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D5C93E" w14:textId="77777777" w:rsidR="00CA6EA8" w:rsidRDefault="00001CA2">
      <w:pPr>
        <w:jc w:val="center"/>
      </w:pPr>
      <w:r>
        <w:rPr>
          <w:b/>
          <w:sz w:val="32"/>
        </w:rPr>
        <w:t>Ideation Phase</w:t>
      </w:r>
    </w:p>
    <w:p w14:paraId="6C964229" w14:textId="77777777" w:rsidR="00CA6EA8" w:rsidRDefault="00001CA2">
      <w:pPr>
        <w:jc w:val="center"/>
      </w:pPr>
      <w:r>
        <w:rPr>
          <w:b/>
          <w:sz w:val="28"/>
        </w:rPr>
        <w:t>Brainstorm &amp; Idea Prioritization Template</w:t>
      </w:r>
    </w:p>
    <w:tbl>
      <w:tblPr>
        <w:tblStyle w:val="TableGrid"/>
        <w:tblW w:w="0" w:type="auto"/>
        <w:jc w:val="center"/>
        <w:tblLook w:val="04A0" w:firstRow="1" w:lastRow="0" w:firstColumn="1" w:lastColumn="0" w:noHBand="0" w:noVBand="1"/>
      </w:tblPr>
      <w:tblGrid>
        <w:gridCol w:w="5112"/>
        <w:gridCol w:w="5112"/>
      </w:tblGrid>
      <w:tr w:rsidR="00CA6EA8" w14:paraId="7CC24566" w14:textId="77777777">
        <w:trPr>
          <w:jc w:val="center"/>
        </w:trPr>
        <w:tc>
          <w:tcPr>
            <w:tcW w:w="5112" w:type="dxa"/>
            <w:shd w:val="clear" w:color="auto" w:fill="D9EAF7"/>
            <w:vAlign w:val="center"/>
          </w:tcPr>
          <w:p w14:paraId="5B751BA6" w14:textId="77777777" w:rsidR="00CA6EA8" w:rsidRDefault="00001CA2">
            <w:r>
              <w:rPr>
                <w:b/>
              </w:rPr>
              <w:t>Date</w:t>
            </w:r>
          </w:p>
        </w:tc>
        <w:tc>
          <w:tcPr>
            <w:tcW w:w="5112" w:type="dxa"/>
            <w:vAlign w:val="center"/>
          </w:tcPr>
          <w:p w14:paraId="36B299C7" w14:textId="77777777" w:rsidR="00CA6EA8" w:rsidRDefault="00001CA2">
            <w:r>
              <w:t>________________________________________</w:t>
            </w:r>
          </w:p>
        </w:tc>
      </w:tr>
      <w:tr w:rsidR="00CA6EA8" w14:paraId="0BE1CCB2" w14:textId="77777777">
        <w:trPr>
          <w:jc w:val="center"/>
        </w:trPr>
        <w:tc>
          <w:tcPr>
            <w:tcW w:w="5112" w:type="dxa"/>
            <w:shd w:val="clear" w:color="auto" w:fill="D9EAF7"/>
            <w:vAlign w:val="center"/>
          </w:tcPr>
          <w:p w14:paraId="43ED5FA7" w14:textId="77777777" w:rsidR="00CA6EA8" w:rsidRDefault="00001CA2">
            <w:r>
              <w:rPr>
                <w:b/>
              </w:rPr>
              <w:t>Team ID</w:t>
            </w:r>
          </w:p>
        </w:tc>
        <w:tc>
          <w:tcPr>
            <w:tcW w:w="5112" w:type="dxa"/>
            <w:vAlign w:val="center"/>
          </w:tcPr>
          <w:p w14:paraId="047B5E6A" w14:textId="77777777" w:rsidR="00CA6EA8" w:rsidRDefault="00001CA2">
            <w:r>
              <w:t>________________________________________</w:t>
            </w:r>
          </w:p>
        </w:tc>
      </w:tr>
      <w:tr w:rsidR="00CA6EA8" w14:paraId="0CA0A4BE" w14:textId="77777777">
        <w:trPr>
          <w:jc w:val="center"/>
        </w:trPr>
        <w:tc>
          <w:tcPr>
            <w:tcW w:w="5112" w:type="dxa"/>
            <w:shd w:val="clear" w:color="auto" w:fill="D9EAF7"/>
            <w:vAlign w:val="center"/>
          </w:tcPr>
          <w:p w14:paraId="70768760" w14:textId="77777777" w:rsidR="00CA6EA8" w:rsidRDefault="00001CA2">
            <w:r>
              <w:rPr>
                <w:b/>
              </w:rPr>
              <w:t>Project Name</w:t>
            </w:r>
          </w:p>
        </w:tc>
        <w:tc>
          <w:tcPr>
            <w:tcW w:w="5112" w:type="dxa"/>
            <w:vAlign w:val="center"/>
          </w:tcPr>
          <w:p w14:paraId="0E346F5B" w14:textId="77777777" w:rsidR="00CA6EA8" w:rsidRDefault="00001CA2">
            <w:r>
              <w:t>Incident Lifecycle Automation in ServiceNow</w:t>
            </w:r>
          </w:p>
        </w:tc>
      </w:tr>
      <w:tr w:rsidR="00CA6EA8" w14:paraId="6E9A864C" w14:textId="77777777">
        <w:trPr>
          <w:jc w:val="center"/>
        </w:trPr>
        <w:tc>
          <w:tcPr>
            <w:tcW w:w="5112" w:type="dxa"/>
            <w:shd w:val="clear" w:color="auto" w:fill="D9EAF7"/>
            <w:vAlign w:val="center"/>
          </w:tcPr>
          <w:p w14:paraId="09DCC6B9" w14:textId="77777777" w:rsidR="00CA6EA8" w:rsidRDefault="00001CA2">
            <w:r>
              <w:rPr>
                <w:b/>
              </w:rPr>
              <w:t>Maximum Marks</w:t>
            </w:r>
          </w:p>
        </w:tc>
        <w:tc>
          <w:tcPr>
            <w:tcW w:w="5112" w:type="dxa"/>
            <w:vAlign w:val="center"/>
          </w:tcPr>
          <w:p w14:paraId="75C0556F" w14:textId="77777777" w:rsidR="00CA6EA8" w:rsidRDefault="00001CA2">
            <w:r>
              <w:t>4 Marks</w:t>
            </w:r>
          </w:p>
        </w:tc>
      </w:tr>
    </w:tbl>
    <w:p w14:paraId="391EFEEE" w14:textId="77777777" w:rsidR="00CA6EA8" w:rsidRDefault="00CA6EA8"/>
    <w:p w14:paraId="7526CAE5" w14:textId="77777777" w:rsidR="00CA6EA8" w:rsidRDefault="00001CA2">
      <w:r>
        <w:rPr>
          <w:b/>
        </w:rPr>
        <w:t>Brainstorm &amp; Idea Prioritization Template:</w:t>
      </w:r>
    </w:p>
    <w:p w14:paraId="6C42BC9C" w14:textId="77777777" w:rsidR="00CA6EA8" w:rsidRDefault="00001CA2">
      <w:pPr>
        <w:spacing w:after="120"/>
      </w:pPr>
      <w: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1A1AE12B" w14:textId="1C88AF17" w:rsidR="00CA6EA8" w:rsidRDefault="00001CA2">
      <w:r>
        <w:rPr>
          <w:b/>
          <w:sz w:val="24"/>
        </w:rPr>
        <w:t>Step-1: Team Gathering, Collaboration and Select the Problem Statement</w:t>
      </w:r>
    </w:p>
    <w:p w14:paraId="143CEBD7" w14:textId="77777777" w:rsidR="00CA6EA8" w:rsidRDefault="00001CA2">
      <w:r>
        <w:rPr>
          <w:b/>
        </w:rPr>
        <w:t>Selected Problem Statement</w:t>
      </w:r>
      <w:r>
        <w:t>: Incidents are often reported through different channels such as email, phone, or informal communication. This can result in inconsistent incident recording and classification, unclear ownership, delayed escalation and resolution, limited SLA visibility, manual coordination, and difficulty tracking related records such as change requests and child incidents.</w:t>
      </w:r>
    </w:p>
    <w:p w14:paraId="003059F2" w14:textId="77777777" w:rsidR="00CA6EA8" w:rsidRDefault="00001CA2">
      <w:r>
        <w:rPr>
          <w:b/>
        </w:rPr>
        <w:t>Selected Project</w:t>
      </w:r>
      <w:r>
        <w:t>: Incident Lifecycle Automation in ServiceNow</w:t>
      </w:r>
    </w:p>
    <w:p w14:paraId="4F731DA9" w14:textId="77CF3A19" w:rsidR="00DB6CF1" w:rsidRPr="00DB6CF1" w:rsidRDefault="00001CA2">
      <w:r>
        <w:rPr>
          <w:b/>
        </w:rPr>
        <w:t>Proposed Direction</w:t>
      </w:r>
      <w:r>
        <w:t>: Standardize and automate the Incident Management lifecycle in ServiceNow so that incidents can be created, classified, assigned, investigated, resolved, and documented in a structured manner.</w:t>
      </w:r>
    </w:p>
    <w:p w14:paraId="41C8B25F" w14:textId="77777777" w:rsidR="00DB6CF1" w:rsidRDefault="00DB6CF1">
      <w:pPr>
        <w:rPr>
          <w:b/>
        </w:rPr>
      </w:pPr>
    </w:p>
    <w:p w14:paraId="7F5CE872" w14:textId="63F4CF7C" w:rsidR="00CA6EA8" w:rsidRDefault="00001CA2">
      <w:r>
        <w:rPr>
          <w:b/>
        </w:rPr>
        <w:t>Step-2: Brainstorm, Idea Listing and Grouping</w:t>
      </w:r>
    </w:p>
    <w:p w14:paraId="2A4E6077" w14:textId="77777777" w:rsidR="00CA6EA8" w:rsidRDefault="00001CA2">
      <w:r>
        <w:t>The following ideas were identified from the selected problem statement and grouped according to their role in the Incident Lifecycle Automation project.</w:t>
      </w:r>
    </w:p>
    <w:tbl>
      <w:tblPr>
        <w:tblStyle w:val="TableGrid"/>
        <w:tblW w:w="0" w:type="auto"/>
        <w:jc w:val="center"/>
        <w:tblLook w:val="04A0" w:firstRow="1" w:lastRow="0" w:firstColumn="1" w:lastColumn="0" w:noHBand="0" w:noVBand="1"/>
      </w:tblPr>
      <w:tblGrid>
        <w:gridCol w:w="5112"/>
        <w:gridCol w:w="5112"/>
      </w:tblGrid>
      <w:tr w:rsidR="00CA6EA8" w14:paraId="5FACD148" w14:textId="77777777">
        <w:trPr>
          <w:jc w:val="center"/>
        </w:trPr>
        <w:tc>
          <w:tcPr>
            <w:tcW w:w="5112" w:type="dxa"/>
            <w:shd w:val="clear" w:color="auto" w:fill="D9EAF7"/>
            <w:vAlign w:val="center"/>
          </w:tcPr>
          <w:p w14:paraId="1BD7833C" w14:textId="77777777" w:rsidR="00CA6EA8" w:rsidRDefault="00001CA2">
            <w:pPr>
              <w:jc w:val="center"/>
            </w:pPr>
            <w:r>
              <w:rPr>
                <w:b/>
              </w:rPr>
              <w:t>Idea Group</w:t>
            </w:r>
          </w:p>
        </w:tc>
        <w:tc>
          <w:tcPr>
            <w:tcW w:w="5112" w:type="dxa"/>
            <w:shd w:val="clear" w:color="auto" w:fill="D9EAF7"/>
            <w:vAlign w:val="center"/>
          </w:tcPr>
          <w:p w14:paraId="35D24BA5" w14:textId="77777777" w:rsidR="00CA6EA8" w:rsidRDefault="00001CA2">
            <w:pPr>
              <w:jc w:val="center"/>
            </w:pPr>
            <w:r>
              <w:rPr>
                <w:b/>
              </w:rPr>
              <w:t>Brainstormed Ideas</w:t>
            </w:r>
          </w:p>
        </w:tc>
      </w:tr>
      <w:tr w:rsidR="00CA6EA8" w14:paraId="121B5574" w14:textId="77777777">
        <w:trPr>
          <w:jc w:val="center"/>
        </w:trPr>
        <w:tc>
          <w:tcPr>
            <w:tcW w:w="5112" w:type="dxa"/>
            <w:vAlign w:val="center"/>
          </w:tcPr>
          <w:p w14:paraId="03E596EB" w14:textId="77777777" w:rsidR="00CA6EA8" w:rsidRDefault="00001CA2">
            <w:r>
              <w:rPr>
                <w:b/>
              </w:rPr>
              <w:t>Incident Management</w:t>
            </w:r>
          </w:p>
        </w:tc>
        <w:tc>
          <w:tcPr>
            <w:tcW w:w="5112" w:type="dxa"/>
            <w:vAlign w:val="center"/>
          </w:tcPr>
          <w:p w14:paraId="19DB6E18" w14:textId="77777777" w:rsidR="00CA6EA8" w:rsidRDefault="00001CA2">
            <w:r>
              <w:t>Incident record creation; Incident classification; Assignment and reassignment; Incident tracking</w:t>
            </w:r>
          </w:p>
        </w:tc>
      </w:tr>
      <w:tr w:rsidR="00CA6EA8" w14:paraId="333F1AB0" w14:textId="77777777">
        <w:trPr>
          <w:jc w:val="center"/>
        </w:trPr>
        <w:tc>
          <w:tcPr>
            <w:tcW w:w="5112" w:type="dxa"/>
            <w:vAlign w:val="center"/>
          </w:tcPr>
          <w:p w14:paraId="3DAA089A" w14:textId="77777777" w:rsidR="00CA6EA8" w:rsidRDefault="00001CA2">
            <w:r>
              <w:rPr>
                <w:b/>
              </w:rPr>
              <w:t>Resolution Support</w:t>
            </w:r>
          </w:p>
        </w:tc>
        <w:tc>
          <w:tcPr>
            <w:tcW w:w="5112" w:type="dxa"/>
            <w:vAlign w:val="center"/>
          </w:tcPr>
          <w:p w14:paraId="3F18BE08" w14:textId="77777777" w:rsidR="00CA6EA8" w:rsidRDefault="00001CA2">
            <w:r>
              <w:t>Knowledge and Agent Assist; Level 2 investigation; Cause and resolution documentation</w:t>
            </w:r>
          </w:p>
        </w:tc>
      </w:tr>
      <w:tr w:rsidR="00CA6EA8" w14:paraId="621406D2" w14:textId="77777777">
        <w:trPr>
          <w:jc w:val="center"/>
        </w:trPr>
        <w:tc>
          <w:tcPr>
            <w:tcW w:w="5112" w:type="dxa"/>
            <w:vAlign w:val="center"/>
          </w:tcPr>
          <w:p w14:paraId="16EFAD5A" w14:textId="77777777" w:rsidR="00CA6EA8" w:rsidRDefault="00001CA2">
            <w:r>
              <w:rPr>
                <w:b/>
              </w:rPr>
              <w:t>Related Record Management</w:t>
            </w:r>
          </w:p>
        </w:tc>
        <w:tc>
          <w:tcPr>
            <w:tcW w:w="5112" w:type="dxa"/>
            <w:vAlign w:val="center"/>
          </w:tcPr>
          <w:p w14:paraId="03DA2041" w14:textId="77777777" w:rsidR="00CA6EA8" w:rsidRDefault="00001CA2">
            <w:r>
              <w:t>Emergency change request creation; Child incident creation; Related-record tracking</w:t>
            </w:r>
          </w:p>
        </w:tc>
      </w:tr>
      <w:tr w:rsidR="00CA6EA8" w14:paraId="54099D45" w14:textId="77777777">
        <w:trPr>
          <w:jc w:val="center"/>
        </w:trPr>
        <w:tc>
          <w:tcPr>
            <w:tcW w:w="5112" w:type="dxa"/>
            <w:vAlign w:val="center"/>
          </w:tcPr>
          <w:p w14:paraId="3556A2BF" w14:textId="77777777" w:rsidR="00CA6EA8" w:rsidRDefault="00001CA2">
            <w:r>
              <w:rPr>
                <w:b/>
              </w:rPr>
              <w:t>Monitoring and Continuous Improvement</w:t>
            </w:r>
          </w:p>
        </w:tc>
        <w:tc>
          <w:tcPr>
            <w:tcW w:w="5112" w:type="dxa"/>
            <w:vAlign w:val="center"/>
          </w:tcPr>
          <w:p w14:paraId="57AE47E9" w14:textId="77777777" w:rsidR="00CA6EA8" w:rsidRDefault="00001CA2">
            <w:r>
              <w:t>SLA tracking; Knowledge article creation from resolved incidents; Final validation</w:t>
            </w:r>
          </w:p>
        </w:tc>
      </w:tr>
    </w:tbl>
    <w:p w14:paraId="539DBDEE" w14:textId="77777777" w:rsidR="00DB6CF1" w:rsidRDefault="00DB6CF1">
      <w:pPr>
        <w:rPr>
          <w:b/>
        </w:rPr>
      </w:pPr>
    </w:p>
    <w:p w14:paraId="0FE341ED" w14:textId="658C41D4" w:rsidR="00CA6EA8" w:rsidRDefault="00001CA2">
      <w:r>
        <w:rPr>
          <w:b/>
        </w:rPr>
        <w:t>Step-3: Idea Prioritization</w:t>
      </w:r>
    </w:p>
    <w:p w14:paraId="1C64DD1E" w14:textId="77777777" w:rsidR="00CA6EA8" w:rsidRDefault="00001CA2">
      <w:r>
        <w:t>The ideas are considered using the template's Importance–Feasibility approach. Ideas with high importance and high feasibility are placed in the high-priority area, while other ideas are considered according to their relative importance and feasibility.</w:t>
      </w:r>
    </w:p>
    <w:tbl>
      <w:tblPr>
        <w:tblStyle w:val="TableGrid"/>
        <w:tblW w:w="0" w:type="auto"/>
        <w:jc w:val="center"/>
        <w:tblLook w:val="04A0" w:firstRow="1" w:lastRow="0" w:firstColumn="1" w:lastColumn="0" w:noHBand="0" w:noVBand="1"/>
      </w:tblPr>
      <w:tblGrid>
        <w:gridCol w:w="2556"/>
        <w:gridCol w:w="2556"/>
        <w:gridCol w:w="2556"/>
        <w:gridCol w:w="2556"/>
      </w:tblGrid>
      <w:tr w:rsidR="00CA6EA8" w14:paraId="3F44806E" w14:textId="77777777">
        <w:trPr>
          <w:jc w:val="center"/>
        </w:trPr>
        <w:tc>
          <w:tcPr>
            <w:tcW w:w="2556" w:type="dxa"/>
            <w:shd w:val="clear" w:color="auto" w:fill="D9EAF7"/>
            <w:vAlign w:val="center"/>
          </w:tcPr>
          <w:p w14:paraId="64838E54" w14:textId="77777777" w:rsidR="00CA6EA8" w:rsidRDefault="00001CA2">
            <w:pPr>
              <w:jc w:val="center"/>
            </w:pPr>
            <w:r>
              <w:rPr>
                <w:b/>
              </w:rPr>
              <w:t>Idea</w:t>
            </w:r>
          </w:p>
        </w:tc>
        <w:tc>
          <w:tcPr>
            <w:tcW w:w="2556" w:type="dxa"/>
            <w:shd w:val="clear" w:color="auto" w:fill="D9EAF7"/>
            <w:vAlign w:val="center"/>
          </w:tcPr>
          <w:p w14:paraId="25F822D4" w14:textId="77777777" w:rsidR="00CA6EA8" w:rsidRDefault="00001CA2">
            <w:pPr>
              <w:jc w:val="center"/>
            </w:pPr>
            <w:r>
              <w:rPr>
                <w:b/>
              </w:rPr>
              <w:t>Importance</w:t>
            </w:r>
          </w:p>
        </w:tc>
        <w:tc>
          <w:tcPr>
            <w:tcW w:w="2556" w:type="dxa"/>
            <w:shd w:val="clear" w:color="auto" w:fill="D9EAF7"/>
            <w:vAlign w:val="center"/>
          </w:tcPr>
          <w:p w14:paraId="3B5CF196" w14:textId="77777777" w:rsidR="00CA6EA8" w:rsidRDefault="00001CA2">
            <w:pPr>
              <w:jc w:val="center"/>
            </w:pPr>
            <w:r>
              <w:rPr>
                <w:b/>
              </w:rPr>
              <w:t>Feasibility</w:t>
            </w:r>
          </w:p>
        </w:tc>
        <w:tc>
          <w:tcPr>
            <w:tcW w:w="2556" w:type="dxa"/>
            <w:shd w:val="clear" w:color="auto" w:fill="D9EAF7"/>
            <w:vAlign w:val="center"/>
          </w:tcPr>
          <w:p w14:paraId="77ACE7C6" w14:textId="77777777" w:rsidR="00CA6EA8" w:rsidRDefault="00001CA2">
            <w:pPr>
              <w:jc w:val="center"/>
            </w:pPr>
            <w:r>
              <w:rPr>
                <w:b/>
              </w:rPr>
              <w:t>Prioritization</w:t>
            </w:r>
          </w:p>
        </w:tc>
      </w:tr>
      <w:tr w:rsidR="00CA6EA8" w14:paraId="78EBA6D4" w14:textId="77777777">
        <w:trPr>
          <w:jc w:val="center"/>
        </w:trPr>
        <w:tc>
          <w:tcPr>
            <w:tcW w:w="2556" w:type="dxa"/>
            <w:vAlign w:val="center"/>
          </w:tcPr>
          <w:p w14:paraId="41FFCC36" w14:textId="77777777" w:rsidR="00CA6EA8" w:rsidRDefault="00001CA2">
            <w:r>
              <w:rPr>
                <w:b/>
              </w:rPr>
              <w:t>Incident Record Creation</w:t>
            </w:r>
          </w:p>
        </w:tc>
        <w:tc>
          <w:tcPr>
            <w:tcW w:w="2556" w:type="dxa"/>
            <w:vAlign w:val="center"/>
          </w:tcPr>
          <w:p w14:paraId="0D49FBB4" w14:textId="77777777" w:rsidR="00CA6EA8" w:rsidRDefault="00001CA2">
            <w:r>
              <w:t>High</w:t>
            </w:r>
          </w:p>
        </w:tc>
        <w:tc>
          <w:tcPr>
            <w:tcW w:w="2556" w:type="dxa"/>
            <w:vAlign w:val="center"/>
          </w:tcPr>
          <w:p w14:paraId="6A49D1D3" w14:textId="77777777" w:rsidR="00CA6EA8" w:rsidRDefault="00001CA2">
            <w:r>
              <w:t>High</w:t>
            </w:r>
          </w:p>
        </w:tc>
        <w:tc>
          <w:tcPr>
            <w:tcW w:w="2556" w:type="dxa"/>
            <w:vAlign w:val="center"/>
          </w:tcPr>
          <w:p w14:paraId="2D0376A7" w14:textId="77777777" w:rsidR="00CA6EA8" w:rsidRDefault="00001CA2">
            <w:r>
              <w:t>High-priority</w:t>
            </w:r>
          </w:p>
        </w:tc>
      </w:tr>
      <w:tr w:rsidR="00CA6EA8" w14:paraId="163CD554" w14:textId="77777777">
        <w:trPr>
          <w:jc w:val="center"/>
        </w:trPr>
        <w:tc>
          <w:tcPr>
            <w:tcW w:w="2556" w:type="dxa"/>
            <w:vAlign w:val="center"/>
          </w:tcPr>
          <w:p w14:paraId="036BFBC5" w14:textId="77777777" w:rsidR="00CA6EA8" w:rsidRDefault="00001CA2">
            <w:r>
              <w:rPr>
                <w:b/>
              </w:rPr>
              <w:t>Incident Classification</w:t>
            </w:r>
          </w:p>
        </w:tc>
        <w:tc>
          <w:tcPr>
            <w:tcW w:w="2556" w:type="dxa"/>
            <w:vAlign w:val="center"/>
          </w:tcPr>
          <w:p w14:paraId="60A665A5" w14:textId="77777777" w:rsidR="00CA6EA8" w:rsidRDefault="00001CA2">
            <w:r>
              <w:t>High</w:t>
            </w:r>
          </w:p>
        </w:tc>
        <w:tc>
          <w:tcPr>
            <w:tcW w:w="2556" w:type="dxa"/>
            <w:vAlign w:val="center"/>
          </w:tcPr>
          <w:p w14:paraId="6A9643CE" w14:textId="77777777" w:rsidR="00CA6EA8" w:rsidRDefault="00001CA2">
            <w:r>
              <w:t>High</w:t>
            </w:r>
          </w:p>
        </w:tc>
        <w:tc>
          <w:tcPr>
            <w:tcW w:w="2556" w:type="dxa"/>
            <w:vAlign w:val="center"/>
          </w:tcPr>
          <w:p w14:paraId="21B42003" w14:textId="77777777" w:rsidR="00CA6EA8" w:rsidRDefault="00001CA2">
            <w:r>
              <w:t>High-priority</w:t>
            </w:r>
          </w:p>
        </w:tc>
      </w:tr>
      <w:tr w:rsidR="00CA6EA8" w14:paraId="13B1CD47" w14:textId="77777777">
        <w:trPr>
          <w:jc w:val="center"/>
        </w:trPr>
        <w:tc>
          <w:tcPr>
            <w:tcW w:w="2556" w:type="dxa"/>
            <w:vAlign w:val="center"/>
          </w:tcPr>
          <w:p w14:paraId="36D0C0DF" w14:textId="77777777" w:rsidR="00CA6EA8" w:rsidRDefault="00001CA2">
            <w:r>
              <w:rPr>
                <w:b/>
              </w:rPr>
              <w:t>Assignment / Reassignment</w:t>
            </w:r>
          </w:p>
        </w:tc>
        <w:tc>
          <w:tcPr>
            <w:tcW w:w="2556" w:type="dxa"/>
            <w:vAlign w:val="center"/>
          </w:tcPr>
          <w:p w14:paraId="0183FE30" w14:textId="77777777" w:rsidR="00CA6EA8" w:rsidRDefault="00001CA2">
            <w:r>
              <w:t>High</w:t>
            </w:r>
          </w:p>
        </w:tc>
        <w:tc>
          <w:tcPr>
            <w:tcW w:w="2556" w:type="dxa"/>
            <w:vAlign w:val="center"/>
          </w:tcPr>
          <w:p w14:paraId="3FBB1C61" w14:textId="77777777" w:rsidR="00CA6EA8" w:rsidRDefault="00001CA2">
            <w:r>
              <w:t>High</w:t>
            </w:r>
          </w:p>
        </w:tc>
        <w:tc>
          <w:tcPr>
            <w:tcW w:w="2556" w:type="dxa"/>
            <w:vAlign w:val="center"/>
          </w:tcPr>
          <w:p w14:paraId="083C7DC6" w14:textId="77777777" w:rsidR="00CA6EA8" w:rsidRDefault="00001CA2">
            <w:r>
              <w:t>High-priority</w:t>
            </w:r>
          </w:p>
        </w:tc>
      </w:tr>
      <w:tr w:rsidR="00CA6EA8" w14:paraId="28C5DA35" w14:textId="77777777">
        <w:trPr>
          <w:jc w:val="center"/>
        </w:trPr>
        <w:tc>
          <w:tcPr>
            <w:tcW w:w="2556" w:type="dxa"/>
            <w:vAlign w:val="center"/>
          </w:tcPr>
          <w:p w14:paraId="271CE70C" w14:textId="77777777" w:rsidR="00CA6EA8" w:rsidRDefault="00001CA2">
            <w:r>
              <w:rPr>
                <w:b/>
              </w:rPr>
              <w:t>Knowledge / Agent Assist</w:t>
            </w:r>
          </w:p>
        </w:tc>
        <w:tc>
          <w:tcPr>
            <w:tcW w:w="2556" w:type="dxa"/>
            <w:vAlign w:val="center"/>
          </w:tcPr>
          <w:p w14:paraId="1AD8916D" w14:textId="77777777" w:rsidR="00CA6EA8" w:rsidRDefault="00001CA2">
            <w:r>
              <w:t>High</w:t>
            </w:r>
          </w:p>
        </w:tc>
        <w:tc>
          <w:tcPr>
            <w:tcW w:w="2556" w:type="dxa"/>
            <w:vAlign w:val="center"/>
          </w:tcPr>
          <w:p w14:paraId="014FC2D1" w14:textId="77777777" w:rsidR="00CA6EA8" w:rsidRDefault="00001CA2">
            <w:r>
              <w:t>High</w:t>
            </w:r>
          </w:p>
        </w:tc>
        <w:tc>
          <w:tcPr>
            <w:tcW w:w="2556" w:type="dxa"/>
            <w:vAlign w:val="center"/>
          </w:tcPr>
          <w:p w14:paraId="6BF17296" w14:textId="77777777" w:rsidR="00CA6EA8" w:rsidRDefault="00001CA2">
            <w:r>
              <w:t>High-priority</w:t>
            </w:r>
          </w:p>
        </w:tc>
      </w:tr>
      <w:tr w:rsidR="00CA6EA8" w14:paraId="7EF53515" w14:textId="77777777">
        <w:trPr>
          <w:jc w:val="center"/>
        </w:trPr>
        <w:tc>
          <w:tcPr>
            <w:tcW w:w="2556" w:type="dxa"/>
            <w:vAlign w:val="center"/>
          </w:tcPr>
          <w:p w14:paraId="4950F00E" w14:textId="77777777" w:rsidR="00CA6EA8" w:rsidRDefault="00001CA2">
            <w:r>
              <w:rPr>
                <w:b/>
              </w:rPr>
              <w:t>Level 2 Investigation</w:t>
            </w:r>
          </w:p>
        </w:tc>
        <w:tc>
          <w:tcPr>
            <w:tcW w:w="2556" w:type="dxa"/>
            <w:vAlign w:val="center"/>
          </w:tcPr>
          <w:p w14:paraId="411629E5" w14:textId="77777777" w:rsidR="00CA6EA8" w:rsidRDefault="00001CA2">
            <w:r>
              <w:t>High</w:t>
            </w:r>
          </w:p>
        </w:tc>
        <w:tc>
          <w:tcPr>
            <w:tcW w:w="2556" w:type="dxa"/>
            <w:vAlign w:val="center"/>
          </w:tcPr>
          <w:p w14:paraId="0A5203BF" w14:textId="77777777" w:rsidR="00CA6EA8" w:rsidRDefault="00001CA2">
            <w:r>
              <w:t>High</w:t>
            </w:r>
          </w:p>
        </w:tc>
        <w:tc>
          <w:tcPr>
            <w:tcW w:w="2556" w:type="dxa"/>
            <w:vAlign w:val="center"/>
          </w:tcPr>
          <w:p w14:paraId="076669CB" w14:textId="77777777" w:rsidR="00CA6EA8" w:rsidRDefault="00001CA2">
            <w:r>
              <w:t>High-priority</w:t>
            </w:r>
          </w:p>
        </w:tc>
      </w:tr>
      <w:tr w:rsidR="00CA6EA8" w14:paraId="3B932EAC" w14:textId="77777777">
        <w:trPr>
          <w:jc w:val="center"/>
        </w:trPr>
        <w:tc>
          <w:tcPr>
            <w:tcW w:w="2556" w:type="dxa"/>
            <w:vAlign w:val="center"/>
          </w:tcPr>
          <w:p w14:paraId="20026A81" w14:textId="77777777" w:rsidR="00CA6EA8" w:rsidRDefault="00001CA2">
            <w:r>
              <w:rPr>
                <w:b/>
              </w:rPr>
              <w:t>SLA Tracking</w:t>
            </w:r>
          </w:p>
        </w:tc>
        <w:tc>
          <w:tcPr>
            <w:tcW w:w="2556" w:type="dxa"/>
            <w:vAlign w:val="center"/>
          </w:tcPr>
          <w:p w14:paraId="17BCA4B7" w14:textId="77777777" w:rsidR="00CA6EA8" w:rsidRDefault="00001CA2">
            <w:r>
              <w:t>High</w:t>
            </w:r>
          </w:p>
        </w:tc>
        <w:tc>
          <w:tcPr>
            <w:tcW w:w="2556" w:type="dxa"/>
            <w:vAlign w:val="center"/>
          </w:tcPr>
          <w:p w14:paraId="3B07CFC1" w14:textId="77777777" w:rsidR="00CA6EA8" w:rsidRDefault="00001CA2">
            <w:r>
              <w:t>High</w:t>
            </w:r>
          </w:p>
        </w:tc>
        <w:tc>
          <w:tcPr>
            <w:tcW w:w="2556" w:type="dxa"/>
            <w:vAlign w:val="center"/>
          </w:tcPr>
          <w:p w14:paraId="35B9FFB2" w14:textId="77777777" w:rsidR="00CA6EA8" w:rsidRDefault="00001CA2">
            <w:r>
              <w:t>High-priority</w:t>
            </w:r>
          </w:p>
        </w:tc>
      </w:tr>
      <w:tr w:rsidR="00CA6EA8" w14:paraId="115505D9" w14:textId="77777777">
        <w:trPr>
          <w:jc w:val="center"/>
        </w:trPr>
        <w:tc>
          <w:tcPr>
            <w:tcW w:w="2556" w:type="dxa"/>
            <w:vAlign w:val="center"/>
          </w:tcPr>
          <w:p w14:paraId="1872629D" w14:textId="77777777" w:rsidR="00CA6EA8" w:rsidRDefault="00001CA2">
            <w:r>
              <w:rPr>
                <w:b/>
              </w:rPr>
              <w:t>Emergency Change Creation</w:t>
            </w:r>
          </w:p>
        </w:tc>
        <w:tc>
          <w:tcPr>
            <w:tcW w:w="2556" w:type="dxa"/>
            <w:vAlign w:val="center"/>
          </w:tcPr>
          <w:p w14:paraId="773DEA9D" w14:textId="77777777" w:rsidR="00CA6EA8" w:rsidRDefault="00001CA2">
            <w:r>
              <w:t>High</w:t>
            </w:r>
          </w:p>
        </w:tc>
        <w:tc>
          <w:tcPr>
            <w:tcW w:w="2556" w:type="dxa"/>
            <w:vAlign w:val="center"/>
          </w:tcPr>
          <w:p w14:paraId="1D5E711D" w14:textId="77777777" w:rsidR="00CA6EA8" w:rsidRDefault="00001CA2">
            <w:r>
              <w:t>Medium</w:t>
            </w:r>
          </w:p>
        </w:tc>
        <w:tc>
          <w:tcPr>
            <w:tcW w:w="2556" w:type="dxa"/>
            <w:vAlign w:val="center"/>
          </w:tcPr>
          <w:p w14:paraId="4B26248D" w14:textId="77777777" w:rsidR="00CA6EA8" w:rsidRDefault="00001CA2">
            <w:r>
              <w:t>Priority</w:t>
            </w:r>
          </w:p>
        </w:tc>
      </w:tr>
      <w:tr w:rsidR="00CA6EA8" w14:paraId="63E88153" w14:textId="77777777">
        <w:trPr>
          <w:jc w:val="center"/>
        </w:trPr>
        <w:tc>
          <w:tcPr>
            <w:tcW w:w="2556" w:type="dxa"/>
            <w:vAlign w:val="center"/>
          </w:tcPr>
          <w:p w14:paraId="05CE1A65" w14:textId="77777777" w:rsidR="00CA6EA8" w:rsidRDefault="00001CA2">
            <w:r>
              <w:rPr>
                <w:b/>
              </w:rPr>
              <w:t>Child Incident Creation</w:t>
            </w:r>
          </w:p>
        </w:tc>
        <w:tc>
          <w:tcPr>
            <w:tcW w:w="2556" w:type="dxa"/>
            <w:vAlign w:val="center"/>
          </w:tcPr>
          <w:p w14:paraId="4ED74FE2" w14:textId="77777777" w:rsidR="00CA6EA8" w:rsidRDefault="00001CA2">
            <w:r>
              <w:t>Medium/High</w:t>
            </w:r>
          </w:p>
        </w:tc>
        <w:tc>
          <w:tcPr>
            <w:tcW w:w="2556" w:type="dxa"/>
            <w:vAlign w:val="center"/>
          </w:tcPr>
          <w:p w14:paraId="35207DF9" w14:textId="77777777" w:rsidR="00CA6EA8" w:rsidRDefault="00001CA2">
            <w:r>
              <w:t>High</w:t>
            </w:r>
          </w:p>
        </w:tc>
        <w:tc>
          <w:tcPr>
            <w:tcW w:w="2556" w:type="dxa"/>
            <w:vAlign w:val="center"/>
          </w:tcPr>
          <w:p w14:paraId="3A8D9060" w14:textId="77777777" w:rsidR="00CA6EA8" w:rsidRDefault="00001CA2">
            <w:r>
              <w:t>Priority</w:t>
            </w:r>
          </w:p>
        </w:tc>
      </w:tr>
      <w:tr w:rsidR="00CA6EA8" w14:paraId="41A6E4A5" w14:textId="77777777">
        <w:trPr>
          <w:jc w:val="center"/>
        </w:trPr>
        <w:tc>
          <w:tcPr>
            <w:tcW w:w="2556" w:type="dxa"/>
            <w:vAlign w:val="center"/>
          </w:tcPr>
          <w:p w14:paraId="69B62DCF" w14:textId="77777777" w:rsidR="00CA6EA8" w:rsidRDefault="00001CA2">
            <w:r>
              <w:rPr>
                <w:b/>
              </w:rPr>
              <w:t>Incident Resolution Documentation</w:t>
            </w:r>
          </w:p>
        </w:tc>
        <w:tc>
          <w:tcPr>
            <w:tcW w:w="2556" w:type="dxa"/>
            <w:vAlign w:val="center"/>
          </w:tcPr>
          <w:p w14:paraId="0D08442E" w14:textId="77777777" w:rsidR="00CA6EA8" w:rsidRDefault="00001CA2">
            <w:r>
              <w:t>High</w:t>
            </w:r>
          </w:p>
        </w:tc>
        <w:tc>
          <w:tcPr>
            <w:tcW w:w="2556" w:type="dxa"/>
            <w:vAlign w:val="center"/>
          </w:tcPr>
          <w:p w14:paraId="112C545B" w14:textId="77777777" w:rsidR="00CA6EA8" w:rsidRDefault="00001CA2">
            <w:r>
              <w:t>High</w:t>
            </w:r>
          </w:p>
        </w:tc>
        <w:tc>
          <w:tcPr>
            <w:tcW w:w="2556" w:type="dxa"/>
            <w:vAlign w:val="center"/>
          </w:tcPr>
          <w:p w14:paraId="6CACF103" w14:textId="77777777" w:rsidR="00CA6EA8" w:rsidRDefault="00001CA2">
            <w:r>
              <w:t>High-priority</w:t>
            </w:r>
          </w:p>
        </w:tc>
      </w:tr>
      <w:tr w:rsidR="00CA6EA8" w14:paraId="39038CB3" w14:textId="77777777">
        <w:trPr>
          <w:jc w:val="center"/>
        </w:trPr>
        <w:tc>
          <w:tcPr>
            <w:tcW w:w="2556" w:type="dxa"/>
            <w:vAlign w:val="center"/>
          </w:tcPr>
          <w:p w14:paraId="3A9E5ECA" w14:textId="77777777" w:rsidR="00CA6EA8" w:rsidRDefault="00001CA2">
            <w:r>
              <w:rPr>
                <w:b/>
              </w:rPr>
              <w:t>Knowledge Article Creation</w:t>
            </w:r>
          </w:p>
        </w:tc>
        <w:tc>
          <w:tcPr>
            <w:tcW w:w="2556" w:type="dxa"/>
            <w:vAlign w:val="center"/>
          </w:tcPr>
          <w:p w14:paraId="68A744D8" w14:textId="77777777" w:rsidR="00CA6EA8" w:rsidRDefault="00001CA2">
            <w:r>
              <w:t>Medium/High</w:t>
            </w:r>
          </w:p>
        </w:tc>
        <w:tc>
          <w:tcPr>
            <w:tcW w:w="2556" w:type="dxa"/>
            <w:vAlign w:val="center"/>
          </w:tcPr>
          <w:p w14:paraId="74090E06" w14:textId="77777777" w:rsidR="00CA6EA8" w:rsidRDefault="00001CA2">
            <w:r>
              <w:t>High</w:t>
            </w:r>
          </w:p>
        </w:tc>
        <w:tc>
          <w:tcPr>
            <w:tcW w:w="2556" w:type="dxa"/>
            <w:vAlign w:val="center"/>
          </w:tcPr>
          <w:p w14:paraId="1A6BEA2D" w14:textId="77777777" w:rsidR="00CA6EA8" w:rsidRDefault="00001CA2">
            <w:r>
              <w:t>Priority</w:t>
            </w:r>
          </w:p>
        </w:tc>
      </w:tr>
      <w:tr w:rsidR="00CA6EA8" w14:paraId="5FA5E848" w14:textId="77777777">
        <w:trPr>
          <w:jc w:val="center"/>
        </w:trPr>
        <w:tc>
          <w:tcPr>
            <w:tcW w:w="2556" w:type="dxa"/>
            <w:vAlign w:val="center"/>
          </w:tcPr>
          <w:p w14:paraId="58398C63" w14:textId="77777777" w:rsidR="00CA6EA8" w:rsidRDefault="00001CA2">
            <w:r>
              <w:rPr>
                <w:b/>
              </w:rPr>
              <w:t>Related Record Validation</w:t>
            </w:r>
          </w:p>
        </w:tc>
        <w:tc>
          <w:tcPr>
            <w:tcW w:w="2556" w:type="dxa"/>
            <w:vAlign w:val="center"/>
          </w:tcPr>
          <w:p w14:paraId="32CB983E" w14:textId="77777777" w:rsidR="00CA6EA8" w:rsidRDefault="00001CA2">
            <w:r>
              <w:t>Medium/High</w:t>
            </w:r>
          </w:p>
        </w:tc>
        <w:tc>
          <w:tcPr>
            <w:tcW w:w="2556" w:type="dxa"/>
            <w:vAlign w:val="center"/>
          </w:tcPr>
          <w:p w14:paraId="479C5A0A" w14:textId="77777777" w:rsidR="00CA6EA8" w:rsidRDefault="00001CA2">
            <w:r>
              <w:t>High</w:t>
            </w:r>
          </w:p>
        </w:tc>
        <w:tc>
          <w:tcPr>
            <w:tcW w:w="2556" w:type="dxa"/>
            <w:vAlign w:val="center"/>
          </w:tcPr>
          <w:p w14:paraId="54371177" w14:textId="77777777" w:rsidR="00CA6EA8" w:rsidRDefault="00001CA2">
            <w:r>
              <w:t>Priority</w:t>
            </w:r>
          </w:p>
        </w:tc>
      </w:tr>
    </w:tbl>
    <w:p w14:paraId="365BE334" w14:textId="77777777" w:rsidR="00DB6CF1" w:rsidRDefault="00DB6CF1">
      <w:pPr>
        <w:rPr>
          <w:b/>
        </w:rPr>
      </w:pPr>
    </w:p>
    <w:p w14:paraId="7ACCFB21" w14:textId="453FA9A4" w:rsidR="00CA6EA8" w:rsidRDefault="00001CA2">
      <w:r>
        <w:rPr>
          <w:b/>
        </w:rPr>
        <w:t xml:space="preserve">Selected Concept: </w:t>
      </w:r>
      <w:r>
        <w:t>Incident Lifecycle Automation in ServiceNow — a structured ServiceNow-based approach covering incident creation, classification, knowledge support, assignment, Level 2 investigation, related changes and child incidents, resolution, knowledge creation, and SLA/final validation.</w:t>
      </w:r>
    </w:p>
    <w:sectPr w:rsidR="00CA6EA8"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9B3307" w14:textId="77777777" w:rsidR="00001CA2" w:rsidRDefault="00001CA2">
      <w:pPr>
        <w:spacing w:after="0" w:line="240" w:lineRule="auto"/>
      </w:pPr>
      <w:r>
        <w:separator/>
      </w:r>
    </w:p>
  </w:endnote>
  <w:endnote w:type="continuationSeparator" w:id="0">
    <w:p w14:paraId="16589699" w14:textId="77777777" w:rsidR="00001CA2" w:rsidRDefault="00001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9F5EAB" w14:textId="77777777" w:rsidR="00CA6EA8" w:rsidRDefault="00001CA2">
    <w:pPr>
      <w:pStyle w:val="Footer"/>
      <w:jc w:val="center"/>
    </w:pPr>
    <w:r>
      <w:rPr>
        <w:sz w:val="18"/>
      </w:rPr>
      <w:t>Incident Lifecycle Automation in ServiceNow – Ideation Phase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BB0FB0" w14:textId="77777777" w:rsidR="00001CA2" w:rsidRDefault="00001CA2">
      <w:pPr>
        <w:spacing w:after="0" w:line="240" w:lineRule="auto"/>
      </w:pPr>
      <w:r>
        <w:separator/>
      </w:r>
    </w:p>
  </w:footnote>
  <w:footnote w:type="continuationSeparator" w:id="0">
    <w:p w14:paraId="0F231EE1" w14:textId="77777777" w:rsidR="00001CA2" w:rsidRDefault="00001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0716972">
    <w:abstractNumId w:val="8"/>
  </w:num>
  <w:num w:numId="2" w16cid:durableId="118305260">
    <w:abstractNumId w:val="6"/>
  </w:num>
  <w:num w:numId="3" w16cid:durableId="13191503">
    <w:abstractNumId w:val="5"/>
  </w:num>
  <w:num w:numId="4" w16cid:durableId="1747221038">
    <w:abstractNumId w:val="4"/>
  </w:num>
  <w:num w:numId="5" w16cid:durableId="1975214606">
    <w:abstractNumId w:val="7"/>
  </w:num>
  <w:num w:numId="6" w16cid:durableId="1969894339">
    <w:abstractNumId w:val="3"/>
  </w:num>
  <w:num w:numId="7" w16cid:durableId="972100273">
    <w:abstractNumId w:val="2"/>
  </w:num>
  <w:num w:numId="8" w16cid:durableId="168297666">
    <w:abstractNumId w:val="1"/>
  </w:num>
  <w:num w:numId="9" w16cid:durableId="4297365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A2"/>
    <w:rsid w:val="00034616"/>
    <w:rsid w:val="0006063C"/>
    <w:rsid w:val="00063172"/>
    <w:rsid w:val="000E21C3"/>
    <w:rsid w:val="0015074B"/>
    <w:rsid w:val="0029639D"/>
    <w:rsid w:val="00326F90"/>
    <w:rsid w:val="007E4960"/>
    <w:rsid w:val="00844AF0"/>
    <w:rsid w:val="009229D1"/>
    <w:rsid w:val="00AA1D8D"/>
    <w:rsid w:val="00B47730"/>
    <w:rsid w:val="00CA6EA8"/>
    <w:rsid w:val="00CB0664"/>
    <w:rsid w:val="00DB6C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1213F"/>
  <w14:defaultImageDpi w14:val="300"/>
  <w15:docId w15:val="{FA79299D-CA0D-9842-9FEC-2DA1CEEC6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Reshma Chowdary Chilakapati</cp:lastModifiedBy>
  <cp:revision>2</cp:revision>
  <dcterms:created xsi:type="dcterms:W3CDTF">2026-09-18T13:12:00Z</dcterms:created>
  <dcterms:modified xsi:type="dcterms:W3CDTF">2026-09-18T13:12:00Z</dcterms:modified>
  <cp:category/>
</cp:coreProperties>
</file>