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423B" w14:textId="3B34494D" w:rsidR="008B4BEA" w:rsidRPr="00242FAE" w:rsidRDefault="00C76030" w:rsidP="00055B72">
      <w:pPr>
        <w:pStyle w:val="Corpotes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2FAE">
        <w:rPr>
          <w:rFonts w:ascii="Times New Roman" w:hAnsi="Times New Roman" w:cs="Times New Roman"/>
          <w:sz w:val="24"/>
          <w:szCs w:val="24"/>
        </w:rPr>
        <w:t xml:space="preserve">Un’applicazione web consente la gestione di </w:t>
      </w:r>
      <w:r w:rsidRPr="00242FAE">
        <w:rPr>
          <w:rFonts w:ascii="Times New Roman" w:hAnsi="Times New Roman" w:cs="Times New Roman"/>
          <w:color w:val="FF0000"/>
          <w:sz w:val="24"/>
          <w:szCs w:val="24"/>
        </w:rPr>
        <w:t xml:space="preserve">aste </w:t>
      </w:r>
      <w:r w:rsidRPr="00242FAE">
        <w:rPr>
          <w:rFonts w:ascii="Times New Roman" w:hAnsi="Times New Roman" w:cs="Times New Roman"/>
          <w:sz w:val="24"/>
          <w:szCs w:val="24"/>
        </w:rPr>
        <w:t xml:space="preserve">online. Gli </w:t>
      </w:r>
      <w:r w:rsidRPr="00242FAE">
        <w:rPr>
          <w:rFonts w:ascii="Times New Roman" w:hAnsi="Times New Roman" w:cs="Times New Roman"/>
          <w:color w:val="FF0000"/>
          <w:sz w:val="24"/>
          <w:szCs w:val="24"/>
        </w:rPr>
        <w:t xml:space="preserve">utenti </w:t>
      </w:r>
      <w:r w:rsidRPr="00242FAE">
        <w:rPr>
          <w:rFonts w:ascii="Times New Roman" w:hAnsi="Times New Roman" w:cs="Times New Roman"/>
          <w:sz w:val="24"/>
          <w:szCs w:val="24"/>
        </w:rPr>
        <w:t xml:space="preserve">accedono tramite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 xml:space="preserve">login </w:t>
      </w:r>
      <w:r w:rsidRPr="00242FAE">
        <w:rPr>
          <w:rFonts w:ascii="Times New Roman" w:hAnsi="Times New Roman" w:cs="Times New Roman"/>
          <w:sz w:val="24"/>
          <w:szCs w:val="24"/>
        </w:rPr>
        <w:t>e possono vendere e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acquistare all’asta. La HOME page contiene due link, uno per accedere alla pagina VENDO e uno per accedere alla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 xml:space="preserve">pagina ACQUISTO. La pagina VENDO mostra una lista delle aste create dall’utente e non ancora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chiuse</w:t>
      </w:r>
      <w:r w:rsidRPr="00242FAE">
        <w:rPr>
          <w:rFonts w:ascii="Times New Roman" w:hAnsi="Times New Roman" w:cs="Times New Roman"/>
          <w:sz w:val="24"/>
          <w:szCs w:val="24"/>
        </w:rPr>
        <w:t>, una lista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delle aste da lui create e chiuse e due form, una per creare un nuovo articolo e una per creare una nuova asta per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vendere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gli articoli dell’utente. Il primo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form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inserisce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nuovi</w:t>
      </w:r>
      <w:r w:rsidRPr="00242FAE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articoli nel database e</w:t>
      </w:r>
      <w:r w:rsidRPr="00242FAE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il secondo mostra l'elenco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degli articoli </w:t>
      </w:r>
      <w:r w:rsidRPr="00242FAE">
        <w:rPr>
          <w:rFonts w:ascii="Times New Roman" w:hAnsi="Times New Roman" w:cs="Times New Roman"/>
          <w:sz w:val="24"/>
          <w:szCs w:val="24"/>
        </w:rPr>
        <w:t xml:space="preserve">disponibili nel database e dà la possibilità di selezionarne più di uno. Un </w:t>
      </w:r>
      <w:r w:rsidRPr="00242FAE">
        <w:rPr>
          <w:rFonts w:ascii="Times New Roman" w:hAnsi="Times New Roman" w:cs="Times New Roman"/>
          <w:color w:val="FF0000"/>
          <w:sz w:val="24"/>
          <w:szCs w:val="24"/>
        </w:rPr>
        <w:t xml:space="preserve">articolo </w:t>
      </w:r>
      <w:r w:rsidRPr="00242FAE">
        <w:rPr>
          <w:rFonts w:ascii="Times New Roman" w:hAnsi="Times New Roman" w:cs="Times New Roman"/>
          <w:sz w:val="24"/>
          <w:szCs w:val="24"/>
        </w:rPr>
        <w:t xml:space="preserve">ha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codice</w:t>
      </w:r>
      <w:r w:rsidRPr="00242FAE">
        <w:rPr>
          <w:rFonts w:ascii="Times New Roman" w:hAnsi="Times New Roman" w:cs="Times New Roman"/>
          <w:sz w:val="24"/>
          <w:szCs w:val="24"/>
        </w:rPr>
        <w:t xml:space="preserve">,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nome</w:t>
      </w:r>
      <w:r w:rsidRPr="00242FAE">
        <w:rPr>
          <w:rFonts w:ascii="Times New Roman" w:hAnsi="Times New Roman" w:cs="Times New Roman"/>
          <w:sz w:val="24"/>
          <w:szCs w:val="24"/>
        </w:rPr>
        <w:t>,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pacing w:val="-1"/>
          <w:sz w:val="24"/>
          <w:szCs w:val="24"/>
        </w:rPr>
        <w:t>descrizione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pacing w:val="-1"/>
          <w:sz w:val="24"/>
          <w:szCs w:val="24"/>
        </w:rPr>
        <w:t>immagine</w:t>
      </w:r>
      <w:r w:rsidRPr="00242FAE">
        <w:rPr>
          <w:rFonts w:ascii="Times New Roman" w:hAnsi="Times New Roman" w:cs="Times New Roman"/>
          <w:color w:val="00AF50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pacing w:val="-1"/>
          <w:sz w:val="24"/>
          <w:szCs w:val="24"/>
        </w:rPr>
        <w:t>prezzo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Un’</w:t>
      </w:r>
      <w:r w:rsidRPr="00242FAE">
        <w:rPr>
          <w:rFonts w:ascii="Times New Roman" w:hAnsi="Times New Roman" w:cs="Times New Roman"/>
          <w:color w:val="0070C0"/>
          <w:spacing w:val="-1"/>
          <w:sz w:val="24"/>
          <w:szCs w:val="24"/>
        </w:rPr>
        <w:t>asta</w:t>
      </w:r>
      <w:r w:rsidRPr="00242FAE">
        <w:rPr>
          <w:rFonts w:ascii="Times New Roman" w:hAnsi="Times New Roman" w:cs="Times New Roman"/>
          <w:color w:val="006FC0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comprende</w:t>
      </w:r>
      <w:r w:rsidRPr="00242FAE">
        <w:rPr>
          <w:rFonts w:ascii="Times New Roman" w:hAnsi="Times New Roman" w:cs="Times New Roman"/>
          <w:color w:val="006FC0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uno</w:t>
      </w:r>
      <w:r w:rsidRPr="00242FAE">
        <w:rPr>
          <w:rFonts w:ascii="Times New Roman" w:hAnsi="Times New Roman" w:cs="Times New Roman"/>
          <w:color w:val="006FC0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o</w:t>
      </w:r>
      <w:r w:rsidRPr="00242FAE">
        <w:rPr>
          <w:rFonts w:ascii="Times New Roman" w:hAnsi="Times New Roman" w:cs="Times New Roman"/>
          <w:color w:val="006FC0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più</w:t>
      </w:r>
      <w:r w:rsidRPr="00242FAE">
        <w:rPr>
          <w:rFonts w:ascii="Times New Roman" w:hAnsi="Times New Roman" w:cs="Times New Roman"/>
          <w:color w:val="006FC0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6FC0"/>
          <w:spacing w:val="-1"/>
          <w:sz w:val="24"/>
          <w:szCs w:val="24"/>
        </w:rPr>
        <w:t>articoli</w:t>
      </w:r>
      <w:r w:rsidRPr="00242FAE">
        <w:rPr>
          <w:rFonts w:ascii="Times New Roman" w:hAnsi="Times New Roman" w:cs="Times New Roman"/>
          <w:color w:val="006FC0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messi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vendita,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il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prezzo</w:t>
      </w:r>
      <w:r w:rsidRPr="00242FAE">
        <w:rPr>
          <w:rFonts w:ascii="Times New Roman" w:hAnsi="Times New Roman" w:cs="Times New Roman"/>
          <w:color w:val="00AF50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iniziale</w:t>
      </w:r>
      <w:r w:rsidRPr="00242FAE">
        <w:rPr>
          <w:rFonts w:ascii="Times New Roman" w:hAnsi="Times New Roman" w:cs="Times New Roman"/>
          <w:color w:val="00AF50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dell’insieme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articoli, il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rialzo</w:t>
      </w:r>
      <w:r w:rsidRPr="00242FAE">
        <w:rPr>
          <w:rFonts w:ascii="Times New Roman" w:hAnsi="Times New Roman" w:cs="Times New Roman"/>
          <w:color w:val="00AF50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minimo</w:t>
      </w:r>
      <w:r w:rsidRPr="00242FAE">
        <w:rPr>
          <w:rFonts w:ascii="Times New Roman" w:hAnsi="Times New Roman" w:cs="Times New Roman"/>
          <w:color w:val="00AF50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ogni offerta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(espresso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come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un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numero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intero di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euro) e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una</w:t>
      </w:r>
      <w:r w:rsidRPr="00242FAE">
        <w:rPr>
          <w:rFonts w:ascii="Times New Roman" w:hAnsi="Times New Roman" w:cs="Times New Roman"/>
          <w:color w:val="00AF50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scadenza</w:t>
      </w:r>
      <w:r w:rsidRPr="00242FAE">
        <w:rPr>
          <w:rFonts w:ascii="Times New Roman" w:hAnsi="Times New Roman" w:cs="Times New Roman"/>
          <w:color w:val="00AF50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(data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ora,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es.</w:t>
      </w:r>
      <w:r w:rsidRPr="00242FAE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19-04-2021 alle 24:00). Il prezzo iniziale dell’asta è ottenuto come somma del prezzo degli articoli compresi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nell’offerta.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Lo</w:t>
      </w:r>
      <w:r w:rsidRPr="00242FA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stesso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articolo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non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può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essere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incluso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</w:t>
      </w:r>
      <w:r w:rsidRPr="00242FA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aste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diverse.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Una</w:t>
      </w:r>
      <w:r w:rsidRPr="00242FA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volta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venduto,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un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articolo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non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deve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essere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più disponibile per l’inserimento in ulteriori aste. La lista delle aste è ordinata per data+ora crescente. L’elenco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riporta: codice e nome degli articoli compresi nell’asta, offerta massima, tempo mancante (numero di giorni e ore)</w:t>
      </w:r>
      <w:r w:rsidRPr="00242FAE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tra il momento (data ora) del login e la data e ora di chiusura dell’asta. Cliccando su un’asta compare una pagina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 xml:space="preserve">DETTAGLIO ASTA che riporta per un’asta aperta tutti i dati dell’asta e la lista delle </w:t>
      </w:r>
      <w:r w:rsidRPr="00242FAE">
        <w:rPr>
          <w:rFonts w:ascii="Times New Roman" w:hAnsi="Times New Roman" w:cs="Times New Roman"/>
          <w:color w:val="FF0000"/>
          <w:sz w:val="24"/>
          <w:szCs w:val="24"/>
        </w:rPr>
        <w:t xml:space="preserve">offerte </w:t>
      </w:r>
      <w:r w:rsidRPr="00242FAE">
        <w:rPr>
          <w:rFonts w:ascii="Times New Roman" w:hAnsi="Times New Roman" w:cs="Times New Roman"/>
          <w:sz w:val="24"/>
          <w:szCs w:val="24"/>
        </w:rPr>
        <w:t>(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nome utente</w:t>
      </w:r>
      <w:r w:rsidRPr="00242FAE">
        <w:rPr>
          <w:rFonts w:ascii="Times New Roman" w:hAnsi="Times New Roman" w:cs="Times New Roman"/>
          <w:sz w:val="24"/>
          <w:szCs w:val="24"/>
        </w:rPr>
        <w:t xml:space="preserve">,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prezzo</w:t>
      </w:r>
      <w:r w:rsidRPr="00242FAE">
        <w:rPr>
          <w:rFonts w:ascii="Times New Roman" w:hAnsi="Times New Roman" w:cs="Times New Roman"/>
          <w:color w:val="00AF50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offerto</w:t>
      </w:r>
      <w:r w:rsidRPr="00242FAE">
        <w:rPr>
          <w:rFonts w:ascii="Times New Roman" w:hAnsi="Times New Roman" w:cs="Times New Roman"/>
          <w:sz w:val="24"/>
          <w:szCs w:val="24"/>
        </w:rPr>
        <w:t xml:space="preserve">,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 xml:space="preserve">data </w:t>
      </w:r>
      <w:r w:rsidRPr="00242FAE">
        <w:rPr>
          <w:rFonts w:ascii="Times New Roman" w:hAnsi="Times New Roman" w:cs="Times New Roman"/>
          <w:sz w:val="24"/>
          <w:szCs w:val="24"/>
        </w:rPr>
        <w:t xml:space="preserve">e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>ora dell’offerta</w:t>
      </w:r>
      <w:r w:rsidRPr="00242FAE">
        <w:rPr>
          <w:rFonts w:ascii="Times New Roman" w:hAnsi="Times New Roman" w:cs="Times New Roman"/>
          <w:sz w:val="24"/>
          <w:szCs w:val="24"/>
        </w:rPr>
        <w:t>) ordinata per data+ora decrescente. Un bottone CHIUDI permette all’utente di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chiudere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l’asta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se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è</w:t>
      </w:r>
      <w:r w:rsidRPr="00242F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giunta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l’ora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della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scadenza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(si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ignori il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caso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aste</w:t>
      </w:r>
      <w:r w:rsidRPr="00242F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scadute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ma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non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chiuse</w:t>
      </w:r>
      <w:r w:rsidRPr="00242F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dall’utente</w:t>
      </w:r>
      <w:r w:rsidRPr="00242F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non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ci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si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occupi della chiusura automatica di aste dopo la scadenza). Se l’asta è chiusa, la pagina riporta tutti i dati dell’asta,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 xml:space="preserve">il 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 xml:space="preserve">nome </w:t>
      </w:r>
      <w:r w:rsidRPr="00242FAE">
        <w:rPr>
          <w:rFonts w:ascii="Times New Roman" w:hAnsi="Times New Roman" w:cs="Times New Roman"/>
          <w:sz w:val="24"/>
          <w:szCs w:val="24"/>
        </w:rPr>
        <w:t>dell’aggiudicatario, il prezzo finale e l’</w:t>
      </w:r>
      <w:r w:rsidRPr="00242FAE">
        <w:rPr>
          <w:rFonts w:ascii="Times New Roman" w:hAnsi="Times New Roman" w:cs="Times New Roman"/>
          <w:color w:val="00AF50"/>
          <w:sz w:val="24"/>
          <w:szCs w:val="24"/>
        </w:rPr>
        <w:t xml:space="preserve">indirizzo </w:t>
      </w:r>
      <w:r w:rsidRPr="00242FAE">
        <w:rPr>
          <w:rFonts w:ascii="Times New Roman" w:hAnsi="Times New Roman" w:cs="Times New Roman"/>
          <w:sz w:val="24"/>
          <w:szCs w:val="24"/>
        </w:rPr>
        <w:t>(fisso) di spedizione dell’utente. La pagina ACQUISTO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contiene una form di ricerca per parola chiave. Quando l’acquirente invia una parola chiave la pagina ACQUISTO è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aggiornata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mostra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un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elenco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aste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aperte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(la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cui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scadenza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è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posteriore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alla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data</w:t>
      </w:r>
      <w:r w:rsidRPr="00242FA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ora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dell’invio)</w:t>
      </w:r>
      <w:r w:rsidRPr="00242FA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per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cui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la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parola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chiave compare nel nome o nella descrizione di almeno uno degli articoli dell’asta. La lista è ordinata in modo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decrescente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base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al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tempo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(numero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giorni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ore)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mancante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alla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chiusura.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Cliccando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su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un’asta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aperta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compare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pagina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OFFERTA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che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mostra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dati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degli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articoli,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l’elenco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delle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offerte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pervenute</w:t>
      </w:r>
      <w:r w:rsidRPr="00242FA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in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ordine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di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data+ora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decrescente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 un campo di input per inserire la propria offerta, che deve essere superiore all’offerta massima corrente di un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importo pari almeno al rialzo minimo. Dopo l’invio dell’offerta la pagina OFFERTA mostra l’elenco delle offerte</w:t>
      </w:r>
      <w:r w:rsidRPr="00242FA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aggiornate.</w:t>
      </w:r>
      <w:r w:rsidRPr="00242FA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242FA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pagina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ACQUISTO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contiene</w:t>
      </w:r>
      <w:r w:rsidRPr="00242FA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anche</w:t>
      </w:r>
      <w:r w:rsidRPr="00242FA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242FA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elenco</w:t>
      </w:r>
      <w:r w:rsidRPr="00242F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delle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>offerte</w:t>
      </w:r>
      <w:r w:rsidRPr="00242FA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aggiudicate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all’utente</w:t>
      </w:r>
      <w:r w:rsidRPr="00242F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con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</w:t>
      </w:r>
      <w:r w:rsidRPr="00242F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dati</w:t>
      </w:r>
      <w:r w:rsidRPr="00242FA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degli</w:t>
      </w:r>
      <w:r w:rsidRPr="00242FA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articoli</w:t>
      </w:r>
      <w:r w:rsidRPr="00242FA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e</w:t>
      </w:r>
      <w:r w:rsidRPr="00242FA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il prezzo</w:t>
      </w:r>
      <w:r w:rsidRPr="00242FA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42FAE">
        <w:rPr>
          <w:rFonts w:ascii="Times New Roman" w:hAnsi="Times New Roman" w:cs="Times New Roman"/>
          <w:sz w:val="24"/>
          <w:szCs w:val="24"/>
        </w:rPr>
        <w:t>finale.</w:t>
      </w:r>
    </w:p>
    <w:p w14:paraId="2F0CA8C5" w14:textId="5EFF9A6A" w:rsidR="00242FAE" w:rsidRDefault="00242FAE" w:rsidP="00242FAE">
      <w:pPr>
        <w:pStyle w:val="Corpotesto"/>
        <w:spacing w:line="276" w:lineRule="auto"/>
        <w:jc w:val="center"/>
      </w:pPr>
      <w:r w:rsidRPr="00242FAE">
        <w:drawing>
          <wp:inline distT="0" distB="0" distL="0" distR="0" wp14:anchorId="131567CC" wp14:editId="0BE34380">
            <wp:extent cx="3858537" cy="2787091"/>
            <wp:effectExtent l="0" t="0" r="8890" b="0"/>
            <wp:docPr id="486471319" name="Immagine 1" descr="Immagine che contiene diagramma, testo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71319" name="Immagine 1" descr="Immagine che contiene diagramma, testo, Piano, Disegno tecn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566" cy="27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21F0" w14:textId="77777777" w:rsidR="00242FAE" w:rsidRPr="00242FAE" w:rsidRDefault="00242FAE" w:rsidP="00242FAE">
      <w:pPr>
        <w:pStyle w:val="Corpotesto"/>
        <w:spacing w:line="276" w:lineRule="auto"/>
        <w:jc w:val="center"/>
      </w:pPr>
    </w:p>
    <w:p w14:paraId="13B355CD" w14:textId="77777777" w:rsidR="00242FAE" w:rsidRPr="00390259" w:rsidRDefault="00242FAE" w:rsidP="0024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eastAsia="Times New Roman" w:hAnsi="Times New Roman" w:cs="Times New Roman"/>
          <w:lang w:val="en-GB" w:eastAsia="it-IT"/>
        </w:rPr>
      </w:pPr>
      <w:r w:rsidRPr="00390259">
        <w:rPr>
          <w:rFonts w:ascii="Times New Roman" w:eastAsia="Times New Roman" w:hAnsi="Times New Roman" w:cs="Times New Roman"/>
          <w:lang w:val="en-GB" w:eastAsia="it-IT"/>
        </w:rPr>
        <w:lastRenderedPageBreak/>
        <w:t xml:space="preserve">CREATE TABLE IF NOT EXISTS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(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SERIAL 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PRIMARY KEY,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proofErr w:type="gramStart"/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username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proofErr w:type="gramEnd"/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VARCHAR(32)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 UNIQUE,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email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VARCHAR(256)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 UNIQUE,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password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CARCHAR(64)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city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VARCHAR(32)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address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VARCHAR(64)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 xml:space="preserve">    province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VARCHAR(32)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>);</w:t>
      </w:r>
    </w:p>
    <w:p w14:paraId="61EF50D8" w14:textId="77777777" w:rsidR="00242FAE" w:rsidRPr="00390259" w:rsidRDefault="00242FAE" w:rsidP="00242FAE">
      <w:pPr>
        <w:shd w:val="clear" w:color="auto" w:fill="FFFFFF" w:themeFill="background1"/>
        <w:rPr>
          <w:rFonts w:ascii="Times New Roman" w:hAnsi="Times New Roman" w:cs="Times New Roman"/>
          <w:lang w:val="en-GB"/>
        </w:rPr>
      </w:pPr>
    </w:p>
    <w:p w14:paraId="34FD513A" w14:textId="77777777" w:rsidR="00242FAE" w:rsidRPr="00390259" w:rsidRDefault="00242FAE" w:rsidP="0024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eastAsia="Times New Roman" w:hAnsi="Times New Roman" w:cs="Times New Roman"/>
          <w:lang w:val="en-GB" w:eastAsia="it-IT"/>
        </w:rPr>
      </w:pP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CREATE TABLE IF NOT EXISTS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Auction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(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auctionID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SERIAL 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PRIMARY KEY,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price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>INT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 xml:space="preserve">rise 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>INT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 xml:space="preserve">expiry 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DATETIME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active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>BOOLEAN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 xml:space="preserve">BIGINT   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ab/>
        <w:t>UNSIGNED NOT NULL REFERENCES USER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(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>)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</w:r>
      <w:proofErr w:type="gramStart"/>
      <w:r w:rsidRPr="00390259">
        <w:rPr>
          <w:rFonts w:ascii="Times New Roman" w:eastAsia="Times New Roman" w:hAnsi="Times New Roman" w:cs="Times New Roman"/>
          <w:lang w:val="en-GB" w:eastAsia="it-IT"/>
        </w:rPr>
        <w:t>);</w:t>
      </w:r>
      <w:proofErr w:type="gramEnd"/>
    </w:p>
    <w:p w14:paraId="7521E0FA" w14:textId="77777777" w:rsidR="00242FAE" w:rsidRPr="00390259" w:rsidRDefault="00242FAE" w:rsidP="00242FAE">
      <w:pPr>
        <w:shd w:val="clear" w:color="auto" w:fill="FFFFFF" w:themeFill="background1"/>
        <w:rPr>
          <w:rFonts w:ascii="Times New Roman" w:hAnsi="Times New Roman" w:cs="Times New Roman"/>
          <w:lang w:val="en-GB"/>
        </w:rPr>
      </w:pPr>
    </w:p>
    <w:p w14:paraId="2FC0DEE4" w14:textId="77777777" w:rsidR="00242FAE" w:rsidRPr="00390259" w:rsidRDefault="00242FAE" w:rsidP="0024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eastAsia="Times New Roman" w:hAnsi="Times New Roman" w:cs="Times New Roman"/>
          <w:lang w:val="en-GB" w:eastAsia="it-IT"/>
        </w:rPr>
      </w:pP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CREATE TABLE IF NOT EXISTS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Offer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(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offerID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SERIAL 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PRIMARY KEY,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offering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  <w:t>INT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date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DATETIME     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BIGINT 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UNSIGNED NOT NULL REFERENCES USER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(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), 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auctionID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BIGINT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UNSIGNED NOT NULL REFERENCES AUCTION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(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auctionID</w:t>
      </w:r>
      <w:r w:rsidRPr="00390259">
        <w:rPr>
          <w:rFonts w:ascii="Times New Roman" w:eastAsia="Times New Roman" w:hAnsi="Times New Roman" w:cs="Times New Roman"/>
          <w:lang w:val="en-GB" w:eastAsia="it-IT"/>
        </w:rPr>
        <w:t>)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</w:r>
      <w:proofErr w:type="gramStart"/>
      <w:r w:rsidRPr="00390259">
        <w:rPr>
          <w:rFonts w:ascii="Times New Roman" w:eastAsia="Times New Roman" w:hAnsi="Times New Roman" w:cs="Times New Roman"/>
          <w:lang w:val="en-GB" w:eastAsia="it-IT"/>
        </w:rPr>
        <w:t>);</w:t>
      </w:r>
      <w:proofErr w:type="gramEnd"/>
    </w:p>
    <w:p w14:paraId="1533A546" w14:textId="77777777" w:rsidR="00242FAE" w:rsidRPr="00390259" w:rsidRDefault="00242FAE" w:rsidP="00242FAE">
      <w:pPr>
        <w:shd w:val="clear" w:color="auto" w:fill="FFFFFF" w:themeFill="background1"/>
        <w:rPr>
          <w:rFonts w:ascii="Times New Roman" w:hAnsi="Times New Roman" w:cs="Times New Roman"/>
          <w:lang w:val="en-GB"/>
        </w:rPr>
      </w:pPr>
    </w:p>
    <w:p w14:paraId="79583D1A" w14:textId="77777777" w:rsidR="00242FAE" w:rsidRPr="00390259" w:rsidRDefault="00242FAE" w:rsidP="00242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eastAsia="Times New Roman" w:hAnsi="Times New Roman" w:cs="Times New Roman"/>
          <w:lang w:val="en-GB" w:eastAsia="it-IT"/>
        </w:rPr>
      </w:pP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CREATE TABLE IF NOT EXISTS 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Article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(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proofErr w:type="spellStart"/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productID</w:t>
      </w:r>
      <w:proofErr w:type="spellEnd"/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SERIAL         </w:t>
      </w:r>
      <w:r>
        <w:rPr>
          <w:rFonts w:ascii="Times New Roman" w:eastAsia="Times New Roman" w:hAnsi="Times New Roman" w:cs="Times New Roman"/>
          <w:lang w:val="en-GB" w:eastAsia="it-IT"/>
        </w:rPr>
        <w:tab/>
        <w:t xml:space="preserve"> 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>PRIMARY KEY,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name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proofErr w:type="gramStart"/>
      <w:r w:rsidRPr="00390259">
        <w:rPr>
          <w:rFonts w:ascii="Times New Roman" w:eastAsia="Times New Roman" w:hAnsi="Times New Roman" w:cs="Times New Roman"/>
          <w:lang w:val="en-GB" w:eastAsia="it-IT"/>
        </w:rPr>
        <w:t>VARCHAR(</w:t>
      </w:r>
      <w:proofErr w:type="gramEnd"/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32)  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description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>VARCHAR(25</w:t>
      </w:r>
      <w:r>
        <w:rPr>
          <w:rFonts w:ascii="Times New Roman" w:eastAsia="Times New Roman" w:hAnsi="Times New Roman" w:cs="Times New Roman"/>
          <w:lang w:val="en-GB" w:eastAsia="it-IT"/>
        </w:rPr>
        <w:t>6</w:t>
      </w:r>
      <w:r w:rsidRPr="00390259">
        <w:rPr>
          <w:rFonts w:ascii="Times New Roman" w:eastAsia="Times New Roman" w:hAnsi="Times New Roman" w:cs="Times New Roman"/>
          <w:lang w:val="en-GB" w:eastAsia="it-IT"/>
        </w:rPr>
        <w:t>) 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price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  <w:t>INT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     </w:t>
      </w:r>
      <w:r>
        <w:rPr>
          <w:rFonts w:ascii="Times New Roman" w:eastAsia="Times New Roman" w:hAnsi="Times New Roman" w:cs="Times New Roman"/>
          <w:lang w:val="en-GB" w:eastAsia="it-IT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sellable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BOOLEAN        </w:t>
      </w:r>
      <w:r>
        <w:rPr>
          <w:rFonts w:ascii="Times New Roman" w:eastAsia="Times New Roman" w:hAnsi="Times New Roman" w:cs="Times New Roman"/>
          <w:lang w:val="en-GB" w:eastAsia="it-IT"/>
        </w:rPr>
        <w:t xml:space="preserve">  </w:t>
      </w:r>
      <w:r w:rsidRPr="00390259">
        <w:rPr>
          <w:rFonts w:ascii="Times New Roman" w:eastAsia="Times New Roman" w:hAnsi="Times New Roman" w:cs="Times New Roman"/>
          <w:lang w:val="en-GB" w:eastAsia="it-IT"/>
        </w:rPr>
        <w:t>NOT NULL,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BIGINT         </w:t>
      </w:r>
      <w:r>
        <w:rPr>
          <w:rFonts w:ascii="Times New Roman" w:eastAsia="Times New Roman" w:hAnsi="Times New Roman" w:cs="Times New Roman"/>
          <w:lang w:val="en-GB" w:eastAsia="it-IT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>UNSIGNED NOT NULL REFERENCES USER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(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userID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), 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 xml:space="preserve">    </w:t>
      </w:r>
      <w:r w:rsidRPr="00C020A8">
        <w:rPr>
          <w:rFonts w:ascii="Times New Roman" w:eastAsia="Times New Roman" w:hAnsi="Times New Roman" w:cs="Times New Roman"/>
          <w:b/>
          <w:bCs/>
          <w:lang w:val="en-GB" w:eastAsia="it-IT"/>
        </w:rPr>
        <w:t>auctionID</w:t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   </w:t>
      </w:r>
      <w:r>
        <w:rPr>
          <w:rFonts w:ascii="Times New Roman" w:eastAsia="Times New Roman" w:hAnsi="Times New Roman" w:cs="Times New Roman"/>
          <w:lang w:val="en-GB" w:eastAsia="it-IT"/>
        </w:rPr>
        <w:tab/>
      </w:r>
      <w:r>
        <w:rPr>
          <w:rFonts w:ascii="Times New Roman" w:eastAsia="Times New Roman" w:hAnsi="Times New Roman" w:cs="Times New Roman"/>
          <w:lang w:val="en-GB" w:eastAsia="it-IT"/>
        </w:rPr>
        <w:tab/>
      </w:r>
      <w:r w:rsidRPr="00390259">
        <w:rPr>
          <w:rFonts w:ascii="Times New Roman" w:eastAsia="Times New Roman" w:hAnsi="Times New Roman" w:cs="Times New Roman"/>
          <w:lang w:val="en-GB" w:eastAsia="it-IT"/>
        </w:rPr>
        <w:t xml:space="preserve">BIGINT         </w:t>
      </w:r>
      <w:r>
        <w:rPr>
          <w:rFonts w:ascii="Times New Roman" w:eastAsia="Times New Roman" w:hAnsi="Times New Roman" w:cs="Times New Roman"/>
          <w:lang w:val="en-GB" w:eastAsia="it-IT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lang w:val="en-GB" w:eastAsia="it-IT"/>
        </w:rPr>
        <w:t>UNSIGNED NOT NULL REFERENCES AUCTION</w:t>
      </w:r>
      <w:r>
        <w:rPr>
          <w:rFonts w:ascii="Times New Roman" w:eastAsia="Times New Roman" w:hAnsi="Times New Roman" w:cs="Times New Roman"/>
          <w:lang w:val="en-GB" w:eastAsia="it-IT"/>
        </w:rPr>
        <w:t xml:space="preserve"> </w:t>
      </w:r>
      <w:r w:rsidRPr="00390259">
        <w:rPr>
          <w:rFonts w:ascii="Times New Roman" w:eastAsia="Times New Roman" w:hAnsi="Times New Roman" w:cs="Times New Roman"/>
          <w:lang w:val="en-GB" w:eastAsia="it-IT"/>
        </w:rPr>
        <w:t>(</w:t>
      </w:r>
      <w:r w:rsidRPr="00390259">
        <w:rPr>
          <w:rFonts w:ascii="Times New Roman" w:eastAsia="Times New Roman" w:hAnsi="Times New Roman" w:cs="Times New Roman"/>
          <w:b/>
          <w:bCs/>
          <w:lang w:val="en-GB" w:eastAsia="it-IT"/>
        </w:rPr>
        <w:t>auctionID</w:t>
      </w:r>
      <w:r w:rsidRPr="00390259">
        <w:rPr>
          <w:rFonts w:ascii="Times New Roman" w:eastAsia="Times New Roman" w:hAnsi="Times New Roman" w:cs="Times New Roman"/>
          <w:lang w:val="en-GB" w:eastAsia="it-IT"/>
        </w:rPr>
        <w:t>)</w:t>
      </w:r>
      <w:r w:rsidRPr="00390259">
        <w:rPr>
          <w:rFonts w:ascii="Times New Roman" w:eastAsia="Times New Roman" w:hAnsi="Times New Roman" w:cs="Times New Roman"/>
          <w:lang w:val="en-GB" w:eastAsia="it-IT"/>
        </w:rPr>
        <w:br/>
        <w:t>);</w:t>
      </w:r>
    </w:p>
    <w:p w14:paraId="492D0402" w14:textId="77777777" w:rsidR="00242FAE" w:rsidRPr="00B5307E" w:rsidRDefault="00242FAE" w:rsidP="00242FAE">
      <w:pPr>
        <w:rPr>
          <w:lang w:val="en-GB"/>
        </w:rPr>
      </w:pPr>
    </w:p>
    <w:p w14:paraId="40EA868E" w14:textId="77777777" w:rsidR="008B4BEA" w:rsidRPr="008B4BEA" w:rsidRDefault="008B4BEA" w:rsidP="00242FAE">
      <w:pPr>
        <w:pStyle w:val="Corpotesto"/>
        <w:spacing w:line="276" w:lineRule="auto"/>
        <w:ind w:left="0"/>
        <w:rPr>
          <w:lang w:val="en-GB"/>
        </w:rPr>
      </w:pPr>
    </w:p>
    <w:sectPr w:rsidR="008B4BEA" w:rsidRPr="008B4BEA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11F"/>
    <w:rsid w:val="00055B72"/>
    <w:rsid w:val="00242FAE"/>
    <w:rsid w:val="008B4BEA"/>
    <w:rsid w:val="00C76030"/>
    <w:rsid w:val="00FB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9F81"/>
  <w15:docId w15:val="{5EDEC873-89F2-40FB-964C-EF9FCDB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48"/>
      <w:ind w:left="111" w:right="107"/>
      <w:jc w:val="both"/>
    </w:pPr>
  </w:style>
  <w:style w:type="paragraph" w:styleId="Titolo">
    <w:name w:val="Title"/>
    <w:basedOn w:val="Normale"/>
    <w:uiPriority w:val="10"/>
    <w:qFormat/>
    <w:pPr>
      <w:spacing w:before="70"/>
      <w:ind w:left="113"/>
      <w:jc w:val="both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F7A4-2405-4776-A0B0-41C38535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6</cp:revision>
  <dcterms:created xsi:type="dcterms:W3CDTF">2023-04-28T09:13:00Z</dcterms:created>
  <dcterms:modified xsi:type="dcterms:W3CDTF">2023-06-18T08:42:00Z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2023-04-28T00:00:00Z</vt:filetime>
  </property>
</Properties>
</file>