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1B17" w:rsidR="007571E1" w:rsidP="007571E1" w:rsidRDefault="007571E1" w14:paraId="4C595E01" w14:textId="2665F961">
      <w:pPr>
        <w:rPr>
          <w:rFonts w:ascii="Avenir Next LT Pro" w:hAnsi="Avenir Next LT Pro"/>
          <w:b/>
          <w:bCs/>
        </w:rPr>
      </w:pPr>
      <w:r w:rsidRPr="004B1B17">
        <w:rPr>
          <w:rFonts w:ascii="Avenir Next LT Pro" w:hAnsi="Avenir Next LT Pro"/>
          <w:b/>
          <w:bCs/>
        </w:rPr>
        <w:t>Peer-</w:t>
      </w:r>
      <w:proofErr w:type="spellStart"/>
      <w:r w:rsidRPr="004B1B17">
        <w:rPr>
          <w:rFonts w:ascii="Avenir Next LT Pro" w:hAnsi="Avenir Next LT Pro"/>
          <w:b/>
          <w:bCs/>
        </w:rPr>
        <w:t>to</w:t>
      </w:r>
      <w:proofErr w:type="spellEnd"/>
      <w:r w:rsidRPr="004B1B17">
        <w:rPr>
          <w:rFonts w:ascii="Avenir Next LT Pro" w:hAnsi="Avenir Next LT Pro"/>
          <w:b/>
          <w:bCs/>
        </w:rPr>
        <w:t>-peer evaluatieformulier.</w:t>
      </w:r>
    </w:p>
    <w:p w:rsidRPr="004B1B17" w:rsidR="007571E1" w:rsidP="007571E1" w:rsidRDefault="007571E1" w14:paraId="0290A171" w14:textId="7DC49708">
      <w:pPr>
        <w:rPr>
          <w:rFonts w:ascii="Avenir Next LT Pro" w:hAnsi="Avenir Next LT Pro"/>
        </w:rPr>
      </w:pPr>
      <w:r w:rsidRPr="5C7AA3CB" w:rsidR="007571E1">
        <w:rPr>
          <w:rFonts w:ascii="Avenir Next LT Pro" w:hAnsi="Avenir Next LT Pro"/>
        </w:rPr>
        <w:t xml:space="preserve">Aan de hand van dit formulier geef je aan in hoeverre de voortgang met betrekking tot het project </w:t>
      </w:r>
      <w:r w:rsidRPr="5C7AA3CB" w:rsidR="00237E2E">
        <w:rPr>
          <w:rFonts w:ascii="Avenir Next LT Pro" w:hAnsi="Avenir Next LT Pro"/>
        </w:rPr>
        <w:t xml:space="preserve">periode </w:t>
      </w:r>
      <w:r w:rsidRPr="5C7AA3CB" w:rsidR="0BB8A767">
        <w:rPr>
          <w:rFonts w:ascii="Avenir Next LT Pro" w:hAnsi="Avenir Next LT Pro"/>
        </w:rPr>
        <w:t>1</w:t>
      </w:r>
      <w:r w:rsidRPr="5C7AA3CB" w:rsidR="00237E2E">
        <w:rPr>
          <w:rFonts w:ascii="Avenir Next LT Pro" w:hAnsi="Avenir Next LT Pro"/>
        </w:rPr>
        <w:t>.</w:t>
      </w:r>
      <w:r w:rsidRPr="5C7AA3CB" w:rsidR="00BA60B5">
        <w:rPr>
          <w:rFonts w:ascii="Avenir Next LT Pro" w:hAnsi="Avenir Next LT Pro"/>
        </w:rPr>
        <w:t>3</w:t>
      </w:r>
      <w:r w:rsidRPr="5C7AA3CB" w:rsidR="00237E2E">
        <w:rPr>
          <w:rFonts w:ascii="Avenir Next LT Pro" w:hAnsi="Avenir Next LT Pro"/>
        </w:rPr>
        <w:t xml:space="preserve"> </w:t>
      </w:r>
      <w:r w:rsidRPr="5C7AA3CB" w:rsidR="007571E1">
        <w:rPr>
          <w:rFonts w:ascii="Avenir Next LT Pro" w:hAnsi="Avenir Next LT Pro"/>
        </w:rPr>
        <w:t>goed is gegaan.</w:t>
      </w:r>
    </w:p>
    <w:p w:rsidRPr="004B1B17" w:rsidR="007571E1" w:rsidP="007571E1" w:rsidRDefault="007571E1" w14:paraId="37AAEEBC" w14:textId="2D9E7104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 xml:space="preserve">Geef voor je medestudenten </w:t>
      </w:r>
      <w:r w:rsidRPr="004B1B17" w:rsidR="00EA0484">
        <w:rPr>
          <w:rFonts w:ascii="Avenir Next LT Pro" w:hAnsi="Avenir Next LT Pro"/>
        </w:rPr>
        <w:t xml:space="preserve">en </w:t>
      </w:r>
      <w:r w:rsidRPr="004B1B17">
        <w:rPr>
          <w:rFonts w:ascii="Avenir Next LT Pro" w:hAnsi="Avenir Next LT Pro"/>
        </w:rPr>
        <w:t>aan wat jij vond van de samenwerking, het binnen de tijd werken en het proactief zijn</w:t>
      </w:r>
      <w:r w:rsidRPr="004B1B17" w:rsidR="00BF5CE2">
        <w:rPr>
          <w:rFonts w:ascii="Avenir Next LT Pro" w:hAnsi="Avenir Next LT Pro"/>
        </w:rPr>
        <w:t>.</w:t>
      </w:r>
      <w:r w:rsidRPr="004B1B17" w:rsidR="00EA0484">
        <w:rPr>
          <w:rFonts w:ascii="Avenir Next LT Pro" w:hAnsi="Avenir Next LT Pro"/>
        </w:rPr>
        <w:t xml:space="preserve"> Vul deze beoordeling ook in voor jezelf.</w:t>
      </w:r>
    </w:p>
    <w:p w:rsidRPr="004B1B17" w:rsidR="00846C47" w:rsidP="00FC52B4" w:rsidRDefault="007571E1" w14:paraId="5774240F" w14:textId="472AD072">
      <w:pPr>
        <w:spacing w:after="0"/>
        <w:rPr>
          <w:rFonts w:ascii="Avenir Next LT Pro" w:hAnsi="Avenir Next LT Pro"/>
        </w:rPr>
      </w:pPr>
      <w:r w:rsidRPr="65EC72B7" w:rsidR="0FDFBEDB">
        <w:rPr>
          <w:rFonts w:ascii="Avenir Next LT Pro" w:hAnsi="Avenir Next LT Pro"/>
        </w:rPr>
        <w:t xml:space="preserve">Naam van de beoordeelde </w:t>
      </w:r>
      <w:r w:rsidRPr="65EC72B7" w:rsidR="79209FCF">
        <w:rPr>
          <w:rFonts w:ascii="Avenir Next LT Pro" w:hAnsi="Avenir Next LT Pro"/>
        </w:rPr>
        <w:t>studenten:</w:t>
      </w:r>
      <w:r w:rsidRPr="65EC72B7" w:rsidR="6C3563A6">
        <w:rPr>
          <w:rFonts w:ascii="Avenir Next LT Pro" w:hAnsi="Avenir Next LT Pro"/>
        </w:rPr>
        <w:t xml:space="preserve"> </w:t>
      </w:r>
    </w:p>
    <w:p w:rsidRPr="004B1B17" w:rsidR="00CA79CF" w:rsidP="00FC52B4" w:rsidRDefault="00CA79CF" w14:paraId="07578F18" w14:textId="20E6E8BB">
      <w:pPr>
        <w:spacing w:after="0"/>
        <w:rPr>
          <w:rFonts w:ascii="Avenir Next LT Pro" w:hAnsi="Avenir Next LT Pro"/>
        </w:rPr>
      </w:pPr>
      <w:r w:rsidRPr="65EC72B7" w:rsidR="41936F1A">
        <w:rPr>
          <w:rFonts w:ascii="Avenir Next LT Pro" w:hAnsi="Avenir Next LT Pro"/>
        </w:rPr>
        <w:t>Student 1:</w:t>
      </w:r>
      <w:r w:rsidRPr="65EC72B7" w:rsidR="5934E059">
        <w:rPr>
          <w:rFonts w:ascii="Avenir Next LT Pro" w:hAnsi="Avenir Next LT Pro"/>
        </w:rPr>
        <w:t xml:space="preserve"> Dion Verhoef</w:t>
      </w:r>
    </w:p>
    <w:p w:rsidRPr="004B1B17" w:rsidR="00CA79CF" w:rsidP="00FC52B4" w:rsidRDefault="00CA79CF" w14:paraId="72973747" w14:textId="23272CE9">
      <w:pPr>
        <w:spacing w:after="0"/>
        <w:rPr>
          <w:rFonts w:ascii="Avenir Next LT Pro" w:hAnsi="Avenir Next LT Pro"/>
        </w:rPr>
      </w:pPr>
      <w:r w:rsidRPr="65EC72B7" w:rsidR="41936F1A">
        <w:rPr>
          <w:rFonts w:ascii="Avenir Next LT Pro" w:hAnsi="Avenir Next LT Pro"/>
        </w:rPr>
        <w:t>Student 2:</w:t>
      </w:r>
      <w:r w:rsidRPr="65EC72B7" w:rsidR="0D152DE7">
        <w:rPr>
          <w:rFonts w:ascii="Avenir Next LT Pro" w:hAnsi="Avenir Next LT Pro"/>
        </w:rPr>
        <w:t xml:space="preserve"> Iris Castro Elfvering</w:t>
      </w:r>
    </w:p>
    <w:p w:rsidRPr="004B1B17" w:rsidR="00CA79CF" w:rsidP="00FC52B4" w:rsidRDefault="00CA79CF" w14:paraId="7E7FF555" w14:textId="7620FC16">
      <w:pPr>
        <w:spacing w:after="0"/>
        <w:rPr>
          <w:rFonts w:ascii="Avenir Next LT Pro" w:hAnsi="Avenir Next LT Pro"/>
        </w:rPr>
      </w:pPr>
      <w:r w:rsidRPr="65EC72B7" w:rsidR="41936F1A">
        <w:rPr>
          <w:rFonts w:ascii="Avenir Next LT Pro" w:hAnsi="Avenir Next LT Pro"/>
        </w:rPr>
        <w:t>Student 3:</w:t>
      </w:r>
      <w:r w:rsidRPr="65EC72B7" w:rsidR="587C251B">
        <w:rPr>
          <w:rFonts w:ascii="Avenir Next LT Pro" w:hAnsi="Avenir Next LT Pro"/>
        </w:rPr>
        <w:t xml:space="preserve"> Chris Lommerse</w:t>
      </w:r>
    </w:p>
    <w:p w:rsidRPr="004B1B17" w:rsidR="007571E1" w:rsidP="00FC52B4" w:rsidRDefault="00CA79CF" w14:paraId="753FE7B7" w14:textId="3DB03DA3">
      <w:pPr>
        <w:spacing w:after="0"/>
        <w:rPr>
          <w:rFonts w:ascii="Avenir Next LT Pro" w:hAnsi="Avenir Next LT Pro"/>
        </w:rPr>
      </w:pPr>
      <w:r>
        <w:br/>
      </w:r>
      <w:r w:rsidRPr="65EC72B7" w:rsidR="0FDFBEDB">
        <w:rPr>
          <w:rFonts w:ascii="Avenir Next LT Pro" w:hAnsi="Avenir Next LT Pro"/>
          <w:b w:val="1"/>
          <w:bCs w:val="1"/>
        </w:rPr>
        <w:t>1. Samenwerken:</w:t>
      </w:r>
      <w:r>
        <w:br/>
      </w:r>
      <w:r w:rsidRPr="65EC72B7" w:rsidR="0FDFBEDB">
        <w:rPr>
          <w:rFonts w:ascii="Avenir Next LT Pro" w:hAnsi="Avenir Next LT Pro"/>
        </w:rPr>
        <w:t xml:space="preserve">   - Kon goed samenwerken met anderen: </w:t>
      </w:r>
      <w:r w:rsidRPr="65EC72B7" w:rsidR="0FDFBEDB">
        <w:rPr>
          <w:rFonts w:ascii="Avenir Next LT Pro" w:hAnsi="Avenir Next LT Pro"/>
        </w:rPr>
        <w:t xml:space="preserve">Ja </w:t>
      </w:r>
      <w:r>
        <w:br/>
      </w:r>
      <w:r w:rsidRPr="65EC72B7" w:rsidR="0FDFBEDB">
        <w:rPr>
          <w:rFonts w:ascii="Avenir Next LT Pro" w:hAnsi="Avenir Next LT Pro"/>
        </w:rPr>
        <w:t xml:space="preserve">   - Droeg bij aan een positieve teamdynamiek: </w:t>
      </w:r>
      <w:r w:rsidRPr="65EC72B7" w:rsidR="0FDFBEDB">
        <w:rPr>
          <w:rFonts w:ascii="Avenir Next LT Pro" w:hAnsi="Avenir Next LT Pro"/>
        </w:rPr>
        <w:t xml:space="preserve">Ja </w:t>
      </w:r>
      <w:r>
        <w:br/>
      </w:r>
      <w:r w:rsidRPr="65EC72B7" w:rsidR="0FDFBEDB">
        <w:rPr>
          <w:rFonts w:ascii="Avenir Next LT Pro" w:hAnsi="Avenir Next LT Pro"/>
        </w:rPr>
        <w:t xml:space="preserve">   - Deelde ideeën en luisterde naar anderen: </w:t>
      </w:r>
      <w:r w:rsidRPr="65EC72B7" w:rsidR="0FDFBEDB">
        <w:rPr>
          <w:rFonts w:ascii="Avenir Next LT Pro" w:hAnsi="Avenir Next LT Pro"/>
        </w:rPr>
        <w:t xml:space="preserve">Ja </w:t>
      </w:r>
      <w:r w:rsidRPr="65EC72B7" w:rsidR="0FDFBEDB">
        <w:rPr>
          <w:rFonts w:ascii="Avenir Next LT Pro" w:hAnsi="Avenir Next LT Pro"/>
        </w:rPr>
        <w:t> </w:t>
      </w:r>
    </w:p>
    <w:p w:rsidRPr="004B1B17" w:rsidR="00FA3123" w:rsidP="007571E1" w:rsidRDefault="00FA3123" w14:paraId="12AC8C61" w14:textId="77777777">
      <w:pPr>
        <w:rPr>
          <w:rFonts w:ascii="Avenir Next LT Pro" w:hAnsi="Avenir Next LT Pro"/>
        </w:rPr>
      </w:pPr>
    </w:p>
    <w:p w:rsidRPr="004B1B17" w:rsidR="007571E1" w:rsidP="007571E1" w:rsidRDefault="007571E1" w14:paraId="0D90E819" w14:textId="543F1244">
      <w:pPr>
        <w:rPr>
          <w:rFonts w:ascii="Avenir Next LT Pro" w:hAnsi="Avenir Next LT Pro"/>
        </w:rPr>
      </w:pPr>
      <w:bookmarkStart w:name="_Hlk152600568" w:id="0"/>
      <w:r w:rsidRPr="004B1B17">
        <w:rPr>
          <w:rFonts w:ascii="Avenir Next LT Pro" w:hAnsi="Avenir Next LT Pro"/>
        </w:rPr>
        <w:t>Totaal oordeel plus toelichting:</w:t>
      </w:r>
    </w:p>
    <w:tbl>
      <w:tblPr>
        <w:tblStyle w:val="Tabelraster"/>
        <w:tblW w:w="7831" w:type="dxa"/>
        <w:tblLook w:val="04A0" w:firstRow="1" w:lastRow="0" w:firstColumn="1" w:lastColumn="0" w:noHBand="0" w:noVBand="1"/>
      </w:tblPr>
      <w:tblGrid>
        <w:gridCol w:w="1999"/>
        <w:gridCol w:w="1944"/>
        <w:gridCol w:w="1944"/>
        <w:gridCol w:w="1944"/>
      </w:tblGrid>
      <w:tr w:rsidRPr="004B1B17" w:rsidR="00153D53" w:rsidTr="65EC72B7" w14:paraId="60556810" w14:textId="77777777">
        <w:trPr>
          <w:trHeight w:val="300"/>
        </w:trPr>
        <w:tc>
          <w:tcPr>
            <w:tcW w:w="1999" w:type="dxa"/>
            <w:tcMar/>
          </w:tcPr>
          <w:p w:rsidRPr="004B1B17" w:rsidR="00153D53" w:rsidP="007571E1" w:rsidRDefault="00153D53" w14:paraId="2AE5A052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464439AA" w14:textId="6ED621DE">
            <w:pPr>
              <w:rPr>
                <w:rFonts w:ascii="Avenir Next LT Pro" w:hAnsi="Avenir Next LT Pro"/>
              </w:rPr>
            </w:pPr>
            <w:r w:rsidRPr="65EC72B7" w:rsidR="50605761">
              <w:rPr>
                <w:rFonts w:ascii="Avenir Next LT Pro" w:hAnsi="Avenir Next LT Pro"/>
              </w:rPr>
              <w:t>Dion</w:t>
            </w:r>
          </w:p>
        </w:tc>
        <w:tc>
          <w:tcPr>
            <w:tcW w:w="1944" w:type="dxa"/>
            <w:tcMar/>
          </w:tcPr>
          <w:p w:rsidRPr="004B1B17" w:rsidR="00153D53" w:rsidP="65EC72B7" w:rsidRDefault="00153D53" w14:paraId="4264FA5C" w14:textId="7F1F20A1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EC72B7" w:rsidR="36CAC436">
              <w:rPr>
                <w:rFonts w:ascii="Avenir Next LT Pro" w:hAnsi="Avenir Next LT Pro"/>
              </w:rPr>
              <w:t>Iris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36E57FD4" w14:textId="67FBC4FA">
            <w:pPr>
              <w:rPr>
                <w:rFonts w:ascii="Avenir Next LT Pro" w:hAnsi="Avenir Next LT Pro"/>
              </w:rPr>
            </w:pPr>
            <w:r w:rsidRPr="65EC72B7" w:rsidR="7982FF30">
              <w:rPr>
                <w:rFonts w:ascii="Avenir Next LT Pro" w:hAnsi="Avenir Next LT Pro"/>
              </w:rPr>
              <w:t>Chris</w:t>
            </w:r>
          </w:p>
        </w:tc>
      </w:tr>
      <w:tr w:rsidRPr="004B1B17" w:rsidR="00153D53" w:rsidTr="65EC72B7" w14:paraId="4A0606F2" w14:textId="77777777">
        <w:trPr>
          <w:trHeight w:val="300"/>
        </w:trPr>
        <w:tc>
          <w:tcPr>
            <w:tcW w:w="1999" w:type="dxa"/>
            <w:tcMar/>
          </w:tcPr>
          <w:p w:rsidRPr="004B1B17" w:rsidR="00153D53" w:rsidP="007571E1" w:rsidRDefault="00153D53" w14:paraId="47860A80" w14:textId="1CEFD9CE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Onvoldoende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7C4D9E6C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48C391D7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11BEC1A5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153D53" w:rsidTr="65EC72B7" w14:paraId="48EC6E80" w14:textId="77777777">
        <w:trPr>
          <w:trHeight w:val="300"/>
        </w:trPr>
        <w:tc>
          <w:tcPr>
            <w:tcW w:w="1999" w:type="dxa"/>
            <w:tcMar/>
          </w:tcPr>
          <w:p w:rsidRPr="004B1B17" w:rsidR="00153D53" w:rsidP="007571E1" w:rsidRDefault="00153D53" w14:paraId="47BE5B7A" w14:textId="77804E10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Twijfelachtig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6CC8337B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576BDF8E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606C3DC0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153D53" w:rsidTr="65EC72B7" w14:paraId="254F5B58" w14:textId="77777777">
        <w:trPr>
          <w:trHeight w:val="300"/>
        </w:trPr>
        <w:tc>
          <w:tcPr>
            <w:tcW w:w="1999" w:type="dxa"/>
            <w:tcMar/>
          </w:tcPr>
          <w:p w:rsidRPr="004B1B17" w:rsidR="00153D53" w:rsidP="007571E1" w:rsidRDefault="00153D53" w14:paraId="64454DA0" w14:textId="2F3C8130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Voldoende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51BFD98D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4809DBAD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3D3D5370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153D53" w:rsidTr="65EC72B7" w14:paraId="403BDD3B" w14:textId="77777777">
        <w:trPr>
          <w:trHeight w:val="300"/>
        </w:trPr>
        <w:tc>
          <w:tcPr>
            <w:tcW w:w="1999" w:type="dxa"/>
            <w:tcMar/>
          </w:tcPr>
          <w:p w:rsidRPr="004B1B17" w:rsidR="00153D53" w:rsidP="007571E1" w:rsidRDefault="00153D53" w14:paraId="70700207" w14:textId="36D6BDEE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Goed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140AB630" w14:textId="0E4023A6">
            <w:pPr>
              <w:rPr>
                <w:rFonts w:ascii="Avenir Next LT Pro" w:hAnsi="Avenir Next LT Pro"/>
              </w:rPr>
            </w:pPr>
            <w:r w:rsidRPr="65EC72B7" w:rsidR="59B64CBA">
              <w:rPr>
                <w:rFonts w:ascii="Avenir Next LT Pro" w:hAnsi="Avenir Next LT Pro"/>
              </w:rPr>
              <w:t>x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79FC1BC9" w14:textId="6B5541BE">
            <w:pPr>
              <w:rPr>
                <w:rFonts w:ascii="Avenir Next LT Pro" w:hAnsi="Avenir Next LT Pro"/>
              </w:rPr>
            </w:pPr>
            <w:r w:rsidRPr="65EC72B7" w:rsidR="59B64CBA">
              <w:rPr>
                <w:rFonts w:ascii="Avenir Next LT Pro" w:hAnsi="Avenir Next LT Pro"/>
              </w:rPr>
              <w:t>x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57C2F1BE" w14:textId="4DB46DEB">
            <w:pPr>
              <w:rPr>
                <w:rFonts w:ascii="Avenir Next LT Pro" w:hAnsi="Avenir Next LT Pro"/>
              </w:rPr>
            </w:pPr>
            <w:r w:rsidRPr="65EC72B7" w:rsidR="59B64CBA">
              <w:rPr>
                <w:rFonts w:ascii="Avenir Next LT Pro" w:hAnsi="Avenir Next LT Pro"/>
              </w:rPr>
              <w:t>x</w:t>
            </w:r>
          </w:p>
        </w:tc>
      </w:tr>
      <w:tr w:rsidRPr="004B1B17" w:rsidR="00153D53" w:rsidTr="65EC72B7" w14:paraId="716DBE80" w14:textId="77777777">
        <w:trPr>
          <w:trHeight w:val="300"/>
        </w:trPr>
        <w:tc>
          <w:tcPr>
            <w:tcW w:w="1999" w:type="dxa"/>
            <w:tcMar/>
          </w:tcPr>
          <w:p w:rsidRPr="004B1B17" w:rsidR="00153D53" w:rsidP="007571E1" w:rsidRDefault="00153D53" w14:paraId="53A2F82C" w14:textId="277C189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Excellent</w:t>
            </w:r>
          </w:p>
        </w:tc>
        <w:tc>
          <w:tcPr>
            <w:tcW w:w="1944" w:type="dxa"/>
            <w:tcMar/>
          </w:tcPr>
          <w:p w:rsidRPr="004B1B17" w:rsidR="00153D53" w:rsidP="007571E1" w:rsidRDefault="00153D53" w14:paraId="2E17A4B9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5C1726E5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153D53" w:rsidP="007571E1" w:rsidRDefault="00153D53" w14:paraId="7F3C0949" w14:textId="77777777">
            <w:pPr>
              <w:rPr>
                <w:rFonts w:ascii="Avenir Next LT Pro" w:hAnsi="Avenir Next LT Pro"/>
              </w:rPr>
            </w:pPr>
          </w:p>
        </w:tc>
      </w:tr>
    </w:tbl>
    <w:p w:rsidR="65EC72B7" w:rsidP="65EC72B7" w:rsidRDefault="65EC72B7" w14:paraId="73DE1E48" w14:textId="0E48371F">
      <w:pPr>
        <w:pStyle w:val="Standaard"/>
        <w:rPr>
          <w:rFonts w:ascii="Avenir Next LT Pro" w:hAnsi="Avenir Next LT Pro"/>
        </w:rPr>
      </w:pPr>
    </w:p>
    <w:bookmarkEnd w:id="0"/>
    <w:p w:rsidR="2646C34D" w:rsidP="65EC72B7" w:rsidRDefault="2646C34D" w14:paraId="0633C559" w14:textId="60F44DD4">
      <w:pPr>
        <w:pStyle w:val="Standaard"/>
        <w:rPr>
          <w:rFonts w:ascii="Avenir Next LT Pro" w:hAnsi="Avenir Next LT Pro" w:eastAsia="Avenir Next LT Pro" w:cs="Avenir Next LT Pro"/>
        </w:rPr>
      </w:pPr>
      <w:r w:rsidRPr="65EC72B7" w:rsidR="2646C34D">
        <w:rPr>
          <w:rFonts w:ascii="Avenir Next LT Pro" w:hAnsi="Avenir Next LT Pro" w:eastAsia="Avenir Next LT Pro" w:cs="Avenir Next LT Pro"/>
        </w:rPr>
        <w:t>Toelichting:</w:t>
      </w:r>
      <w:r w:rsidRPr="65EC72B7" w:rsidR="42C01625">
        <w:rPr>
          <w:rFonts w:ascii="Avenir Next LT Pro" w:hAnsi="Avenir Next LT Pro" w:eastAsia="Avenir Next LT Pro" w:cs="Avenir Next LT Pro"/>
        </w:rPr>
        <w:t xml:space="preserve"> </w:t>
      </w:r>
      <w:r w:rsidRPr="65EC72B7" w:rsidR="46734F4A">
        <w:rPr>
          <w:rFonts w:ascii="Avenir Next LT Pro" w:hAnsi="Avenir Next LT Pro" w:eastAsia="Avenir Next LT Pro" w:cs="Avenir Next LT Pro"/>
        </w:rPr>
        <w:t xml:space="preserve">Iedereen werkte goed samen en communiceerde ook als het nodig was of als er eventuele </w:t>
      </w:r>
      <w:r w:rsidRPr="65EC72B7" w:rsidR="46734F4A">
        <w:rPr>
          <w:rFonts w:ascii="Avenir Next LT Pro" w:hAnsi="Avenir Next LT Pro" w:eastAsia="Avenir Next LT Pro" w:cs="Avenir Next LT Pro"/>
        </w:rPr>
        <w:t xml:space="preserve">veranderingen waren gemaakt. Als er wat af was werd dat ook aangegeven, dus iedereen was telkens goed op de hoogte van de stand van zaken. </w:t>
      </w:r>
      <w:r w:rsidRPr="65EC72B7" w:rsidR="2E582EB2">
        <w:rPr>
          <w:rFonts w:ascii="Avenir Next LT Pro" w:hAnsi="Avenir Next LT Pro" w:eastAsia="Avenir Next LT Pro" w:cs="Avenir Next LT Pro"/>
        </w:rPr>
        <w:t>De groepsdynamiek was relaxed en de sfeer was positief en productief.</w:t>
      </w:r>
    </w:p>
    <w:p w:rsidR="65EC72B7" w:rsidP="65EC72B7" w:rsidRDefault="65EC72B7" w14:paraId="245D1334" w14:textId="476E561E">
      <w:pPr>
        <w:rPr>
          <w:rFonts w:ascii="Avenir Next LT Pro" w:hAnsi="Avenir Next LT Pro"/>
        </w:rPr>
      </w:pPr>
    </w:p>
    <w:p w:rsidRPr="004B1B17" w:rsidR="006153E3" w:rsidP="007571E1" w:rsidRDefault="007571E1" w14:paraId="76290543" w14:textId="3D0F093C">
      <w:pPr>
        <w:rPr>
          <w:rFonts w:ascii="Avenir Next LT Pro" w:hAnsi="Avenir Next LT Pro"/>
        </w:rPr>
      </w:pPr>
      <w:r w:rsidRPr="65EC72B7" w:rsidR="0FDFBEDB">
        <w:rPr>
          <w:rFonts w:ascii="Avenir Next LT Pro" w:hAnsi="Avenir Next LT Pro"/>
          <w:b w:val="1"/>
          <w:bCs w:val="1"/>
        </w:rPr>
        <w:t>2. Binnen de tijd werken:</w:t>
      </w:r>
      <w:r>
        <w:br/>
      </w:r>
      <w:r w:rsidRPr="65EC72B7" w:rsidR="0FDFBEDB">
        <w:rPr>
          <w:rFonts w:ascii="Avenir Next LT Pro" w:hAnsi="Avenir Next LT Pro"/>
        </w:rPr>
        <w:t xml:space="preserve">   - Voltooide taken binnen de gestelde deadlines: Ja </w:t>
      </w:r>
      <w:r>
        <w:br/>
      </w:r>
      <w:r w:rsidRPr="65EC72B7" w:rsidR="0FDFBEDB">
        <w:rPr>
          <w:rFonts w:ascii="Avenir Next LT Pro" w:hAnsi="Avenir Next LT Pro"/>
        </w:rPr>
        <w:t xml:space="preserve">   - Hield zich aan de planning en nam verantwoordelijkheid voor tijdbeheer: Ja </w:t>
      </w:r>
      <w:r>
        <w:br/>
      </w:r>
      <w:r w:rsidRPr="65EC72B7" w:rsidR="0FDFBEDB">
        <w:rPr>
          <w:rFonts w:ascii="Avenir Next LT Pro" w:hAnsi="Avenir Next LT Pro"/>
        </w:rPr>
        <w:t xml:space="preserve">   - Kon omgaan met tijdsdruk en prioriteiten stellen: </w:t>
      </w:r>
      <w:r w:rsidRPr="65EC72B7" w:rsidR="0FDFBEDB">
        <w:rPr>
          <w:rFonts w:ascii="Avenir Next LT Pro" w:hAnsi="Avenir Next LT Pro"/>
        </w:rPr>
        <w:t xml:space="preserve">Ja </w:t>
      </w:r>
    </w:p>
    <w:p w:rsidRPr="004B1B17" w:rsidR="006153E3" w:rsidP="006153E3" w:rsidRDefault="006153E3" w14:paraId="4B1FACAE" w14:textId="77777777">
      <w:pPr>
        <w:rPr>
          <w:rFonts w:ascii="Avenir Next LT Pro" w:hAnsi="Avenir Next LT Pro"/>
        </w:rPr>
      </w:pPr>
      <w:bookmarkStart w:name="_Hlk152600635" w:id="1"/>
      <w:r w:rsidRPr="004B1B17">
        <w:rPr>
          <w:rFonts w:ascii="Avenir Next LT Pro" w:hAnsi="Avenir Next LT Pro"/>
        </w:rPr>
        <w:t>Totaal oordeel plus toelichting:</w:t>
      </w:r>
    </w:p>
    <w:tbl>
      <w:tblPr>
        <w:tblStyle w:val="Tabelraster"/>
        <w:tblW w:w="7831" w:type="dxa"/>
        <w:tblLook w:val="04A0" w:firstRow="1" w:lastRow="0" w:firstColumn="1" w:lastColumn="0" w:noHBand="0" w:noVBand="1"/>
      </w:tblPr>
      <w:tblGrid>
        <w:gridCol w:w="1999"/>
        <w:gridCol w:w="1944"/>
        <w:gridCol w:w="1944"/>
        <w:gridCol w:w="1944"/>
      </w:tblGrid>
      <w:tr w:rsidRPr="004B1B17" w:rsidR="006153E3" w:rsidTr="65EC72B7" w14:paraId="5F7992EE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6F803D4F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65EC72B7" w:rsidRDefault="006153E3" w14:paraId="25BCEDEC" w14:textId="179B18D6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EC72B7" w:rsidR="33700A3F">
              <w:rPr>
                <w:rFonts w:ascii="Avenir Next LT Pro" w:hAnsi="Avenir Next LT Pro"/>
              </w:rPr>
              <w:t>Dion</w:t>
            </w:r>
          </w:p>
        </w:tc>
        <w:tc>
          <w:tcPr>
            <w:tcW w:w="1944" w:type="dxa"/>
            <w:tcMar/>
          </w:tcPr>
          <w:p w:rsidRPr="004B1B17" w:rsidR="006153E3" w:rsidP="65EC72B7" w:rsidRDefault="006153E3" w14:paraId="5C0031B4" w14:textId="030A5168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EC72B7" w:rsidR="33700A3F">
              <w:rPr>
                <w:rFonts w:ascii="Avenir Next LT Pro" w:hAnsi="Avenir Next LT Pro"/>
              </w:rPr>
              <w:t>Iris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0E7F9E5C" w14:textId="61556015">
            <w:pPr>
              <w:rPr>
                <w:rFonts w:ascii="Avenir Next LT Pro" w:hAnsi="Avenir Next LT Pro"/>
              </w:rPr>
            </w:pPr>
            <w:r w:rsidRPr="65EC72B7" w:rsidR="33700A3F">
              <w:rPr>
                <w:rFonts w:ascii="Avenir Next LT Pro" w:hAnsi="Avenir Next LT Pro"/>
              </w:rPr>
              <w:t>Chris</w:t>
            </w:r>
          </w:p>
        </w:tc>
      </w:tr>
      <w:tr w:rsidRPr="004B1B17" w:rsidR="006153E3" w:rsidTr="65EC72B7" w14:paraId="33F0E096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56069FAF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Onvoldoende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5728D3A4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544C16F7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0619DA26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6153E3" w:rsidTr="65EC72B7" w14:paraId="38B746D9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3AE4A19A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Twijfelachtig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701852E1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70307BF2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0F0FD6A6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6153E3" w:rsidTr="65EC72B7" w14:paraId="359911EE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6A25C82C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Voldoende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467D3BEA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4D706A7B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6CB1CECB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6153E3" w:rsidTr="65EC72B7" w14:paraId="0DC2CA21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4C519BB8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Goed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71CFCDE3" w14:textId="67B5C0ED">
            <w:pPr>
              <w:rPr>
                <w:rFonts w:ascii="Avenir Next LT Pro" w:hAnsi="Avenir Next LT Pro"/>
              </w:rPr>
            </w:pPr>
            <w:r w:rsidRPr="65EC72B7" w:rsidR="7E569F06">
              <w:rPr>
                <w:rFonts w:ascii="Avenir Next LT Pro" w:hAnsi="Avenir Next LT Pro"/>
              </w:rPr>
              <w:t>x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4C1A7AD2" w14:textId="1FE747C3">
            <w:pPr>
              <w:rPr>
                <w:rFonts w:ascii="Avenir Next LT Pro" w:hAnsi="Avenir Next LT Pro"/>
              </w:rPr>
            </w:pPr>
            <w:r w:rsidRPr="65EC72B7" w:rsidR="7E569F06">
              <w:rPr>
                <w:rFonts w:ascii="Avenir Next LT Pro" w:hAnsi="Avenir Next LT Pro"/>
              </w:rPr>
              <w:t>x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2EE69FC9" w14:textId="5375691E">
            <w:pPr>
              <w:rPr>
                <w:rFonts w:ascii="Avenir Next LT Pro" w:hAnsi="Avenir Next LT Pro"/>
              </w:rPr>
            </w:pPr>
            <w:r w:rsidRPr="65EC72B7" w:rsidR="7E569F06">
              <w:rPr>
                <w:rFonts w:ascii="Avenir Next LT Pro" w:hAnsi="Avenir Next LT Pro"/>
              </w:rPr>
              <w:t>x</w:t>
            </w:r>
          </w:p>
        </w:tc>
      </w:tr>
      <w:tr w:rsidRPr="004B1B17" w:rsidR="006153E3" w:rsidTr="65EC72B7" w14:paraId="1100C4E8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04D10C7D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Excellent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62D8C93C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31ACFAFC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54255682" w14:textId="77777777">
            <w:pPr>
              <w:rPr>
                <w:rFonts w:ascii="Avenir Next LT Pro" w:hAnsi="Avenir Next LT Pro"/>
              </w:rPr>
            </w:pPr>
          </w:p>
        </w:tc>
      </w:tr>
    </w:tbl>
    <w:p w:rsidRPr="004B1B17" w:rsidR="006153E3" w:rsidP="007571E1" w:rsidRDefault="006153E3" w14:paraId="5D5979E5" w14:textId="77777777">
      <w:pPr>
        <w:rPr>
          <w:rFonts w:ascii="Avenir Next LT Pro" w:hAnsi="Avenir Next LT Pro"/>
        </w:rPr>
      </w:pPr>
    </w:p>
    <w:bookmarkEnd w:id="1"/>
    <w:p w:rsidR="7AF84797" w:rsidP="65EC72B7" w:rsidRDefault="7AF84797" w14:paraId="21A10792" w14:textId="3D3A5280">
      <w:pPr>
        <w:rPr>
          <w:rFonts w:ascii="Avenir Next LT Pro" w:hAnsi="Avenir Next LT Pro"/>
        </w:rPr>
      </w:pPr>
      <w:r w:rsidRPr="65EC72B7" w:rsidR="7AF84797">
        <w:rPr>
          <w:rFonts w:ascii="Avenir Next LT Pro" w:hAnsi="Avenir Next LT Pro"/>
        </w:rPr>
        <w:t>Toelichting: Iedereen in het team heeft de taken binnen de gestelde tijd afgerond, en heeft zich daarbij aan de planning gehouden. Daarbij nam iedereen o</w:t>
      </w:r>
      <w:r w:rsidRPr="65EC72B7" w:rsidR="3C249E7F">
        <w:rPr>
          <w:rFonts w:ascii="Avenir Next LT Pro" w:hAnsi="Avenir Next LT Pro"/>
        </w:rPr>
        <w:t xml:space="preserve">ok zijn eigen verantwoordelijkheid voor het tijdsbeheer. Ook kon iedereen omgaan </w:t>
      </w:r>
      <w:r w:rsidRPr="65EC72B7" w:rsidR="2E39AE7F">
        <w:rPr>
          <w:rFonts w:ascii="Avenir Next LT Pro" w:hAnsi="Avenir Next LT Pro"/>
        </w:rPr>
        <w:t xml:space="preserve">met tijdsdruk, en stelde iedereen prioriteiten, dus eerst de individuele delen van de opdracht maken </w:t>
      </w:r>
      <w:r w:rsidRPr="65EC72B7" w:rsidR="2E39AE7F">
        <w:rPr>
          <w:rFonts w:ascii="Avenir Next LT Pro" w:hAnsi="Avenir Next LT Pro"/>
        </w:rPr>
        <w:t>( 80</w:t>
      </w:r>
      <w:r w:rsidRPr="65EC72B7" w:rsidR="2E39AE7F">
        <w:rPr>
          <w:rFonts w:ascii="Avenir Next LT Pro" w:hAnsi="Avenir Next LT Pro"/>
        </w:rPr>
        <w:t>%) en dan pas het groepsdeel (20%)</w:t>
      </w:r>
    </w:p>
    <w:p w:rsidR="65EC72B7" w:rsidP="65EC72B7" w:rsidRDefault="65EC72B7" w14:paraId="3517E129" w14:textId="661397CF">
      <w:pPr>
        <w:rPr>
          <w:rFonts w:ascii="Avenir Next LT Pro" w:hAnsi="Avenir Next LT Pro"/>
        </w:rPr>
      </w:pPr>
    </w:p>
    <w:p w:rsidRPr="004B1B17" w:rsidR="006153E3" w:rsidP="007571E1" w:rsidRDefault="007571E1" w14:paraId="2C312CC6" w14:textId="42A92B72">
      <w:pPr>
        <w:rPr>
          <w:rFonts w:ascii="Avenir Next LT Pro" w:hAnsi="Avenir Next LT Pro"/>
        </w:rPr>
      </w:pPr>
      <w:r w:rsidRPr="65EC72B7" w:rsidR="0FDFBEDB">
        <w:rPr>
          <w:rFonts w:ascii="Avenir Next LT Pro" w:hAnsi="Avenir Next LT Pro"/>
          <w:b w:val="1"/>
          <w:bCs w:val="1"/>
        </w:rPr>
        <w:t>3. Proactief zijn:</w:t>
      </w:r>
      <w:r>
        <w:br/>
      </w:r>
      <w:r w:rsidRPr="65EC72B7" w:rsidR="0FDFBEDB">
        <w:rPr>
          <w:rFonts w:ascii="Avenir Next LT Pro" w:hAnsi="Avenir Next LT Pro"/>
        </w:rPr>
        <w:t xml:space="preserve">   - Nam initiatief en toonde een proactieve houding: Ja </w:t>
      </w:r>
      <w:r>
        <w:br/>
      </w:r>
      <w:r w:rsidRPr="65EC72B7" w:rsidR="0FDFBEDB">
        <w:rPr>
          <w:rFonts w:ascii="Avenir Next LT Pro" w:hAnsi="Avenir Next LT Pro"/>
        </w:rPr>
        <w:t xml:space="preserve">   - Kwam met suggesties en oplossingen voor problemen: Ja </w:t>
      </w:r>
      <w:r>
        <w:br/>
      </w:r>
      <w:r w:rsidRPr="65EC72B7" w:rsidR="0FDFBEDB">
        <w:rPr>
          <w:rFonts w:ascii="Avenir Next LT Pro" w:hAnsi="Avenir Next LT Pro"/>
        </w:rPr>
        <w:t>   - Droeg bij aan het succes van het project zonder aangemoedigd te worden: Ja</w:t>
      </w:r>
    </w:p>
    <w:p w:rsidRPr="004B1B17" w:rsidR="006153E3" w:rsidP="006153E3" w:rsidRDefault="006153E3" w14:paraId="0C10A463" w14:textId="77777777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>Totaal oordeel plus toelichting:</w:t>
      </w:r>
    </w:p>
    <w:tbl>
      <w:tblPr>
        <w:tblStyle w:val="Tabelraster"/>
        <w:tblW w:w="7831" w:type="dxa"/>
        <w:tblLook w:val="04A0" w:firstRow="1" w:lastRow="0" w:firstColumn="1" w:lastColumn="0" w:noHBand="0" w:noVBand="1"/>
      </w:tblPr>
      <w:tblGrid>
        <w:gridCol w:w="1999"/>
        <w:gridCol w:w="1944"/>
        <w:gridCol w:w="1944"/>
        <w:gridCol w:w="1944"/>
      </w:tblGrid>
      <w:tr w:rsidRPr="004B1B17" w:rsidR="006153E3" w:rsidTr="65EC72B7" w14:paraId="6AB91CE0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757F230F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2970E006" w14:textId="1AF7D5D1">
            <w:pPr>
              <w:rPr>
                <w:rFonts w:ascii="Avenir Next LT Pro" w:hAnsi="Avenir Next LT Pro"/>
              </w:rPr>
            </w:pPr>
            <w:r w:rsidRPr="65EC72B7" w:rsidR="47326FEF">
              <w:rPr>
                <w:rFonts w:ascii="Avenir Next LT Pro" w:hAnsi="Avenir Next LT Pro"/>
              </w:rPr>
              <w:t>Dion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6A4F1D78" w14:textId="0FE4ABFB">
            <w:pPr>
              <w:rPr>
                <w:rFonts w:ascii="Avenir Next LT Pro" w:hAnsi="Avenir Next LT Pro"/>
              </w:rPr>
            </w:pPr>
            <w:r w:rsidRPr="65EC72B7" w:rsidR="47326FEF">
              <w:rPr>
                <w:rFonts w:ascii="Avenir Next LT Pro" w:hAnsi="Avenir Next LT Pro"/>
              </w:rPr>
              <w:t>Iris</w:t>
            </w:r>
          </w:p>
        </w:tc>
        <w:tc>
          <w:tcPr>
            <w:tcW w:w="1944" w:type="dxa"/>
            <w:tcMar/>
          </w:tcPr>
          <w:p w:rsidRPr="004B1B17" w:rsidR="006153E3" w:rsidP="65EC72B7" w:rsidRDefault="006153E3" w14:paraId="782A75E2" w14:textId="46936A21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EC72B7" w:rsidR="47326FEF">
              <w:rPr>
                <w:rFonts w:ascii="Avenir Next LT Pro" w:hAnsi="Avenir Next LT Pro"/>
              </w:rPr>
              <w:t>Chris</w:t>
            </w:r>
          </w:p>
        </w:tc>
      </w:tr>
      <w:tr w:rsidRPr="004B1B17" w:rsidR="006153E3" w:rsidTr="65EC72B7" w14:paraId="4A9E871B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5A95BB1A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Onvoldoende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3D37CCB5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20B503B0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5B5B38CC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6153E3" w:rsidTr="65EC72B7" w14:paraId="28B31A38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3EB2069A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Twijfelachtig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4EB41C15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6EA63F2C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7AD26A40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6153E3" w:rsidTr="65EC72B7" w14:paraId="74928F49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7A019F8C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Voldoende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2B52A975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1D3BC10D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1869D782" w14:textId="77777777">
            <w:pPr>
              <w:rPr>
                <w:rFonts w:ascii="Avenir Next LT Pro" w:hAnsi="Avenir Next LT Pro"/>
              </w:rPr>
            </w:pPr>
          </w:p>
        </w:tc>
      </w:tr>
      <w:tr w:rsidRPr="004B1B17" w:rsidR="006153E3" w:rsidTr="65EC72B7" w14:paraId="5FF4AA14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358FCA8C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Goed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685A2D68" w14:textId="7A5C5285">
            <w:pPr>
              <w:rPr>
                <w:rFonts w:ascii="Avenir Next LT Pro" w:hAnsi="Avenir Next LT Pro"/>
              </w:rPr>
            </w:pPr>
            <w:r w:rsidRPr="65EC72B7" w:rsidR="537E213F">
              <w:rPr>
                <w:rFonts w:ascii="Avenir Next LT Pro" w:hAnsi="Avenir Next LT Pro"/>
              </w:rPr>
              <w:t>x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668CD2BC" w14:textId="6F53322F">
            <w:pPr>
              <w:rPr>
                <w:rFonts w:ascii="Avenir Next LT Pro" w:hAnsi="Avenir Next LT Pro"/>
              </w:rPr>
            </w:pPr>
            <w:r w:rsidRPr="65EC72B7" w:rsidR="537E213F">
              <w:rPr>
                <w:rFonts w:ascii="Avenir Next LT Pro" w:hAnsi="Avenir Next LT Pro"/>
              </w:rPr>
              <w:t>x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437D5BFA" w14:textId="79C23409">
            <w:pPr>
              <w:rPr>
                <w:rFonts w:ascii="Avenir Next LT Pro" w:hAnsi="Avenir Next LT Pro"/>
              </w:rPr>
            </w:pPr>
            <w:r w:rsidRPr="65EC72B7" w:rsidR="537E213F">
              <w:rPr>
                <w:rFonts w:ascii="Avenir Next LT Pro" w:hAnsi="Avenir Next LT Pro"/>
              </w:rPr>
              <w:t>x</w:t>
            </w:r>
          </w:p>
        </w:tc>
      </w:tr>
      <w:tr w:rsidRPr="004B1B17" w:rsidR="006153E3" w:rsidTr="65EC72B7" w14:paraId="3DF8867E" w14:textId="77777777">
        <w:trPr>
          <w:trHeight w:val="300"/>
        </w:trPr>
        <w:tc>
          <w:tcPr>
            <w:tcW w:w="1999" w:type="dxa"/>
            <w:tcMar/>
          </w:tcPr>
          <w:p w:rsidRPr="004B1B17" w:rsidR="006153E3" w:rsidP="004B0AAD" w:rsidRDefault="006153E3" w14:paraId="482DA452" w14:textId="77777777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Excellent</w:t>
            </w:r>
          </w:p>
        </w:tc>
        <w:tc>
          <w:tcPr>
            <w:tcW w:w="1944" w:type="dxa"/>
            <w:tcMar/>
          </w:tcPr>
          <w:p w:rsidRPr="004B1B17" w:rsidR="006153E3" w:rsidP="004B0AAD" w:rsidRDefault="006153E3" w14:paraId="1A05BC93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6920249F" w14:textId="77777777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  <w:tcMar/>
          </w:tcPr>
          <w:p w:rsidRPr="004B1B17" w:rsidR="006153E3" w:rsidP="004B0AAD" w:rsidRDefault="006153E3" w14:paraId="1129E412" w14:textId="77777777">
            <w:pPr>
              <w:rPr>
                <w:rFonts w:ascii="Avenir Next LT Pro" w:hAnsi="Avenir Next LT Pro"/>
              </w:rPr>
            </w:pPr>
          </w:p>
        </w:tc>
      </w:tr>
    </w:tbl>
    <w:p w:rsidRPr="004B1B17" w:rsidR="006153E3" w:rsidP="006153E3" w:rsidRDefault="006153E3" w14:paraId="024C70E2" w14:textId="77777777">
      <w:pPr>
        <w:rPr>
          <w:rFonts w:ascii="Avenir Next LT Pro" w:hAnsi="Avenir Next LT Pro"/>
        </w:rPr>
      </w:pPr>
    </w:p>
    <w:p w:rsidRPr="004B1B17" w:rsidR="007571E1" w:rsidP="007571E1" w:rsidRDefault="007571E1" w14:paraId="6CD139E1" w14:textId="42B014E2">
      <w:pPr>
        <w:rPr>
          <w:rFonts w:ascii="Avenir Next LT Pro" w:hAnsi="Avenir Next LT Pro"/>
        </w:rPr>
      </w:pPr>
      <w:r w:rsidRPr="65EC72B7" w:rsidR="7D466F7D">
        <w:rPr>
          <w:rFonts w:ascii="Avenir Next LT Pro" w:hAnsi="Avenir Next LT Pro" w:eastAsia="Avenir Next LT Pro" w:cs="Avenir Next LT Pro"/>
        </w:rPr>
        <w:t>Toelichting: Iedereen in het team toon</w:t>
      </w:r>
      <w:r w:rsidRPr="65EC72B7" w:rsidR="2B4FDB8D">
        <w:rPr>
          <w:rFonts w:ascii="Avenir Next LT Pro" w:hAnsi="Avenir Next LT Pro" w:eastAsia="Avenir Next LT Pro" w:cs="Avenir Next LT Pro"/>
        </w:rPr>
        <w:t>de</w:t>
      </w:r>
      <w:r w:rsidRPr="65EC72B7" w:rsidR="7D466F7D">
        <w:rPr>
          <w:rFonts w:ascii="Avenir Next LT Pro" w:hAnsi="Avenir Next LT Pro" w:eastAsia="Avenir Next LT Pro" w:cs="Avenir Next LT Pro"/>
        </w:rPr>
        <w:t xml:space="preserve"> een proactieve houding</w:t>
      </w:r>
      <w:r w:rsidRPr="65EC72B7" w:rsidR="35C166B1">
        <w:rPr>
          <w:rFonts w:ascii="Avenir Next LT Pro" w:hAnsi="Avenir Next LT Pro" w:eastAsia="Avenir Next LT Pro" w:cs="Avenir Next LT Pro"/>
        </w:rPr>
        <w:t xml:space="preserve"> en werkte hard tijdens de living labs en waar nodig ook thuis. Daarnaast kwam iedereen met suggesties en </w:t>
      </w:r>
      <w:r w:rsidRPr="65EC72B7" w:rsidR="7EFD117D">
        <w:rPr>
          <w:rFonts w:ascii="Avenir Next LT Pro" w:hAnsi="Avenir Next LT Pro" w:eastAsia="Avenir Next LT Pro" w:cs="Avenir Next LT Pro"/>
        </w:rPr>
        <w:t>oplossingen</w:t>
      </w:r>
      <w:r w:rsidRPr="65EC72B7" w:rsidR="35C166B1">
        <w:rPr>
          <w:rFonts w:ascii="Avenir Next LT Pro" w:hAnsi="Avenir Next LT Pro" w:eastAsia="Avenir Next LT Pro" w:cs="Avenir Next LT Pro"/>
        </w:rPr>
        <w:t xml:space="preserve"> voor alle problemen, zowel voor </w:t>
      </w:r>
      <w:r w:rsidRPr="65EC72B7" w:rsidR="4C3FE7BB">
        <w:rPr>
          <w:rFonts w:ascii="Avenir Next LT Pro" w:hAnsi="Avenir Next LT Pro" w:eastAsia="Avenir Next LT Pro" w:cs="Avenir Next LT Pro"/>
        </w:rPr>
        <w:t>het individuele deel van de opdracht en het groepsdeel van de opdracht. Daarnaast was bij iedereen de motivatie heel hoog, en hebben we er ook veel plezier in gehad. Daar</w:t>
      </w:r>
      <w:r w:rsidRPr="65EC72B7" w:rsidR="3E3AB8CA">
        <w:rPr>
          <w:rFonts w:ascii="Avenir Next LT Pro" w:hAnsi="Avenir Next LT Pro" w:eastAsia="Avenir Next LT Pro" w:cs="Avenir Next LT Pro"/>
        </w:rPr>
        <w:t xml:space="preserve">om hoefde er niemand aangemoedigd te worden om het project succesvol af te ronden. </w:t>
      </w:r>
      <w:r w:rsidRPr="65EC72B7" w:rsidR="7D466F7D">
        <w:rPr>
          <w:rFonts w:ascii="Avenir Next LT Pro" w:hAnsi="Avenir Next LT Pro" w:eastAsia="Avenir Next LT Pro" w:cs="Avenir Next LT Pro"/>
        </w:rPr>
        <w:t xml:space="preserve"> </w:t>
      </w:r>
      <w:r>
        <w:br/>
      </w:r>
      <w:r>
        <w:br/>
      </w:r>
      <w:r w:rsidRPr="65EC72B7" w:rsidR="0FDFBEDB">
        <w:rPr>
          <w:rFonts w:ascii="Avenir Next LT Pro" w:hAnsi="Avenir Next LT Pro"/>
        </w:rPr>
        <w:t xml:space="preserve">Opmerkingen en feedback: </w:t>
      </w:r>
      <w:r w:rsidRPr="65EC72B7" w:rsidR="400A0389">
        <w:rPr>
          <w:rFonts w:ascii="Avenir Next LT Pro" w:hAnsi="Avenir Next LT Pro"/>
        </w:rPr>
        <w:t xml:space="preserve">Het was een zeer geslaagd project. </w:t>
      </w:r>
      <w:r>
        <w:br/>
      </w:r>
      <w:r>
        <w:br/>
      </w:r>
    </w:p>
    <w:p w:rsidRPr="004B1B17" w:rsidR="00DD67F2" w:rsidRDefault="00DD67F2" w14:paraId="54B5800D" w14:textId="77777777">
      <w:pPr>
        <w:rPr>
          <w:rFonts w:ascii="Avenir Next LT Pro" w:hAnsi="Avenir Next LT Pro"/>
        </w:rPr>
      </w:pPr>
    </w:p>
    <w:sectPr w:rsidRPr="004B1B17" w:rsidR="00DD67F2">
      <w:headerReference w:type="default" r:id="rId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B23" w:rsidP="00CC1B23" w:rsidRDefault="00CC1B23" w14:paraId="73325AE4" w14:textId="77777777">
      <w:pPr>
        <w:spacing w:after="0" w:line="240" w:lineRule="auto"/>
      </w:pPr>
      <w:r>
        <w:separator/>
      </w:r>
    </w:p>
  </w:endnote>
  <w:endnote w:type="continuationSeparator" w:id="0">
    <w:p w:rsidR="00CC1B23" w:rsidP="00CC1B23" w:rsidRDefault="00CC1B23" w14:paraId="49F3D2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B23" w:rsidP="00CC1B23" w:rsidRDefault="00CC1B23" w14:paraId="17F6AF16" w14:textId="77777777">
      <w:pPr>
        <w:spacing w:after="0" w:line="240" w:lineRule="auto"/>
      </w:pPr>
      <w:r>
        <w:separator/>
      </w:r>
    </w:p>
  </w:footnote>
  <w:footnote w:type="continuationSeparator" w:id="0">
    <w:p w:rsidR="00CC1B23" w:rsidP="00CC1B23" w:rsidRDefault="00CC1B23" w14:paraId="63C5B9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C1B23" w:rsidP="00CC1B23" w:rsidRDefault="00CC1B23" w14:paraId="3C64634A" w14:textId="0A87CA64">
    <w:pPr>
      <w:pStyle w:val="Koptekst"/>
      <w:jc w:val="right"/>
    </w:pPr>
    <w:r>
      <w:rPr>
        <w:b/>
        <w:bCs/>
        <w:noProof/>
      </w:rPr>
      <w:drawing>
        <wp:inline distT="0" distB="0" distL="0" distR="0" wp14:anchorId="166C02E5" wp14:editId="27C83475">
          <wp:extent cx="2438400" cy="965379"/>
          <wp:effectExtent l="0" t="0" r="0" b="0"/>
          <wp:docPr id="1702897534" name="Afbeelding 1" descr="Afbeelding met Lettertype, Graphics, tekst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2897534" name="Afbeelding 1" descr="Afbeelding met Lettertype, Graphics, tekst, grafische vormgeving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3237" cy="971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875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545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E1"/>
    <w:rsid w:val="00153D53"/>
    <w:rsid w:val="00237E2E"/>
    <w:rsid w:val="004B1B17"/>
    <w:rsid w:val="005355E6"/>
    <w:rsid w:val="006153E3"/>
    <w:rsid w:val="006E0955"/>
    <w:rsid w:val="007571E1"/>
    <w:rsid w:val="00846C47"/>
    <w:rsid w:val="00BA60B5"/>
    <w:rsid w:val="00BF5CE2"/>
    <w:rsid w:val="00CA79CF"/>
    <w:rsid w:val="00CC1B23"/>
    <w:rsid w:val="00D749CF"/>
    <w:rsid w:val="00DD67F2"/>
    <w:rsid w:val="00EA0484"/>
    <w:rsid w:val="00F11556"/>
    <w:rsid w:val="00FA3123"/>
    <w:rsid w:val="00FC52B4"/>
    <w:rsid w:val="0395D31F"/>
    <w:rsid w:val="0569199A"/>
    <w:rsid w:val="0BB8A767"/>
    <w:rsid w:val="0D152DE7"/>
    <w:rsid w:val="0D5137FC"/>
    <w:rsid w:val="0F57343E"/>
    <w:rsid w:val="0FDFBEDB"/>
    <w:rsid w:val="11681649"/>
    <w:rsid w:val="135BB977"/>
    <w:rsid w:val="1FB1460D"/>
    <w:rsid w:val="2517254E"/>
    <w:rsid w:val="2527561D"/>
    <w:rsid w:val="25515E73"/>
    <w:rsid w:val="2646C34D"/>
    <w:rsid w:val="2AB8004F"/>
    <w:rsid w:val="2B027663"/>
    <w:rsid w:val="2B4FDB8D"/>
    <w:rsid w:val="2C4B0886"/>
    <w:rsid w:val="2E39AE7F"/>
    <w:rsid w:val="2E582EB2"/>
    <w:rsid w:val="2F491C10"/>
    <w:rsid w:val="33700A3F"/>
    <w:rsid w:val="33B64960"/>
    <w:rsid w:val="35C166B1"/>
    <w:rsid w:val="36CAC436"/>
    <w:rsid w:val="3BA6E805"/>
    <w:rsid w:val="3C249E7F"/>
    <w:rsid w:val="3E3AB8CA"/>
    <w:rsid w:val="400A0389"/>
    <w:rsid w:val="41936F1A"/>
    <w:rsid w:val="42C01625"/>
    <w:rsid w:val="46734F4A"/>
    <w:rsid w:val="47326FEF"/>
    <w:rsid w:val="4C3FE7BB"/>
    <w:rsid w:val="50605761"/>
    <w:rsid w:val="537E213F"/>
    <w:rsid w:val="55E09E02"/>
    <w:rsid w:val="587C251B"/>
    <w:rsid w:val="5934E059"/>
    <w:rsid w:val="59B64CBA"/>
    <w:rsid w:val="5C7AA3CB"/>
    <w:rsid w:val="61401CEF"/>
    <w:rsid w:val="6284F39F"/>
    <w:rsid w:val="65EC72B7"/>
    <w:rsid w:val="68808C13"/>
    <w:rsid w:val="6C3563A6"/>
    <w:rsid w:val="6EA157B2"/>
    <w:rsid w:val="71A97D8D"/>
    <w:rsid w:val="77CCCD6A"/>
    <w:rsid w:val="79209FCF"/>
    <w:rsid w:val="79561B04"/>
    <w:rsid w:val="7982FF30"/>
    <w:rsid w:val="7A0DC0FC"/>
    <w:rsid w:val="7AF84797"/>
    <w:rsid w:val="7C7CD368"/>
    <w:rsid w:val="7CC685F6"/>
    <w:rsid w:val="7D466F7D"/>
    <w:rsid w:val="7E569F06"/>
    <w:rsid w:val="7EF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5896F7"/>
  <w15:chartTrackingRefBased/>
  <w15:docId w15:val="{49990D69-6493-4589-8549-F42C4EFFA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6153E3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53D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C1B2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C1B23"/>
  </w:style>
  <w:style w:type="paragraph" w:styleId="Voettekst">
    <w:name w:val="footer"/>
    <w:basedOn w:val="Standaard"/>
    <w:link w:val="VoettekstChar"/>
    <w:uiPriority w:val="99"/>
    <w:unhideWhenUsed/>
    <w:rsid w:val="00CC1B2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C1B23"/>
  </w:style>
  <w:style w:type="paragraph" w:styleId="ListParagraph">
    <w:uiPriority w:val="34"/>
    <w:name w:val="List Paragraph"/>
    <w:basedOn w:val="Standaard"/>
    <w:qFormat/>
    <w:rsid w:val="65EC72B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c830e64828d84bc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Plekkenpol, Karin</dc:creator>
  <keywords/>
  <dc:description/>
  <lastModifiedBy>Castro Elfvering, Iris</lastModifiedBy>
  <revision>4</revision>
  <dcterms:created xsi:type="dcterms:W3CDTF">2024-02-29T11:07:00.0000000Z</dcterms:created>
  <dcterms:modified xsi:type="dcterms:W3CDTF">2025-03-26T11:56:01.6387294Z</dcterms:modified>
</coreProperties>
</file>