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2884" w:val="left" w:leader="none"/>
        </w:tabs>
        <w:spacing w:line="240" w:lineRule="auto"/>
        <w:ind w:left="131" w:right="0" w:firstLine="0"/>
        <w:rPr>
          <w:rFonts w:ascii="Times New Roman"/>
          <w:sz w:val="20"/>
        </w:rPr>
      </w:pPr>
      <w:r>
        <w:rPr/>
        <mc:AlternateContent>
          <mc:Choice Requires="wps">
            <w:drawing>
              <wp:anchor distT="0" distB="0" distL="0" distR="0" allowOverlap="1" layoutInCell="1" locked="0" behindDoc="1" simplePos="0" relativeHeight="484340736">
                <wp:simplePos x="0" y="0"/>
                <wp:positionH relativeFrom="page">
                  <wp:posOffset>0</wp:posOffset>
                </wp:positionH>
                <wp:positionV relativeFrom="page">
                  <wp:posOffset>0</wp:posOffset>
                </wp:positionV>
                <wp:extent cx="7772400" cy="100584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0A0A0C"/>
                        </a:solidFill>
                      </wps:spPr>
                      <wps:bodyPr wrap="square" lIns="0" tIns="0" rIns="0" bIns="0" rtlCol="0">
                        <a:prstTxWarp prst="textNoShape">
                          <a:avLst/>
                        </a:prstTxWarp>
                        <a:noAutofit/>
                      </wps:bodyPr>
                    </wps:wsp>
                  </a:graphicData>
                </a:graphic>
              </wp:anchor>
            </w:drawing>
          </mc:Choice>
          <mc:Fallback>
            <w:pict>
              <v:rect style="position:absolute;margin-left:0pt;margin-top:0pt;width:612pt;height:792pt;mso-position-horizontal-relative:page;mso-position-vertical-relative:page;z-index:-18975744" id="docshape1" filled="true" fillcolor="#0a0a0c" stroked="false">
                <v:fill type="solid"/>
                <w10:wrap type="none"/>
              </v:rect>
            </w:pict>
          </mc:Fallback>
        </mc:AlternateContent>
      </w:r>
      <w:r>
        <w:rPr/>
        <w:drawing>
          <wp:anchor distT="0" distB="0" distL="0" distR="0" allowOverlap="1" layoutInCell="1" locked="0" behindDoc="0" simplePos="0" relativeHeight="15729152">
            <wp:simplePos x="0" y="0"/>
            <wp:positionH relativeFrom="page">
              <wp:posOffset>0</wp:posOffset>
            </wp:positionH>
            <wp:positionV relativeFrom="page">
              <wp:posOffset>3911600</wp:posOffset>
            </wp:positionV>
            <wp:extent cx="7772400" cy="61468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7772400" cy="6146800"/>
                    </a:xfrm>
                    <a:prstGeom prst="rect">
                      <a:avLst/>
                    </a:prstGeom>
                  </pic:spPr>
                </pic:pic>
              </a:graphicData>
            </a:graphic>
          </wp:anchor>
        </w:drawing>
      </w:r>
      <w:bookmarkStart w:name="000" w:id="1"/>
      <w:bookmarkEnd w:id="1"/>
      <w:r>
        <w:rPr/>
      </w:r>
      <w:r>
        <w:rPr>
          <w:rFonts w:ascii="Times New Roman"/>
          <w:position w:val="196"/>
          <w:sz w:val="20"/>
        </w:rPr>
        <w:drawing>
          <wp:inline distT="0" distB="0" distL="0" distR="0">
            <wp:extent cx="1278554" cy="93345"/>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278554" cy="93345"/>
                    </a:xfrm>
                    <a:prstGeom prst="rect">
                      <a:avLst/>
                    </a:prstGeom>
                  </pic:spPr>
                </pic:pic>
              </a:graphicData>
            </a:graphic>
          </wp:inline>
        </w:drawing>
      </w:r>
      <w:r>
        <w:rPr>
          <w:rFonts w:ascii="Times New Roman"/>
          <w:position w:val="196"/>
          <w:sz w:val="20"/>
        </w:rPr>
      </w:r>
      <w:r>
        <w:rPr>
          <w:rFonts w:ascii="Times New Roman"/>
          <w:position w:val="196"/>
          <w:sz w:val="20"/>
        </w:rPr>
        <w:tab/>
      </w:r>
      <w:r>
        <w:rPr>
          <w:rFonts w:ascii="Times New Roman"/>
          <w:sz w:val="20"/>
        </w:rPr>
        <w:drawing>
          <wp:inline distT="0" distB="0" distL="0" distR="0">
            <wp:extent cx="5073207" cy="1333500"/>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073207" cy="1333500"/>
                    </a:xfrm>
                    <a:prstGeom prst="rect">
                      <a:avLst/>
                    </a:prstGeom>
                  </pic:spPr>
                </pic:pic>
              </a:graphicData>
            </a:graphic>
          </wp:inline>
        </w:drawing>
      </w:r>
      <w:r>
        <w:rPr>
          <w:rFonts w:ascii="Times New Roman"/>
          <w:sz w:val="20"/>
        </w:rPr>
      </w:r>
    </w:p>
    <w:p>
      <w:pPr>
        <w:spacing w:after="0" w:line="240" w:lineRule="auto"/>
        <w:rPr>
          <w:rFonts w:ascii="Times New Roman"/>
          <w:sz w:val="20"/>
        </w:rPr>
        <w:sectPr>
          <w:footerReference w:type="even" r:id="rId5"/>
          <w:type w:val="continuous"/>
          <w:pgSz w:w="12240" w:h="15840"/>
          <w:pgMar w:header="0" w:footer="0" w:top="660" w:bottom="0" w:left="560" w:right="540"/>
          <w:pgNumType w:start="0"/>
        </w:sectPr>
      </w:pPr>
    </w:p>
    <w:p>
      <w:pPr>
        <w:spacing w:before="463"/>
        <w:ind w:left="457" w:right="0" w:firstLine="0"/>
        <w:jc w:val="left"/>
        <w:rPr>
          <w:b/>
          <w:sz w:val="45"/>
        </w:rPr>
      </w:pPr>
      <w:r>
        <w:rPr/>
        <w:drawing>
          <wp:anchor distT="0" distB="0" distL="0" distR="0" allowOverlap="1" layoutInCell="1" locked="0" behindDoc="0" simplePos="0" relativeHeight="15729664">
            <wp:simplePos x="0" y="0"/>
            <wp:positionH relativeFrom="page">
              <wp:posOffset>0</wp:posOffset>
            </wp:positionH>
            <wp:positionV relativeFrom="page">
              <wp:posOffset>0</wp:posOffset>
            </wp:positionV>
            <wp:extent cx="219800" cy="10040089"/>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219800" cy="10040089"/>
                    </a:xfrm>
                    <a:prstGeom prst="rect">
                      <a:avLst/>
                    </a:prstGeom>
                  </pic:spPr>
                </pic:pic>
              </a:graphicData>
            </a:graphic>
          </wp:anchor>
        </w:drawing>
      </w:r>
      <w:bookmarkStart w:name="Page_1" w:id="2"/>
      <w:bookmarkEnd w:id="2"/>
      <w:r>
        <w:rPr/>
      </w:r>
      <w:r>
        <w:rPr>
          <w:b/>
          <w:color w:val="0A0A0C"/>
          <w:spacing w:val="-2"/>
          <w:sz w:val="45"/>
        </w:rPr>
        <w:t>Contents</w:t>
      </w:r>
    </w:p>
    <w:p>
      <w:pPr>
        <w:spacing w:after="0"/>
        <w:jc w:val="left"/>
        <w:rPr>
          <w:sz w:val="45"/>
        </w:rPr>
        <w:sectPr>
          <w:headerReference w:type="default" r:id="rId9"/>
          <w:headerReference w:type="even" r:id="rId10"/>
          <w:pgSz w:w="12240" w:h="15840"/>
          <w:pgMar w:header="602" w:footer="0" w:top="820" w:bottom="0" w:left="560" w:right="540"/>
          <w:pgNumType w:start="1"/>
        </w:sectPr>
      </w:pPr>
    </w:p>
    <w:p>
      <w:pPr>
        <w:spacing w:before="452"/>
        <w:ind w:left="467" w:right="0" w:firstLine="0"/>
        <w:jc w:val="left"/>
        <w:rPr>
          <w:b/>
          <w:sz w:val="44"/>
        </w:rPr>
      </w:pPr>
      <w:r>
        <w:rPr/>
        <w:drawing>
          <wp:anchor distT="0" distB="0" distL="0" distR="0" allowOverlap="1" layoutInCell="1" locked="0" behindDoc="0" simplePos="0" relativeHeight="15730688">
            <wp:simplePos x="0" y="0"/>
            <wp:positionH relativeFrom="page">
              <wp:posOffset>0</wp:posOffset>
            </wp:positionH>
            <wp:positionV relativeFrom="page">
              <wp:posOffset>0</wp:posOffset>
            </wp:positionV>
            <wp:extent cx="219800" cy="10040089"/>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4" cstate="print"/>
                    <a:stretch>
                      <a:fillRect/>
                    </a:stretch>
                  </pic:blipFill>
                  <pic:spPr>
                    <a:xfrm>
                      <a:off x="0" y="0"/>
                      <a:ext cx="219800" cy="10040089"/>
                    </a:xfrm>
                    <a:prstGeom prst="rect">
                      <a:avLst/>
                    </a:prstGeom>
                  </pic:spPr>
                </pic:pic>
              </a:graphicData>
            </a:graphic>
          </wp:anchor>
        </w:drawing>
      </w:r>
      <w:bookmarkStart w:name="Page_2" w:id="3"/>
      <w:bookmarkEnd w:id="3"/>
      <w:r>
        <w:rPr/>
      </w:r>
      <w:r>
        <w:rPr>
          <w:b/>
          <w:color w:val="0C0C0E"/>
          <w:w w:val="105"/>
          <w:sz w:val="44"/>
        </w:rPr>
        <w:t>2024</w:t>
      </w:r>
      <w:r>
        <w:rPr>
          <w:b/>
          <w:color w:val="0C0C0E"/>
          <w:spacing w:val="-39"/>
          <w:w w:val="105"/>
          <w:sz w:val="44"/>
        </w:rPr>
        <w:t> </w:t>
      </w:r>
      <w:r>
        <w:rPr>
          <w:b/>
          <w:color w:val="0C0C0E"/>
          <w:w w:val="105"/>
          <w:sz w:val="44"/>
        </w:rPr>
        <w:t>Crypto</w:t>
      </w:r>
      <w:r>
        <w:rPr>
          <w:b/>
          <w:color w:val="0C0C0E"/>
          <w:spacing w:val="-32"/>
          <w:w w:val="105"/>
          <w:sz w:val="44"/>
        </w:rPr>
        <w:t> </w:t>
      </w:r>
      <w:r>
        <w:rPr>
          <w:b/>
          <w:color w:val="0C0C0E"/>
          <w:w w:val="105"/>
          <w:sz w:val="44"/>
        </w:rPr>
        <w:t>Market</w:t>
      </w:r>
      <w:r>
        <w:rPr>
          <w:b/>
          <w:color w:val="0C0C0E"/>
          <w:spacing w:val="-24"/>
          <w:w w:val="105"/>
          <w:sz w:val="44"/>
        </w:rPr>
        <w:t> </w:t>
      </w:r>
      <w:r>
        <w:rPr>
          <w:b/>
          <w:color w:val="0C0C0E"/>
          <w:spacing w:val="-2"/>
          <w:w w:val="105"/>
          <w:sz w:val="44"/>
        </w:rPr>
        <w:t>Outlook</w:t>
      </w:r>
    </w:p>
    <w:p>
      <w:pPr>
        <w:pStyle w:val="BodyText"/>
        <w:spacing w:line="312" w:lineRule="auto" w:before="401"/>
        <w:ind w:left="465" w:right="3058" w:hanging="2"/>
      </w:pPr>
      <w:r>
        <w:rPr>
          <w:color w:val="0C0C0E"/>
          <w:w w:val="115"/>
        </w:rPr>
        <w:t>This report</w:t>
      </w:r>
      <w:r>
        <w:rPr>
          <w:color w:val="0C0C0E"/>
          <w:spacing w:val="-3"/>
          <w:w w:val="115"/>
        </w:rPr>
        <w:t> </w:t>
      </w:r>
      <w:r>
        <w:rPr>
          <w:color w:val="0C0C0E"/>
          <w:w w:val="115"/>
        </w:rPr>
        <w:t>is part of our</w:t>
      </w:r>
      <w:r>
        <w:rPr>
          <w:color w:val="0C0C0E"/>
          <w:spacing w:val="-19"/>
          <w:w w:val="115"/>
        </w:rPr>
        <w:t> </w:t>
      </w:r>
      <w:r>
        <w:rPr>
          <w:color w:val="0C0C0E"/>
          <w:w w:val="115"/>
        </w:rPr>
        <w:t>efforts</w:t>
      </w:r>
      <w:r>
        <w:rPr>
          <w:color w:val="0C0C0E"/>
          <w:spacing w:val="-1"/>
          <w:w w:val="115"/>
        </w:rPr>
        <w:t> </w:t>
      </w:r>
      <w:r>
        <w:rPr>
          <w:color w:val="0C0C0E"/>
          <w:w w:val="115"/>
        </w:rPr>
        <w:t>to</w:t>
      </w:r>
      <w:r>
        <w:rPr>
          <w:color w:val="0C0C0E"/>
          <w:spacing w:val="-6"/>
          <w:w w:val="115"/>
        </w:rPr>
        <w:t> </w:t>
      </w:r>
      <w:r>
        <w:rPr>
          <w:color w:val="0C0C0E"/>
          <w:w w:val="115"/>
        </w:rPr>
        <w:t>provide applicable market intelligence to </w:t>
      </w:r>
      <w:r>
        <w:rPr>
          <w:color w:val="0C0C0E"/>
          <w:spacing w:val="-2"/>
          <w:w w:val="120"/>
        </w:rPr>
        <w:t>our</w:t>
      </w:r>
      <w:r>
        <w:rPr>
          <w:color w:val="0C0C0E"/>
          <w:spacing w:val="-41"/>
          <w:w w:val="120"/>
        </w:rPr>
        <w:t> </w:t>
      </w:r>
      <w:r>
        <w:rPr>
          <w:color w:val="0C0C0E"/>
          <w:spacing w:val="-2"/>
          <w:w w:val="120"/>
        </w:rPr>
        <w:t>institutional</w:t>
      </w:r>
      <w:r>
        <w:rPr>
          <w:color w:val="0C0C0E"/>
          <w:spacing w:val="-5"/>
          <w:w w:val="120"/>
        </w:rPr>
        <w:t> </w:t>
      </w:r>
      <w:r>
        <w:rPr>
          <w:color w:val="0C0C0E"/>
          <w:spacing w:val="-2"/>
          <w:w w:val="120"/>
        </w:rPr>
        <w:t>clients,</w:t>
      </w:r>
      <w:r>
        <w:rPr>
          <w:color w:val="0C0C0E"/>
          <w:spacing w:val="-13"/>
          <w:w w:val="120"/>
        </w:rPr>
        <w:t> </w:t>
      </w:r>
      <w:r>
        <w:rPr>
          <w:color w:val="0C0C0E"/>
          <w:spacing w:val="-2"/>
          <w:w w:val="120"/>
        </w:rPr>
        <w:t>highlighting updates</w:t>
      </w:r>
      <w:r>
        <w:rPr>
          <w:color w:val="0C0C0E"/>
          <w:spacing w:val="-5"/>
          <w:w w:val="120"/>
        </w:rPr>
        <w:t> </w:t>
      </w:r>
      <w:r>
        <w:rPr>
          <w:color w:val="0C0C0E"/>
          <w:spacing w:val="-2"/>
          <w:w w:val="120"/>
        </w:rPr>
        <w:t>on</w:t>
      </w:r>
      <w:r>
        <w:rPr>
          <w:color w:val="0C0C0E"/>
          <w:spacing w:val="-8"/>
          <w:w w:val="120"/>
        </w:rPr>
        <w:t> </w:t>
      </w:r>
      <w:r>
        <w:rPr>
          <w:color w:val="0C0C0E"/>
          <w:spacing w:val="-2"/>
          <w:w w:val="120"/>
        </w:rPr>
        <w:t>our</w:t>
      </w:r>
      <w:r>
        <w:rPr>
          <w:color w:val="0C0C0E"/>
          <w:spacing w:val="-12"/>
          <w:w w:val="120"/>
        </w:rPr>
        <w:t> </w:t>
      </w:r>
      <w:r>
        <w:rPr>
          <w:color w:val="0C0C0E"/>
          <w:spacing w:val="-2"/>
          <w:w w:val="120"/>
        </w:rPr>
        <w:t>institutional</w:t>
      </w:r>
      <w:r>
        <w:rPr>
          <w:color w:val="0C0C0E"/>
          <w:spacing w:val="-6"/>
          <w:w w:val="120"/>
        </w:rPr>
        <w:t> </w:t>
      </w:r>
      <w:r>
        <w:rPr>
          <w:color w:val="0C0C0E"/>
          <w:spacing w:val="-2"/>
          <w:w w:val="120"/>
        </w:rPr>
        <w:t>practice</w:t>
      </w:r>
      <w:r>
        <w:rPr>
          <w:color w:val="0C0C0E"/>
          <w:spacing w:val="-12"/>
          <w:w w:val="120"/>
        </w:rPr>
        <w:t> </w:t>
      </w:r>
      <w:r>
        <w:rPr>
          <w:color w:val="0C0C0E"/>
          <w:spacing w:val="-2"/>
          <w:w w:val="120"/>
        </w:rPr>
        <w:t>in </w:t>
      </w:r>
      <w:r>
        <w:rPr>
          <w:color w:val="0C0C0E"/>
          <w:w w:val="120"/>
        </w:rPr>
        <w:t>long-form</w:t>
      </w:r>
      <w:r>
        <w:rPr>
          <w:color w:val="0C0C0E"/>
          <w:spacing w:val="-17"/>
          <w:w w:val="120"/>
        </w:rPr>
        <w:t> </w:t>
      </w:r>
      <w:r>
        <w:rPr>
          <w:color w:val="0C0C0E"/>
          <w:w w:val="120"/>
        </w:rPr>
        <w:t>format.</w:t>
      </w:r>
      <w:r>
        <w:rPr>
          <w:color w:val="0C0C0E"/>
          <w:spacing w:val="-15"/>
          <w:w w:val="120"/>
        </w:rPr>
        <w:t> </w:t>
      </w:r>
      <w:r>
        <w:rPr>
          <w:color w:val="0C0C0E"/>
          <w:w w:val="120"/>
        </w:rPr>
        <w:t>Note</w:t>
      </w:r>
      <w:r>
        <w:rPr>
          <w:color w:val="0C0C0E"/>
          <w:spacing w:val="-14"/>
          <w:w w:val="120"/>
        </w:rPr>
        <w:t> </w:t>
      </w:r>
      <w:r>
        <w:rPr>
          <w:color w:val="0C0C0E"/>
          <w:w w:val="120"/>
        </w:rPr>
        <w:t>that</w:t>
      </w:r>
      <w:r>
        <w:rPr>
          <w:color w:val="0C0C0E"/>
          <w:spacing w:val="-11"/>
          <w:w w:val="120"/>
        </w:rPr>
        <w:t> </w:t>
      </w:r>
      <w:r>
        <w:rPr>
          <w:color w:val="0C0C0E"/>
          <w:w w:val="120"/>
        </w:rPr>
        <w:t>all</w:t>
      </w:r>
      <w:r>
        <w:rPr>
          <w:color w:val="0C0C0E"/>
          <w:spacing w:val="-10"/>
          <w:w w:val="120"/>
        </w:rPr>
        <w:t> </w:t>
      </w:r>
      <w:r>
        <w:rPr>
          <w:color w:val="0C0C0E"/>
          <w:w w:val="120"/>
        </w:rPr>
        <w:t>the</w:t>
      </w:r>
      <w:r>
        <w:rPr>
          <w:color w:val="0C0C0E"/>
          <w:spacing w:val="-22"/>
          <w:w w:val="120"/>
        </w:rPr>
        <w:t> </w:t>
      </w:r>
      <w:r>
        <w:rPr>
          <w:color w:val="0C0C0E"/>
          <w:w w:val="120"/>
        </w:rPr>
        <w:t>data</w:t>
      </w:r>
      <w:r>
        <w:rPr>
          <w:color w:val="0C0C0E"/>
          <w:spacing w:val="-21"/>
          <w:w w:val="120"/>
        </w:rPr>
        <w:t> </w:t>
      </w:r>
      <w:r>
        <w:rPr>
          <w:color w:val="0C0C0E"/>
          <w:w w:val="120"/>
        </w:rPr>
        <w:t>and</w:t>
      </w:r>
      <w:r>
        <w:rPr>
          <w:color w:val="0C0C0E"/>
          <w:spacing w:val="-16"/>
          <w:w w:val="120"/>
        </w:rPr>
        <w:t> </w:t>
      </w:r>
      <w:r>
        <w:rPr>
          <w:color w:val="0C0C0E"/>
          <w:w w:val="120"/>
        </w:rPr>
        <w:t>charts</w:t>
      </w:r>
      <w:r>
        <w:rPr>
          <w:color w:val="0C0C0E"/>
          <w:spacing w:val="-23"/>
          <w:w w:val="120"/>
        </w:rPr>
        <w:t> </w:t>
      </w:r>
      <w:r>
        <w:rPr>
          <w:color w:val="0C0C0E"/>
          <w:w w:val="120"/>
        </w:rPr>
        <w:t>included</w:t>
      </w:r>
      <w:r>
        <w:rPr>
          <w:color w:val="0C0C0E"/>
          <w:spacing w:val="-13"/>
          <w:w w:val="120"/>
        </w:rPr>
        <w:t> </w:t>
      </w:r>
      <w:r>
        <w:rPr>
          <w:color w:val="0C0C0E"/>
          <w:w w:val="120"/>
        </w:rPr>
        <w:t>in</w:t>
      </w:r>
      <w:r>
        <w:rPr>
          <w:color w:val="0C0C0E"/>
          <w:spacing w:val="-11"/>
          <w:w w:val="120"/>
        </w:rPr>
        <w:t> </w:t>
      </w:r>
      <w:r>
        <w:rPr>
          <w:color w:val="0C0C0E"/>
          <w:w w:val="120"/>
        </w:rPr>
        <w:t>this</w:t>
      </w:r>
      <w:r>
        <w:rPr>
          <w:color w:val="0C0C0E"/>
          <w:spacing w:val="-16"/>
          <w:w w:val="120"/>
        </w:rPr>
        <w:t> </w:t>
      </w:r>
      <w:r>
        <w:rPr>
          <w:color w:val="0C0C0E"/>
          <w:w w:val="120"/>
        </w:rPr>
        <w:t>report </w:t>
      </w:r>
      <w:r>
        <w:rPr>
          <w:color w:val="0C0C0E"/>
          <w:w w:val="115"/>
        </w:rPr>
        <w:t>reflect</w:t>
      </w:r>
      <w:r>
        <w:rPr>
          <w:color w:val="0C0C0E"/>
          <w:spacing w:val="-2"/>
          <w:w w:val="115"/>
        </w:rPr>
        <w:t> </w:t>
      </w:r>
      <w:r>
        <w:rPr>
          <w:color w:val="0C0C0E"/>
          <w:w w:val="115"/>
        </w:rPr>
        <w:t>information up</w:t>
      </w:r>
      <w:r>
        <w:rPr>
          <w:color w:val="0C0C0E"/>
          <w:spacing w:val="-21"/>
          <w:w w:val="115"/>
        </w:rPr>
        <w:t> </w:t>
      </w:r>
      <w:r>
        <w:rPr>
          <w:color w:val="0C0C0E"/>
          <w:w w:val="115"/>
        </w:rPr>
        <w:t>to and</w:t>
      </w:r>
      <w:r>
        <w:rPr>
          <w:color w:val="0C0C0E"/>
          <w:spacing w:val="-3"/>
          <w:w w:val="115"/>
        </w:rPr>
        <w:t> </w:t>
      </w:r>
      <w:r>
        <w:rPr>
          <w:color w:val="0C0C0E"/>
          <w:w w:val="115"/>
        </w:rPr>
        <w:t>including November 30,</w:t>
      </w:r>
      <w:r>
        <w:rPr>
          <w:color w:val="0C0C0E"/>
          <w:spacing w:val="-8"/>
          <w:w w:val="115"/>
        </w:rPr>
        <w:t> </w:t>
      </w:r>
      <w:r>
        <w:rPr>
          <w:color w:val="0C0C0E"/>
          <w:w w:val="115"/>
        </w:rPr>
        <w:t>2023</w:t>
      </w:r>
      <w:r>
        <w:rPr>
          <w:color w:val="28282A"/>
          <w:w w:val="115"/>
        </w:rPr>
        <w:t>.</w:t>
      </w:r>
    </w:p>
    <w:p>
      <w:pPr>
        <w:pStyle w:val="BodyText"/>
        <w:spacing w:before="200"/>
      </w:pPr>
    </w:p>
    <w:p>
      <w:pPr>
        <w:pStyle w:val="Heading6"/>
      </w:pPr>
      <w:r>
        <w:rPr>
          <w:color w:val="0C0C0E"/>
        </w:rPr>
        <w:t>Authors</w:t>
      </w:r>
      <w:r>
        <w:rPr>
          <w:color w:val="0C0C0E"/>
          <w:spacing w:val="-1"/>
        </w:rPr>
        <w:t> </w:t>
      </w:r>
      <w:r>
        <w:rPr>
          <w:color w:val="0C0C0E"/>
        </w:rPr>
        <w:t>and</w:t>
      </w:r>
      <w:r>
        <w:rPr>
          <w:color w:val="0C0C0E"/>
          <w:spacing w:val="-15"/>
        </w:rPr>
        <w:t> </w:t>
      </w:r>
      <w:r>
        <w:rPr>
          <w:color w:val="0C0C0E"/>
          <w:spacing w:val="-2"/>
        </w:rPr>
        <w:t>contributors</w:t>
      </w:r>
    </w:p>
    <w:p>
      <w:pPr>
        <w:spacing w:before="218"/>
        <w:ind w:left="467" w:right="0" w:firstLine="0"/>
        <w:jc w:val="left"/>
        <w:rPr>
          <w:i/>
          <w:sz w:val="20"/>
        </w:rPr>
      </w:pPr>
      <w:r>
        <w:rPr>
          <w:color w:val="0C0C0E"/>
          <w:w w:val="105"/>
          <w:sz w:val="20"/>
        </w:rPr>
        <w:t>David</w:t>
      </w:r>
      <w:r>
        <w:rPr>
          <w:color w:val="0C0C0E"/>
          <w:spacing w:val="7"/>
          <w:w w:val="105"/>
          <w:sz w:val="20"/>
        </w:rPr>
        <w:t> </w:t>
      </w:r>
      <w:r>
        <w:rPr>
          <w:color w:val="0C0C0E"/>
          <w:w w:val="105"/>
          <w:sz w:val="20"/>
        </w:rPr>
        <w:t>Duong,</w:t>
      </w:r>
      <w:r>
        <w:rPr>
          <w:color w:val="0C0C0E"/>
          <w:spacing w:val="-4"/>
          <w:w w:val="105"/>
          <w:sz w:val="20"/>
        </w:rPr>
        <w:t> </w:t>
      </w:r>
      <w:r>
        <w:rPr>
          <w:color w:val="0C0C0E"/>
          <w:w w:val="105"/>
          <w:sz w:val="20"/>
        </w:rPr>
        <w:t>CFA</w:t>
      </w:r>
      <w:r>
        <w:rPr>
          <w:color w:val="0C0C0E"/>
          <w:spacing w:val="27"/>
          <w:w w:val="105"/>
          <w:sz w:val="20"/>
        </w:rPr>
        <w:t> </w:t>
      </w:r>
      <w:r>
        <w:rPr>
          <w:color w:val="0C0C0E"/>
          <w:w w:val="105"/>
          <w:sz w:val="20"/>
        </w:rPr>
        <w:t>-</w:t>
      </w:r>
      <w:r>
        <w:rPr>
          <w:color w:val="0C0C0E"/>
          <w:spacing w:val="13"/>
          <w:w w:val="105"/>
          <w:sz w:val="20"/>
        </w:rPr>
        <w:t> </w:t>
      </w:r>
      <w:r>
        <w:rPr>
          <w:i/>
          <w:color w:val="0C0C0E"/>
          <w:w w:val="105"/>
          <w:sz w:val="20"/>
        </w:rPr>
        <w:t>Head</w:t>
      </w:r>
      <w:r>
        <w:rPr>
          <w:i/>
          <w:color w:val="0C0C0E"/>
          <w:spacing w:val="19"/>
          <w:w w:val="105"/>
          <w:sz w:val="20"/>
        </w:rPr>
        <w:t> </w:t>
      </w:r>
      <w:r>
        <w:rPr>
          <w:i/>
          <w:color w:val="0C0C0E"/>
          <w:w w:val="105"/>
          <w:sz w:val="20"/>
        </w:rPr>
        <w:t>of</w:t>
      </w:r>
      <w:r>
        <w:rPr>
          <w:i/>
          <w:color w:val="0C0C0E"/>
          <w:spacing w:val="33"/>
          <w:w w:val="105"/>
          <w:sz w:val="20"/>
        </w:rPr>
        <w:t> </w:t>
      </w:r>
      <w:r>
        <w:rPr>
          <w:i/>
          <w:color w:val="0C0C0E"/>
          <w:w w:val="105"/>
          <w:sz w:val="20"/>
        </w:rPr>
        <w:t>Institutional</w:t>
      </w:r>
      <w:r>
        <w:rPr>
          <w:i/>
          <w:color w:val="0C0C0E"/>
          <w:spacing w:val="37"/>
          <w:w w:val="105"/>
          <w:sz w:val="20"/>
        </w:rPr>
        <w:t> </w:t>
      </w:r>
      <w:r>
        <w:rPr>
          <w:i/>
          <w:color w:val="0C0C0E"/>
          <w:spacing w:val="-2"/>
          <w:w w:val="105"/>
          <w:sz w:val="20"/>
        </w:rPr>
        <w:t>Research</w:t>
      </w:r>
    </w:p>
    <w:p>
      <w:pPr>
        <w:spacing w:before="154"/>
        <w:ind w:left="467" w:right="0" w:firstLine="0"/>
        <w:jc w:val="left"/>
        <w:rPr>
          <w:i/>
          <w:sz w:val="20"/>
        </w:rPr>
      </w:pPr>
      <w:r>
        <w:rPr>
          <w:color w:val="0C0C0E"/>
          <w:w w:val="105"/>
          <w:sz w:val="20"/>
        </w:rPr>
        <w:t>David</w:t>
      </w:r>
      <w:r>
        <w:rPr>
          <w:color w:val="0C0C0E"/>
          <w:spacing w:val="-5"/>
          <w:w w:val="105"/>
          <w:sz w:val="20"/>
        </w:rPr>
        <w:t> </w:t>
      </w:r>
      <w:r>
        <w:rPr>
          <w:color w:val="0C0C0E"/>
          <w:w w:val="105"/>
          <w:sz w:val="20"/>
        </w:rPr>
        <w:t>Han</w:t>
      </w:r>
      <w:r>
        <w:rPr>
          <w:color w:val="0C0C0E"/>
          <w:spacing w:val="-4"/>
          <w:w w:val="105"/>
          <w:sz w:val="20"/>
        </w:rPr>
        <w:t> </w:t>
      </w:r>
      <w:r>
        <w:rPr>
          <w:color w:val="0C0C0E"/>
          <w:w w:val="105"/>
          <w:sz w:val="20"/>
        </w:rPr>
        <w:t>-</w:t>
      </w:r>
      <w:r>
        <w:rPr>
          <w:color w:val="0C0C0E"/>
          <w:spacing w:val="4"/>
          <w:w w:val="105"/>
          <w:sz w:val="20"/>
        </w:rPr>
        <w:t> </w:t>
      </w:r>
      <w:r>
        <w:rPr>
          <w:i/>
          <w:color w:val="0C0C0E"/>
          <w:w w:val="105"/>
          <w:sz w:val="20"/>
        </w:rPr>
        <w:t>Research</w:t>
      </w:r>
      <w:r>
        <w:rPr>
          <w:i/>
          <w:color w:val="0C0C0E"/>
          <w:spacing w:val="7"/>
          <w:w w:val="105"/>
          <w:sz w:val="20"/>
        </w:rPr>
        <w:t> </w:t>
      </w:r>
      <w:r>
        <w:rPr>
          <w:i/>
          <w:color w:val="0C0C0E"/>
          <w:spacing w:val="-2"/>
          <w:w w:val="105"/>
          <w:sz w:val="20"/>
        </w:rPr>
        <w:t>Analyst</w:t>
      </w:r>
    </w:p>
    <w:p>
      <w:pPr>
        <w:spacing w:before="150"/>
        <w:ind w:left="468" w:right="0" w:firstLine="0"/>
        <w:jc w:val="left"/>
        <w:rPr>
          <w:i/>
          <w:sz w:val="20"/>
        </w:rPr>
      </w:pPr>
      <w:r>
        <w:rPr>
          <w:color w:val="0C0C0E"/>
          <w:w w:val="110"/>
          <w:sz w:val="20"/>
        </w:rPr>
        <w:t>Mark</w:t>
      </w:r>
      <w:r>
        <w:rPr>
          <w:color w:val="0C0C0E"/>
          <w:spacing w:val="-9"/>
          <w:w w:val="110"/>
          <w:sz w:val="20"/>
        </w:rPr>
        <w:t> </w:t>
      </w:r>
      <w:r>
        <w:rPr>
          <w:color w:val="0C0C0E"/>
          <w:w w:val="110"/>
          <w:sz w:val="20"/>
        </w:rPr>
        <w:t>Meadows</w:t>
      </w:r>
      <w:r>
        <w:rPr>
          <w:color w:val="0C0C0E"/>
          <w:spacing w:val="-4"/>
          <w:w w:val="110"/>
          <w:sz w:val="20"/>
        </w:rPr>
        <w:t> </w:t>
      </w:r>
      <w:r>
        <w:rPr>
          <w:color w:val="0C0C0E"/>
          <w:w w:val="110"/>
          <w:sz w:val="20"/>
        </w:rPr>
        <w:t>-</w:t>
      </w:r>
      <w:r>
        <w:rPr>
          <w:color w:val="0C0C0E"/>
          <w:spacing w:val="-10"/>
          <w:w w:val="110"/>
          <w:sz w:val="20"/>
        </w:rPr>
        <w:t> </w:t>
      </w:r>
      <w:r>
        <w:rPr>
          <w:i/>
          <w:color w:val="0C0C0E"/>
          <w:w w:val="110"/>
          <w:sz w:val="20"/>
        </w:rPr>
        <w:t>Senior</w:t>
      </w:r>
      <w:r>
        <w:rPr>
          <w:i/>
          <w:color w:val="0C0C0E"/>
          <w:spacing w:val="3"/>
          <w:w w:val="110"/>
          <w:sz w:val="20"/>
        </w:rPr>
        <w:t> </w:t>
      </w:r>
      <w:r>
        <w:rPr>
          <w:i/>
          <w:color w:val="0C0C0E"/>
          <w:w w:val="110"/>
          <w:sz w:val="20"/>
        </w:rPr>
        <w:t>Product</w:t>
      </w:r>
      <w:r>
        <w:rPr>
          <w:i/>
          <w:color w:val="0C0C0E"/>
          <w:spacing w:val="3"/>
          <w:w w:val="110"/>
          <w:sz w:val="20"/>
        </w:rPr>
        <w:t> </w:t>
      </w:r>
      <w:r>
        <w:rPr>
          <w:i/>
          <w:color w:val="0C0C0E"/>
          <w:w w:val="110"/>
          <w:sz w:val="20"/>
        </w:rPr>
        <w:t>Marketing</w:t>
      </w:r>
      <w:r>
        <w:rPr>
          <w:i/>
          <w:color w:val="0C0C0E"/>
          <w:spacing w:val="3"/>
          <w:w w:val="110"/>
          <w:sz w:val="20"/>
        </w:rPr>
        <w:t> </w:t>
      </w:r>
      <w:r>
        <w:rPr>
          <w:i/>
          <w:color w:val="0C0C0E"/>
          <w:spacing w:val="-2"/>
          <w:w w:val="110"/>
          <w:sz w:val="20"/>
        </w:rPr>
        <w:t>Manager</w:t>
      </w:r>
    </w:p>
    <w:p>
      <w:pPr>
        <w:pStyle w:val="BodyText"/>
        <w:rPr>
          <w:i/>
        </w:rPr>
      </w:pPr>
    </w:p>
    <w:p>
      <w:pPr>
        <w:pStyle w:val="BodyText"/>
        <w:spacing w:before="44"/>
        <w:rPr>
          <w:i/>
        </w:rPr>
      </w:pPr>
    </w:p>
    <w:tbl>
      <w:tblPr>
        <w:tblW w:w="0" w:type="auto"/>
        <w:jc w:val="left"/>
        <w:tblInd w:w="4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1"/>
        <w:gridCol w:w="2316"/>
        <w:gridCol w:w="2518"/>
        <w:gridCol w:w="1611"/>
      </w:tblGrid>
      <w:tr>
        <w:trPr>
          <w:trHeight w:val="398" w:hRule="atLeast"/>
        </w:trPr>
        <w:tc>
          <w:tcPr>
            <w:tcW w:w="2391" w:type="dxa"/>
          </w:tcPr>
          <w:p>
            <w:pPr>
              <w:pStyle w:val="TableParagraph"/>
              <w:spacing w:line="268" w:lineRule="exact"/>
              <w:ind w:left="50"/>
              <w:rPr>
                <w:b/>
                <w:sz w:val="24"/>
              </w:rPr>
            </w:pPr>
            <w:r>
              <w:rPr>
                <w:b/>
                <w:color w:val="0C0C0E"/>
                <w:sz w:val="24"/>
              </w:rPr>
              <w:t>Special</w:t>
            </w:r>
            <w:r>
              <w:rPr>
                <w:b/>
                <w:color w:val="0C0C0E"/>
                <w:spacing w:val="3"/>
                <w:sz w:val="24"/>
              </w:rPr>
              <w:t> </w:t>
            </w:r>
            <w:r>
              <w:rPr>
                <w:b/>
                <w:color w:val="0C0C0E"/>
                <w:sz w:val="24"/>
              </w:rPr>
              <w:t>thanks</w:t>
            </w:r>
            <w:r>
              <w:rPr>
                <w:b/>
                <w:color w:val="0C0C0E"/>
                <w:spacing w:val="20"/>
                <w:sz w:val="24"/>
              </w:rPr>
              <w:t> </w:t>
            </w:r>
            <w:r>
              <w:rPr>
                <w:b/>
                <w:color w:val="0C0C0E"/>
                <w:spacing w:val="-5"/>
                <w:sz w:val="24"/>
              </w:rPr>
              <w:t>to:</w:t>
            </w:r>
          </w:p>
        </w:tc>
        <w:tc>
          <w:tcPr>
            <w:tcW w:w="6445" w:type="dxa"/>
            <w:gridSpan w:val="3"/>
          </w:tcPr>
          <w:p>
            <w:pPr>
              <w:pStyle w:val="TableParagraph"/>
              <w:rPr>
                <w:rFonts w:ascii="Times New Roman"/>
                <w:sz w:val="18"/>
              </w:rPr>
            </w:pPr>
          </w:p>
        </w:tc>
      </w:tr>
      <w:tr>
        <w:trPr>
          <w:trHeight w:val="371" w:hRule="atLeast"/>
        </w:trPr>
        <w:tc>
          <w:tcPr>
            <w:tcW w:w="2391" w:type="dxa"/>
          </w:tcPr>
          <w:p>
            <w:pPr>
              <w:pStyle w:val="TableParagraph"/>
              <w:spacing w:before="125"/>
              <w:ind w:left="53"/>
              <w:rPr>
                <w:sz w:val="16"/>
              </w:rPr>
            </w:pPr>
            <w:r>
              <w:rPr>
                <w:color w:val="0C0C0E"/>
                <w:w w:val="110"/>
                <w:sz w:val="16"/>
              </w:rPr>
              <w:t>Andrew</w:t>
            </w:r>
            <w:r>
              <w:rPr>
                <w:color w:val="0C0C0E"/>
                <w:spacing w:val="-8"/>
                <w:w w:val="110"/>
                <w:sz w:val="16"/>
              </w:rPr>
              <w:t> </w:t>
            </w:r>
            <w:r>
              <w:rPr>
                <w:color w:val="0C0C0E"/>
                <w:spacing w:val="-4"/>
                <w:w w:val="110"/>
                <w:sz w:val="16"/>
              </w:rPr>
              <w:t>Allen</w:t>
            </w:r>
          </w:p>
        </w:tc>
        <w:tc>
          <w:tcPr>
            <w:tcW w:w="2316" w:type="dxa"/>
          </w:tcPr>
          <w:p>
            <w:pPr>
              <w:pStyle w:val="TableParagraph"/>
              <w:spacing w:before="125"/>
              <w:ind w:left="226"/>
              <w:rPr>
                <w:sz w:val="16"/>
              </w:rPr>
            </w:pPr>
            <w:r>
              <w:rPr>
                <w:color w:val="0C0C0E"/>
                <w:w w:val="110"/>
                <w:sz w:val="16"/>
              </w:rPr>
              <w:t>Tom</w:t>
            </w:r>
            <w:r>
              <w:rPr>
                <w:color w:val="0C0C0E"/>
                <w:spacing w:val="-3"/>
                <w:w w:val="110"/>
                <w:sz w:val="16"/>
              </w:rPr>
              <w:t> </w:t>
            </w:r>
            <w:r>
              <w:rPr>
                <w:color w:val="0C0C0E"/>
                <w:w w:val="110"/>
                <w:sz w:val="16"/>
              </w:rPr>
              <w:t>Duff </w:t>
            </w:r>
            <w:r>
              <w:rPr>
                <w:color w:val="0C0C0E"/>
                <w:spacing w:val="-2"/>
                <w:w w:val="110"/>
                <w:sz w:val="16"/>
              </w:rPr>
              <w:t>Gordon</w:t>
            </w:r>
          </w:p>
        </w:tc>
        <w:tc>
          <w:tcPr>
            <w:tcW w:w="2518" w:type="dxa"/>
          </w:tcPr>
          <w:p>
            <w:pPr>
              <w:pStyle w:val="TableParagraph"/>
              <w:spacing w:before="125"/>
              <w:ind w:left="478"/>
              <w:rPr>
                <w:sz w:val="16"/>
              </w:rPr>
            </w:pPr>
            <w:r>
              <w:rPr>
                <w:color w:val="0C0C0E"/>
                <w:w w:val="105"/>
                <w:sz w:val="16"/>
              </w:rPr>
              <w:t>Ben</w:t>
            </w:r>
            <w:r>
              <w:rPr>
                <w:color w:val="0C0C0E"/>
                <w:spacing w:val="-4"/>
                <w:w w:val="105"/>
                <w:sz w:val="16"/>
              </w:rPr>
              <w:t> </w:t>
            </w:r>
            <w:r>
              <w:rPr>
                <w:color w:val="0C0C0E"/>
                <w:spacing w:val="-2"/>
                <w:w w:val="110"/>
                <w:sz w:val="16"/>
              </w:rPr>
              <w:t>Rodriguez</w:t>
            </w:r>
          </w:p>
        </w:tc>
        <w:tc>
          <w:tcPr>
            <w:tcW w:w="1611" w:type="dxa"/>
          </w:tcPr>
          <w:p>
            <w:pPr>
              <w:pStyle w:val="TableParagraph"/>
              <w:spacing w:before="125"/>
              <w:ind w:left="521"/>
              <w:rPr>
                <w:sz w:val="16"/>
              </w:rPr>
            </w:pPr>
            <w:r>
              <w:rPr>
                <w:color w:val="0C0C0E"/>
                <w:w w:val="110"/>
                <w:sz w:val="16"/>
              </w:rPr>
              <w:t>John</w:t>
            </w:r>
            <w:r>
              <w:rPr>
                <w:color w:val="0C0C0E"/>
                <w:spacing w:val="-2"/>
                <w:w w:val="110"/>
                <w:sz w:val="16"/>
              </w:rPr>
              <w:t> Turner</w:t>
            </w:r>
          </w:p>
        </w:tc>
      </w:tr>
      <w:tr>
        <w:trPr>
          <w:trHeight w:val="300" w:hRule="atLeast"/>
        </w:trPr>
        <w:tc>
          <w:tcPr>
            <w:tcW w:w="2391" w:type="dxa"/>
          </w:tcPr>
          <w:p>
            <w:pPr>
              <w:pStyle w:val="TableParagraph"/>
              <w:spacing w:before="57"/>
              <w:ind w:left="51"/>
              <w:rPr>
                <w:sz w:val="16"/>
              </w:rPr>
            </w:pPr>
            <w:r>
              <w:rPr>
                <w:color w:val="0C0C0E"/>
                <w:w w:val="115"/>
                <w:sz w:val="16"/>
              </w:rPr>
              <w:t>Scott</w:t>
            </w:r>
            <w:r>
              <w:rPr>
                <w:color w:val="0C0C0E"/>
                <w:spacing w:val="11"/>
                <w:w w:val="115"/>
                <w:sz w:val="16"/>
              </w:rPr>
              <w:t> </w:t>
            </w:r>
            <w:r>
              <w:rPr>
                <w:color w:val="0C0C0E"/>
                <w:spacing w:val="-2"/>
                <w:w w:val="115"/>
                <w:sz w:val="16"/>
              </w:rPr>
              <w:t>Bauguess</w:t>
            </w:r>
          </w:p>
        </w:tc>
        <w:tc>
          <w:tcPr>
            <w:tcW w:w="2316" w:type="dxa"/>
          </w:tcPr>
          <w:p>
            <w:pPr>
              <w:pStyle w:val="TableParagraph"/>
              <w:spacing w:before="57"/>
              <w:ind w:left="227"/>
              <w:rPr>
                <w:sz w:val="16"/>
              </w:rPr>
            </w:pPr>
            <w:r>
              <w:rPr>
                <w:color w:val="0C0C0E"/>
                <w:w w:val="110"/>
                <w:sz w:val="16"/>
              </w:rPr>
              <w:t>Katie </w:t>
            </w:r>
            <w:r>
              <w:rPr>
                <w:color w:val="0C0C0E"/>
                <w:spacing w:val="-2"/>
                <w:w w:val="110"/>
                <w:sz w:val="16"/>
              </w:rPr>
              <w:t>Harries</w:t>
            </w:r>
          </w:p>
        </w:tc>
        <w:tc>
          <w:tcPr>
            <w:tcW w:w="2518" w:type="dxa"/>
          </w:tcPr>
          <w:p>
            <w:pPr>
              <w:pStyle w:val="TableParagraph"/>
              <w:spacing w:before="57"/>
              <w:ind w:left="473"/>
              <w:rPr>
                <w:sz w:val="16"/>
              </w:rPr>
            </w:pPr>
            <w:r>
              <w:rPr>
                <w:color w:val="0C0C0E"/>
                <w:w w:val="105"/>
                <w:sz w:val="16"/>
              </w:rPr>
              <w:t>Shaida</w:t>
            </w:r>
            <w:r>
              <w:rPr>
                <w:color w:val="0C0C0E"/>
                <w:spacing w:val="3"/>
                <w:w w:val="110"/>
                <w:sz w:val="16"/>
              </w:rPr>
              <w:t> </w:t>
            </w:r>
            <w:r>
              <w:rPr>
                <w:color w:val="0C0C0E"/>
                <w:spacing w:val="-2"/>
                <w:w w:val="110"/>
                <w:sz w:val="16"/>
              </w:rPr>
              <w:t>Safai</w:t>
            </w:r>
          </w:p>
        </w:tc>
        <w:tc>
          <w:tcPr>
            <w:tcW w:w="1611" w:type="dxa"/>
          </w:tcPr>
          <w:p>
            <w:pPr>
              <w:pStyle w:val="TableParagraph"/>
              <w:spacing w:before="57"/>
              <w:ind w:left="523"/>
              <w:rPr>
                <w:sz w:val="16"/>
              </w:rPr>
            </w:pPr>
            <w:r>
              <w:rPr>
                <w:color w:val="0C0C0E"/>
                <w:w w:val="110"/>
                <w:sz w:val="16"/>
              </w:rPr>
              <w:t>Mike</w:t>
            </w:r>
            <w:r>
              <w:rPr>
                <w:color w:val="0C0C0E"/>
                <w:spacing w:val="-12"/>
                <w:w w:val="110"/>
                <w:sz w:val="16"/>
              </w:rPr>
              <w:t> </w:t>
            </w:r>
            <w:r>
              <w:rPr>
                <w:color w:val="0C0C0E"/>
                <w:spacing w:val="-2"/>
                <w:w w:val="115"/>
                <w:sz w:val="16"/>
              </w:rPr>
              <w:t>Urciuoli</w:t>
            </w:r>
          </w:p>
        </w:tc>
      </w:tr>
      <w:tr>
        <w:trPr>
          <w:trHeight w:val="300" w:hRule="atLeast"/>
        </w:trPr>
        <w:tc>
          <w:tcPr>
            <w:tcW w:w="2391" w:type="dxa"/>
          </w:tcPr>
          <w:p>
            <w:pPr>
              <w:pStyle w:val="TableParagraph"/>
              <w:spacing w:before="54"/>
              <w:ind w:left="53"/>
              <w:rPr>
                <w:sz w:val="16"/>
              </w:rPr>
            </w:pPr>
            <w:r>
              <w:rPr>
                <w:color w:val="0C0C0E"/>
                <w:w w:val="110"/>
                <w:sz w:val="16"/>
              </w:rPr>
              <w:t>Anthony</w:t>
            </w:r>
            <w:r>
              <w:rPr>
                <w:color w:val="0C0C0E"/>
                <w:spacing w:val="6"/>
                <w:w w:val="115"/>
                <w:sz w:val="16"/>
              </w:rPr>
              <w:t> </w:t>
            </w:r>
            <w:r>
              <w:rPr>
                <w:color w:val="0C0C0E"/>
                <w:spacing w:val="-2"/>
                <w:w w:val="115"/>
                <w:sz w:val="16"/>
              </w:rPr>
              <w:t>Bassili</w:t>
            </w:r>
          </w:p>
        </w:tc>
        <w:tc>
          <w:tcPr>
            <w:tcW w:w="2316" w:type="dxa"/>
          </w:tcPr>
          <w:p>
            <w:pPr>
              <w:pStyle w:val="TableParagraph"/>
              <w:spacing w:before="54"/>
              <w:ind w:left="230"/>
              <w:rPr>
                <w:sz w:val="16"/>
              </w:rPr>
            </w:pPr>
            <w:r>
              <w:rPr>
                <w:color w:val="0C0C0E"/>
                <w:w w:val="110"/>
                <w:sz w:val="16"/>
              </w:rPr>
              <w:t>Jaydip</w:t>
            </w:r>
            <w:r>
              <w:rPr>
                <w:color w:val="0C0C0E"/>
                <w:spacing w:val="5"/>
                <w:w w:val="110"/>
                <w:sz w:val="16"/>
              </w:rPr>
              <w:t> </w:t>
            </w:r>
            <w:r>
              <w:rPr>
                <w:color w:val="0C0C0E"/>
                <w:spacing w:val="-2"/>
                <w:w w:val="110"/>
                <w:sz w:val="16"/>
              </w:rPr>
              <w:t>Mahida</w:t>
            </w:r>
          </w:p>
        </w:tc>
        <w:tc>
          <w:tcPr>
            <w:tcW w:w="2518" w:type="dxa"/>
          </w:tcPr>
          <w:p>
            <w:pPr>
              <w:pStyle w:val="TableParagraph"/>
              <w:spacing w:before="54"/>
              <w:ind w:left="476"/>
              <w:rPr>
                <w:sz w:val="16"/>
              </w:rPr>
            </w:pPr>
            <w:r>
              <w:rPr>
                <w:color w:val="0C0C0E"/>
                <w:w w:val="110"/>
                <w:sz w:val="16"/>
              </w:rPr>
              <w:t>Jaclyn</w:t>
            </w:r>
            <w:r>
              <w:rPr>
                <w:color w:val="0C0C0E"/>
                <w:spacing w:val="10"/>
                <w:w w:val="110"/>
                <w:sz w:val="16"/>
              </w:rPr>
              <w:t> </w:t>
            </w:r>
            <w:r>
              <w:rPr>
                <w:color w:val="0C0C0E"/>
                <w:spacing w:val="-2"/>
                <w:w w:val="110"/>
                <w:sz w:val="16"/>
              </w:rPr>
              <w:t>Sales</w:t>
            </w:r>
          </w:p>
        </w:tc>
        <w:tc>
          <w:tcPr>
            <w:tcW w:w="1611" w:type="dxa"/>
          </w:tcPr>
          <w:p>
            <w:pPr>
              <w:pStyle w:val="TableParagraph"/>
              <w:spacing w:before="54"/>
              <w:ind w:left="522"/>
              <w:rPr>
                <w:sz w:val="16"/>
              </w:rPr>
            </w:pPr>
            <w:r>
              <w:rPr>
                <w:color w:val="0C0C0E"/>
                <w:w w:val="110"/>
                <w:sz w:val="16"/>
              </w:rPr>
              <w:t>Ning</w:t>
            </w:r>
            <w:r>
              <w:rPr>
                <w:color w:val="0C0C0E"/>
                <w:spacing w:val="-6"/>
                <w:w w:val="110"/>
                <w:sz w:val="16"/>
              </w:rPr>
              <w:t> </w:t>
            </w:r>
            <w:r>
              <w:rPr>
                <w:color w:val="0C0C0E"/>
                <w:spacing w:val="-5"/>
                <w:w w:val="110"/>
                <w:sz w:val="16"/>
              </w:rPr>
              <w:t>Wei</w:t>
            </w:r>
          </w:p>
        </w:tc>
      </w:tr>
      <w:tr>
        <w:trPr>
          <w:trHeight w:val="300" w:hRule="atLeast"/>
        </w:trPr>
        <w:tc>
          <w:tcPr>
            <w:tcW w:w="2391" w:type="dxa"/>
          </w:tcPr>
          <w:p>
            <w:pPr>
              <w:pStyle w:val="TableParagraph"/>
              <w:spacing w:before="57"/>
              <w:ind w:left="57"/>
              <w:rPr>
                <w:sz w:val="16"/>
              </w:rPr>
            </w:pPr>
            <w:r>
              <w:rPr>
                <w:color w:val="0C0C0E"/>
                <w:w w:val="115"/>
                <w:sz w:val="16"/>
              </w:rPr>
              <w:t>Viktor</w:t>
            </w:r>
            <w:r>
              <w:rPr>
                <w:color w:val="0C0C0E"/>
                <w:spacing w:val="-5"/>
                <w:w w:val="115"/>
                <w:sz w:val="16"/>
              </w:rPr>
              <w:t> </w:t>
            </w:r>
            <w:r>
              <w:rPr>
                <w:color w:val="0C0C0E"/>
                <w:spacing w:val="-2"/>
                <w:w w:val="115"/>
                <w:sz w:val="16"/>
              </w:rPr>
              <w:t>Bunin</w:t>
            </w:r>
          </w:p>
        </w:tc>
        <w:tc>
          <w:tcPr>
            <w:tcW w:w="2316" w:type="dxa"/>
          </w:tcPr>
          <w:p>
            <w:pPr>
              <w:pStyle w:val="TableParagraph"/>
              <w:spacing w:before="57"/>
              <w:ind w:left="227"/>
              <w:rPr>
                <w:sz w:val="16"/>
              </w:rPr>
            </w:pPr>
            <w:r>
              <w:rPr>
                <w:color w:val="0C0C0E"/>
                <w:w w:val="110"/>
                <w:sz w:val="16"/>
              </w:rPr>
              <w:t>Katie</w:t>
            </w:r>
            <w:r>
              <w:rPr>
                <w:color w:val="0C0C0E"/>
                <w:spacing w:val="-1"/>
                <w:w w:val="115"/>
                <w:sz w:val="16"/>
              </w:rPr>
              <w:t> </w:t>
            </w:r>
            <w:r>
              <w:rPr>
                <w:color w:val="0C0C0E"/>
                <w:spacing w:val="-2"/>
                <w:w w:val="115"/>
                <w:sz w:val="16"/>
              </w:rPr>
              <w:t>Mitch</w:t>
            </w:r>
            <w:r>
              <w:rPr>
                <w:color w:val="28282A"/>
                <w:spacing w:val="-2"/>
                <w:w w:val="115"/>
                <w:sz w:val="16"/>
              </w:rPr>
              <w:t>e</w:t>
            </w:r>
            <w:r>
              <w:rPr>
                <w:color w:val="0C0C0E"/>
                <w:spacing w:val="-2"/>
                <w:w w:val="115"/>
                <w:sz w:val="16"/>
              </w:rPr>
              <w:t>ll</w:t>
            </w:r>
          </w:p>
        </w:tc>
        <w:tc>
          <w:tcPr>
            <w:tcW w:w="2518" w:type="dxa"/>
          </w:tcPr>
          <w:p>
            <w:pPr>
              <w:pStyle w:val="TableParagraph"/>
              <w:spacing w:before="57"/>
              <w:ind w:left="476"/>
              <w:rPr>
                <w:sz w:val="16"/>
              </w:rPr>
            </w:pPr>
            <w:r>
              <w:rPr>
                <w:color w:val="0C0C0E"/>
                <w:w w:val="105"/>
                <w:sz w:val="16"/>
              </w:rPr>
              <w:t>Andrew</w:t>
            </w:r>
            <w:r>
              <w:rPr>
                <w:color w:val="0C0C0E"/>
                <w:spacing w:val="16"/>
                <w:w w:val="105"/>
                <w:sz w:val="16"/>
              </w:rPr>
              <w:t> </w:t>
            </w:r>
            <w:r>
              <w:rPr>
                <w:color w:val="0C0C0E"/>
                <w:w w:val="105"/>
                <w:sz w:val="16"/>
              </w:rPr>
              <w:t>B</w:t>
            </w:r>
            <w:r>
              <w:rPr>
                <w:color w:val="0C0C0E"/>
                <w:spacing w:val="-7"/>
                <w:w w:val="105"/>
                <w:sz w:val="16"/>
              </w:rPr>
              <w:t> </w:t>
            </w:r>
            <w:r>
              <w:rPr>
                <w:color w:val="0C0C0E"/>
                <w:spacing w:val="-2"/>
                <w:w w:val="105"/>
                <w:sz w:val="16"/>
              </w:rPr>
              <w:t>S</w:t>
            </w:r>
            <w:r>
              <w:rPr>
                <w:color w:val="28282A"/>
                <w:spacing w:val="-2"/>
                <w:w w:val="105"/>
                <w:sz w:val="16"/>
              </w:rPr>
              <w:t>a</w:t>
            </w:r>
            <w:r>
              <w:rPr>
                <w:color w:val="0C0C0E"/>
                <w:spacing w:val="-2"/>
                <w:w w:val="105"/>
                <w:sz w:val="16"/>
              </w:rPr>
              <w:t>muel</w:t>
            </w:r>
          </w:p>
        </w:tc>
        <w:tc>
          <w:tcPr>
            <w:tcW w:w="1611" w:type="dxa"/>
          </w:tcPr>
          <w:p>
            <w:pPr>
              <w:pStyle w:val="TableParagraph"/>
              <w:spacing w:before="57"/>
              <w:ind w:left="522"/>
              <w:rPr>
                <w:sz w:val="16"/>
              </w:rPr>
            </w:pPr>
            <w:r>
              <w:rPr>
                <w:color w:val="0C0C0E"/>
                <w:w w:val="110"/>
                <w:sz w:val="16"/>
              </w:rPr>
              <w:t>Claire</w:t>
            </w:r>
            <w:r>
              <w:rPr>
                <w:color w:val="0C0C0E"/>
                <w:spacing w:val="-5"/>
                <w:w w:val="110"/>
                <w:sz w:val="16"/>
              </w:rPr>
              <w:t> </w:t>
            </w:r>
            <w:r>
              <w:rPr>
                <w:color w:val="0C0C0E"/>
                <w:spacing w:val="-2"/>
                <w:w w:val="110"/>
                <w:sz w:val="16"/>
              </w:rPr>
              <w:t>Wells</w:t>
            </w:r>
          </w:p>
        </w:tc>
      </w:tr>
      <w:tr>
        <w:trPr>
          <w:trHeight w:val="297" w:hRule="atLeast"/>
        </w:trPr>
        <w:tc>
          <w:tcPr>
            <w:tcW w:w="2391" w:type="dxa"/>
          </w:tcPr>
          <w:p>
            <w:pPr>
              <w:pStyle w:val="TableParagraph"/>
              <w:spacing w:before="54"/>
              <w:ind w:left="55"/>
              <w:rPr>
                <w:sz w:val="16"/>
              </w:rPr>
            </w:pPr>
            <w:r>
              <w:rPr>
                <w:color w:val="0C0C0E"/>
                <w:w w:val="105"/>
                <w:sz w:val="16"/>
              </w:rPr>
              <w:t>Robin</w:t>
            </w:r>
            <w:r>
              <w:rPr>
                <w:color w:val="0C0C0E"/>
                <w:spacing w:val="9"/>
                <w:w w:val="105"/>
                <w:sz w:val="16"/>
              </w:rPr>
              <w:t> </w:t>
            </w:r>
            <w:r>
              <w:rPr>
                <w:color w:val="0C0C0E"/>
                <w:spacing w:val="-4"/>
                <w:w w:val="105"/>
                <w:sz w:val="16"/>
              </w:rPr>
              <w:t>Cook</w:t>
            </w:r>
          </w:p>
        </w:tc>
        <w:tc>
          <w:tcPr>
            <w:tcW w:w="2316" w:type="dxa"/>
          </w:tcPr>
          <w:p>
            <w:pPr>
              <w:pStyle w:val="TableParagraph"/>
              <w:spacing w:before="54"/>
              <w:ind w:left="227"/>
              <w:rPr>
                <w:sz w:val="16"/>
              </w:rPr>
            </w:pPr>
            <w:r>
              <w:rPr>
                <w:color w:val="0C0C0E"/>
                <w:w w:val="110"/>
                <w:sz w:val="16"/>
              </w:rPr>
              <w:t>Brandon</w:t>
            </w:r>
            <w:r>
              <w:rPr>
                <w:color w:val="0C0C0E"/>
                <w:spacing w:val="-11"/>
                <w:w w:val="110"/>
                <w:sz w:val="16"/>
              </w:rPr>
              <w:t> </w:t>
            </w:r>
            <w:r>
              <w:rPr>
                <w:color w:val="0C0C0E"/>
                <w:spacing w:val="-2"/>
                <w:w w:val="110"/>
                <w:sz w:val="16"/>
              </w:rPr>
              <w:t>Myint</w:t>
            </w:r>
          </w:p>
        </w:tc>
        <w:tc>
          <w:tcPr>
            <w:tcW w:w="2518" w:type="dxa"/>
          </w:tcPr>
          <w:p>
            <w:pPr>
              <w:pStyle w:val="TableParagraph"/>
              <w:spacing w:before="54"/>
              <w:ind w:left="474"/>
              <w:rPr>
                <w:sz w:val="16"/>
              </w:rPr>
            </w:pPr>
            <w:r>
              <w:rPr>
                <w:color w:val="0C0C0E"/>
                <w:w w:val="105"/>
                <w:sz w:val="16"/>
              </w:rPr>
              <w:t>Lukas</w:t>
            </w:r>
            <w:r>
              <w:rPr>
                <w:color w:val="0C0C0E"/>
                <w:spacing w:val="-2"/>
                <w:w w:val="105"/>
                <w:sz w:val="16"/>
              </w:rPr>
              <w:t> </w:t>
            </w:r>
            <w:r>
              <w:rPr>
                <w:color w:val="0C0C0E"/>
                <w:spacing w:val="-2"/>
                <w:w w:val="110"/>
                <w:sz w:val="16"/>
              </w:rPr>
              <w:t>Staniszewski</w:t>
            </w:r>
          </w:p>
        </w:tc>
        <w:tc>
          <w:tcPr>
            <w:tcW w:w="1611" w:type="dxa"/>
          </w:tcPr>
          <w:p>
            <w:pPr>
              <w:pStyle w:val="TableParagraph"/>
              <w:spacing w:before="54"/>
              <w:ind w:left="522"/>
              <w:rPr>
                <w:sz w:val="16"/>
              </w:rPr>
            </w:pPr>
            <w:r>
              <w:rPr>
                <w:color w:val="0C0C0E"/>
                <w:w w:val="110"/>
                <w:sz w:val="16"/>
              </w:rPr>
              <w:t>Crystal</w:t>
            </w:r>
            <w:r>
              <w:rPr>
                <w:color w:val="0C0C0E"/>
                <w:spacing w:val="14"/>
                <w:w w:val="110"/>
                <w:sz w:val="16"/>
              </w:rPr>
              <w:t> </w:t>
            </w:r>
            <w:r>
              <w:rPr>
                <w:color w:val="0C0C0E"/>
                <w:spacing w:val="-4"/>
                <w:w w:val="110"/>
                <w:sz w:val="16"/>
              </w:rPr>
              <w:t>Yang</w:t>
            </w:r>
          </w:p>
        </w:tc>
      </w:tr>
      <w:tr>
        <w:trPr>
          <w:trHeight w:val="302" w:hRule="atLeast"/>
        </w:trPr>
        <w:tc>
          <w:tcPr>
            <w:tcW w:w="2391" w:type="dxa"/>
          </w:tcPr>
          <w:p>
            <w:pPr>
              <w:pStyle w:val="TableParagraph"/>
              <w:spacing w:before="54"/>
              <w:ind w:left="56"/>
              <w:rPr>
                <w:sz w:val="16"/>
              </w:rPr>
            </w:pPr>
            <w:r>
              <w:rPr>
                <w:color w:val="0C0C0E"/>
                <w:w w:val="105"/>
                <w:sz w:val="16"/>
              </w:rPr>
              <w:t>Ben</w:t>
            </w:r>
            <w:r>
              <w:rPr>
                <w:color w:val="0C0C0E"/>
                <w:spacing w:val="-4"/>
                <w:w w:val="105"/>
                <w:sz w:val="16"/>
              </w:rPr>
              <w:t> </w:t>
            </w:r>
            <w:r>
              <w:rPr>
                <w:color w:val="0C0C0E"/>
                <w:spacing w:val="-4"/>
                <w:w w:val="110"/>
                <w:sz w:val="16"/>
              </w:rPr>
              <w:t>Floyd</w:t>
            </w:r>
          </w:p>
        </w:tc>
        <w:tc>
          <w:tcPr>
            <w:tcW w:w="2316" w:type="dxa"/>
          </w:tcPr>
          <w:p>
            <w:pPr>
              <w:pStyle w:val="TableParagraph"/>
              <w:spacing w:before="59"/>
              <w:ind w:left="227"/>
              <w:rPr>
                <w:sz w:val="16"/>
              </w:rPr>
            </w:pPr>
            <w:r>
              <w:rPr>
                <w:color w:val="0C0C0E"/>
                <w:w w:val="105"/>
                <w:sz w:val="16"/>
              </w:rPr>
              <w:t>McKenna</w:t>
            </w:r>
            <w:r>
              <w:rPr>
                <w:color w:val="0C0C0E"/>
                <w:spacing w:val="7"/>
                <w:w w:val="110"/>
                <w:sz w:val="16"/>
              </w:rPr>
              <w:t> </w:t>
            </w:r>
            <w:r>
              <w:rPr>
                <w:color w:val="0C0C0E"/>
                <w:spacing w:val="-2"/>
                <w:w w:val="110"/>
                <w:sz w:val="16"/>
              </w:rPr>
              <w:t>Otterstedt</w:t>
            </w:r>
          </w:p>
        </w:tc>
        <w:tc>
          <w:tcPr>
            <w:tcW w:w="2518" w:type="dxa"/>
          </w:tcPr>
          <w:p>
            <w:pPr>
              <w:pStyle w:val="TableParagraph"/>
              <w:spacing w:before="59"/>
              <w:ind w:left="472"/>
              <w:rPr>
                <w:sz w:val="16"/>
              </w:rPr>
            </w:pPr>
            <w:r>
              <w:rPr>
                <w:color w:val="0C0C0E"/>
                <w:w w:val="105"/>
                <w:sz w:val="16"/>
              </w:rPr>
              <w:t>Greg</w:t>
            </w:r>
            <w:r>
              <w:rPr>
                <w:color w:val="0C0C0E"/>
                <w:spacing w:val="-5"/>
                <w:w w:val="115"/>
                <w:sz w:val="16"/>
              </w:rPr>
              <w:t> </w:t>
            </w:r>
            <w:r>
              <w:rPr>
                <w:color w:val="0C0C0E"/>
                <w:spacing w:val="-2"/>
                <w:w w:val="115"/>
                <w:sz w:val="16"/>
              </w:rPr>
              <w:t>Sutton</w:t>
            </w:r>
          </w:p>
        </w:tc>
        <w:tc>
          <w:tcPr>
            <w:tcW w:w="1611" w:type="dxa"/>
          </w:tcPr>
          <w:p>
            <w:pPr>
              <w:pStyle w:val="TableParagraph"/>
              <w:spacing w:before="59"/>
              <w:ind w:left="525"/>
              <w:rPr>
                <w:sz w:val="16"/>
              </w:rPr>
            </w:pPr>
            <w:r>
              <w:rPr>
                <w:color w:val="0C0C0E"/>
                <w:w w:val="105"/>
                <w:sz w:val="16"/>
              </w:rPr>
              <w:t>Ale</w:t>
            </w:r>
            <w:r>
              <w:rPr>
                <w:color w:val="28282A"/>
                <w:w w:val="105"/>
                <w:sz w:val="16"/>
              </w:rPr>
              <w:t>x</w:t>
            </w:r>
            <w:r>
              <w:rPr>
                <w:color w:val="28282A"/>
                <w:spacing w:val="6"/>
                <w:w w:val="105"/>
                <w:sz w:val="16"/>
              </w:rPr>
              <w:t> </w:t>
            </w:r>
            <w:r>
              <w:rPr>
                <w:color w:val="0C0C0E"/>
                <w:spacing w:val="-2"/>
                <w:w w:val="105"/>
                <w:sz w:val="16"/>
              </w:rPr>
              <w:t>Zosos</w:t>
            </w:r>
          </w:p>
        </w:tc>
      </w:tr>
      <w:tr>
        <w:trPr>
          <w:trHeight w:val="238" w:hRule="atLeast"/>
        </w:trPr>
        <w:tc>
          <w:tcPr>
            <w:tcW w:w="2391" w:type="dxa"/>
          </w:tcPr>
          <w:p>
            <w:pPr>
              <w:pStyle w:val="TableParagraph"/>
              <w:spacing w:line="164" w:lineRule="exact" w:before="54"/>
              <w:ind w:left="55"/>
              <w:rPr>
                <w:sz w:val="16"/>
              </w:rPr>
            </w:pPr>
            <w:r>
              <w:rPr>
                <w:color w:val="0C0C0E"/>
                <w:w w:val="115"/>
                <w:sz w:val="16"/>
              </w:rPr>
              <w:t>Neil</w:t>
            </w:r>
            <w:r>
              <w:rPr>
                <w:color w:val="0C0C0E"/>
                <w:spacing w:val="-13"/>
                <w:w w:val="115"/>
                <w:sz w:val="16"/>
              </w:rPr>
              <w:t> </w:t>
            </w:r>
            <w:r>
              <w:rPr>
                <w:color w:val="0C0C0E"/>
                <w:spacing w:val="-2"/>
                <w:w w:val="115"/>
                <w:sz w:val="16"/>
              </w:rPr>
              <w:t>Gallagher</w:t>
            </w:r>
          </w:p>
        </w:tc>
        <w:tc>
          <w:tcPr>
            <w:tcW w:w="2316" w:type="dxa"/>
          </w:tcPr>
          <w:p>
            <w:pPr>
              <w:pStyle w:val="TableParagraph"/>
              <w:spacing w:line="164" w:lineRule="exact" w:before="54"/>
              <w:ind w:left="230"/>
              <w:rPr>
                <w:sz w:val="16"/>
              </w:rPr>
            </w:pPr>
            <w:r>
              <w:rPr>
                <w:color w:val="0C0C0E"/>
                <w:w w:val="110"/>
                <w:sz w:val="16"/>
              </w:rPr>
              <w:t>Jordan </w:t>
            </w:r>
            <w:r>
              <w:rPr>
                <w:color w:val="0C0C0E"/>
                <w:spacing w:val="-2"/>
                <w:w w:val="110"/>
                <w:sz w:val="16"/>
              </w:rPr>
              <w:t>Salberg</w:t>
            </w:r>
          </w:p>
        </w:tc>
        <w:tc>
          <w:tcPr>
            <w:tcW w:w="2518" w:type="dxa"/>
          </w:tcPr>
          <w:p>
            <w:pPr>
              <w:pStyle w:val="TableParagraph"/>
              <w:spacing w:line="164" w:lineRule="exact" w:before="54"/>
              <w:ind w:left="477"/>
              <w:rPr>
                <w:sz w:val="16"/>
              </w:rPr>
            </w:pPr>
            <w:r>
              <w:rPr>
                <w:color w:val="0C0C0E"/>
                <w:w w:val="110"/>
                <w:sz w:val="16"/>
              </w:rPr>
              <w:t>Hoolie</w:t>
            </w:r>
            <w:r>
              <w:rPr>
                <w:color w:val="0C0C0E"/>
                <w:spacing w:val="-2"/>
                <w:w w:val="110"/>
                <w:sz w:val="16"/>
              </w:rPr>
              <w:t> Tejwani</w:t>
            </w:r>
          </w:p>
        </w:tc>
        <w:tc>
          <w:tcPr>
            <w:tcW w:w="1611" w:type="dxa"/>
          </w:tcPr>
          <w:p>
            <w:pPr>
              <w:pStyle w:val="TableParagraph"/>
              <w:rPr>
                <w:rFonts w:ascii="Times New Roman"/>
                <w:sz w:val="16"/>
              </w:rPr>
            </w:pPr>
          </w:p>
        </w:tc>
      </w:tr>
    </w:tbl>
    <w:p>
      <w:pPr>
        <w:pStyle w:val="BodyText"/>
        <w:rPr>
          <w:i/>
          <w:sz w:val="23"/>
        </w:rPr>
      </w:pPr>
    </w:p>
    <w:p>
      <w:pPr>
        <w:pStyle w:val="BodyText"/>
        <w:rPr>
          <w:i/>
          <w:sz w:val="23"/>
        </w:rPr>
      </w:pPr>
    </w:p>
    <w:p>
      <w:pPr>
        <w:pStyle w:val="BodyText"/>
        <w:rPr>
          <w:i/>
          <w:sz w:val="23"/>
        </w:rPr>
      </w:pPr>
    </w:p>
    <w:p>
      <w:pPr>
        <w:pStyle w:val="BodyText"/>
        <w:rPr>
          <w:i/>
          <w:sz w:val="23"/>
        </w:rPr>
      </w:pPr>
    </w:p>
    <w:p>
      <w:pPr>
        <w:pStyle w:val="BodyText"/>
        <w:rPr>
          <w:i/>
          <w:sz w:val="23"/>
        </w:rPr>
      </w:pPr>
    </w:p>
    <w:p>
      <w:pPr>
        <w:pStyle w:val="BodyText"/>
        <w:spacing w:before="190"/>
        <w:rPr>
          <w:i/>
          <w:sz w:val="23"/>
        </w:rPr>
      </w:pPr>
    </w:p>
    <w:p>
      <w:pPr>
        <w:pStyle w:val="Heading7"/>
        <w:spacing w:before="1"/>
        <w:ind w:left="766"/>
      </w:pPr>
      <w:r>
        <w:rPr>
          <w:color w:val="0C0C0E"/>
          <w:w w:val="115"/>
        </w:rPr>
        <w:t>ADDITIONAL</w:t>
      </w:r>
      <w:r>
        <w:rPr>
          <w:color w:val="0C0C0E"/>
          <w:spacing w:val="41"/>
          <w:w w:val="115"/>
        </w:rPr>
        <w:t> </w:t>
      </w:r>
      <w:r>
        <w:rPr>
          <w:color w:val="0C0C0E"/>
          <w:spacing w:val="-2"/>
          <w:w w:val="115"/>
        </w:rPr>
        <w:t>RESOURCES</w:t>
      </w:r>
    </w:p>
    <w:p>
      <w:pPr>
        <w:pStyle w:val="BodyText"/>
        <w:spacing w:before="225"/>
        <w:ind w:left="764"/>
      </w:pPr>
      <w:r>
        <w:rPr>
          <w:color w:val="0C0C0E"/>
          <w:spacing w:val="-2"/>
          <w:w w:val="115"/>
        </w:rPr>
        <w:t>We</w:t>
      </w:r>
      <w:r>
        <w:rPr>
          <w:color w:val="0C0C0E"/>
          <w:spacing w:val="-14"/>
          <w:w w:val="115"/>
        </w:rPr>
        <w:t> </w:t>
      </w:r>
      <w:r>
        <w:rPr>
          <w:color w:val="0C0C0E"/>
          <w:spacing w:val="-2"/>
          <w:w w:val="115"/>
        </w:rPr>
        <w:t>encourage</w:t>
      </w:r>
      <w:r>
        <w:rPr>
          <w:color w:val="0C0C0E"/>
          <w:spacing w:val="-5"/>
          <w:w w:val="115"/>
        </w:rPr>
        <w:t> </w:t>
      </w:r>
      <w:r>
        <w:rPr>
          <w:color w:val="0C0C0E"/>
          <w:spacing w:val="-2"/>
          <w:w w:val="115"/>
        </w:rPr>
        <w:t>readers</w:t>
      </w:r>
      <w:r>
        <w:rPr>
          <w:color w:val="0C0C0E"/>
          <w:spacing w:val="-8"/>
          <w:w w:val="115"/>
        </w:rPr>
        <w:t> </w:t>
      </w:r>
      <w:r>
        <w:rPr>
          <w:color w:val="0C0C0E"/>
          <w:spacing w:val="-2"/>
          <w:w w:val="115"/>
        </w:rPr>
        <w:t>to</w:t>
      </w:r>
      <w:r>
        <w:rPr>
          <w:color w:val="0C0C0E"/>
          <w:spacing w:val="7"/>
          <w:w w:val="115"/>
        </w:rPr>
        <w:t> </w:t>
      </w:r>
      <w:r>
        <w:rPr>
          <w:color w:val="0C0C0E"/>
          <w:spacing w:val="-2"/>
          <w:w w:val="115"/>
        </w:rPr>
        <w:t>visit</w:t>
      </w:r>
      <w:r>
        <w:rPr>
          <w:color w:val="0C0C0E"/>
          <w:spacing w:val="-9"/>
          <w:w w:val="115"/>
        </w:rPr>
        <w:t> </w:t>
      </w:r>
      <w:r>
        <w:rPr>
          <w:color w:val="0C0C0E"/>
          <w:spacing w:val="-2"/>
          <w:w w:val="115"/>
        </w:rPr>
        <w:t>and</w:t>
      </w:r>
      <w:r>
        <w:rPr>
          <w:color w:val="0C0C0E"/>
          <w:spacing w:val="-14"/>
          <w:w w:val="115"/>
        </w:rPr>
        <w:t> </w:t>
      </w:r>
      <w:r>
        <w:rPr>
          <w:color w:val="0C0C0E"/>
          <w:spacing w:val="-2"/>
          <w:w w:val="115"/>
        </w:rPr>
        <w:t>subscribe</w:t>
      </w:r>
      <w:r>
        <w:rPr>
          <w:color w:val="0C0C0E"/>
          <w:spacing w:val="-10"/>
          <w:w w:val="115"/>
        </w:rPr>
        <w:t> </w:t>
      </w:r>
      <w:r>
        <w:rPr>
          <w:color w:val="0C0C0E"/>
          <w:spacing w:val="-2"/>
          <w:w w:val="115"/>
        </w:rPr>
        <w:t>to</w:t>
      </w:r>
      <w:r>
        <w:rPr>
          <w:color w:val="0C0C0E"/>
          <w:spacing w:val="7"/>
          <w:w w:val="115"/>
        </w:rPr>
        <w:t> </w:t>
      </w:r>
      <w:r>
        <w:rPr>
          <w:color w:val="0C0C0E"/>
          <w:spacing w:val="-2"/>
          <w:w w:val="115"/>
        </w:rPr>
        <w:t>our</w:t>
      </w:r>
      <w:r>
        <w:rPr>
          <w:color w:val="0C0C0E"/>
          <w:spacing w:val="-6"/>
          <w:w w:val="115"/>
        </w:rPr>
        <w:t> </w:t>
      </w:r>
      <w:r>
        <w:rPr>
          <w:color w:val="0C0C0E"/>
          <w:spacing w:val="-2"/>
          <w:w w:val="115"/>
        </w:rPr>
        <w:t>team's</w:t>
      </w:r>
      <w:r>
        <w:rPr>
          <w:color w:val="0C0C0E"/>
          <w:spacing w:val="-13"/>
          <w:w w:val="115"/>
        </w:rPr>
        <w:t> </w:t>
      </w:r>
      <w:r>
        <w:rPr>
          <w:color w:val="0C0C0E"/>
          <w:spacing w:val="-2"/>
          <w:w w:val="115"/>
        </w:rPr>
        <w:t>other</w:t>
      </w:r>
      <w:r>
        <w:rPr>
          <w:color w:val="0C0C0E"/>
          <w:spacing w:val="-9"/>
          <w:w w:val="115"/>
        </w:rPr>
        <w:t> </w:t>
      </w:r>
      <w:r>
        <w:rPr>
          <w:color w:val="0C0C0E"/>
          <w:spacing w:val="-2"/>
          <w:w w:val="115"/>
        </w:rPr>
        <w:t>publications</w:t>
      </w:r>
      <w:r>
        <w:rPr>
          <w:color w:val="0C0C0E"/>
          <w:spacing w:val="-8"/>
          <w:w w:val="115"/>
        </w:rPr>
        <w:t> </w:t>
      </w:r>
      <w:r>
        <w:rPr>
          <w:color w:val="0C0C0E"/>
          <w:spacing w:val="-2"/>
          <w:w w:val="115"/>
        </w:rPr>
        <w:t>to</w:t>
      </w:r>
      <w:r>
        <w:rPr>
          <w:color w:val="0C0C0E"/>
          <w:spacing w:val="-3"/>
          <w:w w:val="115"/>
        </w:rPr>
        <w:t> </w:t>
      </w:r>
      <w:r>
        <w:rPr>
          <w:color w:val="0C0C0E"/>
          <w:spacing w:val="-2"/>
          <w:w w:val="115"/>
        </w:rPr>
        <w:t>stay</w:t>
      </w:r>
      <w:r>
        <w:rPr>
          <w:color w:val="0C0C0E"/>
          <w:spacing w:val="-9"/>
          <w:w w:val="115"/>
        </w:rPr>
        <w:t> </w:t>
      </w:r>
      <w:r>
        <w:rPr>
          <w:color w:val="0C0C0E"/>
          <w:spacing w:val="-2"/>
          <w:w w:val="115"/>
        </w:rPr>
        <w:t>up</w:t>
      </w:r>
      <w:r>
        <w:rPr>
          <w:color w:val="0C0C0E"/>
          <w:spacing w:val="-14"/>
          <w:w w:val="115"/>
        </w:rPr>
        <w:t> </w:t>
      </w:r>
      <w:r>
        <w:rPr>
          <w:color w:val="0C0C0E"/>
          <w:spacing w:val="-2"/>
          <w:w w:val="115"/>
        </w:rPr>
        <w:t>to</w:t>
      </w:r>
      <w:r>
        <w:rPr>
          <w:color w:val="0C0C0E"/>
          <w:spacing w:val="7"/>
          <w:w w:val="115"/>
        </w:rPr>
        <w:t> </w:t>
      </w:r>
      <w:r>
        <w:rPr>
          <w:color w:val="0C0C0E"/>
          <w:spacing w:val="-4"/>
          <w:w w:val="115"/>
        </w:rPr>
        <w:t>date.</w:t>
      </w:r>
    </w:p>
    <w:p>
      <w:pPr>
        <w:pStyle w:val="BodyText"/>
        <w:spacing w:before="1"/>
      </w:pPr>
    </w:p>
    <w:p>
      <w:pPr>
        <w:pStyle w:val="ListParagraph"/>
        <w:numPr>
          <w:ilvl w:val="0"/>
          <w:numId w:val="1"/>
        </w:numPr>
        <w:tabs>
          <w:tab w:pos="1304" w:val="left" w:leader="none"/>
        </w:tabs>
        <w:spacing w:line="240" w:lineRule="auto" w:before="0" w:after="0"/>
        <w:ind w:left="1304" w:right="0" w:hanging="231"/>
        <w:jc w:val="left"/>
        <w:rPr>
          <w:sz w:val="20"/>
        </w:rPr>
      </w:pPr>
      <w:hyperlink r:id="rId15">
        <w:r>
          <w:rPr>
            <w:color w:val="0152FD"/>
            <w:spacing w:val="-2"/>
            <w:w w:val="115"/>
            <w:sz w:val="20"/>
            <w:u w:val="thick" w:color="0152FD"/>
          </w:rPr>
          <w:t>Institutional</w:t>
        </w:r>
        <w:r>
          <w:rPr>
            <w:color w:val="0152FD"/>
            <w:spacing w:val="-7"/>
            <w:w w:val="115"/>
            <w:sz w:val="20"/>
          </w:rPr>
          <w:t> </w:t>
        </w:r>
        <w:r>
          <w:rPr>
            <w:color w:val="0152FD"/>
            <w:spacing w:val="-2"/>
            <w:w w:val="115"/>
            <w:sz w:val="20"/>
            <w:u w:val="thick" w:color="0152FD"/>
          </w:rPr>
          <w:t>Research</w:t>
        </w:r>
        <w:r>
          <w:rPr>
            <w:color w:val="0152FD"/>
            <w:spacing w:val="3"/>
            <w:w w:val="115"/>
            <w:sz w:val="20"/>
            <w:u w:val="thick" w:color="0152FD"/>
          </w:rPr>
          <w:t> </w:t>
        </w:r>
        <w:r>
          <w:rPr>
            <w:color w:val="0152FD"/>
            <w:spacing w:val="-2"/>
            <w:w w:val="115"/>
            <w:sz w:val="20"/>
            <w:u w:val="thick" w:color="0152FD"/>
          </w:rPr>
          <w:t>and</w:t>
        </w:r>
        <w:r>
          <w:rPr>
            <w:color w:val="0152FD"/>
            <w:spacing w:val="-4"/>
            <w:w w:val="115"/>
            <w:sz w:val="20"/>
            <w:u w:val="thick" w:color="0152FD"/>
          </w:rPr>
          <w:t> </w:t>
        </w:r>
        <w:r>
          <w:rPr>
            <w:color w:val="0152FD"/>
            <w:spacing w:val="-2"/>
            <w:w w:val="115"/>
            <w:sz w:val="20"/>
            <w:u w:val="thick" w:color="0152FD"/>
          </w:rPr>
          <w:t>Insights</w:t>
        </w:r>
        <w:r>
          <w:rPr>
            <w:color w:val="0152FD"/>
            <w:spacing w:val="7"/>
            <w:w w:val="115"/>
            <w:sz w:val="20"/>
            <w:u w:val="thick" w:color="0152FD"/>
          </w:rPr>
          <w:t> </w:t>
        </w:r>
        <w:r>
          <w:rPr>
            <w:color w:val="0152FD"/>
            <w:spacing w:val="-2"/>
            <w:w w:val="115"/>
            <w:sz w:val="20"/>
            <w:u w:val="thick" w:color="0152FD"/>
          </w:rPr>
          <w:t>website</w:t>
        </w:r>
      </w:hyperlink>
    </w:p>
    <w:p>
      <w:pPr>
        <w:pStyle w:val="ListParagraph"/>
        <w:numPr>
          <w:ilvl w:val="0"/>
          <w:numId w:val="1"/>
        </w:numPr>
        <w:tabs>
          <w:tab w:pos="1303" w:val="left" w:leader="none"/>
        </w:tabs>
        <w:spacing w:line="240" w:lineRule="auto" w:before="174" w:after="0"/>
        <w:ind w:left="1303" w:right="0" w:hanging="230"/>
        <w:jc w:val="left"/>
        <w:rPr>
          <w:sz w:val="20"/>
        </w:rPr>
      </w:pPr>
      <w:hyperlink r:id="rId16">
        <w:r>
          <w:rPr>
            <w:color w:val="0152FD"/>
            <w:w w:val="105"/>
            <w:sz w:val="20"/>
            <w:u w:val="thick" w:color="0152FD"/>
          </w:rPr>
          <w:t>Coinbase</w:t>
        </w:r>
        <w:r>
          <w:rPr>
            <w:color w:val="0152FD"/>
            <w:spacing w:val="20"/>
            <w:w w:val="110"/>
            <w:sz w:val="20"/>
            <w:u w:val="thick" w:color="0152FD"/>
          </w:rPr>
          <w:t> </w:t>
        </w:r>
        <w:r>
          <w:rPr>
            <w:color w:val="0152FD"/>
            <w:spacing w:val="-4"/>
            <w:w w:val="110"/>
            <w:sz w:val="20"/>
            <w:u w:val="thick" w:color="0152FD"/>
          </w:rPr>
          <w:t>blog</w:t>
        </w:r>
      </w:hyperlink>
    </w:p>
    <w:p>
      <w:pPr>
        <w:pStyle w:val="ListParagraph"/>
        <w:numPr>
          <w:ilvl w:val="0"/>
          <w:numId w:val="1"/>
        </w:numPr>
        <w:tabs>
          <w:tab w:pos="1303" w:val="left" w:leader="none"/>
        </w:tabs>
        <w:spacing w:line="240" w:lineRule="auto" w:before="169" w:after="0"/>
        <w:ind w:left="1303" w:right="0" w:hanging="230"/>
        <w:jc w:val="left"/>
        <w:rPr>
          <w:sz w:val="20"/>
        </w:rPr>
      </w:pPr>
      <w:hyperlink r:id="rId17">
        <w:r>
          <w:rPr>
            <w:color w:val="0152FD"/>
            <w:spacing w:val="-2"/>
            <w:w w:val="115"/>
            <w:sz w:val="20"/>
            <w:u w:val="thick" w:color="0152FD"/>
          </w:rPr>
          <w:t>Coinbase</w:t>
        </w:r>
        <w:r>
          <w:rPr>
            <w:color w:val="0152FD"/>
            <w:spacing w:val="5"/>
            <w:w w:val="115"/>
            <w:sz w:val="20"/>
            <w:u w:val="thick" w:color="0152FD"/>
          </w:rPr>
          <w:t> </w:t>
        </w:r>
        <w:r>
          <w:rPr>
            <w:color w:val="0152FD"/>
            <w:spacing w:val="-2"/>
            <w:w w:val="115"/>
            <w:sz w:val="20"/>
            <w:u w:val="thick" w:color="0152FD"/>
          </w:rPr>
          <w:t>Institutional</w:t>
        </w:r>
        <w:r>
          <w:rPr>
            <w:color w:val="0152FD"/>
            <w:spacing w:val="-8"/>
            <w:w w:val="115"/>
            <w:sz w:val="20"/>
            <w:u w:val="thick" w:color="0152FD"/>
          </w:rPr>
          <w:t> </w:t>
        </w:r>
        <w:r>
          <w:rPr>
            <w:color w:val="0152FD"/>
            <w:spacing w:val="-2"/>
            <w:w w:val="115"/>
            <w:sz w:val="20"/>
            <w:u w:val="thick" w:color="0152FD"/>
          </w:rPr>
          <w:t>Linkedln</w:t>
        </w:r>
        <w:r>
          <w:rPr>
            <w:color w:val="0152FD"/>
            <w:spacing w:val="7"/>
            <w:w w:val="115"/>
            <w:sz w:val="20"/>
            <w:u w:val="thick" w:color="0152FD"/>
          </w:rPr>
          <w:t> </w:t>
        </w:r>
        <w:r>
          <w:rPr>
            <w:color w:val="0152FD"/>
            <w:spacing w:val="-2"/>
            <w:w w:val="115"/>
            <w:sz w:val="20"/>
            <w:u w:val="thick" w:color="0152FD"/>
          </w:rPr>
          <w:t>account</w:t>
        </w:r>
      </w:hyperlink>
    </w:p>
    <w:p>
      <w:pPr>
        <w:pStyle w:val="ListParagraph"/>
        <w:numPr>
          <w:ilvl w:val="0"/>
          <w:numId w:val="1"/>
        </w:numPr>
        <w:tabs>
          <w:tab w:pos="1306" w:val="left" w:leader="none"/>
        </w:tabs>
        <w:spacing w:line="240" w:lineRule="auto" w:before="169" w:after="0"/>
        <w:ind w:left="1306" w:right="0" w:hanging="233"/>
        <w:jc w:val="left"/>
        <w:rPr>
          <w:sz w:val="20"/>
        </w:rPr>
      </w:pPr>
      <w:hyperlink r:id="rId18">
        <w:r>
          <w:rPr>
            <w:color w:val="0152FD"/>
            <w:w w:val="115"/>
            <w:sz w:val="20"/>
            <w:u w:val="thick" w:color="0152FD"/>
          </w:rPr>
          <w:t>Weekly</w:t>
        </w:r>
        <w:r>
          <w:rPr>
            <w:color w:val="0152FD"/>
            <w:spacing w:val="-11"/>
            <w:w w:val="115"/>
            <w:sz w:val="20"/>
            <w:u w:val="thick" w:color="0152FD"/>
          </w:rPr>
          <w:t> </w:t>
        </w:r>
        <w:r>
          <w:rPr>
            <w:color w:val="0152FD"/>
            <w:w w:val="115"/>
            <w:sz w:val="20"/>
            <w:u w:val="thick" w:color="0152FD"/>
          </w:rPr>
          <w:t>market</w:t>
        </w:r>
        <w:r>
          <w:rPr>
            <w:color w:val="0152FD"/>
            <w:spacing w:val="-6"/>
            <w:w w:val="115"/>
            <w:sz w:val="20"/>
            <w:u w:val="thick" w:color="0152FD"/>
          </w:rPr>
          <w:t> </w:t>
        </w:r>
        <w:r>
          <w:rPr>
            <w:color w:val="0152FD"/>
            <w:w w:val="115"/>
            <w:sz w:val="20"/>
            <w:u w:val="thick" w:color="0152FD"/>
          </w:rPr>
          <w:t>update</w:t>
        </w:r>
        <w:r>
          <w:rPr>
            <w:color w:val="0152FD"/>
            <w:spacing w:val="-6"/>
            <w:w w:val="115"/>
            <w:sz w:val="20"/>
            <w:u w:val="thick" w:color="0152FD"/>
          </w:rPr>
          <w:t> </w:t>
        </w:r>
        <w:r>
          <w:rPr>
            <w:color w:val="0152FD"/>
            <w:w w:val="115"/>
            <w:sz w:val="20"/>
            <w:u w:val="thick" w:color="0152FD"/>
          </w:rPr>
          <w:t>with</w:t>
        </w:r>
        <w:r>
          <w:rPr>
            <w:color w:val="0152FD"/>
            <w:spacing w:val="-16"/>
            <w:w w:val="115"/>
            <w:sz w:val="20"/>
            <w:u w:val="thick" w:color="0152FD"/>
          </w:rPr>
          <w:t> </w:t>
        </w:r>
        <w:r>
          <w:rPr>
            <w:color w:val="0152FD"/>
            <w:w w:val="115"/>
            <w:sz w:val="20"/>
            <w:u w:val="thick" w:color="0152FD"/>
          </w:rPr>
          <w:t>our</w:t>
        </w:r>
        <w:r>
          <w:rPr>
            <w:color w:val="0152FD"/>
            <w:spacing w:val="-39"/>
            <w:w w:val="115"/>
            <w:sz w:val="20"/>
            <w:u w:val="thick" w:color="0152FD"/>
          </w:rPr>
          <w:t> </w:t>
        </w:r>
        <w:r>
          <w:rPr>
            <w:color w:val="0152FD"/>
            <w:w w:val="115"/>
            <w:sz w:val="20"/>
            <w:u w:val="thick" w:color="0152FD"/>
          </w:rPr>
          <w:t>trading</w:t>
        </w:r>
        <w:r>
          <w:rPr>
            <w:color w:val="0152FD"/>
            <w:spacing w:val="-8"/>
            <w:w w:val="115"/>
            <w:sz w:val="20"/>
            <w:u w:val="thick" w:color="0152FD"/>
          </w:rPr>
          <w:t> </w:t>
        </w:r>
        <w:r>
          <w:rPr>
            <w:color w:val="0152FD"/>
            <w:spacing w:val="-4"/>
            <w:w w:val="115"/>
            <w:sz w:val="20"/>
            <w:u w:val="thick" w:color="0152FD"/>
          </w:rPr>
          <w:t>desk</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1"/>
      </w:pPr>
      <w:r>
        <w:rPr/>
        <mc:AlternateContent>
          <mc:Choice Requires="wps">
            <w:drawing>
              <wp:anchor distT="0" distB="0" distL="0" distR="0" allowOverlap="1" layoutInCell="1" locked="0" behindDoc="1" simplePos="0" relativeHeight="487589376">
                <wp:simplePos x="0" y="0"/>
                <wp:positionH relativeFrom="page">
                  <wp:posOffset>647189</wp:posOffset>
                </wp:positionH>
                <wp:positionV relativeFrom="paragraph">
                  <wp:posOffset>180962</wp:posOffset>
                </wp:positionV>
                <wp:extent cx="670433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4.249023pt;width:527.9pt;height:.1pt;mso-position-horizontal-relative:page;mso-position-vertical-relative:paragraph;z-index:-15727104;mso-wrap-distance-left:0;mso-wrap-distance-right:0" id="docshape7" coordorigin="1019,285" coordsize="10558,0" path="m1019,285l11577,285e" filled="false" stroked="true" strokeweight=".240291pt" strokecolor="#000000">
                <v:path arrowok="t"/>
                <v:stroke dashstyle="solid"/>
                <w10:wrap type="topAndBottom"/>
              </v:shape>
            </w:pict>
          </mc:Fallback>
        </mc:AlternateContent>
      </w:r>
    </w:p>
    <w:p>
      <w:pPr>
        <w:spacing w:after="0"/>
        <w:sectPr>
          <w:footerReference w:type="even" r:id="rId12"/>
          <w:footerReference w:type="default" r:id="rId13"/>
          <w:pgSz w:w="12240" w:h="15840"/>
          <w:pgMar w:header="0" w:footer="629" w:top="840" w:bottom="820" w:left="560" w:right="540"/>
        </w:sectPr>
      </w:pPr>
    </w:p>
    <w:p>
      <w:pPr>
        <w:pStyle w:val="Title"/>
        <w:spacing w:before="232"/>
        <w:ind w:left="271"/>
      </w:pPr>
      <w:r>
        <w:rPr/>
        <mc:AlternateContent>
          <mc:Choice Requires="wps">
            <w:drawing>
              <wp:anchor distT="0" distB="0" distL="0" distR="0" allowOverlap="1" layoutInCell="1" locked="0" behindDoc="1" simplePos="0" relativeHeight="484344832">
                <wp:simplePos x="0" y="0"/>
                <wp:positionH relativeFrom="page">
                  <wp:posOffset>520689</wp:posOffset>
                </wp:positionH>
                <wp:positionV relativeFrom="paragraph">
                  <wp:posOffset>920017</wp:posOffset>
                </wp:positionV>
                <wp:extent cx="3347085" cy="78168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347085" cy="781685"/>
                        </a:xfrm>
                        <a:prstGeom prst="rect">
                          <a:avLst/>
                        </a:prstGeom>
                      </wps:spPr>
                      <wps:txbx>
                        <w:txbxContent>
                          <w:p>
                            <w:pPr>
                              <w:spacing w:line="1230" w:lineRule="exact" w:before="0"/>
                              <w:ind w:left="0" w:right="0" w:firstLine="0"/>
                              <w:jc w:val="left"/>
                              <w:rPr>
                                <w:b/>
                                <w:sz w:val="110"/>
                              </w:rPr>
                            </w:pPr>
                            <w:r>
                              <w:rPr>
                                <w:b/>
                                <w:color w:val="08080A"/>
                                <w:sz w:val="110"/>
                              </w:rPr>
                              <w:t>the</w:t>
                            </w:r>
                            <w:r>
                              <w:rPr>
                                <w:b/>
                                <w:color w:val="08080A"/>
                                <w:spacing w:val="-118"/>
                                <w:sz w:val="110"/>
                              </w:rPr>
                              <w:t> </w:t>
                            </w:r>
                            <w:r>
                              <w:rPr>
                                <w:b/>
                                <w:color w:val="08080A"/>
                                <w:spacing w:val="-2"/>
                                <w:w w:val="90"/>
                                <w:sz w:val="110"/>
                              </w:rPr>
                              <w:t>author.</w:t>
                            </w:r>
                          </w:p>
                        </w:txbxContent>
                      </wps:txbx>
                      <wps:bodyPr wrap="square" lIns="0" tIns="0" rIns="0" bIns="0" rtlCol="0">
                        <a:noAutofit/>
                      </wps:bodyPr>
                    </wps:wsp>
                  </a:graphicData>
                </a:graphic>
              </wp:anchor>
            </w:drawing>
          </mc:Choice>
          <mc:Fallback>
            <w:pict>
              <v:shape style="position:absolute;margin-left:40.99921pt;margin-top:72.442345pt;width:263.55pt;height:61.55pt;mso-position-horizontal-relative:page;mso-position-vertical-relative:paragraph;z-index:-18971648" type="#_x0000_t202" id="docshape12" filled="false" stroked="false">
                <v:textbox inset="0,0,0,0">
                  <w:txbxContent>
                    <w:p>
                      <w:pPr>
                        <w:spacing w:line="1230" w:lineRule="exact" w:before="0"/>
                        <w:ind w:left="0" w:right="0" w:firstLine="0"/>
                        <w:jc w:val="left"/>
                        <w:rPr>
                          <w:b/>
                          <w:sz w:val="110"/>
                        </w:rPr>
                      </w:pPr>
                      <w:r>
                        <w:rPr>
                          <w:b/>
                          <w:color w:val="08080A"/>
                          <w:sz w:val="110"/>
                        </w:rPr>
                        <w:t>the</w:t>
                      </w:r>
                      <w:r>
                        <w:rPr>
                          <w:b/>
                          <w:color w:val="08080A"/>
                          <w:spacing w:val="-118"/>
                          <w:sz w:val="110"/>
                        </w:rPr>
                        <w:t> </w:t>
                      </w:r>
                      <w:r>
                        <w:rPr>
                          <w:b/>
                          <w:color w:val="08080A"/>
                          <w:spacing w:val="-2"/>
                          <w:w w:val="90"/>
                          <w:sz w:val="110"/>
                        </w:rPr>
                        <w:t>author.</w:t>
                      </w:r>
                    </w:p>
                  </w:txbxContent>
                </v:textbox>
                <w10:wrap type="none"/>
              </v:shape>
            </w:pict>
          </mc:Fallback>
        </mc:AlternateContent>
      </w:r>
      <w:bookmarkStart w:name="Page_3" w:id="4"/>
      <w:bookmarkEnd w:id="4"/>
      <w:r>
        <w:rPr>
          <w:b w:val="0"/>
        </w:rPr>
      </w:r>
      <w:r>
        <w:rPr>
          <w:color w:val="08080A"/>
          <w:spacing w:val="-32"/>
        </w:rPr>
        <w:t>A</w:t>
      </w:r>
      <w:r>
        <w:rPr>
          <w:color w:val="08080A"/>
          <w:spacing w:val="-140"/>
        </w:rPr>
        <w:t> </w:t>
      </w:r>
      <w:r>
        <w:rPr>
          <w:color w:val="08080A"/>
          <w:spacing w:val="-32"/>
        </w:rPr>
        <w:t>note</w:t>
      </w:r>
      <w:r>
        <w:rPr>
          <w:color w:val="08080A"/>
          <w:spacing w:val="-109"/>
        </w:rPr>
        <w:t> </w:t>
      </w:r>
      <w:r>
        <w:rPr>
          <w:color w:val="08080A"/>
          <w:spacing w:val="-32"/>
        </w:rPr>
        <w:t>from</w:t>
      </w:r>
    </w:p>
    <w:p>
      <w:pPr>
        <w:pStyle w:val="BodyText"/>
        <w:spacing w:line="226" w:lineRule="exact" w:before="676"/>
        <w:ind w:left="7770"/>
        <w:rPr>
          <w:rFonts w:ascii="Courier New"/>
        </w:rPr>
      </w:pPr>
      <w:r>
        <w:rPr>
          <w:rFonts w:ascii="Courier New"/>
          <w:color w:val="424854"/>
          <w:w w:val="85"/>
        </w:rPr>
        <w:t>DAVID</w:t>
      </w:r>
      <w:r>
        <w:rPr>
          <w:rFonts w:ascii="Courier New"/>
          <w:color w:val="424854"/>
          <w:spacing w:val="-4"/>
          <w:w w:val="85"/>
        </w:rPr>
        <w:t> </w:t>
      </w:r>
      <w:r>
        <w:rPr>
          <w:rFonts w:ascii="Courier New"/>
          <w:color w:val="424854"/>
          <w:w w:val="85"/>
        </w:rPr>
        <w:t>DUONG,</w:t>
      </w:r>
      <w:r>
        <w:rPr>
          <w:rFonts w:ascii="Courier New"/>
          <w:color w:val="424854"/>
          <w:spacing w:val="-5"/>
          <w:w w:val="85"/>
        </w:rPr>
        <w:t> CFA</w:t>
      </w:r>
    </w:p>
    <w:p>
      <w:pPr>
        <w:pStyle w:val="BodyText"/>
        <w:spacing w:line="226" w:lineRule="exact"/>
        <w:ind w:left="7775"/>
        <w:rPr>
          <w:rFonts w:ascii="Courier New"/>
        </w:rPr>
      </w:pPr>
      <w:r>
        <w:rPr>
          <w:rFonts w:ascii="Courier New"/>
          <w:color w:val="424854"/>
          <w:w w:val="85"/>
        </w:rPr>
        <w:t>HEAD</w:t>
      </w:r>
      <w:r>
        <w:rPr>
          <w:rFonts w:ascii="Courier New"/>
          <w:color w:val="424854"/>
          <w:spacing w:val="-11"/>
          <w:w w:val="85"/>
        </w:rPr>
        <w:t> </w:t>
      </w:r>
      <w:r>
        <w:rPr>
          <w:rFonts w:ascii="Courier New"/>
          <w:color w:val="424854"/>
          <w:w w:val="85"/>
        </w:rPr>
        <w:t>OF</w:t>
      </w:r>
      <w:r>
        <w:rPr>
          <w:rFonts w:ascii="Courier New"/>
          <w:color w:val="424854"/>
          <w:spacing w:val="-12"/>
          <w:w w:val="85"/>
        </w:rPr>
        <w:t> </w:t>
      </w:r>
      <w:r>
        <w:rPr>
          <w:rFonts w:ascii="Courier New"/>
          <w:color w:val="424854"/>
          <w:w w:val="85"/>
        </w:rPr>
        <w:t>INSTITUTIONAL</w:t>
      </w:r>
      <w:r>
        <w:rPr>
          <w:rFonts w:ascii="Courier New"/>
          <w:color w:val="424854"/>
          <w:spacing w:val="-3"/>
        </w:rPr>
        <w:t> </w:t>
      </w:r>
      <w:r>
        <w:rPr>
          <w:rFonts w:ascii="Courier New"/>
          <w:color w:val="424854"/>
          <w:spacing w:val="-2"/>
          <w:w w:val="85"/>
        </w:rPr>
        <w:t>RESEARCH</w:t>
      </w:r>
    </w:p>
    <w:p>
      <w:pPr>
        <w:pStyle w:val="BodyText"/>
        <w:rPr>
          <w:rFonts w:ascii="Courier New"/>
        </w:rPr>
      </w:pPr>
    </w:p>
    <w:p>
      <w:pPr>
        <w:pStyle w:val="BodyText"/>
        <w:rPr>
          <w:rFonts w:ascii="Courier New"/>
        </w:rPr>
      </w:pPr>
    </w:p>
    <w:p>
      <w:pPr>
        <w:pStyle w:val="BodyText"/>
        <w:rPr>
          <w:rFonts w:ascii="Courier New"/>
        </w:rPr>
      </w:pPr>
    </w:p>
    <w:p>
      <w:pPr>
        <w:pStyle w:val="BodyText"/>
        <w:spacing w:before="67"/>
        <w:rPr>
          <w:rFonts w:ascii="Courier New"/>
        </w:rPr>
      </w:pPr>
    </w:p>
    <w:p>
      <w:pPr>
        <w:pStyle w:val="BodyText"/>
        <w:spacing w:line="312" w:lineRule="auto"/>
        <w:ind w:left="262" w:right="3058" w:hanging="1"/>
      </w:pPr>
      <w:r>
        <w:rPr>
          <w:color w:val="08080A"/>
          <w:w w:val="115"/>
        </w:rPr>
        <w:t>The</w:t>
      </w:r>
      <w:r>
        <w:rPr>
          <w:color w:val="08080A"/>
          <w:spacing w:val="-4"/>
          <w:w w:val="115"/>
        </w:rPr>
        <w:t> </w:t>
      </w:r>
      <w:r>
        <w:rPr>
          <w:color w:val="08080A"/>
          <w:w w:val="115"/>
        </w:rPr>
        <w:t>total</w:t>
      </w:r>
      <w:r>
        <w:rPr>
          <w:color w:val="08080A"/>
          <w:spacing w:val="-24"/>
          <w:w w:val="115"/>
        </w:rPr>
        <w:t> </w:t>
      </w:r>
      <w:r>
        <w:rPr>
          <w:color w:val="08080A"/>
          <w:w w:val="115"/>
        </w:rPr>
        <w:t>crypto</w:t>
      </w:r>
      <w:r>
        <w:rPr>
          <w:color w:val="08080A"/>
          <w:spacing w:val="-3"/>
          <w:w w:val="115"/>
        </w:rPr>
        <w:t> </w:t>
      </w:r>
      <w:r>
        <w:rPr>
          <w:color w:val="08080A"/>
          <w:w w:val="115"/>
        </w:rPr>
        <w:t>market cap</w:t>
      </w:r>
      <w:r>
        <w:rPr>
          <w:color w:val="08080A"/>
          <w:spacing w:val="-3"/>
          <w:w w:val="115"/>
        </w:rPr>
        <w:t> </w:t>
      </w:r>
      <w:r>
        <w:rPr>
          <w:color w:val="08080A"/>
          <w:w w:val="115"/>
        </w:rPr>
        <w:t>doubled</w:t>
      </w:r>
      <w:r>
        <w:rPr>
          <w:color w:val="08080A"/>
          <w:spacing w:val="-3"/>
          <w:w w:val="115"/>
        </w:rPr>
        <w:t> </w:t>
      </w:r>
      <w:r>
        <w:rPr>
          <w:color w:val="08080A"/>
          <w:w w:val="115"/>
        </w:rPr>
        <w:t>in 2023,</w:t>
      </w:r>
      <w:r>
        <w:rPr>
          <w:color w:val="08080A"/>
          <w:spacing w:val="-4"/>
          <w:w w:val="115"/>
        </w:rPr>
        <w:t> </w:t>
      </w:r>
      <w:r>
        <w:rPr>
          <w:color w:val="08080A"/>
          <w:w w:val="115"/>
        </w:rPr>
        <w:t>which</w:t>
      </w:r>
      <w:r>
        <w:rPr>
          <w:color w:val="08080A"/>
          <w:spacing w:val="-6"/>
          <w:w w:val="115"/>
        </w:rPr>
        <w:t> </w:t>
      </w:r>
      <w:r>
        <w:rPr>
          <w:color w:val="08080A"/>
          <w:w w:val="115"/>
        </w:rPr>
        <w:t>suggests that</w:t>
      </w:r>
      <w:r>
        <w:rPr>
          <w:color w:val="08080A"/>
          <w:spacing w:val="-2"/>
          <w:w w:val="115"/>
        </w:rPr>
        <w:t> </w:t>
      </w:r>
      <w:r>
        <w:rPr>
          <w:color w:val="08080A"/>
          <w:w w:val="115"/>
        </w:rPr>
        <w:t>the</w:t>
      </w:r>
      <w:r>
        <w:rPr>
          <w:color w:val="08080A"/>
          <w:spacing w:val="-16"/>
          <w:w w:val="115"/>
        </w:rPr>
        <w:t> </w:t>
      </w:r>
      <w:r>
        <w:rPr>
          <w:color w:val="08080A"/>
          <w:w w:val="115"/>
        </w:rPr>
        <w:t>asset class</w:t>
      </w:r>
      <w:r>
        <w:rPr>
          <w:color w:val="08080A"/>
          <w:spacing w:val="-3"/>
          <w:w w:val="115"/>
        </w:rPr>
        <w:t> </w:t>
      </w:r>
      <w:r>
        <w:rPr>
          <w:color w:val="08080A"/>
          <w:w w:val="115"/>
        </w:rPr>
        <w:t>has</w:t>
      </w:r>
      <w:r>
        <w:rPr>
          <w:color w:val="08080A"/>
          <w:spacing w:val="-7"/>
          <w:w w:val="115"/>
        </w:rPr>
        <w:t> </w:t>
      </w:r>
      <w:r>
        <w:rPr>
          <w:color w:val="08080A"/>
          <w:w w:val="115"/>
        </w:rPr>
        <w:t>already exited</w:t>
      </w:r>
      <w:r>
        <w:rPr>
          <w:color w:val="08080A"/>
          <w:spacing w:val="-12"/>
          <w:w w:val="115"/>
        </w:rPr>
        <w:t> </w:t>
      </w:r>
      <w:r>
        <w:rPr>
          <w:color w:val="08080A"/>
          <w:w w:val="115"/>
        </w:rPr>
        <w:t>its</w:t>
      </w:r>
      <w:r>
        <w:rPr>
          <w:color w:val="08080A"/>
          <w:spacing w:val="29"/>
          <w:w w:val="115"/>
        </w:rPr>
        <w:t> </w:t>
      </w:r>
      <w:r>
        <w:rPr>
          <w:color w:val="08080A"/>
          <w:w w:val="115"/>
        </w:rPr>
        <w:t>"winter"</w:t>
      </w:r>
      <w:r>
        <w:rPr>
          <w:color w:val="08080A"/>
          <w:spacing w:val="-1"/>
          <w:w w:val="115"/>
        </w:rPr>
        <w:t> </w:t>
      </w:r>
      <w:r>
        <w:rPr>
          <w:color w:val="08080A"/>
          <w:w w:val="115"/>
        </w:rPr>
        <w:t>and</w:t>
      </w:r>
      <w:r>
        <w:rPr>
          <w:color w:val="08080A"/>
          <w:spacing w:val="-18"/>
          <w:w w:val="115"/>
        </w:rPr>
        <w:t> </w:t>
      </w:r>
      <w:r>
        <w:rPr>
          <w:color w:val="08080A"/>
          <w:w w:val="115"/>
        </w:rPr>
        <w:t>is now</w:t>
      </w:r>
      <w:r>
        <w:rPr>
          <w:color w:val="08080A"/>
          <w:spacing w:val="-12"/>
          <w:w w:val="115"/>
        </w:rPr>
        <w:t> </w:t>
      </w:r>
      <w:r>
        <w:rPr>
          <w:color w:val="08080A"/>
          <w:w w:val="115"/>
        </w:rPr>
        <w:t>in the midst of a</w:t>
      </w:r>
      <w:r>
        <w:rPr>
          <w:color w:val="08080A"/>
          <w:spacing w:val="-13"/>
          <w:w w:val="115"/>
        </w:rPr>
        <w:t> </w:t>
      </w:r>
      <w:r>
        <w:rPr>
          <w:color w:val="08080A"/>
          <w:w w:val="115"/>
        </w:rPr>
        <w:t>transition. Still,</w:t>
      </w:r>
      <w:r>
        <w:rPr>
          <w:color w:val="08080A"/>
          <w:spacing w:val="-10"/>
          <w:w w:val="115"/>
        </w:rPr>
        <w:t> </w:t>
      </w:r>
      <w:r>
        <w:rPr>
          <w:color w:val="08080A"/>
          <w:w w:val="115"/>
        </w:rPr>
        <w:t>we</w:t>
      </w:r>
      <w:r>
        <w:rPr>
          <w:color w:val="08080A"/>
          <w:spacing w:val="-3"/>
          <w:w w:val="115"/>
        </w:rPr>
        <w:t> </w:t>
      </w:r>
      <w:r>
        <w:rPr>
          <w:color w:val="08080A"/>
          <w:w w:val="115"/>
        </w:rPr>
        <w:t>think</w:t>
      </w:r>
      <w:r>
        <w:rPr>
          <w:color w:val="08080A"/>
          <w:spacing w:val="-10"/>
          <w:w w:val="115"/>
        </w:rPr>
        <w:t> </w:t>
      </w:r>
      <w:r>
        <w:rPr>
          <w:color w:val="08080A"/>
          <w:w w:val="115"/>
        </w:rPr>
        <w:t>it'd</w:t>
      </w:r>
      <w:r>
        <w:rPr>
          <w:color w:val="08080A"/>
          <w:spacing w:val="-8"/>
          <w:w w:val="115"/>
        </w:rPr>
        <w:t> </w:t>
      </w:r>
      <w:r>
        <w:rPr>
          <w:color w:val="08080A"/>
          <w:w w:val="115"/>
        </w:rPr>
        <w:t>be</w:t>
      </w:r>
      <w:r>
        <w:rPr>
          <w:color w:val="08080A"/>
          <w:spacing w:val="-11"/>
          <w:w w:val="115"/>
        </w:rPr>
        <w:t> </w:t>
      </w:r>
      <w:r>
        <w:rPr>
          <w:color w:val="08080A"/>
          <w:w w:val="115"/>
        </w:rPr>
        <w:t>premature to put Labels on</w:t>
      </w:r>
      <w:r>
        <w:rPr>
          <w:color w:val="08080A"/>
          <w:spacing w:val="-12"/>
          <w:w w:val="115"/>
        </w:rPr>
        <w:t> </w:t>
      </w:r>
      <w:r>
        <w:rPr>
          <w:color w:val="08080A"/>
          <w:w w:val="115"/>
        </w:rPr>
        <w:t>this</w:t>
      </w:r>
      <w:r>
        <w:rPr>
          <w:color w:val="08080A"/>
          <w:spacing w:val="-8"/>
          <w:w w:val="115"/>
        </w:rPr>
        <w:t> </w:t>
      </w:r>
      <w:r>
        <w:rPr>
          <w:color w:val="08080A"/>
          <w:w w:val="115"/>
        </w:rPr>
        <w:t>or</w:t>
      </w:r>
      <w:r>
        <w:rPr>
          <w:color w:val="08080A"/>
          <w:spacing w:val="-19"/>
          <w:w w:val="115"/>
        </w:rPr>
        <w:t> </w:t>
      </w:r>
      <w:r>
        <w:rPr>
          <w:color w:val="08080A"/>
          <w:w w:val="115"/>
        </w:rPr>
        <w:t>see</w:t>
      </w:r>
      <w:r>
        <w:rPr>
          <w:color w:val="08080A"/>
          <w:spacing w:val="-9"/>
          <w:w w:val="115"/>
        </w:rPr>
        <w:t> </w:t>
      </w:r>
      <w:r>
        <w:rPr>
          <w:color w:val="08080A"/>
          <w:w w:val="115"/>
        </w:rPr>
        <w:t>the</w:t>
      </w:r>
      <w:r>
        <w:rPr>
          <w:color w:val="08080A"/>
          <w:spacing w:val="39"/>
          <w:w w:val="115"/>
        </w:rPr>
        <w:t> </w:t>
      </w:r>
      <w:r>
        <w:rPr>
          <w:color w:val="08080A"/>
          <w:w w:val="115"/>
        </w:rPr>
        <w:t>positive performance</w:t>
      </w:r>
      <w:r>
        <w:rPr>
          <w:color w:val="08080A"/>
          <w:spacing w:val="-16"/>
          <w:w w:val="115"/>
        </w:rPr>
        <w:t> </w:t>
      </w:r>
      <w:r>
        <w:rPr>
          <w:color w:val="08080A"/>
          <w:w w:val="115"/>
        </w:rPr>
        <w:t>as</w:t>
      </w:r>
      <w:r>
        <w:rPr>
          <w:color w:val="08080A"/>
          <w:spacing w:val="-16"/>
          <w:w w:val="115"/>
        </w:rPr>
        <w:t> </w:t>
      </w:r>
      <w:r>
        <w:rPr>
          <w:color w:val="08080A"/>
          <w:w w:val="115"/>
        </w:rPr>
        <w:t>vindication</w:t>
      </w:r>
      <w:r>
        <w:rPr>
          <w:color w:val="08080A"/>
          <w:spacing w:val="-16"/>
          <w:w w:val="115"/>
        </w:rPr>
        <w:t> </w:t>
      </w:r>
      <w:r>
        <w:rPr>
          <w:color w:val="08080A"/>
          <w:w w:val="115"/>
        </w:rPr>
        <w:t>against</w:t>
      </w:r>
      <w:r>
        <w:rPr>
          <w:color w:val="08080A"/>
          <w:spacing w:val="-16"/>
          <w:w w:val="115"/>
        </w:rPr>
        <w:t> </w:t>
      </w:r>
      <w:r>
        <w:rPr>
          <w:color w:val="08080A"/>
          <w:w w:val="115"/>
        </w:rPr>
        <w:t>the</w:t>
      </w:r>
      <w:r>
        <w:rPr>
          <w:color w:val="08080A"/>
          <w:spacing w:val="-16"/>
          <w:w w:val="115"/>
        </w:rPr>
        <w:t> </w:t>
      </w:r>
      <w:r>
        <w:rPr>
          <w:color w:val="08080A"/>
          <w:w w:val="115"/>
        </w:rPr>
        <w:t>cynics</w:t>
      </w:r>
      <w:r>
        <w:rPr>
          <w:color w:val="08080A"/>
          <w:spacing w:val="-16"/>
          <w:w w:val="115"/>
        </w:rPr>
        <w:t> </w:t>
      </w:r>
      <w:r>
        <w:rPr>
          <w:color w:val="08080A"/>
          <w:w w:val="115"/>
        </w:rPr>
        <w:t>who</w:t>
      </w:r>
      <w:r>
        <w:rPr>
          <w:color w:val="08080A"/>
          <w:spacing w:val="-16"/>
          <w:w w:val="115"/>
        </w:rPr>
        <w:t> </w:t>
      </w:r>
      <w:r>
        <w:rPr>
          <w:color w:val="08080A"/>
          <w:w w:val="115"/>
        </w:rPr>
        <w:t>reveled</w:t>
      </w:r>
      <w:r>
        <w:rPr>
          <w:color w:val="08080A"/>
          <w:spacing w:val="-18"/>
          <w:w w:val="115"/>
        </w:rPr>
        <w:t> </w:t>
      </w:r>
      <w:r>
        <w:rPr>
          <w:color w:val="08080A"/>
          <w:w w:val="115"/>
        </w:rPr>
        <w:t>in</w:t>
      </w:r>
      <w:r>
        <w:rPr>
          <w:color w:val="08080A"/>
          <w:spacing w:val="-12"/>
          <w:w w:val="115"/>
        </w:rPr>
        <w:t> </w:t>
      </w:r>
      <w:r>
        <w:rPr>
          <w:color w:val="08080A"/>
          <w:w w:val="115"/>
        </w:rPr>
        <w:t>crypto's</w:t>
      </w:r>
      <w:r>
        <w:rPr>
          <w:color w:val="08080A"/>
          <w:spacing w:val="-16"/>
          <w:w w:val="115"/>
        </w:rPr>
        <w:t> </w:t>
      </w:r>
      <w:r>
        <w:rPr>
          <w:color w:val="08080A"/>
          <w:w w:val="115"/>
        </w:rPr>
        <w:t>greatly exaggerated</w:t>
      </w:r>
      <w:r>
        <w:rPr>
          <w:color w:val="08080A"/>
          <w:spacing w:val="-1"/>
          <w:w w:val="115"/>
        </w:rPr>
        <w:t> </w:t>
      </w:r>
      <w:r>
        <w:rPr>
          <w:color w:val="08080A"/>
          <w:w w:val="115"/>
        </w:rPr>
        <w:t>demise.</w:t>
      </w:r>
      <w:r>
        <w:rPr>
          <w:color w:val="08080A"/>
          <w:spacing w:val="-10"/>
          <w:w w:val="115"/>
        </w:rPr>
        <w:t> </w:t>
      </w:r>
      <w:r>
        <w:rPr>
          <w:color w:val="08080A"/>
          <w:w w:val="115"/>
        </w:rPr>
        <w:t>What's</w:t>
      </w:r>
      <w:r>
        <w:rPr>
          <w:color w:val="08080A"/>
          <w:spacing w:val="-8"/>
          <w:w w:val="115"/>
        </w:rPr>
        <w:t> </w:t>
      </w:r>
      <w:r>
        <w:rPr>
          <w:color w:val="08080A"/>
          <w:w w:val="115"/>
        </w:rPr>
        <w:t>clear,</w:t>
      </w:r>
      <w:r>
        <w:rPr>
          <w:color w:val="08080A"/>
          <w:spacing w:val="-17"/>
          <w:w w:val="115"/>
        </w:rPr>
        <w:t> </w:t>
      </w:r>
      <w:r>
        <w:rPr>
          <w:color w:val="08080A"/>
          <w:w w:val="115"/>
        </w:rPr>
        <w:t>however,</w:t>
      </w:r>
      <w:r>
        <w:rPr>
          <w:color w:val="08080A"/>
          <w:spacing w:val="-12"/>
          <w:w w:val="115"/>
        </w:rPr>
        <w:t> </w:t>
      </w:r>
      <w:r>
        <w:rPr>
          <w:color w:val="08080A"/>
          <w:w w:val="115"/>
        </w:rPr>
        <w:t>is</w:t>
      </w:r>
      <w:r>
        <w:rPr>
          <w:color w:val="08080A"/>
          <w:spacing w:val="-1"/>
          <w:w w:val="115"/>
        </w:rPr>
        <w:t> </w:t>
      </w:r>
      <w:r>
        <w:rPr>
          <w:color w:val="08080A"/>
          <w:w w:val="115"/>
        </w:rPr>
        <w:t>that</w:t>
      </w:r>
      <w:r>
        <w:rPr>
          <w:color w:val="08080A"/>
          <w:spacing w:val="-18"/>
          <w:w w:val="115"/>
        </w:rPr>
        <w:t> </w:t>
      </w:r>
      <w:r>
        <w:rPr>
          <w:color w:val="08080A"/>
          <w:w w:val="115"/>
        </w:rPr>
        <w:t>in</w:t>
      </w:r>
      <w:r>
        <w:rPr>
          <w:color w:val="08080A"/>
          <w:spacing w:val="-16"/>
          <w:w w:val="115"/>
        </w:rPr>
        <w:t> </w:t>
      </w:r>
      <w:r>
        <w:rPr>
          <w:color w:val="08080A"/>
          <w:w w:val="115"/>
        </w:rPr>
        <w:t>spite</w:t>
      </w:r>
      <w:r>
        <w:rPr>
          <w:color w:val="08080A"/>
          <w:spacing w:val="-9"/>
          <w:w w:val="115"/>
        </w:rPr>
        <w:t> </w:t>
      </w:r>
      <w:r>
        <w:rPr>
          <w:color w:val="08080A"/>
          <w:w w:val="115"/>
        </w:rPr>
        <w:t>of</w:t>
      </w:r>
      <w:r>
        <w:rPr>
          <w:color w:val="08080A"/>
          <w:spacing w:val="-7"/>
          <w:w w:val="115"/>
        </w:rPr>
        <w:t> </w:t>
      </w:r>
      <w:r>
        <w:rPr>
          <w:color w:val="08080A"/>
          <w:w w:val="115"/>
        </w:rPr>
        <w:t>the</w:t>
      </w:r>
      <w:r>
        <w:rPr>
          <w:color w:val="08080A"/>
          <w:spacing w:val="-12"/>
          <w:w w:val="115"/>
        </w:rPr>
        <w:t> </w:t>
      </w:r>
      <w:r>
        <w:rPr>
          <w:color w:val="08080A"/>
          <w:w w:val="115"/>
        </w:rPr>
        <w:t>hurdles directed</w:t>
      </w:r>
      <w:r>
        <w:rPr>
          <w:color w:val="08080A"/>
          <w:spacing w:val="-5"/>
          <w:w w:val="115"/>
        </w:rPr>
        <w:t> </w:t>
      </w:r>
      <w:r>
        <w:rPr>
          <w:color w:val="08080A"/>
          <w:w w:val="115"/>
        </w:rPr>
        <w:t>towards</w:t>
      </w:r>
      <w:r>
        <w:rPr>
          <w:color w:val="08080A"/>
          <w:spacing w:val="-8"/>
          <w:w w:val="115"/>
        </w:rPr>
        <w:t> </w:t>
      </w:r>
      <w:r>
        <w:rPr>
          <w:color w:val="08080A"/>
          <w:w w:val="115"/>
        </w:rPr>
        <w:t>the asset</w:t>
      </w:r>
      <w:r>
        <w:rPr>
          <w:color w:val="08080A"/>
          <w:spacing w:val="-4"/>
          <w:w w:val="115"/>
        </w:rPr>
        <w:t> </w:t>
      </w:r>
      <w:r>
        <w:rPr>
          <w:color w:val="08080A"/>
          <w:w w:val="115"/>
        </w:rPr>
        <w:t>class</w:t>
      </w:r>
      <w:r>
        <w:rPr>
          <w:color w:val="26282A"/>
          <w:w w:val="115"/>
        </w:rPr>
        <w:t>,</w:t>
      </w:r>
      <w:r>
        <w:rPr>
          <w:color w:val="26282A"/>
          <w:spacing w:val="-20"/>
          <w:w w:val="115"/>
        </w:rPr>
        <w:t> </w:t>
      </w:r>
      <w:r>
        <w:rPr>
          <w:color w:val="08080A"/>
          <w:w w:val="115"/>
        </w:rPr>
        <w:t>the developments we</w:t>
      </w:r>
      <w:r>
        <w:rPr>
          <w:color w:val="08080A"/>
          <w:spacing w:val="-11"/>
          <w:w w:val="115"/>
        </w:rPr>
        <w:t> </w:t>
      </w:r>
      <w:r>
        <w:rPr>
          <w:color w:val="08080A"/>
          <w:w w:val="115"/>
        </w:rPr>
        <w:t>witnessed over</w:t>
      </w:r>
      <w:r>
        <w:rPr>
          <w:color w:val="08080A"/>
          <w:spacing w:val="-5"/>
          <w:w w:val="115"/>
        </w:rPr>
        <w:t> </w:t>
      </w:r>
      <w:r>
        <w:rPr>
          <w:color w:val="08080A"/>
          <w:w w:val="115"/>
        </w:rPr>
        <w:t>the past</w:t>
      </w:r>
      <w:r>
        <w:rPr>
          <w:color w:val="08080A"/>
          <w:spacing w:val="-8"/>
          <w:w w:val="115"/>
        </w:rPr>
        <w:t> </w:t>
      </w:r>
      <w:r>
        <w:rPr>
          <w:color w:val="08080A"/>
          <w:w w:val="115"/>
        </w:rPr>
        <w:t>year</w:t>
      </w:r>
      <w:r>
        <w:rPr>
          <w:color w:val="08080A"/>
          <w:spacing w:val="-3"/>
          <w:w w:val="115"/>
        </w:rPr>
        <w:t> </w:t>
      </w:r>
      <w:r>
        <w:rPr>
          <w:color w:val="08080A"/>
          <w:w w:val="115"/>
        </w:rPr>
        <w:t>have</w:t>
      </w:r>
      <w:r>
        <w:rPr>
          <w:color w:val="08080A"/>
          <w:spacing w:val="-6"/>
          <w:w w:val="115"/>
        </w:rPr>
        <w:t> </w:t>
      </w:r>
      <w:r>
        <w:rPr>
          <w:color w:val="08080A"/>
          <w:w w:val="115"/>
        </w:rPr>
        <w:t>defied</w:t>
      </w:r>
      <w:r>
        <w:rPr>
          <w:color w:val="08080A"/>
          <w:spacing w:val="-7"/>
          <w:w w:val="115"/>
        </w:rPr>
        <w:t> </w:t>
      </w:r>
      <w:r>
        <w:rPr>
          <w:color w:val="08080A"/>
          <w:w w:val="115"/>
        </w:rPr>
        <w:t>expectations</w:t>
      </w:r>
      <w:r>
        <w:rPr>
          <w:color w:val="26282A"/>
          <w:w w:val="115"/>
        </w:rPr>
        <w:t>.</w:t>
      </w:r>
      <w:r>
        <w:rPr>
          <w:color w:val="26282A"/>
          <w:spacing w:val="-33"/>
          <w:w w:val="115"/>
        </w:rPr>
        <w:t> </w:t>
      </w:r>
      <w:r>
        <w:rPr>
          <w:color w:val="08080A"/>
          <w:w w:val="115"/>
        </w:rPr>
        <w:t>They</w:t>
      </w:r>
      <w:r>
        <w:rPr>
          <w:color w:val="08080A"/>
          <w:spacing w:val="-6"/>
          <w:w w:val="115"/>
        </w:rPr>
        <w:t> </w:t>
      </w:r>
      <w:r>
        <w:rPr>
          <w:color w:val="08080A"/>
          <w:w w:val="115"/>
        </w:rPr>
        <w:t>are</w:t>
      </w:r>
      <w:r>
        <w:rPr>
          <w:color w:val="08080A"/>
          <w:spacing w:val="-16"/>
          <w:w w:val="115"/>
        </w:rPr>
        <w:t> </w:t>
      </w:r>
      <w:r>
        <w:rPr>
          <w:color w:val="08080A"/>
          <w:w w:val="115"/>
        </w:rPr>
        <w:t>evidence</w:t>
      </w:r>
      <w:r>
        <w:rPr>
          <w:color w:val="08080A"/>
          <w:spacing w:val="-5"/>
          <w:w w:val="115"/>
        </w:rPr>
        <w:t> </w:t>
      </w:r>
      <w:r>
        <w:rPr>
          <w:color w:val="08080A"/>
          <w:w w:val="115"/>
        </w:rPr>
        <w:t>that</w:t>
      </w:r>
      <w:r>
        <w:rPr>
          <w:color w:val="08080A"/>
          <w:spacing w:val="-2"/>
          <w:w w:val="115"/>
        </w:rPr>
        <w:t> </w:t>
      </w:r>
      <w:r>
        <w:rPr>
          <w:color w:val="08080A"/>
          <w:w w:val="115"/>
        </w:rPr>
        <w:t>crypto</w:t>
      </w:r>
      <w:r>
        <w:rPr>
          <w:color w:val="08080A"/>
          <w:spacing w:val="-16"/>
          <w:w w:val="115"/>
        </w:rPr>
        <w:t> </w:t>
      </w:r>
      <w:r>
        <w:rPr>
          <w:color w:val="08080A"/>
          <w:w w:val="115"/>
        </w:rPr>
        <w:t>is</w:t>
      </w:r>
      <w:r>
        <w:rPr>
          <w:color w:val="08080A"/>
          <w:spacing w:val="-9"/>
          <w:w w:val="115"/>
        </w:rPr>
        <w:t> </w:t>
      </w:r>
      <w:r>
        <w:rPr>
          <w:color w:val="08080A"/>
          <w:w w:val="115"/>
        </w:rPr>
        <w:t>here</w:t>
      </w:r>
      <w:r>
        <w:rPr>
          <w:color w:val="08080A"/>
          <w:spacing w:val="-11"/>
          <w:w w:val="115"/>
        </w:rPr>
        <w:t> </w:t>
      </w:r>
      <w:r>
        <w:rPr>
          <w:color w:val="08080A"/>
          <w:w w:val="115"/>
        </w:rPr>
        <w:t>to stay</w:t>
      </w:r>
      <w:r>
        <w:rPr>
          <w:color w:val="26282A"/>
          <w:w w:val="115"/>
        </w:rPr>
        <w:t>.</w:t>
      </w:r>
      <w:r>
        <w:rPr>
          <w:color w:val="26282A"/>
          <w:spacing w:val="-32"/>
          <w:w w:val="115"/>
        </w:rPr>
        <w:t> </w:t>
      </w:r>
      <w:r>
        <w:rPr>
          <w:color w:val="08080A"/>
          <w:w w:val="115"/>
        </w:rPr>
        <w:t>The</w:t>
      </w:r>
      <w:r>
        <w:rPr>
          <w:color w:val="08080A"/>
          <w:spacing w:val="-16"/>
          <w:w w:val="115"/>
        </w:rPr>
        <w:t> </w:t>
      </w:r>
      <w:r>
        <w:rPr>
          <w:color w:val="08080A"/>
          <w:w w:val="115"/>
        </w:rPr>
        <w:t>challenge</w:t>
      </w:r>
      <w:r>
        <w:rPr>
          <w:color w:val="08080A"/>
          <w:spacing w:val="-16"/>
          <w:w w:val="115"/>
        </w:rPr>
        <w:t> </w:t>
      </w:r>
      <w:r>
        <w:rPr>
          <w:color w:val="08080A"/>
          <w:w w:val="115"/>
        </w:rPr>
        <w:t>now</w:t>
      </w:r>
      <w:r>
        <w:rPr>
          <w:color w:val="08080A"/>
          <w:spacing w:val="-16"/>
          <w:w w:val="115"/>
        </w:rPr>
        <w:t> </w:t>
      </w:r>
      <w:r>
        <w:rPr>
          <w:color w:val="08080A"/>
          <w:w w:val="115"/>
        </w:rPr>
        <w:t>is</w:t>
      </w:r>
      <w:r>
        <w:rPr>
          <w:color w:val="08080A"/>
          <w:spacing w:val="-5"/>
          <w:w w:val="115"/>
        </w:rPr>
        <w:t> </w:t>
      </w:r>
      <w:r>
        <w:rPr>
          <w:color w:val="08080A"/>
          <w:w w:val="115"/>
        </w:rPr>
        <w:t>to seize</w:t>
      </w:r>
      <w:r>
        <w:rPr>
          <w:color w:val="08080A"/>
          <w:spacing w:val="-10"/>
          <w:w w:val="115"/>
        </w:rPr>
        <w:t> </w:t>
      </w:r>
      <w:r>
        <w:rPr>
          <w:color w:val="08080A"/>
          <w:w w:val="115"/>
        </w:rPr>
        <w:t>the</w:t>
      </w:r>
      <w:r>
        <w:rPr>
          <w:color w:val="08080A"/>
          <w:spacing w:val="16"/>
          <w:w w:val="115"/>
        </w:rPr>
        <w:t> </w:t>
      </w:r>
      <w:r>
        <w:rPr>
          <w:color w:val="08080A"/>
          <w:w w:val="115"/>
        </w:rPr>
        <w:t>moment</w:t>
      </w:r>
      <w:r>
        <w:rPr>
          <w:color w:val="08080A"/>
          <w:spacing w:val="-3"/>
          <w:w w:val="115"/>
        </w:rPr>
        <w:t> </w:t>
      </w:r>
      <w:r>
        <w:rPr>
          <w:color w:val="08080A"/>
          <w:w w:val="115"/>
        </w:rPr>
        <w:t>and</w:t>
      </w:r>
      <w:r>
        <w:rPr>
          <w:color w:val="08080A"/>
          <w:spacing w:val="-16"/>
          <w:w w:val="115"/>
        </w:rPr>
        <w:t> </w:t>
      </w:r>
      <w:r>
        <w:rPr>
          <w:color w:val="08080A"/>
          <w:w w:val="115"/>
        </w:rPr>
        <w:t>build</w:t>
      </w:r>
      <w:r>
        <w:rPr>
          <w:color w:val="08080A"/>
          <w:spacing w:val="-16"/>
          <w:w w:val="115"/>
        </w:rPr>
        <w:t> </w:t>
      </w:r>
      <w:r>
        <w:rPr>
          <w:color w:val="08080A"/>
          <w:w w:val="115"/>
        </w:rPr>
        <w:t>something</w:t>
      </w:r>
      <w:r>
        <w:rPr>
          <w:color w:val="08080A"/>
          <w:spacing w:val="-1"/>
          <w:w w:val="115"/>
        </w:rPr>
        <w:t> </w:t>
      </w:r>
      <w:r>
        <w:rPr>
          <w:color w:val="08080A"/>
          <w:w w:val="115"/>
        </w:rPr>
        <w:t>better.</w:t>
      </w:r>
    </w:p>
    <w:p>
      <w:pPr>
        <w:pStyle w:val="BodyText"/>
      </w:pPr>
    </w:p>
    <w:p>
      <w:pPr>
        <w:pStyle w:val="BodyText"/>
        <w:spacing w:before="181"/>
      </w:pPr>
    </w:p>
    <w:p>
      <w:pPr>
        <w:spacing w:before="1"/>
        <w:ind w:left="557" w:right="0" w:firstLine="0"/>
        <w:jc w:val="left"/>
        <w:rPr>
          <w:b/>
          <w:sz w:val="18"/>
        </w:rPr>
      </w:pPr>
      <w:r>
        <w:rPr>
          <w:rFonts w:ascii="Times New Roman"/>
          <w:color w:val="08080A"/>
          <w:w w:val="105"/>
          <w:sz w:val="19"/>
        </w:rPr>
        <w:t>Ch</w:t>
      </w:r>
      <w:r>
        <w:rPr>
          <w:rFonts w:ascii="Times New Roman"/>
          <w:color w:val="26282A"/>
          <w:w w:val="105"/>
          <w:sz w:val="19"/>
        </w:rPr>
        <w:t>a</w:t>
      </w:r>
      <w:r>
        <w:rPr>
          <w:rFonts w:ascii="Times New Roman"/>
          <w:color w:val="08080A"/>
          <w:w w:val="105"/>
          <w:sz w:val="19"/>
        </w:rPr>
        <w:t>rt</w:t>
      </w:r>
      <w:r>
        <w:rPr>
          <w:rFonts w:ascii="Times New Roman"/>
          <w:color w:val="08080A"/>
          <w:spacing w:val="9"/>
          <w:w w:val="105"/>
          <w:sz w:val="19"/>
        </w:rPr>
        <w:t> </w:t>
      </w:r>
      <w:r>
        <w:rPr>
          <w:rFonts w:ascii="Times New Roman"/>
          <w:color w:val="08080A"/>
          <w:w w:val="105"/>
          <w:sz w:val="19"/>
        </w:rPr>
        <w:t>l</w:t>
      </w:r>
      <w:r>
        <w:rPr>
          <w:rFonts w:ascii="Times New Roman"/>
          <w:color w:val="08080A"/>
          <w:spacing w:val="52"/>
          <w:w w:val="105"/>
          <w:sz w:val="19"/>
        </w:rPr>
        <w:t> </w:t>
      </w:r>
      <w:r>
        <w:rPr>
          <w:b/>
          <w:color w:val="08080A"/>
          <w:w w:val="105"/>
          <w:sz w:val="18"/>
        </w:rPr>
        <w:t>Total</w:t>
      </w:r>
      <w:r>
        <w:rPr>
          <w:b/>
          <w:color w:val="08080A"/>
          <w:spacing w:val="-21"/>
          <w:w w:val="105"/>
          <w:sz w:val="18"/>
        </w:rPr>
        <w:t> </w:t>
      </w:r>
      <w:r>
        <w:rPr>
          <w:b/>
          <w:color w:val="08080A"/>
          <w:w w:val="105"/>
          <w:sz w:val="18"/>
        </w:rPr>
        <w:t>crypto</w:t>
      </w:r>
      <w:r>
        <w:rPr>
          <w:b/>
          <w:color w:val="08080A"/>
          <w:spacing w:val="-7"/>
          <w:w w:val="105"/>
          <w:sz w:val="18"/>
        </w:rPr>
        <w:t> </w:t>
      </w:r>
      <w:r>
        <w:rPr>
          <w:b/>
          <w:color w:val="08080A"/>
          <w:w w:val="105"/>
          <w:sz w:val="18"/>
        </w:rPr>
        <w:t>market</w:t>
      </w:r>
      <w:r>
        <w:rPr>
          <w:b/>
          <w:color w:val="08080A"/>
          <w:spacing w:val="-5"/>
          <w:w w:val="105"/>
          <w:sz w:val="18"/>
        </w:rPr>
        <w:t> </w:t>
      </w:r>
      <w:r>
        <w:rPr>
          <w:b/>
          <w:color w:val="08080A"/>
          <w:w w:val="105"/>
          <w:sz w:val="18"/>
        </w:rPr>
        <w:t>capitalization</w:t>
      </w:r>
      <w:r>
        <w:rPr>
          <w:b/>
          <w:color w:val="08080A"/>
          <w:spacing w:val="-16"/>
          <w:w w:val="105"/>
          <w:sz w:val="18"/>
        </w:rPr>
        <w:t> </w:t>
      </w:r>
      <w:r>
        <w:rPr>
          <w:b/>
          <w:color w:val="08080A"/>
          <w:w w:val="105"/>
          <w:sz w:val="18"/>
        </w:rPr>
        <w:t>at</w:t>
      </w:r>
      <w:r>
        <w:rPr>
          <w:b/>
          <w:color w:val="08080A"/>
          <w:spacing w:val="-3"/>
          <w:w w:val="105"/>
          <w:sz w:val="18"/>
        </w:rPr>
        <w:t> </w:t>
      </w:r>
      <w:r>
        <w:rPr>
          <w:b/>
          <w:color w:val="08080A"/>
          <w:spacing w:val="-2"/>
          <w:w w:val="105"/>
          <w:sz w:val="18"/>
        </w:rPr>
        <w:t>US$1.5T</w:t>
      </w:r>
    </w:p>
    <w:p>
      <w:pPr>
        <w:pStyle w:val="BodyText"/>
        <w:spacing w:before="19"/>
        <w:rPr>
          <w:b/>
          <w:sz w:val="18"/>
        </w:rPr>
      </w:pPr>
    </w:p>
    <w:p>
      <w:pPr>
        <w:spacing w:before="1"/>
        <w:ind w:left="1020" w:right="0" w:firstLine="0"/>
        <w:jc w:val="left"/>
        <w:rPr>
          <w:rFonts w:ascii="Times New Roman"/>
          <w:sz w:val="14"/>
        </w:rPr>
      </w:pPr>
      <w:r>
        <w:rPr/>
        <w:drawing>
          <wp:anchor distT="0" distB="0" distL="0" distR="0" allowOverlap="1" layoutInCell="1" locked="0" behindDoc="0" simplePos="0" relativeHeight="15732224">
            <wp:simplePos x="0" y="0"/>
            <wp:positionH relativeFrom="page">
              <wp:posOffset>1184479</wp:posOffset>
            </wp:positionH>
            <wp:positionV relativeFrom="paragraph">
              <wp:posOffset>50009</wp:posOffset>
            </wp:positionV>
            <wp:extent cx="5092039" cy="2026325"/>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5092039" cy="2026325"/>
                    </a:xfrm>
                    <a:prstGeom prst="rect">
                      <a:avLst/>
                    </a:prstGeom>
                  </pic:spPr>
                </pic:pic>
              </a:graphicData>
            </a:graphic>
          </wp:anchor>
        </w:drawing>
      </w:r>
      <w:r>
        <w:rPr>
          <w:rFonts w:ascii="Times New Roman"/>
          <w:color w:val="626262"/>
          <w:spacing w:val="-5"/>
          <w:w w:val="110"/>
          <w:sz w:val="14"/>
        </w:rPr>
        <w:t>3.0</w:t>
      </w:r>
    </w:p>
    <w:p>
      <w:pPr>
        <w:pStyle w:val="BodyText"/>
        <w:rPr>
          <w:rFonts w:ascii="Times New Roman"/>
          <w:sz w:val="14"/>
        </w:rPr>
      </w:pPr>
    </w:p>
    <w:p>
      <w:pPr>
        <w:pStyle w:val="BodyText"/>
        <w:spacing w:before="40"/>
        <w:rPr>
          <w:rFonts w:ascii="Times New Roman"/>
          <w:sz w:val="14"/>
        </w:rPr>
      </w:pPr>
    </w:p>
    <w:p>
      <w:pPr>
        <w:spacing w:before="0"/>
        <w:ind w:left="1028" w:right="0" w:firstLine="0"/>
        <w:jc w:val="left"/>
        <w:rPr>
          <w:rFonts w:ascii="Times New Roman"/>
          <w:sz w:val="14"/>
        </w:rPr>
      </w:pPr>
      <w:r>
        <w:rPr>
          <w:rFonts w:ascii="Times New Roman"/>
          <w:color w:val="626262"/>
          <w:spacing w:val="-5"/>
          <w:w w:val="110"/>
          <w:sz w:val="14"/>
        </w:rPr>
        <w:t>2.5</w:t>
      </w:r>
    </w:p>
    <w:p>
      <w:pPr>
        <w:pStyle w:val="BodyText"/>
        <w:spacing w:before="34"/>
        <w:rPr>
          <w:rFonts w:ascii="Times New Roman"/>
        </w:rPr>
      </w:pPr>
    </w:p>
    <w:p>
      <w:pPr>
        <w:spacing w:after="0"/>
        <w:rPr>
          <w:rFonts w:ascii="Times New Roman"/>
        </w:rPr>
        <w:sectPr>
          <w:headerReference w:type="default" r:id="rId19"/>
          <w:headerReference w:type="even" r:id="rId20"/>
          <w:pgSz w:w="12240" w:h="15840"/>
          <w:pgMar w:header="602" w:footer="0" w:top="840" w:bottom="820" w:left="560" w:right="540"/>
        </w:sectPr>
      </w:pPr>
    </w:p>
    <w:p>
      <w:pPr>
        <w:pStyle w:val="BodyText"/>
        <w:rPr>
          <w:rFonts w:ascii="Times New Roman"/>
          <w:sz w:val="8"/>
        </w:rPr>
      </w:pPr>
    </w:p>
    <w:p>
      <w:pPr>
        <w:pStyle w:val="BodyText"/>
        <w:rPr>
          <w:rFonts w:ascii="Times New Roman"/>
          <w:sz w:val="8"/>
        </w:rPr>
      </w:pPr>
    </w:p>
    <w:p>
      <w:pPr>
        <w:pStyle w:val="BodyText"/>
        <w:spacing w:before="41"/>
        <w:rPr>
          <w:rFonts w:ascii="Times New Roman"/>
          <w:sz w:val="8"/>
        </w:rPr>
      </w:pPr>
    </w:p>
    <w:p>
      <w:pPr>
        <w:spacing w:line="168" w:lineRule="auto" w:before="0"/>
        <w:ind w:left="585" w:right="0" w:firstLine="28"/>
        <w:jc w:val="left"/>
        <w:rPr>
          <w:sz w:val="10"/>
        </w:rPr>
      </w:pPr>
      <w:r>
        <w:rPr>
          <w:color w:val="626262"/>
          <w:spacing w:val="-4"/>
          <w:w w:val="60"/>
          <w:sz w:val="8"/>
        </w:rPr>
        <w:t>CJJ</w:t>
      </w:r>
      <w:r>
        <w:rPr>
          <w:color w:val="626262"/>
          <w:spacing w:val="40"/>
          <w:sz w:val="8"/>
        </w:rPr>
        <w:t> </w:t>
      </w:r>
      <w:r>
        <w:rPr>
          <w:rFonts w:ascii="Times New Roman"/>
          <w:color w:val="626262"/>
          <w:spacing w:val="-10"/>
          <w:w w:val="85"/>
          <w:sz w:val="10"/>
        </w:rPr>
        <w:t>C</w:t>
      </w:r>
      <w:r>
        <w:rPr>
          <w:rFonts w:ascii="Times New Roman"/>
          <w:color w:val="626262"/>
          <w:spacing w:val="40"/>
          <w:sz w:val="10"/>
        </w:rPr>
        <w:t> </w:t>
      </w:r>
      <w:r>
        <w:rPr>
          <w:color w:val="626262"/>
          <w:spacing w:val="-10"/>
          <w:sz w:val="10"/>
        </w:rPr>
        <w:t>0</w:t>
      </w:r>
    </w:p>
    <w:p>
      <w:pPr>
        <w:spacing w:line="96" w:lineRule="exact" w:before="0"/>
        <w:ind w:left="583" w:right="0" w:firstLine="0"/>
        <w:jc w:val="left"/>
        <w:rPr>
          <w:b/>
          <w:sz w:val="14"/>
        </w:rPr>
      </w:pPr>
      <w:r>
        <w:rPr>
          <w:b/>
          <w:color w:val="626262"/>
          <w:spacing w:val="-5"/>
          <w:w w:val="70"/>
          <w:sz w:val="14"/>
        </w:rPr>
        <w:t>=3</w:t>
      </w:r>
    </w:p>
    <w:p>
      <w:pPr>
        <w:spacing w:line="177" w:lineRule="exact" w:before="0"/>
        <w:ind w:left="578" w:right="0" w:firstLine="0"/>
        <w:jc w:val="left"/>
        <w:rPr>
          <w:sz w:val="19"/>
        </w:rPr>
      </w:pPr>
      <w:r>
        <w:rPr>
          <w:color w:val="898989"/>
          <w:spacing w:val="-11"/>
          <w:w w:val="55"/>
          <w:sz w:val="19"/>
          <w:vertAlign w:val="superscript"/>
        </w:rPr>
        <w:t>·</w:t>
      </w:r>
      <w:r>
        <w:rPr>
          <w:color w:val="626262"/>
          <w:spacing w:val="-11"/>
          <w:w w:val="55"/>
          <w:sz w:val="19"/>
          <w:vertAlign w:val="baseline"/>
        </w:rPr>
        <w:t>.</w:t>
      </w:r>
      <w:r>
        <w:rPr>
          <w:color w:val="898989"/>
          <w:spacing w:val="-11"/>
          <w:w w:val="55"/>
          <w:sz w:val="19"/>
          <w:vertAlign w:val="superscript"/>
        </w:rPr>
        <w:t>c</w:t>
      </w:r>
      <w:r>
        <w:rPr>
          <w:color w:val="626262"/>
          <w:spacing w:val="-11"/>
          <w:w w:val="55"/>
          <w:sz w:val="19"/>
          <w:vertAlign w:val="baseline"/>
        </w:rPr>
        <w:t>...</w:t>
      </w:r>
    </w:p>
    <w:p>
      <w:pPr>
        <w:spacing w:line="81" w:lineRule="exact" w:before="0"/>
        <w:ind w:left="571" w:right="0" w:firstLine="0"/>
        <w:jc w:val="left"/>
        <w:rPr>
          <w:sz w:val="9"/>
        </w:rPr>
      </w:pPr>
      <w:r>
        <w:rPr>
          <w:color w:val="626262"/>
          <w:spacing w:val="-5"/>
          <w:w w:val="65"/>
          <w:sz w:val="9"/>
        </w:rPr>
        <w:t>ID</w:t>
      </w:r>
    </w:p>
    <w:p>
      <w:pPr>
        <w:spacing w:line="64" w:lineRule="exact" w:before="0"/>
        <w:ind w:left="587" w:right="0" w:firstLine="0"/>
        <w:jc w:val="left"/>
        <w:rPr>
          <w:i/>
          <w:sz w:val="8"/>
        </w:rPr>
      </w:pPr>
      <w:r>
        <w:rPr>
          <w:i/>
          <w:color w:val="626262"/>
          <w:spacing w:val="-5"/>
          <w:w w:val="65"/>
          <w:sz w:val="8"/>
        </w:rPr>
        <w:t>(j)</w:t>
      </w:r>
    </w:p>
    <w:p>
      <w:pPr>
        <w:spacing w:line="110" w:lineRule="exact" w:before="0"/>
        <w:ind w:left="583" w:right="0" w:firstLine="0"/>
        <w:jc w:val="left"/>
        <w:rPr>
          <w:sz w:val="11"/>
        </w:rPr>
      </w:pPr>
      <w:r>
        <w:rPr>
          <w:color w:val="626262"/>
          <w:spacing w:val="-5"/>
          <w:w w:val="65"/>
          <w:sz w:val="11"/>
        </w:rPr>
        <w:t>::,</w:t>
      </w:r>
    </w:p>
    <w:p>
      <w:pPr>
        <w:spacing w:before="95"/>
        <w:ind w:left="283" w:right="0" w:firstLine="0"/>
        <w:jc w:val="left"/>
        <w:rPr>
          <w:rFonts w:ascii="Times New Roman"/>
          <w:sz w:val="14"/>
        </w:rPr>
      </w:pPr>
      <w:r>
        <w:rPr/>
        <w:br w:type="column"/>
      </w:r>
      <w:r>
        <w:rPr>
          <w:rFonts w:ascii="Times New Roman"/>
          <w:color w:val="626262"/>
          <w:spacing w:val="-5"/>
          <w:w w:val="105"/>
          <w:sz w:val="14"/>
        </w:rPr>
        <w:t>2.0</w:t>
      </w:r>
    </w:p>
    <w:p>
      <w:pPr>
        <w:pStyle w:val="BodyText"/>
        <w:rPr>
          <w:rFonts w:ascii="Times New Roman"/>
          <w:sz w:val="14"/>
        </w:rPr>
      </w:pPr>
    </w:p>
    <w:p>
      <w:pPr>
        <w:pStyle w:val="BodyText"/>
        <w:spacing w:before="40"/>
        <w:rPr>
          <w:rFonts w:ascii="Times New Roman"/>
          <w:sz w:val="14"/>
        </w:rPr>
      </w:pPr>
    </w:p>
    <w:p>
      <w:pPr>
        <w:spacing w:before="0"/>
        <w:ind w:left="275" w:right="0" w:firstLine="0"/>
        <w:jc w:val="left"/>
        <w:rPr>
          <w:rFonts w:ascii="Times New Roman"/>
          <w:sz w:val="14"/>
        </w:rPr>
      </w:pPr>
      <w:r>
        <w:rPr>
          <w:rFonts w:ascii="Times New Roman"/>
          <w:color w:val="626262"/>
          <w:spacing w:val="-5"/>
          <w:w w:val="105"/>
          <w:sz w:val="14"/>
        </w:rPr>
        <w:t>1.5</w:t>
      </w:r>
    </w:p>
    <w:p>
      <w:pPr>
        <w:pStyle w:val="BodyText"/>
        <w:rPr>
          <w:rFonts w:ascii="Times New Roman"/>
          <w:sz w:val="14"/>
        </w:rPr>
      </w:pPr>
    </w:p>
    <w:p>
      <w:pPr>
        <w:pStyle w:val="BodyText"/>
        <w:spacing w:before="36"/>
        <w:rPr>
          <w:rFonts w:ascii="Times New Roman"/>
          <w:sz w:val="14"/>
        </w:rPr>
      </w:pPr>
    </w:p>
    <w:p>
      <w:pPr>
        <w:spacing w:before="0"/>
        <w:ind w:left="294" w:right="0" w:firstLine="0"/>
        <w:jc w:val="left"/>
        <w:rPr>
          <w:rFonts w:ascii="Times New Roman"/>
          <w:sz w:val="14"/>
        </w:rPr>
      </w:pPr>
      <w:r>
        <w:rPr>
          <w:rFonts w:ascii="Times New Roman"/>
          <w:color w:val="626262"/>
          <w:spacing w:val="-5"/>
          <w:sz w:val="14"/>
        </w:rPr>
        <w:t>1.0</w:t>
      </w:r>
    </w:p>
    <w:p>
      <w:pPr>
        <w:pStyle w:val="BodyText"/>
        <w:rPr>
          <w:rFonts w:ascii="Times New Roman"/>
          <w:sz w:val="14"/>
        </w:rPr>
      </w:pPr>
    </w:p>
    <w:p>
      <w:pPr>
        <w:pStyle w:val="BodyText"/>
        <w:spacing w:before="36"/>
        <w:rPr>
          <w:rFonts w:ascii="Times New Roman"/>
          <w:sz w:val="14"/>
        </w:rPr>
      </w:pPr>
    </w:p>
    <w:p>
      <w:pPr>
        <w:spacing w:before="1"/>
        <w:ind w:left="281" w:right="0" w:firstLine="0"/>
        <w:jc w:val="left"/>
        <w:rPr>
          <w:rFonts w:ascii="Times New Roman"/>
          <w:sz w:val="14"/>
        </w:rPr>
      </w:pPr>
      <w:r>
        <w:rPr>
          <w:rFonts w:ascii="Times New Roman"/>
          <w:color w:val="626262"/>
          <w:spacing w:val="-5"/>
          <w:w w:val="105"/>
          <w:sz w:val="14"/>
        </w:rPr>
        <w:t>0.5</w:t>
      </w:r>
    </w:p>
    <w:p>
      <w:pPr>
        <w:pStyle w:val="BodyText"/>
        <w:rPr>
          <w:rFonts w:ascii="Times New Roman"/>
          <w:sz w:val="14"/>
        </w:rPr>
      </w:pPr>
    </w:p>
    <w:p>
      <w:pPr>
        <w:pStyle w:val="BodyText"/>
        <w:spacing w:before="40"/>
        <w:rPr>
          <w:rFonts w:ascii="Times New Roman"/>
          <w:sz w:val="14"/>
        </w:rPr>
      </w:pPr>
    </w:p>
    <w:p>
      <w:pPr>
        <w:spacing w:before="0"/>
        <w:ind w:left="276" w:right="0" w:firstLine="0"/>
        <w:jc w:val="left"/>
        <w:rPr>
          <w:rFonts w:ascii="Times New Roman"/>
          <w:sz w:val="14"/>
        </w:rPr>
      </w:pPr>
      <w:r>
        <w:rPr>
          <w:rFonts w:ascii="Times New Roman"/>
          <w:color w:val="626262"/>
          <w:spacing w:val="-5"/>
          <w:w w:val="105"/>
          <w:sz w:val="14"/>
        </w:rPr>
        <w:t>0.0</w:t>
      </w:r>
    </w:p>
    <w:p>
      <w:pPr>
        <w:spacing w:line="240" w:lineRule="auto" w:before="0"/>
        <w:rPr>
          <w:rFonts w:ascii="Times New Roman"/>
          <w:sz w:val="14"/>
        </w:rPr>
      </w:pPr>
      <w:r>
        <w:rPr/>
        <w:br w:type="column"/>
      </w:r>
      <w:r>
        <w:rPr>
          <w:rFonts w:ascii="Times New Roman"/>
          <w:sz w:val="14"/>
        </w:rPr>
      </w: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rPr>
          <w:rFonts w:ascii="Times New Roman"/>
          <w:sz w:val="14"/>
        </w:rPr>
      </w:pPr>
    </w:p>
    <w:p>
      <w:pPr>
        <w:pStyle w:val="BodyText"/>
        <w:spacing w:before="138"/>
        <w:rPr>
          <w:rFonts w:ascii="Times New Roman"/>
          <w:sz w:val="14"/>
        </w:rPr>
      </w:pPr>
    </w:p>
    <w:p>
      <w:pPr>
        <w:tabs>
          <w:tab w:pos="1144" w:val="left" w:leader="none"/>
          <w:tab w:pos="2302" w:val="left" w:leader="none"/>
          <w:tab w:pos="3437" w:val="left" w:leader="none"/>
          <w:tab w:pos="4639" w:val="left" w:leader="none"/>
          <w:tab w:pos="5773" w:val="left" w:leader="none"/>
          <w:tab w:pos="6956" w:val="left" w:leader="none"/>
        </w:tabs>
        <w:spacing w:before="0"/>
        <w:ind w:left="0" w:right="0" w:firstLine="0"/>
        <w:jc w:val="left"/>
        <w:rPr>
          <w:rFonts w:ascii="Times New Roman"/>
          <w:sz w:val="14"/>
        </w:rPr>
      </w:pPr>
      <w:r>
        <w:rPr>
          <w:rFonts w:ascii="Times New Roman"/>
          <w:color w:val="626262"/>
          <w:spacing w:val="-4"/>
          <w:w w:val="105"/>
          <w:sz w:val="14"/>
        </w:rPr>
        <w:t>2017</w:t>
      </w:r>
      <w:r>
        <w:rPr>
          <w:rFonts w:ascii="Times New Roman"/>
          <w:color w:val="626262"/>
          <w:sz w:val="14"/>
        </w:rPr>
        <w:tab/>
      </w:r>
      <w:r>
        <w:rPr>
          <w:rFonts w:ascii="Times New Roman"/>
          <w:color w:val="626262"/>
          <w:spacing w:val="-4"/>
          <w:w w:val="105"/>
          <w:sz w:val="14"/>
        </w:rPr>
        <w:t>2018</w:t>
      </w:r>
      <w:r>
        <w:rPr>
          <w:rFonts w:ascii="Times New Roman"/>
          <w:color w:val="626262"/>
          <w:sz w:val="14"/>
        </w:rPr>
        <w:tab/>
      </w:r>
      <w:r>
        <w:rPr>
          <w:rFonts w:ascii="Times New Roman"/>
          <w:color w:val="626262"/>
          <w:spacing w:val="-4"/>
          <w:w w:val="105"/>
          <w:sz w:val="14"/>
        </w:rPr>
        <w:t>2019</w:t>
      </w:r>
      <w:r>
        <w:rPr>
          <w:rFonts w:ascii="Times New Roman"/>
          <w:color w:val="626262"/>
          <w:sz w:val="14"/>
        </w:rPr>
        <w:tab/>
      </w:r>
      <w:r>
        <w:rPr>
          <w:rFonts w:ascii="Times New Roman"/>
          <w:color w:val="626262"/>
          <w:spacing w:val="-4"/>
          <w:w w:val="105"/>
          <w:sz w:val="14"/>
        </w:rPr>
        <w:t>2020</w:t>
      </w:r>
      <w:r>
        <w:rPr>
          <w:rFonts w:ascii="Times New Roman"/>
          <w:color w:val="626262"/>
          <w:sz w:val="14"/>
        </w:rPr>
        <w:tab/>
      </w:r>
      <w:r>
        <w:rPr>
          <w:rFonts w:ascii="Times New Roman"/>
          <w:color w:val="626262"/>
          <w:spacing w:val="-4"/>
          <w:w w:val="105"/>
          <w:sz w:val="14"/>
        </w:rPr>
        <w:t>2021</w:t>
      </w:r>
      <w:r>
        <w:rPr>
          <w:rFonts w:ascii="Times New Roman"/>
          <w:color w:val="626262"/>
          <w:sz w:val="14"/>
        </w:rPr>
        <w:tab/>
      </w:r>
      <w:r>
        <w:rPr>
          <w:rFonts w:ascii="Times New Roman"/>
          <w:color w:val="626262"/>
          <w:spacing w:val="-4"/>
          <w:w w:val="105"/>
          <w:sz w:val="14"/>
        </w:rPr>
        <w:t>2022</w:t>
      </w:r>
      <w:r>
        <w:rPr>
          <w:rFonts w:ascii="Times New Roman"/>
          <w:color w:val="626262"/>
          <w:sz w:val="14"/>
        </w:rPr>
        <w:tab/>
      </w:r>
      <w:r>
        <w:rPr>
          <w:rFonts w:ascii="Times New Roman"/>
          <w:color w:val="626262"/>
          <w:spacing w:val="-4"/>
          <w:w w:val="105"/>
          <w:sz w:val="14"/>
        </w:rPr>
        <w:t>2023</w:t>
      </w:r>
    </w:p>
    <w:p>
      <w:pPr>
        <w:pStyle w:val="ListParagraph"/>
        <w:numPr>
          <w:ilvl w:val="1"/>
          <w:numId w:val="1"/>
        </w:numPr>
        <w:tabs>
          <w:tab w:pos="2160" w:val="left" w:leader="none"/>
          <w:tab w:pos="3554" w:val="left" w:leader="none"/>
        </w:tabs>
        <w:spacing w:line="240" w:lineRule="auto" w:before="144" w:after="0"/>
        <w:ind w:left="2160" w:right="0" w:hanging="235"/>
        <w:jc w:val="left"/>
        <w:rPr>
          <w:sz w:val="13"/>
        </w:rPr>
      </w:pPr>
      <w:r>
        <w:rPr>
          <w:color w:val="626262"/>
          <w:w w:val="105"/>
          <w:sz w:val="13"/>
        </w:rPr>
        <w:t>BTC</w:t>
      </w:r>
      <w:r>
        <w:rPr>
          <w:color w:val="626262"/>
          <w:spacing w:val="-13"/>
          <w:w w:val="105"/>
          <w:sz w:val="13"/>
        </w:rPr>
        <w:t> </w:t>
      </w:r>
      <w:r>
        <w:rPr>
          <w:color w:val="626262"/>
          <w:w w:val="105"/>
          <w:sz w:val="13"/>
        </w:rPr>
        <w:t>market</w:t>
      </w:r>
      <w:r>
        <w:rPr>
          <w:color w:val="626262"/>
          <w:spacing w:val="-7"/>
          <w:w w:val="105"/>
          <w:sz w:val="13"/>
        </w:rPr>
        <w:t> </w:t>
      </w:r>
      <w:r>
        <w:rPr>
          <w:color w:val="626262"/>
          <w:spacing w:val="-5"/>
          <w:w w:val="105"/>
          <w:sz w:val="13"/>
        </w:rPr>
        <w:t>cap</w:t>
      </w:r>
      <w:r>
        <w:rPr>
          <w:color w:val="626262"/>
          <w:sz w:val="13"/>
        </w:rPr>
        <w:tab/>
      </w:r>
      <w:r>
        <w:rPr>
          <w:color w:val="626262"/>
          <w:w w:val="110"/>
          <w:sz w:val="13"/>
        </w:rPr>
        <w:t>ETH</w:t>
      </w:r>
      <w:r>
        <w:rPr>
          <w:color w:val="626262"/>
          <w:spacing w:val="-16"/>
          <w:w w:val="110"/>
          <w:sz w:val="13"/>
        </w:rPr>
        <w:t> </w:t>
      </w:r>
      <w:r>
        <w:rPr>
          <w:color w:val="626262"/>
          <w:w w:val="110"/>
          <w:sz w:val="13"/>
        </w:rPr>
        <w:t>market</w:t>
      </w:r>
      <w:r>
        <w:rPr>
          <w:color w:val="626262"/>
          <w:spacing w:val="-12"/>
          <w:w w:val="110"/>
          <w:sz w:val="13"/>
        </w:rPr>
        <w:t> </w:t>
      </w:r>
      <w:r>
        <w:rPr>
          <w:color w:val="626262"/>
          <w:w w:val="110"/>
          <w:sz w:val="13"/>
        </w:rPr>
        <w:t>cap</w:t>
      </w:r>
      <w:r>
        <w:rPr>
          <w:color w:val="626262"/>
          <w:spacing w:val="27"/>
          <w:w w:val="110"/>
          <w:sz w:val="13"/>
        </w:rPr>
        <w:t>  </w:t>
      </w:r>
      <w:r>
        <w:rPr>
          <w:color w:val="898989"/>
          <w:w w:val="110"/>
          <w:sz w:val="27"/>
        </w:rPr>
        <w:t>■</w:t>
      </w:r>
      <w:r>
        <w:rPr>
          <w:color w:val="898989"/>
          <w:spacing w:val="-20"/>
          <w:w w:val="110"/>
          <w:sz w:val="27"/>
        </w:rPr>
        <w:t> </w:t>
      </w:r>
      <w:r>
        <w:rPr>
          <w:color w:val="626262"/>
          <w:w w:val="110"/>
          <w:sz w:val="13"/>
        </w:rPr>
        <w:t>Market</w:t>
      </w:r>
      <w:r>
        <w:rPr>
          <w:color w:val="626262"/>
          <w:spacing w:val="-15"/>
          <w:w w:val="110"/>
          <w:sz w:val="13"/>
        </w:rPr>
        <w:t> </w:t>
      </w:r>
      <w:r>
        <w:rPr>
          <w:color w:val="626262"/>
          <w:w w:val="110"/>
          <w:sz w:val="13"/>
        </w:rPr>
        <w:t>cap</w:t>
      </w:r>
      <w:r>
        <w:rPr>
          <w:color w:val="626262"/>
          <w:spacing w:val="-17"/>
          <w:w w:val="110"/>
          <w:sz w:val="13"/>
        </w:rPr>
        <w:t> </w:t>
      </w:r>
      <w:r>
        <w:rPr>
          <w:color w:val="626262"/>
          <w:spacing w:val="-2"/>
          <w:w w:val="110"/>
          <w:sz w:val="13"/>
        </w:rPr>
        <w:t>(other)</w:t>
      </w:r>
    </w:p>
    <w:p>
      <w:pPr>
        <w:spacing w:after="0" w:line="240" w:lineRule="auto"/>
        <w:jc w:val="left"/>
        <w:rPr>
          <w:sz w:val="13"/>
        </w:rPr>
        <w:sectPr>
          <w:type w:val="continuous"/>
          <w:pgSz w:w="12240" w:h="15840"/>
          <w:pgMar w:header="602" w:footer="0" w:top="660" w:bottom="0" w:left="560" w:right="540"/>
          <w:cols w:num="3" w:equalWidth="0">
            <w:col w:w="700" w:space="40"/>
            <w:col w:w="477" w:space="13"/>
            <w:col w:w="9910"/>
          </w:cols>
        </w:sectPr>
      </w:pPr>
    </w:p>
    <w:p>
      <w:pPr>
        <w:pStyle w:val="BodyText"/>
        <w:rPr>
          <w:sz w:val="12"/>
        </w:rPr>
      </w:pPr>
      <w:r>
        <w:rPr/>
        <w:drawing>
          <wp:anchor distT="0" distB="0" distL="0" distR="0" allowOverlap="1" layoutInCell="1" locked="0" behindDoc="0" simplePos="0" relativeHeight="15731712">
            <wp:simplePos x="0" y="0"/>
            <wp:positionH relativeFrom="page">
              <wp:posOffset>0</wp:posOffset>
            </wp:positionH>
            <wp:positionV relativeFrom="page">
              <wp:posOffset>0</wp:posOffset>
            </wp:positionV>
            <wp:extent cx="219800" cy="10040089"/>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2"/>
        </w:rPr>
      </w:pPr>
    </w:p>
    <w:p>
      <w:pPr>
        <w:pStyle w:val="BodyText"/>
        <w:spacing w:before="12"/>
        <w:rPr>
          <w:sz w:val="12"/>
        </w:rPr>
      </w:pPr>
    </w:p>
    <w:p>
      <w:pPr>
        <w:spacing w:before="0"/>
        <w:ind w:left="554" w:right="0" w:firstLine="0"/>
        <w:jc w:val="left"/>
        <w:rPr>
          <w:sz w:val="12"/>
        </w:rPr>
      </w:pPr>
      <w:r>
        <w:rPr>
          <w:color w:val="898989"/>
          <w:w w:val="110"/>
          <w:sz w:val="12"/>
        </w:rPr>
        <w:t>Sources:</w:t>
      </w:r>
      <w:r>
        <w:rPr>
          <w:color w:val="898989"/>
          <w:spacing w:val="3"/>
          <w:w w:val="110"/>
          <w:sz w:val="12"/>
        </w:rPr>
        <w:t> </w:t>
      </w:r>
      <w:r>
        <w:rPr>
          <w:color w:val="898989"/>
          <w:w w:val="110"/>
          <w:sz w:val="12"/>
        </w:rPr>
        <w:t>Coin</w:t>
      </w:r>
      <w:r>
        <w:rPr>
          <w:color w:val="898989"/>
          <w:spacing w:val="-1"/>
          <w:w w:val="110"/>
          <w:sz w:val="12"/>
        </w:rPr>
        <w:t> </w:t>
      </w:r>
      <w:r>
        <w:rPr>
          <w:color w:val="898989"/>
          <w:w w:val="110"/>
          <w:sz w:val="12"/>
        </w:rPr>
        <w:t>Metrics and</w:t>
      </w:r>
      <w:r>
        <w:rPr>
          <w:color w:val="898989"/>
          <w:spacing w:val="-21"/>
          <w:w w:val="110"/>
          <w:sz w:val="12"/>
        </w:rPr>
        <w:t> </w:t>
      </w:r>
      <w:r>
        <w:rPr>
          <w:color w:val="898989"/>
          <w:spacing w:val="-2"/>
          <w:w w:val="110"/>
          <w:sz w:val="12"/>
        </w:rPr>
        <w:t>Coinbase.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3"/>
      </w:pPr>
      <w:r>
        <w:rPr/>
        <mc:AlternateContent>
          <mc:Choice Requires="wps">
            <w:drawing>
              <wp:anchor distT="0" distB="0" distL="0" distR="0" allowOverlap="1" layoutInCell="1" locked="0" behindDoc="1" simplePos="0" relativeHeight="487590400">
                <wp:simplePos x="0" y="0"/>
                <wp:positionH relativeFrom="page">
                  <wp:posOffset>647189</wp:posOffset>
                </wp:positionH>
                <wp:positionV relativeFrom="paragraph">
                  <wp:posOffset>207632</wp:posOffset>
                </wp:positionV>
                <wp:extent cx="67043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6.349024pt;width:527.9pt;height:.1pt;mso-position-horizontal-relative:page;mso-position-vertical-relative:paragraph;z-index:-15726080;mso-wrap-distance-left:0;mso-wrap-distance-right:0" id="docshape13" coordorigin="1019,327" coordsize="10558,0" path="m1019,327l11577,327e" filled="false" stroked="true" strokeweight=".240291pt" strokecolor="#000000">
                <v:path arrowok="t"/>
                <v:stroke dashstyle="solid"/>
                <w10:wrap type="topAndBottom"/>
              </v:shape>
            </w:pict>
          </mc:Fallback>
        </mc:AlternateContent>
      </w:r>
    </w:p>
    <w:p>
      <w:pPr>
        <w:spacing w:after="0"/>
        <w:sectPr>
          <w:type w:val="continuous"/>
          <w:pgSz w:w="12240" w:h="15840"/>
          <w:pgMar w:header="602" w:footer="0" w:top="660" w:bottom="0" w:left="560" w:right="540"/>
        </w:sectPr>
      </w:pPr>
    </w:p>
    <w:p>
      <w:pPr>
        <w:pStyle w:val="BodyText"/>
      </w:pPr>
      <w:r>
        <w:rPr/>
        <w:drawing>
          <wp:anchor distT="0" distB="0" distL="0" distR="0" allowOverlap="1" layoutInCell="1" locked="0" behindDoc="0" simplePos="0" relativeHeight="15733760">
            <wp:simplePos x="0" y="0"/>
            <wp:positionH relativeFrom="page">
              <wp:posOffset>0</wp:posOffset>
            </wp:positionH>
            <wp:positionV relativeFrom="page">
              <wp:posOffset>0</wp:posOffset>
            </wp:positionV>
            <wp:extent cx="219800" cy="10040089"/>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2" w:lineRule="auto"/>
        <w:ind w:left="455" w:right="2852" w:firstLine="8"/>
      </w:pPr>
      <w:bookmarkStart w:name="Page_4" w:id="5"/>
      <w:bookmarkEnd w:id="5"/>
      <w:r>
        <w:rPr/>
      </w:r>
      <w:r>
        <w:rPr>
          <w:color w:val="0C0C0E"/>
          <w:w w:val="115"/>
        </w:rPr>
        <w:t>The</w:t>
      </w:r>
      <w:r>
        <w:rPr>
          <w:color w:val="0C0C0E"/>
          <w:spacing w:val="-16"/>
          <w:w w:val="115"/>
        </w:rPr>
        <w:t> </w:t>
      </w:r>
      <w:r>
        <w:rPr>
          <w:color w:val="0C0C0E"/>
          <w:w w:val="115"/>
        </w:rPr>
        <w:t>catalysts</w:t>
      </w:r>
      <w:r>
        <w:rPr>
          <w:color w:val="0C0C0E"/>
          <w:spacing w:val="-16"/>
          <w:w w:val="115"/>
        </w:rPr>
        <w:t> </w:t>
      </w:r>
      <w:r>
        <w:rPr>
          <w:color w:val="0C0C0E"/>
          <w:w w:val="115"/>
        </w:rPr>
        <w:t>for</w:t>
      </w:r>
      <w:r>
        <w:rPr>
          <w:color w:val="0C0C0E"/>
          <w:spacing w:val="-15"/>
          <w:w w:val="115"/>
        </w:rPr>
        <w:t> </w:t>
      </w:r>
      <w:r>
        <w:rPr>
          <w:color w:val="0C0C0E"/>
          <w:w w:val="115"/>
        </w:rPr>
        <w:t>crypto's</w:t>
      </w:r>
      <w:r>
        <w:rPr>
          <w:color w:val="0C0C0E"/>
          <w:spacing w:val="-16"/>
          <w:w w:val="115"/>
        </w:rPr>
        <w:t> </w:t>
      </w:r>
      <w:r>
        <w:rPr>
          <w:color w:val="0C0C0E"/>
          <w:w w:val="115"/>
        </w:rPr>
        <w:t>recovery</w:t>
      </w:r>
      <w:r>
        <w:rPr>
          <w:color w:val="0C0C0E"/>
          <w:spacing w:val="-16"/>
          <w:w w:val="115"/>
        </w:rPr>
        <w:t> </w:t>
      </w:r>
      <w:r>
        <w:rPr>
          <w:color w:val="0C0C0E"/>
          <w:w w:val="115"/>
        </w:rPr>
        <w:t>in</w:t>
      </w:r>
      <w:r>
        <w:rPr>
          <w:color w:val="0C0C0E"/>
          <w:spacing w:val="-5"/>
          <w:w w:val="115"/>
        </w:rPr>
        <w:t> </w:t>
      </w:r>
      <w:r>
        <w:rPr>
          <w:color w:val="0C0C0E"/>
          <w:w w:val="115"/>
        </w:rPr>
        <w:t>2023</w:t>
      </w:r>
      <w:r>
        <w:rPr>
          <w:color w:val="0C0C0E"/>
          <w:spacing w:val="-16"/>
          <w:w w:val="115"/>
        </w:rPr>
        <w:t> </w:t>
      </w:r>
      <w:r>
        <w:rPr>
          <w:color w:val="0C0C0E"/>
          <w:w w:val="115"/>
        </w:rPr>
        <w:t>have</w:t>
      </w:r>
      <w:r>
        <w:rPr>
          <w:color w:val="0C0C0E"/>
          <w:spacing w:val="-16"/>
          <w:w w:val="115"/>
        </w:rPr>
        <w:t> </w:t>
      </w:r>
      <w:r>
        <w:rPr>
          <w:color w:val="0C0C0E"/>
          <w:w w:val="115"/>
        </w:rPr>
        <w:t>at times</w:t>
      </w:r>
      <w:r>
        <w:rPr>
          <w:color w:val="0C0C0E"/>
          <w:spacing w:val="-16"/>
          <w:w w:val="115"/>
        </w:rPr>
        <w:t> </w:t>
      </w:r>
      <w:r>
        <w:rPr>
          <w:color w:val="0C0C0E"/>
          <w:w w:val="115"/>
        </w:rPr>
        <w:t>been</w:t>
      </w:r>
      <w:r>
        <w:rPr>
          <w:color w:val="0C0C0E"/>
          <w:spacing w:val="-16"/>
          <w:w w:val="115"/>
        </w:rPr>
        <w:t> </w:t>
      </w:r>
      <w:r>
        <w:rPr>
          <w:color w:val="0C0C0E"/>
          <w:w w:val="115"/>
        </w:rPr>
        <w:t>extrinsic</w:t>
      </w:r>
      <w:r>
        <w:rPr>
          <w:color w:val="0C0C0E"/>
          <w:spacing w:val="-8"/>
          <w:w w:val="115"/>
        </w:rPr>
        <w:t> </w:t>
      </w:r>
      <w:r>
        <w:rPr>
          <w:color w:val="0C0C0E"/>
          <w:w w:val="115"/>
        </w:rPr>
        <w:t>to</w:t>
      </w:r>
      <w:r>
        <w:rPr>
          <w:color w:val="0C0C0E"/>
          <w:spacing w:val="-11"/>
          <w:w w:val="115"/>
        </w:rPr>
        <w:t> </w:t>
      </w:r>
      <w:r>
        <w:rPr>
          <w:color w:val="0C0C0E"/>
          <w:w w:val="115"/>
        </w:rPr>
        <w:t>the innovations</w:t>
      </w:r>
      <w:r>
        <w:rPr>
          <w:color w:val="0C0C0E"/>
          <w:spacing w:val="-16"/>
          <w:w w:val="115"/>
        </w:rPr>
        <w:t> </w:t>
      </w:r>
      <w:r>
        <w:rPr>
          <w:color w:val="0C0C0E"/>
          <w:w w:val="115"/>
        </w:rPr>
        <w:t>that</w:t>
      </w:r>
      <w:r>
        <w:rPr>
          <w:color w:val="0C0C0E"/>
          <w:spacing w:val="-16"/>
          <w:w w:val="115"/>
        </w:rPr>
        <w:t> </w:t>
      </w:r>
      <w:r>
        <w:rPr>
          <w:color w:val="0C0C0E"/>
          <w:w w:val="115"/>
        </w:rPr>
        <w:t>typically</w:t>
      </w:r>
      <w:r>
        <w:rPr>
          <w:color w:val="0C0C0E"/>
          <w:spacing w:val="-16"/>
          <w:w w:val="115"/>
        </w:rPr>
        <w:t> </w:t>
      </w:r>
      <w:r>
        <w:rPr>
          <w:color w:val="0C0C0E"/>
          <w:w w:val="115"/>
        </w:rPr>
        <w:t>characterize</w:t>
      </w:r>
      <w:r>
        <w:rPr>
          <w:color w:val="0C0C0E"/>
          <w:spacing w:val="-16"/>
          <w:w w:val="115"/>
        </w:rPr>
        <w:t> </w:t>
      </w:r>
      <w:r>
        <w:rPr>
          <w:color w:val="0C0C0E"/>
          <w:w w:val="115"/>
        </w:rPr>
        <w:t>its</w:t>
      </w:r>
      <w:r>
        <w:rPr>
          <w:color w:val="0C0C0E"/>
          <w:spacing w:val="-1"/>
          <w:w w:val="115"/>
        </w:rPr>
        <w:t> </w:t>
      </w:r>
      <w:r>
        <w:rPr>
          <w:color w:val="0C0C0E"/>
          <w:w w:val="115"/>
        </w:rPr>
        <w:t>value.</w:t>
      </w:r>
      <w:r>
        <w:rPr>
          <w:color w:val="0C0C0E"/>
          <w:spacing w:val="-16"/>
          <w:w w:val="115"/>
        </w:rPr>
        <w:t> </w:t>
      </w:r>
      <w:r>
        <w:rPr>
          <w:color w:val="0C0C0E"/>
          <w:w w:val="115"/>
        </w:rPr>
        <w:t>Both</w:t>
      </w:r>
      <w:r>
        <w:rPr>
          <w:color w:val="0C0C0E"/>
          <w:spacing w:val="-17"/>
          <w:w w:val="115"/>
        </w:rPr>
        <w:t> </w:t>
      </w:r>
      <w:r>
        <w:rPr>
          <w:color w:val="0C0C0E"/>
          <w:w w:val="115"/>
        </w:rPr>
        <w:t>the</w:t>
      </w:r>
      <w:r>
        <w:rPr>
          <w:color w:val="0C0C0E"/>
          <w:spacing w:val="-10"/>
          <w:w w:val="115"/>
        </w:rPr>
        <w:t> </w:t>
      </w:r>
      <w:r>
        <w:rPr>
          <w:color w:val="0C0C0E"/>
          <w:w w:val="115"/>
        </w:rPr>
        <w:t>US</w:t>
      </w:r>
      <w:r>
        <w:rPr>
          <w:color w:val="0C0C0E"/>
          <w:spacing w:val="-16"/>
          <w:w w:val="115"/>
        </w:rPr>
        <w:t> </w:t>
      </w:r>
      <w:r>
        <w:rPr>
          <w:color w:val="0C0C0E"/>
          <w:w w:val="115"/>
        </w:rPr>
        <w:t>regional</w:t>
      </w:r>
      <w:r>
        <w:rPr>
          <w:color w:val="0C0C0E"/>
          <w:spacing w:val="-16"/>
          <w:w w:val="115"/>
        </w:rPr>
        <w:t> </w:t>
      </w:r>
      <w:r>
        <w:rPr>
          <w:color w:val="0C0C0E"/>
          <w:w w:val="115"/>
        </w:rPr>
        <w:t>banking crisis and the</w:t>
      </w:r>
      <w:r>
        <w:rPr>
          <w:color w:val="0C0C0E"/>
          <w:spacing w:val="40"/>
          <w:w w:val="115"/>
        </w:rPr>
        <w:t> </w:t>
      </w:r>
      <w:r>
        <w:rPr>
          <w:color w:val="0C0C0E"/>
          <w:w w:val="115"/>
        </w:rPr>
        <w:t>proliferation of geopolitical conflict,</w:t>
      </w:r>
      <w:r>
        <w:rPr>
          <w:color w:val="0C0C0E"/>
          <w:spacing w:val="-1"/>
          <w:w w:val="115"/>
        </w:rPr>
        <w:t> </w:t>
      </w:r>
      <w:r>
        <w:rPr>
          <w:color w:val="0C0C0E"/>
          <w:w w:val="115"/>
        </w:rPr>
        <w:t>among other things, reinforced</w:t>
      </w:r>
      <w:r>
        <w:rPr>
          <w:color w:val="0C0C0E"/>
          <w:spacing w:val="-1"/>
          <w:w w:val="115"/>
        </w:rPr>
        <w:t> </w:t>
      </w:r>
      <w:r>
        <w:rPr>
          <w:color w:val="0C0C0E"/>
          <w:w w:val="115"/>
        </w:rPr>
        <w:t>bitcoin's</w:t>
      </w:r>
      <w:r>
        <w:rPr>
          <w:color w:val="0C0C0E"/>
          <w:spacing w:val="-8"/>
          <w:w w:val="115"/>
        </w:rPr>
        <w:t> </w:t>
      </w:r>
      <w:r>
        <w:rPr>
          <w:color w:val="0C0C0E"/>
          <w:w w:val="115"/>
        </w:rPr>
        <w:t>status</w:t>
      </w:r>
      <w:r>
        <w:rPr>
          <w:color w:val="0C0C0E"/>
          <w:spacing w:val="-11"/>
          <w:w w:val="115"/>
        </w:rPr>
        <w:t> </w:t>
      </w:r>
      <w:r>
        <w:rPr>
          <w:color w:val="0C0C0E"/>
          <w:w w:val="115"/>
        </w:rPr>
        <w:t>as</w:t>
      </w:r>
      <w:r>
        <w:rPr>
          <w:color w:val="0C0C0E"/>
          <w:spacing w:val="-16"/>
          <w:w w:val="115"/>
        </w:rPr>
        <w:t> </w:t>
      </w:r>
      <w:r>
        <w:rPr>
          <w:color w:val="0C0C0E"/>
          <w:w w:val="115"/>
        </w:rPr>
        <w:t>a</w:t>
      </w:r>
      <w:r>
        <w:rPr>
          <w:color w:val="0C0C0E"/>
          <w:spacing w:val="-21"/>
          <w:w w:val="115"/>
        </w:rPr>
        <w:t> </w:t>
      </w:r>
      <w:r>
        <w:rPr>
          <w:color w:val="0C0C0E"/>
          <w:w w:val="115"/>
        </w:rPr>
        <w:t>safe</w:t>
      </w:r>
      <w:r>
        <w:rPr>
          <w:color w:val="0C0C0E"/>
          <w:spacing w:val="-11"/>
          <w:w w:val="115"/>
        </w:rPr>
        <w:t> </w:t>
      </w:r>
      <w:r>
        <w:rPr>
          <w:color w:val="0C0C0E"/>
          <w:w w:val="115"/>
        </w:rPr>
        <w:t>haven</w:t>
      </w:r>
      <w:r>
        <w:rPr>
          <w:color w:val="0C0C0E"/>
          <w:spacing w:val="-10"/>
          <w:w w:val="115"/>
        </w:rPr>
        <w:t> </w:t>
      </w:r>
      <w:r>
        <w:rPr>
          <w:color w:val="0C0C0E"/>
          <w:w w:val="115"/>
        </w:rPr>
        <w:t>alternative.</w:t>
      </w:r>
      <w:r>
        <w:rPr>
          <w:color w:val="0C0C0E"/>
          <w:spacing w:val="-3"/>
          <w:w w:val="115"/>
        </w:rPr>
        <w:t> </w:t>
      </w:r>
      <w:r>
        <w:rPr>
          <w:color w:val="0C0C0E"/>
          <w:w w:val="115"/>
        </w:rPr>
        <w:t>Moreover,</w:t>
      </w:r>
      <w:r>
        <w:rPr>
          <w:color w:val="0C0C0E"/>
          <w:spacing w:val="-11"/>
          <w:w w:val="115"/>
        </w:rPr>
        <w:t> </w:t>
      </w:r>
      <w:r>
        <w:rPr>
          <w:color w:val="0C0C0E"/>
          <w:w w:val="115"/>
        </w:rPr>
        <w:t>spot</w:t>
      </w:r>
      <w:r>
        <w:rPr>
          <w:color w:val="0C0C0E"/>
          <w:spacing w:val="-8"/>
          <w:w w:val="115"/>
        </w:rPr>
        <w:t> </w:t>
      </w:r>
      <w:r>
        <w:rPr>
          <w:color w:val="0C0C0E"/>
          <w:w w:val="115"/>
        </w:rPr>
        <w:t>bitcoin ETF</w:t>
      </w:r>
      <w:r>
        <w:rPr>
          <w:color w:val="0C0C0E"/>
          <w:spacing w:val="-16"/>
          <w:w w:val="115"/>
        </w:rPr>
        <w:t> </w:t>
      </w:r>
      <w:r>
        <w:rPr>
          <w:color w:val="0C0C0E"/>
          <w:w w:val="115"/>
        </w:rPr>
        <w:t>applications</w:t>
      </w:r>
      <w:r>
        <w:rPr>
          <w:color w:val="0C0C0E"/>
          <w:spacing w:val="-10"/>
          <w:w w:val="115"/>
        </w:rPr>
        <w:t> </w:t>
      </w:r>
      <w:r>
        <w:rPr>
          <w:color w:val="0C0C0E"/>
          <w:w w:val="115"/>
        </w:rPr>
        <w:t>from</w:t>
      </w:r>
      <w:r>
        <w:rPr>
          <w:color w:val="0C0C0E"/>
          <w:spacing w:val="-14"/>
          <w:w w:val="115"/>
        </w:rPr>
        <w:t> </w:t>
      </w:r>
      <w:r>
        <w:rPr>
          <w:color w:val="0C0C0E"/>
          <w:w w:val="115"/>
        </w:rPr>
        <w:t>some</w:t>
      </w:r>
      <w:r>
        <w:rPr>
          <w:color w:val="0C0C0E"/>
          <w:spacing w:val="-13"/>
          <w:w w:val="115"/>
        </w:rPr>
        <w:t> </w:t>
      </w:r>
      <w:r>
        <w:rPr>
          <w:color w:val="0C0C0E"/>
          <w:w w:val="115"/>
        </w:rPr>
        <w:t>of the</w:t>
      </w:r>
      <w:r>
        <w:rPr>
          <w:color w:val="0C0C0E"/>
          <w:spacing w:val="11"/>
          <w:w w:val="115"/>
        </w:rPr>
        <w:t> </w:t>
      </w:r>
      <w:r>
        <w:rPr>
          <w:color w:val="0C0C0E"/>
          <w:w w:val="115"/>
        </w:rPr>
        <w:t>top</w:t>
      </w:r>
      <w:r>
        <w:rPr>
          <w:color w:val="0C0C0E"/>
          <w:spacing w:val="13"/>
          <w:w w:val="115"/>
        </w:rPr>
        <w:t> </w:t>
      </w:r>
      <w:r>
        <w:rPr>
          <w:color w:val="0C0C0E"/>
          <w:w w:val="115"/>
        </w:rPr>
        <w:t>US</w:t>
      </w:r>
      <w:r>
        <w:rPr>
          <w:color w:val="0C0C0E"/>
          <w:spacing w:val="-14"/>
          <w:w w:val="115"/>
        </w:rPr>
        <w:t> </w:t>
      </w:r>
      <w:r>
        <w:rPr>
          <w:color w:val="0C0C0E"/>
          <w:w w:val="115"/>
        </w:rPr>
        <w:t>financial</w:t>
      </w:r>
      <w:r>
        <w:rPr>
          <w:color w:val="0C0C0E"/>
          <w:spacing w:val="-23"/>
          <w:w w:val="115"/>
        </w:rPr>
        <w:t> </w:t>
      </w:r>
      <w:r>
        <w:rPr>
          <w:color w:val="0C0C0E"/>
          <w:w w:val="115"/>
        </w:rPr>
        <w:t>institutions</w:t>
      </w:r>
      <w:r>
        <w:rPr>
          <w:color w:val="0C0C0E"/>
          <w:spacing w:val="-8"/>
          <w:w w:val="115"/>
        </w:rPr>
        <w:t> </w:t>
      </w:r>
      <w:r>
        <w:rPr>
          <w:color w:val="0C0C0E"/>
          <w:w w:val="115"/>
        </w:rPr>
        <w:t>have</w:t>
      </w:r>
      <w:r>
        <w:rPr>
          <w:color w:val="0C0C0E"/>
          <w:spacing w:val="-11"/>
          <w:w w:val="115"/>
        </w:rPr>
        <w:t> </w:t>
      </w:r>
      <w:r>
        <w:rPr>
          <w:color w:val="0C0C0E"/>
          <w:w w:val="115"/>
        </w:rPr>
        <w:t>been</w:t>
      </w:r>
      <w:r>
        <w:rPr>
          <w:color w:val="0C0C0E"/>
          <w:spacing w:val="-16"/>
          <w:w w:val="115"/>
        </w:rPr>
        <w:t> </w:t>
      </w:r>
      <w:r>
        <w:rPr>
          <w:color w:val="0C0C0E"/>
          <w:w w:val="115"/>
        </w:rPr>
        <w:t>an implicit acknowledgement of crypto's potential</w:t>
      </w:r>
      <w:r>
        <w:rPr>
          <w:color w:val="0C0C0E"/>
          <w:spacing w:val="-8"/>
          <w:w w:val="115"/>
        </w:rPr>
        <w:t> </w:t>
      </w:r>
      <w:r>
        <w:rPr>
          <w:color w:val="0C0C0E"/>
          <w:w w:val="115"/>
        </w:rPr>
        <w:t>to disrupt.</w:t>
      </w:r>
      <w:r>
        <w:rPr>
          <w:color w:val="0C0C0E"/>
          <w:spacing w:val="-6"/>
          <w:w w:val="115"/>
        </w:rPr>
        <w:t> </w:t>
      </w:r>
      <w:r>
        <w:rPr>
          <w:color w:val="0C0C0E"/>
          <w:w w:val="115"/>
        </w:rPr>
        <w:t>This may be the precursor to greater regulatory clarity,</w:t>
      </w:r>
      <w:r>
        <w:rPr>
          <w:color w:val="0C0C0E"/>
          <w:spacing w:val="-2"/>
          <w:w w:val="115"/>
        </w:rPr>
        <w:t> </w:t>
      </w:r>
      <w:r>
        <w:rPr>
          <w:color w:val="0C0C0E"/>
          <w:w w:val="115"/>
        </w:rPr>
        <w:t>removing the frictions that would otherwise prevent capital from flowing into this asset class.</w:t>
      </w:r>
    </w:p>
    <w:p>
      <w:pPr>
        <w:pStyle w:val="BodyText"/>
        <w:spacing w:line="314" w:lineRule="auto" w:before="170"/>
        <w:ind w:left="465" w:right="3058" w:firstLine="3"/>
      </w:pPr>
      <w:r>
        <w:rPr>
          <w:color w:val="0C0C0E"/>
          <w:w w:val="110"/>
        </w:rPr>
        <w:t>But progress rarely moves</w:t>
      </w:r>
      <w:r>
        <w:rPr>
          <w:color w:val="0C0C0E"/>
          <w:spacing w:val="-9"/>
          <w:w w:val="110"/>
        </w:rPr>
        <w:t> </w:t>
      </w:r>
      <w:r>
        <w:rPr>
          <w:color w:val="0C0C0E"/>
          <w:w w:val="110"/>
        </w:rPr>
        <w:t>in a</w:t>
      </w:r>
      <w:r>
        <w:rPr>
          <w:color w:val="0C0C0E"/>
          <w:spacing w:val="-10"/>
          <w:w w:val="110"/>
        </w:rPr>
        <w:t> </w:t>
      </w:r>
      <w:r>
        <w:rPr>
          <w:color w:val="0C0C0E"/>
          <w:w w:val="110"/>
        </w:rPr>
        <w:t>straight line.</w:t>
      </w:r>
      <w:r>
        <w:rPr>
          <w:color w:val="0C0C0E"/>
          <w:spacing w:val="-11"/>
          <w:w w:val="110"/>
        </w:rPr>
        <w:t> </w:t>
      </w:r>
      <w:r>
        <w:rPr>
          <w:color w:val="0C0C0E"/>
          <w:w w:val="110"/>
        </w:rPr>
        <w:t>To create a</w:t>
      </w:r>
      <w:r>
        <w:rPr>
          <w:color w:val="0C0C0E"/>
          <w:spacing w:val="-7"/>
          <w:w w:val="110"/>
        </w:rPr>
        <w:t> </w:t>
      </w:r>
      <w:r>
        <w:rPr>
          <w:color w:val="0C0C0E"/>
          <w:w w:val="110"/>
        </w:rPr>
        <w:t>more resilient market, developers will need to</w:t>
      </w:r>
      <w:r>
        <w:rPr>
          <w:color w:val="0C0C0E"/>
          <w:spacing w:val="40"/>
          <w:w w:val="110"/>
        </w:rPr>
        <w:t> </w:t>
      </w:r>
      <w:r>
        <w:rPr>
          <w:color w:val="0C0C0E"/>
          <w:w w:val="110"/>
        </w:rPr>
        <w:t>continue building towards real world use cases that help us cross the</w:t>
      </w:r>
      <w:r>
        <w:rPr>
          <w:color w:val="0C0C0E"/>
          <w:spacing w:val="40"/>
          <w:w w:val="110"/>
        </w:rPr>
        <w:t> </w:t>
      </w:r>
      <w:r>
        <w:rPr>
          <w:color w:val="0C0C0E"/>
          <w:w w:val="110"/>
        </w:rPr>
        <w:t>chasm from early adopters to mainstream users.</w:t>
      </w:r>
    </w:p>
    <w:p>
      <w:pPr>
        <w:pStyle w:val="BodyText"/>
        <w:spacing w:line="312" w:lineRule="auto" w:before="158"/>
        <w:ind w:left="455" w:right="2852" w:firstLine="8"/>
      </w:pPr>
      <w:r>
        <w:rPr>
          <w:color w:val="0C0C0E"/>
          <w:w w:val="115"/>
        </w:rPr>
        <w:t>The</w:t>
      </w:r>
      <w:r>
        <w:rPr>
          <w:color w:val="0C0C0E"/>
          <w:spacing w:val="-4"/>
          <w:w w:val="115"/>
        </w:rPr>
        <w:t> </w:t>
      </w:r>
      <w:r>
        <w:rPr>
          <w:color w:val="0C0C0E"/>
          <w:w w:val="115"/>
        </w:rPr>
        <w:t>foundations of what this</w:t>
      </w:r>
      <w:r>
        <w:rPr>
          <w:color w:val="0C0C0E"/>
          <w:spacing w:val="-10"/>
          <w:w w:val="115"/>
        </w:rPr>
        <w:t> </w:t>
      </w:r>
      <w:r>
        <w:rPr>
          <w:color w:val="0C0C0E"/>
          <w:w w:val="115"/>
        </w:rPr>
        <w:t>might entail</w:t>
      </w:r>
      <w:r>
        <w:rPr>
          <w:color w:val="0C0C0E"/>
          <w:spacing w:val="-13"/>
          <w:w w:val="115"/>
        </w:rPr>
        <w:t> </w:t>
      </w:r>
      <w:r>
        <w:rPr>
          <w:color w:val="0C0C0E"/>
          <w:w w:val="115"/>
        </w:rPr>
        <w:t>are</w:t>
      </w:r>
      <w:r>
        <w:rPr>
          <w:color w:val="0C0C0E"/>
          <w:spacing w:val="-2"/>
          <w:w w:val="115"/>
        </w:rPr>
        <w:t> </w:t>
      </w:r>
      <w:r>
        <w:rPr>
          <w:color w:val="0C0C0E"/>
          <w:w w:val="115"/>
        </w:rPr>
        <w:t>already evident -</w:t>
      </w:r>
      <w:r>
        <w:rPr>
          <w:color w:val="0C0C0E"/>
          <w:spacing w:val="40"/>
          <w:w w:val="115"/>
        </w:rPr>
        <w:t> </w:t>
      </w:r>
      <w:r>
        <w:rPr>
          <w:color w:val="0C0C0E"/>
          <w:w w:val="115"/>
        </w:rPr>
        <w:t>from</w:t>
      </w:r>
      <w:r>
        <w:rPr>
          <w:color w:val="0C0C0E"/>
          <w:spacing w:val="-1"/>
          <w:w w:val="115"/>
        </w:rPr>
        <w:t> </w:t>
      </w:r>
      <w:r>
        <w:rPr>
          <w:color w:val="0C0C0E"/>
          <w:w w:val="115"/>
        </w:rPr>
        <w:t>web2 analogues like</w:t>
      </w:r>
      <w:r>
        <w:rPr>
          <w:color w:val="0C0C0E"/>
          <w:spacing w:val="-9"/>
          <w:w w:val="115"/>
        </w:rPr>
        <w:t> </w:t>
      </w:r>
      <w:r>
        <w:rPr>
          <w:color w:val="0C0C0E"/>
          <w:w w:val="115"/>
        </w:rPr>
        <w:t>payments, gaming,</w:t>
      </w:r>
      <w:r>
        <w:rPr>
          <w:color w:val="0C0C0E"/>
          <w:spacing w:val="-4"/>
          <w:w w:val="115"/>
        </w:rPr>
        <w:t> </w:t>
      </w:r>
      <w:r>
        <w:rPr>
          <w:color w:val="0C0C0E"/>
          <w:w w:val="115"/>
        </w:rPr>
        <w:t>and</w:t>
      </w:r>
      <w:r>
        <w:rPr>
          <w:color w:val="0C0C0E"/>
          <w:spacing w:val="-2"/>
          <w:w w:val="115"/>
        </w:rPr>
        <w:t> </w:t>
      </w:r>
      <w:r>
        <w:rPr>
          <w:color w:val="0C0C0E"/>
          <w:w w:val="115"/>
        </w:rPr>
        <w:t>social</w:t>
      </w:r>
      <w:r>
        <w:rPr>
          <w:color w:val="0C0C0E"/>
          <w:spacing w:val="-12"/>
          <w:w w:val="115"/>
        </w:rPr>
        <w:t> </w:t>
      </w:r>
      <w:r>
        <w:rPr>
          <w:color w:val="0C0C0E"/>
          <w:w w:val="115"/>
        </w:rPr>
        <w:t>media</w:t>
      </w:r>
      <w:r>
        <w:rPr>
          <w:color w:val="0C0C0E"/>
          <w:spacing w:val="-12"/>
          <w:w w:val="115"/>
        </w:rPr>
        <w:t> </w:t>
      </w:r>
      <w:r>
        <w:rPr>
          <w:color w:val="0C0C0E"/>
          <w:w w:val="115"/>
        </w:rPr>
        <w:t>to crypto-specific advancements like</w:t>
      </w:r>
      <w:r>
        <w:rPr>
          <w:color w:val="0C0C0E"/>
          <w:spacing w:val="-9"/>
          <w:w w:val="115"/>
        </w:rPr>
        <w:t> </w:t>
      </w:r>
      <w:r>
        <w:rPr>
          <w:color w:val="0C0C0E"/>
          <w:w w:val="115"/>
        </w:rPr>
        <w:t>decentralized identity and</w:t>
      </w:r>
      <w:r>
        <w:rPr>
          <w:color w:val="0C0C0E"/>
          <w:spacing w:val="-6"/>
          <w:w w:val="115"/>
        </w:rPr>
        <w:t> </w:t>
      </w:r>
      <w:r>
        <w:rPr>
          <w:color w:val="0C0C0E"/>
          <w:w w:val="115"/>
        </w:rPr>
        <w:t>decentralized physical infrastructure</w:t>
      </w:r>
      <w:r>
        <w:rPr>
          <w:color w:val="0C0C0E"/>
          <w:spacing w:val="-16"/>
          <w:w w:val="115"/>
        </w:rPr>
        <w:t> </w:t>
      </w:r>
      <w:r>
        <w:rPr>
          <w:color w:val="0C0C0E"/>
          <w:w w:val="115"/>
        </w:rPr>
        <w:t>networks.</w:t>
      </w:r>
      <w:r>
        <w:rPr>
          <w:color w:val="0C0C0E"/>
          <w:spacing w:val="-19"/>
          <w:w w:val="115"/>
        </w:rPr>
        <w:t> </w:t>
      </w:r>
      <w:r>
        <w:rPr>
          <w:color w:val="0C0C0E"/>
          <w:w w:val="115"/>
        </w:rPr>
        <w:t>The</w:t>
      </w:r>
      <w:r>
        <w:rPr>
          <w:color w:val="0C0C0E"/>
          <w:spacing w:val="-16"/>
          <w:w w:val="115"/>
        </w:rPr>
        <w:t> </w:t>
      </w:r>
      <w:r>
        <w:rPr>
          <w:color w:val="0C0C0E"/>
          <w:w w:val="115"/>
        </w:rPr>
        <w:t>former</w:t>
      </w:r>
      <w:r>
        <w:rPr>
          <w:color w:val="0C0C0E"/>
          <w:spacing w:val="-16"/>
          <w:w w:val="115"/>
        </w:rPr>
        <w:t> </w:t>
      </w:r>
      <w:r>
        <w:rPr>
          <w:color w:val="0C0C0E"/>
          <w:w w:val="115"/>
        </w:rPr>
        <w:t>are</w:t>
      </w:r>
      <w:r>
        <w:rPr>
          <w:color w:val="0C0C0E"/>
          <w:spacing w:val="-16"/>
          <w:w w:val="115"/>
        </w:rPr>
        <w:t> </w:t>
      </w:r>
      <w:r>
        <w:rPr>
          <w:color w:val="0C0C0E"/>
          <w:w w:val="115"/>
        </w:rPr>
        <w:t>easier</w:t>
      </w:r>
      <w:r>
        <w:rPr>
          <w:color w:val="0C0C0E"/>
          <w:spacing w:val="-16"/>
          <w:w w:val="115"/>
        </w:rPr>
        <w:t> </w:t>
      </w:r>
      <w:r>
        <w:rPr>
          <w:color w:val="0C0C0E"/>
          <w:w w:val="115"/>
        </w:rPr>
        <w:t>to</w:t>
      </w:r>
      <w:r>
        <w:rPr>
          <w:color w:val="0C0C0E"/>
          <w:spacing w:val="-8"/>
          <w:w w:val="115"/>
        </w:rPr>
        <w:t> </w:t>
      </w:r>
      <w:r>
        <w:rPr>
          <w:color w:val="0C0C0E"/>
          <w:w w:val="115"/>
        </w:rPr>
        <w:t>understand</w:t>
      </w:r>
      <w:r>
        <w:rPr>
          <w:color w:val="0C0C0E"/>
          <w:spacing w:val="-5"/>
          <w:w w:val="115"/>
        </w:rPr>
        <w:t> </w:t>
      </w:r>
      <w:r>
        <w:rPr>
          <w:color w:val="0C0C0E"/>
          <w:w w:val="115"/>
        </w:rPr>
        <w:t>for</w:t>
      </w:r>
      <w:r>
        <w:rPr>
          <w:color w:val="0C0C0E"/>
          <w:spacing w:val="-4"/>
          <w:w w:val="115"/>
        </w:rPr>
        <w:t> </w:t>
      </w:r>
      <w:r>
        <w:rPr>
          <w:color w:val="0C0C0E"/>
          <w:w w:val="115"/>
        </w:rPr>
        <w:t>investors,</w:t>
      </w:r>
      <w:r>
        <w:rPr>
          <w:color w:val="0C0C0E"/>
          <w:spacing w:val="-16"/>
          <w:w w:val="115"/>
        </w:rPr>
        <w:t> </w:t>
      </w:r>
      <w:r>
        <w:rPr>
          <w:color w:val="0C0C0E"/>
          <w:w w:val="115"/>
        </w:rPr>
        <w:t>but these</w:t>
      </w:r>
      <w:r>
        <w:rPr>
          <w:color w:val="0C0C0E"/>
          <w:spacing w:val="-1"/>
          <w:w w:val="115"/>
        </w:rPr>
        <w:t> </w:t>
      </w:r>
      <w:r>
        <w:rPr>
          <w:color w:val="0C0C0E"/>
          <w:w w:val="115"/>
        </w:rPr>
        <w:t>projects face an</w:t>
      </w:r>
      <w:r>
        <w:rPr>
          <w:color w:val="0C0C0E"/>
          <w:spacing w:val="-3"/>
          <w:w w:val="115"/>
        </w:rPr>
        <w:t> </w:t>
      </w:r>
      <w:r>
        <w:rPr>
          <w:color w:val="0C0C0E"/>
          <w:w w:val="115"/>
        </w:rPr>
        <w:t>uphill</w:t>
      </w:r>
      <w:r>
        <w:rPr>
          <w:color w:val="0C0C0E"/>
          <w:spacing w:val="-19"/>
          <w:w w:val="115"/>
        </w:rPr>
        <w:t> </w:t>
      </w:r>
      <w:r>
        <w:rPr>
          <w:color w:val="0C0C0E"/>
          <w:w w:val="115"/>
        </w:rPr>
        <w:t>battle</w:t>
      </w:r>
      <w:r>
        <w:rPr>
          <w:color w:val="0C0C0E"/>
          <w:spacing w:val="-5"/>
          <w:w w:val="115"/>
        </w:rPr>
        <w:t> </w:t>
      </w:r>
      <w:r>
        <w:rPr>
          <w:color w:val="0C0C0E"/>
          <w:w w:val="115"/>
        </w:rPr>
        <w:t>against well-established</w:t>
      </w:r>
      <w:r>
        <w:rPr>
          <w:color w:val="0C0C0E"/>
          <w:spacing w:val="-9"/>
          <w:w w:val="115"/>
        </w:rPr>
        <w:t> </w:t>
      </w:r>
      <w:r>
        <w:rPr>
          <w:color w:val="0C0C0E"/>
          <w:w w:val="115"/>
        </w:rPr>
        <w:t>web2</w:t>
      </w:r>
      <w:r>
        <w:rPr>
          <w:color w:val="0C0C0E"/>
          <w:spacing w:val="-3"/>
          <w:w w:val="115"/>
        </w:rPr>
        <w:t> </w:t>
      </w:r>
      <w:r>
        <w:rPr>
          <w:color w:val="0C0C0E"/>
          <w:w w:val="115"/>
        </w:rPr>
        <w:t>giants.</w:t>
      </w:r>
      <w:r>
        <w:rPr>
          <w:color w:val="0C0C0E"/>
          <w:spacing w:val="-12"/>
          <w:w w:val="115"/>
        </w:rPr>
        <w:t> </w:t>
      </w:r>
      <w:r>
        <w:rPr>
          <w:color w:val="0C0C0E"/>
          <w:w w:val="115"/>
        </w:rPr>
        <w:t>The latter could transform the technological landscape, but</w:t>
      </w:r>
      <w:r>
        <w:rPr>
          <w:color w:val="0C0C0E"/>
          <w:w w:val="115"/>
        </w:rPr>
        <w:t> the development timelines are</w:t>
      </w:r>
      <w:r>
        <w:rPr>
          <w:color w:val="0C0C0E"/>
          <w:spacing w:val="-7"/>
          <w:w w:val="115"/>
        </w:rPr>
        <w:t> </w:t>
      </w:r>
      <w:r>
        <w:rPr>
          <w:color w:val="0C0C0E"/>
          <w:w w:val="115"/>
        </w:rPr>
        <w:t>Longer while meaningful</w:t>
      </w:r>
      <w:r>
        <w:rPr>
          <w:color w:val="0C0C0E"/>
          <w:spacing w:val="-3"/>
          <w:w w:val="115"/>
        </w:rPr>
        <w:t> </w:t>
      </w:r>
      <w:r>
        <w:rPr>
          <w:color w:val="0C0C0E"/>
          <w:w w:val="115"/>
        </w:rPr>
        <w:t>user adoption</w:t>
      </w:r>
      <w:r>
        <w:rPr>
          <w:color w:val="0C0C0E"/>
          <w:spacing w:val="-4"/>
          <w:w w:val="115"/>
        </w:rPr>
        <w:t> </w:t>
      </w:r>
      <w:r>
        <w:rPr>
          <w:color w:val="0C0C0E"/>
          <w:w w:val="115"/>
        </w:rPr>
        <w:t>is further out</w:t>
      </w:r>
      <w:r>
        <w:rPr>
          <w:color w:val="0C0C0E"/>
          <w:spacing w:val="-10"/>
          <w:w w:val="115"/>
        </w:rPr>
        <w:t> </w:t>
      </w:r>
      <w:r>
        <w:rPr>
          <w:color w:val="0C0C0E"/>
          <w:w w:val="115"/>
        </w:rPr>
        <w:t>on</w:t>
      </w:r>
      <w:r>
        <w:rPr>
          <w:color w:val="0C0C0E"/>
          <w:spacing w:val="-13"/>
          <w:w w:val="115"/>
        </w:rPr>
        <w:t> </w:t>
      </w:r>
      <w:r>
        <w:rPr>
          <w:color w:val="0C0C0E"/>
          <w:w w:val="115"/>
        </w:rPr>
        <w:t>the horizon.</w:t>
      </w:r>
      <w:r>
        <w:rPr>
          <w:color w:val="0C0C0E"/>
          <w:spacing w:val="-16"/>
          <w:w w:val="115"/>
        </w:rPr>
        <w:t> </w:t>
      </w:r>
      <w:r>
        <w:rPr>
          <w:color w:val="0C0C0E"/>
          <w:w w:val="115"/>
        </w:rPr>
        <w:t>However,</w:t>
      </w:r>
      <w:r>
        <w:rPr>
          <w:color w:val="0C0C0E"/>
          <w:spacing w:val="-13"/>
          <w:w w:val="115"/>
        </w:rPr>
        <w:t> </w:t>
      </w:r>
      <w:r>
        <w:rPr>
          <w:color w:val="0C0C0E"/>
          <w:w w:val="115"/>
        </w:rPr>
        <w:t>blockchain</w:t>
      </w:r>
      <w:r>
        <w:rPr>
          <w:color w:val="0C0C0E"/>
          <w:spacing w:val="-16"/>
          <w:w w:val="115"/>
        </w:rPr>
        <w:t> </w:t>
      </w:r>
      <w:r>
        <w:rPr>
          <w:color w:val="0C0C0E"/>
          <w:w w:val="115"/>
        </w:rPr>
        <w:t>infrastructure</w:t>
      </w:r>
      <w:r>
        <w:rPr>
          <w:color w:val="0C0C0E"/>
          <w:spacing w:val="-20"/>
          <w:w w:val="115"/>
        </w:rPr>
        <w:t> </w:t>
      </w:r>
      <w:r>
        <w:rPr>
          <w:color w:val="0C0C0E"/>
          <w:w w:val="115"/>
        </w:rPr>
        <w:t>has</w:t>
      </w:r>
      <w:r>
        <w:rPr>
          <w:color w:val="0C0C0E"/>
          <w:spacing w:val="-9"/>
          <w:w w:val="115"/>
        </w:rPr>
        <w:t> </w:t>
      </w:r>
      <w:r>
        <w:rPr>
          <w:color w:val="0C0C0E"/>
          <w:w w:val="115"/>
        </w:rPr>
        <w:t>come</w:t>
      </w:r>
      <w:r>
        <w:rPr>
          <w:color w:val="0C0C0E"/>
          <w:spacing w:val="-14"/>
          <w:w w:val="115"/>
        </w:rPr>
        <w:t> </w:t>
      </w:r>
      <w:r>
        <w:rPr>
          <w:color w:val="0C0C0E"/>
          <w:w w:val="115"/>
        </w:rPr>
        <w:t>a</w:t>
      </w:r>
      <w:r>
        <w:rPr>
          <w:color w:val="0C0C0E"/>
          <w:spacing w:val="-23"/>
          <w:w w:val="115"/>
        </w:rPr>
        <w:t> </w:t>
      </w:r>
      <w:r>
        <w:rPr>
          <w:color w:val="0C0C0E"/>
          <w:w w:val="115"/>
        </w:rPr>
        <w:t>long</w:t>
      </w:r>
      <w:r>
        <w:rPr>
          <w:color w:val="0C0C0E"/>
          <w:spacing w:val="-11"/>
          <w:w w:val="115"/>
        </w:rPr>
        <w:t> </w:t>
      </w:r>
      <w:r>
        <w:rPr>
          <w:color w:val="0C0C0E"/>
          <w:w w:val="115"/>
        </w:rPr>
        <w:t>way</w:t>
      </w:r>
      <w:r>
        <w:rPr>
          <w:color w:val="0C0C0E"/>
          <w:spacing w:val="-19"/>
          <w:w w:val="115"/>
        </w:rPr>
        <w:t> </w:t>
      </w:r>
      <w:r>
        <w:rPr>
          <w:color w:val="0C0C0E"/>
          <w:w w:val="115"/>
        </w:rPr>
        <w:t>in</w:t>
      </w:r>
      <w:r>
        <w:rPr>
          <w:color w:val="0C0C0E"/>
          <w:spacing w:val="15"/>
          <w:w w:val="115"/>
        </w:rPr>
        <w:t> </w:t>
      </w:r>
      <w:r>
        <w:rPr>
          <w:color w:val="0C0C0E"/>
          <w:w w:val="115"/>
        </w:rPr>
        <w:t>the</w:t>
      </w:r>
      <w:r>
        <w:rPr>
          <w:color w:val="0C0C0E"/>
          <w:spacing w:val="24"/>
          <w:w w:val="115"/>
        </w:rPr>
        <w:t> </w:t>
      </w:r>
      <w:r>
        <w:rPr>
          <w:color w:val="0C0C0E"/>
          <w:w w:val="115"/>
        </w:rPr>
        <w:t>last two</w:t>
      </w:r>
      <w:r>
        <w:rPr>
          <w:color w:val="0C0C0E"/>
          <w:spacing w:val="-3"/>
          <w:w w:val="115"/>
        </w:rPr>
        <w:t> </w:t>
      </w:r>
      <w:r>
        <w:rPr>
          <w:color w:val="0C0C0E"/>
          <w:w w:val="115"/>
        </w:rPr>
        <w:t>years,</w:t>
      </w:r>
      <w:r>
        <w:rPr>
          <w:color w:val="0C0C0E"/>
          <w:spacing w:val="-8"/>
          <w:w w:val="115"/>
        </w:rPr>
        <w:t> </w:t>
      </w:r>
      <w:r>
        <w:rPr>
          <w:color w:val="0C0C0E"/>
          <w:w w:val="115"/>
        </w:rPr>
        <w:t>enabling</w:t>
      </w:r>
      <w:r>
        <w:rPr>
          <w:color w:val="0C0C0E"/>
          <w:spacing w:val="-6"/>
          <w:w w:val="115"/>
        </w:rPr>
        <w:t> </w:t>
      </w:r>
      <w:r>
        <w:rPr>
          <w:color w:val="0C0C0E"/>
          <w:w w:val="115"/>
        </w:rPr>
        <w:t>the necessary conditions for these</w:t>
      </w:r>
      <w:r>
        <w:rPr>
          <w:color w:val="0C0C0E"/>
          <w:spacing w:val="-2"/>
          <w:w w:val="115"/>
        </w:rPr>
        <w:t> </w:t>
      </w:r>
      <w:r>
        <w:rPr>
          <w:color w:val="0C0C0E"/>
          <w:w w:val="115"/>
        </w:rPr>
        <w:t>applications to experiment and</w:t>
      </w:r>
      <w:r>
        <w:rPr>
          <w:color w:val="0C0C0E"/>
          <w:spacing w:val="-14"/>
          <w:w w:val="115"/>
        </w:rPr>
        <w:t> </w:t>
      </w:r>
      <w:r>
        <w:rPr>
          <w:color w:val="0C0C0E"/>
          <w:w w:val="115"/>
        </w:rPr>
        <w:t>innovate -</w:t>
      </w:r>
      <w:r>
        <w:rPr>
          <w:color w:val="0C0C0E"/>
          <w:spacing w:val="40"/>
          <w:w w:val="115"/>
        </w:rPr>
        <w:t> </w:t>
      </w:r>
      <w:r>
        <w:rPr>
          <w:color w:val="0C0C0E"/>
          <w:w w:val="115"/>
        </w:rPr>
        <w:t>and</w:t>
      </w:r>
      <w:r>
        <w:rPr>
          <w:color w:val="0C0C0E"/>
          <w:spacing w:val="-2"/>
          <w:w w:val="115"/>
        </w:rPr>
        <w:t> </w:t>
      </w:r>
      <w:r>
        <w:rPr>
          <w:color w:val="0C0C0E"/>
          <w:w w:val="115"/>
        </w:rPr>
        <w:t>putting</w:t>
      </w:r>
      <w:r>
        <w:rPr>
          <w:color w:val="0C0C0E"/>
          <w:spacing w:val="-2"/>
          <w:w w:val="115"/>
        </w:rPr>
        <w:t> </w:t>
      </w:r>
      <w:r>
        <w:rPr>
          <w:color w:val="0C0C0E"/>
          <w:w w:val="115"/>
        </w:rPr>
        <w:t>us</w:t>
      </w:r>
      <w:r>
        <w:rPr>
          <w:color w:val="0C0C0E"/>
          <w:spacing w:val="-6"/>
          <w:w w:val="115"/>
        </w:rPr>
        <w:t> </w:t>
      </w:r>
      <w:r>
        <w:rPr>
          <w:color w:val="0C0C0E"/>
          <w:w w:val="115"/>
        </w:rPr>
        <w:t>far closer to an</w:t>
      </w:r>
      <w:r>
        <w:rPr>
          <w:color w:val="0C0C0E"/>
          <w:spacing w:val="-13"/>
          <w:w w:val="115"/>
        </w:rPr>
        <w:t> </w:t>
      </w:r>
      <w:r>
        <w:rPr>
          <w:color w:val="0C0C0E"/>
          <w:w w:val="115"/>
        </w:rPr>
        <w:t>inflection point.</w:t>
      </w:r>
    </w:p>
    <w:p>
      <w:pPr>
        <w:pStyle w:val="BodyText"/>
        <w:spacing w:line="314" w:lineRule="auto" w:before="172"/>
        <w:ind w:left="465" w:right="2852" w:hanging="2"/>
      </w:pPr>
      <w:r>
        <w:rPr>
          <w:color w:val="0C0C0E"/>
          <w:w w:val="115"/>
        </w:rPr>
        <w:t>Tokenization</w:t>
      </w:r>
      <w:r>
        <w:rPr>
          <w:color w:val="0C0C0E"/>
          <w:spacing w:val="-5"/>
          <w:w w:val="115"/>
        </w:rPr>
        <w:t> </w:t>
      </w:r>
      <w:r>
        <w:rPr>
          <w:color w:val="0C0C0E"/>
          <w:w w:val="115"/>
        </w:rPr>
        <w:t>is another</w:t>
      </w:r>
      <w:r>
        <w:rPr>
          <w:color w:val="0C0C0E"/>
          <w:spacing w:val="-1"/>
          <w:w w:val="115"/>
        </w:rPr>
        <w:t> </w:t>
      </w:r>
      <w:r>
        <w:rPr>
          <w:color w:val="0C0C0E"/>
          <w:w w:val="115"/>
        </w:rPr>
        <w:t>vital</w:t>
      </w:r>
      <w:r>
        <w:rPr>
          <w:color w:val="0C0C0E"/>
          <w:spacing w:val="-26"/>
          <w:w w:val="115"/>
        </w:rPr>
        <w:t> </w:t>
      </w:r>
      <w:r>
        <w:rPr>
          <w:color w:val="0C0C0E"/>
          <w:w w:val="115"/>
        </w:rPr>
        <w:t>use</w:t>
      </w:r>
      <w:r>
        <w:rPr>
          <w:color w:val="0C0C0E"/>
          <w:spacing w:val="-9"/>
          <w:w w:val="115"/>
        </w:rPr>
        <w:t> </w:t>
      </w:r>
      <w:r>
        <w:rPr>
          <w:color w:val="0C0C0E"/>
          <w:w w:val="115"/>
        </w:rPr>
        <w:t>case,</w:t>
      </w:r>
      <w:r>
        <w:rPr>
          <w:color w:val="0C0C0E"/>
          <w:spacing w:val="-11"/>
          <w:w w:val="115"/>
        </w:rPr>
        <w:t> </w:t>
      </w:r>
      <w:r>
        <w:rPr>
          <w:color w:val="0C0C0E"/>
          <w:w w:val="115"/>
        </w:rPr>
        <w:t>which</w:t>
      </w:r>
      <w:r>
        <w:rPr>
          <w:color w:val="0C0C0E"/>
          <w:spacing w:val="-17"/>
          <w:w w:val="115"/>
        </w:rPr>
        <w:t> </w:t>
      </w:r>
      <w:r>
        <w:rPr>
          <w:color w:val="0C0C0E"/>
          <w:w w:val="115"/>
        </w:rPr>
        <w:t>is</w:t>
      </w:r>
      <w:r>
        <w:rPr>
          <w:color w:val="0C0C0E"/>
          <w:spacing w:val="-1"/>
          <w:w w:val="115"/>
        </w:rPr>
        <w:t> </w:t>
      </w:r>
      <w:r>
        <w:rPr>
          <w:color w:val="0C0C0E"/>
          <w:w w:val="115"/>
        </w:rPr>
        <w:t>currently attracting</w:t>
      </w:r>
      <w:r>
        <w:rPr>
          <w:color w:val="0C0C0E"/>
          <w:spacing w:val="-8"/>
          <w:w w:val="115"/>
        </w:rPr>
        <w:t> </w:t>
      </w:r>
      <w:r>
        <w:rPr>
          <w:color w:val="0C0C0E"/>
          <w:w w:val="115"/>
        </w:rPr>
        <w:t>traditional financial players</w:t>
      </w:r>
      <w:r>
        <w:rPr>
          <w:color w:val="0C0C0E"/>
          <w:spacing w:val="-2"/>
          <w:w w:val="115"/>
        </w:rPr>
        <w:t> </w:t>
      </w:r>
      <w:r>
        <w:rPr>
          <w:color w:val="0C0C0E"/>
          <w:w w:val="115"/>
        </w:rPr>
        <w:t>into</w:t>
      </w:r>
      <w:r>
        <w:rPr>
          <w:color w:val="0C0C0E"/>
          <w:spacing w:val="-7"/>
          <w:w w:val="115"/>
        </w:rPr>
        <w:t> </w:t>
      </w:r>
      <w:r>
        <w:rPr>
          <w:color w:val="0C0C0E"/>
          <w:w w:val="115"/>
        </w:rPr>
        <w:t>this</w:t>
      </w:r>
      <w:r>
        <w:rPr>
          <w:color w:val="0C0C0E"/>
          <w:spacing w:val="-2"/>
          <w:w w:val="115"/>
        </w:rPr>
        <w:t> </w:t>
      </w:r>
      <w:r>
        <w:rPr>
          <w:color w:val="0C0C0E"/>
          <w:w w:val="115"/>
        </w:rPr>
        <w:t>space. Full</w:t>
      </w:r>
      <w:r>
        <w:rPr>
          <w:color w:val="0C0C0E"/>
          <w:spacing w:val="-29"/>
          <w:w w:val="115"/>
        </w:rPr>
        <w:t> </w:t>
      </w:r>
      <w:r>
        <w:rPr>
          <w:color w:val="0C0C0E"/>
          <w:w w:val="115"/>
        </w:rPr>
        <w:t>implementation</w:t>
      </w:r>
      <w:r>
        <w:rPr>
          <w:color w:val="0C0C0E"/>
          <w:spacing w:val="-18"/>
          <w:w w:val="115"/>
        </w:rPr>
        <w:t> </w:t>
      </w:r>
      <w:r>
        <w:rPr>
          <w:color w:val="0C0C0E"/>
          <w:w w:val="115"/>
        </w:rPr>
        <w:t>may take another 1-2 years,</w:t>
      </w:r>
      <w:r>
        <w:rPr>
          <w:color w:val="0C0C0E"/>
          <w:spacing w:val="-7"/>
          <w:w w:val="115"/>
        </w:rPr>
        <w:t> </w:t>
      </w:r>
      <w:r>
        <w:rPr>
          <w:color w:val="0C0C0E"/>
          <w:w w:val="115"/>
        </w:rPr>
        <w:t>but</w:t>
      </w:r>
      <w:r>
        <w:rPr>
          <w:color w:val="0C0C0E"/>
          <w:spacing w:val="29"/>
          <w:w w:val="115"/>
        </w:rPr>
        <w:t> </w:t>
      </w:r>
      <w:r>
        <w:rPr>
          <w:color w:val="0C0C0E"/>
          <w:w w:val="115"/>
        </w:rPr>
        <w:t>the</w:t>
      </w:r>
      <w:r>
        <w:rPr>
          <w:color w:val="0C0C0E"/>
          <w:spacing w:val="24"/>
          <w:w w:val="115"/>
        </w:rPr>
        <w:t> </w:t>
      </w:r>
      <w:r>
        <w:rPr>
          <w:color w:val="0C0C0E"/>
          <w:w w:val="115"/>
        </w:rPr>
        <w:t>resurgence of the tokenization</w:t>
      </w:r>
      <w:r>
        <w:rPr>
          <w:color w:val="0C0C0E"/>
          <w:spacing w:val="-4"/>
          <w:w w:val="115"/>
        </w:rPr>
        <w:t> </w:t>
      </w:r>
      <w:r>
        <w:rPr>
          <w:color w:val="0C0C0E"/>
          <w:w w:val="115"/>
        </w:rPr>
        <w:t>theme</w:t>
      </w:r>
      <w:r>
        <w:rPr>
          <w:color w:val="0C0C0E"/>
          <w:spacing w:val="-6"/>
          <w:w w:val="115"/>
        </w:rPr>
        <w:t> </w:t>
      </w:r>
      <w:r>
        <w:rPr>
          <w:color w:val="0C0C0E"/>
          <w:w w:val="115"/>
        </w:rPr>
        <w:t>reflects</w:t>
      </w:r>
      <w:r>
        <w:rPr>
          <w:color w:val="0C0C0E"/>
          <w:spacing w:val="-11"/>
          <w:w w:val="115"/>
        </w:rPr>
        <w:t> </w:t>
      </w:r>
      <w:r>
        <w:rPr>
          <w:color w:val="0C0C0E"/>
          <w:w w:val="115"/>
        </w:rPr>
        <w:t>the</w:t>
      </w:r>
      <w:r>
        <w:rPr>
          <w:color w:val="0C0C0E"/>
          <w:spacing w:val="-20"/>
          <w:w w:val="115"/>
        </w:rPr>
        <w:t> </w:t>
      </w:r>
      <w:r>
        <w:rPr>
          <w:color w:val="0C0C0E"/>
          <w:w w:val="115"/>
        </w:rPr>
        <w:t>economic reality that opportunity costs are higher today than they were</w:t>
      </w:r>
      <w:r>
        <w:rPr>
          <w:color w:val="0C0C0E"/>
          <w:spacing w:val="-3"/>
          <w:w w:val="115"/>
        </w:rPr>
        <w:t> </w:t>
      </w:r>
      <w:r>
        <w:rPr>
          <w:color w:val="0C0C0E"/>
          <w:w w:val="115"/>
        </w:rPr>
        <w:t>immediately after</w:t>
      </w:r>
      <w:r>
        <w:rPr>
          <w:color w:val="0C0C0E"/>
          <w:spacing w:val="-16"/>
          <w:w w:val="115"/>
        </w:rPr>
        <w:t> </w:t>
      </w:r>
      <w:r>
        <w:rPr>
          <w:color w:val="0C0C0E"/>
          <w:w w:val="115"/>
        </w:rPr>
        <w:t>the</w:t>
      </w:r>
      <w:r>
        <w:rPr>
          <w:color w:val="0C0C0E"/>
          <w:spacing w:val="-18"/>
          <w:w w:val="115"/>
        </w:rPr>
        <w:t> </w:t>
      </w:r>
      <w:r>
        <w:rPr>
          <w:color w:val="0C0C0E"/>
          <w:w w:val="115"/>
        </w:rPr>
        <w:t>pandemic.</w:t>
      </w:r>
      <w:r>
        <w:rPr>
          <w:color w:val="0C0C0E"/>
          <w:spacing w:val="-16"/>
          <w:w w:val="115"/>
        </w:rPr>
        <w:t> </w:t>
      </w:r>
      <w:r>
        <w:rPr>
          <w:color w:val="0C0C0E"/>
          <w:w w:val="115"/>
        </w:rPr>
        <w:t>That</w:t>
      </w:r>
      <w:r>
        <w:rPr>
          <w:color w:val="0C0C0E"/>
          <w:spacing w:val="-16"/>
          <w:w w:val="115"/>
        </w:rPr>
        <w:t> </w:t>
      </w:r>
      <w:r>
        <w:rPr>
          <w:color w:val="0C0C0E"/>
          <w:w w:val="115"/>
        </w:rPr>
        <w:t>makes</w:t>
      </w:r>
      <w:r>
        <w:rPr>
          <w:color w:val="0C0C0E"/>
          <w:spacing w:val="-16"/>
          <w:w w:val="115"/>
        </w:rPr>
        <w:t> </w:t>
      </w:r>
      <w:r>
        <w:rPr>
          <w:color w:val="0C0C0E"/>
          <w:w w:val="115"/>
        </w:rPr>
        <w:t>the</w:t>
      </w:r>
      <w:r>
        <w:rPr>
          <w:color w:val="0C0C0E"/>
          <w:spacing w:val="7"/>
          <w:w w:val="115"/>
        </w:rPr>
        <w:t> </w:t>
      </w:r>
      <w:r>
        <w:rPr>
          <w:color w:val="0C0C0E"/>
          <w:w w:val="115"/>
        </w:rPr>
        <w:t>capital</w:t>
      </w:r>
      <w:r>
        <w:rPr>
          <w:color w:val="0C0C0E"/>
          <w:spacing w:val="-19"/>
          <w:w w:val="115"/>
        </w:rPr>
        <w:t> </w:t>
      </w:r>
      <w:r>
        <w:rPr>
          <w:color w:val="0C0C0E"/>
          <w:w w:val="115"/>
        </w:rPr>
        <w:t>efficiency</w:t>
      </w:r>
      <w:r>
        <w:rPr>
          <w:color w:val="0C0C0E"/>
          <w:spacing w:val="-12"/>
          <w:w w:val="115"/>
        </w:rPr>
        <w:t> </w:t>
      </w:r>
      <w:r>
        <w:rPr>
          <w:color w:val="0C0C0E"/>
          <w:w w:val="115"/>
        </w:rPr>
        <w:t>of</w:t>
      </w:r>
      <w:r>
        <w:rPr>
          <w:color w:val="0C0C0E"/>
          <w:spacing w:val="-13"/>
          <w:w w:val="115"/>
        </w:rPr>
        <w:t> </w:t>
      </w:r>
      <w:r>
        <w:rPr>
          <w:color w:val="0C0C0E"/>
          <w:w w:val="115"/>
        </w:rPr>
        <w:t>having</w:t>
      </w:r>
      <w:r>
        <w:rPr>
          <w:color w:val="0C0C0E"/>
          <w:spacing w:val="-17"/>
          <w:w w:val="115"/>
        </w:rPr>
        <w:t> </w:t>
      </w:r>
      <w:r>
        <w:rPr>
          <w:color w:val="0C0C0E"/>
          <w:w w:val="115"/>
        </w:rPr>
        <w:t>instantaneous settlement on</w:t>
      </w:r>
      <w:r>
        <w:rPr>
          <w:color w:val="0C0C0E"/>
          <w:spacing w:val="-5"/>
          <w:w w:val="115"/>
        </w:rPr>
        <w:t> </w:t>
      </w:r>
      <w:r>
        <w:rPr>
          <w:color w:val="0C0C0E"/>
          <w:w w:val="115"/>
        </w:rPr>
        <w:t>repos,</w:t>
      </w:r>
      <w:r>
        <w:rPr>
          <w:color w:val="0C0C0E"/>
          <w:spacing w:val="-4"/>
          <w:w w:val="115"/>
        </w:rPr>
        <w:t> </w:t>
      </w:r>
      <w:r>
        <w:rPr>
          <w:color w:val="0C0C0E"/>
          <w:w w:val="115"/>
        </w:rPr>
        <w:t>bonds,</w:t>
      </w:r>
      <w:r>
        <w:rPr>
          <w:color w:val="0C0C0E"/>
          <w:spacing w:val="-3"/>
          <w:w w:val="115"/>
        </w:rPr>
        <w:t> </w:t>
      </w:r>
      <w:r>
        <w:rPr>
          <w:color w:val="0C0C0E"/>
          <w:w w:val="115"/>
        </w:rPr>
        <w:t>and other capital</w:t>
      </w:r>
      <w:r>
        <w:rPr>
          <w:color w:val="0C0C0E"/>
          <w:spacing w:val="-8"/>
          <w:w w:val="115"/>
        </w:rPr>
        <w:t> </w:t>
      </w:r>
      <w:r>
        <w:rPr>
          <w:color w:val="0C0C0E"/>
          <w:w w:val="115"/>
        </w:rPr>
        <w:t>market instruments much</w:t>
      </w:r>
    </w:p>
    <w:p>
      <w:pPr>
        <w:pStyle w:val="BodyText"/>
        <w:spacing w:line="225" w:lineRule="exact"/>
        <w:ind w:left="465"/>
      </w:pPr>
      <w:r>
        <w:rPr>
          <w:color w:val="0C0C0E"/>
          <w:w w:val="110"/>
        </w:rPr>
        <w:t>more</w:t>
      </w:r>
      <w:r>
        <w:rPr>
          <w:color w:val="0C0C0E"/>
          <w:spacing w:val="-4"/>
          <w:w w:val="110"/>
        </w:rPr>
        <w:t> </w:t>
      </w:r>
      <w:r>
        <w:rPr>
          <w:color w:val="0C0C0E"/>
          <w:spacing w:val="-2"/>
          <w:w w:val="110"/>
        </w:rPr>
        <w:t>relevant.</w:t>
      </w:r>
    </w:p>
    <w:p>
      <w:pPr>
        <w:pStyle w:val="BodyText"/>
        <w:spacing w:before="1"/>
      </w:pPr>
    </w:p>
    <w:p>
      <w:pPr>
        <w:pStyle w:val="BodyText"/>
        <w:spacing w:line="314" w:lineRule="auto" w:before="1"/>
        <w:ind w:left="465" w:right="2852" w:firstLine="3"/>
      </w:pPr>
      <w:r>
        <w:rPr>
          <w:color w:val="0C0C0E"/>
          <w:w w:val="115"/>
        </w:rPr>
        <w:t>Against this backdrop, we think the secular trend for institutional crypto adoption</w:t>
      </w:r>
      <w:r>
        <w:rPr>
          <w:color w:val="0C0C0E"/>
          <w:spacing w:val="-13"/>
          <w:w w:val="115"/>
        </w:rPr>
        <w:t> </w:t>
      </w:r>
      <w:r>
        <w:rPr>
          <w:color w:val="0C0C0E"/>
          <w:w w:val="115"/>
        </w:rPr>
        <w:t>will</w:t>
      </w:r>
      <w:r>
        <w:rPr>
          <w:color w:val="0C0C0E"/>
          <w:spacing w:val="-22"/>
          <w:w w:val="115"/>
        </w:rPr>
        <w:t> </w:t>
      </w:r>
      <w:r>
        <w:rPr>
          <w:color w:val="0C0C0E"/>
          <w:w w:val="115"/>
        </w:rPr>
        <w:t>accelerate.</w:t>
      </w:r>
      <w:r>
        <w:rPr>
          <w:color w:val="0C0C0E"/>
          <w:spacing w:val="-16"/>
          <w:w w:val="115"/>
        </w:rPr>
        <w:t> </w:t>
      </w:r>
      <w:r>
        <w:rPr>
          <w:color w:val="0C0C0E"/>
          <w:w w:val="115"/>
        </w:rPr>
        <w:t>In</w:t>
      </w:r>
      <w:r>
        <w:rPr>
          <w:color w:val="0C0C0E"/>
          <w:spacing w:val="-16"/>
          <w:w w:val="115"/>
        </w:rPr>
        <w:t> </w:t>
      </w:r>
      <w:r>
        <w:rPr>
          <w:color w:val="0C0C0E"/>
          <w:w w:val="115"/>
        </w:rPr>
        <w:t>fact,</w:t>
      </w:r>
      <w:r>
        <w:rPr>
          <w:color w:val="0C0C0E"/>
          <w:spacing w:val="-21"/>
          <w:w w:val="115"/>
        </w:rPr>
        <w:t> </w:t>
      </w:r>
      <w:r>
        <w:rPr>
          <w:color w:val="0C0C0E"/>
          <w:w w:val="115"/>
        </w:rPr>
        <w:t>anecdotally,</w:t>
      </w:r>
      <w:r>
        <w:rPr>
          <w:color w:val="0C0C0E"/>
          <w:spacing w:val="-10"/>
          <w:w w:val="115"/>
        </w:rPr>
        <w:t> </w:t>
      </w:r>
      <w:r>
        <w:rPr>
          <w:color w:val="0C0C0E"/>
          <w:w w:val="115"/>
        </w:rPr>
        <w:t>the later</w:t>
      </w:r>
      <w:r>
        <w:rPr>
          <w:color w:val="0C0C0E"/>
          <w:spacing w:val="-10"/>
          <w:w w:val="115"/>
        </w:rPr>
        <w:t> </w:t>
      </w:r>
      <w:r>
        <w:rPr>
          <w:color w:val="0C0C0E"/>
          <w:w w:val="115"/>
        </w:rPr>
        <w:t>stages</w:t>
      </w:r>
      <w:r>
        <w:rPr>
          <w:color w:val="0C0C0E"/>
          <w:spacing w:val="-9"/>
          <w:w w:val="115"/>
        </w:rPr>
        <w:t> </w:t>
      </w:r>
      <w:r>
        <w:rPr>
          <w:color w:val="0C0C0E"/>
          <w:w w:val="115"/>
        </w:rPr>
        <w:t>of the 2023</w:t>
      </w:r>
      <w:r>
        <w:rPr>
          <w:color w:val="0C0C0E"/>
          <w:spacing w:val="-11"/>
          <w:w w:val="115"/>
        </w:rPr>
        <w:t> </w:t>
      </w:r>
      <w:r>
        <w:rPr>
          <w:color w:val="0C0C0E"/>
          <w:w w:val="115"/>
        </w:rPr>
        <w:t>rally have started to attract a</w:t>
      </w:r>
      <w:r>
        <w:rPr>
          <w:color w:val="0C0C0E"/>
          <w:spacing w:val="-5"/>
          <w:w w:val="115"/>
        </w:rPr>
        <w:t> </w:t>
      </w:r>
      <w:r>
        <w:rPr>
          <w:color w:val="0C0C0E"/>
          <w:w w:val="115"/>
        </w:rPr>
        <w:t>broader set of institutional clients into the</w:t>
      </w:r>
      <w:r>
        <w:rPr>
          <w:color w:val="0C0C0E"/>
          <w:spacing w:val="-2"/>
          <w:w w:val="115"/>
        </w:rPr>
        <w:t> </w:t>
      </w:r>
      <w:r>
        <w:rPr>
          <w:color w:val="0C0C0E"/>
          <w:w w:val="115"/>
        </w:rPr>
        <w:t>crypto space, from traditional macro funds to ultra</w:t>
      </w:r>
      <w:r>
        <w:rPr>
          <w:color w:val="0C0C0E"/>
          <w:spacing w:val="-13"/>
          <w:w w:val="115"/>
        </w:rPr>
        <w:t> </w:t>
      </w:r>
      <w:r>
        <w:rPr>
          <w:color w:val="0C0C0E"/>
          <w:w w:val="115"/>
        </w:rPr>
        <w:t>high net worth</w:t>
      </w:r>
      <w:r>
        <w:rPr>
          <w:color w:val="0C0C0E"/>
          <w:spacing w:val="-3"/>
          <w:w w:val="115"/>
        </w:rPr>
        <w:t> </w:t>
      </w:r>
      <w:r>
        <w:rPr>
          <w:color w:val="0C0C0E"/>
          <w:w w:val="115"/>
        </w:rPr>
        <w:t>individuals. We expect</w:t>
      </w:r>
      <w:r>
        <w:rPr>
          <w:color w:val="0C0C0E"/>
          <w:spacing w:val="-11"/>
          <w:w w:val="115"/>
        </w:rPr>
        <w:t> </w:t>
      </w:r>
      <w:r>
        <w:rPr>
          <w:color w:val="0C0C0E"/>
          <w:w w:val="115"/>
        </w:rPr>
        <w:t>the availability</w:t>
      </w:r>
      <w:r>
        <w:rPr>
          <w:color w:val="0C0C0E"/>
          <w:spacing w:val="-1"/>
          <w:w w:val="115"/>
        </w:rPr>
        <w:t> </w:t>
      </w:r>
      <w:r>
        <w:rPr>
          <w:color w:val="0C0C0E"/>
          <w:w w:val="115"/>
        </w:rPr>
        <w:t>of</w:t>
      </w:r>
      <w:r>
        <w:rPr>
          <w:color w:val="0C0C0E"/>
          <w:spacing w:val="-4"/>
          <w:w w:val="115"/>
        </w:rPr>
        <w:t> </w:t>
      </w:r>
      <w:r>
        <w:rPr>
          <w:color w:val="0C0C0E"/>
          <w:w w:val="115"/>
        </w:rPr>
        <w:t>spot</w:t>
      </w:r>
      <w:r>
        <w:rPr>
          <w:color w:val="0C0C0E"/>
          <w:spacing w:val="-6"/>
          <w:w w:val="115"/>
        </w:rPr>
        <w:t> </w:t>
      </w:r>
      <w:r>
        <w:rPr>
          <w:color w:val="0C0C0E"/>
          <w:w w:val="115"/>
        </w:rPr>
        <w:t>bitcoin</w:t>
      </w:r>
      <w:r>
        <w:rPr>
          <w:color w:val="0C0C0E"/>
          <w:spacing w:val="-16"/>
          <w:w w:val="115"/>
        </w:rPr>
        <w:t> </w:t>
      </w:r>
      <w:r>
        <w:rPr>
          <w:color w:val="0C0C0E"/>
          <w:w w:val="115"/>
        </w:rPr>
        <w:t>ETFs</w:t>
      </w:r>
      <w:r>
        <w:rPr>
          <w:color w:val="0C0C0E"/>
          <w:spacing w:val="-22"/>
          <w:w w:val="115"/>
        </w:rPr>
        <w:t> </w:t>
      </w:r>
      <w:r>
        <w:rPr>
          <w:color w:val="0C0C0E"/>
          <w:w w:val="115"/>
        </w:rPr>
        <w:t>in</w:t>
      </w:r>
      <w:r>
        <w:rPr>
          <w:color w:val="0C0C0E"/>
          <w:spacing w:val="15"/>
          <w:w w:val="115"/>
        </w:rPr>
        <w:t> </w:t>
      </w:r>
      <w:r>
        <w:rPr>
          <w:color w:val="0C0C0E"/>
          <w:w w:val="115"/>
        </w:rPr>
        <w:t>the</w:t>
      </w:r>
      <w:r>
        <w:rPr>
          <w:color w:val="0C0C0E"/>
          <w:spacing w:val="35"/>
          <w:w w:val="115"/>
        </w:rPr>
        <w:t> </w:t>
      </w:r>
      <w:r>
        <w:rPr>
          <w:color w:val="0C0C0E"/>
          <w:w w:val="115"/>
        </w:rPr>
        <w:t>US</w:t>
      </w:r>
      <w:r>
        <w:rPr>
          <w:color w:val="0C0C0E"/>
          <w:spacing w:val="-16"/>
          <w:w w:val="115"/>
        </w:rPr>
        <w:t> </w:t>
      </w:r>
      <w:r>
        <w:rPr>
          <w:color w:val="0C0C0E"/>
          <w:w w:val="115"/>
        </w:rPr>
        <w:t>to</w:t>
      </w:r>
      <w:r>
        <w:rPr>
          <w:color w:val="0C0C0E"/>
          <w:spacing w:val="28"/>
          <w:w w:val="115"/>
        </w:rPr>
        <w:t> </w:t>
      </w:r>
      <w:r>
        <w:rPr>
          <w:color w:val="0C0C0E"/>
          <w:w w:val="115"/>
        </w:rPr>
        <w:t>advance</w:t>
      </w:r>
      <w:r>
        <w:rPr>
          <w:color w:val="0C0C0E"/>
          <w:spacing w:val="-12"/>
          <w:w w:val="115"/>
        </w:rPr>
        <w:t> </w:t>
      </w:r>
      <w:r>
        <w:rPr>
          <w:color w:val="0C0C0E"/>
          <w:w w:val="115"/>
        </w:rPr>
        <w:t>this</w:t>
      </w:r>
      <w:r>
        <w:rPr>
          <w:color w:val="0C0C0E"/>
          <w:spacing w:val="-16"/>
          <w:w w:val="115"/>
        </w:rPr>
        <w:t> </w:t>
      </w:r>
      <w:r>
        <w:rPr>
          <w:color w:val="0C0C0E"/>
          <w:w w:val="115"/>
        </w:rPr>
        <w:t>trend, potentially Leading</w:t>
      </w:r>
      <w:r>
        <w:rPr>
          <w:color w:val="0C0C0E"/>
          <w:spacing w:val="-2"/>
          <w:w w:val="115"/>
        </w:rPr>
        <w:t> </w:t>
      </w:r>
      <w:r>
        <w:rPr>
          <w:color w:val="0C0C0E"/>
          <w:w w:val="115"/>
        </w:rPr>
        <w:t>to</w:t>
      </w:r>
      <w:r>
        <w:rPr>
          <w:color w:val="0C0C0E"/>
          <w:w w:val="115"/>
        </w:rPr>
        <w:t> the</w:t>
      </w:r>
      <w:r>
        <w:rPr>
          <w:color w:val="0C0C0E"/>
          <w:spacing w:val="36"/>
          <w:w w:val="115"/>
        </w:rPr>
        <w:t> </w:t>
      </w:r>
      <w:r>
        <w:rPr>
          <w:color w:val="0C0C0E"/>
          <w:w w:val="115"/>
        </w:rPr>
        <w:t>creation</w:t>
      </w:r>
      <w:r>
        <w:rPr>
          <w:color w:val="0C0C0E"/>
          <w:spacing w:val="-8"/>
          <w:w w:val="115"/>
        </w:rPr>
        <w:t> </w:t>
      </w:r>
      <w:r>
        <w:rPr>
          <w:color w:val="0C0C0E"/>
          <w:w w:val="115"/>
        </w:rPr>
        <w:t>of more</w:t>
      </w:r>
      <w:r>
        <w:rPr>
          <w:color w:val="0C0C0E"/>
          <w:spacing w:val="-7"/>
          <w:w w:val="115"/>
        </w:rPr>
        <w:t> </w:t>
      </w:r>
      <w:r>
        <w:rPr>
          <w:color w:val="0C0C0E"/>
          <w:w w:val="115"/>
        </w:rPr>
        <w:t>complex derivative products</w:t>
      </w:r>
      <w:r>
        <w:rPr>
          <w:color w:val="0C0C0E"/>
          <w:spacing w:val="-2"/>
          <w:w w:val="115"/>
        </w:rPr>
        <w:t> </w:t>
      </w:r>
      <w:r>
        <w:rPr>
          <w:color w:val="0C0C0E"/>
          <w:w w:val="115"/>
        </w:rPr>
        <w:t>that rely on</w:t>
      </w:r>
      <w:r>
        <w:rPr>
          <w:color w:val="0C0C0E"/>
          <w:spacing w:val="-7"/>
          <w:w w:val="115"/>
        </w:rPr>
        <w:t> </w:t>
      </w:r>
      <w:r>
        <w:rPr>
          <w:color w:val="0C0C0E"/>
          <w:w w:val="115"/>
        </w:rPr>
        <w:t>compliance-friendly</w:t>
      </w:r>
      <w:r>
        <w:rPr>
          <w:color w:val="0C0C0E"/>
          <w:spacing w:val="-3"/>
          <w:w w:val="115"/>
        </w:rPr>
        <w:t> </w:t>
      </w:r>
      <w:r>
        <w:rPr>
          <w:color w:val="0C0C0E"/>
          <w:w w:val="115"/>
        </w:rPr>
        <w:t>spot ETFs as</w:t>
      </w:r>
      <w:r>
        <w:rPr>
          <w:color w:val="0C0C0E"/>
          <w:spacing w:val="-10"/>
          <w:w w:val="115"/>
        </w:rPr>
        <w:t> </w:t>
      </w:r>
      <w:r>
        <w:rPr>
          <w:color w:val="0C0C0E"/>
          <w:w w:val="115"/>
        </w:rPr>
        <w:t>the</w:t>
      </w:r>
      <w:r>
        <w:rPr>
          <w:color w:val="0C0C0E"/>
          <w:spacing w:val="40"/>
          <w:w w:val="115"/>
        </w:rPr>
        <w:t> </w:t>
      </w:r>
      <w:r>
        <w:rPr>
          <w:color w:val="0C0C0E"/>
          <w:w w:val="115"/>
        </w:rPr>
        <w:t>underlying. Ultimately,</w:t>
      </w:r>
      <w:r>
        <w:rPr>
          <w:color w:val="0C0C0E"/>
          <w:spacing w:val="-3"/>
          <w:w w:val="115"/>
        </w:rPr>
        <w:t> </w:t>
      </w:r>
      <w:r>
        <w:rPr>
          <w:color w:val="0C0C0E"/>
          <w:w w:val="115"/>
        </w:rPr>
        <w:t>this should</w:t>
      </w:r>
      <w:r>
        <w:rPr>
          <w:color w:val="0C0C0E"/>
          <w:spacing w:val="-8"/>
          <w:w w:val="115"/>
        </w:rPr>
        <w:t> </w:t>
      </w:r>
      <w:r>
        <w:rPr>
          <w:color w:val="0C0C0E"/>
          <w:w w:val="115"/>
        </w:rPr>
        <w:t>improve liquidity and price</w:t>
      </w:r>
      <w:r>
        <w:rPr>
          <w:color w:val="0C0C0E"/>
          <w:spacing w:val="-2"/>
          <w:w w:val="115"/>
        </w:rPr>
        <w:t> </w:t>
      </w:r>
      <w:r>
        <w:rPr>
          <w:color w:val="0C0C0E"/>
          <w:w w:val="115"/>
        </w:rPr>
        <w:t>discovery for all market participants.</w:t>
      </w:r>
    </w:p>
    <w:p>
      <w:pPr>
        <w:pStyle w:val="BodyText"/>
        <w:spacing w:line="314" w:lineRule="auto" w:before="156"/>
        <w:ind w:left="465" w:right="2852" w:hanging="1"/>
      </w:pPr>
      <w:r>
        <w:rPr>
          <w:color w:val="0C0C0E"/>
          <w:w w:val="115"/>
        </w:rPr>
        <w:t>In</w:t>
      </w:r>
      <w:r>
        <w:rPr>
          <w:color w:val="0C0C0E"/>
          <w:spacing w:val="-26"/>
          <w:w w:val="115"/>
        </w:rPr>
        <w:t> </w:t>
      </w:r>
      <w:r>
        <w:rPr>
          <w:color w:val="0C0C0E"/>
          <w:w w:val="115"/>
        </w:rPr>
        <w:t>our</w:t>
      </w:r>
      <w:r>
        <w:rPr>
          <w:color w:val="0C0C0E"/>
          <w:spacing w:val="-18"/>
          <w:w w:val="115"/>
        </w:rPr>
        <w:t> </w:t>
      </w:r>
      <w:r>
        <w:rPr>
          <w:color w:val="0C0C0E"/>
          <w:w w:val="115"/>
        </w:rPr>
        <w:t>view,</w:t>
      </w:r>
      <w:r>
        <w:rPr>
          <w:color w:val="0C0C0E"/>
          <w:spacing w:val="-12"/>
          <w:w w:val="115"/>
        </w:rPr>
        <w:t> </w:t>
      </w:r>
      <w:r>
        <w:rPr>
          <w:color w:val="0C0C0E"/>
          <w:w w:val="115"/>
        </w:rPr>
        <w:t>all</w:t>
      </w:r>
      <w:r>
        <w:rPr>
          <w:color w:val="0C0C0E"/>
          <w:spacing w:val="24"/>
          <w:w w:val="115"/>
        </w:rPr>
        <w:t> </w:t>
      </w:r>
      <w:r>
        <w:rPr>
          <w:color w:val="0C0C0E"/>
          <w:w w:val="115"/>
        </w:rPr>
        <w:t>of these</w:t>
      </w:r>
      <w:r>
        <w:rPr>
          <w:color w:val="0C0C0E"/>
          <w:spacing w:val="-6"/>
          <w:w w:val="115"/>
        </w:rPr>
        <w:t> </w:t>
      </w:r>
      <w:r>
        <w:rPr>
          <w:color w:val="0C0C0E"/>
          <w:w w:val="115"/>
        </w:rPr>
        <w:t>represent some</w:t>
      </w:r>
      <w:r>
        <w:rPr>
          <w:color w:val="0C0C0E"/>
          <w:spacing w:val="-1"/>
          <w:w w:val="115"/>
        </w:rPr>
        <w:t> </w:t>
      </w:r>
      <w:r>
        <w:rPr>
          <w:color w:val="0C0C0E"/>
          <w:w w:val="115"/>
        </w:rPr>
        <w:t>fundamental</w:t>
      </w:r>
      <w:r>
        <w:rPr>
          <w:color w:val="0C0C0E"/>
          <w:spacing w:val="-6"/>
          <w:w w:val="115"/>
        </w:rPr>
        <w:t> </w:t>
      </w:r>
      <w:r>
        <w:rPr>
          <w:color w:val="0C0C0E"/>
          <w:w w:val="115"/>
        </w:rPr>
        <w:t>themes</w:t>
      </w:r>
      <w:r>
        <w:rPr>
          <w:color w:val="0C0C0E"/>
          <w:spacing w:val="-1"/>
          <w:w w:val="115"/>
        </w:rPr>
        <w:t> </w:t>
      </w:r>
      <w:r>
        <w:rPr>
          <w:color w:val="0C0C0E"/>
          <w:w w:val="115"/>
        </w:rPr>
        <w:t>for cryptocurrency</w:t>
      </w:r>
      <w:r>
        <w:rPr>
          <w:color w:val="0C0C0E"/>
          <w:spacing w:val="-9"/>
          <w:w w:val="115"/>
        </w:rPr>
        <w:t> </w:t>
      </w:r>
      <w:r>
        <w:rPr>
          <w:color w:val="0C0C0E"/>
          <w:w w:val="115"/>
        </w:rPr>
        <w:t>markets</w:t>
      </w:r>
      <w:r>
        <w:rPr>
          <w:color w:val="0C0C0E"/>
          <w:spacing w:val="-17"/>
          <w:w w:val="115"/>
        </w:rPr>
        <w:t> </w:t>
      </w:r>
      <w:r>
        <w:rPr>
          <w:color w:val="0C0C0E"/>
          <w:w w:val="115"/>
        </w:rPr>
        <w:t>in 2024,</w:t>
      </w:r>
      <w:r>
        <w:rPr>
          <w:color w:val="0C0C0E"/>
          <w:spacing w:val="-12"/>
          <w:w w:val="115"/>
        </w:rPr>
        <w:t> </w:t>
      </w:r>
      <w:r>
        <w:rPr>
          <w:color w:val="0C0C0E"/>
          <w:w w:val="115"/>
        </w:rPr>
        <w:t>which</w:t>
      </w:r>
      <w:r>
        <w:rPr>
          <w:color w:val="0C0C0E"/>
          <w:spacing w:val="-1"/>
          <w:w w:val="115"/>
        </w:rPr>
        <w:t> </w:t>
      </w:r>
      <w:r>
        <w:rPr>
          <w:color w:val="0C0C0E"/>
          <w:w w:val="115"/>
        </w:rPr>
        <w:t>we</w:t>
      </w:r>
      <w:r>
        <w:rPr>
          <w:color w:val="0C0C0E"/>
          <w:spacing w:val="-12"/>
          <w:w w:val="115"/>
        </w:rPr>
        <w:t> </w:t>
      </w:r>
      <w:r>
        <w:rPr>
          <w:color w:val="0C0C0E"/>
          <w:w w:val="115"/>
        </w:rPr>
        <w:t>discuss</w:t>
      </w:r>
      <w:r>
        <w:rPr>
          <w:color w:val="0C0C0E"/>
          <w:spacing w:val="-13"/>
          <w:w w:val="115"/>
        </w:rPr>
        <w:t> </w:t>
      </w:r>
      <w:r>
        <w:rPr>
          <w:color w:val="0C0C0E"/>
          <w:w w:val="115"/>
        </w:rPr>
        <w:t>in this</w:t>
      </w:r>
      <w:r>
        <w:rPr>
          <w:color w:val="0C0C0E"/>
          <w:spacing w:val="-8"/>
          <w:w w:val="115"/>
        </w:rPr>
        <w:t> </w:t>
      </w:r>
      <w:r>
        <w:rPr>
          <w:color w:val="0C0C0E"/>
          <w:w w:val="115"/>
        </w:rPr>
        <w:t>report.</w:t>
      </w:r>
      <w:r>
        <w:rPr>
          <w:color w:val="0C0C0E"/>
          <w:spacing w:val="-20"/>
          <w:w w:val="115"/>
        </w:rPr>
        <w:t> </w:t>
      </w:r>
      <w:r>
        <w:rPr>
          <w:color w:val="0C0C0E"/>
          <w:w w:val="115"/>
        </w:rPr>
        <w:t>If you</w:t>
      </w:r>
      <w:r>
        <w:rPr>
          <w:color w:val="0C0C0E"/>
          <w:spacing w:val="-9"/>
          <w:w w:val="115"/>
        </w:rPr>
        <w:t> </w:t>
      </w:r>
      <w:r>
        <w:rPr>
          <w:color w:val="0C0C0E"/>
          <w:w w:val="115"/>
        </w:rPr>
        <w:t>have questions about our</w:t>
      </w:r>
      <w:r>
        <w:rPr>
          <w:color w:val="0C0C0E"/>
          <w:spacing w:val="-8"/>
          <w:w w:val="115"/>
        </w:rPr>
        <w:t> </w:t>
      </w:r>
      <w:r>
        <w:rPr>
          <w:color w:val="0C0C0E"/>
          <w:w w:val="115"/>
        </w:rPr>
        <w:t>work or want</w:t>
      </w:r>
      <w:r>
        <w:rPr>
          <w:color w:val="0C0C0E"/>
          <w:spacing w:val="-1"/>
          <w:w w:val="115"/>
        </w:rPr>
        <w:t> </w:t>
      </w:r>
      <w:r>
        <w:rPr>
          <w:color w:val="0C0C0E"/>
          <w:w w:val="115"/>
        </w:rPr>
        <w:t>to understand how</w:t>
      </w:r>
      <w:r>
        <w:rPr>
          <w:color w:val="0C0C0E"/>
          <w:spacing w:val="-6"/>
          <w:w w:val="115"/>
        </w:rPr>
        <w:t> </w:t>
      </w:r>
      <w:r>
        <w:rPr>
          <w:color w:val="0C0C0E"/>
          <w:w w:val="115"/>
        </w:rPr>
        <w:t>Coinbase's</w:t>
      </w:r>
      <w:r>
        <w:rPr>
          <w:color w:val="0C0C0E"/>
          <w:spacing w:val="-18"/>
          <w:w w:val="115"/>
        </w:rPr>
        <w:t> </w:t>
      </w:r>
      <w:r>
        <w:rPr>
          <w:color w:val="0C0C0E"/>
          <w:w w:val="115"/>
        </w:rPr>
        <w:t>institutional practice</w:t>
      </w:r>
      <w:r>
        <w:rPr>
          <w:color w:val="0C0C0E"/>
          <w:spacing w:val="-16"/>
          <w:w w:val="115"/>
        </w:rPr>
        <w:t> </w:t>
      </w:r>
      <w:r>
        <w:rPr>
          <w:color w:val="0C0C0E"/>
          <w:w w:val="115"/>
        </w:rPr>
        <w:t>can</w:t>
      </w:r>
      <w:r>
        <w:rPr>
          <w:color w:val="0C0C0E"/>
          <w:spacing w:val="-16"/>
          <w:w w:val="115"/>
        </w:rPr>
        <w:t> </w:t>
      </w:r>
      <w:r>
        <w:rPr>
          <w:color w:val="0C0C0E"/>
          <w:w w:val="115"/>
        </w:rPr>
        <w:t>help</w:t>
      </w:r>
      <w:r>
        <w:rPr>
          <w:color w:val="0C0C0E"/>
          <w:spacing w:val="-14"/>
          <w:w w:val="115"/>
        </w:rPr>
        <w:t> </w:t>
      </w:r>
      <w:r>
        <w:rPr>
          <w:color w:val="0C0C0E"/>
          <w:w w:val="115"/>
        </w:rPr>
        <w:t>your</w:t>
      </w:r>
      <w:r>
        <w:rPr>
          <w:color w:val="0C0C0E"/>
          <w:spacing w:val="-1"/>
          <w:w w:val="115"/>
        </w:rPr>
        <w:t> </w:t>
      </w:r>
      <w:r>
        <w:rPr>
          <w:color w:val="0C0C0E"/>
          <w:w w:val="115"/>
        </w:rPr>
        <w:t>firm</w:t>
      </w:r>
      <w:r>
        <w:rPr>
          <w:color w:val="0C0C0E"/>
          <w:spacing w:val="-17"/>
          <w:w w:val="115"/>
        </w:rPr>
        <w:t> </w:t>
      </w:r>
      <w:r>
        <w:rPr>
          <w:color w:val="0C0C0E"/>
          <w:w w:val="115"/>
        </w:rPr>
        <w:t>engage</w:t>
      </w:r>
      <w:r>
        <w:rPr>
          <w:color w:val="0C0C0E"/>
          <w:spacing w:val="-5"/>
          <w:w w:val="115"/>
        </w:rPr>
        <w:t> </w:t>
      </w:r>
      <w:r>
        <w:rPr>
          <w:color w:val="0C0C0E"/>
          <w:w w:val="115"/>
        </w:rPr>
        <w:t>with</w:t>
      </w:r>
      <w:r>
        <w:rPr>
          <w:color w:val="0C0C0E"/>
          <w:spacing w:val="-15"/>
          <w:w w:val="115"/>
        </w:rPr>
        <w:t> </w:t>
      </w:r>
      <w:r>
        <w:rPr>
          <w:color w:val="0C0C0E"/>
          <w:w w:val="115"/>
        </w:rPr>
        <w:t>the</w:t>
      </w:r>
      <w:r>
        <w:rPr>
          <w:color w:val="0C0C0E"/>
          <w:spacing w:val="-20"/>
          <w:w w:val="115"/>
        </w:rPr>
        <w:t> </w:t>
      </w:r>
      <w:r>
        <w:rPr>
          <w:color w:val="0C0C0E"/>
          <w:w w:val="115"/>
        </w:rPr>
        <w:t>crypto</w:t>
      </w:r>
      <w:r>
        <w:rPr>
          <w:color w:val="0C0C0E"/>
          <w:spacing w:val="-9"/>
          <w:w w:val="115"/>
        </w:rPr>
        <w:t> </w:t>
      </w:r>
      <w:r>
        <w:rPr>
          <w:color w:val="0C0C0E"/>
          <w:w w:val="115"/>
        </w:rPr>
        <w:t>markets,</w:t>
      </w:r>
      <w:r>
        <w:rPr>
          <w:color w:val="0C0C0E"/>
          <w:spacing w:val="-16"/>
          <w:w w:val="115"/>
        </w:rPr>
        <w:t> </w:t>
      </w:r>
      <w:r>
        <w:rPr>
          <w:color w:val="0C0C0E"/>
          <w:w w:val="115"/>
        </w:rPr>
        <w:t>please</w:t>
      </w:r>
      <w:r>
        <w:rPr>
          <w:color w:val="0C0C0E"/>
          <w:spacing w:val="-11"/>
          <w:w w:val="115"/>
        </w:rPr>
        <w:t> </w:t>
      </w:r>
      <w:r>
        <w:rPr>
          <w:color w:val="0C0C0E"/>
          <w:w w:val="115"/>
        </w:rPr>
        <w:t>contact us at </w:t>
      </w:r>
      <w:hyperlink r:id="rId24">
        <w:r>
          <w:rPr>
            <w:color w:val="0C0C0E"/>
            <w:w w:val="115"/>
            <w:u w:val="thick" w:color="0C0C0E"/>
          </w:rPr>
          <w:t>institutional.coinbase.com</w:t>
        </w:r>
      </w:hyperlink>
      <w:r>
        <w:rPr>
          <w:color w:val="0C0C0E"/>
          <w:w w:val="115"/>
        </w:rPr>
        <w:t>.</w:t>
      </w:r>
    </w:p>
    <w:p>
      <w:pPr>
        <w:pStyle w:val="BodyText"/>
        <w:spacing w:before="143"/>
      </w:pPr>
      <w:r>
        <w:rPr/>
        <mc:AlternateContent>
          <mc:Choice Requires="wps">
            <w:drawing>
              <wp:anchor distT="0" distB="0" distL="0" distR="0" allowOverlap="1" layoutInCell="1" locked="0" behindDoc="1" simplePos="0" relativeHeight="487592448">
                <wp:simplePos x="0" y="0"/>
                <wp:positionH relativeFrom="page">
                  <wp:posOffset>647189</wp:posOffset>
                </wp:positionH>
                <wp:positionV relativeFrom="paragraph">
                  <wp:posOffset>252095</wp:posOffset>
                </wp:positionV>
                <wp:extent cx="6704330" cy="127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9.850033pt;width:527.9pt;height:.1pt;mso-position-horizontal-relative:page;mso-position-vertical-relative:paragraph;z-index:-15724032;mso-wrap-distance-left:0;mso-wrap-distance-right:0" id="docshape16" coordorigin="1019,397" coordsize="10558,0" path="m1019,397l11577,397e" filled="false" stroked="true" strokeweight=".240291pt" strokecolor="#000000">
                <v:path arrowok="t"/>
                <v:stroke dashstyle="solid"/>
                <w10:wrap type="topAndBottom"/>
              </v:shape>
            </w:pict>
          </mc:Fallback>
        </mc:AlternateContent>
      </w:r>
    </w:p>
    <w:p>
      <w:pPr>
        <w:spacing w:after="0"/>
        <w:sectPr>
          <w:footerReference w:type="even" r:id="rId22"/>
          <w:footerReference w:type="default" r:id="rId23"/>
          <w:pgSz w:w="12240" w:h="15840"/>
          <w:pgMar w:header="0" w:footer="620" w:top="840" w:bottom="820" w:left="560" w:right="540"/>
        </w:sectPr>
      </w:pPr>
    </w:p>
    <w:p>
      <w:pPr>
        <w:pStyle w:val="BodyText"/>
        <w:rPr>
          <w:sz w:val="46"/>
        </w:rPr>
      </w:pPr>
      <w:r>
        <w:rPr/>
        <w:drawing>
          <wp:anchor distT="0" distB="0" distL="0" distR="0" allowOverlap="1" layoutInCell="1" locked="0" behindDoc="0" simplePos="0" relativeHeight="15735296">
            <wp:simplePos x="0" y="0"/>
            <wp:positionH relativeFrom="page">
              <wp:posOffset>0</wp:posOffset>
            </wp:positionH>
            <wp:positionV relativeFrom="page">
              <wp:posOffset>0</wp:posOffset>
            </wp:positionV>
            <wp:extent cx="219800" cy="10040089"/>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spacing w:before="168"/>
        <w:rPr>
          <w:sz w:val="46"/>
        </w:rPr>
      </w:pPr>
    </w:p>
    <w:p>
      <w:pPr>
        <w:spacing w:before="0"/>
        <w:ind w:left="456" w:right="0" w:firstLine="0"/>
        <w:jc w:val="left"/>
        <w:rPr>
          <w:b/>
          <w:sz w:val="46"/>
        </w:rPr>
      </w:pPr>
      <w:bookmarkStart w:name="Page_5" w:id="6"/>
      <w:bookmarkEnd w:id="6"/>
      <w:r>
        <w:rPr/>
      </w:r>
      <w:r>
        <w:rPr>
          <w:b/>
          <w:color w:val="0152FF"/>
          <w:spacing w:val="-2"/>
          <w:sz w:val="46"/>
        </w:rPr>
        <w:t>Chapter1</w:t>
      </w:r>
    </w:p>
    <w:p>
      <w:pPr>
        <w:spacing w:before="164"/>
        <w:ind w:left="457" w:right="0" w:firstLine="0"/>
        <w:jc w:val="left"/>
        <w:rPr>
          <w:b/>
          <w:sz w:val="92"/>
        </w:rPr>
      </w:pPr>
      <w:r>
        <w:rPr>
          <w:b/>
          <w:color w:val="0C0C0E"/>
          <w:spacing w:val="-16"/>
          <w:sz w:val="92"/>
        </w:rPr>
        <w:t>Key</w:t>
      </w:r>
      <w:r>
        <w:rPr>
          <w:b/>
          <w:color w:val="0C0C0E"/>
          <w:spacing w:val="-83"/>
          <w:sz w:val="92"/>
        </w:rPr>
        <w:t> </w:t>
      </w:r>
      <w:r>
        <w:rPr>
          <w:b/>
          <w:color w:val="0C0C0E"/>
          <w:spacing w:val="-16"/>
          <w:sz w:val="92"/>
        </w:rPr>
        <w:t>Themes</w:t>
      </w:r>
      <w:r>
        <w:rPr>
          <w:b/>
          <w:color w:val="0C0C0E"/>
          <w:spacing w:val="-68"/>
          <w:sz w:val="92"/>
        </w:rPr>
        <w:t> </w:t>
      </w:r>
      <w:r>
        <w:rPr>
          <w:b/>
          <w:color w:val="0C0C0E"/>
          <w:spacing w:val="-16"/>
          <w:sz w:val="92"/>
        </w:rPr>
        <w:t>for</w:t>
      </w:r>
      <w:r>
        <w:rPr>
          <w:b/>
          <w:color w:val="0C0C0E"/>
          <w:spacing w:val="-49"/>
          <w:sz w:val="92"/>
        </w:rPr>
        <w:t> </w:t>
      </w:r>
      <w:r>
        <w:rPr>
          <w:b/>
          <w:color w:val="0C0C0E"/>
          <w:spacing w:val="-16"/>
          <w:sz w:val="92"/>
        </w:rPr>
        <w:t>2024</w:t>
      </w:r>
    </w:p>
    <w:p>
      <w:pPr>
        <w:pStyle w:val="Heading3"/>
        <w:numPr>
          <w:ilvl w:val="0"/>
          <w:numId w:val="2"/>
        </w:numPr>
        <w:tabs>
          <w:tab w:pos="1173" w:val="left" w:leader="none"/>
        </w:tabs>
        <w:spacing w:line="240" w:lineRule="auto" w:before="751" w:after="0"/>
        <w:ind w:left="1173" w:right="0" w:hanging="722"/>
        <w:jc w:val="left"/>
        <w:rPr>
          <w:color w:val="414652"/>
        </w:rPr>
      </w:pPr>
      <w:r>
        <w:rPr>
          <w:color w:val="414652"/>
          <w:w w:val="95"/>
        </w:rPr>
        <w:t>THE</w:t>
      </w:r>
      <w:r>
        <w:rPr>
          <w:color w:val="414652"/>
          <w:spacing w:val="-39"/>
          <w:w w:val="95"/>
        </w:rPr>
        <w:t> </w:t>
      </w:r>
      <w:r>
        <w:rPr>
          <w:color w:val="414652"/>
          <w:w w:val="95"/>
        </w:rPr>
        <w:t>NEXT</w:t>
      </w:r>
      <w:r>
        <w:rPr>
          <w:color w:val="414652"/>
          <w:spacing w:val="-40"/>
          <w:w w:val="95"/>
        </w:rPr>
        <w:t> </w:t>
      </w:r>
      <w:r>
        <w:rPr>
          <w:color w:val="414652"/>
          <w:spacing w:val="-2"/>
          <w:w w:val="95"/>
        </w:rPr>
        <w:t>CYCLE</w:t>
      </w:r>
    </w:p>
    <w:p>
      <w:pPr>
        <w:pStyle w:val="BodyText"/>
        <w:spacing w:before="81"/>
        <w:rPr>
          <w:rFonts w:ascii="Courier New"/>
          <w:b/>
          <w:sz w:val="33"/>
        </w:rPr>
      </w:pPr>
    </w:p>
    <w:p>
      <w:pPr>
        <w:pStyle w:val="Heading6"/>
        <w:ind w:left="465"/>
      </w:pPr>
      <w:r>
        <w:rPr>
          <w:color w:val="0C0C0E"/>
        </w:rPr>
        <w:t>Bitcoin</w:t>
      </w:r>
      <w:r>
        <w:rPr>
          <w:color w:val="0C0C0E"/>
          <w:spacing w:val="8"/>
        </w:rPr>
        <w:t> </w:t>
      </w:r>
      <w:r>
        <w:rPr>
          <w:color w:val="0C0C0E"/>
          <w:spacing w:val="-2"/>
        </w:rPr>
        <w:t>hegemony</w:t>
      </w:r>
    </w:p>
    <w:p>
      <w:pPr>
        <w:pStyle w:val="BodyText"/>
        <w:spacing w:line="314" w:lineRule="auto" w:before="223"/>
        <w:ind w:left="461" w:right="2852" w:firstLine="5"/>
      </w:pPr>
      <w:r>
        <w:rPr>
          <w:color w:val="0C0C0E"/>
          <w:w w:val="110"/>
        </w:rPr>
        <w:t>Flows</w:t>
      </w:r>
      <w:r>
        <w:rPr>
          <w:color w:val="0C0C0E"/>
          <w:spacing w:val="-14"/>
          <w:w w:val="110"/>
        </w:rPr>
        <w:t> </w:t>
      </w:r>
      <w:r>
        <w:rPr>
          <w:color w:val="0C0C0E"/>
          <w:w w:val="110"/>
        </w:rPr>
        <w:t>in 2023</w:t>
      </w:r>
      <w:r>
        <w:rPr>
          <w:color w:val="0C0C0E"/>
          <w:spacing w:val="-4"/>
          <w:w w:val="110"/>
        </w:rPr>
        <w:t> </w:t>
      </w:r>
      <w:r>
        <w:rPr>
          <w:color w:val="0C0C0E"/>
          <w:w w:val="110"/>
        </w:rPr>
        <w:t>played</w:t>
      </w:r>
      <w:r>
        <w:rPr>
          <w:color w:val="0C0C0E"/>
          <w:spacing w:val="-5"/>
          <w:w w:val="110"/>
        </w:rPr>
        <w:t> </w:t>
      </w:r>
      <w:r>
        <w:rPr>
          <w:color w:val="0C0C0E"/>
          <w:w w:val="110"/>
        </w:rPr>
        <w:t>out Largely as</w:t>
      </w:r>
      <w:r>
        <w:rPr>
          <w:color w:val="0C0C0E"/>
          <w:spacing w:val="-4"/>
          <w:w w:val="110"/>
        </w:rPr>
        <w:t> </w:t>
      </w:r>
      <w:r>
        <w:rPr>
          <w:color w:val="0C0C0E"/>
          <w:w w:val="110"/>
        </w:rPr>
        <w:t>we</w:t>
      </w:r>
      <w:r>
        <w:rPr>
          <w:color w:val="0C0C0E"/>
          <w:spacing w:val="-6"/>
          <w:w w:val="110"/>
        </w:rPr>
        <w:t> </w:t>
      </w:r>
      <w:r>
        <w:rPr>
          <w:color w:val="0C0C0E"/>
          <w:w w:val="110"/>
        </w:rPr>
        <w:t>expected</w:t>
      </w:r>
      <w:r>
        <w:rPr>
          <w:color w:val="0C0C0E"/>
          <w:spacing w:val="-7"/>
          <w:w w:val="110"/>
        </w:rPr>
        <w:t> </w:t>
      </w:r>
      <w:r>
        <w:rPr>
          <w:color w:val="0C0C0E"/>
          <w:w w:val="110"/>
        </w:rPr>
        <w:t>in our </w:t>
      </w:r>
      <w:r>
        <w:rPr>
          <w:i/>
          <w:color w:val="0C0C0E"/>
          <w:w w:val="110"/>
        </w:rPr>
        <w:t>Crypto</w:t>
      </w:r>
      <w:r>
        <w:rPr>
          <w:i/>
          <w:color w:val="0C0C0E"/>
          <w:spacing w:val="-5"/>
          <w:w w:val="110"/>
        </w:rPr>
        <w:t> </w:t>
      </w:r>
      <w:r>
        <w:rPr>
          <w:i/>
          <w:color w:val="0C0C0E"/>
          <w:w w:val="110"/>
        </w:rPr>
        <w:t>Market Outlook</w:t>
      </w:r>
      <w:r>
        <w:rPr>
          <w:i/>
          <w:color w:val="0C0C0E"/>
          <w:w w:val="110"/>
        </w:rPr>
        <w:t> </w:t>
      </w:r>
      <w:r>
        <w:rPr>
          <w:i/>
          <w:color w:val="0C0C0E"/>
          <w:w w:val="115"/>
        </w:rPr>
        <w:t>2023.</w:t>
      </w:r>
      <w:r>
        <w:rPr>
          <w:i/>
          <w:color w:val="0C0C0E"/>
          <w:spacing w:val="-13"/>
          <w:w w:val="115"/>
        </w:rPr>
        <w:t> </w:t>
      </w:r>
      <w:r>
        <w:rPr>
          <w:color w:val="0C0C0E"/>
          <w:w w:val="115"/>
        </w:rPr>
        <w:t>Digital</w:t>
      </w:r>
      <w:r>
        <w:rPr>
          <w:color w:val="0C0C0E"/>
          <w:spacing w:val="-16"/>
          <w:w w:val="115"/>
        </w:rPr>
        <w:t> </w:t>
      </w:r>
      <w:r>
        <w:rPr>
          <w:color w:val="0C0C0E"/>
          <w:w w:val="115"/>
        </w:rPr>
        <w:t>asset selection transitioned towards higher quality names, Leading</w:t>
      </w:r>
      <w:r>
        <w:rPr>
          <w:color w:val="0C0C0E"/>
          <w:spacing w:val="-4"/>
          <w:w w:val="115"/>
        </w:rPr>
        <w:t> </w:t>
      </w:r>
      <w:r>
        <w:rPr>
          <w:color w:val="0C0C0E"/>
          <w:w w:val="115"/>
        </w:rPr>
        <w:t>bitcoin</w:t>
      </w:r>
      <w:r>
        <w:rPr>
          <w:color w:val="0C0C0E"/>
          <w:spacing w:val="-15"/>
          <w:w w:val="115"/>
        </w:rPr>
        <w:t> </w:t>
      </w:r>
      <w:r>
        <w:rPr>
          <w:color w:val="0C0C0E"/>
          <w:w w:val="115"/>
        </w:rPr>
        <w:t>dominance</w:t>
      </w:r>
      <w:r>
        <w:rPr>
          <w:color w:val="0C0C0E"/>
          <w:spacing w:val="-2"/>
          <w:w w:val="115"/>
        </w:rPr>
        <w:t> </w:t>
      </w:r>
      <w:r>
        <w:rPr>
          <w:color w:val="0C0C0E"/>
          <w:w w:val="115"/>
        </w:rPr>
        <w:t>to steadily</w:t>
      </w:r>
      <w:r>
        <w:rPr>
          <w:color w:val="0C0C0E"/>
          <w:spacing w:val="-19"/>
          <w:w w:val="115"/>
        </w:rPr>
        <w:t> </w:t>
      </w:r>
      <w:r>
        <w:rPr>
          <w:color w:val="0C0C0E"/>
          <w:w w:val="115"/>
        </w:rPr>
        <w:t>increase</w:t>
      </w:r>
      <w:r>
        <w:rPr>
          <w:color w:val="0C0C0E"/>
          <w:spacing w:val="-5"/>
          <w:w w:val="115"/>
        </w:rPr>
        <w:t> </w:t>
      </w:r>
      <w:r>
        <w:rPr>
          <w:color w:val="0C0C0E"/>
          <w:w w:val="115"/>
        </w:rPr>
        <w:t>above</w:t>
      </w:r>
      <w:r>
        <w:rPr>
          <w:color w:val="0C0C0E"/>
          <w:spacing w:val="-9"/>
          <w:w w:val="115"/>
        </w:rPr>
        <w:t> </w:t>
      </w:r>
      <w:r>
        <w:rPr>
          <w:color w:val="0C0C0E"/>
          <w:w w:val="115"/>
        </w:rPr>
        <w:t>50%</w:t>
      </w:r>
      <w:r>
        <w:rPr>
          <w:color w:val="0C0C0E"/>
          <w:spacing w:val="-13"/>
          <w:w w:val="115"/>
        </w:rPr>
        <w:t> </w:t>
      </w:r>
      <w:r>
        <w:rPr>
          <w:color w:val="0C0C0E"/>
          <w:w w:val="115"/>
        </w:rPr>
        <w:t>for</w:t>
      </w:r>
      <w:r>
        <w:rPr>
          <w:color w:val="0C0C0E"/>
          <w:spacing w:val="19"/>
          <w:w w:val="115"/>
        </w:rPr>
        <w:t> </w:t>
      </w:r>
      <w:r>
        <w:rPr>
          <w:color w:val="0C0C0E"/>
          <w:w w:val="115"/>
        </w:rPr>
        <w:t>the</w:t>
      </w:r>
      <w:r>
        <w:rPr>
          <w:color w:val="0C0C0E"/>
          <w:spacing w:val="17"/>
          <w:w w:val="115"/>
        </w:rPr>
        <w:t> </w:t>
      </w:r>
      <w:r>
        <w:rPr>
          <w:color w:val="0C0C0E"/>
          <w:w w:val="115"/>
        </w:rPr>
        <w:t>first</w:t>
      </w:r>
      <w:r>
        <w:rPr>
          <w:color w:val="0C0C0E"/>
          <w:spacing w:val="-8"/>
          <w:w w:val="115"/>
        </w:rPr>
        <w:t> </w:t>
      </w:r>
      <w:r>
        <w:rPr>
          <w:color w:val="0C0C0E"/>
          <w:w w:val="115"/>
        </w:rPr>
        <w:t>time since</w:t>
      </w:r>
      <w:r>
        <w:rPr>
          <w:color w:val="0C0C0E"/>
          <w:spacing w:val="-16"/>
          <w:w w:val="115"/>
        </w:rPr>
        <w:t> </w:t>
      </w:r>
      <w:r>
        <w:rPr>
          <w:color w:val="0C0C0E"/>
          <w:w w:val="115"/>
        </w:rPr>
        <w:t>April</w:t>
      </w:r>
      <w:r>
        <w:rPr>
          <w:color w:val="0C0C0E"/>
          <w:spacing w:val="-22"/>
          <w:w w:val="115"/>
        </w:rPr>
        <w:t> </w:t>
      </w:r>
      <w:r>
        <w:rPr>
          <w:color w:val="0C0C0E"/>
          <w:w w:val="115"/>
        </w:rPr>
        <w:t>2021.</w:t>
      </w:r>
      <w:r>
        <w:rPr>
          <w:color w:val="0C0C0E"/>
          <w:spacing w:val="-16"/>
          <w:w w:val="115"/>
        </w:rPr>
        <w:t> </w:t>
      </w:r>
      <w:r>
        <w:rPr>
          <w:color w:val="0C0C0E"/>
          <w:w w:val="115"/>
        </w:rPr>
        <w:t>This</w:t>
      </w:r>
      <w:r>
        <w:rPr>
          <w:color w:val="0C0C0E"/>
          <w:spacing w:val="-16"/>
          <w:w w:val="115"/>
        </w:rPr>
        <w:t> </w:t>
      </w:r>
      <w:r>
        <w:rPr>
          <w:color w:val="0C0C0E"/>
          <w:w w:val="115"/>
        </w:rPr>
        <w:t>was</w:t>
      </w:r>
      <w:r>
        <w:rPr>
          <w:color w:val="0C0C0E"/>
          <w:spacing w:val="-16"/>
          <w:w w:val="115"/>
        </w:rPr>
        <w:t> </w:t>
      </w:r>
      <w:r>
        <w:rPr>
          <w:color w:val="0C0C0E"/>
          <w:w w:val="115"/>
        </w:rPr>
        <w:t>driven</w:t>
      </w:r>
      <w:r>
        <w:rPr>
          <w:color w:val="0C0C0E"/>
          <w:spacing w:val="-16"/>
          <w:w w:val="115"/>
        </w:rPr>
        <w:t> </w:t>
      </w:r>
      <w:r>
        <w:rPr>
          <w:color w:val="0C0C0E"/>
          <w:w w:val="115"/>
        </w:rPr>
        <w:t>in</w:t>
      </w:r>
      <w:r>
        <w:rPr>
          <w:color w:val="0C0C0E"/>
          <w:spacing w:val="-16"/>
          <w:w w:val="115"/>
        </w:rPr>
        <w:t> </w:t>
      </w:r>
      <w:r>
        <w:rPr>
          <w:color w:val="0C0C0E"/>
          <w:w w:val="115"/>
        </w:rPr>
        <w:t>Large</w:t>
      </w:r>
      <w:r>
        <w:rPr>
          <w:color w:val="0C0C0E"/>
          <w:spacing w:val="-16"/>
          <w:w w:val="115"/>
        </w:rPr>
        <w:t> </w:t>
      </w:r>
      <w:r>
        <w:rPr>
          <w:color w:val="0C0C0E"/>
          <w:w w:val="115"/>
        </w:rPr>
        <w:t>part</w:t>
      </w:r>
      <w:r>
        <w:rPr>
          <w:color w:val="0C0C0E"/>
          <w:spacing w:val="-16"/>
          <w:w w:val="115"/>
        </w:rPr>
        <w:t> </w:t>
      </w:r>
      <w:r>
        <w:rPr>
          <w:color w:val="0C0C0E"/>
          <w:w w:val="115"/>
        </w:rPr>
        <w:t>by</w:t>
      </w:r>
      <w:r>
        <w:rPr>
          <w:color w:val="0C0C0E"/>
          <w:spacing w:val="-16"/>
          <w:w w:val="115"/>
        </w:rPr>
        <w:t> </w:t>
      </w:r>
      <w:r>
        <w:rPr>
          <w:color w:val="0C0C0E"/>
          <w:w w:val="115"/>
        </w:rPr>
        <w:t>multiple</w:t>
      </w:r>
      <w:r>
        <w:rPr>
          <w:color w:val="0C0C0E"/>
          <w:spacing w:val="-16"/>
          <w:w w:val="115"/>
        </w:rPr>
        <w:t> </w:t>
      </w:r>
      <w:r>
        <w:rPr>
          <w:color w:val="0C0C0E"/>
          <w:w w:val="115"/>
        </w:rPr>
        <w:t>well-known</w:t>
      </w:r>
      <w:r>
        <w:rPr>
          <w:color w:val="0C0C0E"/>
          <w:spacing w:val="-7"/>
          <w:w w:val="115"/>
        </w:rPr>
        <w:t> </w:t>
      </w:r>
      <w:r>
        <w:rPr>
          <w:color w:val="0C0C0E"/>
          <w:w w:val="115"/>
        </w:rPr>
        <w:t>and established financial</w:t>
      </w:r>
      <w:r>
        <w:rPr>
          <w:color w:val="0C0C0E"/>
          <w:spacing w:val="-18"/>
          <w:w w:val="115"/>
        </w:rPr>
        <w:t> </w:t>
      </w:r>
      <w:r>
        <w:rPr>
          <w:color w:val="0C0C0E"/>
          <w:w w:val="115"/>
        </w:rPr>
        <w:t>stalwarts</w:t>
      </w:r>
      <w:r>
        <w:rPr>
          <w:color w:val="0C0C0E"/>
          <w:spacing w:val="-9"/>
          <w:w w:val="115"/>
        </w:rPr>
        <w:t> </w:t>
      </w:r>
      <w:r>
        <w:rPr>
          <w:color w:val="0C0C0E"/>
          <w:w w:val="115"/>
        </w:rPr>
        <w:t>applying</w:t>
      </w:r>
      <w:r>
        <w:rPr>
          <w:color w:val="0C0C0E"/>
          <w:spacing w:val="-2"/>
          <w:w w:val="115"/>
        </w:rPr>
        <w:t> </w:t>
      </w:r>
      <w:r>
        <w:rPr>
          <w:color w:val="0C0C0E"/>
          <w:w w:val="115"/>
        </w:rPr>
        <w:t>for spot</w:t>
      </w:r>
      <w:r>
        <w:rPr>
          <w:color w:val="0C0C0E"/>
          <w:spacing w:val="-3"/>
          <w:w w:val="115"/>
        </w:rPr>
        <w:t> </w:t>
      </w:r>
      <w:r>
        <w:rPr>
          <w:color w:val="0C0C0E"/>
          <w:w w:val="115"/>
        </w:rPr>
        <w:t>bitcoin</w:t>
      </w:r>
      <w:r>
        <w:rPr>
          <w:color w:val="0C0C0E"/>
          <w:spacing w:val="-14"/>
          <w:w w:val="115"/>
        </w:rPr>
        <w:t> </w:t>
      </w:r>
      <w:r>
        <w:rPr>
          <w:color w:val="0C0C0E"/>
          <w:w w:val="115"/>
        </w:rPr>
        <w:t>ETFs</w:t>
      </w:r>
      <w:r>
        <w:rPr>
          <w:color w:val="0C0C0E"/>
          <w:spacing w:val="-17"/>
          <w:w w:val="115"/>
        </w:rPr>
        <w:t> </w:t>
      </w:r>
      <w:r>
        <w:rPr>
          <w:color w:val="0C0C0E"/>
          <w:w w:val="115"/>
        </w:rPr>
        <w:t>in</w:t>
      </w:r>
      <w:r>
        <w:rPr>
          <w:color w:val="0C0C0E"/>
          <w:spacing w:val="18"/>
          <w:w w:val="115"/>
        </w:rPr>
        <w:t> </w:t>
      </w:r>
      <w:r>
        <w:rPr>
          <w:color w:val="0C0C0E"/>
          <w:w w:val="115"/>
        </w:rPr>
        <w:t>the</w:t>
      </w:r>
      <w:r>
        <w:rPr>
          <w:color w:val="0C0C0E"/>
          <w:spacing w:val="36"/>
          <w:w w:val="115"/>
        </w:rPr>
        <w:t> </w:t>
      </w:r>
      <w:r>
        <w:rPr>
          <w:color w:val="0C0C0E"/>
          <w:w w:val="115"/>
        </w:rPr>
        <w:t>US,</w:t>
      </w:r>
      <w:r>
        <w:rPr>
          <w:color w:val="0C0C0E"/>
          <w:spacing w:val="-17"/>
          <w:w w:val="115"/>
        </w:rPr>
        <w:t> </w:t>
      </w:r>
      <w:r>
        <w:rPr>
          <w:color w:val="0C0C0E"/>
          <w:w w:val="115"/>
        </w:rPr>
        <w:t>as their participation</w:t>
      </w:r>
      <w:r>
        <w:rPr>
          <w:color w:val="0C0C0E"/>
          <w:spacing w:val="-3"/>
          <w:w w:val="115"/>
        </w:rPr>
        <w:t> </w:t>
      </w:r>
      <w:r>
        <w:rPr>
          <w:color w:val="0C0C0E"/>
          <w:w w:val="115"/>
        </w:rPr>
        <w:t>in</w:t>
      </w:r>
      <w:r>
        <w:rPr>
          <w:color w:val="0C0C0E"/>
          <w:spacing w:val="-4"/>
          <w:w w:val="115"/>
        </w:rPr>
        <w:t> </w:t>
      </w:r>
      <w:r>
        <w:rPr>
          <w:color w:val="0C0C0E"/>
          <w:w w:val="115"/>
        </w:rPr>
        <w:t>the</w:t>
      </w:r>
      <w:r>
        <w:rPr>
          <w:color w:val="0C0C0E"/>
          <w:spacing w:val="-4"/>
          <w:w w:val="115"/>
        </w:rPr>
        <w:t> </w:t>
      </w:r>
      <w:r>
        <w:rPr>
          <w:color w:val="0C0C0E"/>
          <w:w w:val="115"/>
        </w:rPr>
        <w:t>space has</w:t>
      </w:r>
      <w:r>
        <w:rPr>
          <w:color w:val="0C0C0E"/>
          <w:spacing w:val="-2"/>
          <w:w w:val="115"/>
        </w:rPr>
        <w:t> </w:t>
      </w:r>
      <w:r>
        <w:rPr>
          <w:color w:val="0C0C0E"/>
          <w:w w:val="115"/>
        </w:rPr>
        <w:t>helped</w:t>
      </w:r>
      <w:r>
        <w:rPr>
          <w:color w:val="0C0C0E"/>
          <w:spacing w:val="-4"/>
          <w:w w:val="115"/>
        </w:rPr>
        <w:t> </w:t>
      </w:r>
      <w:r>
        <w:rPr>
          <w:color w:val="0C0C0E"/>
          <w:w w:val="115"/>
        </w:rPr>
        <w:t>to validate</w:t>
      </w:r>
      <w:r>
        <w:rPr>
          <w:color w:val="0C0C0E"/>
          <w:spacing w:val="-2"/>
          <w:w w:val="115"/>
        </w:rPr>
        <w:t> </w:t>
      </w:r>
      <w:r>
        <w:rPr>
          <w:color w:val="0C0C0E"/>
          <w:w w:val="115"/>
        </w:rPr>
        <w:t>and</w:t>
      </w:r>
      <w:r>
        <w:rPr>
          <w:color w:val="0C0C0E"/>
          <w:spacing w:val="-5"/>
          <w:w w:val="115"/>
        </w:rPr>
        <w:t> </w:t>
      </w:r>
      <w:r>
        <w:rPr>
          <w:color w:val="0C0C0E"/>
          <w:w w:val="115"/>
        </w:rPr>
        <w:t>enhance crypto's prospects</w:t>
      </w:r>
      <w:r>
        <w:rPr>
          <w:color w:val="0C0C0E"/>
          <w:spacing w:val="-7"/>
          <w:w w:val="115"/>
        </w:rPr>
        <w:t> </w:t>
      </w:r>
      <w:r>
        <w:rPr>
          <w:color w:val="0C0C0E"/>
          <w:w w:val="115"/>
        </w:rPr>
        <w:t>as</w:t>
      </w:r>
      <w:r>
        <w:rPr>
          <w:color w:val="0C0C0E"/>
          <w:spacing w:val="-16"/>
          <w:w w:val="115"/>
        </w:rPr>
        <w:t> </w:t>
      </w:r>
      <w:r>
        <w:rPr>
          <w:color w:val="0C0C0E"/>
          <w:w w:val="115"/>
        </w:rPr>
        <w:t>an</w:t>
      </w:r>
      <w:r>
        <w:rPr>
          <w:color w:val="0C0C0E"/>
          <w:spacing w:val="-17"/>
          <w:w w:val="115"/>
        </w:rPr>
        <w:t> </w:t>
      </w:r>
      <w:r>
        <w:rPr>
          <w:color w:val="0C0C0E"/>
          <w:w w:val="115"/>
        </w:rPr>
        <w:t>emerging</w:t>
      </w:r>
      <w:r>
        <w:rPr>
          <w:color w:val="0C0C0E"/>
          <w:spacing w:val="-2"/>
          <w:w w:val="115"/>
        </w:rPr>
        <w:t> </w:t>
      </w:r>
      <w:r>
        <w:rPr>
          <w:color w:val="0C0C0E"/>
          <w:w w:val="115"/>
        </w:rPr>
        <w:t>asset</w:t>
      </w:r>
      <w:r>
        <w:rPr>
          <w:color w:val="0C0C0E"/>
          <w:spacing w:val="-7"/>
          <w:w w:val="115"/>
        </w:rPr>
        <w:t> </w:t>
      </w:r>
      <w:r>
        <w:rPr>
          <w:color w:val="0C0C0E"/>
          <w:w w:val="115"/>
        </w:rPr>
        <w:t>class.</w:t>
      </w:r>
      <w:r>
        <w:rPr>
          <w:color w:val="0C0C0E"/>
          <w:spacing w:val="-19"/>
          <w:w w:val="115"/>
        </w:rPr>
        <w:t> </w:t>
      </w:r>
      <w:r>
        <w:rPr>
          <w:color w:val="0C0C0E"/>
          <w:w w:val="115"/>
        </w:rPr>
        <w:t>Although</w:t>
      </w:r>
      <w:r>
        <w:rPr>
          <w:color w:val="0C0C0E"/>
          <w:spacing w:val="-1"/>
          <w:w w:val="115"/>
        </w:rPr>
        <w:t> </w:t>
      </w:r>
      <w:r>
        <w:rPr>
          <w:color w:val="0C0C0E"/>
          <w:w w:val="115"/>
        </w:rPr>
        <w:t>there</w:t>
      </w:r>
      <w:r>
        <w:rPr>
          <w:color w:val="0C0C0E"/>
          <w:spacing w:val="-10"/>
          <w:w w:val="115"/>
        </w:rPr>
        <w:t> </w:t>
      </w:r>
      <w:r>
        <w:rPr>
          <w:color w:val="0C0C0E"/>
          <w:w w:val="115"/>
        </w:rPr>
        <w:t>may</w:t>
      </w:r>
      <w:r>
        <w:rPr>
          <w:color w:val="0C0C0E"/>
          <w:spacing w:val="-8"/>
          <w:w w:val="115"/>
        </w:rPr>
        <w:t> </w:t>
      </w:r>
      <w:r>
        <w:rPr>
          <w:color w:val="0C0C0E"/>
          <w:w w:val="115"/>
        </w:rPr>
        <w:t>be</w:t>
      </w:r>
      <w:r>
        <w:rPr>
          <w:color w:val="0C0C0E"/>
          <w:spacing w:val="-16"/>
          <w:w w:val="115"/>
        </w:rPr>
        <w:t> </w:t>
      </w:r>
      <w:r>
        <w:rPr>
          <w:color w:val="0C0C0E"/>
          <w:w w:val="115"/>
        </w:rPr>
        <w:t>some</w:t>
      </w:r>
      <w:r>
        <w:rPr>
          <w:color w:val="0C0C0E"/>
          <w:spacing w:val="-6"/>
          <w:w w:val="115"/>
        </w:rPr>
        <w:t> </w:t>
      </w:r>
      <w:r>
        <w:rPr>
          <w:color w:val="0C0C0E"/>
          <w:w w:val="115"/>
        </w:rPr>
        <w:t>capital rotation</w:t>
      </w:r>
      <w:r>
        <w:rPr>
          <w:color w:val="0C0C0E"/>
          <w:spacing w:val="-22"/>
          <w:w w:val="115"/>
        </w:rPr>
        <w:t> </w:t>
      </w:r>
      <w:r>
        <w:rPr>
          <w:color w:val="0C0C0E"/>
          <w:w w:val="115"/>
        </w:rPr>
        <w:t>into</w:t>
      </w:r>
      <w:r>
        <w:rPr>
          <w:color w:val="0C0C0E"/>
          <w:spacing w:val="-9"/>
          <w:w w:val="115"/>
        </w:rPr>
        <w:t> </w:t>
      </w:r>
      <w:r>
        <w:rPr>
          <w:color w:val="0C0C0E"/>
          <w:w w:val="115"/>
        </w:rPr>
        <w:t>riskier parts</w:t>
      </w:r>
      <w:r>
        <w:rPr>
          <w:color w:val="0C0C0E"/>
          <w:spacing w:val="-8"/>
          <w:w w:val="115"/>
        </w:rPr>
        <w:t> </w:t>
      </w:r>
      <w:r>
        <w:rPr>
          <w:color w:val="0C0C0E"/>
          <w:w w:val="115"/>
        </w:rPr>
        <w:t>of the</w:t>
      </w:r>
      <w:r>
        <w:rPr>
          <w:color w:val="0C0C0E"/>
          <w:spacing w:val="-4"/>
          <w:w w:val="115"/>
        </w:rPr>
        <w:t> </w:t>
      </w:r>
      <w:r>
        <w:rPr>
          <w:color w:val="0C0C0E"/>
          <w:w w:val="115"/>
        </w:rPr>
        <w:t>asset class next</w:t>
      </w:r>
      <w:r>
        <w:rPr>
          <w:color w:val="0C0C0E"/>
          <w:spacing w:val="-6"/>
          <w:w w:val="115"/>
        </w:rPr>
        <w:t> </w:t>
      </w:r>
      <w:r>
        <w:rPr>
          <w:color w:val="0C0C0E"/>
          <w:w w:val="115"/>
        </w:rPr>
        <w:t>year,</w:t>
      </w:r>
      <w:r>
        <w:rPr>
          <w:color w:val="0C0C0E"/>
          <w:spacing w:val="-10"/>
          <w:w w:val="115"/>
        </w:rPr>
        <w:t> </w:t>
      </w:r>
      <w:r>
        <w:rPr>
          <w:color w:val="0C0C0E"/>
          <w:w w:val="115"/>
        </w:rPr>
        <w:t>we</w:t>
      </w:r>
      <w:r>
        <w:rPr>
          <w:color w:val="0C0C0E"/>
          <w:spacing w:val="-7"/>
          <w:w w:val="115"/>
        </w:rPr>
        <w:t> </w:t>
      </w:r>
      <w:r>
        <w:rPr>
          <w:color w:val="0C0C0E"/>
          <w:w w:val="115"/>
        </w:rPr>
        <w:t>believe</w:t>
      </w:r>
      <w:r>
        <w:rPr>
          <w:color w:val="0C0C0E"/>
          <w:spacing w:val="-8"/>
          <w:w w:val="115"/>
        </w:rPr>
        <w:t> </w:t>
      </w:r>
      <w:r>
        <w:rPr>
          <w:color w:val="0C0C0E"/>
          <w:w w:val="115"/>
        </w:rPr>
        <w:t>institutional flows will</w:t>
      </w:r>
      <w:r>
        <w:rPr>
          <w:color w:val="0C0C0E"/>
          <w:spacing w:val="-14"/>
          <w:w w:val="115"/>
        </w:rPr>
        <w:t> </w:t>
      </w:r>
      <w:r>
        <w:rPr>
          <w:color w:val="0C0C0E"/>
          <w:w w:val="115"/>
        </w:rPr>
        <w:t>remain firmly anchored on</w:t>
      </w:r>
      <w:r>
        <w:rPr>
          <w:color w:val="0C0C0E"/>
          <w:spacing w:val="-2"/>
          <w:w w:val="115"/>
        </w:rPr>
        <w:t> </w:t>
      </w:r>
      <w:r>
        <w:rPr>
          <w:color w:val="0C0C0E"/>
          <w:w w:val="115"/>
        </w:rPr>
        <w:t>bitcoin at</w:t>
      </w:r>
      <w:r>
        <w:rPr>
          <w:color w:val="0C0C0E"/>
          <w:spacing w:val="-1"/>
          <w:w w:val="115"/>
        </w:rPr>
        <w:t> </w:t>
      </w:r>
      <w:r>
        <w:rPr>
          <w:color w:val="0C0C0E"/>
          <w:w w:val="115"/>
        </w:rPr>
        <w:t>Least through the first half of 2024.</w:t>
      </w:r>
      <w:r>
        <w:rPr>
          <w:color w:val="0C0C0E"/>
          <w:spacing w:val="-18"/>
          <w:w w:val="115"/>
        </w:rPr>
        <w:t> </w:t>
      </w:r>
      <w:r>
        <w:rPr>
          <w:color w:val="0C0C0E"/>
          <w:w w:val="115"/>
        </w:rPr>
        <w:t>Moreover, pent-up</w:t>
      </w:r>
      <w:r>
        <w:rPr>
          <w:color w:val="0C0C0E"/>
          <w:spacing w:val="-6"/>
          <w:w w:val="115"/>
        </w:rPr>
        <w:t> </w:t>
      </w:r>
      <w:r>
        <w:rPr>
          <w:color w:val="0C0C0E"/>
          <w:w w:val="115"/>
        </w:rPr>
        <w:t>demand</w:t>
      </w:r>
      <w:r>
        <w:rPr>
          <w:color w:val="0C0C0E"/>
          <w:spacing w:val="-3"/>
          <w:w w:val="115"/>
        </w:rPr>
        <w:t> </w:t>
      </w:r>
      <w:r>
        <w:rPr>
          <w:color w:val="0C0C0E"/>
          <w:w w:val="115"/>
        </w:rPr>
        <w:t>from</w:t>
      </w:r>
      <w:r>
        <w:rPr>
          <w:color w:val="0C0C0E"/>
          <w:spacing w:val="-9"/>
          <w:w w:val="115"/>
        </w:rPr>
        <w:t> </w:t>
      </w:r>
      <w:r>
        <w:rPr>
          <w:color w:val="0C0C0E"/>
          <w:w w:val="115"/>
        </w:rPr>
        <w:t>traditional</w:t>
      </w:r>
      <w:r>
        <w:rPr>
          <w:color w:val="0C0C0E"/>
          <w:spacing w:val="-18"/>
          <w:w w:val="115"/>
        </w:rPr>
        <w:t> </w:t>
      </w:r>
      <w:r>
        <w:rPr>
          <w:color w:val="0C0C0E"/>
          <w:w w:val="115"/>
        </w:rPr>
        <w:t>investors seeking</w:t>
      </w:r>
      <w:r>
        <w:rPr>
          <w:color w:val="0C0C0E"/>
          <w:spacing w:val="-10"/>
          <w:w w:val="115"/>
        </w:rPr>
        <w:t> </w:t>
      </w:r>
      <w:r>
        <w:rPr>
          <w:color w:val="0C0C0E"/>
          <w:w w:val="115"/>
        </w:rPr>
        <w:t>to</w:t>
      </w:r>
      <w:r>
        <w:rPr>
          <w:color w:val="0C0C0E"/>
          <w:spacing w:val="17"/>
          <w:w w:val="115"/>
        </w:rPr>
        <w:t> </w:t>
      </w:r>
      <w:r>
        <w:rPr>
          <w:color w:val="0C0C0E"/>
          <w:w w:val="115"/>
        </w:rPr>
        <w:t>enter this</w:t>
      </w:r>
      <w:r>
        <w:rPr>
          <w:color w:val="0C0C0E"/>
          <w:spacing w:val="-8"/>
          <w:w w:val="115"/>
        </w:rPr>
        <w:t> </w:t>
      </w:r>
      <w:r>
        <w:rPr>
          <w:color w:val="0C0C0E"/>
          <w:w w:val="115"/>
        </w:rPr>
        <w:t>market will</w:t>
      </w:r>
      <w:r>
        <w:rPr>
          <w:color w:val="0C0C0E"/>
          <w:spacing w:val="-28"/>
          <w:w w:val="115"/>
        </w:rPr>
        <w:t> </w:t>
      </w:r>
      <w:r>
        <w:rPr>
          <w:color w:val="0C0C0E"/>
          <w:w w:val="115"/>
        </w:rPr>
        <w:t>make</w:t>
      </w:r>
      <w:r>
        <w:rPr>
          <w:color w:val="0C0C0E"/>
          <w:spacing w:val="-15"/>
          <w:w w:val="115"/>
        </w:rPr>
        <w:t> </w:t>
      </w:r>
      <w:r>
        <w:rPr>
          <w:color w:val="0C0C0E"/>
          <w:w w:val="115"/>
        </w:rPr>
        <w:t>it</w:t>
      </w:r>
      <w:r>
        <w:rPr>
          <w:color w:val="0C0C0E"/>
          <w:spacing w:val="38"/>
          <w:w w:val="115"/>
        </w:rPr>
        <w:t> </w:t>
      </w:r>
      <w:r>
        <w:rPr>
          <w:color w:val="0C0C0E"/>
          <w:w w:val="115"/>
        </w:rPr>
        <w:t>harder to supplant bitcoin</w:t>
      </w:r>
      <w:r>
        <w:rPr>
          <w:color w:val="0C0C0E"/>
          <w:spacing w:val="-8"/>
          <w:w w:val="115"/>
        </w:rPr>
        <w:t> </w:t>
      </w:r>
      <w:r>
        <w:rPr>
          <w:color w:val="0C0C0E"/>
          <w:w w:val="115"/>
        </w:rPr>
        <w:t>hegemony anytime</w:t>
      </w:r>
      <w:r>
        <w:rPr>
          <w:color w:val="0C0C0E"/>
          <w:spacing w:val="-6"/>
          <w:w w:val="115"/>
        </w:rPr>
        <w:t> </w:t>
      </w:r>
      <w:r>
        <w:rPr>
          <w:color w:val="0C0C0E"/>
          <w:w w:val="115"/>
        </w:rPr>
        <w:t>soon.</w:t>
      </w:r>
    </w:p>
    <w:p>
      <w:pPr>
        <w:pStyle w:val="BodyText"/>
      </w:pPr>
    </w:p>
    <w:p>
      <w:pPr>
        <w:pStyle w:val="BodyText"/>
        <w:spacing w:before="96"/>
      </w:pPr>
      <w:r>
        <w:rPr/>
        <mc:AlternateContent>
          <mc:Choice Requires="wps">
            <w:drawing>
              <wp:anchor distT="0" distB="0" distL="0" distR="0" allowOverlap="1" layoutInCell="1" locked="0" behindDoc="1" simplePos="0" relativeHeight="487593472">
                <wp:simplePos x="0" y="0"/>
                <wp:positionH relativeFrom="page">
                  <wp:posOffset>801864</wp:posOffset>
                </wp:positionH>
                <wp:positionV relativeFrom="paragraph">
                  <wp:posOffset>222862</wp:posOffset>
                </wp:positionV>
                <wp:extent cx="4345305" cy="487045"/>
                <wp:effectExtent l="0" t="0" r="0" b="0"/>
                <wp:wrapTopAndBottom/>
                <wp:docPr id="28" name="Textbox 28"/>
                <wp:cNvGraphicFramePr>
                  <a:graphicFrameLocks/>
                </wp:cNvGraphicFramePr>
                <a:graphic>
                  <a:graphicData uri="http://schemas.microsoft.com/office/word/2010/wordprocessingShape">
                    <wps:wsp>
                      <wps:cNvPr id="28" name="Textbox 28"/>
                      <wps:cNvSpPr txBox="1"/>
                      <wps:spPr>
                        <a:xfrm>
                          <a:off x="0" y="0"/>
                          <a:ext cx="4345305" cy="487045"/>
                        </a:xfrm>
                        <a:prstGeom prst="rect">
                          <a:avLst/>
                        </a:prstGeom>
                        <a:solidFill>
                          <a:srgbClr val="0A0A0C"/>
                        </a:solidFill>
                      </wps:spPr>
                      <wps:txbx>
                        <w:txbxContent>
                          <w:p>
                            <w:pPr>
                              <w:spacing w:line="271" w:lineRule="auto" w:before="33"/>
                              <w:ind w:left="-1" w:right="-15" w:firstLine="0"/>
                              <w:jc w:val="left"/>
                              <w:rPr>
                                <w:b/>
                                <w:color w:val="000000"/>
                                <w:sz w:val="28"/>
                              </w:rPr>
                            </w:pPr>
                            <w:r>
                              <w:rPr>
                                <w:b/>
                                <w:color w:val="FDFDFD"/>
                                <w:sz w:val="28"/>
                              </w:rPr>
                              <w:t>We believe institutional flows will</w:t>
                            </w:r>
                            <w:r>
                              <w:rPr>
                                <w:b/>
                                <w:color w:val="FDFDFD"/>
                                <w:spacing w:val="-20"/>
                                <w:sz w:val="28"/>
                              </w:rPr>
                              <w:t> </w:t>
                            </w:r>
                            <w:r>
                              <w:rPr>
                                <w:b/>
                                <w:color w:val="FDFDFD"/>
                                <w:sz w:val="28"/>
                              </w:rPr>
                              <w:t>remain anchored </w:t>
                            </w:r>
                            <w:r>
                              <w:rPr>
                                <w:b/>
                                <w:color w:val="FDFDFD"/>
                                <w:w w:val="105"/>
                                <w:sz w:val="28"/>
                              </w:rPr>
                              <w:t>on</w:t>
                            </w:r>
                            <w:r>
                              <w:rPr>
                                <w:b/>
                                <w:color w:val="FDFDFD"/>
                                <w:spacing w:val="-16"/>
                                <w:w w:val="105"/>
                                <w:sz w:val="28"/>
                              </w:rPr>
                              <w:t> </w:t>
                            </w:r>
                            <w:r>
                              <w:rPr>
                                <w:b/>
                                <w:color w:val="FDFDFD"/>
                                <w:w w:val="105"/>
                                <w:sz w:val="28"/>
                              </w:rPr>
                              <w:t>bitcoin</w:t>
                            </w:r>
                            <w:r>
                              <w:rPr>
                                <w:b/>
                                <w:color w:val="FDFDFD"/>
                                <w:spacing w:val="-3"/>
                                <w:w w:val="105"/>
                                <w:sz w:val="28"/>
                              </w:rPr>
                              <w:t> </w:t>
                            </w:r>
                            <w:r>
                              <w:rPr>
                                <w:b/>
                                <w:color w:val="FDFDFD"/>
                                <w:w w:val="105"/>
                                <w:sz w:val="28"/>
                              </w:rPr>
                              <w:t>at</w:t>
                            </w:r>
                            <w:r>
                              <w:rPr>
                                <w:b/>
                                <w:color w:val="FDFDFD"/>
                                <w:spacing w:val="-15"/>
                                <w:w w:val="105"/>
                                <w:sz w:val="28"/>
                              </w:rPr>
                              <w:t> </w:t>
                            </w:r>
                            <w:r>
                              <w:rPr>
                                <w:b/>
                                <w:color w:val="FDFDFD"/>
                                <w:w w:val="105"/>
                                <w:sz w:val="28"/>
                              </w:rPr>
                              <w:t>least</w:t>
                            </w:r>
                            <w:r>
                              <w:rPr>
                                <w:b/>
                                <w:color w:val="FDFDFD"/>
                                <w:spacing w:val="-1"/>
                                <w:w w:val="105"/>
                                <w:sz w:val="28"/>
                              </w:rPr>
                              <w:t> </w:t>
                            </w:r>
                            <w:r>
                              <w:rPr>
                                <w:b/>
                                <w:color w:val="FDFDFD"/>
                                <w:w w:val="105"/>
                                <w:sz w:val="28"/>
                              </w:rPr>
                              <w:t>through the</w:t>
                            </w:r>
                            <w:r>
                              <w:rPr>
                                <w:b/>
                                <w:color w:val="FDFDFD"/>
                                <w:spacing w:val="-10"/>
                                <w:w w:val="105"/>
                                <w:sz w:val="28"/>
                              </w:rPr>
                              <w:t> </w:t>
                            </w:r>
                            <w:r>
                              <w:rPr>
                                <w:b/>
                                <w:color w:val="FDFDFD"/>
                                <w:w w:val="105"/>
                                <w:sz w:val="28"/>
                              </w:rPr>
                              <w:t>first</w:t>
                            </w:r>
                            <w:r>
                              <w:rPr>
                                <w:b/>
                                <w:color w:val="FDFDFD"/>
                                <w:spacing w:val="-5"/>
                                <w:w w:val="105"/>
                                <w:sz w:val="28"/>
                              </w:rPr>
                              <w:t> </w:t>
                            </w:r>
                            <w:r>
                              <w:rPr>
                                <w:b/>
                                <w:color w:val="FDFDFD"/>
                                <w:w w:val="105"/>
                                <w:sz w:val="28"/>
                              </w:rPr>
                              <w:t>half of 2024.</w:t>
                            </w:r>
                          </w:p>
                        </w:txbxContent>
                      </wps:txbx>
                      <wps:bodyPr wrap="square" lIns="0" tIns="0" rIns="0" bIns="0" rtlCol="0">
                        <a:noAutofit/>
                      </wps:bodyPr>
                    </wps:wsp>
                  </a:graphicData>
                </a:graphic>
              </wp:anchor>
            </w:drawing>
          </mc:Choice>
          <mc:Fallback>
            <w:pict>
              <v:shape style="position:absolute;margin-left:63.138912pt;margin-top:17.548195pt;width:342.15pt;height:38.35pt;mso-position-horizontal-relative:page;mso-position-vertical-relative:paragraph;z-index:-15723008;mso-wrap-distance-left:0;mso-wrap-distance-right:0" type="#_x0000_t202" id="docshape19" filled="true" fillcolor="#0a0a0c" stroked="false">
                <v:textbox inset="0,0,0,0">
                  <w:txbxContent>
                    <w:p>
                      <w:pPr>
                        <w:spacing w:line="271" w:lineRule="auto" w:before="33"/>
                        <w:ind w:left="-1" w:right="-15" w:firstLine="0"/>
                        <w:jc w:val="left"/>
                        <w:rPr>
                          <w:b/>
                          <w:color w:val="000000"/>
                          <w:sz w:val="28"/>
                        </w:rPr>
                      </w:pPr>
                      <w:r>
                        <w:rPr>
                          <w:b/>
                          <w:color w:val="FDFDFD"/>
                          <w:sz w:val="28"/>
                        </w:rPr>
                        <w:t>We believe institutional flows will</w:t>
                      </w:r>
                      <w:r>
                        <w:rPr>
                          <w:b/>
                          <w:color w:val="FDFDFD"/>
                          <w:spacing w:val="-20"/>
                          <w:sz w:val="28"/>
                        </w:rPr>
                        <w:t> </w:t>
                      </w:r>
                      <w:r>
                        <w:rPr>
                          <w:b/>
                          <w:color w:val="FDFDFD"/>
                          <w:sz w:val="28"/>
                        </w:rPr>
                        <w:t>remain anchored </w:t>
                      </w:r>
                      <w:r>
                        <w:rPr>
                          <w:b/>
                          <w:color w:val="FDFDFD"/>
                          <w:w w:val="105"/>
                          <w:sz w:val="28"/>
                        </w:rPr>
                        <w:t>on</w:t>
                      </w:r>
                      <w:r>
                        <w:rPr>
                          <w:b/>
                          <w:color w:val="FDFDFD"/>
                          <w:spacing w:val="-16"/>
                          <w:w w:val="105"/>
                          <w:sz w:val="28"/>
                        </w:rPr>
                        <w:t> </w:t>
                      </w:r>
                      <w:r>
                        <w:rPr>
                          <w:b/>
                          <w:color w:val="FDFDFD"/>
                          <w:w w:val="105"/>
                          <w:sz w:val="28"/>
                        </w:rPr>
                        <w:t>bitcoin</w:t>
                      </w:r>
                      <w:r>
                        <w:rPr>
                          <w:b/>
                          <w:color w:val="FDFDFD"/>
                          <w:spacing w:val="-3"/>
                          <w:w w:val="105"/>
                          <w:sz w:val="28"/>
                        </w:rPr>
                        <w:t> </w:t>
                      </w:r>
                      <w:r>
                        <w:rPr>
                          <w:b/>
                          <w:color w:val="FDFDFD"/>
                          <w:w w:val="105"/>
                          <w:sz w:val="28"/>
                        </w:rPr>
                        <w:t>at</w:t>
                      </w:r>
                      <w:r>
                        <w:rPr>
                          <w:b/>
                          <w:color w:val="FDFDFD"/>
                          <w:spacing w:val="-15"/>
                          <w:w w:val="105"/>
                          <w:sz w:val="28"/>
                        </w:rPr>
                        <w:t> </w:t>
                      </w:r>
                      <w:r>
                        <w:rPr>
                          <w:b/>
                          <w:color w:val="FDFDFD"/>
                          <w:w w:val="105"/>
                          <w:sz w:val="28"/>
                        </w:rPr>
                        <w:t>least</w:t>
                      </w:r>
                      <w:r>
                        <w:rPr>
                          <w:b/>
                          <w:color w:val="FDFDFD"/>
                          <w:spacing w:val="-1"/>
                          <w:w w:val="105"/>
                          <w:sz w:val="28"/>
                        </w:rPr>
                        <w:t> </w:t>
                      </w:r>
                      <w:r>
                        <w:rPr>
                          <w:b/>
                          <w:color w:val="FDFDFD"/>
                          <w:w w:val="105"/>
                          <w:sz w:val="28"/>
                        </w:rPr>
                        <w:t>through the</w:t>
                      </w:r>
                      <w:r>
                        <w:rPr>
                          <w:b/>
                          <w:color w:val="FDFDFD"/>
                          <w:spacing w:val="-10"/>
                          <w:w w:val="105"/>
                          <w:sz w:val="28"/>
                        </w:rPr>
                        <w:t> </w:t>
                      </w:r>
                      <w:r>
                        <w:rPr>
                          <w:b/>
                          <w:color w:val="FDFDFD"/>
                          <w:w w:val="105"/>
                          <w:sz w:val="28"/>
                        </w:rPr>
                        <w:t>first</w:t>
                      </w:r>
                      <w:r>
                        <w:rPr>
                          <w:b/>
                          <w:color w:val="FDFDFD"/>
                          <w:spacing w:val="-5"/>
                          <w:w w:val="105"/>
                          <w:sz w:val="28"/>
                        </w:rPr>
                        <w:t> </w:t>
                      </w:r>
                      <w:r>
                        <w:rPr>
                          <w:b/>
                          <w:color w:val="FDFDFD"/>
                          <w:w w:val="105"/>
                          <w:sz w:val="28"/>
                        </w:rPr>
                        <w:t>half of 2024.</w:t>
                      </w:r>
                    </w:p>
                  </w:txbxContent>
                </v:textbox>
                <v:fill type="solid"/>
                <w10:wrap type="topAndBottom"/>
              </v:shape>
            </w:pict>
          </mc:Fallback>
        </mc:AlternateContent>
      </w:r>
    </w:p>
    <w:p>
      <w:pPr>
        <w:pStyle w:val="BodyText"/>
      </w:pPr>
    </w:p>
    <w:p>
      <w:pPr>
        <w:pStyle w:val="BodyText"/>
      </w:pPr>
    </w:p>
    <w:p>
      <w:pPr>
        <w:pStyle w:val="BodyText"/>
      </w:pPr>
    </w:p>
    <w:p>
      <w:pPr>
        <w:pStyle w:val="BodyText"/>
        <w:spacing w:before="166"/>
      </w:pPr>
      <w:r>
        <w:rPr/>
        <mc:AlternateContent>
          <mc:Choice Requires="wps">
            <w:drawing>
              <wp:anchor distT="0" distB="0" distL="0" distR="0" allowOverlap="1" layoutInCell="1" locked="0" behindDoc="1" simplePos="0" relativeHeight="487593984">
                <wp:simplePos x="0" y="0"/>
                <wp:positionH relativeFrom="page">
                  <wp:posOffset>647189</wp:posOffset>
                </wp:positionH>
                <wp:positionV relativeFrom="paragraph">
                  <wp:posOffset>266687</wp:posOffset>
                </wp:positionV>
                <wp:extent cx="6704330" cy="127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0.999023pt;width:527.9pt;height:.1pt;mso-position-horizontal-relative:page;mso-position-vertical-relative:paragraph;z-index:-15722496;mso-wrap-distance-left:0;mso-wrap-distance-right:0" id="docshape20" coordorigin="1019,420" coordsize="10558,0" path="m1019,420l11577,420e" filled="false" stroked="true" strokeweight=".240291pt" strokecolor="#000000">
                <v:path arrowok="t"/>
                <v:stroke dashstyle="solid"/>
                <w10:wrap type="topAndBottom"/>
              </v:shape>
            </w:pict>
          </mc:Fallback>
        </mc:AlternateContent>
      </w:r>
    </w:p>
    <w:p>
      <w:pPr>
        <w:spacing w:after="0"/>
        <w:sectPr>
          <w:headerReference w:type="default" r:id="rId25"/>
          <w:pgSz w:w="12240" w:h="15840"/>
          <w:pgMar w:header="602" w:footer="0" w:top="840" w:bottom="820" w:left="560" w:right="540"/>
          <w:pgNumType w:start="5"/>
        </w:sectPr>
      </w:pPr>
    </w:p>
    <w:p>
      <w:pPr>
        <w:tabs>
          <w:tab w:pos="10919" w:val="left" w:leader="none"/>
        </w:tabs>
        <w:spacing w:before="75"/>
        <w:ind w:left="455" w:right="0" w:firstLine="0"/>
        <w:jc w:val="left"/>
        <w:rPr>
          <w:sz w:val="15"/>
        </w:rPr>
      </w:pPr>
      <w:bookmarkStart w:name="Page_6" w:id="7"/>
      <w:bookmarkEnd w:id="7"/>
      <w:r>
        <w:rPr/>
      </w:r>
      <w:r>
        <w:rPr>
          <w:b/>
          <w:color w:val="0354FF"/>
          <w:w w:val="105"/>
          <w:sz w:val="20"/>
        </w:rPr>
        <w:t>coinbase</w:t>
      </w:r>
      <w:r>
        <w:rPr>
          <w:b/>
          <w:color w:val="0354FF"/>
          <w:spacing w:val="-12"/>
          <w:w w:val="105"/>
          <w:sz w:val="20"/>
        </w:rPr>
        <w:t> </w:t>
      </w:r>
      <w:r>
        <w:rPr>
          <w:color w:val="0C0C0E"/>
          <w:spacing w:val="-2"/>
          <w:w w:val="105"/>
          <w:sz w:val="15"/>
        </w:rPr>
        <w:t>IN</w:t>
      </w:r>
      <w:r>
        <w:rPr>
          <w:color w:val="212326"/>
          <w:spacing w:val="-2"/>
          <w:w w:val="105"/>
          <w:sz w:val="15"/>
        </w:rPr>
        <w:t>S</w:t>
      </w:r>
      <w:r>
        <w:rPr>
          <w:color w:val="0C0C0E"/>
          <w:spacing w:val="-2"/>
          <w:w w:val="105"/>
          <w:sz w:val="15"/>
        </w:rPr>
        <w:t>TITUTIONAL</w:t>
      </w:r>
      <w:r>
        <w:rPr>
          <w:color w:val="0C0C0E"/>
          <w:sz w:val="15"/>
        </w:rPr>
        <w:tab/>
      </w:r>
      <w:r>
        <w:rPr>
          <w:color w:val="0C0C0E"/>
          <w:spacing w:val="-10"/>
          <w:w w:val="105"/>
          <w:position w:val="-2"/>
          <w:sz w:val="15"/>
        </w:rPr>
        <w:t>6</w:t>
      </w:r>
    </w:p>
    <w:p>
      <w:pPr>
        <w:pStyle w:val="BodyText"/>
        <w:rPr>
          <w:sz w:val="15"/>
        </w:rPr>
      </w:pPr>
    </w:p>
    <w:p>
      <w:pPr>
        <w:pStyle w:val="BodyText"/>
        <w:spacing w:before="136"/>
        <w:rPr>
          <w:sz w:val="15"/>
        </w:rPr>
      </w:pPr>
    </w:p>
    <w:p>
      <w:pPr>
        <w:pStyle w:val="BodyText"/>
        <w:spacing w:line="312" w:lineRule="auto" w:before="1"/>
        <w:ind w:left="465" w:right="2980" w:firstLine="3"/>
      </w:pPr>
      <w:r>
        <w:rPr>
          <w:color w:val="0C0C0E"/>
          <w:w w:val="110"/>
        </w:rPr>
        <w:t>Bitcoin's idiosyncratic</w:t>
      </w:r>
      <w:r>
        <w:rPr>
          <w:color w:val="0C0C0E"/>
          <w:spacing w:val="40"/>
          <w:w w:val="110"/>
        </w:rPr>
        <w:t> </w:t>
      </w:r>
      <w:r>
        <w:rPr>
          <w:color w:val="0C0C0E"/>
          <w:w w:val="110"/>
        </w:rPr>
        <w:t>narrative</w:t>
      </w:r>
      <w:r>
        <w:rPr>
          <w:color w:val="0C0C0E"/>
          <w:spacing w:val="40"/>
          <w:w w:val="110"/>
        </w:rPr>
        <w:t> </w:t>
      </w:r>
      <w:r>
        <w:rPr>
          <w:color w:val="0C0C0E"/>
          <w:w w:val="110"/>
        </w:rPr>
        <w:t>has helped it</w:t>
      </w:r>
      <w:r>
        <w:rPr>
          <w:color w:val="0C0C0E"/>
          <w:spacing w:val="40"/>
          <w:w w:val="110"/>
        </w:rPr>
        <w:t> </w:t>
      </w:r>
      <w:r>
        <w:rPr>
          <w:color w:val="0C0C0E"/>
          <w:w w:val="110"/>
        </w:rPr>
        <w:t>outperform traditional assets through 2H23, and we</w:t>
      </w:r>
      <w:r>
        <w:rPr>
          <w:color w:val="0C0C0E"/>
          <w:spacing w:val="-3"/>
          <w:w w:val="110"/>
        </w:rPr>
        <w:t> </w:t>
      </w:r>
      <w:r>
        <w:rPr>
          <w:color w:val="0C0C0E"/>
          <w:w w:val="110"/>
        </w:rPr>
        <w:t>expect that to continue next year.</w:t>
      </w:r>
      <w:r>
        <w:rPr>
          <w:color w:val="0C0C0E"/>
          <w:spacing w:val="-8"/>
          <w:w w:val="110"/>
        </w:rPr>
        <w:t> </w:t>
      </w:r>
      <w:r>
        <w:rPr>
          <w:color w:val="0C0C0E"/>
          <w:w w:val="110"/>
        </w:rPr>
        <w:t>Barring a</w:t>
      </w:r>
      <w:r>
        <w:rPr>
          <w:color w:val="0C0C0E"/>
          <w:spacing w:val="-10"/>
          <w:w w:val="110"/>
        </w:rPr>
        <w:t> </w:t>
      </w:r>
      <w:r>
        <w:rPr>
          <w:color w:val="0C0C0E"/>
          <w:w w:val="110"/>
        </w:rPr>
        <w:t>widespread risk-off environment</w:t>
      </w:r>
      <w:r>
        <w:rPr>
          <w:color w:val="0C0C0E"/>
          <w:spacing w:val="40"/>
          <w:w w:val="110"/>
        </w:rPr>
        <w:t> </w:t>
      </w:r>
      <w:r>
        <w:rPr>
          <w:color w:val="0C0C0E"/>
          <w:w w:val="110"/>
        </w:rPr>
        <w:t>that begets a clamor for</w:t>
      </w:r>
      <w:r>
        <w:rPr>
          <w:color w:val="0C0C0E"/>
          <w:spacing w:val="40"/>
          <w:w w:val="110"/>
        </w:rPr>
        <w:t> </w:t>
      </w:r>
      <w:r>
        <w:rPr>
          <w:color w:val="0C0C0E"/>
          <w:w w:val="110"/>
        </w:rPr>
        <w:t>Liquidity, we think bitcoin may perform well even against a more challenging</w:t>
      </w:r>
      <w:r>
        <w:rPr>
          <w:color w:val="0C0C0E"/>
          <w:spacing w:val="40"/>
          <w:w w:val="110"/>
        </w:rPr>
        <w:t> </w:t>
      </w:r>
      <w:r>
        <w:rPr>
          <w:color w:val="0C0C0E"/>
          <w:w w:val="110"/>
        </w:rPr>
        <w:t>macroeconomic</w:t>
      </w:r>
      <w:r>
        <w:rPr>
          <w:color w:val="0C0C0E"/>
          <w:spacing w:val="40"/>
          <w:w w:val="110"/>
        </w:rPr>
        <w:t> </w:t>
      </w:r>
      <w:r>
        <w:rPr>
          <w:color w:val="0C0C0E"/>
          <w:w w:val="110"/>
        </w:rPr>
        <w:t>backdrop.</w:t>
      </w:r>
    </w:p>
    <w:p>
      <w:pPr>
        <w:pStyle w:val="BodyText"/>
        <w:spacing w:line="314" w:lineRule="auto" w:before="5"/>
        <w:ind w:left="465" w:right="2852" w:firstLine="1"/>
      </w:pPr>
      <w:r>
        <w:rPr>
          <w:color w:val="0C0C0E"/>
          <w:w w:val="115"/>
        </w:rPr>
        <w:t>Fiscal</w:t>
      </w:r>
      <w:r>
        <w:rPr>
          <w:color w:val="0C0C0E"/>
          <w:spacing w:val="-14"/>
          <w:w w:val="115"/>
        </w:rPr>
        <w:t> </w:t>
      </w:r>
      <w:r>
        <w:rPr>
          <w:color w:val="0C0C0E"/>
          <w:w w:val="115"/>
        </w:rPr>
        <w:t>dominance</w:t>
      </w:r>
      <w:r>
        <w:rPr>
          <w:color w:val="0C0C0E"/>
          <w:spacing w:val="-6"/>
          <w:w w:val="115"/>
        </w:rPr>
        <w:t> </w:t>
      </w:r>
      <w:r>
        <w:rPr>
          <w:color w:val="0C0C0E"/>
          <w:w w:val="115"/>
        </w:rPr>
        <w:t>in the</w:t>
      </w:r>
      <w:r>
        <w:rPr>
          <w:color w:val="0C0C0E"/>
          <w:spacing w:val="26"/>
          <w:w w:val="115"/>
        </w:rPr>
        <w:t> </w:t>
      </w:r>
      <w:r>
        <w:rPr>
          <w:color w:val="0C0C0E"/>
          <w:w w:val="115"/>
        </w:rPr>
        <w:t>US</w:t>
      </w:r>
      <w:r>
        <w:rPr>
          <w:color w:val="0C0C0E"/>
          <w:spacing w:val="-5"/>
          <w:w w:val="115"/>
        </w:rPr>
        <w:t> </w:t>
      </w:r>
      <w:r>
        <w:rPr>
          <w:color w:val="0C0C0E"/>
          <w:w w:val="115"/>
        </w:rPr>
        <w:t>and other countries may curtail</w:t>
      </w:r>
      <w:r>
        <w:rPr>
          <w:color w:val="0C0C0E"/>
          <w:spacing w:val="-14"/>
          <w:w w:val="115"/>
        </w:rPr>
        <w:t> </w:t>
      </w:r>
      <w:r>
        <w:rPr>
          <w:color w:val="0C0C0E"/>
          <w:w w:val="115"/>
        </w:rPr>
        <w:t>the</w:t>
      </w:r>
      <w:r>
        <w:rPr>
          <w:color w:val="0C0C0E"/>
          <w:spacing w:val="-25"/>
          <w:w w:val="115"/>
        </w:rPr>
        <w:t> </w:t>
      </w:r>
      <w:r>
        <w:rPr>
          <w:color w:val="0C0C0E"/>
          <w:w w:val="115"/>
        </w:rPr>
        <w:t>restrictive monetary</w:t>
      </w:r>
      <w:r>
        <w:rPr>
          <w:color w:val="0C0C0E"/>
          <w:spacing w:val="-16"/>
          <w:w w:val="115"/>
        </w:rPr>
        <w:t> </w:t>
      </w:r>
      <w:r>
        <w:rPr>
          <w:color w:val="0C0C0E"/>
          <w:w w:val="115"/>
        </w:rPr>
        <w:t>policies</w:t>
      </w:r>
      <w:r>
        <w:rPr>
          <w:color w:val="0C0C0E"/>
          <w:spacing w:val="-16"/>
          <w:w w:val="115"/>
        </w:rPr>
        <w:t> </w:t>
      </w:r>
      <w:r>
        <w:rPr>
          <w:color w:val="0C0C0E"/>
          <w:w w:val="115"/>
        </w:rPr>
        <w:t>keeping</w:t>
      </w:r>
      <w:r>
        <w:rPr>
          <w:color w:val="0C0C0E"/>
          <w:spacing w:val="-16"/>
          <w:w w:val="115"/>
        </w:rPr>
        <w:t> </w:t>
      </w:r>
      <w:r>
        <w:rPr>
          <w:color w:val="0C0C0E"/>
          <w:w w:val="115"/>
        </w:rPr>
        <w:t>capital</w:t>
      </w:r>
      <w:r>
        <w:rPr>
          <w:color w:val="0C0C0E"/>
          <w:spacing w:val="-18"/>
          <w:w w:val="115"/>
        </w:rPr>
        <w:t> </w:t>
      </w:r>
      <w:r>
        <w:rPr>
          <w:color w:val="0C0C0E"/>
          <w:w w:val="115"/>
        </w:rPr>
        <w:t>sidelined,</w:t>
      </w:r>
      <w:r>
        <w:rPr>
          <w:color w:val="0C0C0E"/>
          <w:spacing w:val="-16"/>
          <w:w w:val="115"/>
        </w:rPr>
        <w:t> </w:t>
      </w:r>
      <w:r>
        <w:rPr>
          <w:color w:val="0C0C0E"/>
          <w:w w:val="115"/>
        </w:rPr>
        <w:t>for</w:t>
      </w:r>
      <w:r>
        <w:rPr>
          <w:color w:val="0C0C0E"/>
          <w:spacing w:val="-16"/>
          <w:w w:val="115"/>
        </w:rPr>
        <w:t> </w:t>
      </w:r>
      <w:r>
        <w:rPr>
          <w:color w:val="0C0C0E"/>
          <w:w w:val="115"/>
        </w:rPr>
        <w:t>instance.</w:t>
      </w:r>
      <w:r>
        <w:rPr>
          <w:color w:val="0C0C0E"/>
          <w:spacing w:val="-16"/>
          <w:w w:val="115"/>
        </w:rPr>
        <w:t> </w:t>
      </w:r>
      <w:r>
        <w:rPr>
          <w:color w:val="0C0C0E"/>
          <w:w w:val="115"/>
        </w:rPr>
        <w:t>The</w:t>
      </w:r>
      <w:r>
        <w:rPr>
          <w:color w:val="0C0C0E"/>
          <w:spacing w:val="-16"/>
          <w:w w:val="115"/>
        </w:rPr>
        <w:t> </w:t>
      </w:r>
      <w:r>
        <w:rPr>
          <w:color w:val="0C0C0E"/>
          <w:w w:val="115"/>
        </w:rPr>
        <w:t>commercial</w:t>
      </w:r>
      <w:r>
        <w:rPr>
          <w:color w:val="0C0C0E"/>
          <w:spacing w:val="-16"/>
          <w:w w:val="115"/>
        </w:rPr>
        <w:t> </w:t>
      </w:r>
      <w:r>
        <w:rPr>
          <w:color w:val="0C0C0E"/>
          <w:w w:val="115"/>
        </w:rPr>
        <w:t>real estate</w:t>
      </w:r>
      <w:r>
        <w:rPr>
          <w:color w:val="0C0C0E"/>
          <w:spacing w:val="-16"/>
          <w:w w:val="115"/>
        </w:rPr>
        <w:t> </w:t>
      </w:r>
      <w:r>
        <w:rPr>
          <w:color w:val="0C0C0E"/>
          <w:w w:val="115"/>
        </w:rPr>
        <w:t>sector</w:t>
      </w:r>
      <w:r>
        <w:rPr>
          <w:color w:val="0C0C0E"/>
          <w:spacing w:val="-15"/>
          <w:w w:val="115"/>
        </w:rPr>
        <w:t> </w:t>
      </w:r>
      <w:r>
        <w:rPr>
          <w:color w:val="0C0C0E"/>
          <w:w w:val="115"/>
        </w:rPr>
        <w:t>in</w:t>
      </w:r>
      <w:r>
        <w:rPr>
          <w:color w:val="0C0C0E"/>
          <w:spacing w:val="-11"/>
          <w:w w:val="115"/>
        </w:rPr>
        <w:t> </w:t>
      </w:r>
      <w:r>
        <w:rPr>
          <w:color w:val="0C0C0E"/>
          <w:w w:val="115"/>
        </w:rPr>
        <w:t>the</w:t>
      </w:r>
      <w:r>
        <w:rPr>
          <w:color w:val="0C0C0E"/>
          <w:spacing w:val="-6"/>
          <w:w w:val="115"/>
        </w:rPr>
        <w:t> </w:t>
      </w:r>
      <w:r>
        <w:rPr>
          <w:color w:val="0C0C0E"/>
          <w:w w:val="115"/>
        </w:rPr>
        <w:t>US</w:t>
      </w:r>
      <w:r>
        <w:rPr>
          <w:color w:val="0C0C0E"/>
          <w:spacing w:val="-16"/>
          <w:w w:val="115"/>
        </w:rPr>
        <w:t> </w:t>
      </w:r>
      <w:r>
        <w:rPr>
          <w:color w:val="0C0C0E"/>
          <w:w w:val="115"/>
        </w:rPr>
        <w:t>Looks</w:t>
      </w:r>
      <w:r>
        <w:rPr>
          <w:color w:val="0C0C0E"/>
          <w:spacing w:val="-8"/>
          <w:w w:val="115"/>
        </w:rPr>
        <w:t> </w:t>
      </w:r>
      <w:r>
        <w:rPr>
          <w:color w:val="0C0C0E"/>
          <w:w w:val="115"/>
        </w:rPr>
        <w:t>vulnerable</w:t>
      </w:r>
      <w:r>
        <w:rPr>
          <w:color w:val="0C0C0E"/>
          <w:spacing w:val="-4"/>
          <w:w w:val="115"/>
        </w:rPr>
        <w:t> </w:t>
      </w:r>
      <w:r>
        <w:rPr>
          <w:color w:val="0C0C0E"/>
          <w:w w:val="115"/>
        </w:rPr>
        <w:t>and</w:t>
      </w:r>
      <w:r>
        <w:rPr>
          <w:color w:val="0C0C0E"/>
          <w:spacing w:val="-16"/>
          <w:w w:val="115"/>
        </w:rPr>
        <w:t> </w:t>
      </w:r>
      <w:r>
        <w:rPr>
          <w:color w:val="0C0C0E"/>
          <w:w w:val="115"/>
        </w:rPr>
        <w:t>may</w:t>
      </w:r>
      <w:r>
        <w:rPr>
          <w:color w:val="0C0C0E"/>
          <w:spacing w:val="-13"/>
          <w:w w:val="115"/>
        </w:rPr>
        <w:t> </w:t>
      </w:r>
      <w:r>
        <w:rPr>
          <w:color w:val="0C0C0E"/>
          <w:w w:val="115"/>
        </w:rPr>
        <w:t>contribute</w:t>
      </w:r>
      <w:r>
        <w:rPr>
          <w:color w:val="0C0C0E"/>
          <w:spacing w:val="-14"/>
          <w:w w:val="115"/>
        </w:rPr>
        <w:t> </w:t>
      </w:r>
      <w:r>
        <w:rPr>
          <w:color w:val="0C0C0E"/>
          <w:w w:val="115"/>
        </w:rPr>
        <w:t>to</w:t>
      </w:r>
      <w:r>
        <w:rPr>
          <w:color w:val="0C0C0E"/>
          <w:spacing w:val="-9"/>
          <w:w w:val="115"/>
        </w:rPr>
        <w:t> </w:t>
      </w:r>
      <w:r>
        <w:rPr>
          <w:color w:val="0C0C0E"/>
          <w:w w:val="115"/>
        </w:rPr>
        <w:t>renewed </w:t>
      </w:r>
      <w:r>
        <w:rPr>
          <w:color w:val="0C0C0E"/>
          <w:spacing w:val="-2"/>
          <w:w w:val="115"/>
        </w:rPr>
        <w:t>pressure on</w:t>
      </w:r>
      <w:r>
        <w:rPr>
          <w:color w:val="0C0C0E"/>
          <w:spacing w:val="-15"/>
          <w:w w:val="115"/>
        </w:rPr>
        <w:t> </w:t>
      </w:r>
      <w:r>
        <w:rPr>
          <w:color w:val="0C0C0E"/>
          <w:spacing w:val="-2"/>
          <w:w w:val="115"/>
        </w:rPr>
        <w:t>US</w:t>
      </w:r>
      <w:r>
        <w:rPr>
          <w:color w:val="0C0C0E"/>
          <w:spacing w:val="-11"/>
          <w:w w:val="115"/>
        </w:rPr>
        <w:t> </w:t>
      </w:r>
      <w:r>
        <w:rPr>
          <w:color w:val="0C0C0E"/>
          <w:spacing w:val="-2"/>
          <w:w w:val="115"/>
        </w:rPr>
        <w:t>regional</w:t>
      </w:r>
      <w:r>
        <w:rPr>
          <w:color w:val="0C0C0E"/>
          <w:spacing w:val="-17"/>
          <w:w w:val="115"/>
        </w:rPr>
        <w:t> </w:t>
      </w:r>
      <w:r>
        <w:rPr>
          <w:color w:val="0C0C0E"/>
          <w:spacing w:val="-2"/>
          <w:w w:val="115"/>
        </w:rPr>
        <w:t>banks.</w:t>
      </w:r>
      <w:r>
        <w:rPr>
          <w:color w:val="0C0C0E"/>
          <w:spacing w:val="-10"/>
          <w:w w:val="115"/>
        </w:rPr>
        <w:t> </w:t>
      </w:r>
      <w:r>
        <w:rPr>
          <w:color w:val="0C0C0E"/>
          <w:spacing w:val="-2"/>
          <w:w w:val="115"/>
        </w:rPr>
        <w:t>Both</w:t>
      </w:r>
      <w:r>
        <w:rPr>
          <w:color w:val="0C0C0E"/>
          <w:spacing w:val="-16"/>
          <w:w w:val="115"/>
        </w:rPr>
        <w:t> </w:t>
      </w:r>
      <w:r>
        <w:rPr>
          <w:color w:val="0C0C0E"/>
          <w:spacing w:val="-2"/>
          <w:w w:val="115"/>
        </w:rPr>
        <w:t>developments should</w:t>
      </w:r>
      <w:r>
        <w:rPr>
          <w:color w:val="0C0C0E"/>
          <w:spacing w:val="-8"/>
          <w:w w:val="115"/>
        </w:rPr>
        <w:t> </w:t>
      </w:r>
      <w:r>
        <w:rPr>
          <w:color w:val="0C0C0E"/>
          <w:spacing w:val="-2"/>
          <w:w w:val="115"/>
        </w:rPr>
        <w:t>extend</w:t>
      </w:r>
      <w:r>
        <w:rPr>
          <w:color w:val="0C0C0E"/>
          <w:spacing w:val="-10"/>
          <w:w w:val="115"/>
        </w:rPr>
        <w:t> </w:t>
      </w:r>
      <w:r>
        <w:rPr>
          <w:color w:val="0C0C0E"/>
          <w:spacing w:val="-2"/>
          <w:w w:val="115"/>
        </w:rPr>
        <w:t>the</w:t>
      </w:r>
      <w:r>
        <w:rPr>
          <w:color w:val="0C0C0E"/>
          <w:spacing w:val="7"/>
          <w:w w:val="115"/>
        </w:rPr>
        <w:t> </w:t>
      </w:r>
      <w:r>
        <w:rPr>
          <w:color w:val="0C0C0E"/>
          <w:spacing w:val="-2"/>
          <w:w w:val="115"/>
        </w:rPr>
        <w:t>secular </w:t>
      </w:r>
      <w:r>
        <w:rPr>
          <w:color w:val="0C0C0E"/>
          <w:w w:val="115"/>
        </w:rPr>
        <w:t>trend towards bitcoin adoption as an alternative to the traditional financial system.</w:t>
      </w:r>
      <w:r>
        <w:rPr>
          <w:color w:val="0C0C0E"/>
          <w:spacing w:val="-15"/>
          <w:w w:val="115"/>
        </w:rPr>
        <w:t> </w:t>
      </w:r>
      <w:r>
        <w:rPr>
          <w:color w:val="0C0C0E"/>
          <w:w w:val="105"/>
        </w:rPr>
        <w:t>ALL</w:t>
      </w:r>
      <w:r>
        <w:rPr>
          <w:color w:val="0C0C0E"/>
          <w:spacing w:val="-5"/>
          <w:w w:val="105"/>
        </w:rPr>
        <w:t> </w:t>
      </w:r>
      <w:r>
        <w:rPr>
          <w:color w:val="0C0C0E"/>
          <w:w w:val="105"/>
        </w:rPr>
        <w:t>of</w:t>
      </w:r>
      <w:r>
        <w:rPr>
          <w:color w:val="0C0C0E"/>
          <w:spacing w:val="40"/>
          <w:w w:val="115"/>
        </w:rPr>
        <w:t> </w:t>
      </w:r>
      <w:r>
        <w:rPr>
          <w:color w:val="0C0C0E"/>
          <w:w w:val="115"/>
        </w:rPr>
        <w:t>this</w:t>
      </w:r>
      <w:r>
        <w:rPr>
          <w:color w:val="0C0C0E"/>
          <w:spacing w:val="-9"/>
          <w:w w:val="115"/>
        </w:rPr>
        <w:t> </w:t>
      </w:r>
      <w:r>
        <w:rPr>
          <w:color w:val="0C0C0E"/>
          <w:w w:val="115"/>
        </w:rPr>
        <w:t>could</w:t>
      </w:r>
      <w:r>
        <w:rPr>
          <w:color w:val="0C0C0E"/>
          <w:spacing w:val="-7"/>
          <w:w w:val="115"/>
        </w:rPr>
        <w:t> </w:t>
      </w:r>
      <w:r>
        <w:rPr>
          <w:color w:val="0C0C0E"/>
          <w:w w:val="115"/>
        </w:rPr>
        <w:t>strengthen</w:t>
      </w:r>
      <w:r>
        <w:rPr>
          <w:color w:val="0C0C0E"/>
          <w:spacing w:val="-5"/>
          <w:w w:val="115"/>
        </w:rPr>
        <w:t> </w:t>
      </w:r>
      <w:r>
        <w:rPr>
          <w:color w:val="0C0C0E"/>
          <w:w w:val="115"/>
        </w:rPr>
        <w:t>the narrative</w:t>
      </w:r>
      <w:r>
        <w:rPr>
          <w:color w:val="0C0C0E"/>
          <w:spacing w:val="-4"/>
          <w:w w:val="115"/>
        </w:rPr>
        <w:t> </w:t>
      </w:r>
      <w:r>
        <w:rPr>
          <w:color w:val="0C0C0E"/>
          <w:w w:val="115"/>
        </w:rPr>
        <w:t>around</w:t>
      </w:r>
      <w:r>
        <w:rPr>
          <w:color w:val="0C0C0E"/>
          <w:spacing w:val="-7"/>
          <w:w w:val="115"/>
        </w:rPr>
        <w:t> </w:t>
      </w:r>
      <w:r>
        <w:rPr>
          <w:color w:val="0C0C0E"/>
          <w:w w:val="115"/>
        </w:rPr>
        <w:t>the disinflationary supply schedule associated with</w:t>
      </w:r>
      <w:r>
        <w:rPr>
          <w:color w:val="0C0C0E"/>
          <w:spacing w:val="-1"/>
          <w:w w:val="115"/>
        </w:rPr>
        <w:t> </w:t>
      </w:r>
      <w:r>
        <w:rPr>
          <w:color w:val="0C0C0E"/>
          <w:w w:val="115"/>
        </w:rPr>
        <w:t>the</w:t>
      </w:r>
      <w:r>
        <w:rPr>
          <w:color w:val="0C0C0E"/>
          <w:spacing w:val="-7"/>
          <w:w w:val="115"/>
        </w:rPr>
        <w:t> </w:t>
      </w:r>
      <w:r>
        <w:rPr>
          <w:color w:val="0C0C0E"/>
          <w:w w:val="115"/>
        </w:rPr>
        <w:t>Bitcoin</w:t>
      </w:r>
      <w:r>
        <w:rPr>
          <w:color w:val="0C0C0E"/>
          <w:spacing w:val="-2"/>
          <w:w w:val="115"/>
        </w:rPr>
        <w:t> </w:t>
      </w:r>
      <w:r>
        <w:rPr>
          <w:color w:val="0C0C0E"/>
          <w:w w:val="115"/>
        </w:rPr>
        <w:t>halving</w:t>
      </w:r>
      <w:r>
        <w:rPr>
          <w:color w:val="0C0C0E"/>
          <w:spacing w:val="-8"/>
          <w:w w:val="115"/>
        </w:rPr>
        <w:t> </w:t>
      </w:r>
      <w:r>
        <w:rPr>
          <w:color w:val="0C0C0E"/>
          <w:w w:val="115"/>
        </w:rPr>
        <w:t>in April</w:t>
      </w:r>
      <w:r>
        <w:rPr>
          <w:color w:val="0C0C0E"/>
          <w:spacing w:val="-11"/>
          <w:w w:val="115"/>
        </w:rPr>
        <w:t> </w:t>
      </w:r>
      <w:r>
        <w:rPr>
          <w:color w:val="0C0C0E"/>
          <w:w w:val="115"/>
        </w:rPr>
        <w:t>2024</w:t>
      </w:r>
      <w:r>
        <w:rPr>
          <w:color w:val="212326"/>
          <w:w w:val="115"/>
        </w:rPr>
        <w:t>.</w:t>
      </w:r>
    </w:p>
    <w:p>
      <w:pPr>
        <w:pStyle w:val="BodyText"/>
      </w:pPr>
    </w:p>
    <w:p>
      <w:pPr>
        <w:pStyle w:val="BodyText"/>
        <w:spacing w:before="170"/>
      </w:pPr>
    </w:p>
    <w:p>
      <w:pPr>
        <w:spacing w:before="0"/>
        <w:ind w:left="743" w:right="0" w:firstLine="0"/>
        <w:jc w:val="left"/>
        <w:rPr>
          <w:b/>
          <w:sz w:val="18"/>
        </w:rPr>
      </w:pPr>
      <w:r>
        <w:rPr>
          <w:color w:val="0C0C0E"/>
          <w:sz w:val="18"/>
        </w:rPr>
        <w:t>Chart</w:t>
      </w:r>
      <w:r>
        <w:rPr>
          <w:color w:val="0C0C0E"/>
          <w:spacing w:val="5"/>
          <w:sz w:val="18"/>
        </w:rPr>
        <w:t> </w:t>
      </w:r>
      <w:r>
        <w:rPr>
          <w:color w:val="0C0C0E"/>
          <w:sz w:val="18"/>
        </w:rPr>
        <w:t>2.</w:t>
      </w:r>
      <w:r>
        <w:rPr>
          <w:color w:val="0C0C0E"/>
          <w:spacing w:val="-14"/>
          <w:sz w:val="18"/>
        </w:rPr>
        <w:t> </w:t>
      </w:r>
      <w:r>
        <w:rPr>
          <w:b/>
          <w:color w:val="0C0C0E"/>
          <w:sz w:val="18"/>
        </w:rPr>
        <w:t>Rolling</w:t>
      </w:r>
      <w:r>
        <w:rPr>
          <w:b/>
          <w:color w:val="0C0C0E"/>
          <w:spacing w:val="6"/>
          <w:sz w:val="18"/>
        </w:rPr>
        <w:t> </w:t>
      </w:r>
      <w:r>
        <w:rPr>
          <w:b/>
          <w:color w:val="0C0C0E"/>
          <w:sz w:val="18"/>
        </w:rPr>
        <w:t>global</w:t>
      </w:r>
      <w:r>
        <w:rPr>
          <w:b/>
          <w:color w:val="0C0C0E"/>
          <w:spacing w:val="-5"/>
          <w:sz w:val="18"/>
        </w:rPr>
        <w:t> </w:t>
      </w:r>
      <w:r>
        <w:rPr>
          <w:b/>
          <w:color w:val="0C0C0E"/>
          <w:sz w:val="18"/>
        </w:rPr>
        <w:t>M2</w:t>
      </w:r>
      <w:r>
        <w:rPr>
          <w:b/>
          <w:color w:val="0C0C0E"/>
          <w:spacing w:val="-3"/>
          <w:sz w:val="18"/>
        </w:rPr>
        <w:t> </w:t>
      </w:r>
      <w:r>
        <w:rPr>
          <w:b/>
          <w:color w:val="0C0C0E"/>
          <w:sz w:val="18"/>
        </w:rPr>
        <w:t>money</w:t>
      </w:r>
      <w:r>
        <w:rPr>
          <w:b/>
          <w:color w:val="0C0C0E"/>
          <w:spacing w:val="-2"/>
          <w:sz w:val="18"/>
        </w:rPr>
        <w:t> </w:t>
      </w:r>
      <w:r>
        <w:rPr>
          <w:b/>
          <w:color w:val="0C0C0E"/>
          <w:sz w:val="18"/>
        </w:rPr>
        <w:t>supply (MoM)</w:t>
      </w:r>
      <w:r>
        <w:rPr>
          <w:b/>
          <w:color w:val="0C0C0E"/>
          <w:spacing w:val="5"/>
          <w:sz w:val="18"/>
        </w:rPr>
        <w:t> </w:t>
      </w:r>
      <w:r>
        <w:rPr>
          <w:b/>
          <w:color w:val="0C0C0E"/>
          <w:sz w:val="18"/>
        </w:rPr>
        <w:t>vs</w:t>
      </w:r>
      <w:r>
        <w:rPr>
          <w:b/>
          <w:color w:val="0C0C0E"/>
          <w:spacing w:val="-9"/>
          <w:sz w:val="18"/>
        </w:rPr>
        <w:t> </w:t>
      </w:r>
      <w:r>
        <w:rPr>
          <w:b/>
          <w:color w:val="0C0C0E"/>
          <w:sz w:val="18"/>
        </w:rPr>
        <w:t>BTC</w:t>
      </w:r>
      <w:r>
        <w:rPr>
          <w:b/>
          <w:color w:val="0C0C0E"/>
          <w:spacing w:val="-5"/>
          <w:sz w:val="18"/>
        </w:rPr>
        <w:t> </w:t>
      </w:r>
      <w:r>
        <w:rPr>
          <w:b/>
          <w:color w:val="0C0C0E"/>
          <w:spacing w:val="-2"/>
          <w:sz w:val="18"/>
        </w:rPr>
        <w:t>performance</w:t>
      </w:r>
    </w:p>
    <w:p>
      <w:pPr>
        <w:pStyle w:val="BodyText"/>
        <w:spacing w:before="2"/>
        <w:rPr>
          <w:b/>
          <w:sz w:val="11"/>
        </w:rPr>
      </w:pPr>
    </w:p>
    <w:p>
      <w:pPr>
        <w:spacing w:after="0"/>
        <w:rPr>
          <w:sz w:val="11"/>
        </w:rPr>
        <w:sectPr>
          <w:headerReference w:type="even" r:id="rId26"/>
          <w:footerReference w:type="even" r:id="rId27"/>
          <w:pgSz w:w="12240" w:h="15840"/>
          <w:pgMar w:header="0" w:footer="0" w:top="520" w:bottom="280" w:left="560" w:right="540"/>
        </w:sectPr>
      </w:pPr>
    </w:p>
    <w:p>
      <w:pPr>
        <w:spacing w:before="96"/>
        <w:ind w:left="1198" w:right="0" w:firstLine="0"/>
        <w:jc w:val="left"/>
        <w:rPr>
          <w:sz w:val="13"/>
        </w:rPr>
      </w:pPr>
      <w:r>
        <w:rPr>
          <w:color w:val="606060"/>
          <w:spacing w:val="-5"/>
          <w:w w:val="105"/>
          <w:sz w:val="13"/>
        </w:rPr>
        <w:t>5%</w:t>
      </w:r>
    </w:p>
    <w:p>
      <w:pPr>
        <w:pStyle w:val="BodyText"/>
        <w:spacing w:before="33"/>
        <w:rPr>
          <w:sz w:val="13"/>
        </w:rPr>
      </w:pPr>
    </w:p>
    <w:p>
      <w:pPr>
        <w:spacing w:line="140" w:lineRule="exact" w:before="0"/>
        <w:ind w:left="1197" w:right="0" w:firstLine="0"/>
        <w:jc w:val="left"/>
        <w:rPr>
          <w:sz w:val="14"/>
        </w:rPr>
      </w:pPr>
      <w:r>
        <w:rPr>
          <w:color w:val="606060"/>
          <w:spacing w:val="-5"/>
          <w:w w:val="105"/>
          <w:sz w:val="14"/>
        </w:rPr>
        <w:t>4%</w:t>
      </w:r>
    </w:p>
    <w:p>
      <w:pPr>
        <w:tabs>
          <w:tab w:pos="7883" w:val="left" w:leader="none"/>
        </w:tabs>
        <w:spacing w:line="94" w:lineRule="exact" w:before="0"/>
        <w:ind w:left="4124" w:right="0" w:firstLine="0"/>
        <w:jc w:val="left"/>
        <w:rPr>
          <w:b/>
          <w:sz w:val="10"/>
        </w:rPr>
      </w:pPr>
      <w:r>
        <w:rPr>
          <w:b/>
          <w:color w:val="606060"/>
          <w:spacing w:val="-2"/>
          <w:sz w:val="10"/>
        </w:rPr>
        <w:t>FTXfallout</w:t>
      </w:r>
      <w:r>
        <w:rPr>
          <w:b/>
          <w:color w:val="606060"/>
          <w:sz w:val="10"/>
        </w:rPr>
        <w:tab/>
      </w:r>
      <w:r>
        <w:rPr>
          <w:b/>
          <w:color w:val="606060"/>
          <w:spacing w:val="-2"/>
          <w:sz w:val="10"/>
        </w:rPr>
        <w:t>Spot</w:t>
      </w:r>
      <w:r>
        <w:rPr>
          <w:b/>
          <w:color w:val="606060"/>
          <w:spacing w:val="-5"/>
          <w:sz w:val="10"/>
        </w:rPr>
        <w:t> </w:t>
      </w:r>
      <w:r>
        <w:rPr>
          <w:b/>
          <w:color w:val="606060"/>
          <w:spacing w:val="-2"/>
          <w:sz w:val="10"/>
        </w:rPr>
        <w:t>BTC</w:t>
      </w:r>
      <w:r>
        <w:rPr>
          <w:b/>
          <w:color w:val="606060"/>
          <w:spacing w:val="-13"/>
          <w:sz w:val="10"/>
        </w:rPr>
        <w:t> </w:t>
      </w:r>
      <w:r>
        <w:rPr>
          <w:b/>
          <w:color w:val="606060"/>
          <w:spacing w:val="-2"/>
          <w:sz w:val="10"/>
        </w:rPr>
        <w:t>ETF</w:t>
      </w:r>
      <w:r>
        <w:rPr>
          <w:b/>
          <w:color w:val="606060"/>
          <w:spacing w:val="-12"/>
          <w:sz w:val="10"/>
        </w:rPr>
        <w:t> </w:t>
      </w:r>
      <w:r>
        <w:rPr>
          <w:b/>
          <w:color w:val="606060"/>
          <w:spacing w:val="-2"/>
          <w:sz w:val="10"/>
        </w:rPr>
        <w:t>filings</w:t>
      </w:r>
    </w:p>
    <w:p>
      <w:pPr>
        <w:spacing w:before="107"/>
        <w:ind w:left="1198" w:right="0" w:firstLine="0"/>
        <w:jc w:val="left"/>
        <w:rPr>
          <w:sz w:val="14"/>
        </w:rPr>
      </w:pPr>
      <w:r>
        <w:rPr>
          <w:color w:val="606060"/>
          <w:spacing w:val="-5"/>
          <w:w w:val="105"/>
          <w:sz w:val="14"/>
        </w:rPr>
        <w:t>3%</w:t>
      </w:r>
    </w:p>
    <w:p>
      <w:pPr>
        <w:spacing w:before="96"/>
        <w:ind w:left="734" w:right="0" w:firstLine="0"/>
        <w:jc w:val="left"/>
        <w:rPr>
          <w:sz w:val="13"/>
        </w:rPr>
      </w:pPr>
      <w:r>
        <w:rPr/>
        <w:br w:type="column"/>
      </w:r>
      <w:r>
        <w:rPr>
          <w:color w:val="606060"/>
          <w:spacing w:val="-5"/>
          <w:w w:val="105"/>
          <w:sz w:val="13"/>
        </w:rPr>
        <w:t>50%</w:t>
      </w:r>
    </w:p>
    <w:p>
      <w:pPr>
        <w:pStyle w:val="BodyText"/>
        <w:spacing w:before="33"/>
        <w:rPr>
          <w:sz w:val="13"/>
        </w:rPr>
      </w:pPr>
    </w:p>
    <w:p>
      <w:pPr>
        <w:spacing w:before="0"/>
        <w:ind w:left="738" w:right="0" w:firstLine="0"/>
        <w:jc w:val="left"/>
        <w:rPr>
          <w:sz w:val="14"/>
        </w:rPr>
      </w:pPr>
      <w:r>
        <w:rPr>
          <w:color w:val="606060"/>
          <w:spacing w:val="-5"/>
          <w:w w:val="105"/>
          <w:sz w:val="14"/>
        </w:rPr>
        <w:t>40%</w:t>
      </w:r>
    </w:p>
    <w:p>
      <w:pPr>
        <w:pStyle w:val="BodyText"/>
        <w:spacing w:before="19"/>
        <w:rPr>
          <w:sz w:val="14"/>
        </w:rPr>
      </w:pPr>
    </w:p>
    <w:p>
      <w:pPr>
        <w:spacing w:before="0"/>
        <w:ind w:left="734" w:right="0" w:firstLine="0"/>
        <w:jc w:val="left"/>
        <w:rPr>
          <w:sz w:val="14"/>
        </w:rPr>
      </w:pPr>
      <w:r>
        <w:rPr>
          <w:color w:val="606060"/>
          <w:spacing w:val="-5"/>
          <w:w w:val="105"/>
          <w:sz w:val="14"/>
        </w:rPr>
        <w:t>30%</w:t>
      </w:r>
    </w:p>
    <w:p>
      <w:pPr>
        <w:pStyle w:val="BodyText"/>
        <w:spacing w:before="14"/>
        <w:rPr>
          <w:sz w:val="14"/>
        </w:rPr>
      </w:pPr>
    </w:p>
    <w:p>
      <w:pPr>
        <w:spacing w:before="1"/>
        <w:ind w:left="736" w:right="0" w:firstLine="0"/>
        <w:jc w:val="left"/>
        <w:rPr>
          <w:sz w:val="14"/>
        </w:rPr>
      </w:pPr>
      <w:r>
        <w:rPr>
          <w:color w:val="606060"/>
          <w:spacing w:val="-5"/>
          <w:sz w:val="14"/>
        </w:rPr>
        <w:t>20%</w:t>
      </w:r>
    </w:p>
    <w:p>
      <w:pPr>
        <w:pStyle w:val="BodyText"/>
        <w:spacing w:before="19"/>
        <w:rPr>
          <w:sz w:val="14"/>
        </w:rPr>
      </w:pPr>
    </w:p>
    <w:p>
      <w:pPr>
        <w:spacing w:before="0"/>
        <w:ind w:left="744" w:right="0" w:firstLine="0"/>
        <w:jc w:val="left"/>
        <w:rPr>
          <w:sz w:val="14"/>
        </w:rPr>
      </w:pPr>
      <w:r>
        <w:rPr>
          <w:color w:val="606060"/>
          <w:spacing w:val="-5"/>
          <w:sz w:val="14"/>
        </w:rPr>
        <w:t>10%</w:t>
      </w:r>
    </w:p>
    <w:p>
      <w:pPr>
        <w:pStyle w:val="BodyText"/>
        <w:spacing w:before="28"/>
        <w:rPr>
          <w:sz w:val="14"/>
        </w:rPr>
      </w:pPr>
    </w:p>
    <w:p>
      <w:pPr>
        <w:spacing w:before="0"/>
        <w:ind w:left="734" w:right="0" w:firstLine="0"/>
        <w:jc w:val="left"/>
        <w:rPr>
          <w:sz w:val="13"/>
        </w:rPr>
      </w:pPr>
      <w:r>
        <w:rPr>
          <w:color w:val="606060"/>
          <w:spacing w:val="-5"/>
          <w:sz w:val="13"/>
        </w:rPr>
        <w:t>0%</w:t>
      </w:r>
    </w:p>
    <w:p>
      <w:pPr>
        <w:pStyle w:val="BodyText"/>
        <w:spacing w:before="28"/>
        <w:rPr>
          <w:sz w:val="13"/>
        </w:rPr>
      </w:pPr>
    </w:p>
    <w:p>
      <w:pPr>
        <w:spacing w:before="0"/>
        <w:ind w:left="716" w:right="0" w:firstLine="0"/>
        <w:jc w:val="left"/>
        <w:rPr>
          <w:sz w:val="14"/>
        </w:rPr>
      </w:pPr>
      <w:r>
        <w:rPr>
          <w:color w:val="606060"/>
          <w:w w:val="90"/>
          <w:sz w:val="14"/>
        </w:rPr>
        <w:t>-</w:t>
      </w:r>
      <w:r>
        <w:rPr>
          <w:color w:val="606060"/>
          <w:spacing w:val="-5"/>
          <w:w w:val="95"/>
          <w:sz w:val="14"/>
        </w:rPr>
        <w:t>10%</w:t>
      </w:r>
    </w:p>
    <w:p>
      <w:pPr>
        <w:pStyle w:val="BodyText"/>
        <w:spacing w:before="20"/>
        <w:rPr>
          <w:sz w:val="14"/>
        </w:rPr>
      </w:pPr>
    </w:p>
    <w:p>
      <w:pPr>
        <w:spacing w:before="0"/>
        <w:ind w:left="697" w:right="0" w:firstLine="0"/>
        <w:jc w:val="left"/>
        <w:rPr>
          <w:sz w:val="14"/>
        </w:rPr>
      </w:pPr>
      <w:r>
        <w:rPr>
          <w:color w:val="606060"/>
          <w:spacing w:val="-2"/>
          <w:sz w:val="14"/>
        </w:rPr>
        <w:t>-</w:t>
      </w:r>
      <w:r>
        <w:rPr>
          <w:color w:val="606060"/>
          <w:spacing w:val="-5"/>
          <w:sz w:val="14"/>
        </w:rPr>
        <w:t>20%</w:t>
      </w:r>
    </w:p>
    <w:p>
      <w:pPr>
        <w:pStyle w:val="BodyText"/>
        <w:spacing w:before="19"/>
        <w:rPr>
          <w:sz w:val="14"/>
        </w:rPr>
      </w:pPr>
    </w:p>
    <w:p>
      <w:pPr>
        <w:spacing w:before="0"/>
        <w:ind w:left="697" w:right="0" w:firstLine="0"/>
        <w:jc w:val="left"/>
        <w:rPr>
          <w:sz w:val="14"/>
        </w:rPr>
      </w:pPr>
      <w:r>
        <w:rPr>
          <w:color w:val="606060"/>
          <w:spacing w:val="-2"/>
          <w:sz w:val="14"/>
        </w:rPr>
        <w:t>-</w:t>
      </w:r>
      <w:r>
        <w:rPr>
          <w:color w:val="606060"/>
          <w:spacing w:val="-5"/>
          <w:sz w:val="14"/>
        </w:rPr>
        <w:t>30%</w:t>
      </w:r>
    </w:p>
    <w:p>
      <w:pPr>
        <w:spacing w:after="0"/>
        <w:jc w:val="left"/>
        <w:rPr>
          <w:sz w:val="14"/>
        </w:rPr>
        <w:sectPr>
          <w:type w:val="continuous"/>
          <w:pgSz w:w="12240" w:h="15840"/>
          <w:pgMar w:header="0" w:footer="0" w:top="660" w:bottom="0" w:left="560" w:right="540"/>
          <w:cols w:num="2" w:equalWidth="0">
            <w:col w:w="8852" w:space="40"/>
            <w:col w:w="2248"/>
          </w:cols>
        </w:sectPr>
      </w:pPr>
    </w:p>
    <w:p>
      <w:pPr>
        <w:pStyle w:val="BodyText"/>
        <w:spacing w:before="19"/>
        <w:rPr>
          <w:sz w:val="14"/>
        </w:rPr>
      </w:pPr>
    </w:p>
    <w:p>
      <w:pPr>
        <w:spacing w:before="0"/>
        <w:ind w:left="0" w:right="272" w:firstLine="0"/>
        <w:jc w:val="center"/>
        <w:rPr>
          <w:sz w:val="14"/>
        </w:rPr>
      </w:pPr>
      <w:r>
        <w:rPr>
          <w:color w:val="606060"/>
          <w:sz w:val="14"/>
        </w:rPr>
        <w:t>-</w:t>
      </w:r>
      <w:r>
        <w:rPr>
          <w:color w:val="606060"/>
          <w:spacing w:val="-5"/>
          <w:sz w:val="14"/>
        </w:rPr>
        <w:t>4%</w:t>
      </w:r>
    </w:p>
    <w:p>
      <w:pPr>
        <w:tabs>
          <w:tab w:pos="2276" w:val="left" w:leader="none"/>
        </w:tabs>
        <w:spacing w:before="46"/>
        <w:ind w:left="1282" w:right="0" w:firstLine="0"/>
        <w:jc w:val="center"/>
        <w:rPr>
          <w:sz w:val="14"/>
        </w:rPr>
      </w:pPr>
      <w:r>
        <w:rPr>
          <w:color w:val="606060"/>
          <w:sz w:val="14"/>
        </w:rPr>
        <w:t>Jan</w:t>
      </w:r>
      <w:r>
        <w:rPr>
          <w:color w:val="606060"/>
          <w:spacing w:val="-8"/>
          <w:sz w:val="14"/>
        </w:rPr>
        <w:t> </w:t>
      </w:r>
      <w:r>
        <w:rPr>
          <w:color w:val="606060"/>
          <w:spacing w:val="-4"/>
          <w:sz w:val="14"/>
        </w:rPr>
        <w:t>2022</w:t>
      </w:r>
      <w:r>
        <w:rPr>
          <w:color w:val="606060"/>
          <w:sz w:val="14"/>
        </w:rPr>
        <w:tab/>
      </w:r>
      <w:r>
        <w:rPr>
          <w:color w:val="606060"/>
          <w:spacing w:val="-2"/>
          <w:sz w:val="14"/>
        </w:rPr>
        <w:t>Apr2022</w:t>
      </w:r>
    </w:p>
    <w:p>
      <w:pPr>
        <w:spacing w:line="240" w:lineRule="auto" w:before="0"/>
        <w:rPr>
          <w:sz w:val="14"/>
        </w:rPr>
      </w:pPr>
      <w:r>
        <w:rPr/>
        <w:br w:type="column"/>
      </w:r>
      <w:r>
        <w:rPr>
          <w:sz w:val="14"/>
        </w:rPr>
      </w:r>
    </w:p>
    <w:p>
      <w:pPr>
        <w:pStyle w:val="BodyText"/>
        <w:spacing w:before="65"/>
        <w:rPr>
          <w:sz w:val="14"/>
        </w:rPr>
      </w:pPr>
    </w:p>
    <w:p>
      <w:pPr>
        <w:tabs>
          <w:tab w:pos="2423" w:val="left" w:leader="none"/>
          <w:tab w:pos="3447" w:val="left" w:leader="none"/>
          <w:tab w:pos="4452" w:val="left" w:leader="none"/>
        </w:tabs>
        <w:spacing w:before="0"/>
        <w:ind w:left="1396" w:right="0" w:firstLine="0"/>
        <w:jc w:val="left"/>
        <w:rPr>
          <w:sz w:val="14"/>
        </w:rPr>
      </w:pPr>
      <w:r>
        <w:rPr>
          <w:color w:val="606060"/>
          <w:spacing w:val="-2"/>
          <w:w w:val="105"/>
          <w:sz w:val="14"/>
        </w:rPr>
        <w:t>Oct2022</w:t>
      </w:r>
      <w:r>
        <w:rPr>
          <w:color w:val="606060"/>
          <w:sz w:val="14"/>
        </w:rPr>
        <w:tab/>
      </w:r>
      <w:r>
        <w:rPr>
          <w:color w:val="606060"/>
          <w:spacing w:val="-2"/>
          <w:w w:val="105"/>
          <w:sz w:val="14"/>
        </w:rPr>
        <w:t>Jan2023</w:t>
      </w:r>
      <w:r>
        <w:rPr>
          <w:color w:val="606060"/>
          <w:sz w:val="14"/>
        </w:rPr>
        <w:tab/>
      </w:r>
      <w:r>
        <w:rPr>
          <w:color w:val="606060"/>
          <w:spacing w:val="-2"/>
          <w:w w:val="105"/>
          <w:sz w:val="14"/>
        </w:rPr>
        <w:t>Apr2023</w:t>
      </w:r>
      <w:r>
        <w:rPr>
          <w:color w:val="606060"/>
          <w:sz w:val="14"/>
        </w:rPr>
        <w:tab/>
      </w:r>
      <w:r>
        <w:rPr>
          <w:color w:val="606060"/>
          <w:spacing w:val="-2"/>
          <w:w w:val="105"/>
          <w:sz w:val="14"/>
        </w:rPr>
        <w:t>Jul2023</w:t>
      </w:r>
    </w:p>
    <w:p>
      <w:pPr>
        <w:pStyle w:val="ListParagraph"/>
        <w:numPr>
          <w:ilvl w:val="0"/>
          <w:numId w:val="3"/>
        </w:numPr>
        <w:tabs>
          <w:tab w:pos="1015" w:val="left" w:leader="none"/>
        </w:tabs>
        <w:spacing w:line="240" w:lineRule="auto" w:before="159" w:after="0"/>
        <w:ind w:left="1015" w:right="0" w:hanging="238"/>
        <w:jc w:val="left"/>
        <w:rPr>
          <w:sz w:val="14"/>
        </w:rPr>
      </w:pPr>
      <w:r>
        <w:rPr>
          <w:color w:val="606060"/>
          <w:sz w:val="14"/>
        </w:rPr>
        <w:t>Global</w:t>
      </w:r>
      <w:r>
        <w:rPr>
          <w:color w:val="606060"/>
          <w:spacing w:val="-26"/>
          <w:sz w:val="14"/>
        </w:rPr>
        <w:t> </w:t>
      </w:r>
      <w:r>
        <w:rPr>
          <w:color w:val="606060"/>
          <w:sz w:val="14"/>
        </w:rPr>
        <w:t>M2</w:t>
      </w:r>
      <w:r>
        <w:rPr>
          <w:color w:val="606060"/>
          <w:spacing w:val="-21"/>
          <w:sz w:val="14"/>
        </w:rPr>
        <w:t> </w:t>
      </w:r>
      <w:r>
        <w:rPr>
          <w:color w:val="606060"/>
          <w:sz w:val="14"/>
        </w:rPr>
        <w:t>Supply</w:t>
      </w:r>
      <w:r>
        <w:rPr>
          <w:color w:val="606060"/>
          <w:spacing w:val="-13"/>
          <w:sz w:val="14"/>
        </w:rPr>
        <w:t> </w:t>
      </w:r>
      <w:r>
        <w:rPr>
          <w:color w:val="606060"/>
          <w:sz w:val="14"/>
        </w:rPr>
        <w:t>(MoM)</w:t>
      </w:r>
      <w:r>
        <w:rPr>
          <w:color w:val="606060"/>
          <w:spacing w:val="41"/>
          <w:sz w:val="14"/>
        </w:rPr>
        <w:t>  </w:t>
      </w:r>
      <w:r>
        <w:rPr>
          <w:color w:val="89898A"/>
          <w:sz w:val="28"/>
        </w:rPr>
        <w:t>■</w:t>
      </w:r>
      <w:r>
        <w:rPr>
          <w:color w:val="89898A"/>
          <w:spacing w:val="-16"/>
          <w:sz w:val="28"/>
        </w:rPr>
        <w:t> </w:t>
      </w:r>
      <w:r>
        <w:rPr>
          <w:color w:val="606060"/>
          <w:sz w:val="14"/>
        </w:rPr>
        <w:t>BTC</w:t>
      </w:r>
      <w:r>
        <w:rPr>
          <w:color w:val="606060"/>
          <w:spacing w:val="-20"/>
          <w:sz w:val="14"/>
        </w:rPr>
        <w:t> </w:t>
      </w:r>
      <w:r>
        <w:rPr>
          <w:color w:val="606060"/>
          <w:sz w:val="14"/>
        </w:rPr>
        <w:t>(MoM,</w:t>
      </w:r>
      <w:r>
        <w:rPr>
          <w:color w:val="606060"/>
          <w:spacing w:val="-21"/>
          <w:sz w:val="14"/>
        </w:rPr>
        <w:t> </w:t>
      </w:r>
      <w:r>
        <w:rPr>
          <w:color w:val="606060"/>
          <w:spacing w:val="-4"/>
          <w:sz w:val="14"/>
        </w:rPr>
        <w:t>RHS)</w:t>
      </w:r>
    </w:p>
    <w:p>
      <w:pPr>
        <w:spacing w:line="240" w:lineRule="auto" w:before="0"/>
        <w:rPr>
          <w:sz w:val="14"/>
        </w:rPr>
      </w:pPr>
      <w:r>
        <w:rPr/>
        <w:br w:type="column"/>
      </w:r>
      <w:r>
        <w:rPr>
          <w:sz w:val="14"/>
        </w:rPr>
      </w:r>
    </w:p>
    <w:p>
      <w:pPr>
        <w:pStyle w:val="BodyText"/>
        <w:spacing w:before="65"/>
        <w:rPr>
          <w:sz w:val="14"/>
        </w:rPr>
      </w:pPr>
    </w:p>
    <w:p>
      <w:pPr>
        <w:spacing w:before="0"/>
        <w:ind w:left="417" w:right="0" w:firstLine="0"/>
        <w:jc w:val="left"/>
        <w:rPr>
          <w:sz w:val="14"/>
        </w:rPr>
      </w:pPr>
      <w:r>
        <w:rPr>
          <w:color w:val="606060"/>
          <w:spacing w:val="-2"/>
          <w:w w:val="105"/>
          <w:sz w:val="14"/>
        </w:rPr>
        <w:t>Oct2023</w:t>
      </w:r>
    </w:p>
    <w:p>
      <w:pPr>
        <w:spacing w:line="240" w:lineRule="auto" w:before="19"/>
        <w:rPr>
          <w:sz w:val="14"/>
        </w:rPr>
      </w:pPr>
      <w:r>
        <w:rPr/>
        <w:br w:type="column"/>
      </w:r>
      <w:r>
        <w:rPr>
          <w:sz w:val="14"/>
        </w:rPr>
      </w:r>
    </w:p>
    <w:p>
      <w:pPr>
        <w:spacing w:before="0"/>
        <w:ind w:left="684" w:right="0" w:firstLine="0"/>
        <w:jc w:val="left"/>
        <w:rPr>
          <w:sz w:val="14"/>
        </w:rPr>
      </w:pPr>
      <w:r>
        <w:rPr>
          <w:color w:val="606060"/>
          <w:spacing w:val="-2"/>
          <w:w w:val="105"/>
          <w:sz w:val="14"/>
        </w:rPr>
        <w:t>-</w:t>
      </w:r>
      <w:r>
        <w:rPr>
          <w:color w:val="606060"/>
          <w:spacing w:val="-5"/>
          <w:w w:val="105"/>
          <w:sz w:val="14"/>
        </w:rPr>
        <w:t>40%</w:t>
      </w:r>
    </w:p>
    <w:p>
      <w:pPr>
        <w:spacing w:after="0"/>
        <w:jc w:val="left"/>
        <w:rPr>
          <w:sz w:val="14"/>
        </w:rPr>
        <w:sectPr>
          <w:type w:val="continuous"/>
          <w:pgSz w:w="12240" w:h="15840"/>
          <w:pgMar w:header="0" w:footer="0" w:top="660" w:bottom="0" w:left="560" w:right="540"/>
          <w:cols w:num="4" w:equalWidth="0">
            <w:col w:w="2828" w:space="40"/>
            <w:col w:w="4979" w:space="39"/>
            <w:col w:w="980" w:space="39"/>
            <w:col w:w="2235"/>
          </w:cols>
        </w:sectPr>
      </w:pPr>
    </w:p>
    <w:p>
      <w:pPr>
        <w:pStyle w:val="BodyText"/>
        <w:rPr>
          <w:sz w:val="12"/>
        </w:rPr>
      </w:pPr>
      <w:r>
        <w:rPr/>
        <mc:AlternateContent>
          <mc:Choice Requires="wps">
            <w:drawing>
              <wp:anchor distT="0" distB="0" distL="0" distR="0" allowOverlap="1" layoutInCell="1" locked="0" behindDoc="1" simplePos="0" relativeHeight="484347904">
                <wp:simplePos x="0" y="0"/>
                <wp:positionH relativeFrom="page">
                  <wp:posOffset>0</wp:posOffset>
                </wp:positionH>
                <wp:positionV relativeFrom="page">
                  <wp:posOffset>0</wp:posOffset>
                </wp:positionV>
                <wp:extent cx="7351395" cy="10040620"/>
                <wp:effectExtent l="0" t="0" r="0" b="0"/>
                <wp:wrapNone/>
                <wp:docPr id="30" name="Group 30"/>
                <wp:cNvGraphicFramePr>
                  <a:graphicFrameLocks/>
                </wp:cNvGraphicFramePr>
                <a:graphic>
                  <a:graphicData uri="http://schemas.microsoft.com/office/word/2010/wordprocessingGroup">
                    <wpg:wgp>
                      <wpg:cNvPr id="30" name="Group 30"/>
                      <wpg:cNvGrpSpPr/>
                      <wpg:grpSpPr>
                        <a:xfrm>
                          <a:off x="0" y="0"/>
                          <a:ext cx="7351395" cy="10040620"/>
                          <a:chExt cx="7351395" cy="10040620"/>
                        </a:xfrm>
                      </wpg:grpSpPr>
                      <pic:pic>
                        <pic:nvPicPr>
                          <pic:cNvPr id="31" name="Image 31"/>
                          <pic:cNvPicPr/>
                        </pic:nvPicPr>
                        <pic:blipFill>
                          <a:blip r:embed="rId28" cstate="print"/>
                          <a:stretch>
                            <a:fillRect/>
                          </a:stretch>
                        </pic:blipFill>
                        <pic:spPr>
                          <a:xfrm>
                            <a:off x="0" y="0"/>
                            <a:ext cx="6410840" cy="10040089"/>
                          </a:xfrm>
                          <a:prstGeom prst="rect">
                            <a:avLst/>
                          </a:prstGeom>
                        </pic:spPr>
                      </pic:pic>
                      <wps:wsp>
                        <wps:cNvPr id="32" name="Graphic 32"/>
                        <wps:cNvSpPr/>
                        <wps:spPr>
                          <a:xfrm>
                            <a:off x="647189" y="3655944"/>
                            <a:ext cx="6704330" cy="5770880"/>
                          </a:xfrm>
                          <a:custGeom>
                            <a:avLst/>
                            <a:gdLst/>
                            <a:ahLst/>
                            <a:cxnLst/>
                            <a:rect l="l" t="t" r="r" b="b"/>
                            <a:pathLst>
                              <a:path w="6704330" h="5770880">
                                <a:moveTo>
                                  <a:pt x="680770" y="622545"/>
                                </a:moveTo>
                                <a:lnTo>
                                  <a:pt x="680770" y="0"/>
                                </a:lnTo>
                              </a:path>
                              <a:path w="6704330" h="5770880">
                                <a:moveTo>
                                  <a:pt x="0" y="5770753"/>
                                </a:moveTo>
                                <a:lnTo>
                                  <a:pt x="6703910" y="5770753"/>
                                </a:lnTo>
                              </a:path>
                            </a:pathLst>
                          </a:custGeom>
                          <a:ln w="3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pt;width:578.85pt;height:790.6pt;mso-position-horizontal-relative:page;mso-position-vertical-relative:page;z-index:-18968576" id="docshapegroup21" coordorigin="0,0" coordsize="11577,15812">
                <v:shape style="position:absolute;left:0;top:0;width:10096;height:15812" type="#_x0000_t75" id="docshape22" stroked="false">
                  <v:imagedata r:id="rId28" o:title=""/>
                </v:shape>
                <v:shape style="position:absolute;left:1019;top:5757;width:10558;height:9088" id="docshape23" coordorigin="1019,5757" coordsize="10558,9088" path="m2091,6738l2091,5757m1019,14845l11577,14845e" filled="false" stroked="true" strokeweight=".240334pt" strokecolor="#000000">
                  <v:path arrowok="t"/>
                  <v:stroke dashstyle="solid"/>
                </v:shape>
                <w10:wrap type="none"/>
              </v:group>
            </w:pict>
          </mc:Fallback>
        </mc:AlternateContent>
      </w:r>
    </w:p>
    <w:p>
      <w:pPr>
        <w:pStyle w:val="BodyText"/>
        <w:spacing w:before="81"/>
        <w:rPr>
          <w:sz w:val="12"/>
        </w:rPr>
      </w:pPr>
    </w:p>
    <w:p>
      <w:pPr>
        <w:spacing w:before="0"/>
        <w:ind w:left="742" w:right="0" w:firstLine="0"/>
        <w:jc w:val="left"/>
        <w:rPr>
          <w:sz w:val="12"/>
        </w:rPr>
      </w:pPr>
      <w:r>
        <w:rPr>
          <w:color w:val="89898A"/>
          <w:w w:val="105"/>
          <w:sz w:val="12"/>
        </w:rPr>
        <w:t>Sources:</w:t>
      </w:r>
      <w:r>
        <w:rPr>
          <w:color w:val="89898A"/>
          <w:spacing w:val="-4"/>
          <w:w w:val="105"/>
          <w:sz w:val="12"/>
        </w:rPr>
        <w:t> </w:t>
      </w:r>
      <w:r>
        <w:rPr>
          <w:color w:val="89898A"/>
          <w:w w:val="105"/>
          <w:sz w:val="12"/>
        </w:rPr>
        <w:t>Bloomberg</w:t>
      </w:r>
      <w:r>
        <w:rPr>
          <w:color w:val="89898A"/>
          <w:spacing w:val="-1"/>
          <w:w w:val="105"/>
          <w:sz w:val="12"/>
        </w:rPr>
        <w:t> </w:t>
      </w:r>
      <w:r>
        <w:rPr>
          <w:color w:val="89898A"/>
          <w:w w:val="105"/>
          <w:sz w:val="12"/>
        </w:rPr>
        <w:t>and</w:t>
      </w:r>
      <w:r>
        <w:rPr>
          <w:color w:val="89898A"/>
          <w:spacing w:val="-10"/>
          <w:w w:val="105"/>
          <w:sz w:val="12"/>
        </w:rPr>
        <w:t> </w:t>
      </w:r>
      <w:r>
        <w:rPr>
          <w:color w:val="89898A"/>
          <w:spacing w:val="-2"/>
          <w:w w:val="105"/>
          <w:sz w:val="12"/>
        </w:rPr>
        <w:t>Coinbase.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6"/>
        <w:rPr>
          <w:sz w:val="12"/>
        </w:rPr>
      </w:pPr>
    </w:p>
    <w:p>
      <w:pPr>
        <w:pStyle w:val="Heading6"/>
      </w:pPr>
      <w:r>
        <w:rPr>
          <w:color w:val="0C0C0E"/>
        </w:rPr>
        <w:t>A</w:t>
      </w:r>
      <w:r>
        <w:rPr>
          <w:color w:val="0C0C0E"/>
          <w:spacing w:val="-9"/>
        </w:rPr>
        <w:t> </w:t>
      </w:r>
      <w:r>
        <w:rPr>
          <w:color w:val="0C0C0E"/>
        </w:rPr>
        <w:t>new trading</w:t>
      </w:r>
      <w:r>
        <w:rPr>
          <w:color w:val="0C0C0E"/>
          <w:spacing w:val="12"/>
        </w:rPr>
        <w:t> </w:t>
      </w:r>
      <w:r>
        <w:rPr>
          <w:color w:val="0C0C0E"/>
          <w:spacing w:val="-2"/>
        </w:rPr>
        <w:t>regime</w:t>
      </w:r>
    </w:p>
    <w:p>
      <w:pPr>
        <w:pStyle w:val="BodyText"/>
        <w:spacing w:line="314" w:lineRule="auto" w:before="218"/>
        <w:ind w:left="455" w:right="2852" w:firstLine="8"/>
      </w:pPr>
      <w:r>
        <w:rPr>
          <w:color w:val="0C0C0E"/>
          <w:w w:val="115"/>
        </w:rPr>
        <w:t>The</w:t>
      </w:r>
      <w:r>
        <w:rPr>
          <w:color w:val="0C0C0E"/>
          <w:spacing w:val="-16"/>
          <w:w w:val="115"/>
        </w:rPr>
        <w:t> </w:t>
      </w:r>
      <w:r>
        <w:rPr>
          <w:color w:val="0C0C0E"/>
          <w:w w:val="115"/>
        </w:rPr>
        <w:t>previous</w:t>
      </w:r>
      <w:r>
        <w:rPr>
          <w:color w:val="0C0C0E"/>
          <w:spacing w:val="-16"/>
          <w:w w:val="115"/>
        </w:rPr>
        <w:t> </w:t>
      </w:r>
      <w:r>
        <w:rPr>
          <w:color w:val="0C0C0E"/>
          <w:w w:val="115"/>
        </w:rPr>
        <w:t>crypto</w:t>
      </w:r>
      <w:r>
        <w:rPr>
          <w:color w:val="0C0C0E"/>
          <w:spacing w:val="-16"/>
          <w:w w:val="115"/>
        </w:rPr>
        <w:t> </w:t>
      </w:r>
      <w:r>
        <w:rPr>
          <w:color w:val="0C0C0E"/>
          <w:w w:val="115"/>
        </w:rPr>
        <w:t>winter</w:t>
      </w:r>
      <w:r>
        <w:rPr>
          <w:color w:val="0C0C0E"/>
          <w:spacing w:val="-16"/>
          <w:w w:val="115"/>
        </w:rPr>
        <w:t> </w:t>
      </w:r>
      <w:r>
        <w:rPr>
          <w:color w:val="0C0C0E"/>
          <w:w w:val="115"/>
        </w:rPr>
        <w:t>(2018-19)</w:t>
      </w:r>
      <w:r>
        <w:rPr>
          <w:color w:val="0C0C0E"/>
          <w:spacing w:val="-16"/>
          <w:w w:val="115"/>
        </w:rPr>
        <w:t> </w:t>
      </w:r>
      <w:r>
        <w:rPr>
          <w:color w:val="0C0C0E"/>
          <w:w w:val="115"/>
        </w:rPr>
        <w:t>ended</w:t>
      </w:r>
      <w:r>
        <w:rPr>
          <w:color w:val="0C0C0E"/>
          <w:spacing w:val="-13"/>
          <w:w w:val="115"/>
        </w:rPr>
        <w:t> </w:t>
      </w:r>
      <w:r>
        <w:rPr>
          <w:color w:val="0C0C0E"/>
          <w:w w:val="115"/>
        </w:rPr>
        <w:t>with</w:t>
      </w:r>
      <w:r>
        <w:rPr>
          <w:color w:val="0C0C0E"/>
          <w:spacing w:val="-16"/>
          <w:w w:val="115"/>
        </w:rPr>
        <w:t> </w:t>
      </w:r>
      <w:r>
        <w:rPr>
          <w:color w:val="0C0C0E"/>
          <w:w w:val="115"/>
        </w:rPr>
        <w:t>the</w:t>
      </w:r>
      <w:r>
        <w:rPr>
          <w:color w:val="0C0C0E"/>
          <w:spacing w:val="-19"/>
          <w:w w:val="115"/>
        </w:rPr>
        <w:t> </w:t>
      </w:r>
      <w:r>
        <w:rPr>
          <w:color w:val="0C0C0E"/>
          <w:w w:val="115"/>
        </w:rPr>
        <w:t>advent</w:t>
      </w:r>
      <w:r>
        <w:rPr>
          <w:color w:val="0C0C0E"/>
          <w:spacing w:val="-12"/>
          <w:w w:val="115"/>
        </w:rPr>
        <w:t> </w:t>
      </w:r>
      <w:r>
        <w:rPr>
          <w:color w:val="0C0C0E"/>
          <w:w w:val="115"/>
        </w:rPr>
        <w:t>of</w:t>
      </w:r>
      <w:r>
        <w:rPr>
          <w:color w:val="0C0C0E"/>
          <w:spacing w:val="-4"/>
          <w:w w:val="115"/>
        </w:rPr>
        <w:t> </w:t>
      </w:r>
      <w:r>
        <w:rPr>
          <w:color w:val="0C0C0E"/>
          <w:w w:val="115"/>
        </w:rPr>
        <w:t>decentralized </w:t>
      </w:r>
      <w:r>
        <w:rPr>
          <w:color w:val="0C0C0E"/>
          <w:spacing w:val="-2"/>
          <w:w w:val="115"/>
        </w:rPr>
        <w:t>finance</w:t>
      </w:r>
      <w:r>
        <w:rPr>
          <w:color w:val="0C0C0E"/>
          <w:spacing w:val="-15"/>
          <w:w w:val="115"/>
        </w:rPr>
        <w:t> </w:t>
      </w:r>
      <w:r>
        <w:rPr>
          <w:color w:val="0C0C0E"/>
          <w:spacing w:val="-2"/>
          <w:w w:val="115"/>
        </w:rPr>
        <w:t>(DeFi)</w:t>
      </w:r>
      <w:r>
        <w:rPr>
          <w:color w:val="0C0C0E"/>
          <w:spacing w:val="-14"/>
          <w:w w:val="115"/>
        </w:rPr>
        <w:t> </w:t>
      </w:r>
      <w:r>
        <w:rPr>
          <w:color w:val="0C0C0E"/>
          <w:spacing w:val="-2"/>
          <w:w w:val="115"/>
        </w:rPr>
        <w:t>and</w:t>
      </w:r>
      <w:r>
        <w:rPr>
          <w:color w:val="0C0C0E"/>
          <w:spacing w:val="-13"/>
          <w:w w:val="115"/>
        </w:rPr>
        <w:t> </w:t>
      </w:r>
      <w:r>
        <w:rPr>
          <w:color w:val="0C0C0E"/>
          <w:spacing w:val="-2"/>
          <w:w w:val="115"/>
        </w:rPr>
        <w:t>the</w:t>
      </w:r>
      <w:r>
        <w:rPr>
          <w:color w:val="0C0C0E"/>
          <w:spacing w:val="19"/>
          <w:w w:val="115"/>
        </w:rPr>
        <w:t> </w:t>
      </w:r>
      <w:r>
        <w:rPr>
          <w:color w:val="0C0C0E"/>
          <w:spacing w:val="-2"/>
          <w:w w:val="115"/>
        </w:rPr>
        <w:t>rise</w:t>
      </w:r>
      <w:r>
        <w:rPr>
          <w:color w:val="0C0C0E"/>
          <w:spacing w:val="-12"/>
          <w:w w:val="115"/>
        </w:rPr>
        <w:t> </w:t>
      </w:r>
      <w:r>
        <w:rPr>
          <w:color w:val="0C0C0E"/>
          <w:spacing w:val="-2"/>
          <w:w w:val="115"/>
        </w:rPr>
        <w:t>of</w:t>
      </w:r>
      <w:r>
        <w:rPr>
          <w:color w:val="0C0C0E"/>
          <w:spacing w:val="-6"/>
          <w:w w:val="115"/>
        </w:rPr>
        <w:t> </w:t>
      </w:r>
      <w:r>
        <w:rPr>
          <w:color w:val="0C0C0E"/>
          <w:spacing w:val="-2"/>
          <w:w w:val="115"/>
        </w:rPr>
        <w:t>multiple</w:t>
      </w:r>
      <w:r>
        <w:rPr>
          <w:color w:val="0C0C0E"/>
          <w:spacing w:val="-14"/>
          <w:w w:val="115"/>
        </w:rPr>
        <w:t> </w:t>
      </w:r>
      <w:r>
        <w:rPr>
          <w:color w:val="0C0C0E"/>
          <w:spacing w:val="-2"/>
          <w:w w:val="115"/>
        </w:rPr>
        <w:t>alternative</w:t>
      </w:r>
      <w:r>
        <w:rPr>
          <w:color w:val="0C0C0E"/>
          <w:spacing w:val="-8"/>
          <w:w w:val="115"/>
        </w:rPr>
        <w:t> </w:t>
      </w:r>
      <w:r>
        <w:rPr>
          <w:color w:val="0C0C0E"/>
          <w:spacing w:val="-2"/>
          <w:w w:val="115"/>
        </w:rPr>
        <w:t>Layer-1</w:t>
      </w:r>
      <w:r>
        <w:rPr>
          <w:color w:val="0C0C0E"/>
          <w:spacing w:val="-22"/>
          <w:w w:val="115"/>
        </w:rPr>
        <w:t> </w:t>
      </w:r>
      <w:r>
        <w:rPr>
          <w:color w:val="0C0C0E"/>
          <w:spacing w:val="-2"/>
          <w:w w:val="115"/>
        </w:rPr>
        <w:t>networks</w:t>
      </w:r>
      <w:r>
        <w:rPr>
          <w:color w:val="0C0C0E"/>
          <w:spacing w:val="-11"/>
          <w:w w:val="115"/>
        </w:rPr>
        <w:t> </w:t>
      </w:r>
      <w:r>
        <w:rPr>
          <w:color w:val="0C0C0E"/>
          <w:spacing w:val="-2"/>
          <w:w w:val="115"/>
        </w:rPr>
        <w:t>(L1s), </w:t>
      </w:r>
      <w:r>
        <w:rPr>
          <w:color w:val="0C0C0E"/>
          <w:w w:val="115"/>
        </w:rPr>
        <w:t>ostensibly built to</w:t>
      </w:r>
      <w:r>
        <w:rPr>
          <w:color w:val="0C0C0E"/>
          <w:spacing w:val="-4"/>
          <w:w w:val="115"/>
        </w:rPr>
        <w:t> </w:t>
      </w:r>
      <w:r>
        <w:rPr>
          <w:color w:val="0C0C0E"/>
          <w:w w:val="115"/>
        </w:rPr>
        <w:t>satisfy the anticipated demand for</w:t>
      </w:r>
      <w:r>
        <w:rPr>
          <w:color w:val="0C0C0E"/>
          <w:spacing w:val="36"/>
          <w:w w:val="115"/>
        </w:rPr>
        <w:t> </w:t>
      </w:r>
      <w:r>
        <w:rPr>
          <w:color w:val="0C0C0E"/>
          <w:w w:val="115"/>
        </w:rPr>
        <w:t>onchain blockspace</w:t>
      </w:r>
      <w:r>
        <w:rPr>
          <w:color w:val="212326"/>
          <w:w w:val="115"/>
        </w:rPr>
        <w:t>. </w:t>
      </w:r>
      <w:r>
        <w:rPr>
          <w:color w:val="0C0C0E"/>
          <w:w w:val="115"/>
        </w:rPr>
        <w:t>Experimentation</w:t>
      </w:r>
      <w:r>
        <w:rPr>
          <w:color w:val="0C0C0E"/>
          <w:spacing w:val="-2"/>
          <w:w w:val="115"/>
        </w:rPr>
        <w:t> </w:t>
      </w:r>
      <w:r>
        <w:rPr>
          <w:color w:val="0C0C0E"/>
          <w:w w:val="115"/>
        </w:rPr>
        <w:t>with</w:t>
      </w:r>
      <w:r>
        <w:rPr>
          <w:color w:val="0C0C0E"/>
          <w:spacing w:val="-8"/>
          <w:w w:val="115"/>
        </w:rPr>
        <w:t> </w:t>
      </w:r>
      <w:r>
        <w:rPr>
          <w:color w:val="0C0C0E"/>
          <w:w w:val="115"/>
        </w:rPr>
        <w:t>the</w:t>
      </w:r>
      <w:r>
        <w:rPr>
          <w:color w:val="0C0C0E"/>
          <w:spacing w:val="-7"/>
          <w:w w:val="115"/>
        </w:rPr>
        <w:t> </w:t>
      </w:r>
      <w:r>
        <w:rPr>
          <w:color w:val="0C0C0E"/>
          <w:w w:val="115"/>
        </w:rPr>
        <w:t>protocols on</w:t>
      </w:r>
      <w:r>
        <w:rPr>
          <w:color w:val="0C0C0E"/>
          <w:spacing w:val="-2"/>
          <w:w w:val="115"/>
        </w:rPr>
        <w:t> </w:t>
      </w:r>
      <w:r>
        <w:rPr>
          <w:color w:val="0C0C0E"/>
          <w:w w:val="115"/>
        </w:rPr>
        <w:t>these platforms brought crypto further into</w:t>
      </w:r>
      <w:r>
        <w:rPr>
          <w:color w:val="0C0C0E"/>
          <w:spacing w:val="-8"/>
          <w:w w:val="115"/>
        </w:rPr>
        <w:t> </w:t>
      </w:r>
      <w:r>
        <w:rPr>
          <w:color w:val="0C0C0E"/>
          <w:w w:val="115"/>
        </w:rPr>
        <w:t>the</w:t>
      </w:r>
      <w:r>
        <w:rPr>
          <w:color w:val="0C0C0E"/>
          <w:spacing w:val="-22"/>
          <w:w w:val="115"/>
        </w:rPr>
        <w:t> </w:t>
      </w:r>
      <w:r>
        <w:rPr>
          <w:color w:val="0C0C0E"/>
          <w:w w:val="115"/>
        </w:rPr>
        <w:t>mainstream before</w:t>
      </w:r>
      <w:r>
        <w:rPr>
          <w:color w:val="0C0C0E"/>
          <w:spacing w:val="-4"/>
          <w:w w:val="115"/>
        </w:rPr>
        <w:t> </w:t>
      </w:r>
      <w:r>
        <w:rPr>
          <w:color w:val="0C0C0E"/>
          <w:w w:val="115"/>
        </w:rPr>
        <w:t>overall</w:t>
      </w:r>
      <w:r>
        <w:rPr>
          <w:color w:val="0C0C0E"/>
          <w:spacing w:val="-10"/>
          <w:w w:val="115"/>
        </w:rPr>
        <w:t> </w:t>
      </w:r>
      <w:r>
        <w:rPr>
          <w:color w:val="0C0C0E"/>
          <w:w w:val="115"/>
        </w:rPr>
        <w:t>activity</w:t>
      </w:r>
      <w:r>
        <w:rPr>
          <w:color w:val="0C0C0E"/>
          <w:spacing w:val="-3"/>
          <w:w w:val="115"/>
        </w:rPr>
        <w:t> </w:t>
      </w:r>
      <w:r>
        <w:rPr>
          <w:color w:val="0C0C0E"/>
          <w:w w:val="115"/>
        </w:rPr>
        <w:t>stagnated</w:t>
      </w:r>
      <w:r>
        <w:rPr>
          <w:color w:val="0C0C0E"/>
          <w:spacing w:val="-7"/>
          <w:w w:val="115"/>
        </w:rPr>
        <w:t> </w:t>
      </w:r>
      <w:r>
        <w:rPr>
          <w:color w:val="0C0C0E"/>
          <w:w w:val="115"/>
        </w:rPr>
        <w:t>in Late 2021.</w:t>
      </w:r>
    </w:p>
    <w:p>
      <w:pPr>
        <w:pStyle w:val="BodyText"/>
        <w:spacing w:line="314" w:lineRule="auto"/>
        <w:ind w:left="465" w:right="3058" w:hanging="2"/>
      </w:pPr>
      <w:r>
        <w:rPr>
          <w:color w:val="0C0C0E"/>
          <w:w w:val="115"/>
        </w:rPr>
        <w:t>Consequently,</w:t>
      </w:r>
      <w:r>
        <w:rPr>
          <w:color w:val="0C0C0E"/>
          <w:spacing w:val="-7"/>
          <w:w w:val="115"/>
        </w:rPr>
        <w:t> </w:t>
      </w:r>
      <w:r>
        <w:rPr>
          <w:color w:val="0C0C0E"/>
          <w:w w:val="115"/>
        </w:rPr>
        <w:t>it</w:t>
      </w:r>
      <w:r>
        <w:rPr>
          <w:color w:val="0C0C0E"/>
          <w:spacing w:val="34"/>
          <w:w w:val="115"/>
        </w:rPr>
        <w:t> </w:t>
      </w:r>
      <w:r>
        <w:rPr>
          <w:color w:val="0C0C0E"/>
          <w:w w:val="115"/>
        </w:rPr>
        <w:t>turned</w:t>
      </w:r>
      <w:r>
        <w:rPr>
          <w:color w:val="0C0C0E"/>
          <w:spacing w:val="-7"/>
          <w:w w:val="115"/>
        </w:rPr>
        <w:t> </w:t>
      </w:r>
      <w:r>
        <w:rPr>
          <w:color w:val="0C0C0E"/>
          <w:w w:val="115"/>
        </w:rPr>
        <w:t>out</w:t>
      </w:r>
      <w:r>
        <w:rPr>
          <w:color w:val="0C0C0E"/>
          <w:spacing w:val="-4"/>
          <w:w w:val="115"/>
        </w:rPr>
        <w:t> </w:t>
      </w:r>
      <w:r>
        <w:rPr>
          <w:color w:val="0C0C0E"/>
          <w:w w:val="115"/>
        </w:rPr>
        <w:t>that</w:t>
      </w:r>
      <w:r>
        <w:rPr>
          <w:color w:val="0C0C0E"/>
          <w:spacing w:val="-5"/>
          <w:w w:val="115"/>
        </w:rPr>
        <w:t> </w:t>
      </w:r>
      <w:r>
        <w:rPr>
          <w:color w:val="0C0C0E"/>
          <w:w w:val="115"/>
        </w:rPr>
        <w:t>there</w:t>
      </w:r>
      <w:r>
        <w:rPr>
          <w:color w:val="0C0C0E"/>
          <w:spacing w:val="-4"/>
          <w:w w:val="115"/>
        </w:rPr>
        <w:t> </w:t>
      </w:r>
      <w:r>
        <w:rPr>
          <w:color w:val="0C0C0E"/>
          <w:w w:val="115"/>
        </w:rPr>
        <w:t>wasn't necessarily a</w:t>
      </w:r>
      <w:r>
        <w:rPr>
          <w:color w:val="0C0C0E"/>
          <w:spacing w:val="-22"/>
          <w:w w:val="115"/>
        </w:rPr>
        <w:t> </w:t>
      </w:r>
      <w:r>
        <w:rPr>
          <w:color w:val="0C0C0E"/>
          <w:w w:val="115"/>
        </w:rPr>
        <w:t>need</w:t>
      </w:r>
      <w:r>
        <w:rPr>
          <w:color w:val="0C0C0E"/>
          <w:spacing w:val="-9"/>
          <w:w w:val="115"/>
        </w:rPr>
        <w:t> </w:t>
      </w:r>
      <w:r>
        <w:rPr>
          <w:color w:val="0C0C0E"/>
          <w:w w:val="115"/>
        </w:rPr>
        <w:t>for more blockspace.</w:t>
      </w:r>
      <w:r>
        <w:rPr>
          <w:color w:val="0C0C0E"/>
          <w:spacing w:val="-12"/>
          <w:w w:val="115"/>
        </w:rPr>
        <w:t> </w:t>
      </w:r>
      <w:r>
        <w:rPr>
          <w:color w:val="0C0C0E"/>
          <w:w w:val="115"/>
        </w:rPr>
        <w:t>Out</w:t>
      </w:r>
      <w:r>
        <w:rPr>
          <w:color w:val="0C0C0E"/>
          <w:spacing w:val="-7"/>
          <w:w w:val="115"/>
        </w:rPr>
        <w:t> </w:t>
      </w:r>
      <w:r>
        <w:rPr>
          <w:color w:val="0C0C0E"/>
          <w:w w:val="115"/>
        </w:rPr>
        <w:t>of the depressed</w:t>
      </w:r>
      <w:r>
        <w:rPr>
          <w:color w:val="0C0C0E"/>
          <w:spacing w:val="-3"/>
          <w:w w:val="115"/>
        </w:rPr>
        <w:t> </w:t>
      </w:r>
      <w:r>
        <w:rPr>
          <w:color w:val="0C0C0E"/>
          <w:w w:val="115"/>
        </w:rPr>
        <w:t>expectations</w:t>
      </w:r>
      <w:r>
        <w:rPr>
          <w:color w:val="0C0C0E"/>
          <w:spacing w:val="-2"/>
          <w:w w:val="115"/>
        </w:rPr>
        <w:t> </w:t>
      </w:r>
      <w:r>
        <w:rPr>
          <w:color w:val="0C0C0E"/>
          <w:w w:val="115"/>
        </w:rPr>
        <w:t>that</w:t>
      </w:r>
      <w:r>
        <w:rPr>
          <w:color w:val="0C0C0E"/>
          <w:spacing w:val="-12"/>
          <w:w w:val="115"/>
        </w:rPr>
        <w:t> </w:t>
      </w:r>
      <w:r>
        <w:rPr>
          <w:color w:val="0C0C0E"/>
          <w:w w:val="115"/>
        </w:rPr>
        <w:t>ensued,</w:t>
      </w:r>
      <w:r>
        <w:rPr>
          <w:color w:val="0C0C0E"/>
          <w:spacing w:val="-11"/>
          <w:w w:val="115"/>
        </w:rPr>
        <w:t> </w:t>
      </w:r>
      <w:r>
        <w:rPr>
          <w:color w:val="0C0C0E"/>
          <w:w w:val="115"/>
        </w:rPr>
        <w:t>developers decided to use</w:t>
      </w:r>
      <w:r>
        <w:rPr>
          <w:color w:val="0C0C0E"/>
          <w:spacing w:val="-3"/>
          <w:w w:val="115"/>
        </w:rPr>
        <w:t> </w:t>
      </w:r>
      <w:r>
        <w:rPr>
          <w:color w:val="0C0C0E"/>
          <w:w w:val="115"/>
        </w:rPr>
        <w:t>the</w:t>
      </w:r>
      <w:r>
        <w:rPr>
          <w:color w:val="0C0C0E"/>
          <w:w w:val="115"/>
        </w:rPr>
        <w:t> crypto</w:t>
      </w:r>
      <w:r>
        <w:rPr>
          <w:color w:val="0C0C0E"/>
          <w:spacing w:val="-2"/>
          <w:w w:val="115"/>
        </w:rPr>
        <w:t> </w:t>
      </w:r>
      <w:r>
        <w:rPr>
          <w:color w:val="0C0C0E"/>
          <w:w w:val="115"/>
        </w:rPr>
        <w:t>winter to build.</w:t>
      </w:r>
      <w:r>
        <w:rPr>
          <w:color w:val="0C0C0E"/>
          <w:spacing w:val="-20"/>
          <w:w w:val="115"/>
        </w:rPr>
        <w:t> </w:t>
      </w:r>
      <w:r>
        <w:rPr>
          <w:color w:val="0C0C0E"/>
          <w:w w:val="115"/>
        </w:rPr>
        <w:t>They dedicated their time</w:t>
      </w:r>
      <w:r>
        <w:rPr>
          <w:color w:val="0C0C0E"/>
          <w:spacing w:val="-3"/>
          <w:w w:val="115"/>
        </w:rPr>
        <w:t> </w:t>
      </w:r>
      <w:r>
        <w:rPr>
          <w:color w:val="0C0C0E"/>
          <w:w w:val="115"/>
        </w:rPr>
        <w:t>to confronting</w:t>
      </w:r>
      <w:r>
        <w:rPr>
          <w:color w:val="0C0C0E"/>
          <w:spacing w:val="-11"/>
          <w:w w:val="115"/>
        </w:rPr>
        <w:t> </w:t>
      </w:r>
      <w:r>
        <w:rPr>
          <w:color w:val="0C0C0E"/>
          <w:w w:val="115"/>
        </w:rPr>
        <w:t>the</w:t>
      </w:r>
      <w:r>
        <w:rPr>
          <w:color w:val="0C0C0E"/>
          <w:spacing w:val="-14"/>
          <w:w w:val="115"/>
        </w:rPr>
        <w:t> </w:t>
      </w:r>
      <w:r>
        <w:rPr>
          <w:color w:val="0C0C0E"/>
          <w:w w:val="115"/>
        </w:rPr>
        <w:t>technological</w:t>
      </w:r>
      <w:r>
        <w:rPr>
          <w:color w:val="0C0C0E"/>
          <w:spacing w:val="-16"/>
          <w:w w:val="115"/>
        </w:rPr>
        <w:t> </w:t>
      </w:r>
      <w:r>
        <w:rPr>
          <w:color w:val="0C0C0E"/>
          <w:w w:val="115"/>
        </w:rPr>
        <w:t>hurdles</w:t>
      </w:r>
      <w:r>
        <w:rPr>
          <w:color w:val="0C0C0E"/>
          <w:spacing w:val="-16"/>
          <w:w w:val="115"/>
        </w:rPr>
        <w:t> </w:t>
      </w:r>
      <w:r>
        <w:rPr>
          <w:color w:val="0C0C0E"/>
          <w:w w:val="115"/>
        </w:rPr>
        <w:t>that</w:t>
      </w:r>
      <w:r>
        <w:rPr>
          <w:color w:val="0C0C0E"/>
          <w:spacing w:val="-13"/>
          <w:w w:val="115"/>
        </w:rPr>
        <w:t> </w:t>
      </w:r>
      <w:r>
        <w:rPr>
          <w:color w:val="0C0C0E"/>
          <w:w w:val="115"/>
        </w:rPr>
        <w:t>hinder</w:t>
      </w:r>
      <w:r>
        <w:rPr>
          <w:color w:val="0C0C0E"/>
          <w:spacing w:val="-2"/>
          <w:w w:val="115"/>
        </w:rPr>
        <w:t> </w:t>
      </w:r>
      <w:r>
        <w:rPr>
          <w:color w:val="0C0C0E"/>
          <w:w w:val="115"/>
        </w:rPr>
        <w:t>new</w:t>
      </w:r>
      <w:r>
        <w:rPr>
          <w:color w:val="0C0C0E"/>
          <w:spacing w:val="-6"/>
          <w:w w:val="115"/>
        </w:rPr>
        <w:t> </w:t>
      </w:r>
      <w:r>
        <w:rPr>
          <w:color w:val="0C0C0E"/>
          <w:w w:val="115"/>
        </w:rPr>
        <w:t>blockchain</w:t>
      </w:r>
      <w:r>
        <w:rPr>
          <w:color w:val="0C0C0E"/>
          <w:spacing w:val="-6"/>
          <w:w w:val="115"/>
        </w:rPr>
        <w:t> </w:t>
      </w:r>
      <w:r>
        <w:rPr>
          <w:color w:val="0C0C0E"/>
          <w:w w:val="115"/>
        </w:rPr>
        <w:t>use</w:t>
      </w:r>
      <w:r>
        <w:rPr>
          <w:color w:val="0C0C0E"/>
          <w:spacing w:val="-16"/>
          <w:w w:val="115"/>
        </w:rPr>
        <w:t> </w:t>
      </w:r>
      <w:r>
        <w:rPr>
          <w:color w:val="0C0C0E"/>
          <w:w w:val="115"/>
        </w:rPr>
        <w:t>cases from developing.</w:t>
      </w:r>
    </w:p>
    <w:p>
      <w:pPr>
        <w:pStyle w:val="BodyText"/>
      </w:pPr>
    </w:p>
    <w:p>
      <w:pPr>
        <w:pStyle w:val="BodyText"/>
      </w:pPr>
    </w:p>
    <w:p>
      <w:pPr>
        <w:pStyle w:val="BodyText"/>
        <w:spacing w:before="20"/>
      </w:pPr>
    </w:p>
    <w:p>
      <w:pPr>
        <w:spacing w:before="0"/>
        <w:ind w:left="464" w:right="0" w:firstLine="0"/>
        <w:jc w:val="left"/>
        <w:rPr>
          <w:sz w:val="12"/>
        </w:rPr>
      </w:pPr>
      <w:r>
        <w:rPr>
          <w:color w:val="212326"/>
          <w:w w:val="105"/>
          <w:sz w:val="12"/>
        </w:rPr>
        <w:t>Key</w:t>
      </w:r>
      <w:r>
        <w:rPr>
          <w:color w:val="212326"/>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12326"/>
          <w:spacing w:val="-4"/>
          <w:w w:val="105"/>
          <w:sz w:val="12"/>
        </w:rPr>
        <w:t>2</w:t>
      </w:r>
      <w:r>
        <w:rPr>
          <w:color w:val="0C0C0E"/>
          <w:spacing w:val="-4"/>
          <w:w w:val="105"/>
          <w:sz w:val="12"/>
        </w:rPr>
        <w:t>0</w:t>
      </w:r>
      <w:r>
        <w:rPr>
          <w:color w:val="212326"/>
          <w:spacing w:val="-4"/>
          <w:w w:val="105"/>
          <w:sz w:val="12"/>
        </w:rPr>
        <w:t>24</w:t>
      </w:r>
    </w:p>
    <w:p>
      <w:pPr>
        <w:spacing w:after="0"/>
        <w:jc w:val="left"/>
        <w:rPr>
          <w:sz w:val="12"/>
        </w:rPr>
        <w:sectPr>
          <w:type w:val="continuous"/>
          <w:pgSz w:w="12240" w:h="15840"/>
          <w:pgMar w:header="0" w:footer="0" w:top="660" w:bottom="0" w:left="560" w:right="540"/>
        </w:sectPr>
      </w:pPr>
    </w:p>
    <w:p>
      <w:pPr>
        <w:pStyle w:val="BodyText"/>
      </w:pPr>
      <w:r>
        <w:rPr/>
        <w:drawing>
          <wp:anchor distT="0" distB="0" distL="0" distR="0" allowOverlap="1" layoutInCell="1" locked="0" behindDoc="0" simplePos="0" relativeHeight="15736832">
            <wp:simplePos x="0" y="0"/>
            <wp:positionH relativeFrom="page">
              <wp:posOffset>0</wp:posOffset>
            </wp:positionH>
            <wp:positionV relativeFrom="page">
              <wp:posOffset>0</wp:posOffset>
            </wp:positionV>
            <wp:extent cx="219800" cy="10040089"/>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2"/>
      </w:pPr>
    </w:p>
    <w:p>
      <w:pPr>
        <w:pStyle w:val="BodyText"/>
        <w:spacing w:line="314" w:lineRule="auto"/>
        <w:ind w:left="455" w:right="2852" w:firstLine="8"/>
      </w:pPr>
      <w:bookmarkStart w:name="Page_7" w:id="8"/>
      <w:bookmarkEnd w:id="8"/>
      <w:r>
        <w:rPr/>
      </w:r>
      <w:r>
        <w:rPr>
          <w:color w:val="0C0C0E"/>
          <w:w w:val="115"/>
        </w:rPr>
        <w:t>The</w:t>
      </w:r>
      <w:r>
        <w:rPr>
          <w:color w:val="0C0C0E"/>
          <w:spacing w:val="-9"/>
          <w:w w:val="115"/>
        </w:rPr>
        <w:t> </w:t>
      </w:r>
      <w:r>
        <w:rPr>
          <w:color w:val="0C0C0E"/>
          <w:w w:val="115"/>
        </w:rPr>
        <w:t>first</w:t>
      </w:r>
      <w:r>
        <w:rPr>
          <w:color w:val="0C0C0E"/>
          <w:spacing w:val="-4"/>
          <w:w w:val="115"/>
        </w:rPr>
        <w:t> </w:t>
      </w:r>
      <w:r>
        <w:rPr>
          <w:color w:val="0C0C0E"/>
          <w:w w:val="115"/>
        </w:rPr>
        <w:t>stage</w:t>
      </w:r>
      <w:r>
        <w:rPr>
          <w:color w:val="0C0C0E"/>
          <w:spacing w:val="-2"/>
          <w:w w:val="115"/>
        </w:rPr>
        <w:t> </w:t>
      </w:r>
      <w:r>
        <w:rPr>
          <w:color w:val="0C0C0E"/>
          <w:w w:val="115"/>
        </w:rPr>
        <w:t>of that</w:t>
      </w:r>
      <w:r>
        <w:rPr>
          <w:color w:val="0C0C0E"/>
          <w:spacing w:val="-1"/>
          <w:w w:val="115"/>
        </w:rPr>
        <w:t> </w:t>
      </w:r>
      <w:r>
        <w:rPr>
          <w:color w:val="0C0C0E"/>
          <w:w w:val="115"/>
        </w:rPr>
        <w:t>progress</w:t>
      </w:r>
      <w:r>
        <w:rPr>
          <w:color w:val="0C0C0E"/>
          <w:spacing w:val="-5"/>
          <w:w w:val="115"/>
        </w:rPr>
        <w:t> </w:t>
      </w:r>
      <w:r>
        <w:rPr>
          <w:color w:val="0C0C0E"/>
          <w:w w:val="115"/>
        </w:rPr>
        <w:t>has</w:t>
      </w:r>
      <w:r>
        <w:rPr>
          <w:color w:val="0C0C0E"/>
          <w:spacing w:val="-13"/>
          <w:w w:val="115"/>
        </w:rPr>
        <w:t> </w:t>
      </w:r>
      <w:r>
        <w:rPr>
          <w:color w:val="0C0C0E"/>
          <w:w w:val="115"/>
        </w:rPr>
        <w:t>been</w:t>
      </w:r>
      <w:r>
        <w:rPr>
          <w:color w:val="0C0C0E"/>
          <w:spacing w:val="-5"/>
          <w:w w:val="115"/>
        </w:rPr>
        <w:t> </w:t>
      </w:r>
      <w:r>
        <w:rPr>
          <w:color w:val="0C0C0E"/>
          <w:w w:val="115"/>
        </w:rPr>
        <w:t>to</w:t>
      </w:r>
      <w:r>
        <w:rPr>
          <w:color w:val="0C0C0E"/>
          <w:spacing w:val="14"/>
          <w:w w:val="115"/>
        </w:rPr>
        <w:t> </w:t>
      </w:r>
      <w:r>
        <w:rPr>
          <w:color w:val="0C0C0E"/>
          <w:w w:val="115"/>
        </w:rPr>
        <w:t>build</w:t>
      </w:r>
      <w:r>
        <w:rPr>
          <w:color w:val="0C0C0E"/>
          <w:spacing w:val="-13"/>
          <w:w w:val="115"/>
        </w:rPr>
        <w:t> </w:t>
      </w:r>
      <w:r>
        <w:rPr>
          <w:color w:val="0C0C0E"/>
          <w:w w:val="115"/>
        </w:rPr>
        <w:t>the</w:t>
      </w:r>
      <w:r>
        <w:rPr>
          <w:color w:val="0C0C0E"/>
          <w:spacing w:val="-24"/>
          <w:w w:val="115"/>
        </w:rPr>
        <w:t> </w:t>
      </w:r>
      <w:r>
        <w:rPr>
          <w:color w:val="0C0C0E"/>
          <w:w w:val="115"/>
        </w:rPr>
        <w:t>infrastructure</w:t>
      </w:r>
      <w:r>
        <w:rPr>
          <w:color w:val="0C0C0E"/>
          <w:spacing w:val="-13"/>
          <w:w w:val="115"/>
        </w:rPr>
        <w:t> </w:t>
      </w:r>
      <w:r>
        <w:rPr>
          <w:color w:val="0C0C0E"/>
          <w:w w:val="115"/>
        </w:rPr>
        <w:t>necessary </w:t>
      </w:r>
      <w:r>
        <w:rPr>
          <w:color w:val="0C0C0E"/>
          <w:w w:val="110"/>
        </w:rPr>
        <w:t>to enable a</w:t>
      </w:r>
      <w:r>
        <w:rPr>
          <w:color w:val="0C0C0E"/>
          <w:spacing w:val="-2"/>
          <w:w w:val="110"/>
        </w:rPr>
        <w:t> </w:t>
      </w:r>
      <w:r>
        <w:rPr>
          <w:color w:val="0C0C0E"/>
          <w:w w:val="110"/>
        </w:rPr>
        <w:t>web3 future, such as scaling solutions (Layer-2s), security services </w:t>
      </w:r>
      <w:r>
        <w:rPr>
          <w:color w:val="0C0C0E"/>
          <w:w w:val="115"/>
        </w:rPr>
        <w:t>(restaking),</w:t>
      </w:r>
      <w:r>
        <w:rPr>
          <w:color w:val="0C0C0E"/>
          <w:spacing w:val="-16"/>
          <w:w w:val="115"/>
        </w:rPr>
        <w:t> </w:t>
      </w:r>
      <w:r>
        <w:rPr>
          <w:color w:val="0C0C0E"/>
          <w:w w:val="115"/>
        </w:rPr>
        <w:t>and</w:t>
      </w:r>
      <w:r>
        <w:rPr>
          <w:color w:val="0C0C0E"/>
          <w:spacing w:val="-16"/>
          <w:w w:val="115"/>
        </w:rPr>
        <w:t> </w:t>
      </w:r>
      <w:r>
        <w:rPr>
          <w:color w:val="0C0C0E"/>
          <w:w w:val="115"/>
        </w:rPr>
        <w:t>hardware</w:t>
      </w:r>
      <w:r>
        <w:rPr>
          <w:color w:val="0C0C0E"/>
          <w:spacing w:val="-16"/>
          <w:w w:val="115"/>
        </w:rPr>
        <w:t> </w:t>
      </w:r>
      <w:r>
        <w:rPr>
          <w:color w:val="0C0C0E"/>
          <w:w w:val="115"/>
        </w:rPr>
        <w:t>(accelerators</w:t>
      </w:r>
      <w:r>
        <w:rPr>
          <w:color w:val="0C0C0E"/>
          <w:spacing w:val="-16"/>
          <w:w w:val="115"/>
        </w:rPr>
        <w:t> </w:t>
      </w:r>
      <w:r>
        <w:rPr>
          <w:color w:val="0C0C0E"/>
          <w:w w:val="115"/>
        </w:rPr>
        <w:t>for</w:t>
      </w:r>
      <w:r>
        <w:rPr>
          <w:color w:val="0C0C0E"/>
          <w:spacing w:val="-8"/>
          <w:w w:val="115"/>
        </w:rPr>
        <w:t> </w:t>
      </w:r>
      <w:r>
        <w:rPr>
          <w:color w:val="0C0C0E"/>
          <w:w w:val="115"/>
        </w:rPr>
        <w:t>zero-knowledge</w:t>
      </w:r>
      <w:r>
        <w:rPr>
          <w:color w:val="0C0C0E"/>
          <w:spacing w:val="-17"/>
          <w:w w:val="115"/>
        </w:rPr>
        <w:t> </w:t>
      </w:r>
      <w:r>
        <w:rPr>
          <w:color w:val="0C0C0E"/>
          <w:w w:val="115"/>
        </w:rPr>
        <w:t>proofs)</w:t>
      </w:r>
      <w:r>
        <w:rPr>
          <w:color w:val="0C0C0E"/>
          <w:spacing w:val="-16"/>
          <w:w w:val="115"/>
        </w:rPr>
        <w:t> </w:t>
      </w:r>
      <w:r>
        <w:rPr>
          <w:color w:val="0C0C0E"/>
          <w:w w:val="115"/>
        </w:rPr>
        <w:t>to</w:t>
      </w:r>
      <w:r>
        <w:rPr>
          <w:color w:val="0C0C0E"/>
          <w:spacing w:val="-7"/>
          <w:w w:val="115"/>
        </w:rPr>
        <w:t> </w:t>
      </w:r>
      <w:r>
        <w:rPr>
          <w:color w:val="0C0C0E"/>
          <w:w w:val="115"/>
        </w:rPr>
        <w:t>name</w:t>
      </w:r>
      <w:r>
        <w:rPr>
          <w:color w:val="0C0C0E"/>
          <w:spacing w:val="-14"/>
          <w:w w:val="115"/>
        </w:rPr>
        <w:t> </w:t>
      </w:r>
      <w:r>
        <w:rPr>
          <w:color w:val="0C0C0E"/>
          <w:w w:val="115"/>
        </w:rPr>
        <w:t>a few.</w:t>
      </w:r>
      <w:r>
        <w:rPr>
          <w:color w:val="0C0C0E"/>
          <w:spacing w:val="-18"/>
          <w:w w:val="115"/>
        </w:rPr>
        <w:t> </w:t>
      </w:r>
      <w:r>
        <w:rPr>
          <w:color w:val="0C0C0E"/>
          <w:w w:val="115"/>
        </w:rPr>
        <w:t>These remain</w:t>
      </w:r>
      <w:r>
        <w:rPr>
          <w:color w:val="0C0C0E"/>
          <w:spacing w:val="-3"/>
          <w:w w:val="115"/>
        </w:rPr>
        <w:t> </w:t>
      </w:r>
      <w:r>
        <w:rPr>
          <w:color w:val="0C0C0E"/>
          <w:w w:val="115"/>
        </w:rPr>
        <w:t>important investment opportunities for the crypto space, </w:t>
      </w:r>
      <w:r>
        <w:rPr>
          <w:color w:val="0C0C0E"/>
          <w:w w:val="110"/>
        </w:rPr>
        <w:t>but</w:t>
      </w:r>
      <w:r>
        <w:rPr>
          <w:color w:val="0C0C0E"/>
          <w:spacing w:val="28"/>
          <w:w w:val="110"/>
        </w:rPr>
        <w:t> </w:t>
      </w:r>
      <w:r>
        <w:rPr>
          <w:color w:val="0C0C0E"/>
          <w:w w:val="110"/>
        </w:rPr>
        <w:t>arguably,</w:t>
      </w:r>
      <w:r>
        <w:rPr>
          <w:color w:val="0C0C0E"/>
          <w:spacing w:val="-6"/>
          <w:w w:val="110"/>
        </w:rPr>
        <w:t> </w:t>
      </w:r>
      <w:r>
        <w:rPr>
          <w:color w:val="0C0C0E"/>
          <w:w w:val="110"/>
        </w:rPr>
        <w:t>a</w:t>
      </w:r>
      <w:r>
        <w:rPr>
          <w:color w:val="0C0C0E"/>
          <w:spacing w:val="-17"/>
          <w:w w:val="110"/>
        </w:rPr>
        <w:t> </w:t>
      </w:r>
      <w:r>
        <w:rPr>
          <w:color w:val="0C0C0E"/>
          <w:w w:val="110"/>
        </w:rPr>
        <w:t>Lot</w:t>
      </w:r>
      <w:r>
        <w:rPr>
          <w:color w:val="0C0C0E"/>
          <w:spacing w:val="-1"/>
          <w:w w:val="110"/>
        </w:rPr>
        <w:t> </w:t>
      </w:r>
      <w:r>
        <w:rPr>
          <w:color w:val="0C0C0E"/>
          <w:w w:val="110"/>
        </w:rPr>
        <w:t>of</w:t>
      </w:r>
      <w:r>
        <w:rPr>
          <w:color w:val="0C0C0E"/>
          <w:spacing w:val="25"/>
          <w:w w:val="110"/>
        </w:rPr>
        <w:t> </w:t>
      </w:r>
      <w:r>
        <w:rPr>
          <w:color w:val="0C0C0E"/>
          <w:w w:val="110"/>
        </w:rPr>
        <w:t>infrastructure</w:t>
      </w:r>
      <w:r>
        <w:rPr>
          <w:color w:val="0C0C0E"/>
          <w:spacing w:val="-17"/>
          <w:w w:val="110"/>
        </w:rPr>
        <w:t> </w:t>
      </w:r>
      <w:r>
        <w:rPr>
          <w:color w:val="0C0C0E"/>
          <w:w w:val="110"/>
        </w:rPr>
        <w:t>has</w:t>
      </w:r>
      <w:r>
        <w:rPr>
          <w:color w:val="0C0C0E"/>
          <w:spacing w:val="-11"/>
          <w:w w:val="110"/>
        </w:rPr>
        <w:t> </w:t>
      </w:r>
      <w:r>
        <w:rPr>
          <w:color w:val="0C0C0E"/>
          <w:w w:val="110"/>
        </w:rPr>
        <w:t>now</w:t>
      </w:r>
      <w:r>
        <w:rPr>
          <w:color w:val="0C0C0E"/>
          <w:spacing w:val="-4"/>
          <w:w w:val="110"/>
        </w:rPr>
        <w:t> </w:t>
      </w:r>
      <w:r>
        <w:rPr>
          <w:color w:val="0C0C0E"/>
          <w:w w:val="110"/>
        </w:rPr>
        <w:t>been</w:t>
      </w:r>
      <w:r>
        <w:rPr>
          <w:color w:val="0C0C0E"/>
          <w:spacing w:val="-4"/>
          <w:w w:val="110"/>
        </w:rPr>
        <w:t> </w:t>
      </w:r>
      <w:r>
        <w:rPr>
          <w:color w:val="0C0C0E"/>
          <w:w w:val="110"/>
        </w:rPr>
        <w:t>built</w:t>
      </w:r>
      <w:r>
        <w:rPr>
          <w:color w:val="0C0C0E"/>
          <w:spacing w:val="-5"/>
          <w:w w:val="110"/>
        </w:rPr>
        <w:t> </w:t>
      </w:r>
      <w:r>
        <w:rPr>
          <w:color w:val="0C0C0E"/>
          <w:w w:val="110"/>
        </w:rPr>
        <w:t>over</w:t>
      </w:r>
      <w:r>
        <w:rPr>
          <w:color w:val="0C0C0E"/>
          <w:spacing w:val="-3"/>
          <w:w w:val="110"/>
        </w:rPr>
        <w:t> </w:t>
      </w:r>
      <w:r>
        <w:rPr>
          <w:color w:val="0C0C0E"/>
          <w:w w:val="110"/>
        </w:rPr>
        <w:t>the</w:t>
      </w:r>
      <w:r>
        <w:rPr>
          <w:color w:val="0C0C0E"/>
          <w:spacing w:val="23"/>
          <w:w w:val="110"/>
        </w:rPr>
        <w:t> </w:t>
      </w:r>
      <w:r>
        <w:rPr>
          <w:color w:val="0C0C0E"/>
          <w:w w:val="110"/>
        </w:rPr>
        <w:t>Last</w:t>
      </w:r>
      <w:r>
        <w:rPr>
          <w:color w:val="0C0C0E"/>
          <w:spacing w:val="-3"/>
          <w:w w:val="110"/>
        </w:rPr>
        <w:t> </w:t>
      </w:r>
      <w:r>
        <w:rPr>
          <w:color w:val="0C0C0E"/>
          <w:w w:val="110"/>
        </w:rPr>
        <w:t>two</w:t>
      </w:r>
      <w:r>
        <w:rPr>
          <w:color w:val="0C0C0E"/>
          <w:spacing w:val="40"/>
          <w:w w:val="110"/>
        </w:rPr>
        <w:t> </w:t>
      </w:r>
      <w:r>
        <w:rPr>
          <w:color w:val="0C0C0E"/>
          <w:w w:val="110"/>
        </w:rPr>
        <w:t>years. </w:t>
      </w:r>
      <w:r>
        <w:rPr>
          <w:color w:val="0C0C0E"/>
          <w:w w:val="115"/>
        </w:rPr>
        <w:t>As</w:t>
      </w:r>
      <w:r>
        <w:rPr>
          <w:color w:val="0C0C0E"/>
          <w:spacing w:val="-16"/>
          <w:w w:val="115"/>
        </w:rPr>
        <w:t> </w:t>
      </w:r>
      <w:r>
        <w:rPr>
          <w:color w:val="0C0C0E"/>
          <w:w w:val="115"/>
        </w:rPr>
        <w:t>this</w:t>
      </w:r>
      <w:r>
        <w:rPr>
          <w:color w:val="0C0C0E"/>
          <w:spacing w:val="-16"/>
          <w:w w:val="115"/>
        </w:rPr>
        <w:t> </w:t>
      </w:r>
      <w:r>
        <w:rPr>
          <w:color w:val="0C0C0E"/>
          <w:w w:val="115"/>
        </w:rPr>
        <w:t>enables</w:t>
      </w:r>
      <w:r>
        <w:rPr>
          <w:color w:val="0C0C0E"/>
          <w:spacing w:val="-10"/>
          <w:w w:val="115"/>
        </w:rPr>
        <w:t> </w:t>
      </w:r>
      <w:r>
        <w:rPr>
          <w:color w:val="0C0C0E"/>
          <w:w w:val="115"/>
        </w:rPr>
        <w:t>more</w:t>
      </w:r>
      <w:r>
        <w:rPr>
          <w:color w:val="0C0C0E"/>
          <w:spacing w:val="-14"/>
          <w:w w:val="115"/>
        </w:rPr>
        <w:t> </w:t>
      </w:r>
      <w:r>
        <w:rPr>
          <w:color w:val="0C0C0E"/>
          <w:w w:val="115"/>
        </w:rPr>
        <w:t>decentralized applications</w:t>
      </w:r>
      <w:r>
        <w:rPr>
          <w:color w:val="0C0C0E"/>
          <w:spacing w:val="-11"/>
          <w:w w:val="115"/>
        </w:rPr>
        <w:t> </w:t>
      </w:r>
      <w:r>
        <w:rPr>
          <w:color w:val="0C0C0E"/>
          <w:w w:val="115"/>
        </w:rPr>
        <w:t>(dapps)</w:t>
      </w:r>
      <w:r>
        <w:rPr>
          <w:color w:val="0C0C0E"/>
          <w:spacing w:val="-11"/>
          <w:w w:val="115"/>
        </w:rPr>
        <w:t> </w:t>
      </w:r>
      <w:r>
        <w:rPr>
          <w:color w:val="0C0C0E"/>
          <w:w w:val="115"/>
        </w:rPr>
        <w:t>to</w:t>
      </w:r>
      <w:r>
        <w:rPr>
          <w:color w:val="0C0C0E"/>
          <w:spacing w:val="13"/>
          <w:w w:val="115"/>
        </w:rPr>
        <w:t> </w:t>
      </w:r>
      <w:r>
        <w:rPr>
          <w:color w:val="0C0C0E"/>
          <w:w w:val="115"/>
        </w:rPr>
        <w:t>emerge,</w:t>
      </w:r>
      <w:r>
        <w:rPr>
          <w:color w:val="0C0C0E"/>
          <w:spacing w:val="-9"/>
          <w:w w:val="115"/>
        </w:rPr>
        <w:t> </w:t>
      </w:r>
      <w:r>
        <w:rPr>
          <w:color w:val="0C0C0E"/>
          <w:w w:val="115"/>
        </w:rPr>
        <w:t>we</w:t>
      </w:r>
      <w:r>
        <w:rPr>
          <w:color w:val="0C0C0E"/>
          <w:spacing w:val="-16"/>
          <w:w w:val="115"/>
        </w:rPr>
        <w:t> </w:t>
      </w:r>
      <w:r>
        <w:rPr>
          <w:color w:val="0C0C0E"/>
          <w:w w:val="115"/>
        </w:rPr>
        <w:t>think the</w:t>
      </w:r>
      <w:r>
        <w:rPr>
          <w:color w:val="0C0C0E"/>
          <w:spacing w:val="-5"/>
          <w:w w:val="115"/>
        </w:rPr>
        <w:t> </w:t>
      </w:r>
      <w:r>
        <w:rPr>
          <w:color w:val="0C0C0E"/>
          <w:w w:val="115"/>
        </w:rPr>
        <w:t>trading regime for crypto will</w:t>
      </w:r>
      <w:r>
        <w:rPr>
          <w:color w:val="0C0C0E"/>
          <w:spacing w:val="-23"/>
          <w:w w:val="115"/>
        </w:rPr>
        <w:t> </w:t>
      </w:r>
      <w:r>
        <w:rPr>
          <w:color w:val="0C0C0E"/>
          <w:w w:val="115"/>
        </w:rPr>
        <w:t>transition alongside these</w:t>
      </w:r>
      <w:r>
        <w:rPr>
          <w:color w:val="0C0C0E"/>
          <w:spacing w:val="-1"/>
          <w:w w:val="115"/>
        </w:rPr>
        <w:t> </w:t>
      </w:r>
      <w:r>
        <w:rPr>
          <w:color w:val="0C0C0E"/>
          <w:w w:val="115"/>
        </w:rPr>
        <w:t>endeavors. That is,</w:t>
      </w:r>
      <w:r>
        <w:rPr>
          <w:color w:val="0C0C0E"/>
          <w:spacing w:val="-14"/>
          <w:w w:val="115"/>
        </w:rPr>
        <w:t> </w:t>
      </w:r>
      <w:r>
        <w:rPr>
          <w:color w:val="0C0C0E"/>
          <w:w w:val="115"/>
        </w:rPr>
        <w:t>we</w:t>
      </w:r>
      <w:r>
        <w:rPr>
          <w:color w:val="0C0C0E"/>
          <w:spacing w:val="-14"/>
          <w:w w:val="115"/>
        </w:rPr>
        <w:t> </w:t>
      </w:r>
      <w:r>
        <w:rPr>
          <w:color w:val="0C0C0E"/>
          <w:w w:val="115"/>
        </w:rPr>
        <w:t>expect</w:t>
      </w:r>
      <w:r>
        <w:rPr>
          <w:color w:val="0C0C0E"/>
          <w:spacing w:val="-6"/>
          <w:w w:val="115"/>
        </w:rPr>
        <w:t> </w:t>
      </w:r>
      <w:r>
        <w:rPr>
          <w:color w:val="0C0C0E"/>
          <w:w w:val="115"/>
        </w:rPr>
        <w:t>more</w:t>
      </w:r>
      <w:r>
        <w:rPr>
          <w:color w:val="0C0C0E"/>
          <w:spacing w:val="-13"/>
          <w:w w:val="115"/>
        </w:rPr>
        <w:t> </w:t>
      </w:r>
      <w:r>
        <w:rPr>
          <w:color w:val="0C0C0E"/>
          <w:w w:val="115"/>
        </w:rPr>
        <w:t>market players</w:t>
      </w:r>
      <w:r>
        <w:rPr>
          <w:color w:val="0C0C0E"/>
          <w:spacing w:val="-13"/>
          <w:w w:val="115"/>
        </w:rPr>
        <w:t> </w:t>
      </w:r>
      <w:r>
        <w:rPr>
          <w:color w:val="0C0C0E"/>
          <w:w w:val="115"/>
        </w:rPr>
        <w:t>to focus</w:t>
      </w:r>
      <w:r>
        <w:rPr>
          <w:color w:val="0C0C0E"/>
          <w:spacing w:val="-14"/>
          <w:w w:val="115"/>
        </w:rPr>
        <w:t> </w:t>
      </w:r>
      <w:r>
        <w:rPr>
          <w:color w:val="0C0C0E"/>
          <w:w w:val="115"/>
        </w:rPr>
        <w:t>on</w:t>
      </w:r>
      <w:r>
        <w:rPr>
          <w:color w:val="0C0C0E"/>
          <w:spacing w:val="-16"/>
          <w:w w:val="115"/>
        </w:rPr>
        <w:t> </w:t>
      </w:r>
      <w:r>
        <w:rPr>
          <w:color w:val="0C0C0E"/>
          <w:w w:val="115"/>
        </w:rPr>
        <w:t>finding</w:t>
      </w:r>
      <w:r>
        <w:rPr>
          <w:color w:val="0C0C0E"/>
          <w:spacing w:val="-13"/>
          <w:w w:val="115"/>
        </w:rPr>
        <w:t> </w:t>
      </w:r>
      <w:r>
        <w:rPr>
          <w:color w:val="0C0C0E"/>
          <w:w w:val="115"/>
        </w:rPr>
        <w:t>the</w:t>
      </w:r>
      <w:r>
        <w:rPr>
          <w:color w:val="0C0C0E"/>
          <w:spacing w:val="-11"/>
          <w:w w:val="115"/>
        </w:rPr>
        <w:t> </w:t>
      </w:r>
      <w:r>
        <w:rPr>
          <w:color w:val="0C0C0E"/>
          <w:w w:val="115"/>
        </w:rPr>
        <w:t>potential</w:t>
      </w:r>
      <w:r>
        <w:rPr>
          <w:color w:val="0C0C0E"/>
          <w:spacing w:val="-16"/>
          <w:w w:val="115"/>
        </w:rPr>
        <w:t> </w:t>
      </w:r>
      <w:r>
        <w:rPr>
          <w:color w:val="0C0C0E"/>
          <w:w w:val="115"/>
        </w:rPr>
        <w:t>web3</w:t>
      </w:r>
      <w:r>
        <w:rPr>
          <w:color w:val="0C0C0E"/>
          <w:spacing w:val="-16"/>
          <w:w w:val="115"/>
        </w:rPr>
        <w:t> </w:t>
      </w:r>
      <w:r>
        <w:rPr>
          <w:color w:val="0C0C0E"/>
          <w:w w:val="115"/>
        </w:rPr>
        <w:t>apps that can</w:t>
      </w:r>
      <w:r>
        <w:rPr>
          <w:color w:val="0C0C0E"/>
          <w:spacing w:val="-3"/>
          <w:w w:val="115"/>
        </w:rPr>
        <w:t> </w:t>
      </w:r>
      <w:r>
        <w:rPr>
          <w:color w:val="0C0C0E"/>
          <w:w w:val="115"/>
        </w:rPr>
        <w:t>help</w:t>
      </w:r>
      <w:r>
        <w:rPr>
          <w:color w:val="0C0C0E"/>
          <w:spacing w:val="-6"/>
          <w:w w:val="115"/>
        </w:rPr>
        <w:t> </w:t>
      </w:r>
      <w:r>
        <w:rPr>
          <w:color w:val="0C0C0E"/>
          <w:w w:val="115"/>
        </w:rPr>
        <w:t>crypto bridge</w:t>
      </w:r>
      <w:r>
        <w:rPr>
          <w:color w:val="0C0C0E"/>
          <w:spacing w:val="-7"/>
          <w:w w:val="115"/>
        </w:rPr>
        <w:t> </w:t>
      </w:r>
      <w:r>
        <w:rPr>
          <w:color w:val="0C0C0E"/>
          <w:w w:val="115"/>
        </w:rPr>
        <w:t>the gap</w:t>
      </w:r>
      <w:r>
        <w:rPr>
          <w:color w:val="0C0C0E"/>
          <w:spacing w:val="-3"/>
          <w:w w:val="115"/>
        </w:rPr>
        <w:t> </w:t>
      </w:r>
      <w:r>
        <w:rPr>
          <w:color w:val="0C0C0E"/>
          <w:w w:val="115"/>
        </w:rPr>
        <w:t>between early adoption and</w:t>
      </w:r>
    </w:p>
    <w:p>
      <w:pPr>
        <w:pStyle w:val="BodyText"/>
        <w:spacing w:line="219" w:lineRule="exact"/>
        <w:ind w:left="465"/>
      </w:pPr>
      <w:r>
        <w:rPr>
          <w:color w:val="0C0C0E"/>
          <w:w w:val="110"/>
        </w:rPr>
        <w:t>mainstream</w:t>
      </w:r>
      <w:r>
        <w:rPr>
          <w:color w:val="0C0C0E"/>
          <w:spacing w:val="28"/>
          <w:w w:val="110"/>
        </w:rPr>
        <w:t> </w:t>
      </w:r>
      <w:r>
        <w:rPr>
          <w:color w:val="0C0C0E"/>
          <w:spacing w:val="-4"/>
          <w:w w:val="110"/>
        </w:rPr>
        <w:t>use.</w:t>
      </w:r>
    </w:p>
    <w:p>
      <w:pPr>
        <w:pStyle w:val="BodyText"/>
      </w:pPr>
    </w:p>
    <w:p>
      <w:pPr>
        <w:pStyle w:val="BodyText"/>
        <w:spacing w:before="8"/>
      </w:pPr>
    </w:p>
    <w:p>
      <w:pPr>
        <w:pStyle w:val="Heading5"/>
        <w:spacing w:line="278" w:lineRule="auto"/>
        <w:ind w:left="449" w:right="2620" w:firstLine="8"/>
      </w:pPr>
      <w:r>
        <w:rPr>
          <w:color w:val="0052FF"/>
          <w:w w:val="105"/>
        </w:rPr>
        <w:t>The</w:t>
      </w:r>
      <w:r>
        <w:rPr>
          <w:color w:val="0052FF"/>
          <w:spacing w:val="-24"/>
          <w:w w:val="105"/>
        </w:rPr>
        <w:t> </w:t>
      </w:r>
      <w:r>
        <w:rPr>
          <w:color w:val="0052FF"/>
          <w:w w:val="105"/>
        </w:rPr>
        <w:t>trading</w:t>
      </w:r>
      <w:r>
        <w:rPr>
          <w:color w:val="0052FF"/>
          <w:spacing w:val="-4"/>
          <w:w w:val="105"/>
        </w:rPr>
        <w:t> </w:t>
      </w:r>
      <w:r>
        <w:rPr>
          <w:color w:val="0052FF"/>
          <w:w w:val="105"/>
        </w:rPr>
        <w:t>regime</w:t>
      </w:r>
      <w:r>
        <w:rPr>
          <w:color w:val="0052FF"/>
          <w:spacing w:val="-18"/>
          <w:w w:val="105"/>
        </w:rPr>
        <w:t> </w:t>
      </w:r>
      <w:r>
        <w:rPr>
          <w:color w:val="0052FF"/>
          <w:w w:val="105"/>
        </w:rPr>
        <w:t>for</w:t>
      </w:r>
      <w:r>
        <w:rPr>
          <w:color w:val="0052FF"/>
          <w:spacing w:val="-17"/>
          <w:w w:val="105"/>
        </w:rPr>
        <w:t> </w:t>
      </w:r>
      <w:r>
        <w:rPr>
          <w:color w:val="0052FF"/>
          <w:w w:val="105"/>
        </w:rPr>
        <w:t>crypto</w:t>
      </w:r>
      <w:r>
        <w:rPr>
          <w:color w:val="0052FF"/>
          <w:spacing w:val="-12"/>
          <w:w w:val="105"/>
        </w:rPr>
        <w:t> </w:t>
      </w:r>
      <w:r>
        <w:rPr>
          <w:color w:val="0052FF"/>
          <w:w w:val="105"/>
        </w:rPr>
        <w:t>may</w:t>
      </w:r>
      <w:r>
        <w:rPr>
          <w:color w:val="0052FF"/>
          <w:spacing w:val="-22"/>
          <w:w w:val="105"/>
        </w:rPr>
        <w:t> </w:t>
      </w:r>
      <w:r>
        <w:rPr>
          <w:color w:val="0052FF"/>
          <w:w w:val="105"/>
        </w:rPr>
        <w:t>pivot</w:t>
      </w:r>
      <w:r>
        <w:rPr>
          <w:color w:val="0052FF"/>
          <w:spacing w:val="-12"/>
          <w:w w:val="105"/>
        </w:rPr>
        <w:t> </w:t>
      </w:r>
      <w:r>
        <w:rPr>
          <w:color w:val="0052FF"/>
          <w:w w:val="105"/>
        </w:rPr>
        <w:t>towards</w:t>
      </w:r>
      <w:r>
        <w:rPr>
          <w:color w:val="0052FF"/>
          <w:spacing w:val="-10"/>
          <w:w w:val="105"/>
        </w:rPr>
        <w:t> </w:t>
      </w:r>
      <w:r>
        <w:rPr>
          <w:color w:val="0052FF"/>
          <w:w w:val="105"/>
        </w:rPr>
        <w:t>web3</w:t>
      </w:r>
      <w:r>
        <w:rPr>
          <w:color w:val="0052FF"/>
          <w:spacing w:val="-14"/>
          <w:w w:val="105"/>
        </w:rPr>
        <w:t> </w:t>
      </w:r>
      <w:r>
        <w:rPr>
          <w:color w:val="0052FF"/>
          <w:w w:val="105"/>
        </w:rPr>
        <w:t>apps in 2024,</w:t>
      </w:r>
      <w:r>
        <w:rPr>
          <w:color w:val="0052FF"/>
          <w:spacing w:val="-8"/>
          <w:w w:val="105"/>
        </w:rPr>
        <w:t> </w:t>
      </w:r>
      <w:r>
        <w:rPr>
          <w:color w:val="0052FF"/>
          <w:w w:val="105"/>
        </w:rPr>
        <w:t>as</w:t>
      </w:r>
      <w:r>
        <w:rPr>
          <w:color w:val="0052FF"/>
          <w:spacing w:val="-16"/>
          <w:w w:val="105"/>
        </w:rPr>
        <w:t> </w:t>
      </w:r>
      <w:r>
        <w:rPr>
          <w:color w:val="0052FF"/>
          <w:w w:val="105"/>
        </w:rPr>
        <w:t>market players</w:t>
      </w:r>
      <w:r>
        <w:rPr>
          <w:color w:val="0052FF"/>
          <w:spacing w:val="-7"/>
          <w:w w:val="105"/>
        </w:rPr>
        <w:t> </w:t>
      </w:r>
      <w:r>
        <w:rPr>
          <w:color w:val="0052FF"/>
          <w:w w:val="105"/>
        </w:rPr>
        <w:t>focus more</w:t>
      </w:r>
      <w:r>
        <w:rPr>
          <w:color w:val="0052FF"/>
          <w:spacing w:val="-2"/>
          <w:w w:val="105"/>
        </w:rPr>
        <w:t> </w:t>
      </w:r>
      <w:r>
        <w:rPr>
          <w:color w:val="0052FF"/>
          <w:w w:val="105"/>
        </w:rPr>
        <w:t>on</w:t>
      </w:r>
      <w:r>
        <w:rPr>
          <w:color w:val="0052FF"/>
          <w:spacing w:val="-19"/>
          <w:w w:val="105"/>
        </w:rPr>
        <w:t> </w:t>
      </w:r>
      <w:r>
        <w:rPr>
          <w:color w:val="0052FF"/>
          <w:w w:val="105"/>
        </w:rPr>
        <w:t>use</w:t>
      </w:r>
      <w:r>
        <w:rPr>
          <w:color w:val="0052FF"/>
          <w:spacing w:val="-17"/>
          <w:w w:val="105"/>
        </w:rPr>
        <w:t> </w:t>
      </w:r>
      <w:r>
        <w:rPr>
          <w:color w:val="0052FF"/>
          <w:w w:val="105"/>
        </w:rPr>
        <w:t>cases.</w:t>
      </w:r>
    </w:p>
    <w:p>
      <w:pPr>
        <w:pStyle w:val="BodyText"/>
        <w:spacing w:before="97"/>
        <w:rPr>
          <w:b/>
          <w:sz w:val="27"/>
        </w:rPr>
      </w:pPr>
    </w:p>
    <w:p>
      <w:pPr>
        <w:pStyle w:val="BodyText"/>
        <w:spacing w:line="312" w:lineRule="auto"/>
        <w:ind w:left="465" w:right="2852" w:firstLine="2"/>
      </w:pPr>
      <w:r>
        <w:rPr>
          <w:color w:val="0C0C0E"/>
          <w:w w:val="110"/>
        </w:rPr>
        <w:t>Many market players rely on web2 analogues for</w:t>
      </w:r>
      <w:r>
        <w:rPr>
          <w:color w:val="0C0C0E"/>
          <w:spacing w:val="40"/>
          <w:w w:val="110"/>
        </w:rPr>
        <w:t> </w:t>
      </w:r>
      <w:r>
        <w:rPr>
          <w:color w:val="0C0C0E"/>
          <w:w w:val="110"/>
        </w:rPr>
        <w:t>their investment ideas</w:t>
      </w:r>
      <w:r>
        <w:rPr>
          <w:color w:val="0C0C0E"/>
          <w:spacing w:val="-3"/>
          <w:w w:val="110"/>
        </w:rPr>
        <w:t> </w:t>
      </w:r>
      <w:r>
        <w:rPr>
          <w:color w:val="0C0C0E"/>
          <w:w w:val="110"/>
        </w:rPr>
        <w:t>in this space,</w:t>
      </w:r>
      <w:r>
        <w:rPr>
          <w:color w:val="0C0C0E"/>
          <w:spacing w:val="-16"/>
          <w:w w:val="110"/>
        </w:rPr>
        <w:t> </w:t>
      </w:r>
      <w:r>
        <w:rPr>
          <w:color w:val="0C0C0E"/>
          <w:w w:val="110"/>
        </w:rPr>
        <w:t>Like</w:t>
      </w:r>
      <w:r>
        <w:rPr>
          <w:color w:val="0C0C0E"/>
          <w:spacing w:val="-15"/>
          <w:w w:val="110"/>
        </w:rPr>
        <w:t> </w:t>
      </w:r>
      <w:r>
        <w:rPr>
          <w:color w:val="0C0C0E"/>
          <w:w w:val="110"/>
        </w:rPr>
        <w:t>payments,</w:t>
      </w:r>
      <w:r>
        <w:rPr>
          <w:color w:val="0C0C0E"/>
          <w:spacing w:val="-15"/>
          <w:w w:val="110"/>
        </w:rPr>
        <w:t> </w:t>
      </w:r>
      <w:r>
        <w:rPr>
          <w:color w:val="0C0C0E"/>
          <w:w w:val="110"/>
        </w:rPr>
        <w:t>gaming,</w:t>
      </w:r>
      <w:r>
        <w:rPr>
          <w:color w:val="0C0C0E"/>
          <w:spacing w:val="-16"/>
          <w:w w:val="110"/>
        </w:rPr>
        <w:t> </w:t>
      </w:r>
      <w:r>
        <w:rPr>
          <w:color w:val="0C0C0E"/>
          <w:w w:val="110"/>
        </w:rPr>
        <w:t>and</w:t>
      </w:r>
      <w:r>
        <w:rPr>
          <w:color w:val="0C0C0E"/>
          <w:spacing w:val="-15"/>
          <w:w w:val="110"/>
        </w:rPr>
        <w:t> </w:t>
      </w:r>
      <w:r>
        <w:rPr>
          <w:color w:val="0C0C0E"/>
          <w:w w:val="110"/>
        </w:rPr>
        <w:t>social</w:t>
      </w:r>
      <w:r>
        <w:rPr>
          <w:color w:val="0C0C0E"/>
          <w:spacing w:val="-15"/>
          <w:w w:val="110"/>
        </w:rPr>
        <w:t> </w:t>
      </w:r>
      <w:r>
        <w:rPr>
          <w:color w:val="0C0C0E"/>
          <w:w w:val="110"/>
        </w:rPr>
        <w:t>media.</w:t>
      </w:r>
      <w:r>
        <w:rPr>
          <w:color w:val="0C0C0E"/>
          <w:spacing w:val="-15"/>
          <w:w w:val="110"/>
        </w:rPr>
        <w:t> </w:t>
      </w:r>
      <w:r>
        <w:rPr>
          <w:color w:val="0C0C0E"/>
          <w:w w:val="110"/>
        </w:rPr>
        <w:t>Other</w:t>
      </w:r>
      <w:r>
        <w:rPr>
          <w:color w:val="0C0C0E"/>
          <w:spacing w:val="-5"/>
          <w:w w:val="110"/>
        </w:rPr>
        <w:t> </w:t>
      </w:r>
      <w:r>
        <w:rPr>
          <w:color w:val="0C0C0E"/>
          <w:w w:val="110"/>
        </w:rPr>
        <w:t>use</w:t>
      </w:r>
      <w:r>
        <w:rPr>
          <w:color w:val="0C0C0E"/>
          <w:spacing w:val="-16"/>
          <w:w w:val="110"/>
        </w:rPr>
        <w:t> </w:t>
      </w:r>
      <w:r>
        <w:rPr>
          <w:color w:val="0C0C0E"/>
          <w:w w:val="110"/>
        </w:rPr>
        <w:t>cases</w:t>
      </w:r>
      <w:r>
        <w:rPr>
          <w:color w:val="0C0C0E"/>
          <w:spacing w:val="-13"/>
          <w:w w:val="110"/>
        </w:rPr>
        <w:t> </w:t>
      </w:r>
      <w:r>
        <w:rPr>
          <w:color w:val="0C0C0E"/>
          <w:w w:val="110"/>
        </w:rPr>
        <w:t>have</w:t>
      </w:r>
      <w:r>
        <w:rPr>
          <w:color w:val="0C0C0E"/>
          <w:spacing w:val="-14"/>
          <w:w w:val="110"/>
        </w:rPr>
        <w:t> </w:t>
      </w:r>
      <w:r>
        <w:rPr>
          <w:color w:val="0C0C0E"/>
          <w:w w:val="110"/>
        </w:rPr>
        <w:t>emerged that</w:t>
      </w:r>
      <w:r>
        <w:rPr>
          <w:color w:val="0C0C0E"/>
          <w:spacing w:val="40"/>
          <w:w w:val="110"/>
        </w:rPr>
        <w:t> </w:t>
      </w:r>
      <w:r>
        <w:rPr>
          <w:color w:val="0C0C0E"/>
          <w:w w:val="110"/>
        </w:rPr>
        <w:t>have a more distinct</w:t>
      </w:r>
      <w:r>
        <w:rPr>
          <w:color w:val="0C0C0E"/>
          <w:spacing w:val="40"/>
          <w:w w:val="110"/>
        </w:rPr>
        <w:t> </w:t>
      </w:r>
      <w:r>
        <w:rPr>
          <w:color w:val="0C0C0E"/>
          <w:w w:val="110"/>
        </w:rPr>
        <w:t>crypto native</w:t>
      </w:r>
      <w:r>
        <w:rPr>
          <w:color w:val="0C0C0E"/>
          <w:spacing w:val="35"/>
          <w:w w:val="110"/>
        </w:rPr>
        <w:t> </w:t>
      </w:r>
      <w:r>
        <w:rPr>
          <w:color w:val="0C0C0E"/>
          <w:w w:val="110"/>
        </w:rPr>
        <w:t>flavor, including decentralized</w:t>
      </w:r>
      <w:r>
        <w:rPr>
          <w:color w:val="0C0C0E"/>
          <w:spacing w:val="40"/>
          <w:w w:val="110"/>
        </w:rPr>
        <w:t> </w:t>
      </w:r>
      <w:r>
        <w:rPr>
          <w:color w:val="0C0C0E"/>
          <w:w w:val="110"/>
        </w:rPr>
        <w:t>identity, decentralized</w:t>
      </w:r>
      <w:r>
        <w:rPr>
          <w:color w:val="0C0C0E"/>
          <w:spacing w:val="40"/>
          <w:w w:val="110"/>
        </w:rPr>
        <w:t> </w:t>
      </w:r>
      <w:r>
        <w:rPr>
          <w:color w:val="0C0C0E"/>
          <w:w w:val="110"/>
        </w:rPr>
        <w:t>physical infrastructure networks,</w:t>
      </w:r>
      <w:r>
        <w:rPr>
          <w:color w:val="0C0C0E"/>
          <w:spacing w:val="40"/>
          <w:w w:val="110"/>
        </w:rPr>
        <w:t> </w:t>
      </w:r>
      <w:r>
        <w:rPr>
          <w:color w:val="0C0C0E"/>
          <w:w w:val="110"/>
        </w:rPr>
        <w:t>and</w:t>
      </w:r>
      <w:r>
        <w:rPr>
          <w:color w:val="0C0C0E"/>
          <w:spacing w:val="40"/>
          <w:w w:val="110"/>
        </w:rPr>
        <w:t> </w:t>
      </w:r>
      <w:r>
        <w:rPr>
          <w:color w:val="0C0C0E"/>
          <w:w w:val="110"/>
        </w:rPr>
        <w:t>decentralized</w:t>
      </w:r>
      <w:r>
        <w:rPr>
          <w:color w:val="0C0C0E"/>
          <w:spacing w:val="40"/>
          <w:w w:val="110"/>
        </w:rPr>
        <w:t> </w:t>
      </w:r>
      <w:r>
        <w:rPr>
          <w:color w:val="0C0C0E"/>
          <w:w w:val="110"/>
        </w:rPr>
        <w:t>compute.</w:t>
      </w:r>
    </w:p>
    <w:p>
      <w:pPr>
        <w:pStyle w:val="BodyText"/>
        <w:spacing w:line="314" w:lineRule="auto" w:before="6"/>
        <w:ind w:left="465" w:right="2958" w:firstLine="1"/>
      </w:pPr>
      <w:r>
        <w:rPr>
          <w:color w:val="0C0C0E"/>
          <w:w w:val="115"/>
        </w:rPr>
        <w:t>We think the challenge isn't just identifying the sectors but</w:t>
      </w:r>
      <w:r>
        <w:rPr>
          <w:color w:val="0C0C0E"/>
          <w:spacing w:val="39"/>
          <w:w w:val="115"/>
        </w:rPr>
        <w:t> </w:t>
      </w:r>
      <w:r>
        <w:rPr>
          <w:color w:val="0C0C0E"/>
          <w:w w:val="115"/>
        </w:rPr>
        <w:t>picking the winners.</w:t>
      </w:r>
      <w:r>
        <w:rPr>
          <w:color w:val="0C0C0E"/>
          <w:spacing w:val="-16"/>
          <w:w w:val="115"/>
        </w:rPr>
        <w:t> </w:t>
      </w:r>
      <w:r>
        <w:rPr>
          <w:color w:val="0C0C0E"/>
          <w:w w:val="115"/>
        </w:rPr>
        <w:t>Achieving</w:t>
      </w:r>
      <w:r>
        <w:rPr>
          <w:color w:val="0C0C0E"/>
          <w:spacing w:val="-7"/>
          <w:w w:val="115"/>
        </w:rPr>
        <w:t> </w:t>
      </w:r>
      <w:r>
        <w:rPr>
          <w:color w:val="0C0C0E"/>
          <w:w w:val="115"/>
        </w:rPr>
        <w:t>dominance</w:t>
      </w:r>
      <w:r>
        <w:rPr>
          <w:color w:val="0C0C0E"/>
          <w:spacing w:val="-14"/>
          <w:w w:val="115"/>
        </w:rPr>
        <w:t> </w:t>
      </w:r>
      <w:r>
        <w:rPr>
          <w:color w:val="0C0C0E"/>
          <w:w w:val="115"/>
        </w:rPr>
        <w:t>in</w:t>
      </w:r>
      <w:r>
        <w:rPr>
          <w:color w:val="0C0C0E"/>
          <w:spacing w:val="-2"/>
          <w:w w:val="115"/>
        </w:rPr>
        <w:t> </w:t>
      </w:r>
      <w:r>
        <w:rPr>
          <w:color w:val="0C0C0E"/>
          <w:w w:val="115"/>
        </w:rPr>
        <w:t>any</w:t>
      </w:r>
      <w:r>
        <w:rPr>
          <w:color w:val="0C0C0E"/>
          <w:spacing w:val="-13"/>
          <w:w w:val="115"/>
        </w:rPr>
        <w:t> </w:t>
      </w:r>
      <w:r>
        <w:rPr>
          <w:color w:val="0C0C0E"/>
          <w:w w:val="115"/>
        </w:rPr>
        <w:t>given</w:t>
      </w:r>
      <w:r>
        <w:rPr>
          <w:color w:val="0C0C0E"/>
          <w:spacing w:val="-9"/>
          <w:w w:val="115"/>
        </w:rPr>
        <w:t> </w:t>
      </w:r>
      <w:r>
        <w:rPr>
          <w:color w:val="0C0C0E"/>
          <w:w w:val="115"/>
        </w:rPr>
        <w:t>sector</w:t>
      </w:r>
      <w:r>
        <w:rPr>
          <w:color w:val="0C0C0E"/>
          <w:spacing w:val="-10"/>
          <w:w w:val="115"/>
        </w:rPr>
        <w:t> </w:t>
      </w:r>
      <w:r>
        <w:rPr>
          <w:color w:val="0C0C0E"/>
          <w:w w:val="115"/>
        </w:rPr>
        <w:t>isn't</w:t>
      </w:r>
      <w:r>
        <w:rPr>
          <w:color w:val="0C0C0E"/>
          <w:spacing w:val="-13"/>
          <w:w w:val="115"/>
        </w:rPr>
        <w:t> </w:t>
      </w:r>
      <w:r>
        <w:rPr>
          <w:color w:val="0C0C0E"/>
          <w:w w:val="115"/>
        </w:rPr>
        <w:t>just</w:t>
      </w:r>
      <w:r>
        <w:rPr>
          <w:color w:val="0C0C0E"/>
          <w:spacing w:val="-7"/>
          <w:w w:val="115"/>
        </w:rPr>
        <w:t> </w:t>
      </w:r>
      <w:r>
        <w:rPr>
          <w:color w:val="0C0C0E"/>
          <w:w w:val="115"/>
        </w:rPr>
        <w:t>about</w:t>
      </w:r>
      <w:r>
        <w:rPr>
          <w:color w:val="0C0C0E"/>
          <w:spacing w:val="-6"/>
          <w:w w:val="115"/>
        </w:rPr>
        <w:t> </w:t>
      </w:r>
      <w:r>
        <w:rPr>
          <w:color w:val="0C0C0E"/>
          <w:w w:val="115"/>
        </w:rPr>
        <w:t>having</w:t>
      </w:r>
      <w:r>
        <w:rPr>
          <w:color w:val="0C0C0E"/>
          <w:spacing w:val="-11"/>
          <w:w w:val="115"/>
        </w:rPr>
        <w:t> </w:t>
      </w:r>
      <w:r>
        <w:rPr>
          <w:color w:val="0C0C0E"/>
          <w:w w:val="115"/>
        </w:rPr>
        <w:t>the first-mover advantage (although</w:t>
      </w:r>
      <w:r>
        <w:rPr>
          <w:color w:val="0C0C0E"/>
          <w:spacing w:val="-9"/>
          <w:w w:val="115"/>
        </w:rPr>
        <w:t> </w:t>
      </w:r>
      <w:r>
        <w:rPr>
          <w:color w:val="0C0C0E"/>
          <w:w w:val="115"/>
        </w:rPr>
        <w:t>it</w:t>
      </w:r>
      <w:r>
        <w:rPr>
          <w:color w:val="0C0C0E"/>
          <w:spacing w:val="34"/>
          <w:w w:val="115"/>
        </w:rPr>
        <w:t> </w:t>
      </w:r>
      <w:r>
        <w:rPr>
          <w:color w:val="0C0C0E"/>
          <w:w w:val="115"/>
        </w:rPr>
        <w:t>helps);</w:t>
      </w:r>
      <w:r>
        <w:rPr>
          <w:color w:val="0C0C0E"/>
          <w:spacing w:val="-23"/>
          <w:w w:val="115"/>
        </w:rPr>
        <w:t> </w:t>
      </w:r>
      <w:r>
        <w:rPr>
          <w:color w:val="0C0C0E"/>
          <w:w w:val="115"/>
        </w:rPr>
        <w:t>it's</w:t>
      </w:r>
      <w:r>
        <w:rPr>
          <w:color w:val="0C0C0E"/>
          <w:spacing w:val="-17"/>
          <w:w w:val="115"/>
        </w:rPr>
        <w:t> </w:t>
      </w:r>
      <w:r>
        <w:rPr>
          <w:color w:val="0C0C0E"/>
          <w:w w:val="115"/>
        </w:rPr>
        <w:t>also</w:t>
      </w:r>
      <w:r>
        <w:rPr>
          <w:color w:val="0C0C0E"/>
          <w:spacing w:val="-6"/>
          <w:w w:val="115"/>
        </w:rPr>
        <w:t> </w:t>
      </w:r>
      <w:r>
        <w:rPr>
          <w:color w:val="0C0C0E"/>
          <w:w w:val="115"/>
        </w:rPr>
        <w:t>about achieving and monetizing the right</w:t>
      </w:r>
      <w:r>
        <w:rPr>
          <w:color w:val="0C0C0E"/>
          <w:spacing w:val="-1"/>
          <w:w w:val="115"/>
        </w:rPr>
        <w:t> </w:t>
      </w:r>
      <w:r>
        <w:rPr>
          <w:color w:val="0C0C0E"/>
          <w:w w:val="115"/>
        </w:rPr>
        <w:t>network effects.</w:t>
      </w:r>
      <w:r>
        <w:rPr>
          <w:color w:val="0C0C0E"/>
          <w:spacing w:val="-15"/>
          <w:w w:val="115"/>
        </w:rPr>
        <w:t> </w:t>
      </w:r>
      <w:r>
        <w:rPr>
          <w:color w:val="0C0C0E"/>
          <w:w w:val="115"/>
        </w:rPr>
        <w:t>Before</w:t>
      </w:r>
      <w:r>
        <w:rPr>
          <w:color w:val="0C0C0E"/>
          <w:spacing w:val="-12"/>
          <w:w w:val="115"/>
        </w:rPr>
        <w:t> </w:t>
      </w:r>
      <w:r>
        <w:rPr>
          <w:color w:val="0C0C0E"/>
          <w:w w:val="115"/>
        </w:rPr>
        <w:t>early</w:t>
      </w:r>
      <w:r>
        <w:rPr>
          <w:color w:val="0C0C0E"/>
          <w:spacing w:val="-5"/>
          <w:w w:val="115"/>
        </w:rPr>
        <w:t> </w:t>
      </w:r>
      <w:r>
        <w:rPr>
          <w:color w:val="0C0C0E"/>
          <w:w w:val="115"/>
        </w:rPr>
        <w:t>2004,</w:t>
      </w:r>
      <w:r>
        <w:rPr>
          <w:color w:val="0C0C0E"/>
          <w:spacing w:val="-16"/>
          <w:w w:val="115"/>
        </w:rPr>
        <w:t> </w:t>
      </w:r>
      <w:r>
        <w:rPr>
          <w:color w:val="0C0C0E"/>
          <w:w w:val="115"/>
        </w:rPr>
        <w:t>there</w:t>
      </w:r>
      <w:r>
        <w:rPr>
          <w:color w:val="0C0C0E"/>
          <w:spacing w:val="-4"/>
          <w:w w:val="115"/>
        </w:rPr>
        <w:t> </w:t>
      </w:r>
      <w:r>
        <w:rPr>
          <w:color w:val="0C0C0E"/>
          <w:w w:val="115"/>
        </w:rPr>
        <w:t>were</w:t>
      </w:r>
      <w:r>
        <w:rPr>
          <w:color w:val="0C0C0E"/>
          <w:spacing w:val="-10"/>
          <w:w w:val="115"/>
        </w:rPr>
        <w:t> </w:t>
      </w:r>
      <w:r>
        <w:rPr>
          <w:color w:val="0C0C0E"/>
          <w:w w:val="115"/>
        </w:rPr>
        <w:t>at Least six</w:t>
      </w:r>
      <w:r>
        <w:rPr>
          <w:color w:val="0C0C0E"/>
          <w:spacing w:val="-16"/>
          <w:w w:val="115"/>
        </w:rPr>
        <w:t> </w:t>
      </w:r>
      <w:r>
        <w:rPr>
          <w:color w:val="0C0C0E"/>
          <w:w w:val="115"/>
        </w:rPr>
        <w:t>other</w:t>
      </w:r>
      <w:r>
        <w:rPr>
          <w:color w:val="0C0C0E"/>
          <w:spacing w:val="-13"/>
          <w:w w:val="115"/>
        </w:rPr>
        <w:t> </w:t>
      </w:r>
      <w:r>
        <w:rPr>
          <w:color w:val="0C0C0E"/>
          <w:w w:val="115"/>
        </w:rPr>
        <w:t>social</w:t>
      </w:r>
      <w:r>
        <w:rPr>
          <w:color w:val="0C0C0E"/>
          <w:spacing w:val="-17"/>
          <w:w w:val="115"/>
        </w:rPr>
        <w:t> </w:t>
      </w:r>
      <w:r>
        <w:rPr>
          <w:color w:val="0C0C0E"/>
          <w:w w:val="115"/>
        </w:rPr>
        <w:t>media</w:t>
      </w:r>
      <w:r>
        <w:rPr>
          <w:color w:val="0C0C0E"/>
          <w:spacing w:val="-15"/>
          <w:w w:val="115"/>
        </w:rPr>
        <w:t> </w:t>
      </w:r>
      <w:r>
        <w:rPr>
          <w:color w:val="0C0C0E"/>
          <w:w w:val="115"/>
        </w:rPr>
        <w:t>platforms,</w:t>
      </w:r>
      <w:r>
        <w:rPr>
          <w:color w:val="0C0C0E"/>
          <w:spacing w:val="-19"/>
          <w:w w:val="115"/>
        </w:rPr>
        <w:t> </w:t>
      </w:r>
      <w:r>
        <w:rPr>
          <w:color w:val="0C0C0E"/>
          <w:w w:val="115"/>
        </w:rPr>
        <w:t>including</w:t>
      </w:r>
      <w:r>
        <w:rPr>
          <w:color w:val="0C0C0E"/>
          <w:spacing w:val="-9"/>
          <w:w w:val="115"/>
        </w:rPr>
        <w:t> </w:t>
      </w:r>
      <w:r>
        <w:rPr>
          <w:color w:val="0C0C0E"/>
          <w:w w:val="115"/>
        </w:rPr>
        <w:t>Friendster</w:t>
      </w:r>
      <w:r>
        <w:rPr>
          <w:color w:val="0C0C0E"/>
          <w:spacing w:val="7"/>
          <w:w w:val="115"/>
        </w:rPr>
        <w:t> </w:t>
      </w:r>
      <w:r>
        <w:rPr>
          <w:color w:val="0C0C0E"/>
          <w:w w:val="115"/>
        </w:rPr>
        <w:t>and</w:t>
      </w:r>
      <w:r>
        <w:rPr>
          <w:color w:val="0C0C0E"/>
          <w:spacing w:val="-11"/>
          <w:w w:val="115"/>
        </w:rPr>
        <w:t> </w:t>
      </w:r>
      <w:r>
        <w:rPr>
          <w:color w:val="0C0C0E"/>
          <w:w w:val="115"/>
        </w:rPr>
        <w:t>MySpace,</w:t>
      </w:r>
      <w:r>
        <w:rPr>
          <w:color w:val="0C0C0E"/>
          <w:spacing w:val="-14"/>
          <w:w w:val="115"/>
        </w:rPr>
        <w:t> </w:t>
      </w:r>
      <w:r>
        <w:rPr>
          <w:color w:val="0C0C0E"/>
          <w:w w:val="115"/>
        </w:rPr>
        <w:t>that</w:t>
      </w:r>
      <w:r>
        <w:rPr>
          <w:color w:val="0C0C0E"/>
          <w:spacing w:val="-5"/>
          <w:w w:val="115"/>
        </w:rPr>
        <w:t> </w:t>
      </w:r>
      <w:r>
        <w:rPr>
          <w:color w:val="0C0C0E"/>
          <w:w w:val="115"/>
        </w:rPr>
        <w:t>had made</w:t>
      </w:r>
      <w:r>
        <w:rPr>
          <w:color w:val="0C0C0E"/>
          <w:spacing w:val="-9"/>
          <w:w w:val="115"/>
        </w:rPr>
        <w:t> </w:t>
      </w:r>
      <w:r>
        <w:rPr>
          <w:color w:val="0C0C0E"/>
          <w:w w:val="115"/>
        </w:rPr>
        <w:t>their</w:t>
      </w:r>
      <w:r>
        <w:rPr>
          <w:color w:val="0C0C0E"/>
          <w:spacing w:val="-4"/>
          <w:w w:val="115"/>
        </w:rPr>
        <w:t> </w:t>
      </w:r>
      <w:r>
        <w:rPr>
          <w:color w:val="0C0C0E"/>
          <w:w w:val="115"/>
        </w:rPr>
        <w:t>mark</w:t>
      </w:r>
      <w:r>
        <w:rPr>
          <w:color w:val="0C0C0E"/>
          <w:spacing w:val="-10"/>
          <w:w w:val="115"/>
        </w:rPr>
        <w:t> </w:t>
      </w:r>
      <w:r>
        <w:rPr>
          <w:color w:val="0C0C0E"/>
          <w:w w:val="115"/>
        </w:rPr>
        <w:t>but</w:t>
      </w:r>
      <w:r>
        <w:rPr>
          <w:color w:val="0C0C0E"/>
          <w:spacing w:val="20"/>
          <w:w w:val="115"/>
        </w:rPr>
        <w:t> </w:t>
      </w:r>
      <w:r>
        <w:rPr>
          <w:color w:val="0C0C0E"/>
          <w:w w:val="115"/>
        </w:rPr>
        <w:t>which</w:t>
      </w:r>
      <w:r>
        <w:rPr>
          <w:color w:val="0C0C0E"/>
          <w:spacing w:val="-13"/>
          <w:w w:val="115"/>
        </w:rPr>
        <w:t> </w:t>
      </w:r>
      <w:r>
        <w:rPr>
          <w:color w:val="0C0C0E"/>
          <w:w w:val="115"/>
        </w:rPr>
        <w:t>didn't</w:t>
      </w:r>
      <w:r>
        <w:rPr>
          <w:color w:val="0C0C0E"/>
          <w:spacing w:val="-6"/>
          <w:w w:val="115"/>
        </w:rPr>
        <w:t> </w:t>
      </w:r>
      <w:r>
        <w:rPr>
          <w:color w:val="0C0C0E"/>
          <w:w w:val="115"/>
        </w:rPr>
        <w:t>achieve</w:t>
      </w:r>
      <w:r>
        <w:rPr>
          <w:color w:val="0C0C0E"/>
          <w:spacing w:val="-10"/>
          <w:w w:val="115"/>
        </w:rPr>
        <w:t> </w:t>
      </w:r>
      <w:r>
        <w:rPr>
          <w:color w:val="0C0C0E"/>
          <w:w w:val="115"/>
        </w:rPr>
        <w:t>the same</w:t>
      </w:r>
      <w:r>
        <w:rPr>
          <w:color w:val="0C0C0E"/>
          <w:spacing w:val="-9"/>
          <w:w w:val="115"/>
        </w:rPr>
        <w:t> </w:t>
      </w:r>
      <w:r>
        <w:rPr>
          <w:color w:val="0C0C0E"/>
          <w:w w:val="115"/>
        </w:rPr>
        <w:t>network</w:t>
      </w:r>
      <w:r>
        <w:rPr>
          <w:color w:val="0C0C0E"/>
          <w:spacing w:val="-8"/>
          <w:w w:val="115"/>
        </w:rPr>
        <w:t> </w:t>
      </w:r>
      <w:r>
        <w:rPr>
          <w:color w:val="0C0C0E"/>
          <w:w w:val="115"/>
        </w:rPr>
        <w:t>size</w:t>
      </w:r>
      <w:r>
        <w:rPr>
          <w:color w:val="0C0C0E"/>
          <w:spacing w:val="-9"/>
          <w:w w:val="115"/>
        </w:rPr>
        <w:t> </w:t>
      </w:r>
      <w:r>
        <w:rPr>
          <w:color w:val="0C0C0E"/>
          <w:w w:val="115"/>
        </w:rPr>
        <w:t>or </w:t>
      </w:r>
      <w:r>
        <w:rPr>
          <w:color w:val="0C0C0E"/>
          <w:w w:val="110"/>
        </w:rPr>
        <w:t>prominence as</w:t>
      </w:r>
      <w:r>
        <w:rPr>
          <w:color w:val="0C0C0E"/>
          <w:spacing w:val="-11"/>
          <w:w w:val="110"/>
        </w:rPr>
        <w:t> </w:t>
      </w:r>
      <w:r>
        <w:rPr>
          <w:color w:val="0C0C0E"/>
          <w:w w:val="110"/>
        </w:rPr>
        <w:t>Facebook,</w:t>
      </w:r>
      <w:r>
        <w:rPr>
          <w:color w:val="0C0C0E"/>
          <w:spacing w:val="-4"/>
          <w:w w:val="110"/>
        </w:rPr>
        <w:t> </w:t>
      </w:r>
      <w:r>
        <w:rPr>
          <w:color w:val="0C0C0E"/>
          <w:w w:val="110"/>
        </w:rPr>
        <w:t>for</w:t>
      </w:r>
      <w:r>
        <w:rPr>
          <w:color w:val="0C0C0E"/>
          <w:spacing w:val="28"/>
          <w:w w:val="110"/>
        </w:rPr>
        <w:t> </w:t>
      </w:r>
      <w:r>
        <w:rPr>
          <w:color w:val="0C0C0E"/>
          <w:w w:val="110"/>
        </w:rPr>
        <w:t>example.</w:t>
      </w:r>
      <w:r>
        <w:rPr>
          <w:color w:val="0C0C0E"/>
          <w:spacing w:val="-13"/>
          <w:w w:val="110"/>
        </w:rPr>
        <w:t> </w:t>
      </w:r>
      <w:r>
        <w:rPr>
          <w:color w:val="0C0C0E"/>
          <w:w w:val="110"/>
        </w:rPr>
        <w:t>Given</w:t>
      </w:r>
      <w:r>
        <w:rPr>
          <w:color w:val="0C0C0E"/>
          <w:spacing w:val="-5"/>
          <w:w w:val="110"/>
        </w:rPr>
        <w:t> </w:t>
      </w:r>
      <w:r>
        <w:rPr>
          <w:color w:val="0C0C0E"/>
          <w:w w:val="110"/>
        </w:rPr>
        <w:t>the</w:t>
      </w:r>
      <w:r>
        <w:rPr>
          <w:color w:val="0C0C0E"/>
          <w:spacing w:val="23"/>
          <w:w w:val="110"/>
        </w:rPr>
        <w:t> </w:t>
      </w:r>
      <w:r>
        <w:rPr>
          <w:color w:val="0C0C0E"/>
          <w:w w:val="110"/>
        </w:rPr>
        <w:t>nascency of the</w:t>
      </w:r>
      <w:r>
        <w:rPr>
          <w:color w:val="0C0C0E"/>
          <w:spacing w:val="22"/>
          <w:w w:val="110"/>
        </w:rPr>
        <w:t> </w:t>
      </w:r>
      <w:r>
        <w:rPr>
          <w:color w:val="0C0C0E"/>
          <w:w w:val="110"/>
        </w:rPr>
        <w:t>digital</w:t>
      </w:r>
      <w:r>
        <w:rPr>
          <w:color w:val="0C0C0E"/>
          <w:spacing w:val="-20"/>
          <w:w w:val="110"/>
        </w:rPr>
        <w:t> </w:t>
      </w:r>
      <w:r>
        <w:rPr>
          <w:color w:val="0C0C0E"/>
          <w:w w:val="110"/>
        </w:rPr>
        <w:t>asset </w:t>
      </w:r>
      <w:r>
        <w:rPr>
          <w:color w:val="0C0C0E"/>
          <w:w w:val="115"/>
        </w:rPr>
        <w:t>class,</w:t>
      </w:r>
      <w:r>
        <w:rPr>
          <w:color w:val="0C0C0E"/>
          <w:spacing w:val="-11"/>
          <w:w w:val="115"/>
        </w:rPr>
        <w:t> </w:t>
      </w:r>
      <w:r>
        <w:rPr>
          <w:color w:val="0C0C0E"/>
          <w:w w:val="115"/>
        </w:rPr>
        <w:t>we</w:t>
      </w:r>
      <w:r>
        <w:rPr>
          <w:color w:val="0C0C0E"/>
          <w:spacing w:val="-10"/>
          <w:w w:val="115"/>
        </w:rPr>
        <w:t> </w:t>
      </w:r>
      <w:r>
        <w:rPr>
          <w:color w:val="0C0C0E"/>
          <w:w w:val="115"/>
        </w:rPr>
        <w:t>expect</w:t>
      </w:r>
      <w:r>
        <w:rPr>
          <w:color w:val="0C0C0E"/>
          <w:spacing w:val="-2"/>
          <w:w w:val="115"/>
        </w:rPr>
        <w:t> </w:t>
      </w:r>
      <w:r>
        <w:rPr>
          <w:color w:val="0C0C0E"/>
          <w:w w:val="115"/>
        </w:rPr>
        <w:t>many</w:t>
      </w:r>
      <w:r>
        <w:rPr>
          <w:color w:val="0C0C0E"/>
          <w:spacing w:val="-4"/>
          <w:w w:val="115"/>
        </w:rPr>
        <w:t> </w:t>
      </w:r>
      <w:r>
        <w:rPr>
          <w:color w:val="0C0C0E"/>
          <w:w w:val="115"/>
        </w:rPr>
        <w:t>market participants</w:t>
      </w:r>
      <w:r>
        <w:rPr>
          <w:color w:val="0C0C0E"/>
          <w:spacing w:val="-5"/>
          <w:w w:val="115"/>
        </w:rPr>
        <w:t> </w:t>
      </w:r>
      <w:r>
        <w:rPr>
          <w:color w:val="0C0C0E"/>
          <w:w w:val="115"/>
        </w:rPr>
        <w:t>to</w:t>
      </w:r>
      <w:r>
        <w:rPr>
          <w:color w:val="0C0C0E"/>
          <w:spacing w:val="-4"/>
          <w:w w:val="115"/>
        </w:rPr>
        <w:t> </w:t>
      </w:r>
      <w:r>
        <w:rPr>
          <w:color w:val="0C0C0E"/>
          <w:w w:val="115"/>
        </w:rPr>
        <w:t>rely</w:t>
      </w:r>
      <w:r>
        <w:rPr>
          <w:color w:val="0C0C0E"/>
          <w:spacing w:val="-16"/>
          <w:w w:val="115"/>
        </w:rPr>
        <w:t> </w:t>
      </w:r>
      <w:r>
        <w:rPr>
          <w:color w:val="0C0C0E"/>
          <w:w w:val="115"/>
        </w:rPr>
        <w:t>more</w:t>
      </w:r>
      <w:r>
        <w:rPr>
          <w:color w:val="0C0C0E"/>
          <w:spacing w:val="-8"/>
          <w:w w:val="115"/>
        </w:rPr>
        <w:t> </w:t>
      </w:r>
      <w:r>
        <w:rPr>
          <w:color w:val="0C0C0E"/>
          <w:w w:val="115"/>
        </w:rPr>
        <w:t>on</w:t>
      </w:r>
      <w:r>
        <w:rPr>
          <w:color w:val="0C0C0E"/>
          <w:spacing w:val="-13"/>
          <w:w w:val="115"/>
        </w:rPr>
        <w:t> </w:t>
      </w:r>
      <w:r>
        <w:rPr>
          <w:color w:val="0C0C0E"/>
          <w:w w:val="115"/>
        </w:rPr>
        <w:t>proxies</w:t>
      </w:r>
      <w:r>
        <w:rPr>
          <w:color w:val="0C0C0E"/>
          <w:spacing w:val="-8"/>
          <w:w w:val="115"/>
        </w:rPr>
        <w:t> </w:t>
      </w:r>
      <w:r>
        <w:rPr>
          <w:color w:val="0C0C0E"/>
          <w:w w:val="115"/>
        </w:rPr>
        <w:t>and platform plays to capture the opportunities we'll</w:t>
      </w:r>
      <w:r>
        <w:rPr>
          <w:color w:val="0C0C0E"/>
          <w:spacing w:val="-11"/>
          <w:w w:val="115"/>
        </w:rPr>
        <w:t> </w:t>
      </w:r>
      <w:r>
        <w:rPr>
          <w:color w:val="0C0C0E"/>
          <w:w w:val="115"/>
        </w:rPr>
        <w:t>see</w:t>
      </w:r>
      <w:r>
        <w:rPr>
          <w:color w:val="0C0C0E"/>
          <w:spacing w:val="-10"/>
          <w:w w:val="115"/>
        </w:rPr>
        <w:t> </w:t>
      </w:r>
      <w:r>
        <w:rPr>
          <w:color w:val="0C0C0E"/>
          <w:w w:val="115"/>
        </w:rPr>
        <w:t>in the</w:t>
      </w:r>
      <w:r>
        <w:rPr>
          <w:color w:val="0C0C0E"/>
          <w:spacing w:val="40"/>
          <w:w w:val="115"/>
        </w:rPr>
        <w:t> </w:t>
      </w:r>
      <w:r>
        <w:rPr>
          <w:color w:val="0C0C0E"/>
          <w:w w:val="115"/>
        </w:rPr>
        <w:t>next cycle.</w:t>
      </w:r>
    </w:p>
    <w:p>
      <w:pPr>
        <w:pStyle w:val="BodyText"/>
        <w:spacing w:before="192"/>
      </w:pPr>
    </w:p>
    <w:p>
      <w:pPr>
        <w:pStyle w:val="Heading7"/>
        <w:spacing w:before="1"/>
        <w:ind w:left="458"/>
      </w:pPr>
      <w:r>
        <w:rPr>
          <w:color w:val="0C0C0E"/>
          <w:spacing w:val="-2"/>
        </w:rPr>
        <w:t>The</w:t>
      </w:r>
      <w:r>
        <w:rPr>
          <w:color w:val="0C0C0E"/>
          <w:spacing w:val="-10"/>
        </w:rPr>
        <w:t> </w:t>
      </w:r>
      <w:r>
        <w:rPr>
          <w:color w:val="0C0C0E"/>
          <w:spacing w:val="-2"/>
        </w:rPr>
        <w:t>Layer-1</w:t>
      </w:r>
      <w:r>
        <w:rPr>
          <w:color w:val="0C0C0E"/>
          <w:spacing w:val="-12"/>
        </w:rPr>
        <w:t> </w:t>
      </w:r>
      <w:r>
        <w:rPr>
          <w:color w:val="0C0C0E"/>
          <w:spacing w:val="-2"/>
        </w:rPr>
        <w:t>equilibrium</w:t>
      </w:r>
    </w:p>
    <w:p>
      <w:pPr>
        <w:pStyle w:val="BodyText"/>
        <w:spacing w:line="312" w:lineRule="auto" w:before="225"/>
        <w:ind w:left="455" w:right="2980" w:firstLine="9"/>
      </w:pPr>
      <w:r>
        <w:rPr>
          <w:color w:val="0C0C0E"/>
          <w:w w:val="110"/>
        </w:rPr>
        <w:t>In</w:t>
      </w:r>
      <w:r>
        <w:rPr>
          <w:color w:val="0C0C0E"/>
          <w:spacing w:val="-1"/>
          <w:w w:val="110"/>
        </w:rPr>
        <w:t> </w:t>
      </w:r>
      <w:r>
        <w:rPr>
          <w:color w:val="0C0C0E"/>
          <w:w w:val="110"/>
        </w:rPr>
        <w:t>our view,</w:t>
      </w:r>
      <w:r>
        <w:rPr>
          <w:color w:val="0C0C0E"/>
          <w:spacing w:val="-5"/>
          <w:w w:val="110"/>
        </w:rPr>
        <w:t> </w:t>
      </w:r>
      <w:r>
        <w:rPr>
          <w:color w:val="0C0C0E"/>
          <w:w w:val="110"/>
        </w:rPr>
        <w:t>the</w:t>
      </w:r>
      <w:r>
        <w:rPr>
          <w:color w:val="0C0C0E"/>
          <w:w w:val="110"/>
        </w:rPr>
        <w:t> moderation</w:t>
      </w:r>
      <w:r>
        <w:rPr>
          <w:color w:val="0C0C0E"/>
          <w:spacing w:val="-5"/>
          <w:w w:val="110"/>
        </w:rPr>
        <w:t> </w:t>
      </w:r>
      <w:r>
        <w:rPr>
          <w:color w:val="0C0C0E"/>
          <w:w w:val="110"/>
        </w:rPr>
        <w:t>in onchain activity over the Last two</w:t>
      </w:r>
      <w:r>
        <w:rPr>
          <w:color w:val="0C0C0E"/>
          <w:spacing w:val="40"/>
          <w:w w:val="110"/>
        </w:rPr>
        <w:t> </w:t>
      </w:r>
      <w:r>
        <w:rPr>
          <w:color w:val="0C0C0E"/>
          <w:w w:val="110"/>
        </w:rPr>
        <w:t>years has reduced demand for</w:t>
      </w:r>
      <w:r>
        <w:rPr>
          <w:color w:val="0C0C0E"/>
          <w:spacing w:val="40"/>
          <w:w w:val="110"/>
        </w:rPr>
        <w:t> </w:t>
      </w:r>
      <w:r>
        <w:rPr>
          <w:color w:val="0C0C0E"/>
          <w:w w:val="110"/>
        </w:rPr>
        <w:t>"general purpose" alternative Layer-1s. Ethereum's dominance among smart contract platforms has remained steadfast, Leaving only narrow room</w:t>
      </w:r>
      <w:r>
        <w:rPr>
          <w:color w:val="0C0C0E"/>
          <w:spacing w:val="-1"/>
          <w:w w:val="110"/>
        </w:rPr>
        <w:t> </w:t>
      </w:r>
      <w:r>
        <w:rPr>
          <w:color w:val="0C0C0E"/>
          <w:w w:val="110"/>
        </w:rPr>
        <w:t>for</w:t>
      </w:r>
      <w:r>
        <w:rPr>
          <w:color w:val="0C0C0E"/>
          <w:spacing w:val="32"/>
          <w:w w:val="110"/>
        </w:rPr>
        <w:t> </w:t>
      </w:r>
      <w:r>
        <w:rPr>
          <w:color w:val="0C0C0E"/>
          <w:w w:val="110"/>
        </w:rPr>
        <w:t>direct competition. Around 57%</w:t>
      </w:r>
      <w:r>
        <w:rPr>
          <w:color w:val="0C0C0E"/>
          <w:spacing w:val="-7"/>
          <w:w w:val="110"/>
        </w:rPr>
        <w:t> </w:t>
      </w:r>
      <w:r>
        <w:rPr>
          <w:color w:val="0C0C0E"/>
          <w:w w:val="110"/>
        </w:rPr>
        <w:t>of</w:t>
      </w:r>
      <w:r>
        <w:rPr>
          <w:color w:val="0C0C0E"/>
          <w:spacing w:val="31"/>
          <w:w w:val="110"/>
        </w:rPr>
        <w:t> </w:t>
      </w:r>
      <w:r>
        <w:rPr>
          <w:color w:val="0C0C0E"/>
          <w:w w:val="110"/>
        </w:rPr>
        <w:t>the</w:t>
      </w:r>
      <w:r>
        <w:rPr>
          <w:color w:val="0C0C0E"/>
          <w:spacing w:val="40"/>
          <w:w w:val="110"/>
        </w:rPr>
        <w:t> </w:t>
      </w:r>
      <w:r>
        <w:rPr>
          <w:color w:val="0C0C0E"/>
          <w:w w:val="110"/>
        </w:rPr>
        <w:t>total</w:t>
      </w:r>
      <w:r>
        <w:rPr>
          <w:color w:val="0C0C0E"/>
          <w:spacing w:val="-14"/>
          <w:w w:val="110"/>
        </w:rPr>
        <w:t> </w:t>
      </w:r>
      <w:r>
        <w:rPr>
          <w:color w:val="0C0C0E"/>
          <w:w w:val="110"/>
        </w:rPr>
        <w:t>value Locked in</w:t>
      </w:r>
      <w:r>
        <w:rPr>
          <w:color w:val="0C0C0E"/>
          <w:spacing w:val="26"/>
          <w:w w:val="110"/>
        </w:rPr>
        <w:t> </w:t>
      </w:r>
      <w:r>
        <w:rPr>
          <w:color w:val="0C0C0E"/>
          <w:w w:val="110"/>
        </w:rPr>
        <w:t>the</w:t>
      </w:r>
      <w:r>
        <w:rPr>
          <w:color w:val="0C0C0E"/>
          <w:spacing w:val="40"/>
          <w:w w:val="110"/>
        </w:rPr>
        <w:t> </w:t>
      </w:r>
      <w:r>
        <w:rPr>
          <w:color w:val="0C0C0E"/>
          <w:w w:val="110"/>
        </w:rPr>
        <w:t>crypto ecosystem sits</w:t>
      </w:r>
      <w:r>
        <w:rPr>
          <w:color w:val="0C0C0E"/>
          <w:spacing w:val="-5"/>
          <w:w w:val="110"/>
        </w:rPr>
        <w:t> </w:t>
      </w:r>
      <w:r>
        <w:rPr>
          <w:color w:val="0C0C0E"/>
          <w:w w:val="110"/>
        </w:rPr>
        <w:t>on</w:t>
      </w:r>
      <w:r>
        <w:rPr>
          <w:color w:val="0C0C0E"/>
          <w:spacing w:val="-10"/>
          <w:w w:val="110"/>
        </w:rPr>
        <w:t> </w:t>
      </w:r>
      <w:r>
        <w:rPr>
          <w:color w:val="0C0C0E"/>
          <w:w w:val="110"/>
        </w:rPr>
        <w:t>Ethereum,</w:t>
      </w:r>
      <w:r>
        <w:rPr>
          <w:color w:val="0C0C0E"/>
          <w:spacing w:val="-1"/>
          <w:w w:val="110"/>
        </w:rPr>
        <w:t> </w:t>
      </w:r>
      <w:r>
        <w:rPr>
          <w:color w:val="0C0C0E"/>
          <w:w w:val="110"/>
        </w:rPr>
        <w:t>while</w:t>
      </w:r>
      <w:r>
        <w:rPr>
          <w:color w:val="0C0C0E"/>
          <w:spacing w:val="-1"/>
          <w:w w:val="110"/>
        </w:rPr>
        <w:t> </w:t>
      </w:r>
      <w:r>
        <w:rPr>
          <w:b/>
          <w:color w:val="0C0C0E"/>
          <w:w w:val="110"/>
          <w:sz w:val="19"/>
        </w:rPr>
        <w:t>ETH </w:t>
      </w:r>
      <w:r>
        <w:rPr>
          <w:color w:val="0C0C0E"/>
          <w:w w:val="110"/>
        </w:rPr>
        <w:t>dominance of</w:t>
      </w:r>
      <w:r>
        <w:rPr>
          <w:color w:val="0C0C0E"/>
          <w:spacing w:val="-3"/>
          <w:w w:val="110"/>
        </w:rPr>
        <w:t> </w:t>
      </w:r>
      <w:r>
        <w:rPr>
          <w:color w:val="0C0C0E"/>
          <w:w w:val="110"/>
        </w:rPr>
        <w:t>18%</w:t>
      </w:r>
      <w:r>
        <w:rPr>
          <w:color w:val="0C0C0E"/>
          <w:spacing w:val="-5"/>
          <w:w w:val="110"/>
        </w:rPr>
        <w:t> </w:t>
      </w:r>
      <w:r>
        <w:rPr>
          <w:color w:val="0C0C0E"/>
          <w:w w:val="110"/>
        </w:rPr>
        <w:t>of the total</w:t>
      </w:r>
      <w:r>
        <w:rPr>
          <w:color w:val="0C0C0E"/>
          <w:spacing w:val="-12"/>
          <w:w w:val="110"/>
        </w:rPr>
        <w:t> </w:t>
      </w:r>
      <w:r>
        <w:rPr>
          <w:color w:val="0C0C0E"/>
          <w:w w:val="110"/>
        </w:rPr>
        <w:t>crypto market cap remains Larger than any other token except BTC.</w:t>
      </w:r>
      <w:r>
        <w:rPr>
          <w:rFonts w:ascii="Times New Roman"/>
          <w:color w:val="0C0C0E"/>
          <w:w w:val="110"/>
          <w:position w:val="7"/>
          <w:sz w:val="10"/>
        </w:rPr>
        <w:t>1</w:t>
      </w:r>
      <w:r>
        <w:rPr>
          <w:rFonts w:ascii="Times New Roman"/>
          <w:color w:val="0C0C0E"/>
          <w:spacing w:val="40"/>
          <w:w w:val="110"/>
          <w:position w:val="7"/>
          <w:sz w:val="10"/>
        </w:rPr>
        <w:t> </w:t>
      </w:r>
      <w:r>
        <w:rPr>
          <w:color w:val="0C0C0E"/>
          <w:w w:val="110"/>
        </w:rPr>
        <w:t>As market players increasingly focus on applications, we expect more alt</w:t>
      </w:r>
      <w:r>
        <w:rPr>
          <w:color w:val="0C0C0E"/>
          <w:spacing w:val="40"/>
          <w:w w:val="110"/>
        </w:rPr>
        <w:t> </w:t>
      </w:r>
      <w:r>
        <w:rPr>
          <w:color w:val="0C0C0E"/>
          <w:w w:val="110"/>
        </w:rPr>
        <w:t>L1s to repurpose</w:t>
      </w:r>
      <w:r>
        <w:rPr>
          <w:color w:val="0C0C0E"/>
          <w:spacing w:val="40"/>
          <w:w w:val="110"/>
        </w:rPr>
        <w:t> </w:t>
      </w:r>
      <w:r>
        <w:rPr>
          <w:color w:val="0C0C0E"/>
          <w:w w:val="110"/>
        </w:rPr>
        <w:t>their</w:t>
      </w:r>
      <w:r>
        <w:rPr>
          <w:color w:val="0C0C0E"/>
          <w:spacing w:val="40"/>
          <w:w w:val="110"/>
        </w:rPr>
        <w:t> </w:t>
      </w:r>
      <w:r>
        <w:rPr>
          <w:color w:val="0C0C0E"/>
          <w:w w:val="110"/>
        </w:rPr>
        <w:t>networks</w:t>
      </w:r>
      <w:r>
        <w:rPr>
          <w:color w:val="0C0C0E"/>
          <w:spacing w:val="39"/>
          <w:w w:val="110"/>
        </w:rPr>
        <w:t> </w:t>
      </w:r>
      <w:r>
        <w:rPr>
          <w:color w:val="0C0C0E"/>
          <w:w w:val="110"/>
        </w:rPr>
        <w:t>in</w:t>
      </w:r>
      <w:r>
        <w:rPr>
          <w:color w:val="0C0C0E"/>
          <w:spacing w:val="40"/>
          <w:w w:val="110"/>
        </w:rPr>
        <w:t> </w:t>
      </w:r>
      <w:r>
        <w:rPr>
          <w:color w:val="0C0C0E"/>
          <w:w w:val="110"/>
        </w:rPr>
        <w:t>a</w:t>
      </w:r>
      <w:r>
        <w:rPr>
          <w:color w:val="0C0C0E"/>
          <w:spacing w:val="19"/>
          <w:w w:val="110"/>
        </w:rPr>
        <w:t> </w:t>
      </w:r>
      <w:r>
        <w:rPr>
          <w:color w:val="0C0C0E"/>
          <w:w w:val="110"/>
        </w:rPr>
        <w:t>way</w:t>
      </w:r>
      <w:r>
        <w:rPr>
          <w:color w:val="0C0C0E"/>
          <w:spacing w:val="39"/>
          <w:w w:val="110"/>
        </w:rPr>
        <w:t> </w:t>
      </w:r>
      <w:r>
        <w:rPr>
          <w:color w:val="0C0C0E"/>
          <w:w w:val="110"/>
        </w:rPr>
        <w:t>that</w:t>
      </w:r>
      <w:r>
        <w:rPr>
          <w:color w:val="0C0C0E"/>
          <w:spacing w:val="40"/>
          <w:w w:val="110"/>
        </w:rPr>
        <w:t> </w:t>
      </w:r>
      <w:r>
        <w:rPr>
          <w:color w:val="0C0C0E"/>
          <w:w w:val="110"/>
        </w:rPr>
        <w:t>better</w:t>
      </w:r>
      <w:r>
        <w:rPr>
          <w:color w:val="0C0C0E"/>
          <w:spacing w:val="40"/>
          <w:w w:val="110"/>
        </w:rPr>
        <w:t> </w:t>
      </w:r>
      <w:r>
        <w:rPr>
          <w:color w:val="0C0C0E"/>
          <w:w w:val="110"/>
        </w:rPr>
        <w:t>aligns</w:t>
      </w:r>
      <w:r>
        <w:rPr>
          <w:color w:val="0C0C0E"/>
          <w:spacing w:val="40"/>
          <w:w w:val="110"/>
        </w:rPr>
        <w:t> </w:t>
      </w:r>
      <w:r>
        <w:rPr>
          <w:color w:val="0C0C0E"/>
          <w:w w:val="110"/>
        </w:rPr>
        <w:t>with</w:t>
      </w:r>
      <w:r>
        <w:rPr>
          <w:color w:val="0C0C0E"/>
          <w:spacing w:val="28"/>
          <w:w w:val="110"/>
        </w:rPr>
        <w:t> </w:t>
      </w:r>
      <w:r>
        <w:rPr>
          <w:color w:val="0C0C0E"/>
          <w:w w:val="110"/>
        </w:rPr>
        <w:t>the</w:t>
      </w:r>
      <w:r>
        <w:rPr>
          <w:color w:val="0C0C0E"/>
          <w:spacing w:val="17"/>
          <w:w w:val="110"/>
        </w:rPr>
        <w:t> </w:t>
      </w:r>
      <w:r>
        <w:rPr>
          <w:color w:val="0C0C0E"/>
          <w:w w:val="110"/>
        </w:rPr>
        <w:t>shifting narrative. More sector-specific platforms, for example, are already being propagated in the ecosystem.</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2"/>
        <w:rPr>
          <w:sz w:val="12"/>
        </w:rPr>
      </w:pPr>
    </w:p>
    <w:p>
      <w:pPr>
        <w:spacing w:before="0"/>
        <w:ind w:left="463" w:right="0" w:firstLine="0"/>
        <w:jc w:val="left"/>
        <w:rPr>
          <w:sz w:val="12"/>
        </w:rPr>
      </w:pPr>
      <w:r>
        <w:rPr>
          <w:color w:val="5D626B"/>
          <w:spacing w:val="-2"/>
          <w:w w:val="120"/>
          <w:sz w:val="12"/>
        </w:rPr>
        <w:t>'See</w:t>
      </w:r>
      <w:r>
        <w:rPr>
          <w:color w:val="5D626B"/>
          <w:w w:val="120"/>
          <w:sz w:val="12"/>
        </w:rPr>
        <w:t> </w:t>
      </w:r>
      <w:r>
        <w:rPr>
          <w:color w:val="4B505B"/>
          <w:spacing w:val="-2"/>
          <w:w w:val="120"/>
          <w:sz w:val="12"/>
        </w:rPr>
        <w:t>Defillama.</w:t>
      </w:r>
      <w:r>
        <w:rPr>
          <w:color w:val="4B505B"/>
          <w:spacing w:val="1"/>
          <w:w w:val="120"/>
          <w:sz w:val="12"/>
        </w:rPr>
        <w:t> </w:t>
      </w:r>
      <w:hyperlink r:id="rId32">
        <w:r>
          <w:rPr>
            <w:color w:val="4B505B"/>
            <w:spacing w:val="-2"/>
            <w:w w:val="120"/>
            <w:sz w:val="12"/>
            <w:u w:val="thick" w:color="4B505B"/>
          </w:rPr>
          <w:t>Ethereum.</w:t>
        </w:r>
      </w:hyperlink>
    </w:p>
    <w:p>
      <w:pPr>
        <w:pStyle w:val="BodyText"/>
        <w:spacing w:before="1"/>
        <w:rPr>
          <w:sz w:val="9"/>
        </w:rPr>
      </w:pPr>
      <w:r>
        <w:rPr/>
        <mc:AlternateContent>
          <mc:Choice Requires="wps">
            <w:drawing>
              <wp:anchor distT="0" distB="0" distL="0" distR="0" allowOverlap="1" layoutInCell="1" locked="0" behindDoc="1" simplePos="0" relativeHeight="487595520">
                <wp:simplePos x="0" y="0"/>
                <wp:positionH relativeFrom="page">
                  <wp:posOffset>647189</wp:posOffset>
                </wp:positionH>
                <wp:positionV relativeFrom="paragraph">
                  <wp:posOffset>81591</wp:posOffset>
                </wp:positionV>
                <wp:extent cx="670433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6.424561pt;width:527.9pt;height:.1pt;mso-position-horizontal-relative:page;mso-position-vertical-relative:paragraph;z-index:-15720960;mso-wrap-distance-left:0;mso-wrap-distance-right:0" id="docshape28" coordorigin="1019,128" coordsize="10558,0" path="m1019,128l11577,128e" filled="false" stroked="true" strokeweight=".240291pt" strokecolor="#000000">
                <v:path arrowok="t"/>
                <v:stroke dashstyle="solid"/>
                <w10:wrap type="topAndBottom"/>
              </v:shape>
            </w:pict>
          </mc:Fallback>
        </mc:AlternateContent>
      </w:r>
    </w:p>
    <w:p>
      <w:pPr>
        <w:spacing w:after="0"/>
        <w:rPr>
          <w:sz w:val="9"/>
        </w:rPr>
        <w:sectPr>
          <w:headerReference w:type="default" r:id="rId29"/>
          <w:footerReference w:type="default" r:id="rId30"/>
          <w:footerReference w:type="even" r:id="rId31"/>
          <w:pgSz w:w="12240" w:h="15840"/>
          <w:pgMar w:header="602" w:footer="620" w:top="840" w:bottom="820" w:left="560" w:right="540"/>
          <w:pgNumType w:start="7"/>
        </w:sectPr>
      </w:pPr>
    </w:p>
    <w:p>
      <w:pPr>
        <w:tabs>
          <w:tab w:pos="11009" w:val="right" w:leader="none"/>
        </w:tabs>
        <w:spacing w:before="595"/>
        <w:ind w:left="455" w:right="0" w:firstLine="0"/>
        <w:jc w:val="left"/>
        <w:rPr>
          <w:sz w:val="15"/>
        </w:rPr>
      </w:pPr>
      <w:r>
        <w:rPr/>
        <w:drawing>
          <wp:anchor distT="0" distB="0" distL="0" distR="0" allowOverlap="1" layoutInCell="1" locked="0" behindDoc="0" simplePos="0" relativeHeight="15738368">
            <wp:simplePos x="0" y="0"/>
            <wp:positionH relativeFrom="page">
              <wp:posOffset>0</wp:posOffset>
            </wp:positionH>
            <wp:positionV relativeFrom="page">
              <wp:posOffset>0</wp:posOffset>
            </wp:positionV>
            <wp:extent cx="219800" cy="10040089"/>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4" cstate="print"/>
                    <a:stretch>
                      <a:fillRect/>
                    </a:stretch>
                  </pic:blipFill>
                  <pic:spPr>
                    <a:xfrm>
                      <a:off x="0" y="0"/>
                      <a:ext cx="219800" cy="10040089"/>
                    </a:xfrm>
                    <a:prstGeom prst="rect">
                      <a:avLst/>
                    </a:prstGeom>
                  </pic:spPr>
                </pic:pic>
              </a:graphicData>
            </a:graphic>
          </wp:anchor>
        </w:drawing>
      </w:r>
      <w:bookmarkStart w:name="Page_8" w:id="9"/>
      <w:bookmarkEnd w:id="9"/>
      <w:r>
        <w:rPr/>
      </w:r>
      <w:r>
        <w:rPr>
          <w:b/>
          <w:color w:val="0354FF"/>
          <w:sz w:val="20"/>
        </w:rPr>
        <w:t>coinbase</w:t>
      </w:r>
      <w:r>
        <w:rPr>
          <w:b/>
          <w:color w:val="0354FF"/>
          <w:spacing w:val="34"/>
          <w:sz w:val="20"/>
        </w:rPr>
        <w:t> </w:t>
      </w:r>
      <w:r>
        <w:rPr>
          <w:color w:val="161A1F"/>
          <w:spacing w:val="-2"/>
          <w:sz w:val="15"/>
        </w:rPr>
        <w:t>INSTITUTIONAL</w:t>
      </w:r>
      <w:r>
        <w:rPr>
          <w:color w:val="161A1F"/>
          <w:sz w:val="15"/>
        </w:rPr>
        <w:tab/>
      </w:r>
      <w:r>
        <w:rPr>
          <w:color w:val="0A0A0C"/>
          <w:spacing w:val="-10"/>
          <w:position w:val="-2"/>
          <w:sz w:val="15"/>
        </w:rPr>
        <w:t>8</w:t>
      </w:r>
    </w:p>
    <w:p>
      <w:pPr>
        <w:pStyle w:val="BodyText"/>
        <w:spacing w:line="314" w:lineRule="auto" w:before="477"/>
        <w:ind w:left="461" w:right="3058" w:firstLine="3"/>
      </w:pPr>
      <w:r>
        <w:rPr>
          <w:color w:val="0A0A0C"/>
          <w:w w:val="110"/>
        </w:rPr>
        <w:t>Some are</w:t>
      </w:r>
      <w:r>
        <w:rPr>
          <w:color w:val="0A0A0C"/>
          <w:spacing w:val="-4"/>
          <w:w w:val="110"/>
        </w:rPr>
        <w:t> </w:t>
      </w:r>
      <w:r>
        <w:rPr>
          <w:color w:val="0A0A0C"/>
          <w:w w:val="110"/>
        </w:rPr>
        <w:t>focused on</w:t>
      </w:r>
      <w:r>
        <w:rPr>
          <w:color w:val="0A0A0C"/>
          <w:spacing w:val="-7"/>
          <w:w w:val="110"/>
        </w:rPr>
        <w:t> </w:t>
      </w:r>
      <w:r>
        <w:rPr>
          <w:color w:val="0A0A0C"/>
          <w:w w:val="110"/>
        </w:rPr>
        <w:t>gaming or NFTs</w:t>
      </w:r>
      <w:r>
        <w:rPr>
          <w:color w:val="0A0A0C"/>
          <w:spacing w:val="-8"/>
          <w:w w:val="110"/>
        </w:rPr>
        <w:t> </w:t>
      </w:r>
      <w:r>
        <w:rPr>
          <w:color w:val="0A0A0C"/>
          <w:w w:val="110"/>
        </w:rPr>
        <w:t>(Beam,</w:t>
      </w:r>
      <w:r>
        <w:rPr>
          <w:color w:val="0A0A0C"/>
          <w:spacing w:val="-4"/>
          <w:w w:val="110"/>
        </w:rPr>
        <w:t> </w:t>
      </w:r>
      <w:r>
        <w:rPr>
          <w:color w:val="0A0A0C"/>
          <w:w w:val="110"/>
        </w:rPr>
        <w:t>Blast,</w:t>
      </w:r>
      <w:r>
        <w:rPr>
          <w:color w:val="0A0A0C"/>
          <w:spacing w:val="-14"/>
          <w:w w:val="110"/>
        </w:rPr>
        <w:t> </w:t>
      </w:r>
      <w:r>
        <w:rPr>
          <w:color w:val="0A0A0C"/>
          <w:w w:val="110"/>
        </w:rPr>
        <w:t>Immutable X,</w:t>
      </w:r>
      <w:r>
        <w:rPr>
          <w:color w:val="0A0A0C"/>
          <w:spacing w:val="-14"/>
          <w:w w:val="110"/>
        </w:rPr>
        <w:t> </w:t>
      </w:r>
      <w:r>
        <w:rPr>
          <w:color w:val="0A0A0C"/>
          <w:w w:val="110"/>
        </w:rPr>
        <w:t>e.g.) while others are focused on DeFi (dYdX, Osmosis) and/or institutional participants (Avalanche's Evergreen subnet, Kinto).</w:t>
      </w:r>
    </w:p>
    <w:p>
      <w:pPr>
        <w:pStyle w:val="BodyText"/>
        <w:spacing w:line="312" w:lineRule="auto" w:before="302"/>
        <w:ind w:left="465" w:right="2882" w:firstLine="3"/>
        <w:rPr>
          <w:sz w:val="10"/>
        </w:rPr>
      </w:pPr>
      <w:r>
        <w:rPr>
          <w:color w:val="0A0A0C"/>
          <w:w w:val="110"/>
        </w:rPr>
        <w:t>At the</w:t>
      </w:r>
      <w:r>
        <w:rPr>
          <w:color w:val="0A0A0C"/>
          <w:spacing w:val="35"/>
          <w:w w:val="110"/>
        </w:rPr>
        <w:t> </w:t>
      </w:r>
      <w:r>
        <w:rPr>
          <w:color w:val="0A0A0C"/>
          <w:w w:val="110"/>
        </w:rPr>
        <w:t>same time,</w:t>
      </w:r>
      <w:r>
        <w:rPr>
          <w:color w:val="0A0A0C"/>
          <w:spacing w:val="-5"/>
          <w:w w:val="110"/>
        </w:rPr>
        <w:t> </w:t>
      </w:r>
      <w:r>
        <w:rPr>
          <w:color w:val="0A0A0C"/>
          <w:w w:val="110"/>
        </w:rPr>
        <w:t>the concept of modular blockchains is gaining more traction within the crypto community, with many L1s stepping in to </w:t>
      </w:r>
      <w:r>
        <w:rPr>
          <w:color w:val="0A0A0C"/>
          <w:w w:val="125"/>
        </w:rPr>
        <w:t>fulfill</w:t>
      </w:r>
      <w:r>
        <w:rPr>
          <w:color w:val="0A0A0C"/>
          <w:spacing w:val="-18"/>
          <w:w w:val="125"/>
        </w:rPr>
        <w:t> </w:t>
      </w:r>
      <w:r>
        <w:rPr>
          <w:color w:val="0A0A0C"/>
          <w:w w:val="110"/>
        </w:rPr>
        <w:t>one or more core</w:t>
      </w:r>
      <w:r>
        <w:rPr>
          <w:color w:val="0A0A0C"/>
          <w:spacing w:val="40"/>
          <w:w w:val="110"/>
        </w:rPr>
        <w:t> </w:t>
      </w:r>
      <w:r>
        <w:rPr>
          <w:color w:val="0A0A0C"/>
          <w:w w:val="110"/>
        </w:rPr>
        <w:t>blockchain</w:t>
      </w:r>
      <w:r>
        <w:rPr>
          <w:color w:val="0A0A0C"/>
          <w:spacing w:val="40"/>
          <w:w w:val="110"/>
        </w:rPr>
        <w:t> </w:t>
      </w:r>
      <w:r>
        <w:rPr>
          <w:color w:val="0A0A0C"/>
          <w:w w:val="110"/>
        </w:rPr>
        <w:t>components</w:t>
      </w:r>
      <w:r>
        <w:rPr>
          <w:color w:val="0A0A0C"/>
          <w:spacing w:val="40"/>
          <w:w w:val="110"/>
        </w:rPr>
        <w:t> </w:t>
      </w:r>
      <w:r>
        <w:rPr>
          <w:color w:val="0A0A0C"/>
          <w:w w:val="110"/>
        </w:rPr>
        <w:t>including</w:t>
      </w:r>
      <w:r>
        <w:rPr>
          <w:color w:val="0A0A0C"/>
          <w:spacing w:val="40"/>
          <w:w w:val="110"/>
        </w:rPr>
        <w:t> </w:t>
      </w:r>
      <w:r>
        <w:rPr>
          <w:color w:val="0A0A0C"/>
          <w:w w:val="110"/>
        </w:rPr>
        <w:t>data availability,</w:t>
      </w:r>
      <w:r>
        <w:rPr>
          <w:color w:val="0A0A0C"/>
          <w:spacing w:val="40"/>
          <w:w w:val="110"/>
        </w:rPr>
        <w:t> </w:t>
      </w:r>
      <w:r>
        <w:rPr>
          <w:color w:val="0A0A0C"/>
          <w:w w:val="110"/>
        </w:rPr>
        <w:t>consensus, settlement, and execution. In particular, the launch of Celestia on mainnet in late-2023 reanimated the conversation around modular blockchain design by providing a readily-accessible, plug-in data availability layer.</w:t>
      </w:r>
      <w:r>
        <w:rPr>
          <w:color w:val="0A0A0C"/>
          <w:w w:val="110"/>
          <w:position w:val="7"/>
          <w:sz w:val="10"/>
        </w:rPr>
        <w:t>2</w:t>
      </w:r>
      <w:r>
        <w:rPr>
          <w:color w:val="0A0A0C"/>
          <w:spacing w:val="40"/>
          <w:w w:val="110"/>
          <w:position w:val="7"/>
          <w:sz w:val="10"/>
        </w:rPr>
        <w:t> </w:t>
      </w:r>
      <w:r>
        <w:rPr>
          <w:color w:val="0A0A0C"/>
          <w:w w:val="110"/>
        </w:rPr>
        <w:t>That is, other networks and rollups can use Celestia to post transaction data and guarantee that</w:t>
      </w:r>
      <w:r>
        <w:rPr>
          <w:color w:val="0A0A0C"/>
          <w:spacing w:val="28"/>
          <w:w w:val="110"/>
        </w:rPr>
        <w:t> </w:t>
      </w:r>
      <w:r>
        <w:rPr>
          <w:color w:val="0A0A0C"/>
          <w:w w:val="110"/>
        </w:rPr>
        <w:t>that</w:t>
      </w:r>
      <w:r>
        <w:rPr>
          <w:color w:val="0A0A0C"/>
          <w:spacing w:val="23"/>
          <w:w w:val="110"/>
        </w:rPr>
        <w:t> </w:t>
      </w:r>
      <w:r>
        <w:rPr>
          <w:color w:val="0A0A0C"/>
          <w:w w:val="110"/>
        </w:rPr>
        <w:t>data</w:t>
      </w:r>
      <w:r>
        <w:rPr>
          <w:color w:val="0A0A0C"/>
          <w:spacing w:val="-12"/>
          <w:w w:val="110"/>
        </w:rPr>
        <w:t> </w:t>
      </w:r>
      <w:r>
        <w:rPr>
          <w:color w:val="0A0A0C"/>
          <w:w w:val="110"/>
        </w:rPr>
        <w:t>is</w:t>
      </w:r>
      <w:r>
        <w:rPr>
          <w:color w:val="0A0A0C"/>
          <w:spacing w:val="21"/>
          <w:w w:val="110"/>
        </w:rPr>
        <w:t> </w:t>
      </w:r>
      <w:r>
        <w:rPr>
          <w:color w:val="0A0A0C"/>
          <w:w w:val="110"/>
        </w:rPr>
        <w:t>available</w:t>
      </w:r>
      <w:r>
        <w:rPr>
          <w:color w:val="0A0A0C"/>
          <w:spacing w:val="32"/>
          <w:w w:val="110"/>
        </w:rPr>
        <w:t> </w:t>
      </w:r>
      <w:r>
        <w:rPr>
          <w:color w:val="0A0A0C"/>
          <w:w w:val="110"/>
        </w:rPr>
        <w:t>onchain</w:t>
      </w:r>
      <w:r>
        <w:rPr>
          <w:color w:val="0A0A0C"/>
          <w:spacing w:val="19"/>
          <w:w w:val="110"/>
        </w:rPr>
        <w:t> </w:t>
      </w:r>
      <w:r>
        <w:rPr>
          <w:color w:val="0A0A0C"/>
          <w:w w:val="110"/>
        </w:rPr>
        <w:t>for</w:t>
      </w:r>
      <w:r>
        <w:rPr>
          <w:color w:val="0A0A0C"/>
          <w:spacing w:val="40"/>
          <w:w w:val="110"/>
        </w:rPr>
        <w:t> </w:t>
      </w:r>
      <w:r>
        <w:rPr>
          <w:color w:val="0A0A0C"/>
          <w:w w:val="110"/>
        </w:rPr>
        <w:t>anyone</w:t>
      </w:r>
      <w:r>
        <w:rPr>
          <w:color w:val="0A0A0C"/>
          <w:spacing w:val="23"/>
          <w:w w:val="110"/>
        </w:rPr>
        <w:t> </w:t>
      </w:r>
      <w:r>
        <w:rPr>
          <w:color w:val="0A0A0C"/>
          <w:w w:val="110"/>
        </w:rPr>
        <w:t>to</w:t>
      </w:r>
      <w:r>
        <w:rPr>
          <w:color w:val="0A0A0C"/>
          <w:spacing w:val="40"/>
          <w:w w:val="110"/>
        </w:rPr>
        <w:t> </w:t>
      </w:r>
      <w:r>
        <w:rPr>
          <w:color w:val="0A0A0C"/>
          <w:w w:val="110"/>
        </w:rPr>
        <w:t>check. Other</w:t>
      </w:r>
      <w:r>
        <w:rPr>
          <w:color w:val="0A0A0C"/>
          <w:spacing w:val="25"/>
          <w:w w:val="110"/>
        </w:rPr>
        <w:t> </w:t>
      </w:r>
      <w:r>
        <w:rPr>
          <w:color w:val="0A0A0C"/>
          <w:w w:val="110"/>
        </w:rPr>
        <w:t>Ethereum</w:t>
      </w:r>
      <w:r>
        <w:rPr>
          <w:color w:val="0A0A0C"/>
          <w:w w:val="110"/>
        </w:rPr>
        <w:t> Virtual Machine (EVM) compatible L1s are opting to focus on smart contract execution by transitioning to Ethereum L2s, like Celo</w:t>
      </w:r>
      <w:r>
        <w:rPr>
          <w:color w:val="313134"/>
          <w:w w:val="110"/>
        </w:rPr>
        <w:t>.</w:t>
      </w:r>
      <w:r>
        <w:rPr>
          <w:color w:val="161A1F"/>
          <w:w w:val="110"/>
          <w:position w:val="7"/>
          <w:sz w:val="10"/>
        </w:rPr>
        <w:t>3</w:t>
      </w:r>
    </w:p>
    <w:p>
      <w:pPr>
        <w:pStyle w:val="BodyText"/>
      </w:pPr>
    </w:p>
    <w:p>
      <w:pPr>
        <w:pStyle w:val="BodyText"/>
        <w:spacing w:before="134"/>
      </w:pPr>
      <w:r>
        <w:rPr/>
        <mc:AlternateContent>
          <mc:Choice Requires="wps">
            <w:drawing>
              <wp:anchor distT="0" distB="0" distL="0" distR="0" allowOverlap="1" layoutInCell="1" locked="0" behindDoc="1" simplePos="0" relativeHeight="487596544">
                <wp:simplePos x="0" y="0"/>
                <wp:positionH relativeFrom="page">
                  <wp:posOffset>799103</wp:posOffset>
                </wp:positionH>
                <wp:positionV relativeFrom="paragraph">
                  <wp:posOffset>246561</wp:posOffset>
                </wp:positionV>
                <wp:extent cx="3964304" cy="471805"/>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3964304" cy="471805"/>
                        </a:xfrm>
                        <a:prstGeom prst="rect">
                          <a:avLst/>
                        </a:prstGeom>
                        <a:solidFill>
                          <a:srgbClr val="0A0A0C"/>
                        </a:solidFill>
                      </wps:spPr>
                      <wps:txbx>
                        <w:txbxContent>
                          <w:p>
                            <w:pPr>
                              <w:spacing w:line="276" w:lineRule="auto" w:before="28"/>
                              <w:ind w:left="1" w:right="-44" w:hanging="2"/>
                              <w:jc w:val="left"/>
                              <w:rPr>
                                <w:b/>
                                <w:color w:val="000000"/>
                                <w:sz w:val="27"/>
                              </w:rPr>
                            </w:pPr>
                            <w:r>
                              <w:rPr>
                                <w:b/>
                                <w:color w:val="FDFDFD"/>
                                <w:w w:val="105"/>
                                <w:sz w:val="27"/>
                              </w:rPr>
                              <w:t>The</w:t>
                            </w:r>
                            <w:r>
                              <w:rPr>
                                <w:b/>
                                <w:color w:val="FDFDFD"/>
                                <w:spacing w:val="-11"/>
                                <w:w w:val="105"/>
                                <w:sz w:val="27"/>
                              </w:rPr>
                              <w:t> </w:t>
                            </w:r>
                            <w:r>
                              <w:rPr>
                                <w:b/>
                                <w:color w:val="FDFDFD"/>
                                <w:w w:val="105"/>
                                <w:sz w:val="27"/>
                              </w:rPr>
                              <w:t>debate</w:t>
                            </w:r>
                            <w:r>
                              <w:rPr>
                                <w:b/>
                                <w:color w:val="FDFDFD"/>
                                <w:spacing w:val="-6"/>
                                <w:w w:val="105"/>
                                <w:sz w:val="27"/>
                              </w:rPr>
                              <w:t> </w:t>
                            </w:r>
                            <w:r>
                              <w:rPr>
                                <w:b/>
                                <w:color w:val="FDFDFD"/>
                                <w:w w:val="105"/>
                                <w:sz w:val="27"/>
                              </w:rPr>
                              <w:t>between the modular vs</w:t>
                            </w:r>
                            <w:r>
                              <w:rPr>
                                <w:b/>
                                <w:color w:val="FDFDFD"/>
                                <w:spacing w:val="-38"/>
                                <w:w w:val="105"/>
                                <w:sz w:val="27"/>
                              </w:rPr>
                              <w:t> </w:t>
                            </w:r>
                            <w:r>
                              <w:rPr>
                                <w:b/>
                                <w:color w:val="FDFDFD"/>
                                <w:w w:val="105"/>
                                <w:sz w:val="27"/>
                              </w:rPr>
                              <w:t>integrated </w:t>
                            </w:r>
                            <w:r>
                              <w:rPr>
                                <w:b/>
                                <w:color w:val="FDFDFD"/>
                                <w:spacing w:val="-2"/>
                                <w:w w:val="105"/>
                                <w:sz w:val="27"/>
                              </w:rPr>
                              <w:t>(monolithic)</w:t>
                            </w:r>
                            <w:r>
                              <w:rPr>
                                <w:b/>
                                <w:color w:val="FDFDFD"/>
                                <w:w w:val="105"/>
                                <w:sz w:val="27"/>
                              </w:rPr>
                              <w:t> </w:t>
                            </w:r>
                            <w:r>
                              <w:rPr>
                                <w:b/>
                                <w:color w:val="FDFDFD"/>
                                <w:spacing w:val="-2"/>
                                <w:w w:val="105"/>
                                <w:sz w:val="27"/>
                              </w:rPr>
                              <w:t>blockchain</w:t>
                            </w:r>
                            <w:r>
                              <w:rPr>
                                <w:b/>
                                <w:color w:val="FDFDFD"/>
                                <w:spacing w:val="-4"/>
                                <w:w w:val="105"/>
                                <w:sz w:val="27"/>
                              </w:rPr>
                              <w:t> </w:t>
                            </w:r>
                            <w:r>
                              <w:rPr>
                                <w:b/>
                                <w:color w:val="FDFDFD"/>
                                <w:spacing w:val="-2"/>
                                <w:w w:val="105"/>
                                <w:sz w:val="27"/>
                              </w:rPr>
                              <w:t>theses</w:t>
                            </w:r>
                            <w:r>
                              <w:rPr>
                                <w:b/>
                                <w:color w:val="FDFDFD"/>
                                <w:spacing w:val="-24"/>
                                <w:w w:val="105"/>
                                <w:sz w:val="27"/>
                              </w:rPr>
                              <w:t> </w:t>
                            </w:r>
                            <w:r>
                              <w:rPr>
                                <w:b/>
                                <w:color w:val="FDFDFD"/>
                                <w:spacing w:val="-2"/>
                                <w:w w:val="105"/>
                                <w:sz w:val="27"/>
                              </w:rPr>
                              <w:t>is</w:t>
                            </w:r>
                            <w:r>
                              <w:rPr>
                                <w:b/>
                                <w:color w:val="FDFDFD"/>
                                <w:spacing w:val="-30"/>
                                <w:w w:val="105"/>
                                <w:sz w:val="27"/>
                              </w:rPr>
                              <w:t> </w:t>
                            </w:r>
                            <w:r>
                              <w:rPr>
                                <w:b/>
                                <w:color w:val="FDFDFD"/>
                                <w:spacing w:val="-2"/>
                                <w:w w:val="105"/>
                                <w:sz w:val="27"/>
                              </w:rPr>
                              <w:t>unlikely</w:t>
                            </w:r>
                            <w:r>
                              <w:rPr>
                                <w:b/>
                                <w:color w:val="FDFDFD"/>
                                <w:spacing w:val="-6"/>
                                <w:w w:val="105"/>
                                <w:sz w:val="27"/>
                              </w:rPr>
                              <w:t> </w:t>
                            </w:r>
                            <w:r>
                              <w:rPr>
                                <w:b/>
                                <w:color w:val="FDFDFD"/>
                                <w:spacing w:val="-2"/>
                                <w:w w:val="105"/>
                                <w:sz w:val="27"/>
                              </w:rPr>
                              <w:t>to</w:t>
                            </w:r>
                            <w:r>
                              <w:rPr>
                                <w:b/>
                                <w:color w:val="FDFDFD"/>
                                <w:spacing w:val="2"/>
                                <w:w w:val="105"/>
                                <w:sz w:val="27"/>
                              </w:rPr>
                              <w:t> </w:t>
                            </w:r>
                            <w:r>
                              <w:rPr>
                                <w:b/>
                                <w:color w:val="FDFDFD"/>
                                <w:spacing w:val="-5"/>
                                <w:w w:val="105"/>
                                <w:sz w:val="27"/>
                              </w:rPr>
                              <w:t>be</w:t>
                            </w:r>
                          </w:p>
                        </w:txbxContent>
                      </wps:txbx>
                      <wps:bodyPr wrap="square" lIns="0" tIns="0" rIns="0" bIns="0" rtlCol="0">
                        <a:noAutofit/>
                      </wps:bodyPr>
                    </wps:wsp>
                  </a:graphicData>
                </a:graphic>
              </wp:anchor>
            </w:drawing>
          </mc:Choice>
          <mc:Fallback>
            <w:pict>
              <v:shape style="position:absolute;margin-left:62.92157pt;margin-top:19.414259pt;width:312.150pt;height:37.15pt;mso-position-horizontal-relative:page;mso-position-vertical-relative:paragraph;z-index:-15719936;mso-wrap-distance-left:0;mso-wrap-distance-right:0" type="#_x0000_t202" id="docshape29" filled="true" fillcolor="#0a0a0c" stroked="false">
                <v:textbox inset="0,0,0,0">
                  <w:txbxContent>
                    <w:p>
                      <w:pPr>
                        <w:spacing w:line="276" w:lineRule="auto" w:before="28"/>
                        <w:ind w:left="1" w:right="-44" w:hanging="2"/>
                        <w:jc w:val="left"/>
                        <w:rPr>
                          <w:b/>
                          <w:color w:val="000000"/>
                          <w:sz w:val="27"/>
                        </w:rPr>
                      </w:pPr>
                      <w:r>
                        <w:rPr>
                          <w:b/>
                          <w:color w:val="FDFDFD"/>
                          <w:w w:val="105"/>
                          <w:sz w:val="27"/>
                        </w:rPr>
                        <w:t>The</w:t>
                      </w:r>
                      <w:r>
                        <w:rPr>
                          <w:b/>
                          <w:color w:val="FDFDFD"/>
                          <w:spacing w:val="-11"/>
                          <w:w w:val="105"/>
                          <w:sz w:val="27"/>
                        </w:rPr>
                        <w:t> </w:t>
                      </w:r>
                      <w:r>
                        <w:rPr>
                          <w:b/>
                          <w:color w:val="FDFDFD"/>
                          <w:w w:val="105"/>
                          <w:sz w:val="27"/>
                        </w:rPr>
                        <w:t>debate</w:t>
                      </w:r>
                      <w:r>
                        <w:rPr>
                          <w:b/>
                          <w:color w:val="FDFDFD"/>
                          <w:spacing w:val="-6"/>
                          <w:w w:val="105"/>
                          <w:sz w:val="27"/>
                        </w:rPr>
                        <w:t> </w:t>
                      </w:r>
                      <w:r>
                        <w:rPr>
                          <w:b/>
                          <w:color w:val="FDFDFD"/>
                          <w:w w:val="105"/>
                          <w:sz w:val="27"/>
                        </w:rPr>
                        <w:t>between the modular vs</w:t>
                      </w:r>
                      <w:r>
                        <w:rPr>
                          <w:b/>
                          <w:color w:val="FDFDFD"/>
                          <w:spacing w:val="-38"/>
                          <w:w w:val="105"/>
                          <w:sz w:val="27"/>
                        </w:rPr>
                        <w:t> </w:t>
                      </w:r>
                      <w:r>
                        <w:rPr>
                          <w:b/>
                          <w:color w:val="FDFDFD"/>
                          <w:w w:val="105"/>
                          <w:sz w:val="27"/>
                        </w:rPr>
                        <w:t>integrated </w:t>
                      </w:r>
                      <w:r>
                        <w:rPr>
                          <w:b/>
                          <w:color w:val="FDFDFD"/>
                          <w:spacing w:val="-2"/>
                          <w:w w:val="105"/>
                          <w:sz w:val="27"/>
                        </w:rPr>
                        <w:t>(monolithic)</w:t>
                      </w:r>
                      <w:r>
                        <w:rPr>
                          <w:b/>
                          <w:color w:val="FDFDFD"/>
                          <w:w w:val="105"/>
                          <w:sz w:val="27"/>
                        </w:rPr>
                        <w:t> </w:t>
                      </w:r>
                      <w:r>
                        <w:rPr>
                          <w:b/>
                          <w:color w:val="FDFDFD"/>
                          <w:spacing w:val="-2"/>
                          <w:w w:val="105"/>
                          <w:sz w:val="27"/>
                        </w:rPr>
                        <w:t>blockchain</w:t>
                      </w:r>
                      <w:r>
                        <w:rPr>
                          <w:b/>
                          <w:color w:val="FDFDFD"/>
                          <w:spacing w:val="-4"/>
                          <w:w w:val="105"/>
                          <w:sz w:val="27"/>
                        </w:rPr>
                        <w:t> </w:t>
                      </w:r>
                      <w:r>
                        <w:rPr>
                          <w:b/>
                          <w:color w:val="FDFDFD"/>
                          <w:spacing w:val="-2"/>
                          <w:w w:val="105"/>
                          <w:sz w:val="27"/>
                        </w:rPr>
                        <w:t>theses</w:t>
                      </w:r>
                      <w:r>
                        <w:rPr>
                          <w:b/>
                          <w:color w:val="FDFDFD"/>
                          <w:spacing w:val="-24"/>
                          <w:w w:val="105"/>
                          <w:sz w:val="27"/>
                        </w:rPr>
                        <w:t> </w:t>
                      </w:r>
                      <w:r>
                        <w:rPr>
                          <w:b/>
                          <w:color w:val="FDFDFD"/>
                          <w:spacing w:val="-2"/>
                          <w:w w:val="105"/>
                          <w:sz w:val="27"/>
                        </w:rPr>
                        <w:t>is</w:t>
                      </w:r>
                      <w:r>
                        <w:rPr>
                          <w:b/>
                          <w:color w:val="FDFDFD"/>
                          <w:spacing w:val="-30"/>
                          <w:w w:val="105"/>
                          <w:sz w:val="27"/>
                        </w:rPr>
                        <w:t> </w:t>
                      </w:r>
                      <w:r>
                        <w:rPr>
                          <w:b/>
                          <w:color w:val="FDFDFD"/>
                          <w:spacing w:val="-2"/>
                          <w:w w:val="105"/>
                          <w:sz w:val="27"/>
                        </w:rPr>
                        <w:t>unlikely</w:t>
                      </w:r>
                      <w:r>
                        <w:rPr>
                          <w:b/>
                          <w:color w:val="FDFDFD"/>
                          <w:spacing w:val="-6"/>
                          <w:w w:val="105"/>
                          <w:sz w:val="27"/>
                        </w:rPr>
                        <w:t> </w:t>
                      </w:r>
                      <w:r>
                        <w:rPr>
                          <w:b/>
                          <w:color w:val="FDFDFD"/>
                          <w:spacing w:val="-2"/>
                          <w:w w:val="105"/>
                          <w:sz w:val="27"/>
                        </w:rPr>
                        <w:t>to</w:t>
                      </w:r>
                      <w:r>
                        <w:rPr>
                          <w:b/>
                          <w:color w:val="FDFDFD"/>
                          <w:spacing w:val="2"/>
                          <w:w w:val="105"/>
                          <w:sz w:val="27"/>
                        </w:rPr>
                        <w:t> </w:t>
                      </w:r>
                      <w:r>
                        <w:rPr>
                          <w:b/>
                          <w:color w:val="FDFDFD"/>
                          <w:spacing w:val="-5"/>
                          <w:w w:val="105"/>
                          <w:sz w:val="27"/>
                        </w:rPr>
                        <w:t>be</w:t>
                      </w:r>
                    </w:p>
                  </w:txbxContent>
                </v:textbox>
                <v:fill type="solid"/>
                <w10:wrap type="topAndBottom"/>
              </v:shape>
            </w:pict>
          </mc:Fallback>
        </mc:AlternateContent>
      </w:r>
    </w:p>
    <w:p>
      <w:pPr>
        <w:pStyle w:val="Heading5"/>
        <w:spacing w:before="10"/>
        <w:ind w:left="700"/>
      </w:pPr>
      <w:r>
        <w:rPr>
          <w:color w:val="FDFDFD"/>
          <w:spacing w:val="-2"/>
          <w:w w:val="105"/>
          <w:shd w:fill="0A0A0C" w:color="auto" w:val="clear"/>
        </w:rPr>
        <w:t>resolved</w:t>
      </w:r>
      <w:r>
        <w:rPr>
          <w:color w:val="FDFDFD"/>
          <w:spacing w:val="-5"/>
          <w:w w:val="105"/>
          <w:shd w:fill="0A0A0C" w:color="auto" w:val="clear"/>
        </w:rPr>
        <w:t> </w:t>
      </w:r>
      <w:r>
        <w:rPr>
          <w:color w:val="FDFDFD"/>
          <w:spacing w:val="-2"/>
          <w:w w:val="105"/>
          <w:shd w:fill="0A0A0C" w:color="auto" w:val="clear"/>
        </w:rPr>
        <w:t>anytime</w:t>
      </w:r>
      <w:r>
        <w:rPr>
          <w:color w:val="FDFDFD"/>
          <w:spacing w:val="-9"/>
          <w:w w:val="105"/>
          <w:shd w:fill="0A0A0C" w:color="auto" w:val="clear"/>
        </w:rPr>
        <w:t> </w:t>
      </w:r>
      <w:r>
        <w:rPr>
          <w:color w:val="FDFDFD"/>
          <w:spacing w:val="-2"/>
          <w:w w:val="105"/>
          <w:shd w:fill="0A0A0C" w:color="auto" w:val="clear"/>
        </w:rPr>
        <w:t>soon.</w:t>
      </w:r>
    </w:p>
    <w:p>
      <w:pPr>
        <w:pStyle w:val="BodyText"/>
        <w:rPr>
          <w:b/>
          <w:sz w:val="27"/>
        </w:rPr>
      </w:pPr>
    </w:p>
    <w:p>
      <w:pPr>
        <w:pStyle w:val="BodyText"/>
        <w:rPr>
          <w:b/>
          <w:sz w:val="27"/>
        </w:rPr>
      </w:pPr>
    </w:p>
    <w:p>
      <w:pPr>
        <w:pStyle w:val="BodyText"/>
        <w:spacing w:before="5"/>
        <w:rPr>
          <w:b/>
          <w:sz w:val="27"/>
        </w:rPr>
      </w:pPr>
    </w:p>
    <w:p>
      <w:pPr>
        <w:spacing w:before="0"/>
        <w:ind w:left="772" w:right="0" w:firstLine="0"/>
        <w:jc w:val="left"/>
        <w:rPr>
          <w:b/>
          <w:sz w:val="18"/>
        </w:rPr>
      </w:pPr>
      <w:r>
        <w:rPr>
          <w:color w:val="161A1F"/>
          <w:sz w:val="17"/>
        </w:rPr>
        <w:t>Chart</w:t>
      </w:r>
      <w:r>
        <w:rPr>
          <w:color w:val="161A1F"/>
          <w:spacing w:val="30"/>
          <w:sz w:val="17"/>
        </w:rPr>
        <w:t> </w:t>
      </w:r>
      <w:r>
        <w:rPr>
          <w:color w:val="161A1F"/>
          <w:sz w:val="17"/>
        </w:rPr>
        <w:t>3</w:t>
      </w:r>
      <w:r>
        <w:rPr>
          <w:color w:val="313134"/>
          <w:sz w:val="17"/>
        </w:rPr>
        <w:t>.</w:t>
      </w:r>
      <w:r>
        <w:rPr>
          <w:color w:val="313134"/>
          <w:spacing w:val="6"/>
          <w:sz w:val="17"/>
        </w:rPr>
        <w:t> </w:t>
      </w:r>
      <w:r>
        <w:rPr>
          <w:b/>
          <w:color w:val="0A0A0C"/>
          <w:sz w:val="18"/>
        </w:rPr>
        <w:t>DeFi</w:t>
      </w:r>
      <w:r>
        <w:rPr>
          <w:b/>
          <w:color w:val="0A0A0C"/>
          <w:spacing w:val="12"/>
          <w:sz w:val="18"/>
        </w:rPr>
        <w:t> </w:t>
      </w:r>
      <w:r>
        <w:rPr>
          <w:b/>
          <w:color w:val="0A0A0C"/>
          <w:sz w:val="18"/>
        </w:rPr>
        <w:t>total</w:t>
      </w:r>
      <w:r>
        <w:rPr>
          <w:b/>
          <w:color w:val="0A0A0C"/>
          <w:spacing w:val="5"/>
          <w:sz w:val="18"/>
        </w:rPr>
        <w:t> </w:t>
      </w:r>
      <w:r>
        <w:rPr>
          <w:b/>
          <w:color w:val="0A0A0C"/>
          <w:sz w:val="18"/>
        </w:rPr>
        <w:t>value</w:t>
      </w:r>
      <w:r>
        <w:rPr>
          <w:b/>
          <w:color w:val="0A0A0C"/>
          <w:spacing w:val="21"/>
          <w:sz w:val="18"/>
        </w:rPr>
        <w:t> </w:t>
      </w:r>
      <w:r>
        <w:rPr>
          <w:b/>
          <w:color w:val="0A0A0C"/>
          <w:spacing w:val="-2"/>
          <w:sz w:val="18"/>
        </w:rPr>
        <w:t>locked</w:t>
      </w:r>
    </w:p>
    <w:p>
      <w:pPr>
        <w:pStyle w:val="BodyText"/>
        <w:spacing w:before="124"/>
        <w:rPr>
          <w:b/>
          <w:sz w:val="18"/>
        </w:rPr>
      </w:pPr>
    </w:p>
    <w:p>
      <w:pPr>
        <w:spacing w:before="0"/>
        <w:ind w:left="0" w:right="9690" w:firstLine="0"/>
        <w:jc w:val="right"/>
        <w:rPr>
          <w:sz w:val="14"/>
        </w:rPr>
      </w:pPr>
      <w:r>
        <w:rPr/>
        <w:drawing>
          <wp:anchor distT="0" distB="0" distL="0" distR="0" allowOverlap="1" layoutInCell="1" locked="0" behindDoc="0" simplePos="0" relativeHeight="15738880">
            <wp:simplePos x="0" y="0"/>
            <wp:positionH relativeFrom="page">
              <wp:posOffset>1331012</wp:posOffset>
            </wp:positionH>
            <wp:positionV relativeFrom="paragraph">
              <wp:posOffset>-81334</wp:posOffset>
            </wp:positionV>
            <wp:extent cx="5079827" cy="2551216"/>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34" cstate="print"/>
                    <a:stretch>
                      <a:fillRect/>
                    </a:stretch>
                  </pic:blipFill>
                  <pic:spPr>
                    <a:xfrm>
                      <a:off x="0" y="0"/>
                      <a:ext cx="5079827" cy="2551216"/>
                    </a:xfrm>
                    <a:prstGeom prst="rect">
                      <a:avLst/>
                    </a:prstGeom>
                  </pic:spPr>
                </pic:pic>
              </a:graphicData>
            </a:graphic>
          </wp:anchor>
        </w:drawing>
      </w:r>
      <w:r>
        <w:rPr>
          <w:color w:val="606264"/>
          <w:spacing w:val="-5"/>
          <w:sz w:val="14"/>
        </w:rPr>
        <w:t>50B</w:t>
      </w:r>
    </w:p>
    <w:p>
      <w:pPr>
        <w:pStyle w:val="BodyText"/>
        <w:rPr>
          <w:sz w:val="14"/>
        </w:rPr>
      </w:pPr>
    </w:p>
    <w:p>
      <w:pPr>
        <w:pStyle w:val="BodyText"/>
        <w:rPr>
          <w:sz w:val="14"/>
        </w:rPr>
      </w:pPr>
    </w:p>
    <w:p>
      <w:pPr>
        <w:pStyle w:val="BodyText"/>
        <w:spacing w:before="96"/>
        <w:rPr>
          <w:sz w:val="14"/>
        </w:rPr>
      </w:pPr>
    </w:p>
    <w:p>
      <w:pPr>
        <w:spacing w:before="0"/>
        <w:ind w:left="0" w:right="9690" w:firstLine="0"/>
        <w:jc w:val="right"/>
        <w:rPr>
          <w:sz w:val="14"/>
        </w:rPr>
      </w:pPr>
      <w:r>
        <w:rPr>
          <w:color w:val="606264"/>
          <w:spacing w:val="-5"/>
          <w:w w:val="105"/>
          <w:sz w:val="14"/>
        </w:rPr>
        <w:t>40B</w:t>
      </w:r>
    </w:p>
    <w:p>
      <w:pPr>
        <w:pStyle w:val="BodyText"/>
        <w:spacing w:before="95"/>
        <w:rPr>
          <w:sz w:val="14"/>
        </w:rPr>
      </w:pPr>
    </w:p>
    <w:p>
      <w:pPr>
        <w:spacing w:line="95" w:lineRule="exact" w:before="0"/>
        <w:ind w:left="789" w:right="0" w:firstLine="0"/>
        <w:jc w:val="left"/>
        <w:rPr>
          <w:sz w:val="11"/>
        </w:rPr>
      </w:pPr>
      <w:r>
        <w:rPr>
          <w:color w:val="606264"/>
          <w:spacing w:val="-10"/>
          <w:w w:val="105"/>
          <w:sz w:val="11"/>
        </w:rPr>
        <w:t>0</w:t>
      </w:r>
    </w:p>
    <w:p>
      <w:pPr>
        <w:spacing w:line="111" w:lineRule="exact" w:before="0"/>
        <w:ind w:left="814" w:right="0" w:firstLine="0"/>
        <w:jc w:val="left"/>
        <w:rPr>
          <w:sz w:val="14"/>
        </w:rPr>
      </w:pPr>
      <w:r>
        <w:rPr>
          <w:color w:val="606264"/>
          <w:spacing w:val="-5"/>
          <w:w w:val="85"/>
          <w:sz w:val="14"/>
        </w:rPr>
        <w:t>en</w:t>
      </w:r>
    </w:p>
    <w:p>
      <w:pPr>
        <w:spacing w:line="97" w:lineRule="exact" w:before="0"/>
        <w:ind w:left="815" w:right="0" w:firstLine="0"/>
        <w:jc w:val="left"/>
        <w:rPr>
          <w:sz w:val="10"/>
        </w:rPr>
      </w:pPr>
      <w:r>
        <w:rPr>
          <w:color w:val="606264"/>
          <w:spacing w:val="-5"/>
          <w:w w:val="85"/>
          <w:sz w:val="10"/>
        </w:rPr>
        <w:t>::J</w:t>
      </w:r>
    </w:p>
    <w:p>
      <w:pPr>
        <w:tabs>
          <w:tab w:pos="378" w:val="left" w:leader="none"/>
        </w:tabs>
        <w:spacing w:before="21"/>
        <w:ind w:left="0" w:right="9690" w:firstLine="0"/>
        <w:jc w:val="right"/>
        <w:rPr>
          <w:sz w:val="14"/>
        </w:rPr>
      </w:pPr>
      <w:r>
        <w:rPr>
          <w:color w:val="606264"/>
          <w:spacing w:val="-5"/>
          <w:w w:val="110"/>
          <w:sz w:val="14"/>
          <w:vertAlign w:val="subscript"/>
        </w:rPr>
        <w:t>"O</w:t>
      </w:r>
      <w:r>
        <w:rPr>
          <w:color w:val="606264"/>
          <w:sz w:val="14"/>
          <w:vertAlign w:val="baseline"/>
        </w:rPr>
        <w:tab/>
      </w:r>
      <w:r>
        <w:rPr>
          <w:color w:val="606264"/>
          <w:spacing w:val="-5"/>
          <w:w w:val="110"/>
          <w:sz w:val="14"/>
          <w:vertAlign w:val="baseline"/>
        </w:rPr>
        <w:t>30B</w:t>
      </w:r>
    </w:p>
    <w:p>
      <w:pPr>
        <w:spacing w:line="123" w:lineRule="exact" w:before="85"/>
        <w:ind w:left="848" w:right="0" w:firstLine="0"/>
        <w:jc w:val="left"/>
        <w:rPr>
          <w:rFonts w:ascii="Times New Roman"/>
          <w:sz w:val="14"/>
        </w:rPr>
      </w:pPr>
      <w:r>
        <w:rPr>
          <w:rFonts w:ascii="Times New Roman"/>
          <w:color w:val="606264"/>
          <w:spacing w:val="-10"/>
          <w:sz w:val="14"/>
        </w:rPr>
        <w:t>u</w:t>
      </w:r>
    </w:p>
    <w:p>
      <w:pPr>
        <w:spacing w:line="123" w:lineRule="exact" w:before="0"/>
        <w:ind w:left="821" w:right="0" w:firstLine="0"/>
        <w:jc w:val="left"/>
        <w:rPr>
          <w:sz w:val="14"/>
        </w:rPr>
      </w:pPr>
      <w:r>
        <w:rPr>
          <w:color w:val="606264"/>
          <w:spacing w:val="-5"/>
          <w:w w:val="80"/>
          <w:sz w:val="14"/>
        </w:rPr>
        <w:t>_g</w:t>
      </w:r>
    </w:p>
    <w:p>
      <w:pPr>
        <w:spacing w:line="88" w:lineRule="exact" w:before="6"/>
        <w:ind w:left="844" w:right="0" w:firstLine="0"/>
        <w:jc w:val="left"/>
        <w:rPr>
          <w:sz w:val="9"/>
        </w:rPr>
      </w:pPr>
      <w:r>
        <w:rPr>
          <w:color w:val="606264"/>
          <w:spacing w:val="-5"/>
          <w:w w:val="85"/>
          <w:sz w:val="9"/>
        </w:rPr>
        <w:t>QJ</w:t>
      </w:r>
    </w:p>
    <w:p>
      <w:pPr>
        <w:spacing w:line="88" w:lineRule="exact" w:before="0"/>
        <w:ind w:left="840" w:right="0" w:firstLine="0"/>
        <w:jc w:val="left"/>
        <w:rPr>
          <w:sz w:val="9"/>
        </w:rPr>
      </w:pPr>
      <w:r>
        <w:rPr/>
        <mc:AlternateContent>
          <mc:Choice Requires="wps">
            <w:drawing>
              <wp:anchor distT="0" distB="0" distL="0" distR="0" allowOverlap="1" layoutInCell="1" locked="0" behindDoc="1" simplePos="0" relativeHeight="484352000">
                <wp:simplePos x="0" y="0"/>
                <wp:positionH relativeFrom="page">
                  <wp:posOffset>869025</wp:posOffset>
                </wp:positionH>
                <wp:positionV relativeFrom="paragraph">
                  <wp:posOffset>13963</wp:posOffset>
                </wp:positionV>
                <wp:extent cx="74295" cy="1422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74295" cy="142240"/>
                        </a:xfrm>
                        <a:prstGeom prst="rect">
                          <a:avLst/>
                        </a:prstGeom>
                      </wps:spPr>
                      <wps:txbx>
                        <w:txbxContent>
                          <w:p>
                            <w:pPr>
                              <w:spacing w:line="224" w:lineRule="exact" w:before="0"/>
                              <w:ind w:left="0" w:right="0" w:firstLine="0"/>
                              <w:jc w:val="left"/>
                              <w:rPr>
                                <w:i/>
                                <w:sz w:val="20"/>
                              </w:rPr>
                            </w:pPr>
                            <w:r>
                              <w:rPr>
                                <w:i/>
                                <w:color w:val="606264"/>
                                <w:spacing w:val="-5"/>
                                <w:w w:val="55"/>
                                <w:sz w:val="20"/>
                              </w:rPr>
                              <w:t>ca</w:t>
                            </w:r>
                          </w:p>
                        </w:txbxContent>
                      </wps:txbx>
                      <wps:bodyPr wrap="square" lIns="0" tIns="0" rIns="0" bIns="0" rtlCol="0">
                        <a:noAutofit/>
                      </wps:bodyPr>
                    </wps:wsp>
                  </a:graphicData>
                </a:graphic>
              </wp:anchor>
            </w:drawing>
          </mc:Choice>
          <mc:Fallback>
            <w:pict>
              <v:shape style="position:absolute;margin-left:68.42717pt;margin-top:1.099449pt;width:5.85pt;height:11.2pt;mso-position-horizontal-relative:page;mso-position-vertical-relative:paragraph;z-index:-18964480" type="#_x0000_t202" id="docshape30" filled="false" stroked="false">
                <v:textbox inset="0,0,0,0">
                  <w:txbxContent>
                    <w:p>
                      <w:pPr>
                        <w:spacing w:line="224" w:lineRule="exact" w:before="0"/>
                        <w:ind w:left="0" w:right="0" w:firstLine="0"/>
                        <w:jc w:val="left"/>
                        <w:rPr>
                          <w:i/>
                          <w:sz w:val="20"/>
                        </w:rPr>
                      </w:pPr>
                      <w:r>
                        <w:rPr>
                          <w:i/>
                          <w:color w:val="606264"/>
                          <w:spacing w:val="-5"/>
                          <w:w w:val="55"/>
                          <w:sz w:val="20"/>
                        </w:rPr>
                        <w:t>ca</w:t>
                      </w:r>
                    </w:p>
                  </w:txbxContent>
                </v:textbox>
                <w10:wrap type="none"/>
              </v:shape>
            </w:pict>
          </mc:Fallback>
        </mc:AlternateContent>
      </w:r>
      <w:r>
        <w:rPr>
          <w:color w:val="606264"/>
          <w:spacing w:val="-5"/>
          <w:w w:val="85"/>
          <w:sz w:val="9"/>
        </w:rPr>
        <w:t>::,</w:t>
      </w:r>
    </w:p>
    <w:p>
      <w:pPr>
        <w:pStyle w:val="BodyText"/>
        <w:spacing w:before="18"/>
        <w:rPr>
          <w:sz w:val="9"/>
        </w:rPr>
      </w:pPr>
    </w:p>
    <w:p>
      <w:pPr>
        <w:spacing w:before="0"/>
        <w:ind w:left="804" w:right="0" w:firstLine="0"/>
        <w:jc w:val="left"/>
        <w:rPr>
          <w:sz w:val="27"/>
        </w:rPr>
      </w:pPr>
      <w:r>
        <w:rPr/>
        <mc:AlternateContent>
          <mc:Choice Requires="wps">
            <w:drawing>
              <wp:anchor distT="0" distB="0" distL="0" distR="0" allowOverlap="1" layoutInCell="1" locked="0" behindDoc="1" simplePos="0" relativeHeight="484351488">
                <wp:simplePos x="0" y="0"/>
                <wp:positionH relativeFrom="page">
                  <wp:posOffset>875356</wp:posOffset>
                </wp:positionH>
                <wp:positionV relativeFrom="paragraph">
                  <wp:posOffset>121805</wp:posOffset>
                </wp:positionV>
                <wp:extent cx="35560" cy="1352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5560" cy="135255"/>
                        </a:xfrm>
                        <a:prstGeom prst="rect">
                          <a:avLst/>
                        </a:prstGeom>
                      </wps:spPr>
                      <wps:txbx>
                        <w:txbxContent>
                          <w:p>
                            <w:pPr>
                              <w:spacing w:line="212" w:lineRule="exact" w:before="0"/>
                              <w:ind w:left="0" w:right="0" w:firstLine="0"/>
                              <w:jc w:val="left"/>
                              <w:rPr>
                                <w:sz w:val="19"/>
                              </w:rPr>
                            </w:pPr>
                            <w:r>
                              <w:rPr>
                                <w:color w:val="606264"/>
                                <w:spacing w:val="-10"/>
                                <w:w w:val="50"/>
                                <w:sz w:val="19"/>
                              </w:rPr>
                              <w:t>g</w:t>
                            </w:r>
                          </w:p>
                        </w:txbxContent>
                      </wps:txbx>
                      <wps:bodyPr wrap="square" lIns="0" tIns="0" rIns="0" bIns="0" rtlCol="0">
                        <a:noAutofit/>
                      </wps:bodyPr>
                    </wps:wsp>
                  </a:graphicData>
                </a:graphic>
              </wp:anchor>
            </w:drawing>
          </mc:Choice>
          <mc:Fallback>
            <w:pict>
              <v:shape style="position:absolute;margin-left:68.925728pt;margin-top:9.590993pt;width:2.8pt;height:10.65pt;mso-position-horizontal-relative:page;mso-position-vertical-relative:paragraph;z-index:-18964992" type="#_x0000_t202" id="docshape31" filled="false" stroked="false">
                <v:textbox inset="0,0,0,0">
                  <w:txbxContent>
                    <w:p>
                      <w:pPr>
                        <w:spacing w:line="212" w:lineRule="exact" w:before="0"/>
                        <w:ind w:left="0" w:right="0" w:firstLine="0"/>
                        <w:jc w:val="left"/>
                        <w:rPr>
                          <w:sz w:val="19"/>
                        </w:rPr>
                      </w:pPr>
                      <w:r>
                        <w:rPr>
                          <w:color w:val="606264"/>
                          <w:spacing w:val="-10"/>
                          <w:w w:val="50"/>
                          <w:sz w:val="19"/>
                        </w:rPr>
                        <w:t>g</w:t>
                      </w:r>
                    </w:p>
                  </w:txbxContent>
                </v:textbox>
                <w10:wrap type="none"/>
              </v:shape>
            </w:pict>
          </mc:Fallback>
        </mc:AlternateContent>
      </w:r>
      <w:r>
        <w:rPr/>
        <mc:AlternateContent>
          <mc:Choice Requires="wps">
            <w:drawing>
              <wp:anchor distT="0" distB="0" distL="0" distR="0" allowOverlap="1" layoutInCell="1" locked="0" behindDoc="1" simplePos="0" relativeHeight="484352512">
                <wp:simplePos x="0" y="0"/>
                <wp:positionH relativeFrom="page">
                  <wp:posOffset>889834</wp:posOffset>
                </wp:positionH>
                <wp:positionV relativeFrom="paragraph">
                  <wp:posOffset>-32519</wp:posOffset>
                </wp:positionV>
                <wp:extent cx="375920" cy="996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75920" cy="99695"/>
                        </a:xfrm>
                        <a:prstGeom prst="rect">
                          <a:avLst/>
                        </a:prstGeom>
                      </wps:spPr>
                      <wps:txbx>
                        <w:txbxContent>
                          <w:p>
                            <w:pPr>
                              <w:tabs>
                                <w:tab w:pos="344" w:val="left" w:leader="none"/>
                              </w:tabs>
                              <w:spacing w:line="157" w:lineRule="exact" w:before="0"/>
                              <w:ind w:left="0" w:right="0" w:firstLine="0"/>
                              <w:jc w:val="left"/>
                              <w:rPr>
                                <w:sz w:val="14"/>
                              </w:rPr>
                            </w:pPr>
                            <w:r>
                              <w:rPr>
                                <w:color w:val="606264"/>
                                <w:spacing w:val="-10"/>
                                <w:sz w:val="13"/>
                              </w:rPr>
                              <w:t>&gt;</w:t>
                            </w:r>
                            <w:r>
                              <w:rPr>
                                <w:color w:val="606264"/>
                                <w:sz w:val="13"/>
                              </w:rPr>
                              <w:tab/>
                            </w:r>
                            <w:r>
                              <w:rPr>
                                <w:color w:val="606264"/>
                                <w:spacing w:val="-5"/>
                                <w:sz w:val="14"/>
                              </w:rPr>
                              <w:t>20B</w:t>
                            </w:r>
                          </w:p>
                        </w:txbxContent>
                      </wps:txbx>
                      <wps:bodyPr wrap="square" lIns="0" tIns="0" rIns="0" bIns="0" rtlCol="0">
                        <a:noAutofit/>
                      </wps:bodyPr>
                    </wps:wsp>
                  </a:graphicData>
                </a:graphic>
              </wp:anchor>
            </w:drawing>
          </mc:Choice>
          <mc:Fallback>
            <w:pict>
              <v:shape style="position:absolute;margin-left:70.065742pt;margin-top:-2.56058pt;width:29.6pt;height:7.85pt;mso-position-horizontal-relative:page;mso-position-vertical-relative:paragraph;z-index:-18963968" type="#_x0000_t202" id="docshape32" filled="false" stroked="false">
                <v:textbox inset="0,0,0,0">
                  <w:txbxContent>
                    <w:p>
                      <w:pPr>
                        <w:tabs>
                          <w:tab w:pos="344" w:val="left" w:leader="none"/>
                        </w:tabs>
                        <w:spacing w:line="157" w:lineRule="exact" w:before="0"/>
                        <w:ind w:left="0" w:right="0" w:firstLine="0"/>
                        <w:jc w:val="left"/>
                        <w:rPr>
                          <w:sz w:val="14"/>
                        </w:rPr>
                      </w:pPr>
                      <w:r>
                        <w:rPr>
                          <w:color w:val="606264"/>
                          <w:spacing w:val="-10"/>
                          <w:sz w:val="13"/>
                        </w:rPr>
                        <w:t>&gt;</w:t>
                      </w:r>
                      <w:r>
                        <w:rPr>
                          <w:color w:val="606264"/>
                          <w:sz w:val="13"/>
                        </w:rPr>
                        <w:tab/>
                      </w:r>
                      <w:r>
                        <w:rPr>
                          <w:color w:val="606264"/>
                          <w:spacing w:val="-5"/>
                          <w:sz w:val="14"/>
                        </w:rPr>
                        <w:t>20B</w:t>
                      </w:r>
                    </w:p>
                  </w:txbxContent>
                </v:textbox>
                <w10:wrap type="none"/>
              </v:shape>
            </w:pict>
          </mc:Fallback>
        </mc:AlternateContent>
      </w:r>
      <w:r>
        <w:rPr>
          <w:color w:val="606264"/>
          <w:spacing w:val="-2"/>
          <w:w w:val="65"/>
          <w:sz w:val="27"/>
        </w:rPr>
        <w:t>.</w:t>
      </w:r>
      <w:r>
        <w:rPr>
          <w:i/>
          <w:color w:val="606264"/>
          <w:spacing w:val="-2"/>
          <w:w w:val="65"/>
          <w:position w:val="5"/>
          <w:sz w:val="20"/>
        </w:rPr>
        <w:t>c</w:t>
      </w:r>
      <w:r>
        <w:rPr>
          <w:color w:val="606264"/>
          <w:spacing w:val="-2"/>
          <w:w w:val="65"/>
          <w:sz w:val="27"/>
        </w:rPr>
        <w:t>.</w:t>
      </w:r>
      <w:r>
        <w:rPr>
          <w:i/>
          <w:color w:val="606264"/>
          <w:spacing w:val="-2"/>
          <w:w w:val="65"/>
          <w:position w:val="5"/>
          <w:sz w:val="20"/>
        </w:rPr>
        <w:t>a</w:t>
      </w:r>
      <w:r>
        <w:rPr>
          <w:color w:val="606264"/>
          <w:spacing w:val="-2"/>
          <w:w w:val="65"/>
          <w:sz w:val="27"/>
        </w:rPr>
        <w:t>.</w:t>
      </w:r>
    </w:p>
    <w:p>
      <w:pPr>
        <w:pStyle w:val="BodyText"/>
        <w:spacing w:before="63"/>
        <w:rPr>
          <w:sz w:val="27"/>
        </w:rPr>
      </w:pPr>
    </w:p>
    <w:p>
      <w:pPr>
        <w:spacing w:before="0"/>
        <w:ind w:left="0" w:right="9707" w:firstLine="0"/>
        <w:jc w:val="right"/>
        <w:rPr>
          <w:sz w:val="14"/>
        </w:rPr>
      </w:pPr>
      <w:r>
        <w:rPr>
          <w:color w:val="606264"/>
          <w:spacing w:val="-5"/>
          <w:sz w:val="14"/>
        </w:rPr>
        <w:t>10B</w:t>
      </w:r>
    </w:p>
    <w:p>
      <w:pPr>
        <w:pStyle w:val="BodyText"/>
        <w:rPr>
          <w:sz w:val="14"/>
        </w:rPr>
      </w:pPr>
    </w:p>
    <w:p>
      <w:pPr>
        <w:pStyle w:val="BodyText"/>
        <w:rPr>
          <w:sz w:val="14"/>
        </w:rPr>
      </w:pPr>
    </w:p>
    <w:p>
      <w:pPr>
        <w:pStyle w:val="BodyText"/>
        <w:spacing w:before="139"/>
        <w:rPr>
          <w:sz w:val="14"/>
        </w:rPr>
      </w:pPr>
    </w:p>
    <w:p>
      <w:pPr>
        <w:spacing w:before="1"/>
        <w:ind w:left="1347" w:right="0" w:firstLine="0"/>
        <w:jc w:val="left"/>
        <w:rPr>
          <w:sz w:val="14"/>
        </w:rPr>
      </w:pPr>
      <w:r>
        <w:rPr>
          <w:color w:val="606264"/>
          <w:spacing w:val="-10"/>
          <w:sz w:val="14"/>
        </w:rPr>
        <w:t>0</w:t>
      </w:r>
    </w:p>
    <w:p>
      <w:pPr>
        <w:tabs>
          <w:tab w:pos="2842" w:val="left" w:leader="none"/>
          <w:tab w:pos="4347" w:val="left" w:leader="none"/>
          <w:tab w:pos="5897" w:val="left" w:leader="none"/>
          <w:tab w:pos="7394" w:val="left" w:leader="none"/>
          <w:tab w:pos="8924" w:val="left" w:leader="none"/>
        </w:tabs>
        <w:spacing w:before="103"/>
        <w:ind w:left="1301" w:right="0" w:firstLine="0"/>
        <w:jc w:val="left"/>
        <w:rPr>
          <w:sz w:val="14"/>
        </w:rPr>
      </w:pPr>
      <w:r>
        <w:rPr>
          <w:color w:val="606264"/>
          <w:sz w:val="14"/>
        </w:rPr>
        <w:t>Jan</w:t>
      </w:r>
      <w:r>
        <w:rPr>
          <w:color w:val="606264"/>
          <w:spacing w:val="-8"/>
          <w:sz w:val="14"/>
        </w:rPr>
        <w:t> </w:t>
      </w:r>
      <w:r>
        <w:rPr>
          <w:color w:val="606264"/>
          <w:spacing w:val="-4"/>
          <w:sz w:val="14"/>
        </w:rPr>
        <w:t>2023</w:t>
      </w:r>
      <w:r>
        <w:rPr>
          <w:color w:val="606264"/>
          <w:sz w:val="14"/>
        </w:rPr>
        <w:tab/>
        <w:t>Mar</w:t>
      </w:r>
      <w:r>
        <w:rPr>
          <w:color w:val="606264"/>
          <w:spacing w:val="-10"/>
          <w:sz w:val="14"/>
        </w:rPr>
        <w:t> </w:t>
      </w:r>
      <w:r>
        <w:rPr>
          <w:color w:val="606264"/>
          <w:spacing w:val="-4"/>
          <w:sz w:val="14"/>
        </w:rPr>
        <w:t>2023</w:t>
      </w:r>
      <w:r>
        <w:rPr>
          <w:color w:val="606264"/>
          <w:sz w:val="14"/>
        </w:rPr>
        <w:tab/>
      </w:r>
      <w:r>
        <w:rPr>
          <w:color w:val="606264"/>
          <w:spacing w:val="-2"/>
          <w:sz w:val="14"/>
        </w:rPr>
        <w:t>May</w:t>
      </w:r>
      <w:r>
        <w:rPr>
          <w:color w:val="606264"/>
          <w:spacing w:val="-13"/>
          <w:sz w:val="14"/>
        </w:rPr>
        <w:t> </w:t>
      </w:r>
      <w:r>
        <w:rPr>
          <w:color w:val="606264"/>
          <w:spacing w:val="-4"/>
          <w:sz w:val="14"/>
        </w:rPr>
        <w:t>2023</w:t>
      </w:r>
      <w:r>
        <w:rPr>
          <w:color w:val="606264"/>
          <w:sz w:val="14"/>
        </w:rPr>
        <w:tab/>
        <w:t>Jul</w:t>
      </w:r>
      <w:r>
        <w:rPr>
          <w:color w:val="606264"/>
          <w:spacing w:val="5"/>
          <w:sz w:val="14"/>
        </w:rPr>
        <w:t> </w:t>
      </w:r>
      <w:r>
        <w:rPr>
          <w:color w:val="606264"/>
          <w:spacing w:val="-4"/>
          <w:sz w:val="14"/>
        </w:rPr>
        <w:t>2023</w:t>
      </w:r>
      <w:r>
        <w:rPr>
          <w:color w:val="606264"/>
          <w:sz w:val="14"/>
        </w:rPr>
        <w:tab/>
      </w:r>
      <w:r>
        <w:rPr>
          <w:color w:val="606264"/>
          <w:spacing w:val="-2"/>
          <w:sz w:val="14"/>
        </w:rPr>
        <w:t>Sep</w:t>
      </w:r>
      <w:r>
        <w:rPr>
          <w:color w:val="606264"/>
          <w:spacing w:val="-14"/>
          <w:sz w:val="14"/>
        </w:rPr>
        <w:t> </w:t>
      </w:r>
      <w:r>
        <w:rPr>
          <w:color w:val="606264"/>
          <w:spacing w:val="-4"/>
          <w:sz w:val="14"/>
        </w:rPr>
        <w:t>2023</w:t>
      </w:r>
      <w:r>
        <w:rPr>
          <w:color w:val="606264"/>
          <w:sz w:val="14"/>
        </w:rPr>
        <w:tab/>
      </w:r>
      <w:r>
        <w:rPr>
          <w:color w:val="606264"/>
          <w:spacing w:val="-4"/>
          <w:sz w:val="14"/>
        </w:rPr>
        <w:t>Nov</w:t>
      </w:r>
      <w:r>
        <w:rPr>
          <w:color w:val="606264"/>
          <w:spacing w:val="-6"/>
          <w:sz w:val="14"/>
        </w:rPr>
        <w:t> </w:t>
      </w:r>
      <w:r>
        <w:rPr>
          <w:color w:val="606264"/>
          <w:spacing w:val="-4"/>
          <w:sz w:val="14"/>
        </w:rPr>
        <w:t>2023</w:t>
      </w:r>
    </w:p>
    <w:p>
      <w:pPr>
        <w:pStyle w:val="ListParagraph"/>
        <w:numPr>
          <w:ilvl w:val="1"/>
          <w:numId w:val="3"/>
        </w:numPr>
        <w:tabs>
          <w:tab w:pos="234" w:val="left" w:leader="none"/>
          <w:tab w:pos="7700" w:val="left" w:leader="none"/>
        </w:tabs>
        <w:spacing w:line="240" w:lineRule="auto" w:before="145" w:after="0"/>
        <w:ind w:left="234" w:right="154" w:hanging="234"/>
        <w:jc w:val="center"/>
        <w:rPr>
          <w:sz w:val="14"/>
        </w:rPr>
      </w:pPr>
      <w:r>
        <w:rPr>
          <w:color w:val="4D525D"/>
          <w:w w:val="105"/>
          <w:sz w:val="14"/>
        </w:rPr>
        <w:t>Ethereum</w:t>
      </w:r>
      <w:r>
        <w:rPr>
          <w:color w:val="4D525D"/>
          <w:spacing w:val="74"/>
          <w:w w:val="105"/>
          <w:sz w:val="14"/>
        </w:rPr>
        <w:t> </w:t>
      </w:r>
      <w:r>
        <w:rPr>
          <w:color w:val="007B00"/>
          <w:w w:val="105"/>
          <w:sz w:val="28"/>
        </w:rPr>
        <w:t>■</w:t>
      </w:r>
      <w:r>
        <w:rPr>
          <w:color w:val="007B00"/>
          <w:spacing w:val="-22"/>
          <w:w w:val="105"/>
          <w:sz w:val="28"/>
        </w:rPr>
        <w:t> </w:t>
      </w:r>
      <w:r>
        <w:rPr>
          <w:color w:val="606264"/>
          <w:w w:val="105"/>
          <w:sz w:val="14"/>
        </w:rPr>
        <w:t>Tron</w:t>
      </w:r>
      <w:r>
        <w:rPr>
          <w:color w:val="606264"/>
          <w:spacing w:val="66"/>
          <w:w w:val="150"/>
          <w:sz w:val="14"/>
        </w:rPr>
        <w:t> </w:t>
      </w:r>
      <w:r>
        <w:rPr>
          <w:color w:val="EDCA03"/>
          <w:w w:val="105"/>
          <w:sz w:val="28"/>
        </w:rPr>
        <w:t>■</w:t>
      </w:r>
      <w:r>
        <w:rPr>
          <w:color w:val="EDCA03"/>
          <w:spacing w:val="-21"/>
          <w:w w:val="105"/>
          <w:sz w:val="28"/>
        </w:rPr>
        <w:t> </w:t>
      </w:r>
      <w:r>
        <w:rPr>
          <w:color w:val="606264"/>
          <w:w w:val="105"/>
          <w:sz w:val="14"/>
        </w:rPr>
        <w:t>BSC</w:t>
      </w:r>
      <w:r>
        <w:rPr>
          <w:color w:val="606264"/>
          <w:spacing w:val="32"/>
          <w:w w:val="105"/>
          <w:sz w:val="14"/>
        </w:rPr>
        <w:t>  </w:t>
      </w:r>
      <w:r>
        <w:rPr>
          <w:color w:val="800080"/>
          <w:w w:val="105"/>
          <w:sz w:val="28"/>
        </w:rPr>
        <w:t>■</w:t>
      </w:r>
      <w:r>
        <w:rPr>
          <w:color w:val="800080"/>
          <w:spacing w:val="-21"/>
          <w:w w:val="105"/>
          <w:sz w:val="28"/>
        </w:rPr>
        <w:t> </w:t>
      </w:r>
      <w:r>
        <w:rPr>
          <w:color w:val="606264"/>
          <w:w w:val="105"/>
          <w:sz w:val="14"/>
        </w:rPr>
        <w:t>Polygon</w:t>
      </w:r>
      <w:r>
        <w:rPr>
          <w:color w:val="606264"/>
          <w:spacing w:val="-14"/>
          <w:w w:val="105"/>
          <w:sz w:val="14"/>
        </w:rPr>
        <w:t> </w:t>
      </w:r>
      <w:r>
        <w:rPr>
          <w:color w:val="606264"/>
          <w:w w:val="105"/>
          <w:sz w:val="14"/>
        </w:rPr>
        <w:t>PoS</w:t>
      </w:r>
      <w:r>
        <w:rPr>
          <w:color w:val="606264"/>
          <w:spacing w:val="33"/>
          <w:w w:val="105"/>
          <w:sz w:val="14"/>
        </w:rPr>
        <w:t>  </w:t>
      </w:r>
      <w:r>
        <w:rPr>
          <w:color w:val="00FF00"/>
          <w:w w:val="105"/>
          <w:sz w:val="28"/>
        </w:rPr>
        <w:t>■</w:t>
      </w:r>
      <w:r>
        <w:rPr>
          <w:color w:val="00FF00"/>
          <w:spacing w:val="-20"/>
          <w:w w:val="105"/>
          <w:sz w:val="28"/>
        </w:rPr>
        <w:t> </w:t>
      </w:r>
      <w:r>
        <w:rPr>
          <w:color w:val="606264"/>
          <w:w w:val="105"/>
          <w:sz w:val="14"/>
        </w:rPr>
        <w:t>Solana</w:t>
      </w:r>
      <w:r>
        <w:rPr>
          <w:color w:val="606264"/>
          <w:spacing w:val="79"/>
          <w:w w:val="150"/>
          <w:sz w:val="14"/>
        </w:rPr>
        <w:t> </w:t>
      </w:r>
      <w:r>
        <w:rPr>
          <w:color w:val="FF0000"/>
          <w:w w:val="105"/>
          <w:sz w:val="28"/>
        </w:rPr>
        <w:t>■</w:t>
      </w:r>
      <w:r>
        <w:rPr>
          <w:color w:val="FF0000"/>
          <w:spacing w:val="-20"/>
          <w:w w:val="105"/>
          <w:sz w:val="28"/>
        </w:rPr>
        <w:t> </w:t>
      </w:r>
      <w:r>
        <w:rPr>
          <w:color w:val="606264"/>
          <w:w w:val="105"/>
          <w:sz w:val="14"/>
        </w:rPr>
        <w:t>Avalanche</w:t>
      </w:r>
      <w:r>
        <w:rPr>
          <w:color w:val="606264"/>
          <w:spacing w:val="32"/>
          <w:w w:val="105"/>
          <w:sz w:val="14"/>
        </w:rPr>
        <w:t>  </w:t>
      </w:r>
      <w:r>
        <w:rPr>
          <w:color w:val="0101FD"/>
          <w:w w:val="105"/>
          <w:sz w:val="28"/>
        </w:rPr>
        <w:t>■</w:t>
      </w:r>
      <w:r>
        <w:rPr>
          <w:color w:val="0101FD"/>
          <w:spacing w:val="-20"/>
          <w:w w:val="105"/>
          <w:sz w:val="28"/>
        </w:rPr>
        <w:t> </w:t>
      </w:r>
      <w:r>
        <w:rPr>
          <w:color w:val="606264"/>
          <w:w w:val="105"/>
          <w:sz w:val="14"/>
        </w:rPr>
        <w:t>Arbitrum</w:t>
      </w:r>
      <w:r>
        <w:rPr>
          <w:color w:val="606264"/>
          <w:spacing w:val="31"/>
          <w:w w:val="105"/>
          <w:sz w:val="14"/>
        </w:rPr>
        <w:t>  </w:t>
      </w:r>
      <w:r>
        <w:rPr>
          <w:color w:val="800000"/>
          <w:w w:val="105"/>
          <w:sz w:val="28"/>
        </w:rPr>
        <w:t>■</w:t>
      </w:r>
      <w:r>
        <w:rPr>
          <w:color w:val="800000"/>
          <w:spacing w:val="-21"/>
          <w:w w:val="105"/>
          <w:sz w:val="28"/>
        </w:rPr>
        <w:t> </w:t>
      </w:r>
      <w:r>
        <w:rPr>
          <w:color w:val="606264"/>
          <w:spacing w:val="-2"/>
          <w:w w:val="105"/>
          <w:sz w:val="14"/>
        </w:rPr>
        <w:t>Optimism</w:t>
      </w:r>
      <w:r>
        <w:rPr>
          <w:color w:val="606264"/>
          <w:sz w:val="14"/>
        </w:rPr>
        <w:tab/>
      </w:r>
      <w:r>
        <w:rPr>
          <w:color w:val="606264"/>
          <w:spacing w:val="-2"/>
          <w:w w:val="105"/>
          <w:sz w:val="14"/>
        </w:rPr>
        <w:t>Others</w:t>
      </w:r>
    </w:p>
    <w:p>
      <w:pPr>
        <w:pStyle w:val="BodyText"/>
        <w:rPr>
          <w:sz w:val="14"/>
        </w:rPr>
      </w:pPr>
    </w:p>
    <w:p>
      <w:pPr>
        <w:pStyle w:val="BodyText"/>
        <w:spacing w:before="6"/>
        <w:rPr>
          <w:sz w:val="14"/>
        </w:rPr>
      </w:pPr>
    </w:p>
    <w:p>
      <w:pPr>
        <w:spacing w:before="0"/>
        <w:ind w:left="775" w:right="0" w:firstLine="0"/>
        <w:jc w:val="left"/>
        <w:rPr>
          <w:sz w:val="12"/>
        </w:rPr>
      </w:pPr>
      <w:r>
        <w:rPr>
          <w:color w:val="89898A"/>
          <w:w w:val="110"/>
          <w:sz w:val="12"/>
        </w:rPr>
        <w:t>Sources:</w:t>
      </w:r>
      <w:r>
        <w:rPr>
          <w:color w:val="89898A"/>
          <w:spacing w:val="-1"/>
          <w:w w:val="110"/>
          <w:sz w:val="12"/>
        </w:rPr>
        <w:t> </w:t>
      </w:r>
      <w:r>
        <w:rPr>
          <w:color w:val="89898A"/>
          <w:w w:val="110"/>
          <w:sz w:val="12"/>
        </w:rPr>
        <w:t>Defillama</w:t>
      </w:r>
      <w:r>
        <w:rPr>
          <w:color w:val="89898A"/>
          <w:spacing w:val="-4"/>
          <w:w w:val="110"/>
          <w:sz w:val="12"/>
        </w:rPr>
        <w:t> </w:t>
      </w:r>
      <w:r>
        <w:rPr>
          <w:color w:val="89898A"/>
          <w:w w:val="110"/>
          <w:sz w:val="12"/>
        </w:rPr>
        <w:t>and</w:t>
      </w:r>
      <w:r>
        <w:rPr>
          <w:color w:val="89898A"/>
          <w:spacing w:val="-2"/>
          <w:w w:val="110"/>
          <w:sz w:val="12"/>
        </w:rPr>
        <w:t> </w:t>
      </w:r>
      <w:r>
        <w:rPr>
          <w:color w:val="89898A"/>
          <w:w w:val="110"/>
          <w:sz w:val="12"/>
        </w:rPr>
        <w:t>Coinbase.</w:t>
      </w:r>
      <w:r>
        <w:rPr>
          <w:color w:val="89898A"/>
          <w:spacing w:val="-7"/>
          <w:w w:val="110"/>
          <w:sz w:val="12"/>
        </w:rPr>
        <w:t> </w:t>
      </w:r>
      <w:r>
        <w:rPr>
          <w:color w:val="89898A"/>
          <w:w w:val="110"/>
          <w:sz w:val="12"/>
        </w:rPr>
        <w:t>Values</w:t>
      </w:r>
      <w:r>
        <w:rPr>
          <w:color w:val="89898A"/>
          <w:spacing w:val="-1"/>
          <w:w w:val="110"/>
          <w:sz w:val="12"/>
        </w:rPr>
        <w:t> </w:t>
      </w:r>
      <w:r>
        <w:rPr>
          <w:color w:val="89898A"/>
          <w:w w:val="110"/>
          <w:sz w:val="12"/>
        </w:rPr>
        <w:t>are</w:t>
      </w:r>
      <w:r>
        <w:rPr>
          <w:color w:val="89898A"/>
          <w:spacing w:val="-3"/>
          <w:w w:val="110"/>
          <w:sz w:val="12"/>
        </w:rPr>
        <w:t> </w:t>
      </w:r>
      <w:r>
        <w:rPr>
          <w:color w:val="89898A"/>
          <w:w w:val="110"/>
          <w:sz w:val="12"/>
        </w:rPr>
        <w:t>taken</w:t>
      </w:r>
      <w:r>
        <w:rPr>
          <w:color w:val="89898A"/>
          <w:spacing w:val="-3"/>
          <w:w w:val="110"/>
          <w:sz w:val="12"/>
        </w:rPr>
        <w:t> </w:t>
      </w:r>
      <w:r>
        <w:rPr>
          <w:color w:val="89898A"/>
          <w:w w:val="110"/>
          <w:sz w:val="12"/>
        </w:rPr>
        <w:t>on</w:t>
      </w:r>
      <w:r>
        <w:rPr>
          <w:color w:val="89898A"/>
          <w:spacing w:val="-7"/>
          <w:w w:val="110"/>
          <w:sz w:val="12"/>
        </w:rPr>
        <w:t> </w:t>
      </w:r>
      <w:r>
        <w:rPr>
          <w:color w:val="89898A"/>
          <w:w w:val="110"/>
          <w:sz w:val="12"/>
        </w:rPr>
        <w:t>a</w:t>
      </w:r>
      <w:r>
        <w:rPr>
          <w:color w:val="89898A"/>
          <w:spacing w:val="-9"/>
          <w:w w:val="110"/>
          <w:sz w:val="12"/>
        </w:rPr>
        <w:t> </w:t>
      </w:r>
      <w:r>
        <w:rPr>
          <w:color w:val="89898A"/>
          <w:w w:val="110"/>
          <w:sz w:val="12"/>
        </w:rPr>
        <w:t>5</w:t>
      </w:r>
      <w:r>
        <w:rPr>
          <w:color w:val="89898A"/>
          <w:spacing w:val="-4"/>
          <w:w w:val="110"/>
          <w:sz w:val="12"/>
        </w:rPr>
        <w:t> </w:t>
      </w:r>
      <w:r>
        <w:rPr>
          <w:color w:val="89898A"/>
          <w:w w:val="110"/>
          <w:sz w:val="12"/>
        </w:rPr>
        <w:t>day rolling</w:t>
      </w:r>
      <w:r>
        <w:rPr>
          <w:color w:val="89898A"/>
          <w:spacing w:val="-4"/>
          <w:w w:val="110"/>
          <w:sz w:val="12"/>
        </w:rPr>
        <w:t> </w:t>
      </w:r>
      <w:r>
        <w:rPr>
          <w:color w:val="89898A"/>
          <w:spacing w:val="-2"/>
          <w:w w:val="110"/>
          <w:sz w:val="12"/>
        </w:rPr>
        <w:t>basis</w:t>
      </w:r>
    </w:p>
    <w:p>
      <w:pPr>
        <w:pStyle w:val="BodyText"/>
        <w:rPr>
          <w:sz w:val="12"/>
        </w:rPr>
      </w:pPr>
    </w:p>
    <w:p>
      <w:pPr>
        <w:pStyle w:val="BodyText"/>
        <w:rPr>
          <w:sz w:val="12"/>
        </w:rPr>
      </w:pPr>
    </w:p>
    <w:p>
      <w:pPr>
        <w:pStyle w:val="BodyText"/>
        <w:rPr>
          <w:sz w:val="12"/>
        </w:rPr>
      </w:pPr>
    </w:p>
    <w:p>
      <w:pPr>
        <w:pStyle w:val="BodyText"/>
        <w:spacing w:before="69"/>
        <w:rPr>
          <w:sz w:val="12"/>
        </w:rPr>
      </w:pPr>
    </w:p>
    <w:p>
      <w:pPr>
        <w:spacing w:line="350" w:lineRule="auto" w:before="0"/>
        <w:ind w:left="458" w:right="3923" w:firstLine="0"/>
        <w:jc w:val="left"/>
        <w:rPr>
          <w:sz w:val="12"/>
        </w:rPr>
      </w:pPr>
      <w:r>
        <w:rPr/>
        <mc:AlternateContent>
          <mc:Choice Requires="wps">
            <w:drawing>
              <wp:anchor distT="0" distB="0" distL="0" distR="0" allowOverlap="1" layoutInCell="1" locked="0" behindDoc="1" simplePos="0" relativeHeight="487597056">
                <wp:simplePos x="0" y="0"/>
                <wp:positionH relativeFrom="page">
                  <wp:posOffset>647189</wp:posOffset>
                </wp:positionH>
                <wp:positionV relativeFrom="paragraph">
                  <wp:posOffset>277466</wp:posOffset>
                </wp:positionV>
                <wp:extent cx="6704330" cy="1270"/>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847736pt;width:527.9pt;height:.1pt;mso-position-horizontal-relative:page;mso-position-vertical-relative:paragraph;z-index:-15719424;mso-wrap-distance-left:0;mso-wrap-distance-right:0" id="docshape33" coordorigin="1019,437" coordsize="10558,0" path="m1019,437l11577,437e" filled="false" stroked="true" strokeweight=".240291pt" strokecolor="#000000">
                <v:path arrowok="t"/>
                <v:stroke dashstyle="solid"/>
                <w10:wrap type="topAndBottom"/>
              </v:shape>
            </w:pict>
          </mc:Fallback>
        </mc:AlternateContent>
      </w:r>
      <w:r>
        <w:rPr>
          <w:color w:val="606264"/>
          <w:w w:val="110"/>
          <w:sz w:val="12"/>
        </w:rPr>
        <w:t>'See</w:t>
      </w:r>
      <w:r>
        <w:rPr>
          <w:color w:val="606264"/>
          <w:spacing w:val="-3"/>
          <w:w w:val="110"/>
          <w:sz w:val="12"/>
        </w:rPr>
        <w:t> </w:t>
      </w:r>
      <w:r>
        <w:rPr>
          <w:color w:val="4D525D"/>
          <w:w w:val="110"/>
          <w:sz w:val="12"/>
        </w:rPr>
        <w:t>Coinbase</w:t>
      </w:r>
      <w:r>
        <w:rPr>
          <w:color w:val="4D525D"/>
          <w:spacing w:val="-3"/>
          <w:w w:val="110"/>
          <w:sz w:val="12"/>
        </w:rPr>
        <w:t> </w:t>
      </w:r>
      <w:r>
        <w:rPr>
          <w:color w:val="4D525D"/>
          <w:w w:val="110"/>
          <w:sz w:val="12"/>
        </w:rPr>
        <w:t>Cloud.</w:t>
      </w:r>
      <w:r>
        <w:rPr>
          <w:color w:val="4D525D"/>
          <w:spacing w:val="-4"/>
          <w:w w:val="110"/>
          <w:sz w:val="12"/>
        </w:rPr>
        <w:t> </w:t>
      </w:r>
      <w:hyperlink r:id="rId35">
        <w:r>
          <w:rPr>
            <w:color w:val="606264"/>
            <w:w w:val="110"/>
            <w:sz w:val="12"/>
            <w:u w:val="thick" w:color="4D525D"/>
          </w:rPr>
          <w:t>"Unpacking </w:t>
        </w:r>
        <w:r>
          <w:rPr>
            <w:color w:val="4D525D"/>
            <w:w w:val="110"/>
            <w:sz w:val="12"/>
            <w:u w:val="thick" w:color="4D525D"/>
          </w:rPr>
          <w:t>Celestia: </w:t>
        </w:r>
        <w:r>
          <w:rPr>
            <w:color w:val="606264"/>
            <w:w w:val="110"/>
            <w:sz w:val="12"/>
            <w:u w:val="thick" w:color="4D525D"/>
          </w:rPr>
          <w:t>An</w:t>
        </w:r>
        <w:r>
          <w:rPr>
            <w:color w:val="606264"/>
            <w:spacing w:val="-6"/>
            <w:w w:val="110"/>
            <w:sz w:val="12"/>
            <w:u w:val="thick" w:color="4D525D"/>
          </w:rPr>
          <w:t> </w:t>
        </w:r>
        <w:r>
          <w:rPr>
            <w:color w:val="4D525D"/>
            <w:w w:val="110"/>
            <w:sz w:val="12"/>
            <w:u w:val="thick" w:color="4D525D"/>
          </w:rPr>
          <w:t>Introduction</w:t>
        </w:r>
        <w:r>
          <w:rPr>
            <w:color w:val="4D525D"/>
            <w:spacing w:val="-2"/>
            <w:w w:val="110"/>
            <w:sz w:val="12"/>
            <w:u w:val="thick" w:color="4D525D"/>
          </w:rPr>
          <w:t> </w:t>
        </w:r>
        <w:r>
          <w:rPr>
            <w:color w:val="4D525D"/>
            <w:w w:val="110"/>
            <w:sz w:val="12"/>
            <w:u w:val="thick" w:color="4D525D"/>
          </w:rPr>
          <w:t>to Modular Blockchains"</w:t>
        </w:r>
      </w:hyperlink>
      <w:r>
        <w:rPr>
          <w:color w:val="4D525D"/>
          <w:w w:val="110"/>
          <w:sz w:val="12"/>
        </w:rPr>
        <w:t> published </w:t>
      </w:r>
      <w:r>
        <w:rPr>
          <w:color w:val="606264"/>
          <w:w w:val="110"/>
          <w:sz w:val="12"/>
        </w:rPr>
        <w:t>August </w:t>
      </w:r>
      <w:r>
        <w:rPr>
          <w:color w:val="4D525D"/>
          <w:w w:val="110"/>
          <w:sz w:val="12"/>
        </w:rPr>
        <w:t>21,</w:t>
      </w:r>
      <w:r>
        <w:rPr>
          <w:color w:val="4D525D"/>
          <w:spacing w:val="-3"/>
          <w:w w:val="110"/>
          <w:sz w:val="12"/>
        </w:rPr>
        <w:t> </w:t>
      </w:r>
      <w:r>
        <w:rPr>
          <w:color w:val="4D525D"/>
          <w:w w:val="110"/>
          <w:sz w:val="12"/>
        </w:rPr>
        <w:t>2023.</w:t>
      </w:r>
      <w:r>
        <w:rPr>
          <w:color w:val="4D525D"/>
          <w:spacing w:val="40"/>
          <w:w w:val="110"/>
          <w:sz w:val="12"/>
        </w:rPr>
        <w:t> </w:t>
      </w:r>
      <w:r>
        <w:rPr>
          <w:color w:val="606264"/>
          <w:w w:val="110"/>
          <w:sz w:val="12"/>
        </w:rPr>
        <w:t>'See clabs.</w:t>
      </w:r>
      <w:r>
        <w:rPr>
          <w:color w:val="606264"/>
          <w:spacing w:val="-1"/>
          <w:w w:val="110"/>
          <w:sz w:val="12"/>
        </w:rPr>
        <w:t> </w:t>
      </w:r>
      <w:hyperlink r:id="rId36">
        <w:r>
          <w:rPr>
            <w:color w:val="606264"/>
            <w:w w:val="110"/>
            <w:sz w:val="12"/>
            <w:u w:val="thick" w:color="4D525D"/>
          </w:rPr>
          <w:t>"clabs </w:t>
        </w:r>
        <w:r>
          <w:rPr>
            <w:color w:val="4D525D"/>
            <w:w w:val="110"/>
            <w:sz w:val="12"/>
            <w:u w:val="thick" w:color="4D525D"/>
          </w:rPr>
          <w:t>Proposal for</w:t>
        </w:r>
        <w:r>
          <w:rPr>
            <w:color w:val="4D525D"/>
            <w:spacing w:val="29"/>
            <w:w w:val="110"/>
            <w:sz w:val="12"/>
            <w:u w:val="thick" w:color="4D525D"/>
          </w:rPr>
          <w:t> </w:t>
        </w:r>
        <w:r>
          <w:rPr>
            <w:color w:val="4D525D"/>
            <w:w w:val="110"/>
            <w:sz w:val="12"/>
            <w:u w:val="thick" w:color="4D525D"/>
          </w:rPr>
          <w:t>Gelo to</w:t>
        </w:r>
        <w:r>
          <w:rPr>
            <w:color w:val="4D525D"/>
            <w:spacing w:val="32"/>
            <w:w w:val="110"/>
            <w:sz w:val="12"/>
            <w:u w:val="thick" w:color="4D525D"/>
          </w:rPr>
          <w:t> </w:t>
        </w:r>
        <w:r>
          <w:rPr>
            <w:color w:val="4D525D"/>
            <w:w w:val="110"/>
            <w:sz w:val="12"/>
            <w:u w:val="thick" w:color="4D525D"/>
          </w:rPr>
          <w:t>transition to</w:t>
        </w:r>
        <w:r>
          <w:rPr>
            <w:color w:val="4D525D"/>
            <w:spacing w:val="18"/>
            <w:w w:val="110"/>
            <w:sz w:val="12"/>
            <w:u w:val="thick" w:color="4D525D"/>
          </w:rPr>
          <w:t> </w:t>
        </w:r>
        <w:r>
          <w:rPr>
            <w:color w:val="606264"/>
            <w:w w:val="110"/>
            <w:sz w:val="12"/>
            <w:u w:val="thick" w:color="4D525D"/>
          </w:rPr>
          <w:t>an </w:t>
        </w:r>
        <w:r>
          <w:rPr>
            <w:color w:val="4D525D"/>
            <w:w w:val="110"/>
            <w:sz w:val="12"/>
            <w:u w:val="thick" w:color="4D525D"/>
          </w:rPr>
          <w:t>Ethereum L2"</w:t>
        </w:r>
      </w:hyperlink>
      <w:r>
        <w:rPr>
          <w:color w:val="4D525D"/>
          <w:w w:val="110"/>
          <w:sz w:val="12"/>
        </w:rPr>
        <w:t> published July</w:t>
      </w:r>
      <w:r>
        <w:rPr>
          <w:color w:val="4D525D"/>
          <w:spacing w:val="-1"/>
          <w:w w:val="110"/>
          <w:sz w:val="12"/>
        </w:rPr>
        <w:t> </w:t>
      </w:r>
      <w:r>
        <w:rPr>
          <w:color w:val="4D525D"/>
          <w:w w:val="110"/>
          <w:sz w:val="12"/>
        </w:rPr>
        <w:t>15, </w:t>
      </w:r>
      <w:r>
        <w:rPr>
          <w:color w:val="606264"/>
          <w:w w:val="110"/>
          <w:sz w:val="12"/>
        </w:rPr>
        <w:t>2023.</w:t>
      </w:r>
    </w:p>
    <w:p>
      <w:pPr>
        <w:spacing w:after="0" w:line="350" w:lineRule="auto"/>
        <w:jc w:val="left"/>
        <w:rPr>
          <w:sz w:val="12"/>
        </w:rPr>
        <w:sectPr>
          <w:headerReference w:type="even" r:id="rId33"/>
          <w:pgSz w:w="12240" w:h="15840"/>
          <w:pgMar w:header="0" w:footer="0" w:top="0" w:bottom="820" w:left="560" w:right="540"/>
        </w:sectPr>
      </w:pPr>
    </w:p>
    <w:p>
      <w:pPr>
        <w:pStyle w:val="BodyText"/>
      </w:pPr>
      <w:r>
        <w:rPr/>
        <w:drawing>
          <wp:anchor distT="0" distB="0" distL="0" distR="0" allowOverlap="1" layoutInCell="1" locked="0" behindDoc="0" simplePos="0" relativeHeight="15741440">
            <wp:simplePos x="0" y="0"/>
            <wp:positionH relativeFrom="page">
              <wp:posOffset>0</wp:posOffset>
            </wp:positionH>
            <wp:positionV relativeFrom="page">
              <wp:posOffset>0</wp:posOffset>
            </wp:positionV>
            <wp:extent cx="219800" cy="10040089"/>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0"/>
      </w:pPr>
    </w:p>
    <w:p>
      <w:pPr>
        <w:pStyle w:val="BodyText"/>
        <w:spacing w:line="314" w:lineRule="auto"/>
        <w:ind w:left="455" w:right="2852" w:firstLine="8"/>
      </w:pPr>
      <w:bookmarkStart w:name="Page_9" w:id="10"/>
      <w:bookmarkEnd w:id="10"/>
      <w:r>
        <w:rPr/>
      </w:r>
      <w:r>
        <w:rPr>
          <w:color w:val="0C0C0E"/>
          <w:w w:val="110"/>
        </w:rPr>
        <w:t>That said,</w:t>
      </w:r>
      <w:r>
        <w:rPr>
          <w:color w:val="0C0C0E"/>
          <w:spacing w:val="-5"/>
          <w:w w:val="110"/>
        </w:rPr>
        <w:t> </w:t>
      </w:r>
      <w:r>
        <w:rPr>
          <w:color w:val="0C0C0E"/>
          <w:w w:val="110"/>
        </w:rPr>
        <w:t>integrated (or monolithic) chains Like Solana continue to have an important place in the crypto ecosystem, meaning the debate between the modular vs</w:t>
      </w:r>
      <w:r>
        <w:rPr>
          <w:color w:val="0C0C0E"/>
          <w:spacing w:val="-10"/>
          <w:w w:val="110"/>
        </w:rPr>
        <w:t> </w:t>
      </w:r>
      <w:r>
        <w:rPr>
          <w:color w:val="0C0C0E"/>
          <w:w w:val="110"/>
        </w:rPr>
        <w:t>integrated theses may not</w:t>
      </w:r>
      <w:r>
        <w:rPr>
          <w:color w:val="0C0C0E"/>
          <w:spacing w:val="40"/>
          <w:w w:val="110"/>
        </w:rPr>
        <w:t> </w:t>
      </w:r>
      <w:r>
        <w:rPr>
          <w:color w:val="0C0C0E"/>
          <w:w w:val="110"/>
        </w:rPr>
        <w:t>be</w:t>
      </w:r>
      <w:r>
        <w:rPr>
          <w:color w:val="0C0C0E"/>
          <w:spacing w:val="-1"/>
          <w:w w:val="110"/>
        </w:rPr>
        <w:t> </w:t>
      </w:r>
      <w:r>
        <w:rPr>
          <w:color w:val="0C0C0E"/>
          <w:w w:val="110"/>
        </w:rPr>
        <w:t>resolved anytime soon.</w:t>
      </w:r>
      <w:r>
        <w:rPr>
          <w:color w:val="0C0C0E"/>
          <w:spacing w:val="-6"/>
          <w:w w:val="110"/>
        </w:rPr>
        <w:t> </w:t>
      </w:r>
      <w:r>
        <w:rPr>
          <w:color w:val="0C0C0E"/>
          <w:w w:val="110"/>
        </w:rPr>
        <w:t>Nevertheless, we think</w:t>
      </w:r>
      <w:r>
        <w:rPr>
          <w:color w:val="0C0C0E"/>
          <w:spacing w:val="40"/>
          <w:w w:val="110"/>
        </w:rPr>
        <w:t> </w:t>
      </w:r>
      <w:r>
        <w:rPr>
          <w:color w:val="0C0C0E"/>
          <w:w w:val="110"/>
        </w:rPr>
        <w:t>the trend towards increasingly</w:t>
      </w:r>
      <w:r>
        <w:rPr>
          <w:color w:val="0C0C0E"/>
          <w:spacing w:val="40"/>
          <w:w w:val="110"/>
        </w:rPr>
        <w:t> </w:t>
      </w:r>
      <w:r>
        <w:rPr>
          <w:color w:val="0C0C0E"/>
          <w:w w:val="110"/>
        </w:rPr>
        <w:t>differentiated chains</w:t>
      </w:r>
      <w:r>
        <w:rPr>
          <w:color w:val="0C0C0E"/>
          <w:spacing w:val="40"/>
          <w:w w:val="110"/>
        </w:rPr>
        <w:t> </w:t>
      </w:r>
      <w:r>
        <w:rPr>
          <w:color w:val="0C0C0E"/>
          <w:w w:val="110"/>
        </w:rPr>
        <w:t>-</w:t>
      </w:r>
      <w:r>
        <w:rPr>
          <w:color w:val="0C0C0E"/>
          <w:spacing w:val="40"/>
          <w:w w:val="110"/>
        </w:rPr>
        <w:t> </w:t>
      </w:r>
      <w:r>
        <w:rPr>
          <w:color w:val="0C0C0E"/>
          <w:w w:val="110"/>
        </w:rPr>
        <w:t>whether</w:t>
      </w:r>
      <w:r>
        <w:rPr>
          <w:color w:val="0C0C0E"/>
          <w:spacing w:val="40"/>
          <w:w w:val="110"/>
        </w:rPr>
        <w:t> </w:t>
      </w:r>
      <w:r>
        <w:rPr>
          <w:color w:val="0C0C0E"/>
          <w:w w:val="110"/>
        </w:rPr>
        <w:t>by sector or function -</w:t>
      </w:r>
      <w:r>
        <w:rPr>
          <w:color w:val="0C0C0E"/>
          <w:spacing w:val="40"/>
          <w:w w:val="120"/>
        </w:rPr>
        <w:t> </w:t>
      </w:r>
      <w:r>
        <w:rPr>
          <w:color w:val="0C0C0E"/>
          <w:w w:val="120"/>
        </w:rPr>
        <w:t>will</w:t>
      </w:r>
      <w:r>
        <w:rPr>
          <w:color w:val="0C0C0E"/>
          <w:spacing w:val="-10"/>
          <w:w w:val="120"/>
        </w:rPr>
        <w:t> </w:t>
      </w:r>
      <w:r>
        <w:rPr>
          <w:color w:val="0C0C0E"/>
          <w:w w:val="110"/>
        </w:rPr>
        <w:t>continue through 2024. However, the</w:t>
      </w:r>
      <w:r>
        <w:rPr>
          <w:color w:val="0C0C0E"/>
          <w:spacing w:val="40"/>
          <w:w w:val="110"/>
        </w:rPr>
        <w:t> </w:t>
      </w:r>
      <w:r>
        <w:rPr>
          <w:color w:val="0C0C0E"/>
          <w:w w:val="110"/>
        </w:rPr>
        <w:t>value of these blockchains</w:t>
      </w:r>
      <w:r>
        <w:rPr>
          <w:color w:val="0C0C0E"/>
          <w:spacing w:val="40"/>
          <w:w w:val="110"/>
        </w:rPr>
        <w:t> </w:t>
      </w:r>
      <w:r>
        <w:rPr>
          <w:color w:val="0C0C0E"/>
          <w:w w:val="110"/>
        </w:rPr>
        <w:t>ultimately</w:t>
      </w:r>
      <w:r>
        <w:rPr>
          <w:color w:val="0C0C0E"/>
          <w:spacing w:val="36"/>
          <w:w w:val="120"/>
        </w:rPr>
        <w:t> </w:t>
      </w:r>
      <w:r>
        <w:rPr>
          <w:color w:val="0C0C0E"/>
          <w:w w:val="120"/>
        </w:rPr>
        <w:t>still</w:t>
      </w:r>
      <w:r>
        <w:rPr>
          <w:color w:val="0C0C0E"/>
          <w:spacing w:val="-7"/>
          <w:w w:val="120"/>
        </w:rPr>
        <w:t> </w:t>
      </w:r>
      <w:r>
        <w:rPr>
          <w:color w:val="0C0C0E"/>
          <w:w w:val="110"/>
        </w:rPr>
        <w:t>comes</w:t>
      </w:r>
      <w:r>
        <w:rPr>
          <w:color w:val="0C0C0E"/>
          <w:spacing w:val="36"/>
          <w:w w:val="110"/>
        </w:rPr>
        <w:t> </w:t>
      </w:r>
      <w:r>
        <w:rPr>
          <w:color w:val="0C0C0E"/>
          <w:w w:val="110"/>
        </w:rPr>
        <w:t>down</w:t>
      </w:r>
      <w:r>
        <w:rPr>
          <w:color w:val="0C0C0E"/>
          <w:spacing w:val="26"/>
          <w:w w:val="110"/>
        </w:rPr>
        <w:t> </w:t>
      </w:r>
      <w:r>
        <w:rPr>
          <w:color w:val="0C0C0E"/>
          <w:w w:val="110"/>
        </w:rPr>
        <w:t>to</w:t>
      </w:r>
      <w:r>
        <w:rPr>
          <w:color w:val="0C0C0E"/>
          <w:spacing w:val="72"/>
          <w:w w:val="110"/>
        </w:rPr>
        <w:t> </w:t>
      </w:r>
      <w:r>
        <w:rPr>
          <w:color w:val="0C0C0E"/>
          <w:w w:val="110"/>
        </w:rPr>
        <w:t>which</w:t>
      </w:r>
      <w:r>
        <w:rPr>
          <w:color w:val="0C0C0E"/>
          <w:spacing w:val="33"/>
          <w:w w:val="110"/>
        </w:rPr>
        <w:t> </w:t>
      </w:r>
      <w:r>
        <w:rPr>
          <w:color w:val="0C0C0E"/>
          <w:w w:val="110"/>
        </w:rPr>
        <w:t>projects</w:t>
      </w:r>
      <w:r>
        <w:rPr>
          <w:color w:val="0C0C0E"/>
          <w:spacing w:val="33"/>
          <w:w w:val="110"/>
        </w:rPr>
        <w:t> </w:t>
      </w:r>
      <w:r>
        <w:rPr>
          <w:color w:val="0C0C0E"/>
          <w:w w:val="110"/>
        </w:rPr>
        <w:t>are</w:t>
      </w:r>
      <w:r>
        <w:rPr>
          <w:color w:val="0C0C0E"/>
          <w:spacing w:val="26"/>
          <w:w w:val="110"/>
        </w:rPr>
        <w:t> </w:t>
      </w:r>
      <w:r>
        <w:rPr>
          <w:color w:val="0C0C0E"/>
          <w:w w:val="110"/>
        </w:rPr>
        <w:t>building</w:t>
      </w:r>
      <w:r>
        <w:rPr>
          <w:color w:val="0C0C0E"/>
          <w:spacing w:val="40"/>
          <w:w w:val="110"/>
        </w:rPr>
        <w:t> </w:t>
      </w:r>
      <w:r>
        <w:rPr>
          <w:color w:val="0C0C0E"/>
          <w:w w:val="110"/>
        </w:rPr>
        <w:t>on top of them and how much usage they attract.</w:t>
      </w:r>
    </w:p>
    <w:p>
      <w:pPr>
        <w:pStyle w:val="BodyText"/>
        <w:spacing w:before="162"/>
      </w:pPr>
    </w:p>
    <w:p>
      <w:pPr>
        <w:pStyle w:val="Heading5"/>
        <w:spacing w:line="278" w:lineRule="auto"/>
        <w:ind w:right="2620" w:hanging="3"/>
      </w:pPr>
      <w:r>
        <w:rPr>
          <w:color w:val="0052FF"/>
          <w:w w:val="105"/>
        </w:rPr>
        <w:t>The</w:t>
      </w:r>
      <w:r>
        <w:rPr>
          <w:color w:val="0052FF"/>
          <w:spacing w:val="-25"/>
          <w:w w:val="105"/>
        </w:rPr>
        <w:t> </w:t>
      </w:r>
      <w:r>
        <w:rPr>
          <w:color w:val="0052FF"/>
          <w:w w:val="105"/>
        </w:rPr>
        <w:t>proliferation of</w:t>
      </w:r>
      <w:r>
        <w:rPr>
          <w:color w:val="0052FF"/>
          <w:spacing w:val="-9"/>
          <w:w w:val="105"/>
        </w:rPr>
        <w:t> </w:t>
      </w:r>
      <w:r>
        <w:rPr>
          <w:color w:val="0052FF"/>
          <w:w w:val="105"/>
        </w:rPr>
        <w:t>L2s</w:t>
      </w:r>
      <w:r>
        <w:rPr>
          <w:color w:val="0052FF"/>
          <w:spacing w:val="-24"/>
          <w:w w:val="105"/>
        </w:rPr>
        <w:t> </w:t>
      </w:r>
      <w:r>
        <w:rPr>
          <w:color w:val="0052FF"/>
          <w:w w:val="105"/>
        </w:rPr>
        <w:t>has</w:t>
      </w:r>
      <w:r>
        <w:rPr>
          <w:color w:val="0052FF"/>
          <w:spacing w:val="-28"/>
          <w:w w:val="105"/>
        </w:rPr>
        <w:t> </w:t>
      </w:r>
      <w:r>
        <w:rPr>
          <w:color w:val="0052FF"/>
          <w:w w:val="105"/>
        </w:rPr>
        <w:t>diverted</w:t>
      </w:r>
      <w:r>
        <w:rPr>
          <w:color w:val="0052FF"/>
          <w:spacing w:val="-5"/>
          <w:w w:val="105"/>
        </w:rPr>
        <w:t> </w:t>
      </w:r>
      <w:r>
        <w:rPr>
          <w:color w:val="0052FF"/>
          <w:w w:val="105"/>
        </w:rPr>
        <w:t>very</w:t>
      </w:r>
      <w:r>
        <w:rPr>
          <w:color w:val="0052FF"/>
          <w:spacing w:val="-23"/>
          <w:w w:val="105"/>
        </w:rPr>
        <w:t> </w:t>
      </w:r>
      <w:r>
        <w:rPr>
          <w:color w:val="0052FF"/>
          <w:w w:val="105"/>
        </w:rPr>
        <w:t>Little</w:t>
      </w:r>
      <w:r>
        <w:rPr>
          <w:color w:val="0052FF"/>
          <w:spacing w:val="-14"/>
          <w:w w:val="105"/>
        </w:rPr>
        <w:t> </w:t>
      </w:r>
      <w:r>
        <w:rPr>
          <w:color w:val="0052FF"/>
          <w:w w:val="105"/>
        </w:rPr>
        <w:t>activity</w:t>
      </w:r>
      <w:r>
        <w:rPr>
          <w:color w:val="0052FF"/>
          <w:spacing w:val="-18"/>
          <w:w w:val="105"/>
        </w:rPr>
        <w:t> </w:t>
      </w:r>
      <w:r>
        <w:rPr>
          <w:color w:val="0052FF"/>
          <w:w w:val="105"/>
        </w:rPr>
        <w:t>away from</w:t>
      </w:r>
      <w:r>
        <w:rPr>
          <w:color w:val="0052FF"/>
          <w:spacing w:val="-7"/>
          <w:w w:val="105"/>
        </w:rPr>
        <w:t> </w:t>
      </w:r>
      <w:r>
        <w:rPr>
          <w:color w:val="0052FF"/>
          <w:w w:val="105"/>
        </w:rPr>
        <w:t>Ethereum,</w:t>
      </w:r>
      <w:r>
        <w:rPr>
          <w:color w:val="0052FF"/>
          <w:spacing w:val="-18"/>
          <w:w w:val="105"/>
        </w:rPr>
        <w:t> </w:t>
      </w:r>
      <w:r>
        <w:rPr>
          <w:color w:val="0052FF"/>
          <w:w w:val="105"/>
        </w:rPr>
        <w:t>instead</w:t>
      </w:r>
      <w:r>
        <w:rPr>
          <w:color w:val="0052FF"/>
          <w:spacing w:val="-3"/>
          <w:w w:val="105"/>
        </w:rPr>
        <w:t> </w:t>
      </w:r>
      <w:r>
        <w:rPr>
          <w:color w:val="0052FF"/>
          <w:w w:val="105"/>
        </w:rPr>
        <w:t>cannibalizing the activity</w:t>
      </w:r>
      <w:r>
        <w:rPr>
          <w:color w:val="0052FF"/>
          <w:spacing w:val="-12"/>
          <w:w w:val="105"/>
        </w:rPr>
        <w:t> </w:t>
      </w:r>
      <w:r>
        <w:rPr>
          <w:color w:val="0052FF"/>
          <w:w w:val="105"/>
        </w:rPr>
        <w:t>of</w:t>
      </w:r>
      <w:r>
        <w:rPr>
          <w:color w:val="0052FF"/>
          <w:spacing w:val="-5"/>
          <w:w w:val="105"/>
        </w:rPr>
        <w:t> </w:t>
      </w:r>
      <w:r>
        <w:rPr>
          <w:color w:val="0052FF"/>
          <w:w w:val="105"/>
        </w:rPr>
        <w:t>alt L1s.</w:t>
      </w:r>
    </w:p>
    <w:p>
      <w:pPr>
        <w:pStyle w:val="BodyText"/>
        <w:spacing w:before="117"/>
        <w:rPr>
          <w:b/>
          <w:sz w:val="27"/>
        </w:rPr>
      </w:pPr>
    </w:p>
    <w:p>
      <w:pPr>
        <w:pStyle w:val="Heading6"/>
        <w:ind w:left="458"/>
      </w:pPr>
      <w:r>
        <w:rPr>
          <w:color w:val="0C0C0E"/>
        </w:rPr>
        <w:t>The</w:t>
      </w:r>
      <w:r>
        <w:rPr>
          <w:color w:val="0C0C0E"/>
          <w:spacing w:val="11"/>
        </w:rPr>
        <w:t> </w:t>
      </w:r>
      <w:r>
        <w:rPr>
          <w:color w:val="0C0C0E"/>
        </w:rPr>
        <w:t>evolution</w:t>
      </w:r>
      <w:r>
        <w:rPr>
          <w:color w:val="0C0C0E"/>
          <w:spacing w:val="14"/>
        </w:rPr>
        <w:t> </w:t>
      </w:r>
      <w:r>
        <w:rPr>
          <w:color w:val="0C0C0E"/>
        </w:rPr>
        <w:t>of</w:t>
      </w:r>
      <w:r>
        <w:rPr>
          <w:color w:val="0C0C0E"/>
          <w:spacing w:val="12"/>
        </w:rPr>
        <w:t> </w:t>
      </w:r>
      <w:r>
        <w:rPr>
          <w:color w:val="0C0C0E"/>
        </w:rPr>
        <w:t>layer-</w:t>
      </w:r>
      <w:r>
        <w:rPr>
          <w:color w:val="0C0C0E"/>
          <w:spacing w:val="-5"/>
        </w:rPr>
        <w:t>2s</w:t>
      </w:r>
    </w:p>
    <w:p>
      <w:pPr>
        <w:pStyle w:val="BodyText"/>
        <w:spacing w:line="314" w:lineRule="auto" w:before="223"/>
        <w:ind w:left="464" w:right="2921"/>
      </w:pPr>
      <w:r>
        <w:rPr>
          <w:color w:val="0C0C0E"/>
          <w:w w:val="115"/>
        </w:rPr>
        <w:t>The</w:t>
      </w:r>
      <w:r>
        <w:rPr>
          <w:color w:val="0C0C0E"/>
          <w:spacing w:val="-16"/>
          <w:w w:val="115"/>
        </w:rPr>
        <w:t> </w:t>
      </w:r>
      <w:r>
        <w:rPr>
          <w:color w:val="0C0C0E"/>
          <w:w w:val="115"/>
        </w:rPr>
        <w:t>rapid</w:t>
      </w:r>
      <w:r>
        <w:rPr>
          <w:color w:val="0C0C0E"/>
          <w:spacing w:val="-16"/>
          <w:w w:val="115"/>
        </w:rPr>
        <w:t> </w:t>
      </w:r>
      <w:r>
        <w:rPr>
          <w:color w:val="0C0C0E"/>
          <w:w w:val="115"/>
        </w:rPr>
        <w:t>growth</w:t>
      </w:r>
      <w:r>
        <w:rPr>
          <w:color w:val="0C0C0E"/>
          <w:spacing w:val="-16"/>
          <w:w w:val="115"/>
        </w:rPr>
        <w:t> </w:t>
      </w:r>
      <w:r>
        <w:rPr>
          <w:color w:val="0C0C0E"/>
          <w:w w:val="115"/>
        </w:rPr>
        <w:t>of</w:t>
      </w:r>
      <w:r>
        <w:rPr>
          <w:color w:val="0C0C0E"/>
          <w:spacing w:val="-16"/>
          <w:w w:val="115"/>
        </w:rPr>
        <w:t> </w:t>
      </w:r>
      <w:r>
        <w:rPr>
          <w:color w:val="0C0C0E"/>
          <w:w w:val="115"/>
        </w:rPr>
        <w:t>Layer-2</w:t>
      </w:r>
      <w:r>
        <w:rPr>
          <w:color w:val="0C0C0E"/>
          <w:spacing w:val="-16"/>
          <w:w w:val="115"/>
        </w:rPr>
        <w:t> </w:t>
      </w:r>
      <w:r>
        <w:rPr>
          <w:color w:val="0C0C0E"/>
          <w:w w:val="115"/>
        </w:rPr>
        <w:t>scaling</w:t>
      </w:r>
      <w:r>
        <w:rPr>
          <w:color w:val="0C0C0E"/>
          <w:spacing w:val="-13"/>
          <w:w w:val="115"/>
        </w:rPr>
        <w:t> </w:t>
      </w:r>
      <w:r>
        <w:rPr>
          <w:color w:val="0C0C0E"/>
          <w:w w:val="115"/>
        </w:rPr>
        <w:t>solutions</w:t>
      </w:r>
      <w:r>
        <w:rPr>
          <w:color w:val="0C0C0E"/>
          <w:spacing w:val="-11"/>
          <w:w w:val="115"/>
        </w:rPr>
        <w:t> </w:t>
      </w:r>
      <w:r>
        <w:rPr>
          <w:color w:val="0C0C0E"/>
          <w:w w:val="115"/>
        </w:rPr>
        <w:t>has</w:t>
      </w:r>
      <w:r>
        <w:rPr>
          <w:color w:val="0C0C0E"/>
          <w:spacing w:val="-16"/>
          <w:w w:val="115"/>
        </w:rPr>
        <w:t> </w:t>
      </w:r>
      <w:r>
        <w:rPr>
          <w:color w:val="0C0C0E"/>
          <w:w w:val="115"/>
        </w:rPr>
        <w:t>been</w:t>
      </w:r>
      <w:r>
        <w:rPr>
          <w:color w:val="0C0C0E"/>
          <w:spacing w:val="-16"/>
          <w:w w:val="115"/>
        </w:rPr>
        <w:t> </w:t>
      </w:r>
      <w:r>
        <w:rPr>
          <w:color w:val="0C0C0E"/>
          <w:w w:val="115"/>
        </w:rPr>
        <w:t>accelerated</w:t>
      </w:r>
      <w:r>
        <w:rPr>
          <w:color w:val="0C0C0E"/>
          <w:spacing w:val="-5"/>
          <w:w w:val="115"/>
        </w:rPr>
        <w:t> </w:t>
      </w:r>
      <w:r>
        <w:rPr>
          <w:color w:val="0C0C0E"/>
          <w:w w:val="115"/>
        </w:rPr>
        <w:t>by</w:t>
      </w:r>
      <w:r>
        <w:rPr>
          <w:color w:val="0C0C0E"/>
          <w:spacing w:val="-16"/>
          <w:w w:val="115"/>
        </w:rPr>
        <w:t> </w:t>
      </w:r>
      <w:r>
        <w:rPr>
          <w:color w:val="0C0C0E"/>
          <w:w w:val="115"/>
        </w:rPr>
        <w:t>the </w:t>
      </w:r>
      <w:r>
        <w:rPr>
          <w:color w:val="0C0C0E"/>
          <w:w w:val="110"/>
        </w:rPr>
        <w:t>emergence of new rollup stacks Like OP</w:t>
      </w:r>
      <w:r>
        <w:rPr>
          <w:color w:val="0C0C0E"/>
          <w:spacing w:val="-9"/>
          <w:w w:val="110"/>
        </w:rPr>
        <w:t> </w:t>
      </w:r>
      <w:r>
        <w:rPr>
          <w:color w:val="0C0C0E"/>
          <w:w w:val="110"/>
        </w:rPr>
        <w:t>Stack, Polygon CDK, and</w:t>
      </w:r>
      <w:r>
        <w:rPr>
          <w:color w:val="0C0C0E"/>
          <w:spacing w:val="-2"/>
          <w:w w:val="110"/>
        </w:rPr>
        <w:t> </w:t>
      </w:r>
      <w:r>
        <w:rPr>
          <w:color w:val="0C0C0E"/>
          <w:w w:val="110"/>
        </w:rPr>
        <w:t>Arbitrum </w:t>
      </w:r>
      <w:r>
        <w:rPr>
          <w:color w:val="0C0C0E"/>
          <w:w w:val="115"/>
        </w:rPr>
        <w:t>Orbit as</w:t>
      </w:r>
      <w:r>
        <w:rPr>
          <w:color w:val="0C0C0E"/>
          <w:spacing w:val="-5"/>
          <w:w w:val="115"/>
        </w:rPr>
        <w:t> </w:t>
      </w:r>
      <w:r>
        <w:rPr>
          <w:color w:val="0C0C0E"/>
          <w:w w:val="115"/>
        </w:rPr>
        <w:t>well</w:t>
      </w:r>
      <w:r>
        <w:rPr>
          <w:color w:val="0C0C0E"/>
          <w:spacing w:val="-18"/>
          <w:w w:val="115"/>
        </w:rPr>
        <w:t> </w:t>
      </w:r>
      <w:r>
        <w:rPr>
          <w:color w:val="0C0C0E"/>
          <w:w w:val="115"/>
        </w:rPr>
        <w:t>as</w:t>
      </w:r>
      <w:r>
        <w:rPr>
          <w:color w:val="0C0C0E"/>
          <w:spacing w:val="-13"/>
          <w:w w:val="115"/>
        </w:rPr>
        <w:t> </w:t>
      </w:r>
      <w:r>
        <w:rPr>
          <w:color w:val="0C0C0E"/>
          <w:w w:val="115"/>
        </w:rPr>
        <w:t>the</w:t>
      </w:r>
      <w:r>
        <w:rPr>
          <w:color w:val="0C0C0E"/>
          <w:spacing w:val="37"/>
          <w:w w:val="115"/>
        </w:rPr>
        <w:t> </w:t>
      </w:r>
      <w:r>
        <w:rPr>
          <w:color w:val="0C0C0E"/>
          <w:w w:val="115"/>
        </w:rPr>
        <w:t>abstraction of</w:t>
      </w:r>
      <w:r>
        <w:rPr>
          <w:color w:val="0C0C0E"/>
          <w:spacing w:val="-4"/>
          <w:w w:val="115"/>
        </w:rPr>
        <w:t> </w:t>
      </w:r>
      <w:r>
        <w:rPr>
          <w:color w:val="0C0C0E"/>
          <w:w w:val="115"/>
        </w:rPr>
        <w:t>functionality</w:t>
      </w:r>
      <w:r>
        <w:rPr>
          <w:color w:val="0C0C0E"/>
          <w:spacing w:val="-4"/>
          <w:w w:val="115"/>
        </w:rPr>
        <w:t> </w:t>
      </w:r>
      <w:r>
        <w:rPr>
          <w:color w:val="0C0C0E"/>
          <w:w w:val="115"/>
        </w:rPr>
        <w:t>into</w:t>
      </w:r>
      <w:r>
        <w:rPr>
          <w:color w:val="0C0C0E"/>
          <w:spacing w:val="-9"/>
          <w:w w:val="115"/>
        </w:rPr>
        <w:t> </w:t>
      </w:r>
      <w:r>
        <w:rPr>
          <w:color w:val="0C0C0E"/>
          <w:w w:val="115"/>
        </w:rPr>
        <w:t>specialized</w:t>
      </w:r>
      <w:r>
        <w:rPr>
          <w:color w:val="0C0C0E"/>
          <w:spacing w:val="-3"/>
          <w:w w:val="115"/>
        </w:rPr>
        <w:t> </w:t>
      </w:r>
      <w:r>
        <w:rPr>
          <w:color w:val="0C0C0E"/>
          <w:w w:val="115"/>
        </w:rPr>
        <w:t>Layers.</w:t>
      </w:r>
      <w:r>
        <w:rPr>
          <w:color w:val="0C0C0E"/>
          <w:spacing w:val="-12"/>
          <w:w w:val="115"/>
        </w:rPr>
        <w:t> </w:t>
      </w:r>
      <w:r>
        <w:rPr>
          <w:color w:val="0C0C0E"/>
          <w:w w:val="115"/>
        </w:rPr>
        <w:t>As</w:t>
      </w:r>
      <w:r>
        <w:rPr>
          <w:color w:val="0C0C0E"/>
          <w:spacing w:val="-11"/>
          <w:w w:val="115"/>
        </w:rPr>
        <w:t> </w:t>
      </w:r>
      <w:r>
        <w:rPr>
          <w:color w:val="0C0C0E"/>
          <w:w w:val="115"/>
        </w:rPr>
        <w:t>a result,</w:t>
      </w:r>
      <w:r>
        <w:rPr>
          <w:color w:val="0C0C0E"/>
          <w:spacing w:val="-10"/>
          <w:w w:val="115"/>
        </w:rPr>
        <w:t> </w:t>
      </w:r>
      <w:r>
        <w:rPr>
          <w:color w:val="0C0C0E"/>
          <w:w w:val="115"/>
        </w:rPr>
        <w:t>developers are</w:t>
      </w:r>
      <w:r>
        <w:rPr>
          <w:color w:val="0C0C0E"/>
          <w:spacing w:val="-7"/>
          <w:w w:val="115"/>
        </w:rPr>
        <w:t> </w:t>
      </w:r>
      <w:r>
        <w:rPr>
          <w:color w:val="0C0C0E"/>
          <w:w w:val="115"/>
        </w:rPr>
        <w:t>able</w:t>
      </w:r>
      <w:r>
        <w:rPr>
          <w:color w:val="0C0C0E"/>
          <w:spacing w:val="-4"/>
          <w:w w:val="115"/>
        </w:rPr>
        <w:t> </w:t>
      </w:r>
      <w:r>
        <w:rPr>
          <w:color w:val="0C0C0E"/>
          <w:w w:val="115"/>
        </w:rPr>
        <w:t>to build</w:t>
      </w:r>
      <w:r>
        <w:rPr>
          <w:color w:val="0C0C0E"/>
          <w:spacing w:val="-6"/>
          <w:w w:val="115"/>
        </w:rPr>
        <w:t> </w:t>
      </w:r>
      <w:r>
        <w:rPr>
          <w:color w:val="0C0C0E"/>
          <w:w w:val="115"/>
        </w:rPr>
        <w:t>and</w:t>
      </w:r>
      <w:r>
        <w:rPr>
          <w:color w:val="0C0C0E"/>
          <w:spacing w:val="-3"/>
          <w:w w:val="115"/>
        </w:rPr>
        <w:t> </w:t>
      </w:r>
      <w:r>
        <w:rPr>
          <w:color w:val="0C0C0E"/>
          <w:w w:val="115"/>
        </w:rPr>
        <w:t>customize their own</w:t>
      </w:r>
      <w:r>
        <w:rPr>
          <w:color w:val="0C0C0E"/>
          <w:spacing w:val="-37"/>
          <w:w w:val="115"/>
        </w:rPr>
        <w:t> </w:t>
      </w:r>
      <w:r>
        <w:rPr>
          <w:color w:val="0C0C0E"/>
          <w:w w:val="115"/>
        </w:rPr>
        <w:t>rollups more easily.</w:t>
      </w:r>
      <w:r>
        <w:rPr>
          <w:color w:val="0C0C0E"/>
          <w:spacing w:val="-18"/>
          <w:w w:val="115"/>
        </w:rPr>
        <w:t> </w:t>
      </w:r>
      <w:r>
        <w:rPr>
          <w:color w:val="0C0C0E"/>
          <w:w w:val="115"/>
        </w:rPr>
        <w:t>Yet,</w:t>
      </w:r>
      <w:r>
        <w:rPr>
          <w:color w:val="0C0C0E"/>
          <w:spacing w:val="-16"/>
          <w:w w:val="115"/>
        </w:rPr>
        <w:t> </w:t>
      </w:r>
      <w:r>
        <w:rPr>
          <w:color w:val="0C0C0E"/>
          <w:w w:val="115"/>
        </w:rPr>
        <w:t>despite</w:t>
      </w:r>
      <w:r>
        <w:rPr>
          <w:color w:val="0C0C0E"/>
          <w:spacing w:val="-11"/>
          <w:w w:val="115"/>
        </w:rPr>
        <w:t> </w:t>
      </w:r>
      <w:r>
        <w:rPr>
          <w:color w:val="0C0C0E"/>
          <w:w w:val="115"/>
        </w:rPr>
        <w:t>the</w:t>
      </w:r>
      <w:r>
        <w:rPr>
          <w:color w:val="0C0C0E"/>
          <w:spacing w:val="-4"/>
          <w:w w:val="115"/>
        </w:rPr>
        <w:t> </w:t>
      </w:r>
      <w:r>
        <w:rPr>
          <w:color w:val="0C0C0E"/>
          <w:w w:val="115"/>
        </w:rPr>
        <w:t>proliferation of</w:t>
      </w:r>
      <w:r>
        <w:rPr>
          <w:color w:val="0C0C0E"/>
          <w:spacing w:val="-10"/>
          <w:w w:val="115"/>
        </w:rPr>
        <w:t> </w:t>
      </w:r>
      <w:r>
        <w:rPr>
          <w:color w:val="0C0C0E"/>
          <w:w w:val="115"/>
        </w:rPr>
        <w:t>L2s,</w:t>
      </w:r>
      <w:r>
        <w:rPr>
          <w:color w:val="0C0C0E"/>
          <w:spacing w:val="-19"/>
          <w:w w:val="115"/>
        </w:rPr>
        <w:t> </w:t>
      </w:r>
      <w:r>
        <w:rPr>
          <w:color w:val="0C0C0E"/>
          <w:w w:val="115"/>
        </w:rPr>
        <w:t>they've</w:t>
      </w:r>
      <w:r>
        <w:rPr>
          <w:color w:val="0C0C0E"/>
          <w:spacing w:val="-3"/>
          <w:w w:val="115"/>
        </w:rPr>
        <w:t> </w:t>
      </w:r>
      <w:r>
        <w:rPr>
          <w:color w:val="0C0C0E"/>
          <w:w w:val="115"/>
        </w:rPr>
        <w:t>diverted</w:t>
      </w:r>
      <w:r>
        <w:rPr>
          <w:color w:val="0C0C0E"/>
          <w:spacing w:val="-6"/>
          <w:w w:val="115"/>
        </w:rPr>
        <w:t> </w:t>
      </w:r>
      <w:r>
        <w:rPr>
          <w:color w:val="0C0C0E"/>
          <w:w w:val="115"/>
        </w:rPr>
        <w:t>very</w:t>
      </w:r>
      <w:r>
        <w:rPr>
          <w:color w:val="0C0C0E"/>
          <w:spacing w:val="-11"/>
          <w:w w:val="115"/>
        </w:rPr>
        <w:t> </w:t>
      </w:r>
      <w:r>
        <w:rPr>
          <w:color w:val="0C0C0E"/>
          <w:w w:val="115"/>
        </w:rPr>
        <w:t>Little</w:t>
      </w:r>
      <w:r>
        <w:rPr>
          <w:color w:val="0C0C0E"/>
          <w:spacing w:val="-12"/>
          <w:w w:val="115"/>
        </w:rPr>
        <w:t> </w:t>
      </w:r>
      <w:r>
        <w:rPr>
          <w:color w:val="0C0C0E"/>
          <w:w w:val="115"/>
        </w:rPr>
        <w:t>activity </w:t>
      </w:r>
      <w:r>
        <w:rPr>
          <w:color w:val="0C0C0E"/>
          <w:w w:val="110"/>
        </w:rPr>
        <w:t>away from Ethereum mainnet and have</w:t>
      </w:r>
      <w:r>
        <w:rPr>
          <w:color w:val="0C0C0E"/>
          <w:spacing w:val="-8"/>
          <w:w w:val="110"/>
        </w:rPr>
        <w:t> </w:t>
      </w:r>
      <w:r>
        <w:rPr>
          <w:color w:val="0C0C0E"/>
          <w:w w:val="110"/>
        </w:rPr>
        <w:t>instead been cannibalizing the activity </w:t>
      </w:r>
      <w:r>
        <w:rPr>
          <w:color w:val="0C0C0E"/>
          <w:w w:val="115"/>
        </w:rPr>
        <w:t>of alt L1s.</w:t>
      </w:r>
    </w:p>
    <w:p>
      <w:pPr>
        <w:pStyle w:val="BodyText"/>
        <w:spacing w:before="64"/>
      </w:pPr>
    </w:p>
    <w:p>
      <w:pPr>
        <w:pStyle w:val="BodyText"/>
        <w:spacing w:line="314" w:lineRule="auto"/>
        <w:ind w:left="466" w:right="2852"/>
      </w:pPr>
      <w:r>
        <w:rPr>
          <w:color w:val="0C0C0E"/>
          <w:w w:val="110"/>
        </w:rPr>
        <w:t>For example,</w:t>
      </w:r>
      <w:r>
        <w:rPr>
          <w:color w:val="0C0C0E"/>
          <w:spacing w:val="-4"/>
          <w:w w:val="110"/>
        </w:rPr>
        <w:t> </w:t>
      </w:r>
      <w:r>
        <w:rPr>
          <w:color w:val="0C0C0E"/>
          <w:w w:val="110"/>
        </w:rPr>
        <w:t>if</w:t>
      </w:r>
      <w:r>
        <w:rPr>
          <w:color w:val="0C0C0E"/>
          <w:spacing w:val="40"/>
          <w:w w:val="110"/>
        </w:rPr>
        <w:t> </w:t>
      </w:r>
      <w:r>
        <w:rPr>
          <w:color w:val="0C0C0E"/>
          <w:w w:val="110"/>
        </w:rPr>
        <w:t>we compare the canonical bridges Linking Ethereum with L2s versus</w:t>
      </w:r>
      <w:r>
        <w:rPr>
          <w:color w:val="0C0C0E"/>
          <w:spacing w:val="-16"/>
          <w:w w:val="110"/>
        </w:rPr>
        <w:t> </w:t>
      </w:r>
      <w:r>
        <w:rPr>
          <w:color w:val="0C0C0E"/>
          <w:w w:val="110"/>
        </w:rPr>
        <w:t>alt</w:t>
      </w:r>
      <w:r>
        <w:rPr>
          <w:color w:val="0C0C0E"/>
          <w:spacing w:val="-1"/>
          <w:w w:val="110"/>
        </w:rPr>
        <w:t> </w:t>
      </w:r>
      <w:r>
        <w:rPr>
          <w:color w:val="0C0C0E"/>
          <w:w w:val="110"/>
        </w:rPr>
        <w:t>L1s,</w:t>
      </w:r>
      <w:r>
        <w:rPr>
          <w:color w:val="0C0C0E"/>
          <w:spacing w:val="-15"/>
          <w:w w:val="110"/>
        </w:rPr>
        <w:t> </w:t>
      </w:r>
      <w:r>
        <w:rPr>
          <w:color w:val="0C0C0E"/>
          <w:w w:val="110"/>
        </w:rPr>
        <w:t>the</w:t>
      </w:r>
      <w:r>
        <w:rPr>
          <w:color w:val="0C0C0E"/>
          <w:spacing w:val="24"/>
          <w:w w:val="110"/>
        </w:rPr>
        <w:t> </w:t>
      </w:r>
      <w:r>
        <w:rPr>
          <w:color w:val="0C0C0E"/>
          <w:w w:val="110"/>
        </w:rPr>
        <w:t>share</w:t>
      </w:r>
      <w:r>
        <w:rPr>
          <w:color w:val="0C0C0E"/>
          <w:spacing w:val="-15"/>
          <w:w w:val="110"/>
        </w:rPr>
        <w:t> </w:t>
      </w:r>
      <w:r>
        <w:rPr>
          <w:color w:val="0C0C0E"/>
          <w:w w:val="110"/>
        </w:rPr>
        <w:t>of</w:t>
      </w:r>
      <w:r>
        <w:rPr>
          <w:color w:val="0C0C0E"/>
          <w:spacing w:val="-9"/>
          <w:w w:val="110"/>
        </w:rPr>
        <w:t> </w:t>
      </w:r>
      <w:r>
        <w:rPr>
          <w:b/>
          <w:color w:val="0C0C0E"/>
          <w:w w:val="110"/>
        </w:rPr>
        <w:t>ETH</w:t>
      </w:r>
      <w:r>
        <w:rPr>
          <w:b/>
          <w:color w:val="0C0C0E"/>
          <w:spacing w:val="-15"/>
          <w:w w:val="110"/>
        </w:rPr>
        <w:t> </w:t>
      </w:r>
      <w:r>
        <w:rPr>
          <w:color w:val="0C0C0E"/>
          <w:w w:val="110"/>
        </w:rPr>
        <w:t>Locked</w:t>
      </w:r>
      <w:r>
        <w:rPr>
          <w:color w:val="0C0C0E"/>
          <w:spacing w:val="-11"/>
          <w:w w:val="110"/>
        </w:rPr>
        <w:t> </w:t>
      </w:r>
      <w:r>
        <w:rPr>
          <w:color w:val="0C0C0E"/>
          <w:w w:val="110"/>
        </w:rPr>
        <w:t>on</w:t>
      </w:r>
      <w:r>
        <w:rPr>
          <w:color w:val="0C0C0E"/>
          <w:spacing w:val="-16"/>
          <w:w w:val="110"/>
        </w:rPr>
        <w:t> </w:t>
      </w:r>
      <w:r>
        <w:rPr>
          <w:color w:val="0C0C0E"/>
          <w:w w:val="110"/>
        </w:rPr>
        <w:t>rollup-Linked</w:t>
      </w:r>
      <w:r>
        <w:rPr>
          <w:color w:val="0C0C0E"/>
          <w:spacing w:val="-4"/>
          <w:w w:val="110"/>
        </w:rPr>
        <w:t> </w:t>
      </w:r>
      <w:r>
        <w:rPr>
          <w:color w:val="0C0C0E"/>
          <w:w w:val="110"/>
        </w:rPr>
        <w:t>bridges</w:t>
      </w:r>
      <w:r>
        <w:rPr>
          <w:color w:val="0C0C0E"/>
          <w:spacing w:val="-16"/>
          <w:w w:val="110"/>
        </w:rPr>
        <w:t> </w:t>
      </w:r>
      <w:r>
        <w:rPr>
          <w:color w:val="0C0C0E"/>
          <w:w w:val="110"/>
        </w:rPr>
        <w:t>has</w:t>
      </w:r>
      <w:r>
        <w:rPr>
          <w:color w:val="0C0C0E"/>
          <w:spacing w:val="-15"/>
          <w:w w:val="110"/>
        </w:rPr>
        <w:t> </w:t>
      </w:r>
      <w:r>
        <w:rPr>
          <w:color w:val="0C0C0E"/>
          <w:w w:val="110"/>
        </w:rPr>
        <w:t>grown</w:t>
      </w:r>
      <w:r>
        <w:rPr>
          <w:color w:val="0C0C0E"/>
          <w:spacing w:val="-15"/>
          <w:w w:val="110"/>
        </w:rPr>
        <w:t> </w:t>
      </w:r>
      <w:r>
        <w:rPr>
          <w:color w:val="0C0C0E"/>
          <w:w w:val="110"/>
        </w:rPr>
        <w:t>from 25%</w:t>
      </w:r>
      <w:r>
        <w:rPr>
          <w:color w:val="0C0C0E"/>
          <w:spacing w:val="-7"/>
          <w:w w:val="110"/>
        </w:rPr>
        <w:t> </w:t>
      </w:r>
      <w:r>
        <w:rPr>
          <w:color w:val="0C0C0E"/>
          <w:w w:val="110"/>
        </w:rPr>
        <w:t>of all</w:t>
      </w:r>
      <w:r>
        <w:rPr>
          <w:color w:val="0C0C0E"/>
          <w:spacing w:val="36"/>
          <w:w w:val="110"/>
        </w:rPr>
        <w:t> </w:t>
      </w:r>
      <w:r>
        <w:rPr>
          <w:color w:val="0C0C0E"/>
          <w:w w:val="110"/>
        </w:rPr>
        <w:t>bridged </w:t>
      </w:r>
      <w:r>
        <w:rPr>
          <w:b/>
          <w:color w:val="0C0C0E"/>
          <w:w w:val="110"/>
        </w:rPr>
        <w:t>ETH </w:t>
      </w:r>
      <w:r>
        <w:rPr>
          <w:color w:val="0C0C0E"/>
          <w:w w:val="110"/>
        </w:rPr>
        <w:t>at</w:t>
      </w:r>
      <w:r>
        <w:rPr>
          <w:color w:val="0C0C0E"/>
          <w:spacing w:val="25"/>
          <w:w w:val="110"/>
        </w:rPr>
        <w:t> </w:t>
      </w:r>
      <w:r>
        <w:rPr>
          <w:color w:val="0C0C0E"/>
          <w:w w:val="110"/>
        </w:rPr>
        <w:t>the</w:t>
      </w:r>
      <w:r>
        <w:rPr>
          <w:color w:val="0C0C0E"/>
          <w:spacing w:val="40"/>
          <w:w w:val="110"/>
        </w:rPr>
        <w:t> </w:t>
      </w:r>
      <w:r>
        <w:rPr>
          <w:color w:val="0C0C0E"/>
          <w:w w:val="110"/>
        </w:rPr>
        <w:t>start</w:t>
      </w:r>
      <w:r>
        <w:rPr>
          <w:color w:val="0C0C0E"/>
          <w:spacing w:val="-1"/>
          <w:w w:val="110"/>
        </w:rPr>
        <w:t> </w:t>
      </w:r>
      <w:r>
        <w:rPr>
          <w:color w:val="0C0C0E"/>
          <w:w w:val="110"/>
        </w:rPr>
        <w:t>of</w:t>
      </w:r>
      <w:r>
        <w:rPr>
          <w:color w:val="0C0C0E"/>
          <w:spacing w:val="-6"/>
          <w:w w:val="110"/>
        </w:rPr>
        <w:t> </w:t>
      </w:r>
      <w:r>
        <w:rPr>
          <w:color w:val="0C0C0E"/>
          <w:w w:val="110"/>
        </w:rPr>
        <w:t>2022</w:t>
      </w:r>
      <w:r>
        <w:rPr>
          <w:color w:val="0C0C0E"/>
          <w:spacing w:val="-8"/>
          <w:w w:val="110"/>
        </w:rPr>
        <w:t> </w:t>
      </w:r>
      <w:r>
        <w:rPr>
          <w:color w:val="0C0C0E"/>
          <w:w w:val="110"/>
        </w:rPr>
        <w:t>to</w:t>
      </w:r>
      <w:r>
        <w:rPr>
          <w:color w:val="0C0C0E"/>
          <w:spacing w:val="30"/>
          <w:w w:val="110"/>
        </w:rPr>
        <w:t> </w:t>
      </w:r>
      <w:r>
        <w:rPr>
          <w:color w:val="0C0C0E"/>
          <w:w w:val="110"/>
        </w:rPr>
        <w:t>85%</w:t>
      </w:r>
      <w:r>
        <w:rPr>
          <w:color w:val="0C0C0E"/>
          <w:spacing w:val="-8"/>
          <w:w w:val="110"/>
        </w:rPr>
        <w:t> </w:t>
      </w:r>
      <w:r>
        <w:rPr>
          <w:color w:val="0C0C0E"/>
          <w:w w:val="110"/>
        </w:rPr>
        <w:t>by</w:t>
      </w:r>
      <w:r>
        <w:rPr>
          <w:color w:val="0C0C0E"/>
          <w:spacing w:val="-10"/>
          <w:w w:val="110"/>
        </w:rPr>
        <w:t> </w:t>
      </w:r>
      <w:r>
        <w:rPr>
          <w:color w:val="0C0C0E"/>
          <w:w w:val="110"/>
        </w:rPr>
        <w:t>end-November</w:t>
      </w:r>
      <w:r>
        <w:rPr>
          <w:color w:val="0C0C0E"/>
          <w:spacing w:val="31"/>
          <w:w w:val="110"/>
        </w:rPr>
        <w:t> </w:t>
      </w:r>
      <w:r>
        <w:rPr>
          <w:color w:val="0C0C0E"/>
          <w:w w:val="110"/>
        </w:rPr>
        <w:t>2023.</w:t>
      </w:r>
    </w:p>
    <w:p>
      <w:pPr>
        <w:pStyle w:val="BodyText"/>
        <w:spacing w:line="312" w:lineRule="auto"/>
        <w:ind w:left="463" w:right="3098" w:firstLine="4"/>
        <w:rPr>
          <w:b/>
        </w:rPr>
      </w:pPr>
      <w:r>
        <w:rPr>
          <w:color w:val="0C0C0E"/>
          <w:w w:val="110"/>
        </w:rPr>
        <w:t>Meanwhile, despite the growth in rollup usage, transaction counts on Ethereum have remained relatively stable averaging around</w:t>
      </w:r>
      <w:r>
        <w:rPr>
          <w:color w:val="0C0C0E"/>
          <w:spacing w:val="-14"/>
          <w:w w:val="110"/>
        </w:rPr>
        <w:t> </w:t>
      </w:r>
      <w:r>
        <w:rPr>
          <w:color w:val="0C0C0E"/>
          <w:w w:val="110"/>
        </w:rPr>
        <w:t>1M per</w:t>
      </w:r>
      <w:r>
        <w:rPr>
          <w:color w:val="0C0C0E"/>
          <w:spacing w:val="40"/>
          <w:w w:val="110"/>
        </w:rPr>
        <w:t> </w:t>
      </w:r>
      <w:r>
        <w:rPr>
          <w:color w:val="0C0C0E"/>
          <w:w w:val="110"/>
        </w:rPr>
        <w:t>day. Comparatively,</w:t>
      </w:r>
      <w:r>
        <w:rPr>
          <w:color w:val="0C0C0E"/>
          <w:spacing w:val="-3"/>
          <w:w w:val="110"/>
        </w:rPr>
        <w:t> </w:t>
      </w:r>
      <w:r>
        <w:rPr>
          <w:color w:val="0C0C0E"/>
          <w:w w:val="110"/>
        </w:rPr>
        <w:t>the aggregate activity across Arbitrum, Base, Optimism, and zkSync</w:t>
      </w:r>
      <w:r>
        <w:rPr>
          <w:color w:val="0C0C0E"/>
          <w:spacing w:val="11"/>
          <w:w w:val="110"/>
        </w:rPr>
        <w:t> </w:t>
      </w:r>
      <w:r>
        <w:rPr>
          <w:color w:val="0C0C0E"/>
          <w:w w:val="110"/>
        </w:rPr>
        <w:t>currently</w:t>
      </w:r>
      <w:r>
        <w:rPr>
          <w:color w:val="0C0C0E"/>
          <w:spacing w:val="9"/>
          <w:w w:val="110"/>
        </w:rPr>
        <w:t> </w:t>
      </w:r>
      <w:r>
        <w:rPr>
          <w:color w:val="0C0C0E"/>
          <w:w w:val="110"/>
        </w:rPr>
        <w:t>average</w:t>
      </w:r>
      <w:r>
        <w:rPr>
          <w:color w:val="0C0C0E"/>
          <w:spacing w:val="6"/>
          <w:w w:val="110"/>
        </w:rPr>
        <w:t> </w:t>
      </w:r>
      <w:r>
        <w:rPr>
          <w:color w:val="0C0C0E"/>
          <w:w w:val="110"/>
        </w:rPr>
        <w:t>more</w:t>
      </w:r>
      <w:r>
        <w:rPr>
          <w:color w:val="0C0C0E"/>
          <w:spacing w:val="-8"/>
          <w:w w:val="110"/>
        </w:rPr>
        <w:t> </w:t>
      </w:r>
      <w:r>
        <w:rPr>
          <w:color w:val="0C0C0E"/>
          <w:w w:val="110"/>
        </w:rPr>
        <w:t>than</w:t>
      </w:r>
      <w:r>
        <w:rPr>
          <w:color w:val="0C0C0E"/>
          <w:spacing w:val="-4"/>
          <w:w w:val="110"/>
        </w:rPr>
        <w:t> </w:t>
      </w:r>
      <w:r>
        <w:rPr>
          <w:color w:val="0C0C0E"/>
          <w:w w:val="110"/>
        </w:rPr>
        <w:t>2M</w:t>
      </w:r>
      <w:r>
        <w:rPr>
          <w:color w:val="0C0C0E"/>
          <w:spacing w:val="-2"/>
          <w:w w:val="110"/>
        </w:rPr>
        <w:t> </w:t>
      </w:r>
      <w:r>
        <w:rPr>
          <w:color w:val="0C0C0E"/>
          <w:w w:val="110"/>
        </w:rPr>
        <w:t>transactions</w:t>
      </w:r>
      <w:r>
        <w:rPr>
          <w:color w:val="0C0C0E"/>
          <w:spacing w:val="11"/>
          <w:w w:val="110"/>
        </w:rPr>
        <w:t> </w:t>
      </w:r>
      <w:r>
        <w:rPr>
          <w:color w:val="0C0C0E"/>
          <w:w w:val="110"/>
        </w:rPr>
        <w:t>per</w:t>
      </w:r>
      <w:r>
        <w:rPr>
          <w:color w:val="0C0C0E"/>
          <w:spacing w:val="-11"/>
          <w:w w:val="110"/>
        </w:rPr>
        <w:t> </w:t>
      </w:r>
      <w:r>
        <w:rPr>
          <w:color w:val="0C0C0E"/>
          <w:w w:val="110"/>
        </w:rPr>
        <w:t>day.</w:t>
      </w:r>
      <w:r>
        <w:rPr>
          <w:color w:val="0C0C0E"/>
          <w:spacing w:val="-20"/>
          <w:w w:val="110"/>
        </w:rPr>
        <w:t> </w:t>
      </w:r>
      <w:r>
        <w:rPr>
          <w:b/>
          <w:color w:val="0C0C0E"/>
          <w:w w:val="110"/>
        </w:rPr>
        <w:t>(See</w:t>
      </w:r>
      <w:r>
        <w:rPr>
          <w:b/>
          <w:color w:val="0C0C0E"/>
          <w:spacing w:val="-12"/>
          <w:w w:val="110"/>
        </w:rPr>
        <w:t> </w:t>
      </w:r>
      <w:r>
        <w:rPr>
          <w:b/>
          <w:color w:val="0C0C0E"/>
          <w:w w:val="110"/>
        </w:rPr>
        <w:t>Chart</w:t>
      </w:r>
      <w:r>
        <w:rPr>
          <w:b/>
          <w:color w:val="0C0C0E"/>
          <w:spacing w:val="-5"/>
          <w:w w:val="110"/>
        </w:rPr>
        <w:t> 4.)</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0"/>
        <w:rPr>
          <w:b/>
        </w:rPr>
      </w:pPr>
      <w:r>
        <w:rPr/>
        <mc:AlternateContent>
          <mc:Choice Requires="wps">
            <w:drawing>
              <wp:anchor distT="0" distB="0" distL="0" distR="0" allowOverlap="1" layoutInCell="1" locked="0" behindDoc="1" simplePos="0" relativeHeight="487600128">
                <wp:simplePos x="0" y="0"/>
                <wp:positionH relativeFrom="page">
                  <wp:posOffset>647189</wp:posOffset>
                </wp:positionH>
                <wp:positionV relativeFrom="paragraph">
                  <wp:posOffset>173977</wp:posOffset>
                </wp:positionV>
                <wp:extent cx="6704330" cy="1270"/>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3.699023pt;width:527.9pt;height:.1pt;mso-position-horizontal-relative:page;mso-position-vertical-relative:paragraph;z-index:-15716352;mso-wrap-distance-left:0;mso-wrap-distance-right:0" id="docshape39" coordorigin="1019,274" coordsize="10558,0" path="m1019,274l11577,274e" filled="false" stroked="true" strokeweight=".240291pt" strokecolor="#000000">
                <v:path arrowok="t"/>
                <v:stroke dashstyle="solid"/>
                <w10:wrap type="topAndBottom"/>
              </v:shape>
            </w:pict>
          </mc:Fallback>
        </mc:AlternateContent>
      </w:r>
    </w:p>
    <w:p>
      <w:pPr>
        <w:spacing w:after="0"/>
        <w:sectPr>
          <w:headerReference w:type="default" r:id="rId37"/>
          <w:headerReference w:type="even" r:id="rId38"/>
          <w:footerReference w:type="default" r:id="rId39"/>
          <w:footerReference w:type="even" r:id="rId40"/>
          <w:pgSz w:w="12240" w:h="15840"/>
          <w:pgMar w:header="602" w:footer="620" w:top="840" w:bottom="820" w:left="560" w:right="540"/>
          <w:pgNumType w:start="9"/>
        </w:sectPr>
      </w:pPr>
    </w:p>
    <w:p>
      <w:pPr>
        <w:pStyle w:val="BodyText"/>
        <w:rPr>
          <w:b/>
          <w:sz w:val="18"/>
        </w:rPr>
      </w:pPr>
    </w:p>
    <w:p>
      <w:pPr>
        <w:pStyle w:val="BodyText"/>
        <w:rPr>
          <w:b/>
          <w:sz w:val="18"/>
        </w:rPr>
      </w:pPr>
    </w:p>
    <w:p>
      <w:pPr>
        <w:pStyle w:val="BodyText"/>
        <w:spacing w:before="119"/>
        <w:rPr>
          <w:b/>
          <w:sz w:val="18"/>
        </w:rPr>
      </w:pPr>
    </w:p>
    <w:p>
      <w:pPr>
        <w:spacing w:before="0"/>
        <w:ind w:left="753" w:right="0" w:firstLine="0"/>
        <w:jc w:val="left"/>
        <w:rPr>
          <w:b/>
          <w:sz w:val="18"/>
        </w:rPr>
      </w:pPr>
      <w:bookmarkStart w:name="Page_10" w:id="11"/>
      <w:bookmarkEnd w:id="11"/>
      <w:r>
        <w:rPr/>
      </w:r>
      <w:r>
        <w:rPr>
          <w:color w:val="080808"/>
          <w:sz w:val="18"/>
        </w:rPr>
        <w:t>Chart</w:t>
      </w:r>
      <w:r>
        <w:rPr>
          <w:color w:val="080808"/>
          <w:spacing w:val="12"/>
          <w:sz w:val="18"/>
        </w:rPr>
        <w:t> </w:t>
      </w:r>
      <w:r>
        <w:rPr>
          <w:color w:val="080808"/>
          <w:sz w:val="18"/>
        </w:rPr>
        <w:t>4</w:t>
      </w:r>
      <w:r>
        <w:rPr>
          <w:color w:val="343436"/>
          <w:sz w:val="18"/>
        </w:rPr>
        <w:t>.</w:t>
      </w:r>
      <w:r>
        <w:rPr>
          <w:color w:val="343436"/>
          <w:spacing w:val="-20"/>
          <w:sz w:val="18"/>
        </w:rPr>
        <w:t> </w:t>
      </w:r>
      <w:r>
        <w:rPr>
          <w:b/>
          <w:color w:val="080808"/>
          <w:sz w:val="18"/>
        </w:rPr>
        <w:t>Transaction</w:t>
      </w:r>
      <w:r>
        <w:rPr>
          <w:b/>
          <w:color w:val="080808"/>
          <w:spacing w:val="14"/>
          <w:sz w:val="18"/>
        </w:rPr>
        <w:t> </w:t>
      </w:r>
      <w:r>
        <w:rPr>
          <w:b/>
          <w:color w:val="080808"/>
          <w:sz w:val="18"/>
        </w:rPr>
        <w:t>counts</w:t>
      </w:r>
      <w:r>
        <w:rPr>
          <w:b/>
          <w:color w:val="080808"/>
          <w:spacing w:val="2"/>
          <w:sz w:val="18"/>
        </w:rPr>
        <w:t> </w:t>
      </w:r>
      <w:r>
        <w:rPr>
          <w:b/>
          <w:color w:val="080808"/>
          <w:sz w:val="18"/>
        </w:rPr>
        <w:t>on</w:t>
      </w:r>
      <w:r>
        <w:rPr>
          <w:b/>
          <w:color w:val="080808"/>
          <w:spacing w:val="1"/>
          <w:sz w:val="18"/>
        </w:rPr>
        <w:t> </w:t>
      </w:r>
      <w:r>
        <w:rPr>
          <w:b/>
          <w:color w:val="080808"/>
          <w:sz w:val="18"/>
        </w:rPr>
        <w:t>Ethereum</w:t>
      </w:r>
      <w:r>
        <w:rPr>
          <w:b/>
          <w:color w:val="080808"/>
          <w:spacing w:val="11"/>
          <w:sz w:val="18"/>
        </w:rPr>
        <w:t> </w:t>
      </w:r>
      <w:r>
        <w:rPr>
          <w:b/>
          <w:color w:val="080808"/>
          <w:sz w:val="18"/>
        </w:rPr>
        <w:t>have</w:t>
      </w:r>
      <w:r>
        <w:rPr>
          <w:b/>
          <w:color w:val="080808"/>
          <w:spacing w:val="2"/>
          <w:sz w:val="18"/>
        </w:rPr>
        <w:t> </w:t>
      </w:r>
      <w:r>
        <w:rPr>
          <w:b/>
          <w:color w:val="080808"/>
          <w:sz w:val="18"/>
        </w:rPr>
        <w:t>remained</w:t>
      </w:r>
      <w:r>
        <w:rPr>
          <w:b/>
          <w:color w:val="080808"/>
          <w:spacing w:val="10"/>
          <w:sz w:val="18"/>
        </w:rPr>
        <w:t> </w:t>
      </w:r>
      <w:r>
        <w:rPr>
          <w:b/>
          <w:color w:val="080808"/>
          <w:sz w:val="18"/>
        </w:rPr>
        <w:t>stable</w:t>
      </w:r>
      <w:r>
        <w:rPr>
          <w:b/>
          <w:color w:val="080808"/>
          <w:spacing w:val="7"/>
          <w:sz w:val="18"/>
        </w:rPr>
        <w:t> </w:t>
      </w:r>
      <w:r>
        <w:rPr>
          <w:b/>
          <w:color w:val="080808"/>
          <w:sz w:val="18"/>
        </w:rPr>
        <w:t>despite</w:t>
      </w:r>
      <w:r>
        <w:rPr>
          <w:b/>
          <w:color w:val="080808"/>
          <w:spacing w:val="10"/>
          <w:sz w:val="18"/>
        </w:rPr>
        <w:t> </w:t>
      </w:r>
      <w:r>
        <w:rPr>
          <w:b/>
          <w:color w:val="080808"/>
          <w:sz w:val="18"/>
        </w:rPr>
        <w:t>L2 </w:t>
      </w:r>
      <w:r>
        <w:rPr>
          <w:b/>
          <w:color w:val="080808"/>
          <w:spacing w:val="-2"/>
          <w:sz w:val="18"/>
        </w:rPr>
        <w:t>growth</w:t>
      </w:r>
    </w:p>
    <w:p>
      <w:pPr>
        <w:pStyle w:val="BodyText"/>
        <w:spacing w:before="104"/>
        <w:rPr>
          <w:b/>
          <w:sz w:val="18"/>
        </w:rPr>
      </w:pPr>
    </w:p>
    <w:p>
      <w:pPr>
        <w:spacing w:before="0"/>
        <w:ind w:left="1111" w:right="0" w:firstLine="0"/>
        <w:jc w:val="left"/>
        <w:rPr>
          <w:sz w:val="14"/>
        </w:rPr>
      </w:pPr>
      <w:r>
        <w:rPr/>
        <mc:AlternateContent>
          <mc:Choice Requires="wps">
            <w:drawing>
              <wp:anchor distT="0" distB="0" distL="0" distR="0" allowOverlap="1" layoutInCell="1" locked="0" behindDoc="0" simplePos="0" relativeHeight="15742976">
                <wp:simplePos x="0" y="0"/>
                <wp:positionH relativeFrom="page">
                  <wp:posOffset>1318800</wp:posOffset>
                </wp:positionH>
                <wp:positionV relativeFrom="paragraph">
                  <wp:posOffset>1288</wp:posOffset>
                </wp:positionV>
                <wp:extent cx="5080000" cy="271653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5080000" cy="2716530"/>
                          <a:chExt cx="5080000" cy="2716530"/>
                        </a:xfrm>
                      </wpg:grpSpPr>
                      <pic:pic>
                        <pic:nvPicPr>
                          <pic:cNvPr id="54" name="Image 54"/>
                          <pic:cNvPicPr/>
                        </pic:nvPicPr>
                        <pic:blipFill>
                          <a:blip r:embed="rId41" cstate="print"/>
                          <a:stretch>
                            <a:fillRect/>
                          </a:stretch>
                        </pic:blipFill>
                        <pic:spPr>
                          <a:xfrm>
                            <a:off x="0" y="0"/>
                            <a:ext cx="5079827" cy="2673284"/>
                          </a:xfrm>
                          <a:prstGeom prst="rect">
                            <a:avLst/>
                          </a:prstGeom>
                        </pic:spPr>
                      </pic:pic>
                      <wps:wsp>
                        <wps:cNvPr id="55" name="Graphic 55"/>
                        <wps:cNvSpPr/>
                        <wps:spPr>
                          <a:xfrm>
                            <a:off x="12212" y="18310"/>
                            <a:ext cx="1645920" cy="2698115"/>
                          </a:xfrm>
                          <a:custGeom>
                            <a:avLst/>
                            <a:gdLst/>
                            <a:ahLst/>
                            <a:cxnLst/>
                            <a:rect l="l" t="t" r="r" b="b"/>
                            <a:pathLst>
                              <a:path w="1645920" h="2698115">
                                <a:moveTo>
                                  <a:pt x="0" y="2697697"/>
                                </a:moveTo>
                                <a:lnTo>
                                  <a:pt x="0" y="0"/>
                                </a:lnTo>
                              </a:path>
                              <a:path w="1645920" h="2698115">
                                <a:moveTo>
                                  <a:pt x="570870" y="1937825"/>
                                </a:moveTo>
                                <a:lnTo>
                                  <a:pt x="1645449" y="1937825"/>
                                </a:lnTo>
                              </a:path>
                            </a:pathLst>
                          </a:custGeom>
                          <a:ln w="9156">
                            <a:solidFill>
                              <a:srgbClr val="000000"/>
                            </a:solidFill>
                            <a:prstDash val="solid"/>
                          </a:ln>
                        </wps:spPr>
                        <wps:bodyPr wrap="square" lIns="0" tIns="0" rIns="0" bIns="0" rtlCol="0">
                          <a:prstTxWarp prst="textNoShape">
                            <a:avLst/>
                          </a:prstTxWarp>
                          <a:noAutofit/>
                        </wps:bodyPr>
                      </wps:wsp>
                      <wps:wsp>
                        <wps:cNvPr id="56" name="Graphic 56"/>
                        <wps:cNvSpPr/>
                        <wps:spPr>
                          <a:xfrm>
                            <a:off x="1657661" y="1956135"/>
                            <a:ext cx="735965" cy="1270"/>
                          </a:xfrm>
                          <a:custGeom>
                            <a:avLst/>
                            <a:gdLst/>
                            <a:ahLst/>
                            <a:cxnLst/>
                            <a:rect l="l" t="t" r="r" b="b"/>
                            <a:pathLst>
                              <a:path w="735965" h="0">
                                <a:moveTo>
                                  <a:pt x="0" y="0"/>
                                </a:moveTo>
                                <a:lnTo>
                                  <a:pt x="735720" y="0"/>
                                </a:lnTo>
                              </a:path>
                            </a:pathLst>
                          </a:custGeom>
                          <a:ln w="2136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3.842598pt;margin-top:.101486pt;width:400pt;height:213.9pt;mso-position-horizontal-relative:page;mso-position-vertical-relative:paragraph;z-index:15742976" id="docshapegroup40" coordorigin="2077,2" coordsize="8000,4278">
                <v:shape style="position:absolute;left:2076;top:2;width:8000;height:4210" type="#_x0000_t75" id="docshape41" stroked="false">
                  <v:imagedata r:id="rId41" o:title=""/>
                </v:shape>
                <v:shape style="position:absolute;left:2096;top:30;width:2592;height:4249" id="docshape42" coordorigin="2096,31" coordsize="2592,4249" path="m2096,4279l2096,31m2995,3083l4687,3083e" filled="false" stroked="true" strokeweight=".721001pt" strokecolor="#000000">
                  <v:path arrowok="t"/>
                  <v:stroke dashstyle="solid"/>
                </v:shape>
                <v:line style="position:absolute" from="4687,3083" to="5846,3083" stroked="true" strokeweight="1.682036pt" strokecolor="#000000">
                  <v:stroke dashstyle="solid"/>
                </v:line>
                <w10:wrap type="none"/>
              </v:group>
            </w:pict>
          </mc:Fallback>
        </mc:AlternateContent>
      </w:r>
      <w:r>
        <w:rPr>
          <w:color w:val="606060"/>
          <w:spacing w:val="-4"/>
          <w:sz w:val="14"/>
        </w:rPr>
        <w:t>4.5M</w:t>
      </w:r>
    </w:p>
    <w:p>
      <w:pPr>
        <w:pStyle w:val="BodyText"/>
        <w:spacing w:before="115"/>
        <w:rPr>
          <w:sz w:val="14"/>
        </w:rPr>
      </w:pPr>
    </w:p>
    <w:p>
      <w:pPr>
        <w:spacing w:before="1"/>
        <w:ind w:left="1106" w:right="0" w:firstLine="0"/>
        <w:jc w:val="left"/>
        <w:rPr>
          <w:sz w:val="14"/>
        </w:rPr>
      </w:pPr>
      <w:r>
        <w:rPr>
          <w:color w:val="606060"/>
          <w:spacing w:val="-4"/>
          <w:sz w:val="14"/>
        </w:rPr>
        <w:t>4.0M</w:t>
      </w:r>
    </w:p>
    <w:p>
      <w:pPr>
        <w:pStyle w:val="BodyText"/>
        <w:spacing w:before="139"/>
        <w:rPr>
          <w:sz w:val="14"/>
        </w:rPr>
      </w:pPr>
    </w:p>
    <w:p>
      <w:pPr>
        <w:spacing w:before="0"/>
        <w:ind w:left="1116" w:right="0" w:firstLine="0"/>
        <w:jc w:val="left"/>
        <w:rPr>
          <w:sz w:val="14"/>
        </w:rPr>
      </w:pPr>
      <w:r>
        <w:rPr>
          <w:color w:val="606060"/>
          <w:spacing w:val="-4"/>
          <w:sz w:val="14"/>
        </w:rPr>
        <w:t>3.5M</w:t>
      </w:r>
    </w:p>
    <w:p>
      <w:pPr>
        <w:tabs>
          <w:tab w:pos="1111" w:val="left" w:leader="none"/>
        </w:tabs>
        <w:spacing w:line="211" w:lineRule="auto" w:before="158"/>
        <w:ind w:left="710" w:right="0" w:firstLine="0"/>
        <w:jc w:val="left"/>
        <w:rPr>
          <w:sz w:val="14"/>
        </w:rPr>
      </w:pPr>
      <w:r>
        <w:rPr/>
        <mc:AlternateContent>
          <mc:Choice Requires="wps">
            <w:drawing>
              <wp:anchor distT="0" distB="0" distL="0" distR="0" allowOverlap="1" layoutInCell="1" locked="0" behindDoc="1" simplePos="0" relativeHeight="484355584">
                <wp:simplePos x="0" y="0"/>
                <wp:positionH relativeFrom="page">
                  <wp:posOffset>827812</wp:posOffset>
                </wp:positionH>
                <wp:positionV relativeFrom="paragraph">
                  <wp:posOffset>228214</wp:posOffset>
                </wp:positionV>
                <wp:extent cx="37465" cy="5715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37465" cy="57150"/>
                        </a:xfrm>
                        <a:prstGeom prst="rect">
                          <a:avLst/>
                        </a:prstGeom>
                      </wps:spPr>
                      <wps:txbx>
                        <w:txbxContent>
                          <w:p>
                            <w:pPr>
                              <w:spacing w:line="89" w:lineRule="exact" w:before="0"/>
                              <w:ind w:left="0" w:right="0" w:firstLine="0"/>
                              <w:jc w:val="left"/>
                              <w:rPr>
                                <w:sz w:val="8"/>
                              </w:rPr>
                            </w:pPr>
                            <w:r>
                              <w:rPr>
                                <w:color w:val="606060"/>
                                <w:spacing w:val="-10"/>
                                <w:sz w:val="8"/>
                              </w:rPr>
                              <w:t>C</w:t>
                            </w:r>
                          </w:p>
                        </w:txbxContent>
                      </wps:txbx>
                      <wps:bodyPr wrap="square" lIns="0" tIns="0" rIns="0" bIns="0" rtlCol="0">
                        <a:noAutofit/>
                      </wps:bodyPr>
                    </wps:wsp>
                  </a:graphicData>
                </a:graphic>
              </wp:anchor>
            </w:drawing>
          </mc:Choice>
          <mc:Fallback>
            <w:pict>
              <v:shape style="position:absolute;margin-left:65.182083pt;margin-top:17.969622pt;width:2.95pt;height:4.5pt;mso-position-horizontal-relative:page;mso-position-vertical-relative:paragraph;z-index:-18960896" type="#_x0000_t202" id="docshape43" filled="false" stroked="false">
                <v:textbox inset="0,0,0,0">
                  <w:txbxContent>
                    <w:p>
                      <w:pPr>
                        <w:spacing w:line="89" w:lineRule="exact" w:before="0"/>
                        <w:ind w:left="0" w:right="0" w:firstLine="0"/>
                        <w:jc w:val="left"/>
                        <w:rPr>
                          <w:sz w:val="8"/>
                        </w:rPr>
                      </w:pPr>
                      <w:r>
                        <w:rPr>
                          <w:color w:val="606060"/>
                          <w:spacing w:val="-10"/>
                          <w:sz w:val="8"/>
                        </w:rPr>
                        <w:t>C</w:t>
                      </w:r>
                    </w:p>
                  </w:txbxContent>
                </v:textbox>
                <w10:wrap type="none"/>
              </v:shape>
            </w:pict>
          </mc:Fallback>
        </mc:AlternateContent>
      </w:r>
      <w:r>
        <w:rPr>
          <w:color w:val="606060"/>
          <w:spacing w:val="-4"/>
          <w:w w:val="80"/>
          <w:sz w:val="20"/>
        </w:rPr>
        <w:t>...,</w:t>
      </w:r>
      <w:r>
        <w:rPr>
          <w:color w:val="606060"/>
          <w:sz w:val="20"/>
        </w:rPr>
        <w:tab/>
      </w:r>
      <w:r>
        <w:rPr>
          <w:color w:val="606060"/>
          <w:spacing w:val="-4"/>
          <w:w w:val="95"/>
          <w:position w:val="-7"/>
          <w:sz w:val="14"/>
        </w:rPr>
        <w:t>3.0M</w:t>
      </w:r>
    </w:p>
    <w:p>
      <w:pPr>
        <w:spacing w:line="80" w:lineRule="exact" w:before="0"/>
        <w:ind w:left="739" w:right="0" w:firstLine="0"/>
        <w:jc w:val="left"/>
        <w:rPr>
          <w:sz w:val="9"/>
        </w:rPr>
      </w:pPr>
      <w:r>
        <w:rPr>
          <w:color w:val="606060"/>
          <w:spacing w:val="-4"/>
          <w:sz w:val="9"/>
        </w:rPr>
        <w:t>:::,</w:t>
      </w:r>
    </w:p>
    <w:p>
      <w:pPr>
        <w:spacing w:line="88" w:lineRule="exact" w:before="0"/>
        <w:ind w:left="715" w:right="0" w:firstLine="0"/>
        <w:jc w:val="left"/>
        <w:rPr>
          <w:sz w:val="10"/>
        </w:rPr>
      </w:pPr>
      <w:r>
        <w:rPr>
          <w:color w:val="606060"/>
          <w:spacing w:val="-10"/>
          <w:w w:val="110"/>
          <w:sz w:val="10"/>
        </w:rPr>
        <w:t>0</w:t>
      </w:r>
    </w:p>
    <w:p>
      <w:pPr>
        <w:spacing w:line="110" w:lineRule="exact" w:before="0"/>
        <w:ind w:left="683" w:right="0" w:firstLine="0"/>
        <w:jc w:val="left"/>
        <w:rPr>
          <w:sz w:val="11"/>
        </w:rPr>
      </w:pPr>
      <w:r>
        <w:rPr>
          <w:color w:val="606060"/>
          <w:spacing w:val="-10"/>
          <w:w w:val="110"/>
          <w:sz w:val="11"/>
        </w:rPr>
        <w:t>0</w:t>
      </w:r>
    </w:p>
    <w:p>
      <w:pPr>
        <w:spacing w:line="39" w:lineRule="exact" w:before="2"/>
        <w:ind w:left="743" w:right="0" w:firstLine="0"/>
        <w:jc w:val="left"/>
        <w:rPr>
          <w:sz w:val="8"/>
        </w:rPr>
      </w:pPr>
      <w:r>
        <w:rPr>
          <w:color w:val="606060"/>
          <w:spacing w:val="-10"/>
          <w:w w:val="110"/>
          <w:sz w:val="8"/>
        </w:rPr>
        <w:t>C</w:t>
      </w:r>
    </w:p>
    <w:p>
      <w:pPr>
        <w:spacing w:after="0" w:line="39" w:lineRule="exact"/>
        <w:jc w:val="left"/>
        <w:rPr>
          <w:sz w:val="8"/>
        </w:rPr>
        <w:sectPr>
          <w:pgSz w:w="12240" w:h="15840"/>
          <w:pgMar w:header="602" w:footer="620" w:top="820" w:bottom="820" w:left="560" w:right="540"/>
        </w:sectPr>
      </w:pPr>
    </w:p>
    <w:p>
      <w:pPr>
        <w:spacing w:line="174" w:lineRule="exact" w:before="26"/>
        <w:ind w:left="707" w:right="0" w:firstLine="0"/>
        <w:jc w:val="left"/>
        <w:rPr>
          <w:sz w:val="12"/>
        </w:rPr>
      </w:pPr>
      <w:r>
        <w:rPr/>
        <mc:AlternateContent>
          <mc:Choice Requires="wps">
            <w:drawing>
              <wp:anchor distT="0" distB="0" distL="0" distR="0" allowOverlap="1" layoutInCell="1" locked="0" behindDoc="1" simplePos="0" relativeHeight="484356096">
                <wp:simplePos x="0" y="0"/>
                <wp:positionH relativeFrom="page">
                  <wp:posOffset>830273</wp:posOffset>
                </wp:positionH>
                <wp:positionV relativeFrom="paragraph">
                  <wp:posOffset>107881</wp:posOffset>
                </wp:positionV>
                <wp:extent cx="45720" cy="9207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45720" cy="92075"/>
                        </a:xfrm>
                        <a:prstGeom prst="rect">
                          <a:avLst/>
                        </a:prstGeom>
                      </wps:spPr>
                      <wps:txbx>
                        <w:txbxContent>
                          <w:p>
                            <w:pPr>
                              <w:spacing w:line="144" w:lineRule="exact" w:before="0"/>
                              <w:ind w:left="0" w:right="0" w:firstLine="0"/>
                              <w:jc w:val="left"/>
                              <w:rPr>
                                <w:rFonts w:ascii="Times New Roman"/>
                                <w:sz w:val="13"/>
                              </w:rPr>
                            </w:pPr>
                            <w:r>
                              <w:rPr>
                                <w:rFonts w:ascii="Times New Roman"/>
                                <w:color w:val="606060"/>
                                <w:spacing w:val="-10"/>
                                <w:w w:val="110"/>
                                <w:sz w:val="13"/>
                              </w:rPr>
                              <w:t>u</w:t>
                            </w:r>
                          </w:p>
                        </w:txbxContent>
                      </wps:txbx>
                      <wps:bodyPr wrap="square" lIns="0" tIns="0" rIns="0" bIns="0" rtlCol="0">
                        <a:noAutofit/>
                      </wps:bodyPr>
                    </wps:wsp>
                  </a:graphicData>
                </a:graphic>
              </wp:anchor>
            </w:drawing>
          </mc:Choice>
          <mc:Fallback>
            <w:pict>
              <v:shape style="position:absolute;margin-left:65.375893pt;margin-top:8.494641pt;width:3.6pt;height:7.25pt;mso-position-horizontal-relative:page;mso-position-vertical-relative:paragraph;z-index:-18960384" type="#_x0000_t202" id="docshape44" filled="false" stroked="false">
                <v:textbox inset="0,0,0,0">
                  <w:txbxContent>
                    <w:p>
                      <w:pPr>
                        <w:spacing w:line="144" w:lineRule="exact" w:before="0"/>
                        <w:ind w:left="0" w:right="0" w:firstLine="0"/>
                        <w:jc w:val="left"/>
                        <w:rPr>
                          <w:rFonts w:ascii="Times New Roman"/>
                          <w:sz w:val="13"/>
                        </w:rPr>
                      </w:pPr>
                      <w:r>
                        <w:rPr>
                          <w:rFonts w:ascii="Times New Roman"/>
                          <w:color w:val="606060"/>
                          <w:spacing w:val="-10"/>
                          <w:w w:val="110"/>
                          <w:sz w:val="13"/>
                        </w:rPr>
                        <w:t>u</w:t>
                      </w:r>
                    </w:p>
                  </w:txbxContent>
                </v:textbox>
                <w10:wrap type="none"/>
              </v:shape>
            </w:pict>
          </mc:Fallback>
        </mc:AlternateContent>
      </w:r>
      <w:r>
        <w:rPr>
          <w:color w:val="606060"/>
          <w:spacing w:val="-21"/>
          <w:w w:val="110"/>
          <w:sz w:val="12"/>
        </w:rPr>
        <w:t>:</w:t>
      </w:r>
      <w:r>
        <w:rPr>
          <w:color w:val="606060"/>
          <w:spacing w:val="-21"/>
          <w:w w:val="110"/>
          <w:position w:val="7"/>
          <w:sz w:val="10"/>
        </w:rPr>
        <w:t>0</w:t>
      </w:r>
      <w:r>
        <w:rPr>
          <w:color w:val="606060"/>
          <w:spacing w:val="-21"/>
          <w:w w:val="110"/>
          <w:sz w:val="12"/>
        </w:rPr>
        <w:t>p</w:t>
      </w:r>
    </w:p>
    <w:p>
      <w:pPr>
        <w:spacing w:line="229" w:lineRule="exact" w:before="0"/>
        <w:ind w:left="729" w:right="0" w:firstLine="0"/>
        <w:jc w:val="left"/>
        <w:rPr>
          <w:sz w:val="22"/>
        </w:rPr>
      </w:pPr>
      <w:r>
        <w:rPr>
          <w:color w:val="606060"/>
          <w:spacing w:val="-19"/>
          <w:w w:val="60"/>
          <w:sz w:val="22"/>
        </w:rPr>
        <w:t>,</w:t>
      </w:r>
      <w:r>
        <w:rPr>
          <w:color w:val="606060"/>
          <w:spacing w:val="-19"/>
          <w:w w:val="60"/>
          <w:position w:val="3"/>
          <w:sz w:val="13"/>
        </w:rPr>
        <w:t>r</w:t>
      </w:r>
      <w:r>
        <w:rPr>
          <w:color w:val="606060"/>
          <w:spacing w:val="-19"/>
          <w:w w:val="60"/>
          <w:sz w:val="22"/>
        </w:rPr>
        <w:t>,</w:t>
      </w:r>
      <w:r>
        <w:rPr>
          <w:color w:val="606060"/>
          <w:spacing w:val="-19"/>
          <w:w w:val="60"/>
          <w:position w:val="3"/>
          <w:sz w:val="13"/>
        </w:rPr>
        <w:t>o</w:t>
      </w:r>
      <w:r>
        <w:rPr>
          <w:color w:val="606060"/>
          <w:spacing w:val="-19"/>
          <w:w w:val="60"/>
          <w:sz w:val="22"/>
        </w:rPr>
        <w:t>,</w:t>
      </w:r>
    </w:p>
    <w:p>
      <w:pPr>
        <w:spacing w:line="157" w:lineRule="exact" w:before="0"/>
        <w:ind w:left="250" w:right="0" w:firstLine="0"/>
        <w:jc w:val="left"/>
        <w:rPr>
          <w:sz w:val="14"/>
        </w:rPr>
      </w:pPr>
      <w:r>
        <w:rPr/>
        <w:br w:type="column"/>
      </w:r>
      <w:r>
        <w:rPr>
          <w:color w:val="606060"/>
          <w:spacing w:val="-4"/>
          <w:sz w:val="14"/>
        </w:rPr>
        <w:t>2.5M</w:t>
      </w:r>
    </w:p>
    <w:p>
      <w:pPr>
        <w:spacing w:after="0" w:line="157" w:lineRule="exact"/>
        <w:jc w:val="left"/>
        <w:rPr>
          <w:sz w:val="14"/>
        </w:rPr>
        <w:sectPr>
          <w:type w:val="continuous"/>
          <w:pgSz w:w="12240" w:h="15840"/>
          <w:pgMar w:header="602" w:footer="620" w:top="660" w:bottom="0" w:left="560" w:right="540"/>
          <w:cols w:num="2" w:equalWidth="0">
            <w:col w:w="829" w:space="40"/>
            <w:col w:w="10271"/>
          </w:cols>
        </w:sectPr>
      </w:pPr>
    </w:p>
    <w:p>
      <w:pPr>
        <w:tabs>
          <w:tab w:pos="1118" w:val="left" w:leader="none"/>
        </w:tabs>
        <w:spacing w:line="159" w:lineRule="exact" w:before="27"/>
        <w:ind w:left="743" w:right="0" w:firstLine="0"/>
        <w:jc w:val="left"/>
        <w:rPr>
          <w:sz w:val="14"/>
        </w:rPr>
      </w:pPr>
      <w:r>
        <w:rPr/>
        <w:drawing>
          <wp:anchor distT="0" distB="0" distL="0" distR="0" allowOverlap="1" layoutInCell="1" locked="0" behindDoc="0" simplePos="0" relativeHeight="15742464">
            <wp:simplePos x="0" y="0"/>
            <wp:positionH relativeFrom="page">
              <wp:posOffset>0</wp:posOffset>
            </wp:positionH>
            <wp:positionV relativeFrom="page">
              <wp:posOffset>0</wp:posOffset>
            </wp:positionV>
            <wp:extent cx="219800" cy="10040089"/>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14" cstate="print"/>
                    <a:stretch>
                      <a:fillRect/>
                    </a:stretch>
                  </pic:blipFill>
                  <pic:spPr>
                    <a:xfrm>
                      <a:off x="0" y="0"/>
                      <a:ext cx="219800" cy="10040089"/>
                    </a:xfrm>
                    <a:prstGeom prst="rect">
                      <a:avLst/>
                    </a:prstGeom>
                  </pic:spPr>
                </pic:pic>
              </a:graphicData>
            </a:graphic>
          </wp:anchor>
        </w:drawing>
      </w:r>
      <w:r>
        <w:rPr>
          <w:color w:val="606060"/>
          <w:spacing w:val="-10"/>
          <w:w w:val="85"/>
          <w:sz w:val="14"/>
          <w:vertAlign w:val="superscript"/>
        </w:rPr>
        <w:t>C</w:t>
      </w:r>
      <w:r>
        <w:rPr>
          <w:color w:val="606060"/>
          <w:sz w:val="14"/>
          <w:vertAlign w:val="baseline"/>
        </w:rPr>
        <w:tab/>
      </w:r>
      <w:r>
        <w:rPr>
          <w:color w:val="606060"/>
          <w:spacing w:val="-4"/>
          <w:w w:val="90"/>
          <w:sz w:val="14"/>
          <w:vertAlign w:val="baseline"/>
        </w:rPr>
        <w:t>2.0M</w:t>
      </w:r>
    </w:p>
    <w:p>
      <w:pPr>
        <w:spacing w:line="102" w:lineRule="exact" w:before="0"/>
        <w:ind w:left="722" w:right="0" w:firstLine="0"/>
        <w:jc w:val="left"/>
        <w:rPr>
          <w:sz w:val="10"/>
        </w:rPr>
      </w:pPr>
      <w:r>
        <w:rPr>
          <w:color w:val="606060"/>
          <w:spacing w:val="-5"/>
          <w:sz w:val="10"/>
        </w:rPr>
        <w:t>f-</w:t>
      </w:r>
    </w:p>
    <w:p>
      <w:pPr>
        <w:spacing w:line="110" w:lineRule="exact" w:before="0"/>
        <w:ind w:left="712" w:right="0" w:firstLine="0"/>
        <w:jc w:val="left"/>
        <w:rPr>
          <w:sz w:val="14"/>
        </w:rPr>
      </w:pPr>
      <w:r>
        <w:rPr>
          <w:color w:val="606060"/>
          <w:spacing w:val="-5"/>
          <w:sz w:val="14"/>
        </w:rPr>
        <w:t>3'</w:t>
      </w:r>
    </w:p>
    <w:p>
      <w:pPr>
        <w:spacing w:line="103" w:lineRule="exact" w:before="0"/>
        <w:ind w:left="702" w:right="0" w:firstLine="0"/>
        <w:jc w:val="left"/>
        <w:rPr>
          <w:sz w:val="14"/>
        </w:rPr>
      </w:pPr>
      <w:r>
        <w:rPr>
          <w:color w:val="606060"/>
          <w:spacing w:val="-5"/>
          <w:sz w:val="14"/>
        </w:rPr>
        <w:t>·.;</w:t>
      </w:r>
    </w:p>
    <w:p>
      <w:pPr>
        <w:tabs>
          <w:tab w:pos="1131" w:val="left" w:leader="none"/>
        </w:tabs>
        <w:spacing w:line="143" w:lineRule="exact" w:before="0"/>
        <w:ind w:left="691" w:right="0" w:firstLine="0"/>
        <w:jc w:val="left"/>
        <w:rPr>
          <w:sz w:val="14"/>
        </w:rPr>
      </w:pPr>
      <w:r>
        <w:rPr>
          <w:color w:val="606060"/>
          <w:spacing w:val="-10"/>
          <w:position w:val="1"/>
          <w:sz w:val="10"/>
        </w:rPr>
        <w:t>0</w:t>
      </w:r>
      <w:r>
        <w:rPr>
          <w:color w:val="606060"/>
          <w:position w:val="1"/>
          <w:sz w:val="10"/>
        </w:rPr>
        <w:tab/>
      </w:r>
      <w:r>
        <w:rPr>
          <w:color w:val="606060"/>
          <w:spacing w:val="-4"/>
          <w:sz w:val="14"/>
        </w:rPr>
        <w:t>1.5M</w:t>
      </w:r>
    </w:p>
    <w:p>
      <w:pPr>
        <w:pStyle w:val="BodyText"/>
        <w:spacing w:before="120"/>
        <w:rPr>
          <w:sz w:val="14"/>
        </w:rPr>
      </w:pPr>
    </w:p>
    <w:p>
      <w:pPr>
        <w:spacing w:before="1"/>
        <w:ind w:left="1126" w:right="0" w:firstLine="0"/>
        <w:jc w:val="left"/>
        <w:rPr>
          <w:sz w:val="14"/>
        </w:rPr>
      </w:pPr>
      <w:r>
        <w:rPr>
          <w:color w:val="606060"/>
          <w:spacing w:val="-4"/>
          <w:sz w:val="14"/>
        </w:rPr>
        <w:t>1.0M</w:t>
      </w:r>
    </w:p>
    <w:p>
      <w:pPr>
        <w:pStyle w:val="BodyText"/>
        <w:spacing w:before="139"/>
        <w:rPr>
          <w:sz w:val="14"/>
        </w:rPr>
      </w:pPr>
    </w:p>
    <w:p>
      <w:pPr>
        <w:spacing w:before="0"/>
        <w:ind w:left="1111" w:right="0" w:firstLine="0"/>
        <w:jc w:val="left"/>
        <w:rPr>
          <w:sz w:val="14"/>
        </w:rPr>
      </w:pPr>
      <w:r>
        <w:rPr>
          <w:color w:val="606060"/>
          <w:spacing w:val="-4"/>
          <w:sz w:val="14"/>
        </w:rPr>
        <w:t>0.5M</w:t>
      </w:r>
    </w:p>
    <w:p>
      <w:pPr>
        <w:pStyle w:val="BodyText"/>
        <w:spacing w:before="139"/>
        <w:rPr>
          <w:sz w:val="14"/>
        </w:rPr>
      </w:pPr>
    </w:p>
    <w:p>
      <w:pPr>
        <w:spacing w:before="0"/>
        <w:ind w:left="1111" w:right="0" w:firstLine="0"/>
        <w:jc w:val="left"/>
        <w:rPr>
          <w:sz w:val="14"/>
        </w:rPr>
      </w:pPr>
      <w:r>
        <w:rPr>
          <w:color w:val="606060"/>
          <w:spacing w:val="-4"/>
          <w:sz w:val="14"/>
        </w:rPr>
        <w:t>0.0M</w:t>
      </w:r>
    </w:p>
    <w:p>
      <w:pPr>
        <w:tabs>
          <w:tab w:pos="3027" w:val="left" w:leader="none"/>
          <w:tab w:pos="4729" w:val="left" w:leader="none"/>
          <w:tab w:pos="6493" w:val="left" w:leader="none"/>
          <w:tab w:pos="8253" w:val="left" w:leader="none"/>
        </w:tabs>
        <w:spacing w:before="70"/>
        <w:ind w:left="1315" w:right="0" w:firstLine="0"/>
        <w:jc w:val="left"/>
        <w:rPr>
          <w:sz w:val="14"/>
        </w:rPr>
      </w:pPr>
      <w:r>
        <w:rPr>
          <w:color w:val="606060"/>
          <w:sz w:val="14"/>
        </w:rPr>
        <w:t>Jan</w:t>
      </w:r>
      <w:r>
        <w:rPr>
          <w:color w:val="606060"/>
          <w:spacing w:val="-8"/>
          <w:sz w:val="14"/>
        </w:rPr>
        <w:t> </w:t>
      </w:r>
      <w:r>
        <w:rPr>
          <w:color w:val="606060"/>
          <w:spacing w:val="-4"/>
          <w:sz w:val="14"/>
        </w:rPr>
        <w:t>2021</w:t>
      </w:r>
      <w:r>
        <w:rPr>
          <w:color w:val="606060"/>
          <w:sz w:val="14"/>
        </w:rPr>
        <w:tab/>
      </w:r>
      <w:r>
        <w:rPr>
          <w:color w:val="606060"/>
          <w:spacing w:val="-2"/>
          <w:sz w:val="14"/>
        </w:rPr>
        <w:t>Jul2021</w:t>
      </w:r>
      <w:r>
        <w:rPr>
          <w:color w:val="606060"/>
          <w:sz w:val="14"/>
        </w:rPr>
        <w:tab/>
      </w:r>
      <w:r>
        <w:rPr>
          <w:color w:val="606060"/>
          <w:spacing w:val="-2"/>
          <w:sz w:val="14"/>
        </w:rPr>
        <w:t>Jan2022</w:t>
      </w:r>
      <w:r>
        <w:rPr>
          <w:color w:val="606060"/>
          <w:sz w:val="14"/>
        </w:rPr>
        <w:tab/>
      </w:r>
      <w:r>
        <w:rPr>
          <w:color w:val="606060"/>
          <w:spacing w:val="-2"/>
          <w:sz w:val="14"/>
        </w:rPr>
        <w:t>Jan2023</w:t>
      </w:r>
      <w:r>
        <w:rPr>
          <w:color w:val="606060"/>
          <w:sz w:val="14"/>
        </w:rPr>
        <w:tab/>
      </w:r>
      <w:r>
        <w:rPr>
          <w:color w:val="606060"/>
          <w:spacing w:val="-2"/>
          <w:sz w:val="14"/>
        </w:rPr>
        <w:t>Jul2023</w:t>
      </w:r>
    </w:p>
    <w:p>
      <w:pPr>
        <w:pStyle w:val="ListParagraph"/>
        <w:numPr>
          <w:ilvl w:val="2"/>
          <w:numId w:val="3"/>
        </w:numPr>
        <w:tabs>
          <w:tab w:pos="234" w:val="left" w:leader="none"/>
          <w:tab w:pos="3259" w:val="left" w:leader="none"/>
        </w:tabs>
        <w:spacing w:line="240" w:lineRule="auto" w:before="140" w:after="0"/>
        <w:ind w:left="234" w:right="539" w:hanging="234"/>
        <w:jc w:val="center"/>
        <w:rPr>
          <w:sz w:val="14"/>
        </w:rPr>
      </w:pPr>
      <w:r>
        <w:rPr>
          <w:color w:val="606060"/>
          <w:sz w:val="14"/>
        </w:rPr>
        <w:t>Ethereum</w:t>
      </w:r>
      <w:r>
        <w:rPr>
          <w:color w:val="606060"/>
          <w:spacing w:val="62"/>
          <w:sz w:val="14"/>
        </w:rPr>
        <w:t>  </w:t>
      </w:r>
      <w:r>
        <w:rPr>
          <w:color w:val="0000FF"/>
          <w:sz w:val="28"/>
        </w:rPr>
        <w:t>■</w:t>
      </w:r>
      <w:r>
        <w:rPr>
          <w:color w:val="0000FF"/>
          <w:spacing w:val="-1"/>
          <w:sz w:val="28"/>
        </w:rPr>
        <w:t> </w:t>
      </w:r>
      <w:r>
        <w:rPr>
          <w:color w:val="606060"/>
          <w:sz w:val="14"/>
        </w:rPr>
        <w:t>Arbitrum</w:t>
      </w:r>
      <w:r>
        <w:rPr>
          <w:color w:val="606060"/>
          <w:spacing w:val="53"/>
          <w:sz w:val="14"/>
        </w:rPr>
        <w:t>  </w:t>
      </w:r>
      <w:r>
        <w:rPr>
          <w:color w:val="A8D3E1"/>
          <w:sz w:val="28"/>
        </w:rPr>
        <w:t>■</w:t>
      </w:r>
      <w:r>
        <w:rPr>
          <w:color w:val="A8D3E1"/>
          <w:spacing w:val="-12"/>
          <w:sz w:val="28"/>
        </w:rPr>
        <w:t> </w:t>
      </w:r>
      <w:r>
        <w:rPr>
          <w:color w:val="606060"/>
          <w:spacing w:val="-2"/>
          <w:sz w:val="14"/>
        </w:rPr>
        <w:t>Optimism</w:t>
      </w:r>
      <w:r>
        <w:rPr>
          <w:color w:val="606060"/>
          <w:sz w:val="14"/>
        </w:rPr>
        <w:tab/>
        <w:t>Base</w:t>
      </w:r>
      <w:r>
        <w:rPr>
          <w:color w:val="606060"/>
          <w:spacing w:val="40"/>
          <w:sz w:val="14"/>
        </w:rPr>
        <w:t>  </w:t>
      </w:r>
      <w:r>
        <w:rPr>
          <w:color w:val="080808"/>
          <w:sz w:val="28"/>
        </w:rPr>
        <w:t>■</w:t>
      </w:r>
      <w:r>
        <w:rPr>
          <w:color w:val="080808"/>
          <w:spacing w:val="-16"/>
          <w:sz w:val="28"/>
        </w:rPr>
        <w:t> </w:t>
      </w:r>
      <w:r>
        <w:rPr>
          <w:color w:val="606060"/>
          <w:spacing w:val="-2"/>
          <w:sz w:val="14"/>
        </w:rPr>
        <w:t>zkSync</w:t>
      </w:r>
    </w:p>
    <w:p>
      <w:pPr>
        <w:pStyle w:val="BodyText"/>
        <w:spacing w:before="104"/>
        <w:rPr>
          <w:sz w:val="14"/>
        </w:rPr>
      </w:pPr>
    </w:p>
    <w:p>
      <w:pPr>
        <w:spacing w:before="1"/>
        <w:ind w:left="756" w:right="0" w:firstLine="0"/>
        <w:jc w:val="left"/>
        <w:rPr>
          <w:sz w:val="12"/>
        </w:rPr>
      </w:pPr>
      <w:r>
        <w:rPr>
          <w:color w:val="89898A"/>
          <w:w w:val="110"/>
          <w:sz w:val="12"/>
        </w:rPr>
        <w:t>Sources:</w:t>
      </w:r>
      <w:r>
        <w:rPr>
          <w:color w:val="89898A"/>
          <w:spacing w:val="-7"/>
          <w:w w:val="110"/>
          <w:sz w:val="12"/>
        </w:rPr>
        <w:t> </w:t>
      </w:r>
      <w:r>
        <w:rPr>
          <w:color w:val="89898A"/>
          <w:w w:val="110"/>
          <w:sz w:val="12"/>
        </w:rPr>
        <w:t>Coinbase</w:t>
      </w:r>
      <w:r>
        <w:rPr>
          <w:color w:val="89898A"/>
          <w:spacing w:val="-10"/>
          <w:w w:val="110"/>
          <w:sz w:val="12"/>
        </w:rPr>
        <w:t> </w:t>
      </w:r>
      <w:r>
        <w:rPr>
          <w:color w:val="89898A"/>
          <w:w w:val="110"/>
          <w:sz w:val="12"/>
        </w:rPr>
        <w:t>and</w:t>
      </w:r>
      <w:r>
        <w:rPr>
          <w:color w:val="89898A"/>
          <w:spacing w:val="-1"/>
          <w:w w:val="110"/>
          <w:sz w:val="12"/>
        </w:rPr>
        <w:t> </w:t>
      </w:r>
      <w:r>
        <w:rPr>
          <w:color w:val="89898A"/>
          <w:w w:val="110"/>
          <w:sz w:val="12"/>
        </w:rPr>
        <w:t>Dune.</w:t>
      </w:r>
      <w:r>
        <w:rPr>
          <w:color w:val="89898A"/>
          <w:spacing w:val="-12"/>
          <w:w w:val="110"/>
          <w:sz w:val="12"/>
        </w:rPr>
        <w:t> </w:t>
      </w:r>
      <w:r>
        <w:rPr>
          <w:color w:val="89898A"/>
          <w:w w:val="110"/>
          <w:sz w:val="12"/>
        </w:rPr>
        <w:t>Transaction</w:t>
      </w:r>
      <w:r>
        <w:rPr>
          <w:color w:val="89898A"/>
          <w:spacing w:val="-2"/>
          <w:w w:val="110"/>
          <w:sz w:val="12"/>
        </w:rPr>
        <w:t> </w:t>
      </w:r>
      <w:r>
        <w:rPr>
          <w:color w:val="89898A"/>
          <w:w w:val="110"/>
          <w:sz w:val="12"/>
        </w:rPr>
        <w:t>counts</w:t>
      </w:r>
      <w:r>
        <w:rPr>
          <w:color w:val="89898A"/>
          <w:spacing w:val="-11"/>
          <w:w w:val="110"/>
          <w:sz w:val="12"/>
        </w:rPr>
        <w:t> </w:t>
      </w:r>
      <w:r>
        <w:rPr>
          <w:color w:val="89898A"/>
          <w:w w:val="110"/>
          <w:sz w:val="12"/>
        </w:rPr>
        <w:t>taken</w:t>
      </w:r>
      <w:r>
        <w:rPr>
          <w:color w:val="89898A"/>
          <w:spacing w:val="-7"/>
          <w:w w:val="110"/>
          <w:sz w:val="12"/>
        </w:rPr>
        <w:t> </w:t>
      </w:r>
      <w:r>
        <w:rPr>
          <w:color w:val="89898A"/>
          <w:w w:val="110"/>
          <w:sz w:val="12"/>
        </w:rPr>
        <w:t>on</w:t>
      </w:r>
      <w:r>
        <w:rPr>
          <w:color w:val="89898A"/>
          <w:spacing w:val="-14"/>
          <w:w w:val="110"/>
          <w:sz w:val="12"/>
        </w:rPr>
        <w:t> </w:t>
      </w:r>
      <w:r>
        <w:rPr>
          <w:color w:val="89898A"/>
          <w:w w:val="110"/>
          <w:sz w:val="12"/>
        </w:rPr>
        <w:t>a</w:t>
      </w:r>
      <w:r>
        <w:rPr>
          <w:color w:val="89898A"/>
          <w:spacing w:val="-21"/>
          <w:w w:val="110"/>
          <w:sz w:val="12"/>
        </w:rPr>
        <w:t> </w:t>
      </w:r>
      <w:r>
        <w:rPr>
          <w:color w:val="89898A"/>
          <w:w w:val="110"/>
          <w:sz w:val="12"/>
        </w:rPr>
        <w:t>10</w:t>
      </w:r>
      <w:r>
        <w:rPr>
          <w:color w:val="89898A"/>
          <w:spacing w:val="-5"/>
          <w:w w:val="110"/>
          <w:sz w:val="12"/>
        </w:rPr>
        <w:t> </w:t>
      </w:r>
      <w:r>
        <w:rPr>
          <w:color w:val="89898A"/>
          <w:w w:val="110"/>
          <w:sz w:val="12"/>
        </w:rPr>
        <w:t>day</w:t>
      </w:r>
      <w:r>
        <w:rPr>
          <w:color w:val="89898A"/>
          <w:spacing w:val="-5"/>
          <w:w w:val="110"/>
          <w:sz w:val="12"/>
        </w:rPr>
        <w:t> </w:t>
      </w:r>
      <w:r>
        <w:rPr>
          <w:color w:val="89898A"/>
          <w:w w:val="110"/>
          <w:sz w:val="12"/>
        </w:rPr>
        <w:t>rolling</w:t>
      </w:r>
      <w:r>
        <w:rPr>
          <w:color w:val="89898A"/>
          <w:spacing w:val="-7"/>
          <w:w w:val="110"/>
          <w:sz w:val="12"/>
        </w:rPr>
        <w:t> </w:t>
      </w:r>
      <w:r>
        <w:rPr>
          <w:color w:val="89898A"/>
          <w:spacing w:val="-2"/>
          <w:w w:val="110"/>
          <w:sz w:val="12"/>
        </w:rPr>
        <w:t>basis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4"/>
        <w:rPr>
          <w:sz w:val="12"/>
        </w:rPr>
      </w:pPr>
    </w:p>
    <w:p>
      <w:pPr>
        <w:pStyle w:val="BodyText"/>
        <w:spacing w:line="314" w:lineRule="auto"/>
        <w:ind w:left="459" w:right="2980" w:firstLine="8"/>
      </w:pPr>
      <w:r>
        <w:rPr>
          <w:color w:val="080808"/>
          <w:w w:val="110"/>
        </w:rPr>
        <w:t>Moreover, the</w:t>
      </w:r>
      <w:r>
        <w:rPr>
          <w:color w:val="080808"/>
          <w:spacing w:val="40"/>
          <w:w w:val="110"/>
        </w:rPr>
        <w:t> </w:t>
      </w:r>
      <w:r>
        <w:rPr>
          <w:color w:val="080808"/>
          <w:w w:val="110"/>
        </w:rPr>
        <w:t>modularity thesis is manifesting in the L2 sector </w:t>
      </w:r>
      <w:r>
        <w:rPr>
          <w:color w:val="18181C"/>
          <w:w w:val="110"/>
        </w:rPr>
        <w:t>in </w:t>
      </w:r>
      <w:r>
        <w:rPr>
          <w:color w:val="080808"/>
          <w:w w:val="110"/>
        </w:rPr>
        <w:t>altogether unique ways. Eclipse captured significant attention in 2023 for</w:t>
      </w:r>
      <w:r>
        <w:rPr>
          <w:color w:val="080808"/>
          <w:spacing w:val="40"/>
          <w:w w:val="110"/>
        </w:rPr>
        <w:t> </w:t>
      </w:r>
      <w:r>
        <w:rPr>
          <w:color w:val="080808"/>
          <w:w w:val="110"/>
        </w:rPr>
        <w:t>challenging existing conventions by being a </w:t>
      </w:r>
      <w:r>
        <w:rPr>
          <w:color w:val="18181C"/>
          <w:w w:val="110"/>
        </w:rPr>
        <w:t>"universal"</w:t>
      </w:r>
      <w:r>
        <w:rPr>
          <w:color w:val="18181C"/>
          <w:spacing w:val="40"/>
          <w:w w:val="110"/>
        </w:rPr>
        <w:t> </w:t>
      </w:r>
      <w:r>
        <w:rPr>
          <w:color w:val="080808"/>
          <w:w w:val="110"/>
        </w:rPr>
        <w:t>scaling solution that relies on a modular architecture. Notably,</w:t>
      </w:r>
      <w:r>
        <w:rPr>
          <w:color w:val="080808"/>
          <w:spacing w:val="-8"/>
          <w:w w:val="110"/>
        </w:rPr>
        <w:t> </w:t>
      </w:r>
      <w:r>
        <w:rPr>
          <w:color w:val="080808"/>
          <w:w w:val="110"/>
        </w:rPr>
        <w:t>Eclipse</w:t>
      </w:r>
      <w:r>
        <w:rPr>
          <w:color w:val="080808"/>
          <w:spacing w:val="-1"/>
          <w:w w:val="110"/>
        </w:rPr>
        <w:t> </w:t>
      </w:r>
      <w:r>
        <w:rPr>
          <w:color w:val="080808"/>
          <w:w w:val="110"/>
        </w:rPr>
        <w:t>relies</w:t>
      </w:r>
      <w:r>
        <w:rPr>
          <w:color w:val="080808"/>
          <w:spacing w:val="-9"/>
          <w:w w:val="110"/>
        </w:rPr>
        <w:t> </w:t>
      </w:r>
      <w:r>
        <w:rPr>
          <w:color w:val="080808"/>
          <w:w w:val="110"/>
        </w:rPr>
        <w:t>on</w:t>
      </w:r>
      <w:r>
        <w:rPr>
          <w:color w:val="080808"/>
          <w:spacing w:val="-19"/>
          <w:w w:val="110"/>
        </w:rPr>
        <w:t> </w:t>
      </w:r>
      <w:r>
        <w:rPr>
          <w:color w:val="080808"/>
          <w:w w:val="110"/>
        </w:rPr>
        <w:t>(1)</w:t>
      </w:r>
      <w:r>
        <w:rPr>
          <w:color w:val="080808"/>
          <w:spacing w:val="-5"/>
          <w:w w:val="110"/>
        </w:rPr>
        <w:t> </w:t>
      </w:r>
      <w:r>
        <w:rPr>
          <w:color w:val="080808"/>
          <w:w w:val="110"/>
        </w:rPr>
        <w:t>the</w:t>
      </w:r>
      <w:r>
        <w:rPr>
          <w:color w:val="080808"/>
          <w:spacing w:val="80"/>
          <w:w w:val="110"/>
        </w:rPr>
        <w:t> </w:t>
      </w:r>
      <w:r>
        <w:rPr>
          <w:color w:val="080808"/>
          <w:w w:val="110"/>
        </w:rPr>
        <w:t>Solana</w:t>
      </w:r>
      <w:r>
        <w:rPr>
          <w:color w:val="080808"/>
          <w:spacing w:val="-2"/>
          <w:w w:val="110"/>
        </w:rPr>
        <w:t> </w:t>
      </w:r>
      <w:r>
        <w:rPr>
          <w:color w:val="080808"/>
          <w:w w:val="110"/>
        </w:rPr>
        <w:t>Virtual</w:t>
      </w:r>
      <w:r>
        <w:rPr>
          <w:color w:val="080808"/>
          <w:spacing w:val="-11"/>
          <w:w w:val="110"/>
        </w:rPr>
        <w:t> </w:t>
      </w:r>
      <w:r>
        <w:rPr>
          <w:color w:val="080808"/>
          <w:w w:val="110"/>
        </w:rPr>
        <w:t>Machine (SVM)</w:t>
      </w:r>
      <w:r>
        <w:rPr>
          <w:color w:val="080808"/>
          <w:spacing w:val="-1"/>
          <w:w w:val="110"/>
        </w:rPr>
        <w:t> </w:t>
      </w:r>
      <w:r>
        <w:rPr>
          <w:color w:val="080808"/>
          <w:w w:val="110"/>
        </w:rPr>
        <w:t>for</w:t>
      </w:r>
      <w:r>
        <w:rPr>
          <w:color w:val="080808"/>
          <w:spacing w:val="40"/>
          <w:w w:val="110"/>
        </w:rPr>
        <w:t> </w:t>
      </w:r>
      <w:r>
        <w:rPr>
          <w:color w:val="080808"/>
          <w:w w:val="110"/>
        </w:rPr>
        <w:t>transaction execution,</w:t>
      </w:r>
      <w:r>
        <w:rPr>
          <w:color w:val="080808"/>
          <w:spacing w:val="-4"/>
          <w:w w:val="110"/>
        </w:rPr>
        <w:t> </w:t>
      </w:r>
      <w:r>
        <w:rPr>
          <w:color w:val="080808"/>
          <w:w w:val="110"/>
        </w:rPr>
        <w:t>(2)</w:t>
      </w:r>
      <w:r>
        <w:rPr>
          <w:color w:val="080808"/>
          <w:spacing w:val="-4"/>
          <w:w w:val="110"/>
        </w:rPr>
        <w:t> </w:t>
      </w:r>
      <w:r>
        <w:rPr>
          <w:color w:val="080808"/>
          <w:w w:val="110"/>
        </w:rPr>
        <w:t>Celestia</w:t>
      </w:r>
      <w:r>
        <w:rPr>
          <w:color w:val="080808"/>
          <w:spacing w:val="-4"/>
          <w:w w:val="110"/>
        </w:rPr>
        <w:t> </w:t>
      </w:r>
      <w:r>
        <w:rPr>
          <w:color w:val="080808"/>
          <w:w w:val="110"/>
        </w:rPr>
        <w:t>for data</w:t>
      </w:r>
      <w:r>
        <w:rPr>
          <w:color w:val="080808"/>
          <w:spacing w:val="-13"/>
          <w:w w:val="110"/>
        </w:rPr>
        <w:t> </w:t>
      </w:r>
      <w:r>
        <w:rPr>
          <w:color w:val="080808"/>
          <w:w w:val="110"/>
        </w:rPr>
        <w:t>availability,</w:t>
      </w:r>
      <w:r>
        <w:rPr>
          <w:color w:val="080808"/>
          <w:spacing w:val="-2"/>
          <w:w w:val="110"/>
        </w:rPr>
        <w:t> </w:t>
      </w:r>
      <w:r>
        <w:rPr>
          <w:color w:val="080808"/>
          <w:w w:val="110"/>
        </w:rPr>
        <w:t>(3)</w:t>
      </w:r>
      <w:r>
        <w:rPr>
          <w:color w:val="080808"/>
          <w:spacing w:val="-5"/>
          <w:w w:val="110"/>
        </w:rPr>
        <w:t> </w:t>
      </w:r>
      <w:r>
        <w:rPr>
          <w:color w:val="080808"/>
          <w:w w:val="110"/>
        </w:rPr>
        <w:t>Ethereum for</w:t>
      </w:r>
      <w:r>
        <w:rPr>
          <w:color w:val="080808"/>
          <w:spacing w:val="40"/>
          <w:w w:val="110"/>
        </w:rPr>
        <w:t> </w:t>
      </w:r>
      <w:r>
        <w:rPr>
          <w:color w:val="080808"/>
          <w:w w:val="110"/>
        </w:rPr>
        <w:t>settlement (security), and (4) RISC Zero for</w:t>
      </w:r>
      <w:r>
        <w:rPr>
          <w:color w:val="080808"/>
          <w:spacing w:val="40"/>
          <w:w w:val="110"/>
        </w:rPr>
        <w:t> </w:t>
      </w:r>
      <w:r>
        <w:rPr>
          <w:color w:val="080808"/>
          <w:w w:val="110"/>
        </w:rPr>
        <w:t>zero-knowledge fraud proofs. This</w:t>
      </w:r>
      <w:r>
        <w:rPr>
          <w:color w:val="080808"/>
          <w:spacing w:val="-1"/>
          <w:w w:val="110"/>
        </w:rPr>
        <w:t> </w:t>
      </w:r>
      <w:r>
        <w:rPr>
          <w:color w:val="080808"/>
          <w:w w:val="110"/>
        </w:rPr>
        <w:t>is just one example of how we are starting to see some experimentation with different (non-EVM) virtual machines on the</w:t>
      </w:r>
      <w:r>
        <w:rPr>
          <w:color w:val="080808"/>
          <w:spacing w:val="40"/>
          <w:w w:val="110"/>
        </w:rPr>
        <w:t> </w:t>
      </w:r>
      <w:r>
        <w:rPr>
          <w:color w:val="080808"/>
          <w:w w:val="110"/>
        </w:rPr>
        <w:t>execution </w:t>
      </w:r>
      <w:r>
        <w:rPr>
          <w:color w:val="080808"/>
          <w:w w:val="105"/>
        </w:rPr>
        <w:t>Layer, </w:t>
      </w:r>
      <w:r>
        <w:rPr>
          <w:color w:val="080808"/>
          <w:w w:val="110"/>
        </w:rPr>
        <w:t>although </w:t>
      </w:r>
      <w:r>
        <w:rPr>
          <w:color w:val="18181C"/>
          <w:w w:val="110"/>
        </w:rPr>
        <w:t>it </w:t>
      </w:r>
      <w:r>
        <w:rPr>
          <w:color w:val="080808"/>
          <w:w w:val="110"/>
        </w:rPr>
        <w:t>remains to</w:t>
      </w:r>
      <w:r>
        <w:rPr>
          <w:color w:val="080808"/>
          <w:spacing w:val="40"/>
          <w:w w:val="110"/>
        </w:rPr>
        <w:t> </w:t>
      </w:r>
      <w:r>
        <w:rPr>
          <w:color w:val="080808"/>
          <w:w w:val="110"/>
        </w:rPr>
        <w:t>be seen what the influence of this will</w:t>
      </w:r>
      <w:r>
        <w:rPr>
          <w:color w:val="080808"/>
          <w:spacing w:val="-13"/>
          <w:w w:val="110"/>
        </w:rPr>
        <w:t> </w:t>
      </w:r>
      <w:r>
        <w:rPr>
          <w:color w:val="080808"/>
          <w:w w:val="110"/>
        </w:rPr>
        <w:t>be on the</w:t>
      </w:r>
      <w:r>
        <w:rPr>
          <w:color w:val="080808"/>
          <w:spacing w:val="40"/>
          <w:w w:val="110"/>
        </w:rPr>
        <w:t> </w:t>
      </w:r>
      <w:r>
        <w:rPr>
          <w:color w:val="080808"/>
          <w:w w:val="110"/>
        </w:rPr>
        <w:t>ecosystem.</w:t>
      </w:r>
      <w:r>
        <w:rPr>
          <w:color w:val="080808"/>
          <w:spacing w:val="29"/>
          <w:w w:val="110"/>
        </w:rPr>
        <w:t> </w:t>
      </w:r>
      <w:r>
        <w:rPr>
          <w:color w:val="080808"/>
          <w:w w:val="110"/>
        </w:rPr>
        <w:t>With the Cancun</w:t>
      </w:r>
      <w:r>
        <w:rPr>
          <w:color w:val="080808"/>
          <w:spacing w:val="-3"/>
          <w:w w:val="110"/>
        </w:rPr>
        <w:t> </w:t>
      </w:r>
      <w:r>
        <w:rPr>
          <w:color w:val="080808"/>
          <w:w w:val="110"/>
        </w:rPr>
        <w:t>(Dencun) Fork</w:t>
      </w:r>
      <w:r>
        <w:rPr>
          <w:color w:val="080808"/>
          <w:spacing w:val="-3"/>
          <w:w w:val="110"/>
        </w:rPr>
        <w:t> </w:t>
      </w:r>
      <w:r>
        <w:rPr>
          <w:color w:val="080808"/>
          <w:w w:val="110"/>
        </w:rPr>
        <w:t>also</w:t>
      </w:r>
      <w:r>
        <w:rPr>
          <w:color w:val="080808"/>
          <w:spacing w:val="-6"/>
          <w:w w:val="110"/>
        </w:rPr>
        <w:t> </w:t>
      </w:r>
      <w:r>
        <w:rPr>
          <w:color w:val="080808"/>
          <w:w w:val="110"/>
        </w:rPr>
        <w:t>on</w:t>
      </w:r>
      <w:r>
        <w:rPr>
          <w:color w:val="080808"/>
          <w:spacing w:val="-9"/>
          <w:w w:val="110"/>
        </w:rPr>
        <w:t> </w:t>
      </w:r>
      <w:r>
        <w:rPr>
          <w:color w:val="080808"/>
          <w:w w:val="110"/>
        </w:rPr>
        <w:t>the</w:t>
      </w:r>
      <w:r>
        <w:rPr>
          <w:color w:val="080808"/>
          <w:spacing w:val="18"/>
          <w:w w:val="110"/>
        </w:rPr>
        <w:t> </w:t>
      </w:r>
      <w:r>
        <w:rPr>
          <w:color w:val="080808"/>
          <w:w w:val="110"/>
        </w:rPr>
        <w:t>horizon</w:t>
      </w:r>
      <w:r>
        <w:rPr>
          <w:color w:val="080808"/>
          <w:spacing w:val="-13"/>
          <w:w w:val="110"/>
        </w:rPr>
        <w:t> </w:t>
      </w:r>
      <w:r>
        <w:rPr>
          <w:color w:val="080808"/>
          <w:w w:val="110"/>
        </w:rPr>
        <w:t>in</w:t>
      </w:r>
      <w:r>
        <w:rPr>
          <w:color w:val="080808"/>
          <w:spacing w:val="-13"/>
          <w:w w:val="110"/>
        </w:rPr>
        <w:t> </w:t>
      </w:r>
      <w:r>
        <w:rPr>
          <w:color w:val="080808"/>
          <w:w w:val="110"/>
        </w:rPr>
        <w:t>1Q24,</w:t>
      </w:r>
      <w:r>
        <w:rPr>
          <w:color w:val="080808"/>
          <w:spacing w:val="-7"/>
          <w:w w:val="110"/>
        </w:rPr>
        <w:t> </w:t>
      </w:r>
      <w:r>
        <w:rPr>
          <w:color w:val="080808"/>
          <w:w w:val="110"/>
        </w:rPr>
        <w:t>we</w:t>
      </w:r>
      <w:r>
        <w:rPr>
          <w:color w:val="080808"/>
          <w:spacing w:val="-12"/>
          <w:w w:val="110"/>
        </w:rPr>
        <w:t> </w:t>
      </w:r>
      <w:r>
        <w:rPr>
          <w:color w:val="080808"/>
          <w:w w:val="110"/>
        </w:rPr>
        <w:t>may also</w:t>
      </w:r>
      <w:r>
        <w:rPr>
          <w:color w:val="080808"/>
          <w:spacing w:val="-1"/>
          <w:w w:val="110"/>
        </w:rPr>
        <w:t> </w:t>
      </w:r>
      <w:r>
        <w:rPr>
          <w:color w:val="080808"/>
          <w:w w:val="110"/>
        </w:rPr>
        <w:t>see transaction fees coming down for</w:t>
      </w:r>
      <w:r>
        <w:rPr>
          <w:color w:val="080808"/>
          <w:spacing w:val="40"/>
          <w:w w:val="110"/>
        </w:rPr>
        <w:t> </w:t>
      </w:r>
      <w:r>
        <w:rPr>
          <w:color w:val="080808"/>
          <w:w w:val="110"/>
        </w:rPr>
        <w:t>L2s settling to Ethereum.</w:t>
      </w:r>
    </w:p>
    <w:p>
      <w:pPr>
        <w:pStyle w:val="BodyText"/>
        <w:spacing w:before="147"/>
      </w:pPr>
    </w:p>
    <w:p>
      <w:pPr>
        <w:pStyle w:val="ListParagraph"/>
        <w:numPr>
          <w:ilvl w:val="0"/>
          <w:numId w:val="2"/>
        </w:numPr>
        <w:tabs>
          <w:tab w:pos="1182" w:val="left" w:leader="none"/>
        </w:tabs>
        <w:spacing w:line="240" w:lineRule="auto" w:before="0" w:after="0"/>
        <w:ind w:left="1182" w:right="0" w:hanging="742"/>
        <w:jc w:val="left"/>
        <w:rPr>
          <w:rFonts w:ascii="Courier New"/>
          <w:color w:val="414652"/>
          <w:sz w:val="34"/>
        </w:rPr>
      </w:pPr>
      <w:r>
        <w:rPr>
          <w:rFonts w:ascii="Courier New"/>
          <w:color w:val="414652"/>
          <w:w w:val="85"/>
          <w:sz w:val="34"/>
        </w:rPr>
        <w:t>RESETTING</w:t>
      </w:r>
      <w:r>
        <w:rPr>
          <w:rFonts w:ascii="Courier New"/>
          <w:color w:val="414652"/>
          <w:spacing w:val="9"/>
          <w:sz w:val="34"/>
        </w:rPr>
        <w:t> </w:t>
      </w:r>
      <w:r>
        <w:rPr>
          <w:rFonts w:ascii="Courier New"/>
          <w:color w:val="414652"/>
          <w:w w:val="85"/>
          <w:sz w:val="34"/>
        </w:rPr>
        <w:t>THE</w:t>
      </w:r>
      <w:r>
        <w:rPr>
          <w:rFonts w:ascii="Courier New"/>
          <w:color w:val="414652"/>
          <w:sz w:val="34"/>
        </w:rPr>
        <w:t> </w:t>
      </w:r>
      <w:r>
        <w:rPr>
          <w:rFonts w:ascii="Courier New"/>
          <w:color w:val="414652"/>
          <w:w w:val="85"/>
          <w:sz w:val="34"/>
        </w:rPr>
        <w:t>MACRO</w:t>
      </w:r>
      <w:r>
        <w:rPr>
          <w:rFonts w:ascii="Courier New"/>
          <w:color w:val="414652"/>
          <w:spacing w:val="-1"/>
          <w:sz w:val="34"/>
        </w:rPr>
        <w:t> </w:t>
      </w:r>
      <w:r>
        <w:rPr>
          <w:rFonts w:ascii="Courier New"/>
          <w:color w:val="414652"/>
          <w:spacing w:val="-2"/>
          <w:w w:val="85"/>
          <w:sz w:val="34"/>
        </w:rPr>
        <w:t>FRAMEWORK</w:t>
      </w:r>
    </w:p>
    <w:p>
      <w:pPr>
        <w:pStyle w:val="BodyText"/>
        <w:spacing w:before="66"/>
        <w:rPr>
          <w:rFonts w:ascii="Courier New"/>
          <w:sz w:val="34"/>
        </w:rPr>
      </w:pPr>
    </w:p>
    <w:p>
      <w:pPr>
        <w:pStyle w:val="Heading6"/>
        <w:spacing w:before="1"/>
        <w:ind w:left="458"/>
      </w:pPr>
      <w:r>
        <w:rPr>
          <w:color w:val="080808"/>
          <w:spacing w:val="-2"/>
        </w:rPr>
        <w:t>The</w:t>
      </w:r>
      <w:r>
        <w:rPr>
          <w:color w:val="080808"/>
          <w:spacing w:val="-14"/>
        </w:rPr>
        <w:t> </w:t>
      </w:r>
      <w:r>
        <w:rPr>
          <w:color w:val="080808"/>
          <w:spacing w:val="-2"/>
        </w:rPr>
        <w:t>Long</w:t>
      </w:r>
      <w:r>
        <w:rPr>
          <w:color w:val="080808"/>
          <w:spacing w:val="-6"/>
        </w:rPr>
        <w:t> </w:t>
      </w:r>
      <w:r>
        <w:rPr>
          <w:color w:val="080808"/>
          <w:spacing w:val="-2"/>
        </w:rPr>
        <w:t>road</w:t>
      </w:r>
      <w:r>
        <w:rPr>
          <w:color w:val="080808"/>
          <w:spacing w:val="-5"/>
        </w:rPr>
        <w:t> </w:t>
      </w:r>
      <w:r>
        <w:rPr>
          <w:color w:val="080808"/>
          <w:spacing w:val="-2"/>
        </w:rPr>
        <w:t>to</w:t>
      </w:r>
      <w:r>
        <w:rPr>
          <w:color w:val="080808"/>
          <w:spacing w:val="-12"/>
        </w:rPr>
        <w:t> </w:t>
      </w:r>
      <w:r>
        <w:rPr>
          <w:color w:val="080808"/>
          <w:spacing w:val="-2"/>
        </w:rPr>
        <w:t>de-dollarization</w:t>
      </w:r>
    </w:p>
    <w:p>
      <w:pPr>
        <w:pStyle w:val="BodyText"/>
        <w:spacing w:line="314" w:lineRule="auto" w:before="222"/>
        <w:ind w:left="465" w:right="2968" w:firstLine="2"/>
      </w:pPr>
      <w:r>
        <w:rPr>
          <w:color w:val="080808"/>
          <w:w w:val="115"/>
        </w:rPr>
        <w:t>De-dollarization</w:t>
      </w:r>
      <w:r>
        <w:rPr>
          <w:color w:val="080808"/>
          <w:spacing w:val="-18"/>
          <w:w w:val="115"/>
        </w:rPr>
        <w:t> </w:t>
      </w:r>
      <w:r>
        <w:rPr>
          <w:color w:val="18181C"/>
          <w:w w:val="115"/>
        </w:rPr>
        <w:t>may</w:t>
      </w:r>
      <w:r>
        <w:rPr>
          <w:color w:val="18181C"/>
          <w:spacing w:val="-16"/>
          <w:w w:val="115"/>
        </w:rPr>
        <w:t> </w:t>
      </w:r>
      <w:r>
        <w:rPr>
          <w:color w:val="080808"/>
          <w:w w:val="115"/>
        </w:rPr>
        <w:t>continue</w:t>
      </w:r>
      <w:r>
        <w:rPr>
          <w:color w:val="080808"/>
          <w:spacing w:val="-16"/>
          <w:w w:val="115"/>
        </w:rPr>
        <w:t> </w:t>
      </w:r>
      <w:r>
        <w:rPr>
          <w:color w:val="080808"/>
          <w:w w:val="115"/>
        </w:rPr>
        <w:t>to</w:t>
      </w:r>
      <w:r>
        <w:rPr>
          <w:color w:val="080808"/>
          <w:spacing w:val="-16"/>
          <w:w w:val="115"/>
        </w:rPr>
        <w:t> </w:t>
      </w:r>
      <w:r>
        <w:rPr>
          <w:color w:val="080808"/>
          <w:w w:val="115"/>
        </w:rPr>
        <w:t>be</w:t>
      </w:r>
      <w:r>
        <w:rPr>
          <w:color w:val="080808"/>
          <w:spacing w:val="-16"/>
          <w:w w:val="115"/>
        </w:rPr>
        <w:t> </w:t>
      </w:r>
      <w:r>
        <w:rPr>
          <w:color w:val="080808"/>
          <w:w w:val="115"/>
        </w:rPr>
        <w:t>a</w:t>
      </w:r>
      <w:r>
        <w:rPr>
          <w:color w:val="080808"/>
          <w:spacing w:val="-17"/>
          <w:w w:val="115"/>
        </w:rPr>
        <w:t> </w:t>
      </w:r>
      <w:r>
        <w:rPr>
          <w:color w:val="080808"/>
          <w:w w:val="115"/>
        </w:rPr>
        <w:t>perennial</w:t>
      </w:r>
      <w:r>
        <w:rPr>
          <w:color w:val="080808"/>
          <w:spacing w:val="-16"/>
          <w:w w:val="115"/>
        </w:rPr>
        <w:t> </w:t>
      </w:r>
      <w:r>
        <w:rPr>
          <w:color w:val="080808"/>
          <w:w w:val="115"/>
        </w:rPr>
        <w:t>topic</w:t>
      </w:r>
      <w:r>
        <w:rPr>
          <w:color w:val="080808"/>
          <w:spacing w:val="-16"/>
          <w:w w:val="115"/>
        </w:rPr>
        <w:t> </w:t>
      </w:r>
      <w:r>
        <w:rPr>
          <w:color w:val="080808"/>
          <w:w w:val="115"/>
        </w:rPr>
        <w:t>of</w:t>
      </w:r>
      <w:r>
        <w:rPr>
          <w:color w:val="080808"/>
          <w:spacing w:val="-16"/>
          <w:w w:val="115"/>
        </w:rPr>
        <w:t> </w:t>
      </w:r>
      <w:r>
        <w:rPr>
          <w:color w:val="080808"/>
          <w:w w:val="115"/>
        </w:rPr>
        <w:t>conversation</w:t>
      </w:r>
      <w:r>
        <w:rPr>
          <w:color w:val="080808"/>
          <w:spacing w:val="-16"/>
          <w:w w:val="115"/>
        </w:rPr>
        <w:t> </w:t>
      </w:r>
      <w:r>
        <w:rPr>
          <w:color w:val="080808"/>
          <w:w w:val="115"/>
        </w:rPr>
        <w:t>in</w:t>
      </w:r>
      <w:r>
        <w:rPr>
          <w:color w:val="080808"/>
          <w:spacing w:val="-16"/>
          <w:w w:val="115"/>
        </w:rPr>
        <w:t> </w:t>
      </w:r>
      <w:r>
        <w:rPr>
          <w:color w:val="080808"/>
          <w:w w:val="115"/>
        </w:rPr>
        <w:t>2024, particularly as</w:t>
      </w:r>
      <w:r>
        <w:rPr>
          <w:color w:val="080808"/>
          <w:spacing w:val="-19"/>
          <w:w w:val="115"/>
        </w:rPr>
        <w:t> </w:t>
      </w:r>
      <w:r>
        <w:rPr>
          <w:color w:val="080808"/>
          <w:w w:val="115"/>
        </w:rPr>
        <w:t>it's</w:t>
      </w:r>
      <w:r>
        <w:rPr>
          <w:color w:val="080808"/>
          <w:spacing w:val="-13"/>
          <w:w w:val="115"/>
        </w:rPr>
        <w:t> </w:t>
      </w:r>
      <w:r>
        <w:rPr>
          <w:color w:val="080808"/>
          <w:w w:val="115"/>
        </w:rPr>
        <w:t>an</w:t>
      </w:r>
      <w:r>
        <w:rPr>
          <w:color w:val="080808"/>
          <w:spacing w:val="-3"/>
          <w:w w:val="115"/>
        </w:rPr>
        <w:t> </w:t>
      </w:r>
      <w:r>
        <w:rPr>
          <w:color w:val="080808"/>
          <w:w w:val="115"/>
        </w:rPr>
        <w:t>election year.</w:t>
      </w:r>
      <w:r>
        <w:rPr>
          <w:color w:val="080808"/>
          <w:spacing w:val="-7"/>
          <w:w w:val="115"/>
        </w:rPr>
        <w:t> </w:t>
      </w:r>
      <w:r>
        <w:rPr>
          <w:color w:val="080808"/>
          <w:w w:val="115"/>
        </w:rPr>
        <w:t>However, the</w:t>
      </w:r>
      <w:r>
        <w:rPr>
          <w:color w:val="080808"/>
          <w:spacing w:val="37"/>
          <w:w w:val="115"/>
        </w:rPr>
        <w:t> </w:t>
      </w:r>
      <w:r>
        <w:rPr>
          <w:color w:val="080808"/>
          <w:w w:val="115"/>
        </w:rPr>
        <w:t>reality</w:t>
      </w:r>
      <w:r>
        <w:rPr>
          <w:color w:val="080808"/>
          <w:spacing w:val="-4"/>
          <w:w w:val="115"/>
        </w:rPr>
        <w:t> </w:t>
      </w:r>
      <w:r>
        <w:rPr>
          <w:color w:val="080808"/>
          <w:w w:val="115"/>
        </w:rPr>
        <w:t>is</w:t>
      </w:r>
      <w:r>
        <w:rPr>
          <w:color w:val="080808"/>
          <w:spacing w:val="-7"/>
          <w:w w:val="115"/>
        </w:rPr>
        <w:t> </w:t>
      </w:r>
      <w:r>
        <w:rPr>
          <w:color w:val="080808"/>
          <w:w w:val="115"/>
        </w:rPr>
        <w:t>that the</w:t>
      </w:r>
      <w:r>
        <w:rPr>
          <w:color w:val="080808"/>
          <w:spacing w:val="-16"/>
          <w:w w:val="115"/>
        </w:rPr>
        <w:t> </w:t>
      </w:r>
      <w:r>
        <w:rPr>
          <w:color w:val="080808"/>
          <w:w w:val="115"/>
        </w:rPr>
        <w:t>USD</w:t>
      </w:r>
      <w:r>
        <w:rPr>
          <w:color w:val="080808"/>
          <w:spacing w:val="-11"/>
          <w:w w:val="115"/>
        </w:rPr>
        <w:t> </w:t>
      </w:r>
      <w:r>
        <w:rPr>
          <w:color w:val="080808"/>
          <w:w w:val="115"/>
        </w:rPr>
        <w:t>isn't under</w:t>
      </w:r>
      <w:r>
        <w:rPr>
          <w:color w:val="080808"/>
          <w:spacing w:val="-12"/>
          <w:w w:val="115"/>
        </w:rPr>
        <w:t> </w:t>
      </w:r>
      <w:r>
        <w:rPr>
          <w:color w:val="080808"/>
          <w:w w:val="115"/>
        </w:rPr>
        <w:t>any</w:t>
      </w:r>
      <w:r>
        <w:rPr>
          <w:color w:val="080808"/>
          <w:spacing w:val="-16"/>
          <w:w w:val="115"/>
        </w:rPr>
        <w:t> </w:t>
      </w:r>
      <w:r>
        <w:rPr>
          <w:color w:val="080808"/>
          <w:w w:val="115"/>
        </w:rPr>
        <w:t>threat</w:t>
      </w:r>
      <w:r>
        <w:rPr>
          <w:color w:val="080808"/>
          <w:spacing w:val="-5"/>
          <w:w w:val="115"/>
        </w:rPr>
        <w:t> </w:t>
      </w:r>
      <w:r>
        <w:rPr>
          <w:color w:val="080808"/>
          <w:w w:val="115"/>
        </w:rPr>
        <w:t>of</w:t>
      </w:r>
      <w:r>
        <w:rPr>
          <w:color w:val="080808"/>
          <w:spacing w:val="-12"/>
          <w:w w:val="115"/>
        </w:rPr>
        <w:t> </w:t>
      </w:r>
      <w:r>
        <w:rPr>
          <w:color w:val="080808"/>
          <w:w w:val="115"/>
        </w:rPr>
        <w:t>Losing</w:t>
      </w:r>
      <w:r>
        <w:rPr>
          <w:color w:val="080808"/>
          <w:spacing w:val="-16"/>
          <w:w w:val="115"/>
        </w:rPr>
        <w:t> </w:t>
      </w:r>
      <w:r>
        <w:rPr>
          <w:color w:val="080808"/>
          <w:w w:val="115"/>
        </w:rPr>
        <w:t>its</w:t>
      </w:r>
      <w:r>
        <w:rPr>
          <w:color w:val="080808"/>
          <w:spacing w:val="39"/>
          <w:w w:val="115"/>
        </w:rPr>
        <w:t> </w:t>
      </w:r>
      <w:r>
        <w:rPr>
          <w:color w:val="080808"/>
          <w:w w:val="115"/>
        </w:rPr>
        <w:t>global</w:t>
      </w:r>
      <w:r>
        <w:rPr>
          <w:color w:val="080808"/>
          <w:spacing w:val="-24"/>
          <w:w w:val="115"/>
        </w:rPr>
        <w:t> </w:t>
      </w:r>
      <w:r>
        <w:rPr>
          <w:color w:val="080808"/>
          <w:w w:val="115"/>
        </w:rPr>
        <w:t>supremacy</w:t>
      </w:r>
      <w:r>
        <w:rPr>
          <w:color w:val="080808"/>
          <w:spacing w:val="-5"/>
          <w:w w:val="115"/>
        </w:rPr>
        <w:t> </w:t>
      </w:r>
      <w:r>
        <w:rPr>
          <w:color w:val="080808"/>
          <w:w w:val="115"/>
        </w:rPr>
        <w:t>(or</w:t>
      </w:r>
      <w:r>
        <w:rPr>
          <w:color w:val="080808"/>
          <w:spacing w:val="-14"/>
          <w:w w:val="115"/>
        </w:rPr>
        <w:t> </w:t>
      </w:r>
      <w:r>
        <w:rPr>
          <w:color w:val="18181C"/>
          <w:w w:val="115"/>
        </w:rPr>
        <w:t>"privilege</w:t>
      </w:r>
      <w:r>
        <w:rPr>
          <w:color w:val="18181C"/>
          <w:spacing w:val="-8"/>
          <w:w w:val="115"/>
        </w:rPr>
        <w:t> </w:t>
      </w:r>
      <w:r>
        <w:rPr>
          <w:color w:val="080808"/>
          <w:w w:val="115"/>
        </w:rPr>
        <w:t>exorbitant" per former</w:t>
      </w:r>
      <w:r>
        <w:rPr>
          <w:color w:val="080808"/>
          <w:spacing w:val="-16"/>
          <w:w w:val="115"/>
        </w:rPr>
        <w:t> </w:t>
      </w:r>
      <w:r>
        <w:rPr>
          <w:color w:val="080808"/>
          <w:w w:val="115"/>
        </w:rPr>
        <w:t>French</w:t>
      </w:r>
      <w:r>
        <w:rPr>
          <w:color w:val="080808"/>
          <w:spacing w:val="-14"/>
          <w:w w:val="115"/>
        </w:rPr>
        <w:t> </w:t>
      </w:r>
      <w:r>
        <w:rPr>
          <w:color w:val="080808"/>
          <w:w w:val="115"/>
        </w:rPr>
        <w:t>President</w:t>
      </w:r>
      <w:r>
        <w:rPr>
          <w:color w:val="080808"/>
          <w:spacing w:val="-10"/>
          <w:w w:val="115"/>
        </w:rPr>
        <w:t> </w:t>
      </w:r>
      <w:r>
        <w:rPr>
          <w:color w:val="080808"/>
          <w:w w:val="115"/>
        </w:rPr>
        <w:t>Valery</w:t>
      </w:r>
      <w:r>
        <w:rPr>
          <w:color w:val="080808"/>
          <w:spacing w:val="-16"/>
          <w:w w:val="115"/>
        </w:rPr>
        <w:t> </w:t>
      </w:r>
      <w:r>
        <w:rPr>
          <w:color w:val="080808"/>
          <w:w w:val="115"/>
        </w:rPr>
        <w:t>Giscard</w:t>
      </w:r>
      <w:r>
        <w:rPr>
          <w:color w:val="080808"/>
          <w:spacing w:val="-16"/>
          <w:w w:val="115"/>
        </w:rPr>
        <w:t> </w:t>
      </w:r>
      <w:r>
        <w:rPr>
          <w:color w:val="080808"/>
          <w:w w:val="115"/>
        </w:rPr>
        <w:t>d'Estaing)</w:t>
      </w:r>
      <w:r>
        <w:rPr>
          <w:color w:val="080808"/>
          <w:spacing w:val="-16"/>
          <w:w w:val="115"/>
        </w:rPr>
        <w:t> </w:t>
      </w:r>
      <w:r>
        <w:rPr>
          <w:color w:val="080808"/>
          <w:w w:val="115"/>
        </w:rPr>
        <w:t>anytime</w:t>
      </w:r>
      <w:r>
        <w:rPr>
          <w:color w:val="080808"/>
          <w:spacing w:val="-16"/>
          <w:w w:val="115"/>
        </w:rPr>
        <w:t> </w:t>
      </w:r>
      <w:r>
        <w:rPr>
          <w:color w:val="080808"/>
          <w:w w:val="115"/>
        </w:rPr>
        <w:t>soon.</w:t>
      </w:r>
    </w:p>
    <w:p>
      <w:pPr>
        <w:pStyle w:val="BodyText"/>
        <w:spacing w:before="209"/>
      </w:pPr>
      <w:r>
        <w:rPr/>
        <mc:AlternateContent>
          <mc:Choice Requires="wps">
            <w:drawing>
              <wp:anchor distT="0" distB="0" distL="0" distR="0" allowOverlap="1" layoutInCell="1" locked="0" behindDoc="1" simplePos="0" relativeHeight="487601152">
                <wp:simplePos x="0" y="0"/>
                <wp:positionH relativeFrom="page">
                  <wp:posOffset>647189</wp:posOffset>
                </wp:positionH>
                <wp:positionV relativeFrom="paragraph">
                  <wp:posOffset>293992</wp:posOffset>
                </wp:positionV>
                <wp:extent cx="6704330" cy="127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3.149023pt;width:527.9pt;height:.1pt;mso-position-horizontal-relative:page;mso-position-vertical-relative:paragraph;z-index:-15715328;mso-wrap-distance-left:0;mso-wrap-distance-right:0" id="docshape45" coordorigin="1019,463" coordsize="10558,0" path="m1019,463l11577,463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pPr>
    </w:p>
    <w:p>
      <w:pPr>
        <w:pStyle w:val="BodyText"/>
        <w:spacing w:before="35"/>
      </w:pPr>
    </w:p>
    <w:p>
      <w:pPr>
        <w:pStyle w:val="BodyText"/>
        <w:spacing w:line="314" w:lineRule="auto"/>
        <w:ind w:left="464" w:right="2865" w:firstLine="2"/>
      </w:pPr>
      <w:bookmarkStart w:name="Page_11" w:id="12"/>
      <w:bookmarkEnd w:id="12"/>
      <w:r>
        <w:rPr/>
      </w:r>
      <w:r>
        <w:rPr>
          <w:color w:val="0C0C0E"/>
          <w:w w:val="110"/>
        </w:rPr>
        <w:t>What is</w:t>
      </w:r>
      <w:r>
        <w:rPr>
          <w:color w:val="0C0C0E"/>
          <w:spacing w:val="33"/>
          <w:w w:val="110"/>
        </w:rPr>
        <w:t> </w:t>
      </w:r>
      <w:r>
        <w:rPr>
          <w:color w:val="0C0C0E"/>
          <w:w w:val="110"/>
        </w:rPr>
        <w:t>clear</w:t>
      </w:r>
      <w:r>
        <w:rPr>
          <w:color w:val="0C0C0E"/>
          <w:spacing w:val="17"/>
          <w:w w:val="110"/>
        </w:rPr>
        <w:t> </w:t>
      </w:r>
      <w:r>
        <w:rPr>
          <w:color w:val="0C0C0E"/>
          <w:w w:val="110"/>
        </w:rPr>
        <w:t>is</w:t>
      </w:r>
      <w:r>
        <w:rPr>
          <w:color w:val="0C0C0E"/>
          <w:spacing w:val="25"/>
          <w:w w:val="110"/>
        </w:rPr>
        <w:t> </w:t>
      </w:r>
      <w:r>
        <w:rPr>
          <w:color w:val="0C0C0E"/>
          <w:w w:val="110"/>
        </w:rPr>
        <w:t>that</w:t>
      </w:r>
      <w:r>
        <w:rPr>
          <w:color w:val="0C0C0E"/>
          <w:spacing w:val="19"/>
          <w:w w:val="110"/>
        </w:rPr>
        <w:t> </w:t>
      </w:r>
      <w:r>
        <w:rPr>
          <w:color w:val="0C0C0E"/>
          <w:w w:val="110"/>
        </w:rPr>
        <w:t>the USO is</w:t>
      </w:r>
      <w:r>
        <w:rPr>
          <w:color w:val="0C0C0E"/>
          <w:spacing w:val="40"/>
          <w:w w:val="110"/>
        </w:rPr>
        <w:t> </w:t>
      </w:r>
      <w:r>
        <w:rPr>
          <w:color w:val="0C0C0E"/>
          <w:w w:val="110"/>
        </w:rPr>
        <w:t>at</w:t>
      </w:r>
      <w:r>
        <w:rPr>
          <w:color w:val="0C0C0E"/>
          <w:spacing w:val="68"/>
          <w:w w:val="110"/>
        </w:rPr>
        <w:t> </w:t>
      </w:r>
      <w:r>
        <w:rPr>
          <w:color w:val="0C0C0E"/>
          <w:w w:val="110"/>
        </w:rPr>
        <w:t>an</w:t>
      </w:r>
      <w:r>
        <w:rPr>
          <w:color w:val="0C0C0E"/>
          <w:spacing w:val="-1"/>
          <w:w w:val="110"/>
        </w:rPr>
        <w:t> </w:t>
      </w:r>
      <w:r>
        <w:rPr>
          <w:color w:val="0C0C0E"/>
          <w:w w:val="110"/>
        </w:rPr>
        <w:t>inflection</w:t>
      </w:r>
      <w:r>
        <w:rPr>
          <w:color w:val="0C0C0E"/>
          <w:spacing w:val="18"/>
          <w:w w:val="110"/>
        </w:rPr>
        <w:t> </w:t>
      </w:r>
      <w:r>
        <w:rPr>
          <w:color w:val="0C0C0E"/>
          <w:w w:val="110"/>
        </w:rPr>
        <w:t>point. Although</w:t>
      </w:r>
      <w:r>
        <w:rPr>
          <w:color w:val="0C0C0E"/>
          <w:spacing w:val="25"/>
          <w:w w:val="110"/>
        </w:rPr>
        <w:t> </w:t>
      </w:r>
      <w:r>
        <w:rPr>
          <w:color w:val="0C0C0E"/>
          <w:w w:val="110"/>
        </w:rPr>
        <w:t>de­ dollarization may take many, many generations to unfold, the global</w:t>
      </w:r>
      <w:r>
        <w:rPr>
          <w:color w:val="0C0C0E"/>
          <w:spacing w:val="-5"/>
          <w:w w:val="110"/>
        </w:rPr>
        <w:t> </w:t>
      </w:r>
      <w:r>
        <w:rPr>
          <w:color w:val="0C0C0E"/>
          <w:w w:val="110"/>
        </w:rPr>
        <w:t>monetary regime has already started to shift away from USO dominance -</w:t>
      </w:r>
      <w:r>
        <w:rPr>
          <w:color w:val="0C0C0E"/>
          <w:spacing w:val="40"/>
          <w:w w:val="110"/>
        </w:rPr>
        <w:t> </w:t>
      </w:r>
      <w:r>
        <w:rPr>
          <w:color w:val="0C0C0E"/>
          <w:w w:val="110"/>
        </w:rPr>
        <w:t>and for</w:t>
      </w:r>
      <w:r>
        <w:rPr>
          <w:color w:val="0C0C0E"/>
          <w:spacing w:val="40"/>
          <w:w w:val="110"/>
        </w:rPr>
        <w:t> </w:t>
      </w:r>
      <w:r>
        <w:rPr>
          <w:color w:val="0C0C0E"/>
          <w:w w:val="110"/>
        </w:rPr>
        <w:t>good reason. Macroeconomic imbalances in the US are growing as</w:t>
      </w:r>
      <w:r>
        <w:rPr>
          <w:color w:val="0C0C0E"/>
          <w:spacing w:val="-2"/>
          <w:w w:val="110"/>
        </w:rPr>
        <w:t> </w:t>
      </w:r>
      <w:r>
        <w:rPr>
          <w:color w:val="0C0C0E"/>
          <w:w w:val="110"/>
        </w:rPr>
        <w:t>the</w:t>
      </w:r>
      <w:r>
        <w:rPr>
          <w:color w:val="0C0C0E"/>
          <w:spacing w:val="40"/>
          <w:w w:val="110"/>
        </w:rPr>
        <w:t> </w:t>
      </w:r>
      <w:r>
        <w:rPr>
          <w:color w:val="0C0C0E"/>
          <w:w w:val="110"/>
        </w:rPr>
        <w:t>cost of servicing America's debt burden is projected by the</w:t>
      </w:r>
      <w:r>
        <w:rPr>
          <w:color w:val="0C0C0E"/>
          <w:spacing w:val="40"/>
          <w:w w:val="110"/>
        </w:rPr>
        <w:t> </w:t>
      </w:r>
      <w:r>
        <w:rPr>
          <w:color w:val="0C0C0E"/>
          <w:w w:val="110"/>
        </w:rPr>
        <w:t>Congressional Budget Office</w:t>
      </w:r>
      <w:r>
        <w:rPr>
          <w:color w:val="0C0C0E"/>
          <w:spacing w:val="-16"/>
          <w:w w:val="110"/>
        </w:rPr>
        <w:t> </w:t>
      </w:r>
      <w:r>
        <w:rPr>
          <w:color w:val="0C0C0E"/>
          <w:w w:val="110"/>
        </w:rPr>
        <w:t>(CBO)</w:t>
      </w:r>
      <w:r>
        <w:rPr>
          <w:color w:val="0C0C0E"/>
          <w:spacing w:val="-15"/>
          <w:w w:val="110"/>
        </w:rPr>
        <w:t> </w:t>
      </w:r>
      <w:r>
        <w:rPr>
          <w:color w:val="0C0C0E"/>
          <w:w w:val="110"/>
        </w:rPr>
        <w:t>to</w:t>
      </w:r>
      <w:r>
        <w:rPr>
          <w:color w:val="0C0C0E"/>
          <w:spacing w:val="5"/>
          <w:w w:val="110"/>
        </w:rPr>
        <w:t> </w:t>
      </w:r>
      <w:r>
        <w:rPr>
          <w:color w:val="0C0C0E"/>
          <w:w w:val="110"/>
        </w:rPr>
        <w:t>rise</w:t>
      </w:r>
      <w:r>
        <w:rPr>
          <w:color w:val="0C0C0E"/>
          <w:spacing w:val="-15"/>
          <w:w w:val="110"/>
        </w:rPr>
        <w:t> </w:t>
      </w:r>
      <w:r>
        <w:rPr>
          <w:color w:val="0C0C0E"/>
          <w:w w:val="110"/>
        </w:rPr>
        <w:t>to</w:t>
      </w:r>
      <w:r>
        <w:rPr>
          <w:color w:val="0C0C0E"/>
          <w:spacing w:val="-15"/>
          <w:w w:val="110"/>
        </w:rPr>
        <w:t> </w:t>
      </w:r>
      <w:r>
        <w:rPr>
          <w:color w:val="0C0C0E"/>
          <w:w w:val="110"/>
        </w:rPr>
        <w:t>$1T</w:t>
      </w:r>
      <w:r>
        <w:rPr>
          <w:color w:val="0C0C0E"/>
          <w:spacing w:val="-15"/>
          <w:w w:val="110"/>
        </w:rPr>
        <w:t> </w:t>
      </w:r>
      <w:r>
        <w:rPr>
          <w:color w:val="0C0C0E"/>
          <w:w w:val="110"/>
        </w:rPr>
        <w:t>or</w:t>
      </w:r>
      <w:r>
        <w:rPr>
          <w:color w:val="0C0C0E"/>
          <w:spacing w:val="-8"/>
          <w:w w:val="110"/>
        </w:rPr>
        <w:t> </w:t>
      </w:r>
      <w:r>
        <w:rPr>
          <w:color w:val="0C0C0E"/>
          <w:w w:val="110"/>
        </w:rPr>
        <w:t>3</w:t>
      </w:r>
      <w:r>
        <w:rPr>
          <w:color w:val="2A2A2D"/>
          <w:w w:val="110"/>
        </w:rPr>
        <w:t>.</w:t>
      </w:r>
      <w:r>
        <w:rPr>
          <w:color w:val="0C0C0E"/>
          <w:w w:val="110"/>
        </w:rPr>
        <w:t>1%</w:t>
      </w:r>
      <w:r>
        <w:rPr>
          <w:color w:val="0C0C0E"/>
          <w:spacing w:val="-15"/>
          <w:w w:val="110"/>
        </w:rPr>
        <w:t> </w:t>
      </w:r>
      <w:r>
        <w:rPr>
          <w:color w:val="0C0C0E"/>
          <w:w w:val="110"/>
        </w:rPr>
        <w:t>of</w:t>
      </w:r>
      <w:r>
        <w:rPr>
          <w:color w:val="0C0C0E"/>
          <w:w w:val="110"/>
        </w:rPr>
        <w:t> GDP</w:t>
      </w:r>
      <w:r>
        <w:rPr>
          <w:color w:val="0C0C0E"/>
          <w:spacing w:val="-15"/>
          <w:w w:val="110"/>
        </w:rPr>
        <w:t> </w:t>
      </w:r>
      <w:r>
        <w:rPr>
          <w:color w:val="0C0C0E"/>
          <w:w w:val="110"/>
        </w:rPr>
        <w:t>by</w:t>
      </w:r>
      <w:r>
        <w:rPr>
          <w:color w:val="0C0C0E"/>
          <w:spacing w:val="-15"/>
          <w:w w:val="110"/>
        </w:rPr>
        <w:t> </w:t>
      </w:r>
      <w:r>
        <w:rPr>
          <w:color w:val="0C0C0E"/>
          <w:w w:val="110"/>
        </w:rPr>
        <w:t>2028</w:t>
      </w:r>
      <w:r>
        <w:rPr>
          <w:color w:val="2A2A2D"/>
          <w:w w:val="110"/>
        </w:rPr>
        <w:t>.</w:t>
      </w:r>
      <w:r>
        <w:rPr>
          <w:color w:val="2A2A2D"/>
          <w:spacing w:val="-29"/>
          <w:w w:val="110"/>
        </w:rPr>
        <w:t> </w:t>
      </w:r>
      <w:r>
        <w:rPr>
          <w:color w:val="0C0C0E"/>
          <w:w w:val="110"/>
        </w:rPr>
        <w:t>The</w:t>
      </w:r>
      <w:r>
        <w:rPr>
          <w:color w:val="0C0C0E"/>
          <w:spacing w:val="-15"/>
          <w:w w:val="110"/>
        </w:rPr>
        <w:t> </w:t>
      </w:r>
      <w:r>
        <w:rPr>
          <w:color w:val="0C0C0E"/>
          <w:w w:val="110"/>
        </w:rPr>
        <w:t>CBO</w:t>
      </w:r>
      <w:r>
        <w:rPr>
          <w:color w:val="0C0C0E"/>
          <w:spacing w:val="-15"/>
          <w:w w:val="110"/>
        </w:rPr>
        <w:t> </w:t>
      </w:r>
      <w:r>
        <w:rPr>
          <w:color w:val="0C0C0E"/>
          <w:w w:val="110"/>
        </w:rPr>
        <w:t>expects</w:t>
      </w:r>
      <w:r>
        <w:rPr>
          <w:color w:val="0C0C0E"/>
          <w:spacing w:val="-16"/>
          <w:w w:val="110"/>
        </w:rPr>
        <w:t> </w:t>
      </w:r>
      <w:r>
        <w:rPr>
          <w:color w:val="0C0C0E"/>
          <w:w w:val="110"/>
        </w:rPr>
        <w:t>the</w:t>
      </w:r>
      <w:r>
        <w:rPr>
          <w:color w:val="0C0C0E"/>
          <w:spacing w:val="-15"/>
          <w:w w:val="110"/>
        </w:rPr>
        <w:t> </w:t>
      </w:r>
      <w:r>
        <w:rPr>
          <w:color w:val="0C0C0E"/>
          <w:w w:val="110"/>
        </w:rPr>
        <w:t>federal deficit</w:t>
      </w:r>
      <w:r>
        <w:rPr>
          <w:color w:val="0C0C0E"/>
          <w:spacing w:val="-2"/>
          <w:w w:val="110"/>
        </w:rPr>
        <w:t> </w:t>
      </w:r>
      <w:r>
        <w:rPr>
          <w:color w:val="0C0C0E"/>
          <w:w w:val="110"/>
        </w:rPr>
        <w:t>to</w:t>
      </w:r>
      <w:r>
        <w:rPr>
          <w:color w:val="0C0C0E"/>
          <w:spacing w:val="-10"/>
          <w:w w:val="110"/>
        </w:rPr>
        <w:t> </w:t>
      </w:r>
      <w:r>
        <w:rPr>
          <w:color w:val="0C0C0E"/>
          <w:w w:val="110"/>
        </w:rPr>
        <w:t>expand</w:t>
      </w:r>
      <w:r>
        <w:rPr>
          <w:color w:val="0C0C0E"/>
          <w:spacing w:val="-5"/>
          <w:w w:val="110"/>
        </w:rPr>
        <w:t> </w:t>
      </w:r>
      <w:r>
        <w:rPr>
          <w:color w:val="0C0C0E"/>
          <w:w w:val="110"/>
        </w:rPr>
        <w:t>from</w:t>
      </w:r>
      <w:r>
        <w:rPr>
          <w:color w:val="0C0C0E"/>
          <w:spacing w:val="-9"/>
          <w:w w:val="110"/>
        </w:rPr>
        <w:t> </w:t>
      </w:r>
      <w:r>
        <w:rPr>
          <w:color w:val="0C0C0E"/>
          <w:w w:val="110"/>
        </w:rPr>
        <w:t>an</w:t>
      </w:r>
      <w:r>
        <w:rPr>
          <w:color w:val="0C0C0E"/>
          <w:spacing w:val="-9"/>
          <w:w w:val="110"/>
        </w:rPr>
        <w:t> </w:t>
      </w:r>
      <w:r>
        <w:rPr>
          <w:color w:val="0C0C0E"/>
          <w:w w:val="110"/>
        </w:rPr>
        <w:t>average</w:t>
      </w:r>
      <w:r>
        <w:rPr>
          <w:color w:val="0C0C0E"/>
          <w:spacing w:val="-3"/>
          <w:w w:val="110"/>
        </w:rPr>
        <w:t> </w:t>
      </w:r>
      <w:r>
        <w:rPr>
          <w:color w:val="0C0C0E"/>
          <w:w w:val="110"/>
        </w:rPr>
        <w:t>3</w:t>
      </w:r>
      <w:r>
        <w:rPr>
          <w:color w:val="2A2A2D"/>
          <w:w w:val="110"/>
        </w:rPr>
        <w:t>.</w:t>
      </w:r>
      <w:r>
        <w:rPr>
          <w:color w:val="0C0C0E"/>
          <w:w w:val="110"/>
        </w:rPr>
        <w:t>5%</w:t>
      </w:r>
      <w:r>
        <w:rPr>
          <w:color w:val="0C0C0E"/>
          <w:spacing w:val="-4"/>
          <w:w w:val="110"/>
        </w:rPr>
        <w:t> </w:t>
      </w:r>
      <w:r>
        <w:rPr>
          <w:color w:val="0C0C0E"/>
          <w:w w:val="110"/>
        </w:rPr>
        <w:t>of</w:t>
      </w:r>
      <w:r>
        <w:rPr>
          <w:color w:val="0C0C0E"/>
          <w:spacing w:val="19"/>
          <w:w w:val="110"/>
        </w:rPr>
        <w:t> </w:t>
      </w:r>
      <w:r>
        <w:rPr>
          <w:color w:val="0C0C0E"/>
          <w:w w:val="110"/>
        </w:rPr>
        <w:t>GDP</w:t>
      </w:r>
      <w:r>
        <w:rPr>
          <w:color w:val="0C0C0E"/>
          <w:spacing w:val="-9"/>
          <w:w w:val="110"/>
        </w:rPr>
        <w:t> </w:t>
      </w:r>
      <w:r>
        <w:rPr>
          <w:color w:val="0C0C0E"/>
          <w:w w:val="110"/>
        </w:rPr>
        <w:t>to</w:t>
      </w:r>
      <w:r>
        <w:rPr>
          <w:color w:val="0C0C0E"/>
          <w:spacing w:val="29"/>
          <w:w w:val="110"/>
        </w:rPr>
        <w:t> </w:t>
      </w:r>
      <w:r>
        <w:rPr>
          <w:color w:val="0C0C0E"/>
          <w:w w:val="110"/>
        </w:rPr>
        <w:t>6</w:t>
      </w:r>
      <w:r>
        <w:rPr>
          <w:color w:val="2A2A2D"/>
          <w:w w:val="110"/>
        </w:rPr>
        <w:t>.</w:t>
      </w:r>
      <w:r>
        <w:rPr>
          <w:color w:val="0C0C0E"/>
          <w:w w:val="110"/>
        </w:rPr>
        <w:t>1%</w:t>
      </w:r>
      <w:r>
        <w:rPr>
          <w:color w:val="0C0C0E"/>
          <w:spacing w:val="-9"/>
          <w:w w:val="110"/>
        </w:rPr>
        <w:t> </w:t>
      </w:r>
      <w:r>
        <w:rPr>
          <w:color w:val="0C0C0E"/>
          <w:w w:val="110"/>
        </w:rPr>
        <w:t>in</w:t>
      </w:r>
      <w:r>
        <w:rPr>
          <w:color w:val="0C0C0E"/>
          <w:spacing w:val="29"/>
          <w:w w:val="110"/>
        </w:rPr>
        <w:t> </w:t>
      </w:r>
      <w:r>
        <w:rPr>
          <w:color w:val="0C0C0E"/>
          <w:w w:val="110"/>
        </w:rPr>
        <w:t>the</w:t>
      </w:r>
      <w:r>
        <w:rPr>
          <w:color w:val="0C0C0E"/>
          <w:spacing w:val="40"/>
          <w:w w:val="110"/>
        </w:rPr>
        <w:t> </w:t>
      </w:r>
      <w:r>
        <w:rPr>
          <w:color w:val="0C0C0E"/>
          <w:w w:val="110"/>
        </w:rPr>
        <w:t>next</w:t>
      </w:r>
      <w:r>
        <w:rPr>
          <w:color w:val="0C0C0E"/>
          <w:spacing w:val="-3"/>
          <w:w w:val="110"/>
        </w:rPr>
        <w:t> </w:t>
      </w:r>
      <w:r>
        <w:rPr>
          <w:color w:val="0C0C0E"/>
          <w:w w:val="110"/>
        </w:rPr>
        <w:t>decade.</w:t>
      </w:r>
    </w:p>
    <w:p>
      <w:pPr>
        <w:pStyle w:val="BodyText"/>
        <w:spacing w:before="64"/>
      </w:pPr>
    </w:p>
    <w:p>
      <w:pPr>
        <w:pStyle w:val="BodyText"/>
        <w:spacing w:line="314" w:lineRule="auto"/>
        <w:ind w:left="455" w:right="2980" w:firstLine="8"/>
      </w:pPr>
      <w:r>
        <w:rPr>
          <w:color w:val="0C0C0E"/>
          <w:w w:val="110"/>
        </w:rPr>
        <w:t>On the</w:t>
      </w:r>
      <w:r>
        <w:rPr>
          <w:color w:val="0C0C0E"/>
          <w:spacing w:val="40"/>
          <w:w w:val="110"/>
        </w:rPr>
        <w:t> </w:t>
      </w:r>
      <w:r>
        <w:rPr>
          <w:color w:val="0C0C0E"/>
          <w:w w:val="110"/>
        </w:rPr>
        <w:t>other hand, the</w:t>
      </w:r>
      <w:r>
        <w:rPr>
          <w:color w:val="0C0C0E"/>
          <w:spacing w:val="40"/>
          <w:w w:val="110"/>
        </w:rPr>
        <w:t> </w:t>
      </w:r>
      <w:r>
        <w:rPr>
          <w:color w:val="0C0C0E"/>
          <w:w w:val="110"/>
        </w:rPr>
        <w:t>de-dollarization</w:t>
      </w:r>
      <w:r>
        <w:rPr>
          <w:color w:val="0C0C0E"/>
          <w:spacing w:val="-7"/>
          <w:w w:val="110"/>
        </w:rPr>
        <w:t> </w:t>
      </w:r>
      <w:r>
        <w:rPr>
          <w:color w:val="0C0C0E"/>
          <w:w w:val="110"/>
        </w:rPr>
        <w:t>theme has been a topic of discussion since at</w:t>
      </w:r>
      <w:r>
        <w:rPr>
          <w:color w:val="0C0C0E"/>
          <w:spacing w:val="37"/>
          <w:w w:val="110"/>
        </w:rPr>
        <w:t> </w:t>
      </w:r>
      <w:r>
        <w:rPr>
          <w:color w:val="0C0C0E"/>
          <w:w w:val="110"/>
        </w:rPr>
        <w:t>least the early</w:t>
      </w:r>
      <w:r>
        <w:rPr>
          <w:color w:val="0C0C0E"/>
          <w:spacing w:val="-6"/>
          <w:w w:val="110"/>
        </w:rPr>
        <w:t> </w:t>
      </w:r>
      <w:r>
        <w:rPr>
          <w:color w:val="0C0C0E"/>
          <w:w w:val="110"/>
        </w:rPr>
        <w:t>1980s, and despite that, the USO </w:t>
      </w:r>
      <w:r>
        <w:rPr>
          <w:color w:val="0C0C0E"/>
          <w:w w:val="115"/>
        </w:rPr>
        <w:t>still</w:t>
      </w:r>
      <w:r>
        <w:rPr>
          <w:color w:val="0C0C0E"/>
          <w:spacing w:val="-18"/>
          <w:w w:val="115"/>
        </w:rPr>
        <w:t> </w:t>
      </w:r>
      <w:r>
        <w:rPr>
          <w:color w:val="0C0C0E"/>
          <w:w w:val="110"/>
        </w:rPr>
        <w:t>remains the world's reserve currency</w:t>
      </w:r>
      <w:r>
        <w:rPr>
          <w:color w:val="2A2A2D"/>
          <w:w w:val="110"/>
        </w:rPr>
        <w:t>.</w:t>
      </w:r>
      <w:r>
        <w:rPr>
          <w:color w:val="2A2A2D"/>
          <w:spacing w:val="-23"/>
          <w:w w:val="110"/>
        </w:rPr>
        <w:t> </w:t>
      </w:r>
      <w:r>
        <w:rPr>
          <w:color w:val="0C0C0E"/>
          <w:w w:val="110"/>
        </w:rPr>
        <w:t>Indeed,</w:t>
      </w:r>
      <w:r>
        <w:rPr>
          <w:color w:val="0C0C0E"/>
          <w:spacing w:val="-1"/>
          <w:w w:val="110"/>
        </w:rPr>
        <w:t> </w:t>
      </w:r>
      <w:r>
        <w:rPr>
          <w:color w:val="0C0C0E"/>
          <w:w w:val="110"/>
        </w:rPr>
        <w:t>the</w:t>
      </w:r>
      <w:r>
        <w:rPr>
          <w:color w:val="0C0C0E"/>
          <w:spacing w:val="33"/>
          <w:w w:val="110"/>
        </w:rPr>
        <w:t> </w:t>
      </w:r>
      <w:r>
        <w:rPr>
          <w:color w:val="0C0C0E"/>
          <w:w w:val="110"/>
        </w:rPr>
        <w:t>USD's outsized role</w:t>
      </w:r>
      <w:r>
        <w:rPr>
          <w:color w:val="0C0C0E"/>
          <w:spacing w:val="-8"/>
          <w:w w:val="110"/>
        </w:rPr>
        <w:t> </w:t>
      </w:r>
      <w:r>
        <w:rPr>
          <w:color w:val="0C0C0E"/>
          <w:w w:val="110"/>
        </w:rPr>
        <w:t>in global</w:t>
      </w:r>
      <w:r>
        <w:rPr>
          <w:color w:val="0C0C0E"/>
          <w:spacing w:val="-13"/>
          <w:w w:val="110"/>
        </w:rPr>
        <w:t> </w:t>
      </w:r>
      <w:r>
        <w:rPr>
          <w:color w:val="0C0C0E"/>
          <w:w w:val="110"/>
        </w:rPr>
        <w:t>finance and trade means the</w:t>
      </w:r>
      <w:r>
        <w:rPr>
          <w:color w:val="0C0C0E"/>
          <w:spacing w:val="40"/>
          <w:w w:val="110"/>
        </w:rPr>
        <w:t> </w:t>
      </w:r>
      <w:r>
        <w:rPr>
          <w:color w:val="0C0C0E"/>
          <w:w w:val="110"/>
        </w:rPr>
        <w:t>USD's share of all international transactions has hovered around 85-90% for</w:t>
      </w:r>
      <w:r>
        <w:rPr>
          <w:color w:val="0C0C0E"/>
          <w:spacing w:val="37"/>
          <w:w w:val="110"/>
        </w:rPr>
        <w:t> </w:t>
      </w:r>
      <w:r>
        <w:rPr>
          <w:color w:val="0C0C0E"/>
          <w:w w:val="110"/>
        </w:rPr>
        <w:t>the last four decades.</w:t>
      </w:r>
      <w:r>
        <w:rPr>
          <w:color w:val="0C0C0E"/>
          <w:spacing w:val="-1"/>
          <w:w w:val="110"/>
        </w:rPr>
        <w:t> </w:t>
      </w:r>
      <w:r>
        <w:rPr>
          <w:b/>
          <w:color w:val="0C0C0E"/>
          <w:w w:val="110"/>
        </w:rPr>
        <w:t>(See</w:t>
      </w:r>
      <w:r>
        <w:rPr>
          <w:b/>
          <w:color w:val="0C0C0E"/>
          <w:spacing w:val="-3"/>
          <w:w w:val="110"/>
        </w:rPr>
        <w:t> </w:t>
      </w:r>
      <w:r>
        <w:rPr>
          <w:b/>
          <w:color w:val="0C0C0E"/>
          <w:w w:val="110"/>
        </w:rPr>
        <w:t>Chart 5.)</w:t>
      </w:r>
      <w:r>
        <w:rPr>
          <w:b/>
          <w:color w:val="0C0C0E"/>
          <w:spacing w:val="-3"/>
          <w:w w:val="110"/>
        </w:rPr>
        <w:t> </w:t>
      </w:r>
      <w:r>
        <w:rPr>
          <w:color w:val="0C0C0E"/>
          <w:w w:val="110"/>
        </w:rPr>
        <w:t>What has changed is the</w:t>
      </w:r>
      <w:r>
        <w:rPr>
          <w:color w:val="0C0C0E"/>
          <w:spacing w:val="40"/>
          <w:w w:val="110"/>
        </w:rPr>
        <w:t> </w:t>
      </w:r>
      <w:r>
        <w:rPr>
          <w:color w:val="0C0C0E"/>
          <w:w w:val="110"/>
        </w:rPr>
        <w:t>weaponization</w:t>
      </w:r>
      <w:r>
        <w:rPr>
          <w:color w:val="0C0C0E"/>
          <w:spacing w:val="40"/>
          <w:w w:val="110"/>
        </w:rPr>
        <w:t> </w:t>
      </w:r>
      <w:r>
        <w:rPr>
          <w:color w:val="0C0C0E"/>
          <w:w w:val="110"/>
        </w:rPr>
        <w:t>of</w:t>
      </w:r>
      <w:r>
        <w:rPr>
          <w:color w:val="0C0C0E"/>
          <w:spacing w:val="40"/>
          <w:w w:val="110"/>
        </w:rPr>
        <w:t> </w:t>
      </w:r>
      <w:r>
        <w:rPr>
          <w:color w:val="0C0C0E"/>
          <w:w w:val="110"/>
        </w:rPr>
        <w:t>global finance</w:t>
      </w:r>
      <w:r>
        <w:rPr>
          <w:color w:val="0C0C0E"/>
          <w:spacing w:val="32"/>
          <w:w w:val="110"/>
        </w:rPr>
        <w:t> </w:t>
      </w:r>
      <w:r>
        <w:rPr>
          <w:color w:val="0C0C0E"/>
          <w:w w:val="110"/>
        </w:rPr>
        <w:t>that</w:t>
      </w:r>
      <w:r>
        <w:rPr>
          <w:color w:val="0C0C0E"/>
          <w:spacing w:val="29"/>
          <w:w w:val="110"/>
        </w:rPr>
        <w:t> </w:t>
      </w:r>
      <w:r>
        <w:rPr>
          <w:color w:val="0C0C0E"/>
          <w:w w:val="110"/>
        </w:rPr>
        <w:t>began</w:t>
      </w:r>
      <w:r>
        <w:rPr>
          <w:color w:val="0C0C0E"/>
          <w:spacing w:val="32"/>
          <w:w w:val="110"/>
        </w:rPr>
        <w:t> </w:t>
      </w:r>
      <w:r>
        <w:rPr>
          <w:color w:val="0C0C0E"/>
          <w:w w:val="110"/>
        </w:rPr>
        <w:t>with increased</w:t>
      </w:r>
      <w:r>
        <w:rPr>
          <w:color w:val="0C0C0E"/>
          <w:spacing w:val="38"/>
          <w:w w:val="110"/>
        </w:rPr>
        <w:t> </w:t>
      </w:r>
      <w:r>
        <w:rPr>
          <w:color w:val="0C0C0E"/>
          <w:w w:val="110"/>
        </w:rPr>
        <w:t>US sanctions on</w:t>
      </w:r>
      <w:r>
        <w:rPr>
          <w:color w:val="0C0C0E"/>
          <w:spacing w:val="-5"/>
          <w:w w:val="110"/>
        </w:rPr>
        <w:t> </w:t>
      </w:r>
      <w:r>
        <w:rPr>
          <w:color w:val="0C0C0E"/>
          <w:w w:val="110"/>
        </w:rPr>
        <w:t>Russia</w:t>
      </w:r>
      <w:r>
        <w:rPr>
          <w:color w:val="0C0C0E"/>
          <w:spacing w:val="-3"/>
          <w:w w:val="110"/>
        </w:rPr>
        <w:t> </w:t>
      </w:r>
      <w:r>
        <w:rPr>
          <w:color w:val="0C0C0E"/>
          <w:w w:val="110"/>
        </w:rPr>
        <w:t>as</w:t>
      </w:r>
      <w:r>
        <w:rPr>
          <w:color w:val="0C0C0E"/>
          <w:spacing w:val="-4"/>
          <w:w w:val="110"/>
        </w:rPr>
        <w:t> </w:t>
      </w:r>
      <w:r>
        <w:rPr>
          <w:color w:val="0C0C0E"/>
          <w:w w:val="110"/>
        </w:rPr>
        <w:t>a</w:t>
      </w:r>
      <w:r>
        <w:rPr>
          <w:color w:val="0C0C0E"/>
          <w:spacing w:val="-11"/>
          <w:w w:val="110"/>
        </w:rPr>
        <w:t> </w:t>
      </w:r>
      <w:r>
        <w:rPr>
          <w:color w:val="0C0C0E"/>
          <w:w w:val="110"/>
        </w:rPr>
        <w:t>direct result of the war</w:t>
      </w:r>
      <w:r>
        <w:rPr>
          <w:color w:val="0C0C0E"/>
          <w:spacing w:val="-3"/>
          <w:w w:val="110"/>
        </w:rPr>
        <w:t> </w:t>
      </w:r>
      <w:r>
        <w:rPr>
          <w:color w:val="0C0C0E"/>
          <w:w w:val="110"/>
        </w:rPr>
        <w:t>in</w:t>
      </w:r>
      <w:r>
        <w:rPr>
          <w:color w:val="0C0C0E"/>
          <w:spacing w:val="27"/>
          <w:w w:val="110"/>
        </w:rPr>
        <w:t> </w:t>
      </w:r>
      <w:r>
        <w:rPr>
          <w:color w:val="0C0C0E"/>
          <w:w w:val="110"/>
        </w:rPr>
        <w:t>Ukraine.</w:t>
      </w:r>
      <w:r>
        <w:rPr>
          <w:color w:val="0C0C0E"/>
          <w:spacing w:val="-8"/>
          <w:w w:val="110"/>
        </w:rPr>
        <w:t> </w:t>
      </w:r>
      <w:r>
        <w:rPr>
          <w:color w:val="0C0C0E"/>
          <w:w w:val="110"/>
        </w:rPr>
        <w:t>This</w:t>
      </w:r>
      <w:r>
        <w:rPr>
          <w:color w:val="0C0C0E"/>
          <w:spacing w:val="-3"/>
          <w:w w:val="110"/>
        </w:rPr>
        <w:t> </w:t>
      </w:r>
      <w:r>
        <w:rPr>
          <w:color w:val="0C0C0E"/>
          <w:w w:val="110"/>
        </w:rPr>
        <w:t>has</w:t>
      </w:r>
      <w:r>
        <w:rPr>
          <w:color w:val="0C0C0E"/>
          <w:spacing w:val="-3"/>
          <w:w w:val="110"/>
        </w:rPr>
        <w:t> </w:t>
      </w:r>
      <w:r>
        <w:rPr>
          <w:color w:val="0C0C0E"/>
          <w:w w:val="110"/>
        </w:rPr>
        <w:t>accelerated interest in developing new cross border payment solutions as more countries are striking bilateral agreements to reduce their dependence on the USO. Both France and Brazil</w:t>
      </w:r>
      <w:r>
        <w:rPr>
          <w:color w:val="0C0C0E"/>
          <w:spacing w:val="-6"/>
          <w:w w:val="110"/>
        </w:rPr>
        <w:t> </w:t>
      </w:r>
      <w:r>
        <w:rPr>
          <w:color w:val="0C0C0E"/>
          <w:w w:val="110"/>
        </w:rPr>
        <w:t>(among others) have started to settle commodity trades in Chinese renminbi, for</w:t>
      </w:r>
      <w:r>
        <w:rPr>
          <w:color w:val="0C0C0E"/>
          <w:spacing w:val="40"/>
          <w:w w:val="110"/>
        </w:rPr>
        <w:t> </w:t>
      </w:r>
      <w:r>
        <w:rPr>
          <w:color w:val="0C0C0E"/>
          <w:w w:val="110"/>
        </w:rPr>
        <w:t>example</w:t>
      </w:r>
      <w:r>
        <w:rPr>
          <w:color w:val="2A2A2D"/>
          <w:w w:val="110"/>
        </w:rPr>
        <w:t>.</w:t>
      </w:r>
      <w:r>
        <w:rPr>
          <w:color w:val="2A2A2D"/>
          <w:w w:val="110"/>
          <w:position w:val="6"/>
          <w:sz w:val="12"/>
        </w:rPr>
        <w:t>4 </w:t>
      </w:r>
      <w:r>
        <w:rPr>
          <w:color w:val="0C0C0E"/>
          <w:w w:val="110"/>
        </w:rPr>
        <w:t>More trials are being conducted with central bank digital currencies to avoid today's cumbersome system of</w:t>
      </w:r>
    </w:p>
    <w:p>
      <w:pPr>
        <w:pStyle w:val="BodyText"/>
        <w:spacing w:line="224" w:lineRule="exact"/>
        <w:ind w:left="465"/>
      </w:pPr>
      <w:r>
        <w:rPr>
          <w:color w:val="0C0C0E"/>
          <w:w w:val="110"/>
        </w:rPr>
        <w:t>correspondent</w:t>
      </w:r>
      <w:r>
        <w:rPr>
          <w:color w:val="0C0C0E"/>
          <w:spacing w:val="43"/>
          <w:w w:val="110"/>
        </w:rPr>
        <w:t> </w:t>
      </w:r>
      <w:r>
        <w:rPr>
          <w:color w:val="0C0C0E"/>
          <w:spacing w:val="-2"/>
          <w:w w:val="110"/>
        </w:rPr>
        <w:t>banks</w:t>
      </w:r>
      <w:r>
        <w:rPr>
          <w:color w:val="2A2A2D"/>
          <w:spacing w:val="-2"/>
          <w:w w:val="110"/>
        </w:rPr>
        <w:t>.</w:t>
      </w:r>
    </w:p>
    <w:p>
      <w:pPr>
        <w:pStyle w:val="BodyText"/>
      </w:pPr>
    </w:p>
    <w:p>
      <w:pPr>
        <w:pStyle w:val="BodyText"/>
      </w:pPr>
    </w:p>
    <w:p>
      <w:pPr>
        <w:pStyle w:val="BodyText"/>
        <w:spacing w:before="17"/>
      </w:pPr>
    </w:p>
    <w:p>
      <w:pPr>
        <w:spacing w:before="0"/>
        <w:ind w:left="753" w:right="0" w:firstLine="0"/>
        <w:jc w:val="left"/>
        <w:rPr>
          <w:b/>
          <w:sz w:val="18"/>
        </w:rPr>
      </w:pPr>
      <w:r>
        <w:rPr>
          <w:color w:val="0C0C0E"/>
          <w:sz w:val="18"/>
        </w:rPr>
        <w:t>Ch</w:t>
      </w:r>
      <w:r>
        <w:rPr>
          <w:color w:val="2A2A2D"/>
          <w:sz w:val="18"/>
        </w:rPr>
        <w:t>a</w:t>
      </w:r>
      <w:r>
        <w:rPr>
          <w:color w:val="0C0C0E"/>
          <w:sz w:val="18"/>
        </w:rPr>
        <w:t>rt</w:t>
      </w:r>
      <w:r>
        <w:rPr>
          <w:color w:val="0C0C0E"/>
          <w:spacing w:val="35"/>
          <w:sz w:val="18"/>
        </w:rPr>
        <w:t> </w:t>
      </w:r>
      <w:r>
        <w:rPr>
          <w:color w:val="0C0C0E"/>
          <w:sz w:val="18"/>
        </w:rPr>
        <w:t>5</w:t>
      </w:r>
      <w:r>
        <w:rPr>
          <w:color w:val="2A2A2D"/>
          <w:sz w:val="18"/>
        </w:rPr>
        <w:t>.</w:t>
      </w:r>
      <w:r>
        <w:rPr>
          <w:color w:val="2A2A2D"/>
          <w:spacing w:val="-17"/>
          <w:sz w:val="18"/>
        </w:rPr>
        <w:t> </w:t>
      </w:r>
      <w:r>
        <w:rPr>
          <w:b/>
          <w:color w:val="0C0C0E"/>
          <w:sz w:val="18"/>
        </w:rPr>
        <w:t>Share of</w:t>
      </w:r>
      <w:r>
        <w:rPr>
          <w:b/>
          <w:color w:val="0C0C0E"/>
          <w:spacing w:val="7"/>
          <w:sz w:val="18"/>
        </w:rPr>
        <w:t> </w:t>
      </w:r>
      <w:r>
        <w:rPr>
          <w:b/>
          <w:color w:val="0C0C0E"/>
          <w:sz w:val="18"/>
        </w:rPr>
        <w:t>global</w:t>
      </w:r>
      <w:r>
        <w:rPr>
          <w:b/>
          <w:color w:val="0C0C0E"/>
          <w:spacing w:val="-9"/>
          <w:sz w:val="18"/>
        </w:rPr>
        <w:t> </w:t>
      </w:r>
      <w:r>
        <w:rPr>
          <w:b/>
          <w:color w:val="0C0C0E"/>
          <w:sz w:val="18"/>
        </w:rPr>
        <w:t>FX</w:t>
      </w:r>
      <w:r>
        <w:rPr>
          <w:b/>
          <w:color w:val="0C0C0E"/>
          <w:spacing w:val="6"/>
          <w:sz w:val="18"/>
        </w:rPr>
        <w:t> </w:t>
      </w:r>
      <w:r>
        <w:rPr>
          <w:b/>
          <w:color w:val="0C0C0E"/>
          <w:sz w:val="18"/>
        </w:rPr>
        <w:t>transactions</w:t>
      </w:r>
      <w:r>
        <w:rPr>
          <w:b/>
          <w:color w:val="0C0C0E"/>
          <w:spacing w:val="8"/>
          <w:sz w:val="18"/>
        </w:rPr>
        <w:t> </w:t>
      </w:r>
      <w:r>
        <w:rPr>
          <w:b/>
          <w:color w:val="0C0C0E"/>
          <w:sz w:val="18"/>
        </w:rPr>
        <w:t>(turnover)</w:t>
      </w:r>
      <w:r>
        <w:rPr>
          <w:b/>
          <w:color w:val="0C0C0E"/>
          <w:spacing w:val="4"/>
          <w:sz w:val="18"/>
        </w:rPr>
        <w:t> </w:t>
      </w:r>
      <w:r>
        <w:rPr>
          <w:b/>
          <w:color w:val="0C0C0E"/>
          <w:sz w:val="18"/>
        </w:rPr>
        <w:t>by</w:t>
      </w:r>
      <w:r>
        <w:rPr>
          <w:b/>
          <w:color w:val="0C0C0E"/>
          <w:spacing w:val="-5"/>
          <w:sz w:val="18"/>
        </w:rPr>
        <w:t> </w:t>
      </w:r>
      <w:r>
        <w:rPr>
          <w:b/>
          <w:color w:val="0C0C0E"/>
          <w:spacing w:val="-2"/>
          <w:sz w:val="18"/>
        </w:rPr>
        <w:t>currency</w:t>
      </w:r>
    </w:p>
    <w:p>
      <w:pPr>
        <w:pStyle w:val="BodyText"/>
        <w:spacing w:before="138"/>
        <w:rPr>
          <w:b/>
          <w:sz w:val="18"/>
        </w:rPr>
      </w:pPr>
    </w:p>
    <w:p>
      <w:pPr>
        <w:spacing w:before="0"/>
        <w:ind w:left="1032" w:right="0" w:firstLine="0"/>
        <w:jc w:val="left"/>
        <w:rPr>
          <w:sz w:val="13"/>
        </w:rPr>
      </w:pPr>
      <w:r>
        <w:rPr/>
        <mc:AlternateContent>
          <mc:Choice Requires="wps">
            <w:drawing>
              <wp:anchor distT="0" distB="0" distL="0" distR="0" allowOverlap="1" layoutInCell="1" locked="0" behindDoc="0" simplePos="0" relativeHeight="15745536">
                <wp:simplePos x="0" y="0"/>
                <wp:positionH relativeFrom="page">
                  <wp:posOffset>1306590</wp:posOffset>
                </wp:positionH>
                <wp:positionV relativeFrom="paragraph">
                  <wp:posOffset>19441</wp:posOffset>
                </wp:positionV>
                <wp:extent cx="5067935" cy="1904364"/>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5067935" cy="1904364"/>
                          <a:chExt cx="5067935" cy="1904364"/>
                        </a:xfrm>
                      </wpg:grpSpPr>
                      <pic:pic>
                        <pic:nvPicPr>
                          <pic:cNvPr id="66" name="Image 66"/>
                          <pic:cNvPicPr/>
                        </pic:nvPicPr>
                        <pic:blipFill>
                          <a:blip r:embed="rId46" cstate="print"/>
                          <a:stretch>
                            <a:fillRect/>
                          </a:stretch>
                        </pic:blipFill>
                        <pic:spPr>
                          <a:xfrm>
                            <a:off x="903624" y="12207"/>
                            <a:ext cx="317489" cy="427237"/>
                          </a:xfrm>
                          <a:prstGeom prst="rect">
                            <a:avLst/>
                          </a:prstGeom>
                        </pic:spPr>
                      </pic:pic>
                      <pic:pic>
                        <pic:nvPicPr>
                          <pic:cNvPr id="67" name="Image 67"/>
                          <pic:cNvPicPr/>
                        </pic:nvPicPr>
                        <pic:blipFill>
                          <a:blip r:embed="rId47" cstate="print"/>
                          <a:stretch>
                            <a:fillRect/>
                          </a:stretch>
                        </pic:blipFill>
                        <pic:spPr>
                          <a:xfrm>
                            <a:off x="0" y="952129"/>
                            <a:ext cx="5067616" cy="952128"/>
                          </a:xfrm>
                          <a:prstGeom prst="rect">
                            <a:avLst/>
                          </a:prstGeom>
                        </pic:spPr>
                      </pic:pic>
                      <wps:wsp>
                        <wps:cNvPr id="68" name="Graphic 68"/>
                        <wps:cNvSpPr/>
                        <wps:spPr>
                          <a:xfrm>
                            <a:off x="24423" y="366203"/>
                            <a:ext cx="1270" cy="586105"/>
                          </a:xfrm>
                          <a:custGeom>
                            <a:avLst/>
                            <a:gdLst/>
                            <a:ahLst/>
                            <a:cxnLst/>
                            <a:rect l="l" t="t" r="r" b="b"/>
                            <a:pathLst>
                              <a:path w="0" h="586105">
                                <a:moveTo>
                                  <a:pt x="0" y="585925"/>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69" name="Graphic 69"/>
                        <wps:cNvSpPr/>
                        <wps:spPr>
                          <a:xfrm>
                            <a:off x="94637" y="488271"/>
                            <a:ext cx="1270" cy="427355"/>
                          </a:xfrm>
                          <a:custGeom>
                            <a:avLst/>
                            <a:gdLst/>
                            <a:ahLst/>
                            <a:cxnLst/>
                            <a:rect l="l" t="t" r="r" b="b"/>
                            <a:pathLst>
                              <a:path w="0" h="427355">
                                <a:moveTo>
                                  <a:pt x="0" y="427237"/>
                                </a:moveTo>
                                <a:lnTo>
                                  <a:pt x="0" y="0"/>
                                </a:lnTo>
                              </a:path>
                            </a:pathLst>
                          </a:custGeom>
                          <a:ln w="21369">
                            <a:solidFill>
                              <a:srgbClr val="000000"/>
                            </a:solidFill>
                            <a:prstDash val="solid"/>
                          </a:ln>
                        </wps:spPr>
                        <wps:bodyPr wrap="square" lIns="0" tIns="0" rIns="0" bIns="0" rtlCol="0">
                          <a:prstTxWarp prst="textNoShape">
                            <a:avLst/>
                          </a:prstTxWarp>
                          <a:noAutofit/>
                        </wps:bodyPr>
                      </wps:wsp>
                      <wps:wsp>
                        <wps:cNvPr id="70" name="Graphic 70"/>
                        <wps:cNvSpPr/>
                        <wps:spPr>
                          <a:xfrm>
                            <a:off x="357176" y="488271"/>
                            <a:ext cx="1270" cy="464184"/>
                          </a:xfrm>
                          <a:custGeom>
                            <a:avLst/>
                            <a:gdLst/>
                            <a:ahLst/>
                            <a:cxnLst/>
                            <a:rect l="l" t="t" r="r" b="b"/>
                            <a:pathLst>
                              <a:path w="0" h="464184">
                                <a:moveTo>
                                  <a:pt x="0" y="463857"/>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71" name="Graphic 71"/>
                        <wps:cNvSpPr/>
                        <wps:spPr>
                          <a:xfrm>
                            <a:off x="512868" y="451650"/>
                            <a:ext cx="1270" cy="501015"/>
                          </a:xfrm>
                          <a:custGeom>
                            <a:avLst/>
                            <a:gdLst/>
                            <a:ahLst/>
                            <a:cxnLst/>
                            <a:rect l="l" t="t" r="r" b="b"/>
                            <a:pathLst>
                              <a:path w="0" h="501015">
                                <a:moveTo>
                                  <a:pt x="0" y="500477"/>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72" name="Graphic 72"/>
                        <wps:cNvSpPr/>
                        <wps:spPr>
                          <a:xfrm>
                            <a:off x="772354" y="439443"/>
                            <a:ext cx="158750" cy="513080"/>
                          </a:xfrm>
                          <a:custGeom>
                            <a:avLst/>
                            <a:gdLst/>
                            <a:ahLst/>
                            <a:cxnLst/>
                            <a:rect l="l" t="t" r="r" b="b"/>
                            <a:pathLst>
                              <a:path w="158750" h="513080">
                                <a:moveTo>
                                  <a:pt x="0" y="512684"/>
                                </a:moveTo>
                                <a:lnTo>
                                  <a:pt x="0" y="12206"/>
                                </a:lnTo>
                              </a:path>
                              <a:path w="158750" h="513080">
                                <a:moveTo>
                                  <a:pt x="158744" y="512684"/>
                                </a:moveTo>
                                <a:lnTo>
                                  <a:pt x="158744" y="0"/>
                                </a:lnTo>
                              </a:path>
                            </a:pathLst>
                          </a:custGeom>
                          <a:ln w="15261">
                            <a:solidFill>
                              <a:srgbClr val="000000"/>
                            </a:solidFill>
                            <a:prstDash val="solid"/>
                          </a:ln>
                        </wps:spPr>
                        <wps:bodyPr wrap="square" lIns="0" tIns="0" rIns="0" bIns="0" rtlCol="0">
                          <a:prstTxWarp prst="textNoShape">
                            <a:avLst/>
                          </a:prstTxWarp>
                          <a:noAutofit/>
                        </wps:bodyPr>
                      </wps:wsp>
                      <wps:wsp>
                        <wps:cNvPr id="73" name="Graphic 73"/>
                        <wps:cNvSpPr/>
                        <wps:spPr>
                          <a:xfrm>
                            <a:off x="1190586" y="439443"/>
                            <a:ext cx="1270" cy="513080"/>
                          </a:xfrm>
                          <a:custGeom>
                            <a:avLst/>
                            <a:gdLst/>
                            <a:ahLst/>
                            <a:cxnLst/>
                            <a:rect l="l" t="t" r="r" b="b"/>
                            <a:pathLst>
                              <a:path w="0" h="513080">
                                <a:moveTo>
                                  <a:pt x="0" y="512684"/>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74" name="Graphic 74"/>
                        <wps:cNvSpPr/>
                        <wps:spPr>
                          <a:xfrm>
                            <a:off x="1364594" y="488271"/>
                            <a:ext cx="1270" cy="464184"/>
                          </a:xfrm>
                          <a:custGeom>
                            <a:avLst/>
                            <a:gdLst/>
                            <a:ahLst/>
                            <a:cxnLst/>
                            <a:rect l="l" t="t" r="r" b="b"/>
                            <a:pathLst>
                              <a:path w="0" h="464184">
                                <a:moveTo>
                                  <a:pt x="0" y="463857"/>
                                </a:moveTo>
                                <a:lnTo>
                                  <a:pt x="0" y="0"/>
                                </a:lnTo>
                              </a:path>
                            </a:pathLst>
                          </a:custGeom>
                          <a:ln w="21369">
                            <a:solidFill>
                              <a:srgbClr val="000000"/>
                            </a:solidFill>
                            <a:prstDash val="solid"/>
                          </a:ln>
                        </wps:spPr>
                        <wps:bodyPr wrap="square" lIns="0" tIns="0" rIns="0" bIns="0" rtlCol="0">
                          <a:prstTxWarp prst="textNoShape">
                            <a:avLst/>
                          </a:prstTxWarp>
                          <a:noAutofit/>
                        </wps:bodyPr>
                      </wps:wsp>
                      <wps:wsp>
                        <wps:cNvPr id="75" name="Graphic 75"/>
                        <wps:cNvSpPr/>
                        <wps:spPr>
                          <a:xfrm>
                            <a:off x="1621028" y="500477"/>
                            <a:ext cx="1270" cy="452120"/>
                          </a:xfrm>
                          <a:custGeom>
                            <a:avLst/>
                            <a:gdLst/>
                            <a:ahLst/>
                            <a:cxnLst/>
                            <a:rect l="l" t="t" r="r" b="b"/>
                            <a:pathLst>
                              <a:path w="0" h="452120">
                                <a:moveTo>
                                  <a:pt x="0" y="451650"/>
                                </a:moveTo>
                                <a:lnTo>
                                  <a:pt x="0" y="0"/>
                                </a:lnTo>
                              </a:path>
                            </a:pathLst>
                          </a:custGeom>
                          <a:ln w="15263">
                            <a:solidFill>
                              <a:srgbClr val="000000"/>
                            </a:solidFill>
                            <a:prstDash val="solid"/>
                          </a:ln>
                        </wps:spPr>
                        <wps:bodyPr wrap="square" lIns="0" tIns="0" rIns="0" bIns="0" rtlCol="0">
                          <a:prstTxWarp prst="textNoShape">
                            <a:avLst/>
                          </a:prstTxWarp>
                          <a:noAutofit/>
                        </wps:bodyPr>
                      </wps:wsp>
                      <wps:wsp>
                        <wps:cNvPr id="76" name="Graphic 76"/>
                        <wps:cNvSpPr/>
                        <wps:spPr>
                          <a:xfrm>
                            <a:off x="3052783" y="0"/>
                            <a:ext cx="1270" cy="427355"/>
                          </a:xfrm>
                          <a:custGeom>
                            <a:avLst/>
                            <a:gdLst/>
                            <a:ahLst/>
                            <a:cxnLst/>
                            <a:rect l="l" t="t" r="r" b="b"/>
                            <a:pathLst>
                              <a:path w="0" h="427355">
                                <a:moveTo>
                                  <a:pt x="0" y="427237"/>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77" name="Graphic 77"/>
                        <wps:cNvSpPr/>
                        <wps:spPr>
                          <a:xfrm>
                            <a:off x="3309217" y="0"/>
                            <a:ext cx="1270" cy="427355"/>
                          </a:xfrm>
                          <a:custGeom>
                            <a:avLst/>
                            <a:gdLst/>
                            <a:ahLst/>
                            <a:cxnLst/>
                            <a:rect l="l" t="t" r="r" b="b"/>
                            <a:pathLst>
                              <a:path w="0" h="427355">
                                <a:moveTo>
                                  <a:pt x="0" y="427237"/>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78" name="Graphic 78"/>
                        <wps:cNvSpPr/>
                        <wps:spPr>
                          <a:xfrm>
                            <a:off x="3471014" y="0"/>
                            <a:ext cx="1270" cy="403225"/>
                          </a:xfrm>
                          <a:custGeom>
                            <a:avLst/>
                            <a:gdLst/>
                            <a:ahLst/>
                            <a:cxnLst/>
                            <a:rect l="l" t="t" r="r" b="b"/>
                            <a:pathLst>
                              <a:path w="0" h="403225">
                                <a:moveTo>
                                  <a:pt x="0" y="402823"/>
                                </a:moveTo>
                                <a:lnTo>
                                  <a:pt x="0" y="0"/>
                                </a:lnTo>
                              </a:path>
                            </a:pathLst>
                          </a:custGeom>
                          <a:ln w="15263">
                            <a:solidFill>
                              <a:srgbClr val="000000"/>
                            </a:solidFill>
                            <a:prstDash val="solid"/>
                          </a:ln>
                        </wps:spPr>
                        <wps:bodyPr wrap="square" lIns="0" tIns="0" rIns="0" bIns="0" rtlCol="0">
                          <a:prstTxWarp prst="textNoShape">
                            <a:avLst/>
                          </a:prstTxWarp>
                          <a:noAutofit/>
                        </wps:bodyPr>
                      </wps:wsp>
                      <wps:wsp>
                        <wps:cNvPr id="79" name="Graphic 79"/>
                        <wps:cNvSpPr/>
                        <wps:spPr>
                          <a:xfrm>
                            <a:off x="3733553" y="0"/>
                            <a:ext cx="1270" cy="440055"/>
                          </a:xfrm>
                          <a:custGeom>
                            <a:avLst/>
                            <a:gdLst/>
                            <a:ahLst/>
                            <a:cxnLst/>
                            <a:rect l="l" t="t" r="r" b="b"/>
                            <a:pathLst>
                              <a:path w="0" h="440055">
                                <a:moveTo>
                                  <a:pt x="0" y="439443"/>
                                </a:moveTo>
                                <a:lnTo>
                                  <a:pt x="0" y="0"/>
                                </a:lnTo>
                              </a:path>
                            </a:pathLst>
                          </a:custGeom>
                          <a:ln w="6105">
                            <a:solidFill>
                              <a:srgbClr val="000000"/>
                            </a:solidFill>
                            <a:prstDash val="solid"/>
                          </a:ln>
                        </wps:spPr>
                        <wps:bodyPr wrap="square" lIns="0" tIns="0" rIns="0" bIns="0" rtlCol="0">
                          <a:prstTxWarp prst="textNoShape">
                            <a:avLst/>
                          </a:prstTxWarp>
                          <a:noAutofit/>
                        </wps:bodyPr>
                      </wps:wsp>
                      <wps:wsp>
                        <wps:cNvPr id="80" name="Graphic 80"/>
                        <wps:cNvSpPr/>
                        <wps:spPr>
                          <a:xfrm>
                            <a:off x="4307476" y="0"/>
                            <a:ext cx="1270" cy="415290"/>
                          </a:xfrm>
                          <a:custGeom>
                            <a:avLst/>
                            <a:gdLst/>
                            <a:ahLst/>
                            <a:cxnLst/>
                            <a:rect l="l" t="t" r="r" b="b"/>
                            <a:pathLst>
                              <a:path w="0" h="415290">
                                <a:moveTo>
                                  <a:pt x="0" y="415030"/>
                                </a:moveTo>
                                <a:lnTo>
                                  <a:pt x="0" y="0"/>
                                </a:lnTo>
                              </a:path>
                            </a:pathLst>
                          </a:custGeom>
                          <a:ln w="21369">
                            <a:solidFill>
                              <a:srgbClr val="000000"/>
                            </a:solidFill>
                            <a:prstDash val="solid"/>
                          </a:ln>
                        </wps:spPr>
                        <wps:bodyPr wrap="square" lIns="0" tIns="0" rIns="0" bIns="0" rtlCol="0">
                          <a:prstTxWarp prst="textNoShape">
                            <a:avLst/>
                          </a:prstTxWarp>
                          <a:noAutofit/>
                        </wps:bodyPr>
                      </wps:wsp>
                      <wps:wsp>
                        <wps:cNvPr id="81" name="Graphic 81"/>
                        <wps:cNvSpPr/>
                        <wps:spPr>
                          <a:xfrm>
                            <a:off x="4576121" y="0"/>
                            <a:ext cx="1270" cy="427355"/>
                          </a:xfrm>
                          <a:custGeom>
                            <a:avLst/>
                            <a:gdLst/>
                            <a:ahLst/>
                            <a:cxnLst/>
                            <a:rect l="l" t="t" r="r" b="b"/>
                            <a:pathLst>
                              <a:path w="0" h="427355">
                                <a:moveTo>
                                  <a:pt x="0" y="427237"/>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82" name="Graphic 82"/>
                        <wps:cNvSpPr/>
                        <wps:spPr>
                          <a:xfrm>
                            <a:off x="4740971" y="0"/>
                            <a:ext cx="1270" cy="501015"/>
                          </a:xfrm>
                          <a:custGeom>
                            <a:avLst/>
                            <a:gdLst/>
                            <a:ahLst/>
                            <a:cxnLst/>
                            <a:rect l="l" t="t" r="r" b="b"/>
                            <a:pathLst>
                              <a:path w="0" h="501015">
                                <a:moveTo>
                                  <a:pt x="0" y="500477"/>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83" name="Graphic 83"/>
                        <wps:cNvSpPr/>
                        <wps:spPr>
                          <a:xfrm>
                            <a:off x="5006564" y="0"/>
                            <a:ext cx="1270" cy="403225"/>
                          </a:xfrm>
                          <a:custGeom>
                            <a:avLst/>
                            <a:gdLst/>
                            <a:ahLst/>
                            <a:cxnLst/>
                            <a:rect l="l" t="t" r="r" b="b"/>
                            <a:pathLst>
                              <a:path w="0" h="403225">
                                <a:moveTo>
                                  <a:pt x="0" y="402823"/>
                                </a:moveTo>
                                <a:lnTo>
                                  <a:pt x="0" y="0"/>
                                </a:lnTo>
                              </a:path>
                            </a:pathLst>
                          </a:custGeom>
                          <a:ln w="6105">
                            <a:solidFill>
                              <a:srgbClr val="000000"/>
                            </a:solidFill>
                            <a:prstDash val="solid"/>
                          </a:ln>
                        </wps:spPr>
                        <wps:bodyPr wrap="square" lIns="0" tIns="0" rIns="0" bIns="0" rtlCol="0">
                          <a:prstTxWarp prst="textNoShape">
                            <a:avLst/>
                          </a:prstTxWarp>
                          <a:noAutofit/>
                        </wps:bodyPr>
                      </wps:wsp>
                      <wps:wsp>
                        <wps:cNvPr id="84" name="Textbox 84"/>
                        <wps:cNvSpPr txBox="1"/>
                        <wps:spPr>
                          <a:xfrm>
                            <a:off x="1738297" y="399446"/>
                            <a:ext cx="706120" cy="554355"/>
                          </a:xfrm>
                          <a:prstGeom prst="rect">
                            <a:avLst/>
                          </a:prstGeom>
                        </wps:spPr>
                        <wps:txbx>
                          <w:txbxContent>
                            <w:p>
                              <w:pPr>
                                <w:spacing w:line="872" w:lineRule="exact" w:before="0"/>
                                <w:ind w:left="0" w:right="0" w:firstLine="0"/>
                                <w:jc w:val="left"/>
                                <w:rPr>
                                  <w:sz w:val="78"/>
                                </w:rPr>
                              </w:pPr>
                              <w:r>
                                <w:rPr>
                                  <w:color w:val="8C8C8C"/>
                                  <w:w w:val="110"/>
                                  <w:sz w:val="78"/>
                                </w:rPr>
                                <w:t>■-</w:t>
                              </w:r>
                              <w:r>
                                <w:rPr>
                                  <w:color w:val="8C8C8C"/>
                                  <w:spacing w:val="-10"/>
                                  <w:w w:val="110"/>
                                  <w:sz w:val="78"/>
                                </w:rPr>
                                <w:t>-</w:t>
                              </w:r>
                            </w:p>
                          </w:txbxContent>
                        </wps:txbx>
                        <wps:bodyPr wrap="square" lIns="0" tIns="0" rIns="0" bIns="0" rtlCol="0">
                          <a:noAutofit/>
                        </wps:bodyPr>
                      </wps:wsp>
                      <wps:wsp>
                        <wps:cNvPr id="85" name="Textbox 85"/>
                        <wps:cNvSpPr txBox="1"/>
                        <wps:spPr>
                          <a:xfrm>
                            <a:off x="3029033" y="29852"/>
                            <a:ext cx="1604645" cy="979805"/>
                          </a:xfrm>
                          <a:prstGeom prst="rect">
                            <a:avLst/>
                          </a:prstGeom>
                        </wps:spPr>
                        <wps:txbx>
                          <w:txbxContent>
                            <w:p>
                              <w:pPr>
                                <w:spacing w:line="1542" w:lineRule="exact" w:before="0"/>
                                <w:ind w:left="0" w:right="0" w:firstLine="0"/>
                                <w:jc w:val="left"/>
                                <w:rPr>
                                  <w:sz w:val="74"/>
                                </w:rPr>
                              </w:pPr>
                              <w:r>
                                <w:rPr>
                                  <w:color w:val="8C8C8C"/>
                                  <w:spacing w:val="-8"/>
                                  <w:w w:val="200"/>
                                  <w:sz w:val="74"/>
                                </w:rPr>
                                <w:t>-■-</w:t>
                              </w:r>
                              <w:r>
                                <w:rPr>
                                  <w:rFonts w:ascii="Times New Roman" w:hAnsi="Times New Roman"/>
                                  <w:color w:val="5E7CAC"/>
                                  <w:spacing w:val="-358"/>
                                  <w:w w:val="140"/>
                                  <w:position w:val="47"/>
                                  <w:sz w:val="103"/>
                                </w:rPr>
                                <w:t>-</w:t>
                              </w:r>
                              <w:r>
                                <w:rPr>
                                  <w:color w:val="8C8C8C"/>
                                  <w:spacing w:val="-10"/>
                                  <w:w w:val="200"/>
                                  <w:sz w:val="74"/>
                                </w:rPr>
                                <w:t>-</w:t>
                              </w:r>
                            </w:p>
                          </w:txbxContent>
                        </wps:txbx>
                        <wps:bodyPr wrap="square" lIns="0" tIns="0" rIns="0" bIns="0" rtlCol="0">
                          <a:noAutofit/>
                        </wps:bodyPr>
                      </wps:wsp>
                    </wpg:wgp>
                  </a:graphicData>
                </a:graphic>
              </wp:anchor>
            </w:drawing>
          </mc:Choice>
          <mc:Fallback>
            <w:pict>
              <v:group style="position:absolute;margin-left:102.881104pt;margin-top:1.530812pt;width:399.05pt;height:149.950pt;mso-position-horizontal-relative:page;mso-position-vertical-relative:paragraph;z-index:15745536" id="docshapegroup50" coordorigin="2058,31" coordsize="7981,2999">
                <v:shape style="position:absolute;left:3480;top:49;width:500;height:673" type="#_x0000_t75" id="docshape51" stroked="false">
                  <v:imagedata r:id="rId46" o:title=""/>
                </v:shape>
                <v:shape style="position:absolute;left:2057;top:1530;width:7981;height:1500" type="#_x0000_t75" id="docshape52" stroked="false">
                  <v:imagedata r:id="rId47" o:title=""/>
                </v:shape>
                <v:line style="position:absolute" from="2096,1530" to="2096,607" stroked="true" strokeweight=".72113pt" strokecolor="#000000">
                  <v:stroke dashstyle="solid"/>
                </v:line>
                <v:line style="position:absolute" from="2207,1472" to="2207,800" stroked="true" strokeweight="1.682636pt" strokecolor="#000000">
                  <v:stroke dashstyle="solid"/>
                </v:line>
                <v:line style="position:absolute" from="2620,1530" to="2620,800" stroked="true" strokeweight=".961506pt" strokecolor="#000000">
                  <v:stroke dashstyle="solid"/>
                </v:line>
                <v:line style="position:absolute" from="2865,1530" to="2865,742" stroked="true" strokeweight="1.442259pt" strokecolor="#000000">
                  <v:stroke dashstyle="solid"/>
                </v:line>
                <v:shape style="position:absolute;left:3273;top:722;width:250;height:808" id="docshape53" coordorigin="3274,723" coordsize="250,808" path="m3274,1530l3274,742m3524,1530l3524,723e" filled="false" stroked="true" strokeweight="1.201669pt" strokecolor="#000000">
                  <v:path arrowok="t"/>
                  <v:stroke dashstyle="solid"/>
                </v:shape>
                <v:line style="position:absolute" from="3933,1530" to="3933,723" stroked="true" strokeweight=".961506pt" strokecolor="#000000">
                  <v:stroke dashstyle="solid"/>
                </v:line>
                <v:line style="position:absolute" from="4207,1530" to="4207,800" stroked="true" strokeweight="1.682636pt" strokecolor="#000000">
                  <v:stroke dashstyle="solid"/>
                </v:line>
                <v:line style="position:absolute" from="4610,1530" to="4610,819" stroked="true" strokeweight="1.201883pt" strokecolor="#000000">
                  <v:stroke dashstyle="solid"/>
                </v:line>
                <v:line style="position:absolute" from="6865,703" to="6865,31" stroked="true" strokeweight="1.442259pt" strokecolor="#000000">
                  <v:stroke dashstyle="solid"/>
                </v:line>
                <v:line style="position:absolute" from="7269,703" to="7269,31" stroked="true" strokeweight=".72113pt" strokecolor="#000000">
                  <v:stroke dashstyle="solid"/>
                </v:line>
                <v:line style="position:absolute" from="7524,665" to="7524,31" stroked="true" strokeweight="1.201883pt" strokecolor="#000000">
                  <v:stroke dashstyle="solid"/>
                </v:line>
                <v:line style="position:absolute" from="7937,723" to="7937,31" stroked="true" strokeweight=".480753pt" strokecolor="#000000">
                  <v:stroke dashstyle="solid"/>
                </v:line>
                <v:line style="position:absolute" from="8841,684" to="8841,31" stroked="true" strokeweight="1.682636pt" strokecolor="#000000">
                  <v:stroke dashstyle="solid"/>
                </v:line>
                <v:line style="position:absolute" from="9264,703" to="9264,31" stroked="true" strokeweight=".240377pt" strokecolor="#000000">
                  <v:stroke dashstyle="solid"/>
                </v:line>
                <v:line style="position:absolute" from="9524,819" to="9524,31" stroked="true" strokeweight="1.442259pt" strokecolor="#000000">
                  <v:stroke dashstyle="solid"/>
                </v:line>
                <v:line style="position:absolute" from="9942,665" to="9942,31" stroked="true" strokeweight=".480753pt" strokecolor="#000000">
                  <v:stroke dashstyle="solid"/>
                </v:line>
                <v:shape style="position:absolute;left:4795;top:659;width:1112;height:873" type="#_x0000_t202" id="docshape54" filled="false" stroked="false">
                  <v:textbox inset="0,0,0,0">
                    <w:txbxContent>
                      <w:p>
                        <w:pPr>
                          <w:spacing w:line="872" w:lineRule="exact" w:before="0"/>
                          <w:ind w:left="0" w:right="0" w:firstLine="0"/>
                          <w:jc w:val="left"/>
                          <w:rPr>
                            <w:sz w:val="78"/>
                          </w:rPr>
                        </w:pPr>
                        <w:r>
                          <w:rPr>
                            <w:color w:val="8C8C8C"/>
                            <w:w w:val="110"/>
                            <w:sz w:val="78"/>
                          </w:rPr>
                          <w:t>■-</w:t>
                        </w:r>
                        <w:r>
                          <w:rPr>
                            <w:color w:val="8C8C8C"/>
                            <w:spacing w:val="-10"/>
                            <w:w w:val="110"/>
                            <w:sz w:val="78"/>
                          </w:rPr>
                          <w:t>-</w:t>
                        </w:r>
                      </w:p>
                    </w:txbxContent>
                  </v:textbox>
                  <w10:wrap type="none"/>
                </v:shape>
                <v:shape style="position:absolute;left:6827;top:77;width:2527;height:1543" type="#_x0000_t202" id="docshape55" filled="false" stroked="false">
                  <v:textbox inset="0,0,0,0">
                    <w:txbxContent>
                      <w:p>
                        <w:pPr>
                          <w:spacing w:line="1542" w:lineRule="exact" w:before="0"/>
                          <w:ind w:left="0" w:right="0" w:firstLine="0"/>
                          <w:jc w:val="left"/>
                          <w:rPr>
                            <w:sz w:val="74"/>
                          </w:rPr>
                        </w:pPr>
                        <w:r>
                          <w:rPr>
                            <w:color w:val="8C8C8C"/>
                            <w:spacing w:val="-8"/>
                            <w:w w:val="200"/>
                            <w:sz w:val="74"/>
                          </w:rPr>
                          <w:t>-■-</w:t>
                        </w:r>
                        <w:r>
                          <w:rPr>
                            <w:rFonts w:ascii="Times New Roman" w:hAnsi="Times New Roman"/>
                            <w:color w:val="5E7CAC"/>
                            <w:spacing w:val="-358"/>
                            <w:w w:val="140"/>
                            <w:position w:val="47"/>
                            <w:sz w:val="103"/>
                          </w:rPr>
                          <w:t>-</w:t>
                        </w:r>
                        <w:r>
                          <w:rPr>
                            <w:color w:val="8C8C8C"/>
                            <w:spacing w:val="-10"/>
                            <w:w w:val="200"/>
                            <w:sz w:val="74"/>
                          </w:rPr>
                          <w:t>-</w:t>
                        </w:r>
                      </w:p>
                    </w:txbxContent>
                  </v:textbox>
                  <w10:wrap type="none"/>
                </v:shape>
                <w10:wrap type="none"/>
              </v:group>
            </w:pict>
          </mc:Fallback>
        </mc:AlternateContent>
      </w:r>
      <w:r>
        <w:rPr/>
        <w:drawing>
          <wp:anchor distT="0" distB="0" distL="0" distR="0" allowOverlap="1" layoutInCell="1" locked="0" behindDoc="0" simplePos="0" relativeHeight="15746048">
            <wp:simplePos x="0" y="0"/>
            <wp:positionH relativeFrom="page">
              <wp:posOffset>3931982</wp:posOffset>
            </wp:positionH>
            <wp:positionV relativeFrom="paragraph">
              <wp:posOffset>31649</wp:posOffset>
            </wp:positionV>
            <wp:extent cx="256433" cy="427237"/>
            <wp:effectExtent l="0" t="0" r="0" b="0"/>
            <wp:wrapNone/>
            <wp:docPr id="86" name="Image 86"/>
            <wp:cNvGraphicFramePr>
              <a:graphicFrameLocks/>
            </wp:cNvGraphicFramePr>
            <a:graphic>
              <a:graphicData uri="http://schemas.openxmlformats.org/drawingml/2006/picture">
                <pic:pic>
                  <pic:nvPicPr>
                    <pic:cNvPr id="86" name="Image 86"/>
                    <pic:cNvPicPr/>
                  </pic:nvPicPr>
                  <pic:blipFill>
                    <a:blip r:embed="rId48" cstate="print"/>
                    <a:stretch>
                      <a:fillRect/>
                    </a:stretch>
                  </pic:blipFill>
                  <pic:spPr>
                    <a:xfrm>
                      <a:off x="0" y="0"/>
                      <a:ext cx="256433" cy="427237"/>
                    </a:xfrm>
                    <a:prstGeom prst="rect">
                      <a:avLst/>
                    </a:prstGeom>
                  </pic:spPr>
                </pic:pic>
              </a:graphicData>
            </a:graphic>
          </wp:anchor>
        </w:drawing>
      </w:r>
      <w:r>
        <w:rPr/>
        <mc:AlternateContent>
          <mc:Choice Requires="wps">
            <w:drawing>
              <wp:anchor distT="0" distB="0" distL="0" distR="0" allowOverlap="1" layoutInCell="1" locked="0" behindDoc="0" simplePos="0" relativeHeight="15746560">
                <wp:simplePos x="0" y="0"/>
                <wp:positionH relativeFrom="page">
                  <wp:posOffset>5165306</wp:posOffset>
                </wp:positionH>
                <wp:positionV relativeFrom="paragraph">
                  <wp:posOffset>19441</wp:posOffset>
                </wp:positionV>
                <wp:extent cx="317500" cy="641350"/>
                <wp:effectExtent l="0" t="0" r="0" b="0"/>
                <wp:wrapNone/>
                <wp:docPr id="87" name="Group 87"/>
                <wp:cNvGraphicFramePr>
                  <a:graphicFrameLocks/>
                </wp:cNvGraphicFramePr>
                <a:graphic>
                  <a:graphicData uri="http://schemas.microsoft.com/office/word/2010/wordprocessingGroup">
                    <wpg:wgp>
                      <wpg:cNvPr id="87" name="Group 87"/>
                      <wpg:cNvGrpSpPr/>
                      <wpg:grpSpPr>
                        <a:xfrm>
                          <a:off x="0" y="0"/>
                          <a:ext cx="317500" cy="641350"/>
                          <a:chExt cx="317500" cy="641350"/>
                        </a:xfrm>
                      </wpg:grpSpPr>
                      <pic:pic>
                        <pic:nvPicPr>
                          <pic:cNvPr id="88" name="Image 88"/>
                          <pic:cNvPicPr/>
                        </pic:nvPicPr>
                        <pic:blipFill>
                          <a:blip r:embed="rId49" cstate="print"/>
                          <a:stretch>
                            <a:fillRect/>
                          </a:stretch>
                        </pic:blipFill>
                        <pic:spPr>
                          <a:xfrm>
                            <a:off x="0" y="0"/>
                            <a:ext cx="317489" cy="390616"/>
                          </a:xfrm>
                          <a:prstGeom prst="rect">
                            <a:avLst/>
                          </a:prstGeom>
                        </pic:spPr>
                      </pic:pic>
                      <wps:wsp>
                        <wps:cNvPr id="89" name="Textbox 89"/>
                        <wps:cNvSpPr txBox="1"/>
                        <wps:spPr>
                          <a:xfrm>
                            <a:off x="0" y="0"/>
                            <a:ext cx="317500" cy="641350"/>
                          </a:xfrm>
                          <a:prstGeom prst="rect">
                            <a:avLst/>
                          </a:prstGeom>
                        </wps:spPr>
                        <wps:txbx>
                          <w:txbxContent>
                            <w:p>
                              <w:pPr>
                                <w:spacing w:before="113"/>
                                <w:ind w:left="11" w:right="0" w:firstLine="0"/>
                                <w:jc w:val="left"/>
                                <w:rPr>
                                  <w:rFonts w:ascii="Times New Roman"/>
                                  <w:sz w:val="78"/>
                                </w:rPr>
                              </w:pPr>
                              <w:r>
                                <w:rPr>
                                  <w:rFonts w:ascii="Times New Roman"/>
                                  <w:color w:val="5E7CAC"/>
                                  <w:spacing w:val="-10"/>
                                  <w:w w:val="110"/>
                                  <w:sz w:val="78"/>
                                </w:rPr>
                                <w:t>-</w:t>
                              </w:r>
                            </w:p>
                          </w:txbxContent>
                        </wps:txbx>
                        <wps:bodyPr wrap="square" lIns="0" tIns="0" rIns="0" bIns="0" rtlCol="0">
                          <a:noAutofit/>
                        </wps:bodyPr>
                      </wps:wsp>
                    </wpg:wgp>
                  </a:graphicData>
                </a:graphic>
              </wp:anchor>
            </w:drawing>
          </mc:Choice>
          <mc:Fallback>
            <w:pict>
              <v:group style="position:absolute;margin-left:406.71701pt;margin-top:1.530866pt;width:25pt;height:50.5pt;mso-position-horizontal-relative:page;mso-position-vertical-relative:paragraph;z-index:15746560" id="docshapegroup56" coordorigin="8134,31" coordsize="500,1010">
                <v:shape style="position:absolute;left:8134;top:30;width:500;height:616" type="#_x0000_t75" id="docshape57" stroked="false">
                  <v:imagedata r:id="rId49" o:title=""/>
                </v:shape>
                <v:shape style="position:absolute;left:8134;top:30;width:500;height:1010" type="#_x0000_t202" id="docshape58" filled="false" stroked="false">
                  <v:textbox inset="0,0,0,0">
                    <w:txbxContent>
                      <w:p>
                        <w:pPr>
                          <w:spacing w:before="113"/>
                          <w:ind w:left="11" w:right="0" w:firstLine="0"/>
                          <w:jc w:val="left"/>
                          <w:rPr>
                            <w:rFonts w:ascii="Times New Roman"/>
                            <w:sz w:val="78"/>
                          </w:rPr>
                        </w:pPr>
                        <w:r>
                          <w:rPr>
                            <w:rFonts w:ascii="Times New Roman"/>
                            <w:color w:val="5E7CAC"/>
                            <w:spacing w:val="-10"/>
                            <w:w w:val="110"/>
                            <w:sz w:val="78"/>
                          </w:rPr>
                          <w:t>-</w:t>
                        </w:r>
                      </w:p>
                    </w:txbxContent>
                  </v:textbox>
                  <w10:wrap type="none"/>
                </v:shape>
                <w10:wrap type="none"/>
              </v:group>
            </w:pict>
          </mc:Fallback>
        </mc:AlternateContent>
      </w:r>
      <w:r>
        <w:rPr>
          <w:color w:val="5E6064"/>
          <w:spacing w:val="-4"/>
          <w:w w:val="110"/>
          <w:sz w:val="13"/>
        </w:rPr>
        <w:t>200%</w:t>
      </w:r>
    </w:p>
    <w:p>
      <w:pPr>
        <w:spacing w:before="134"/>
        <w:ind w:left="1041" w:right="0" w:firstLine="0"/>
        <w:jc w:val="left"/>
        <w:rPr>
          <w:sz w:val="13"/>
        </w:rPr>
      </w:pPr>
      <w:r>
        <w:rPr>
          <w:color w:val="5E6064"/>
          <w:spacing w:val="-4"/>
          <w:w w:val="110"/>
          <w:sz w:val="13"/>
        </w:rPr>
        <w:t>180%</w:t>
      </w:r>
    </w:p>
    <w:p>
      <w:pPr>
        <w:spacing w:before="134"/>
        <w:ind w:left="1065" w:right="0" w:firstLine="0"/>
        <w:jc w:val="left"/>
        <w:rPr>
          <w:sz w:val="13"/>
        </w:rPr>
      </w:pPr>
      <w:r>
        <w:rPr>
          <w:color w:val="5E6064"/>
          <w:spacing w:val="-4"/>
          <w:w w:val="105"/>
          <w:sz w:val="13"/>
        </w:rPr>
        <w:t>160%</w:t>
      </w:r>
    </w:p>
    <w:p>
      <w:pPr>
        <w:spacing w:before="134"/>
        <w:ind w:left="1041" w:right="0" w:firstLine="0"/>
        <w:jc w:val="left"/>
        <w:rPr>
          <w:sz w:val="13"/>
        </w:rPr>
      </w:pPr>
      <w:r>
        <w:rPr>
          <w:color w:val="5E6064"/>
          <w:spacing w:val="-4"/>
          <w:w w:val="110"/>
          <w:sz w:val="13"/>
        </w:rPr>
        <w:t>140%</w:t>
      </w:r>
    </w:p>
    <w:p>
      <w:pPr>
        <w:pStyle w:val="BodyText"/>
        <w:spacing w:before="8"/>
        <w:rPr>
          <w:sz w:val="13"/>
        </w:rPr>
      </w:pPr>
    </w:p>
    <w:p>
      <w:pPr>
        <w:spacing w:before="0"/>
        <w:ind w:left="1070" w:right="0" w:firstLine="0"/>
        <w:jc w:val="left"/>
        <w:rPr>
          <w:sz w:val="13"/>
        </w:rPr>
      </w:pPr>
      <w:r>
        <w:rPr>
          <w:color w:val="5E6064"/>
          <w:spacing w:val="-4"/>
          <w:w w:val="105"/>
          <w:sz w:val="13"/>
        </w:rPr>
        <w:t>120%</w:t>
      </w:r>
    </w:p>
    <w:p>
      <w:pPr>
        <w:spacing w:before="135"/>
        <w:ind w:left="1041" w:right="0" w:firstLine="0"/>
        <w:jc w:val="left"/>
        <w:rPr>
          <w:sz w:val="13"/>
        </w:rPr>
      </w:pPr>
      <w:r>
        <w:rPr>
          <w:color w:val="5E6064"/>
          <w:spacing w:val="-4"/>
          <w:w w:val="110"/>
          <w:sz w:val="13"/>
        </w:rPr>
        <w:t>100%</w:t>
      </w:r>
    </w:p>
    <w:p>
      <w:pPr>
        <w:spacing w:before="134"/>
        <w:ind w:left="1112" w:right="0" w:firstLine="0"/>
        <w:jc w:val="left"/>
        <w:rPr>
          <w:sz w:val="13"/>
        </w:rPr>
      </w:pPr>
      <w:r>
        <w:rPr>
          <w:color w:val="5E6064"/>
          <w:spacing w:val="-5"/>
          <w:w w:val="110"/>
          <w:sz w:val="13"/>
        </w:rPr>
        <w:t>80%</w:t>
      </w:r>
    </w:p>
    <w:p>
      <w:pPr>
        <w:pStyle w:val="BodyText"/>
        <w:spacing w:before="3"/>
        <w:rPr>
          <w:sz w:val="13"/>
        </w:rPr>
      </w:pPr>
    </w:p>
    <w:p>
      <w:pPr>
        <w:spacing w:before="0"/>
        <w:ind w:left="1112" w:right="0" w:firstLine="0"/>
        <w:jc w:val="left"/>
        <w:rPr>
          <w:sz w:val="13"/>
        </w:rPr>
      </w:pPr>
      <w:r>
        <w:rPr>
          <w:color w:val="5E6064"/>
          <w:spacing w:val="-5"/>
          <w:w w:val="110"/>
          <w:sz w:val="13"/>
        </w:rPr>
        <w:t>60%</w:t>
      </w:r>
    </w:p>
    <w:p>
      <w:pPr>
        <w:spacing w:after="0"/>
        <w:jc w:val="left"/>
        <w:rPr>
          <w:sz w:val="13"/>
        </w:rPr>
        <w:sectPr>
          <w:headerReference w:type="default" r:id="rId42"/>
          <w:headerReference w:type="even" r:id="rId43"/>
          <w:footerReference w:type="default" r:id="rId44"/>
          <w:footerReference w:type="even" r:id="rId45"/>
          <w:pgSz w:w="12240" w:h="15840"/>
          <w:pgMar w:header="602" w:footer="620" w:top="820" w:bottom="820" w:left="560" w:right="540"/>
        </w:sectPr>
      </w:pPr>
    </w:p>
    <w:p>
      <w:pPr>
        <w:pStyle w:val="BodyText"/>
        <w:spacing w:before="9"/>
        <w:rPr>
          <w:sz w:val="13"/>
        </w:rPr>
      </w:pPr>
    </w:p>
    <w:p>
      <w:pPr>
        <w:spacing w:before="0"/>
        <w:ind w:left="0" w:right="11" w:firstLine="0"/>
        <w:jc w:val="right"/>
        <w:rPr>
          <w:sz w:val="13"/>
        </w:rPr>
      </w:pPr>
      <w:r>
        <w:rPr>
          <w:color w:val="5E6064"/>
          <w:spacing w:val="-5"/>
          <w:w w:val="110"/>
          <w:sz w:val="13"/>
        </w:rPr>
        <w:t>40%</w:t>
      </w:r>
    </w:p>
    <w:p>
      <w:pPr>
        <w:spacing w:before="134"/>
        <w:ind w:left="0" w:right="0" w:firstLine="0"/>
        <w:jc w:val="right"/>
        <w:rPr>
          <w:sz w:val="13"/>
        </w:rPr>
      </w:pPr>
      <w:r>
        <w:rPr>
          <w:color w:val="5E6064"/>
          <w:spacing w:val="-5"/>
          <w:w w:val="110"/>
          <w:sz w:val="13"/>
        </w:rPr>
        <w:t>20%</w:t>
      </w:r>
    </w:p>
    <w:p>
      <w:pPr>
        <w:spacing w:before="110"/>
        <w:ind w:left="0" w:right="0" w:firstLine="0"/>
        <w:jc w:val="right"/>
        <w:rPr>
          <w:sz w:val="13"/>
        </w:rPr>
      </w:pPr>
      <w:r>
        <w:rPr>
          <w:color w:val="5E6064"/>
          <w:spacing w:val="-5"/>
          <w:w w:val="110"/>
          <w:sz w:val="13"/>
        </w:rPr>
        <w:t>0%</w:t>
      </w:r>
    </w:p>
    <w:p>
      <w:pPr>
        <w:spacing w:line="240" w:lineRule="auto" w:before="0"/>
        <w:rPr>
          <w:sz w:val="13"/>
        </w:rPr>
      </w:pPr>
      <w:r>
        <w:rPr/>
        <w:br w:type="column"/>
      </w:r>
      <w:r>
        <w:rPr>
          <w:sz w:val="13"/>
        </w:rPr>
      </w: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88"/>
        <w:rPr>
          <w:sz w:val="13"/>
        </w:rPr>
      </w:pPr>
    </w:p>
    <w:p>
      <w:pPr>
        <w:tabs>
          <w:tab w:pos="912" w:val="left" w:leader="none"/>
          <w:tab w:pos="1566" w:val="left" w:leader="none"/>
          <w:tab w:pos="2239" w:val="left" w:leader="none"/>
          <w:tab w:pos="2908" w:val="left" w:leader="none"/>
          <w:tab w:pos="3557" w:val="left" w:leader="none"/>
          <w:tab w:pos="4220" w:val="left" w:leader="none"/>
          <w:tab w:pos="4937" w:val="left" w:leader="none"/>
          <w:tab w:pos="5591" w:val="left" w:leader="none"/>
          <w:tab w:pos="6264" w:val="left" w:leader="none"/>
          <w:tab w:pos="6917" w:val="left" w:leader="none"/>
          <w:tab w:pos="7552" w:val="left" w:leader="none"/>
        </w:tabs>
        <w:spacing w:before="0"/>
        <w:ind w:left="258" w:right="0" w:firstLine="0"/>
        <w:jc w:val="left"/>
        <w:rPr>
          <w:sz w:val="13"/>
        </w:rPr>
      </w:pPr>
      <w:r>
        <w:rPr>
          <w:color w:val="5E6064"/>
          <w:spacing w:val="-4"/>
          <w:w w:val="105"/>
          <w:sz w:val="13"/>
        </w:rPr>
        <w:t>1989</w:t>
      </w:r>
      <w:r>
        <w:rPr>
          <w:color w:val="5E6064"/>
          <w:sz w:val="13"/>
        </w:rPr>
        <w:tab/>
      </w:r>
      <w:r>
        <w:rPr>
          <w:color w:val="5E6064"/>
          <w:spacing w:val="-4"/>
          <w:w w:val="105"/>
          <w:sz w:val="13"/>
        </w:rPr>
        <w:t>1992</w:t>
      </w:r>
      <w:r>
        <w:rPr>
          <w:color w:val="5E6064"/>
          <w:sz w:val="13"/>
        </w:rPr>
        <w:tab/>
      </w:r>
      <w:r>
        <w:rPr>
          <w:color w:val="5E6064"/>
          <w:spacing w:val="-4"/>
          <w:w w:val="105"/>
          <w:sz w:val="13"/>
        </w:rPr>
        <w:t>1995</w:t>
      </w:r>
      <w:r>
        <w:rPr>
          <w:color w:val="5E6064"/>
          <w:sz w:val="13"/>
        </w:rPr>
        <w:tab/>
      </w:r>
      <w:r>
        <w:rPr>
          <w:color w:val="5E6064"/>
          <w:spacing w:val="-4"/>
          <w:w w:val="105"/>
          <w:sz w:val="13"/>
        </w:rPr>
        <w:t>1998</w:t>
      </w:r>
      <w:r>
        <w:rPr>
          <w:color w:val="5E6064"/>
          <w:sz w:val="13"/>
        </w:rPr>
        <w:tab/>
      </w:r>
      <w:r>
        <w:rPr>
          <w:color w:val="5E6064"/>
          <w:spacing w:val="-4"/>
          <w:w w:val="105"/>
          <w:sz w:val="13"/>
        </w:rPr>
        <w:t>2001</w:t>
      </w:r>
      <w:r>
        <w:rPr>
          <w:color w:val="5E6064"/>
          <w:sz w:val="13"/>
        </w:rPr>
        <w:tab/>
      </w:r>
      <w:r>
        <w:rPr>
          <w:color w:val="5E6064"/>
          <w:spacing w:val="-4"/>
          <w:w w:val="105"/>
          <w:sz w:val="13"/>
        </w:rPr>
        <w:t>2004</w:t>
      </w:r>
      <w:r>
        <w:rPr>
          <w:color w:val="5E6064"/>
          <w:sz w:val="13"/>
        </w:rPr>
        <w:tab/>
      </w:r>
      <w:r>
        <w:rPr>
          <w:color w:val="5E6064"/>
          <w:spacing w:val="-4"/>
          <w:w w:val="105"/>
          <w:sz w:val="13"/>
        </w:rPr>
        <w:t>2007</w:t>
      </w:r>
      <w:r>
        <w:rPr>
          <w:color w:val="5E6064"/>
          <w:sz w:val="13"/>
        </w:rPr>
        <w:tab/>
      </w:r>
      <w:r>
        <w:rPr>
          <w:color w:val="5E6064"/>
          <w:spacing w:val="-4"/>
          <w:w w:val="105"/>
          <w:sz w:val="13"/>
        </w:rPr>
        <w:t>2010</w:t>
      </w:r>
      <w:r>
        <w:rPr>
          <w:color w:val="5E6064"/>
          <w:sz w:val="13"/>
        </w:rPr>
        <w:tab/>
      </w:r>
      <w:r>
        <w:rPr>
          <w:color w:val="5E6064"/>
          <w:spacing w:val="-4"/>
          <w:w w:val="105"/>
          <w:sz w:val="13"/>
        </w:rPr>
        <w:t>2013</w:t>
      </w:r>
      <w:r>
        <w:rPr>
          <w:color w:val="5E6064"/>
          <w:sz w:val="13"/>
        </w:rPr>
        <w:tab/>
      </w:r>
      <w:r>
        <w:rPr>
          <w:color w:val="5E6064"/>
          <w:spacing w:val="-4"/>
          <w:w w:val="105"/>
          <w:sz w:val="13"/>
        </w:rPr>
        <w:t>2016</w:t>
      </w:r>
      <w:r>
        <w:rPr>
          <w:color w:val="5E6064"/>
          <w:sz w:val="13"/>
        </w:rPr>
        <w:tab/>
      </w:r>
      <w:r>
        <w:rPr>
          <w:color w:val="5E6064"/>
          <w:spacing w:val="-4"/>
          <w:w w:val="105"/>
          <w:sz w:val="13"/>
        </w:rPr>
        <w:t>2019</w:t>
      </w:r>
      <w:r>
        <w:rPr>
          <w:color w:val="5E6064"/>
          <w:sz w:val="13"/>
        </w:rPr>
        <w:tab/>
      </w:r>
      <w:r>
        <w:rPr>
          <w:color w:val="5E6064"/>
          <w:spacing w:val="-4"/>
          <w:w w:val="105"/>
          <w:sz w:val="13"/>
        </w:rPr>
        <w:t>2022</w:t>
      </w:r>
    </w:p>
    <w:p>
      <w:pPr>
        <w:pStyle w:val="BodyText"/>
        <w:spacing w:before="7"/>
        <w:rPr>
          <w:sz w:val="13"/>
        </w:rPr>
      </w:pPr>
    </w:p>
    <w:p>
      <w:pPr>
        <w:pStyle w:val="ListParagraph"/>
        <w:numPr>
          <w:ilvl w:val="0"/>
          <w:numId w:val="4"/>
        </w:numPr>
        <w:tabs>
          <w:tab w:pos="1559" w:val="left" w:leader="none"/>
          <w:tab w:pos="2233" w:val="left" w:leader="none"/>
          <w:tab w:pos="4674" w:val="left" w:leader="none"/>
        </w:tabs>
        <w:spacing w:line="240" w:lineRule="auto" w:before="0" w:after="0"/>
        <w:ind w:left="1559" w:right="0" w:hanging="234"/>
        <w:jc w:val="left"/>
        <w:rPr>
          <w:sz w:val="13"/>
        </w:rPr>
      </w:pPr>
      <w:r>
        <w:rPr>
          <w:color w:val="5E6064"/>
          <w:spacing w:val="-5"/>
          <w:sz w:val="13"/>
        </w:rPr>
        <w:t>USD</w:t>
      </w:r>
      <w:r>
        <w:rPr>
          <w:color w:val="5E6064"/>
          <w:sz w:val="13"/>
        </w:rPr>
        <w:tab/>
      </w:r>
      <w:r>
        <w:rPr>
          <w:color w:val="4D505B"/>
          <w:sz w:val="13"/>
        </w:rPr>
        <w:t>EUR</w:t>
      </w:r>
      <w:r>
        <w:rPr>
          <w:color w:val="4D505B"/>
          <w:spacing w:val="49"/>
          <w:sz w:val="13"/>
        </w:rPr>
        <w:t>  </w:t>
      </w:r>
      <w:r>
        <w:rPr>
          <w:color w:val="A8A8A8"/>
          <w:sz w:val="27"/>
        </w:rPr>
        <w:t>■</w:t>
      </w:r>
      <w:r>
        <w:rPr>
          <w:color w:val="A8A8A8"/>
          <w:spacing w:val="-12"/>
          <w:sz w:val="27"/>
        </w:rPr>
        <w:t> </w:t>
      </w:r>
      <w:r>
        <w:rPr>
          <w:color w:val="5E6064"/>
          <w:sz w:val="13"/>
        </w:rPr>
        <w:t>Pre-EUR</w:t>
      </w:r>
      <w:r>
        <w:rPr>
          <w:color w:val="5E6064"/>
          <w:spacing w:val="-4"/>
          <w:sz w:val="13"/>
        </w:rPr>
        <w:t> </w:t>
      </w:r>
      <w:r>
        <w:rPr>
          <w:color w:val="4D505B"/>
          <w:sz w:val="13"/>
        </w:rPr>
        <w:t>FX</w:t>
      </w:r>
      <w:r>
        <w:rPr>
          <w:color w:val="4D505B"/>
          <w:spacing w:val="44"/>
          <w:sz w:val="13"/>
        </w:rPr>
        <w:t>  </w:t>
      </w:r>
      <w:r>
        <w:rPr>
          <w:color w:val="8C8C8C"/>
          <w:sz w:val="27"/>
        </w:rPr>
        <w:t>■</w:t>
      </w:r>
      <w:r>
        <w:rPr>
          <w:color w:val="8C8C8C"/>
          <w:spacing w:val="-12"/>
          <w:sz w:val="27"/>
        </w:rPr>
        <w:t> </w:t>
      </w:r>
      <w:r>
        <w:rPr>
          <w:color w:val="5E6064"/>
          <w:spacing w:val="-5"/>
          <w:sz w:val="13"/>
        </w:rPr>
        <w:t>JPY</w:t>
      </w:r>
      <w:r>
        <w:rPr>
          <w:color w:val="5E6064"/>
          <w:sz w:val="13"/>
        </w:rPr>
        <w:tab/>
        <w:t>GBP</w:t>
      </w:r>
      <w:r>
        <w:rPr>
          <w:color w:val="5E6064"/>
          <w:spacing w:val="47"/>
          <w:sz w:val="13"/>
        </w:rPr>
        <w:t>  </w:t>
      </w:r>
      <w:r>
        <w:rPr>
          <w:color w:val="2D5695"/>
          <w:sz w:val="27"/>
        </w:rPr>
        <w:t>■</w:t>
      </w:r>
      <w:r>
        <w:rPr>
          <w:color w:val="2D5695"/>
          <w:spacing w:val="-12"/>
          <w:sz w:val="27"/>
        </w:rPr>
        <w:t> </w:t>
      </w:r>
      <w:r>
        <w:rPr>
          <w:color w:val="5E6064"/>
          <w:sz w:val="13"/>
        </w:rPr>
        <w:t>CNY</w:t>
      </w:r>
      <w:r>
        <w:rPr>
          <w:color w:val="5E6064"/>
          <w:spacing w:val="49"/>
          <w:sz w:val="13"/>
        </w:rPr>
        <w:t>  </w:t>
      </w:r>
      <w:r>
        <w:rPr>
          <w:color w:val="90A8E2"/>
          <w:sz w:val="27"/>
        </w:rPr>
        <w:t>■</w:t>
      </w:r>
      <w:r>
        <w:rPr>
          <w:color w:val="90A8E2"/>
          <w:spacing w:val="-11"/>
          <w:sz w:val="27"/>
        </w:rPr>
        <w:t> </w:t>
      </w:r>
      <w:r>
        <w:rPr>
          <w:color w:val="5E6064"/>
          <w:spacing w:val="-2"/>
          <w:sz w:val="13"/>
        </w:rPr>
        <w:t>Other</w:t>
      </w:r>
    </w:p>
    <w:p>
      <w:pPr>
        <w:spacing w:after="0" w:line="240" w:lineRule="auto"/>
        <w:jc w:val="left"/>
        <w:rPr>
          <w:sz w:val="13"/>
        </w:rPr>
        <w:sectPr>
          <w:type w:val="continuous"/>
          <w:pgSz w:w="12240" w:h="15840"/>
          <w:pgMar w:header="602" w:footer="620" w:top="660" w:bottom="0" w:left="560" w:right="540"/>
          <w:cols w:num="2" w:equalWidth="0">
            <w:col w:w="1406" w:space="40"/>
            <w:col w:w="9694"/>
          </w:cols>
        </w:sectPr>
      </w:pPr>
    </w:p>
    <w:p>
      <w:pPr>
        <w:pStyle w:val="BodyText"/>
        <w:rPr>
          <w:sz w:val="12"/>
        </w:rPr>
      </w:pPr>
      <w:r>
        <w:rPr/>
        <w:drawing>
          <wp:anchor distT="0" distB="0" distL="0" distR="0" allowOverlap="1" layoutInCell="1" locked="0" behindDoc="0" simplePos="0" relativeHeight="15745024">
            <wp:simplePos x="0" y="0"/>
            <wp:positionH relativeFrom="page">
              <wp:posOffset>0</wp:posOffset>
            </wp:positionH>
            <wp:positionV relativeFrom="page">
              <wp:posOffset>0</wp:posOffset>
            </wp:positionV>
            <wp:extent cx="219800" cy="10040089"/>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54"/>
        <w:rPr>
          <w:sz w:val="12"/>
        </w:rPr>
      </w:pPr>
    </w:p>
    <w:p>
      <w:pPr>
        <w:spacing w:before="0"/>
        <w:ind w:left="756" w:right="3923" w:firstLine="1"/>
        <w:jc w:val="left"/>
        <w:rPr>
          <w:sz w:val="12"/>
        </w:rPr>
      </w:pPr>
      <w:r>
        <w:rPr>
          <w:color w:val="8C8C8C"/>
          <w:w w:val="110"/>
          <w:sz w:val="12"/>
        </w:rPr>
        <w:t>Because every</w:t>
      </w:r>
      <w:r>
        <w:rPr>
          <w:color w:val="8C8C8C"/>
          <w:spacing w:val="-5"/>
          <w:w w:val="110"/>
          <w:sz w:val="12"/>
        </w:rPr>
        <w:t> </w:t>
      </w:r>
      <w:r>
        <w:rPr>
          <w:color w:val="8C8C8C"/>
          <w:w w:val="110"/>
          <w:sz w:val="12"/>
        </w:rPr>
        <w:t>transaction</w:t>
      </w:r>
      <w:r>
        <w:rPr>
          <w:color w:val="8C8C8C"/>
          <w:spacing w:val="-3"/>
          <w:w w:val="110"/>
          <w:sz w:val="12"/>
        </w:rPr>
        <w:t> </w:t>
      </w:r>
      <w:r>
        <w:rPr>
          <w:color w:val="8C8C8C"/>
          <w:w w:val="110"/>
          <w:sz w:val="12"/>
        </w:rPr>
        <w:t>involves two currencies, the sum of foreign</w:t>
      </w:r>
      <w:r>
        <w:rPr>
          <w:color w:val="8C8C8C"/>
          <w:spacing w:val="-5"/>
          <w:w w:val="110"/>
          <w:sz w:val="12"/>
        </w:rPr>
        <w:t> </w:t>
      </w:r>
      <w:r>
        <w:rPr>
          <w:color w:val="8C8C8C"/>
          <w:w w:val="110"/>
          <w:sz w:val="12"/>
        </w:rPr>
        <w:t>exchange turnover each</w:t>
      </w:r>
      <w:r>
        <w:rPr>
          <w:color w:val="8C8C8C"/>
          <w:spacing w:val="-4"/>
          <w:w w:val="110"/>
          <w:sz w:val="12"/>
        </w:rPr>
        <w:t> </w:t>
      </w:r>
      <w:r>
        <w:rPr>
          <w:color w:val="8C8C8C"/>
          <w:w w:val="110"/>
          <w:sz w:val="12"/>
        </w:rPr>
        <w:t>year</w:t>
      </w:r>
      <w:r>
        <w:rPr>
          <w:color w:val="8C8C8C"/>
          <w:spacing w:val="-3"/>
          <w:w w:val="110"/>
          <w:sz w:val="12"/>
        </w:rPr>
        <w:t> </w:t>
      </w:r>
      <w:r>
        <w:rPr>
          <w:color w:val="8C8C8C"/>
          <w:w w:val="110"/>
          <w:sz w:val="12"/>
        </w:rPr>
        <w:t>is 200%.</w:t>
      </w:r>
      <w:r>
        <w:rPr>
          <w:color w:val="8C8C8C"/>
          <w:spacing w:val="40"/>
          <w:w w:val="110"/>
          <w:sz w:val="12"/>
        </w:rPr>
        <w:t> </w:t>
      </w:r>
      <w:r>
        <w:rPr>
          <w:color w:val="8C8C8C"/>
          <w:w w:val="110"/>
          <w:sz w:val="12"/>
        </w:rPr>
        <w:t>Source: BIS Triennial Survey 2022</w:t>
      </w:r>
      <w:r>
        <w:rPr>
          <w:color w:val="A8A8A8"/>
          <w:w w:val="110"/>
          <w:sz w:val="12"/>
        </w:rPr>
        <w: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6"/>
        <w:rPr>
          <w:sz w:val="12"/>
        </w:rPr>
      </w:pPr>
    </w:p>
    <w:p>
      <w:pPr>
        <w:pStyle w:val="ListParagraph"/>
        <w:numPr>
          <w:ilvl w:val="0"/>
          <w:numId w:val="5"/>
        </w:numPr>
        <w:tabs>
          <w:tab w:pos="465" w:val="left" w:leader="none"/>
          <w:tab w:pos="514" w:val="left" w:leader="none"/>
        </w:tabs>
        <w:spacing w:line="350" w:lineRule="auto" w:before="0" w:after="0"/>
        <w:ind w:left="465" w:right="435" w:hanging="8"/>
        <w:jc w:val="left"/>
        <w:rPr>
          <w:color w:val="8C8C8C"/>
          <w:sz w:val="10"/>
        </w:rPr>
      </w:pPr>
      <w:r>
        <w:rPr/>
        <mc:AlternateContent>
          <mc:Choice Requires="wps">
            <w:drawing>
              <wp:anchor distT="0" distB="0" distL="0" distR="0" allowOverlap="1" layoutInCell="1" locked="0" behindDoc="1" simplePos="0" relativeHeight="487603712">
                <wp:simplePos x="0" y="0"/>
                <wp:positionH relativeFrom="page">
                  <wp:posOffset>647189</wp:posOffset>
                </wp:positionH>
                <wp:positionV relativeFrom="paragraph">
                  <wp:posOffset>277348</wp:posOffset>
                </wp:positionV>
                <wp:extent cx="6704330" cy="1270"/>
                <wp:effectExtent l="0" t="0" r="0" b="0"/>
                <wp:wrapTopAndBottom/>
                <wp:docPr id="91" name="Graphic 91"/>
                <wp:cNvGraphicFramePr>
                  <a:graphicFrameLocks/>
                </wp:cNvGraphicFramePr>
                <a:graphic>
                  <a:graphicData uri="http://schemas.microsoft.com/office/word/2010/wordprocessingShape">
                    <wps:wsp>
                      <wps:cNvPr id="91" name="Graphic 91"/>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838461pt;width:527.9pt;height:.1pt;mso-position-horizontal-relative:page;mso-position-vertical-relative:paragraph;z-index:-15712768;mso-wrap-distance-left:0;mso-wrap-distance-right:0" id="docshape59" coordorigin="1019,437" coordsize="10558,0" path="m1019,437l11577,437e" filled="false" stroked="true" strokeweight=".240291pt" strokecolor="#000000">
                <v:path arrowok="t"/>
                <v:stroke dashstyle="solid"/>
                <w10:wrap type="topAndBottom"/>
              </v:shape>
            </w:pict>
          </mc:Fallback>
        </mc:AlternateContent>
      </w:r>
      <w:r>
        <w:rPr>
          <w:color w:val="4D505B"/>
          <w:w w:val="110"/>
          <w:sz w:val="12"/>
        </w:rPr>
        <w:t>See</w:t>
      </w:r>
      <w:r>
        <w:rPr>
          <w:color w:val="4D505B"/>
          <w:spacing w:val="-10"/>
          <w:w w:val="110"/>
          <w:sz w:val="12"/>
        </w:rPr>
        <w:t> </w:t>
      </w:r>
      <w:r>
        <w:rPr>
          <w:color w:val="4D505B"/>
          <w:w w:val="110"/>
          <w:sz w:val="12"/>
        </w:rPr>
        <w:t>Bloomberg,</w:t>
      </w:r>
      <w:r>
        <w:rPr>
          <w:color w:val="4D505B"/>
          <w:spacing w:val="-9"/>
          <w:w w:val="110"/>
          <w:sz w:val="12"/>
        </w:rPr>
        <w:t> </w:t>
      </w:r>
      <w:hyperlink r:id="rId50">
        <w:r>
          <w:rPr>
            <w:color w:val="4D505B"/>
            <w:w w:val="110"/>
            <w:sz w:val="12"/>
            <w:u w:val="thick" w:color="5E6064"/>
          </w:rPr>
          <w:t>Brazil</w:t>
        </w:r>
        <w:r>
          <w:rPr>
            <w:color w:val="4D505B"/>
            <w:spacing w:val="-17"/>
            <w:w w:val="110"/>
            <w:sz w:val="12"/>
            <w:u w:val="thick" w:color="5E6064"/>
          </w:rPr>
          <w:t> </w:t>
        </w:r>
        <w:r>
          <w:rPr>
            <w:color w:val="4D505B"/>
            <w:w w:val="110"/>
            <w:sz w:val="12"/>
            <w:u w:val="thick" w:color="5E6064"/>
          </w:rPr>
          <w:t>Takes</w:t>
        </w:r>
        <w:r>
          <w:rPr>
            <w:color w:val="4D505B"/>
            <w:spacing w:val="-9"/>
            <w:w w:val="110"/>
            <w:sz w:val="12"/>
            <w:u w:val="thick" w:color="5E6064"/>
          </w:rPr>
          <w:t> </w:t>
        </w:r>
        <w:r>
          <w:rPr>
            <w:color w:val="5E6064"/>
            <w:w w:val="110"/>
            <w:sz w:val="12"/>
            <w:u w:val="thick" w:color="5E6064"/>
          </w:rPr>
          <w:t>Steps</w:t>
        </w:r>
        <w:r>
          <w:rPr>
            <w:color w:val="5E6064"/>
            <w:spacing w:val="-9"/>
            <w:w w:val="110"/>
            <w:sz w:val="12"/>
            <w:u w:val="thick" w:color="5E6064"/>
          </w:rPr>
          <w:t> </w:t>
        </w:r>
        <w:r>
          <w:rPr>
            <w:color w:val="4D505B"/>
            <w:w w:val="110"/>
            <w:sz w:val="12"/>
            <w:u w:val="thick" w:color="5E6064"/>
          </w:rPr>
          <w:t>to</w:t>
        </w:r>
        <w:r>
          <w:rPr>
            <w:color w:val="4D505B"/>
            <w:spacing w:val="-2"/>
            <w:w w:val="110"/>
            <w:sz w:val="12"/>
            <w:u w:val="thick" w:color="5E6064"/>
          </w:rPr>
          <w:t> </w:t>
        </w:r>
        <w:r>
          <w:rPr>
            <w:color w:val="4D505B"/>
            <w:w w:val="110"/>
            <w:sz w:val="12"/>
            <w:u w:val="thick" w:color="5E6064"/>
          </w:rPr>
          <w:t>Transact</w:t>
        </w:r>
        <w:r>
          <w:rPr>
            <w:color w:val="4D505B"/>
            <w:spacing w:val="-6"/>
            <w:w w:val="110"/>
            <w:sz w:val="12"/>
            <w:u w:val="thick" w:color="5E6064"/>
          </w:rPr>
          <w:t> </w:t>
        </w:r>
        <w:r>
          <w:rPr>
            <w:color w:val="4D505B"/>
            <w:w w:val="110"/>
            <w:sz w:val="12"/>
            <w:u w:val="thick" w:color="5E6064"/>
          </w:rPr>
          <w:t>in</w:t>
        </w:r>
        <w:r>
          <w:rPr>
            <w:color w:val="4D505B"/>
            <w:spacing w:val="4"/>
            <w:w w:val="110"/>
            <w:sz w:val="12"/>
            <w:u w:val="thick" w:color="5E6064"/>
          </w:rPr>
          <w:t> </w:t>
        </w:r>
        <w:r>
          <w:rPr>
            <w:color w:val="5E6064"/>
            <w:w w:val="110"/>
            <w:sz w:val="12"/>
            <w:u w:val="thick" w:color="5E6064"/>
          </w:rPr>
          <w:t>Yuan</w:t>
        </w:r>
        <w:r>
          <w:rPr>
            <w:color w:val="5E6064"/>
            <w:spacing w:val="-8"/>
            <w:w w:val="110"/>
            <w:sz w:val="12"/>
            <w:u w:val="thick" w:color="5E6064"/>
          </w:rPr>
          <w:t> </w:t>
        </w:r>
        <w:r>
          <w:rPr>
            <w:color w:val="5E6064"/>
            <w:w w:val="110"/>
            <w:sz w:val="12"/>
            <w:u w:val="thick" w:color="5E6064"/>
          </w:rPr>
          <w:t>as</w:t>
        </w:r>
        <w:r>
          <w:rPr>
            <w:color w:val="5E6064"/>
            <w:spacing w:val="-13"/>
            <w:w w:val="110"/>
            <w:sz w:val="12"/>
            <w:u w:val="thick" w:color="5E6064"/>
          </w:rPr>
          <w:t> </w:t>
        </w:r>
        <w:r>
          <w:rPr>
            <w:color w:val="4D505B"/>
            <w:w w:val="110"/>
            <w:sz w:val="12"/>
            <w:u w:val="thick" w:color="5E6064"/>
          </w:rPr>
          <w:t>China</w:t>
        </w:r>
        <w:r>
          <w:rPr>
            <w:color w:val="4D505B"/>
            <w:spacing w:val="-10"/>
            <w:w w:val="110"/>
            <w:sz w:val="12"/>
            <w:u w:val="thick" w:color="5E6064"/>
          </w:rPr>
          <w:t> </w:t>
        </w:r>
        <w:r>
          <w:rPr>
            <w:color w:val="4D505B"/>
            <w:w w:val="110"/>
            <w:sz w:val="12"/>
            <w:u w:val="thick" w:color="5E6064"/>
          </w:rPr>
          <w:t>Ties</w:t>
        </w:r>
        <w:r>
          <w:rPr>
            <w:color w:val="4D505B"/>
            <w:spacing w:val="-9"/>
            <w:w w:val="110"/>
            <w:sz w:val="12"/>
            <w:u w:val="thick" w:color="5E6064"/>
          </w:rPr>
          <w:t> </w:t>
        </w:r>
        <w:r>
          <w:rPr>
            <w:color w:val="5E6064"/>
            <w:w w:val="110"/>
            <w:sz w:val="12"/>
            <w:u w:val="thick" w:color="5E6064"/>
          </w:rPr>
          <w:t>Grow,</w:t>
        </w:r>
      </w:hyperlink>
      <w:r>
        <w:rPr>
          <w:color w:val="5E6064"/>
          <w:spacing w:val="-9"/>
          <w:w w:val="110"/>
          <w:sz w:val="12"/>
        </w:rPr>
        <w:t> </w:t>
      </w:r>
      <w:r>
        <w:rPr>
          <w:color w:val="4D505B"/>
          <w:w w:val="110"/>
          <w:sz w:val="12"/>
        </w:rPr>
        <w:t>published</w:t>
      </w:r>
      <w:r>
        <w:rPr>
          <w:color w:val="4D505B"/>
          <w:spacing w:val="-2"/>
          <w:w w:val="110"/>
          <w:sz w:val="12"/>
        </w:rPr>
        <w:t> </w:t>
      </w:r>
      <w:r>
        <w:rPr>
          <w:color w:val="4D505B"/>
          <w:w w:val="110"/>
          <w:sz w:val="12"/>
        </w:rPr>
        <w:t>March</w:t>
      </w:r>
      <w:r>
        <w:rPr>
          <w:color w:val="4D505B"/>
          <w:spacing w:val="-9"/>
          <w:w w:val="110"/>
          <w:sz w:val="12"/>
        </w:rPr>
        <w:t> </w:t>
      </w:r>
      <w:r>
        <w:rPr>
          <w:color w:val="4D505B"/>
          <w:w w:val="110"/>
          <w:sz w:val="12"/>
        </w:rPr>
        <w:t>30,</w:t>
      </w:r>
      <w:r>
        <w:rPr>
          <w:color w:val="4D505B"/>
          <w:spacing w:val="-11"/>
          <w:w w:val="110"/>
          <w:sz w:val="12"/>
        </w:rPr>
        <w:t> </w:t>
      </w:r>
      <w:r>
        <w:rPr>
          <w:color w:val="4D505B"/>
          <w:w w:val="110"/>
          <w:sz w:val="12"/>
        </w:rPr>
        <w:t>2023</w:t>
      </w:r>
      <w:r>
        <w:rPr>
          <w:color w:val="4D505B"/>
          <w:spacing w:val="-9"/>
          <w:w w:val="110"/>
          <w:sz w:val="12"/>
        </w:rPr>
        <w:t> </w:t>
      </w:r>
      <w:r>
        <w:rPr>
          <w:color w:val="5E6064"/>
          <w:w w:val="110"/>
          <w:sz w:val="12"/>
        </w:rPr>
        <w:t>and </w:t>
      </w:r>
      <w:r>
        <w:rPr>
          <w:color w:val="4D505B"/>
          <w:w w:val="110"/>
          <w:sz w:val="12"/>
        </w:rPr>
        <w:t>Reuters,</w:t>
      </w:r>
      <w:r>
        <w:rPr>
          <w:color w:val="4D505B"/>
          <w:spacing w:val="-10"/>
          <w:w w:val="110"/>
          <w:sz w:val="12"/>
        </w:rPr>
        <w:t> </w:t>
      </w:r>
      <w:hyperlink r:id="rId51">
        <w:r>
          <w:rPr>
            <w:color w:val="4D505B"/>
            <w:w w:val="110"/>
            <w:sz w:val="12"/>
            <w:u w:val="thick" w:color="5E6064"/>
          </w:rPr>
          <w:t>China</w:t>
        </w:r>
        <w:r>
          <w:rPr>
            <w:color w:val="6E727C"/>
            <w:w w:val="110"/>
            <w:sz w:val="12"/>
            <w:u w:val="thick" w:color="5E6064"/>
          </w:rPr>
          <w:t>'s</w:t>
        </w:r>
        <w:r>
          <w:rPr>
            <w:color w:val="6E727C"/>
            <w:spacing w:val="-10"/>
            <w:w w:val="110"/>
            <w:sz w:val="12"/>
            <w:u w:val="thick" w:color="5E6064"/>
          </w:rPr>
          <w:t> </w:t>
        </w:r>
        <w:r>
          <w:rPr>
            <w:color w:val="5E6064"/>
            <w:w w:val="110"/>
            <w:sz w:val="12"/>
            <w:u w:val="thick" w:color="5E6064"/>
          </w:rPr>
          <w:t>CNOOC,</w:t>
        </w:r>
        <w:r>
          <w:rPr>
            <w:color w:val="5E6064"/>
            <w:spacing w:val="-9"/>
            <w:w w:val="110"/>
            <w:sz w:val="12"/>
            <w:u w:val="thick" w:color="5E6064"/>
          </w:rPr>
          <w:t> </w:t>
        </w:r>
        <w:r>
          <w:rPr>
            <w:color w:val="4D505B"/>
            <w:w w:val="110"/>
            <w:sz w:val="12"/>
            <w:u w:val="thick" w:color="5E6064"/>
          </w:rPr>
          <w:t>French</w:t>
        </w:r>
        <w:r>
          <w:rPr>
            <w:color w:val="4D505B"/>
            <w:spacing w:val="-7"/>
            <w:w w:val="110"/>
            <w:sz w:val="12"/>
            <w:u w:val="thick" w:color="5E6064"/>
          </w:rPr>
          <w:t> </w:t>
        </w:r>
        <w:r>
          <w:rPr>
            <w:color w:val="5E6064"/>
            <w:w w:val="110"/>
            <w:sz w:val="12"/>
            <w:u w:val="thick" w:color="5E6064"/>
          </w:rPr>
          <w:t>energy</w:t>
        </w:r>
        <w:r>
          <w:rPr>
            <w:color w:val="5E6064"/>
            <w:spacing w:val="-7"/>
            <w:w w:val="110"/>
            <w:sz w:val="12"/>
            <w:u w:val="thick" w:color="5E6064"/>
          </w:rPr>
          <w:t> </w:t>
        </w:r>
        <w:r>
          <w:rPr>
            <w:color w:val="4D505B"/>
            <w:w w:val="110"/>
            <w:sz w:val="12"/>
            <w:u w:val="thick" w:color="5E6064"/>
          </w:rPr>
          <w:t>firm</w:t>
        </w:r>
        <w:r>
          <w:rPr>
            <w:color w:val="4D505B"/>
            <w:spacing w:val="-7"/>
            <w:w w:val="110"/>
            <w:sz w:val="12"/>
            <w:u w:val="thick" w:color="5E6064"/>
          </w:rPr>
          <w:t> </w:t>
        </w:r>
        <w:r>
          <w:rPr>
            <w:color w:val="4D505B"/>
            <w:w w:val="110"/>
            <w:sz w:val="12"/>
            <w:u w:val="thick" w:color="5E6064"/>
          </w:rPr>
          <w:t>Engie</w:t>
        </w:r>
        <w:r>
          <w:rPr>
            <w:color w:val="4D505B"/>
            <w:spacing w:val="-6"/>
            <w:w w:val="110"/>
            <w:sz w:val="12"/>
            <w:u w:val="thick" w:color="5E6064"/>
          </w:rPr>
          <w:t> </w:t>
        </w:r>
        <w:r>
          <w:rPr>
            <w:color w:val="5E6064"/>
            <w:w w:val="110"/>
            <w:sz w:val="12"/>
            <w:u w:val="thick" w:color="5E6064"/>
          </w:rPr>
          <w:t>complete</w:t>
        </w:r>
        <w:r>
          <w:rPr>
            <w:color w:val="5E6064"/>
            <w:spacing w:val="-6"/>
            <w:w w:val="110"/>
            <w:sz w:val="12"/>
            <w:u w:val="thick" w:color="5E6064"/>
          </w:rPr>
          <w:t> </w:t>
        </w:r>
        <w:r>
          <w:rPr>
            <w:color w:val="5E6064"/>
            <w:w w:val="110"/>
            <w:sz w:val="12"/>
            <w:u w:val="thick" w:color="5E6064"/>
          </w:rPr>
          <w:t>yuan­</w:t>
        </w:r>
      </w:hyperlink>
      <w:r>
        <w:rPr>
          <w:color w:val="5E6064"/>
          <w:spacing w:val="40"/>
          <w:w w:val="110"/>
          <w:sz w:val="12"/>
        </w:rPr>
        <w:t> </w:t>
      </w:r>
      <w:hyperlink r:id="rId51">
        <w:r>
          <w:rPr>
            <w:color w:val="5E6064"/>
            <w:w w:val="110"/>
            <w:sz w:val="12"/>
            <w:u w:val="thick" w:color="5E6064"/>
          </w:rPr>
          <w:t>settled</w:t>
        </w:r>
        <w:r>
          <w:rPr>
            <w:color w:val="5E6064"/>
            <w:w w:val="110"/>
            <w:sz w:val="12"/>
          </w:rPr>
          <w:t> </w:t>
        </w:r>
        <w:r>
          <w:rPr>
            <w:color w:val="4D505B"/>
            <w:w w:val="110"/>
            <w:sz w:val="12"/>
            <w:u w:val="thick" w:color="4D505B"/>
          </w:rPr>
          <w:t>LNG trade,</w:t>
        </w:r>
      </w:hyperlink>
      <w:r>
        <w:rPr>
          <w:color w:val="4D505B"/>
          <w:spacing w:val="-4"/>
          <w:w w:val="110"/>
          <w:sz w:val="12"/>
        </w:rPr>
        <w:t> </w:t>
      </w:r>
      <w:r>
        <w:rPr>
          <w:color w:val="4D505B"/>
          <w:w w:val="110"/>
          <w:sz w:val="12"/>
        </w:rPr>
        <w:t>published </w:t>
      </w:r>
      <w:r>
        <w:rPr>
          <w:color w:val="5E6064"/>
          <w:w w:val="110"/>
          <w:sz w:val="12"/>
        </w:rPr>
        <w:t>October </w:t>
      </w:r>
      <w:r>
        <w:rPr>
          <w:color w:val="4D505B"/>
          <w:w w:val="110"/>
          <w:sz w:val="12"/>
        </w:rPr>
        <w:t>17, </w:t>
      </w:r>
      <w:r>
        <w:rPr>
          <w:color w:val="5E6064"/>
          <w:w w:val="110"/>
          <w:sz w:val="12"/>
        </w:rPr>
        <w:t>2023</w:t>
      </w:r>
    </w:p>
    <w:p>
      <w:pPr>
        <w:spacing w:after="0" w:line="350" w:lineRule="auto"/>
        <w:jc w:val="left"/>
        <w:rPr>
          <w:sz w:val="10"/>
        </w:rPr>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747584">
            <wp:simplePos x="0" y="0"/>
            <wp:positionH relativeFrom="page">
              <wp:posOffset>0</wp:posOffset>
            </wp:positionH>
            <wp:positionV relativeFrom="page">
              <wp:posOffset>0</wp:posOffset>
            </wp:positionV>
            <wp:extent cx="219800" cy="10040089"/>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40"/>
      </w:pPr>
    </w:p>
    <w:p>
      <w:pPr>
        <w:pStyle w:val="BodyText"/>
        <w:spacing w:line="312" w:lineRule="auto"/>
        <w:ind w:left="455" w:right="2882" w:firstLine="8"/>
      </w:pPr>
      <w:bookmarkStart w:name="Page_12" w:id="13"/>
      <w:bookmarkEnd w:id="13"/>
      <w:r>
        <w:rPr/>
      </w:r>
      <w:r>
        <w:rPr>
          <w:color w:val="0C0C0E"/>
          <w:w w:val="115"/>
        </w:rPr>
        <w:t>Crypto advocates argue</w:t>
      </w:r>
      <w:r>
        <w:rPr>
          <w:color w:val="0C0C0E"/>
          <w:spacing w:val="-6"/>
          <w:w w:val="115"/>
        </w:rPr>
        <w:t> </w:t>
      </w:r>
      <w:r>
        <w:rPr>
          <w:color w:val="0C0C0E"/>
          <w:w w:val="115"/>
        </w:rPr>
        <w:t>that bitcoin</w:t>
      </w:r>
      <w:r>
        <w:rPr>
          <w:color w:val="0C0C0E"/>
          <w:spacing w:val="-11"/>
          <w:w w:val="115"/>
        </w:rPr>
        <w:t> </w:t>
      </w:r>
      <w:r>
        <w:rPr>
          <w:color w:val="0C0C0E"/>
          <w:w w:val="115"/>
        </w:rPr>
        <w:t>and</w:t>
      </w:r>
      <w:r>
        <w:rPr>
          <w:color w:val="0C0C0E"/>
          <w:spacing w:val="-7"/>
          <w:w w:val="115"/>
        </w:rPr>
        <w:t> </w:t>
      </w:r>
      <w:r>
        <w:rPr>
          <w:color w:val="0C0C0E"/>
          <w:w w:val="115"/>
        </w:rPr>
        <w:t>other digital</w:t>
      </w:r>
      <w:r>
        <w:rPr>
          <w:color w:val="0C0C0E"/>
          <w:spacing w:val="-15"/>
          <w:w w:val="115"/>
        </w:rPr>
        <w:t> </w:t>
      </w:r>
      <w:r>
        <w:rPr>
          <w:color w:val="0C0C0E"/>
          <w:w w:val="115"/>
        </w:rPr>
        <w:t>stores</w:t>
      </w:r>
      <w:r>
        <w:rPr>
          <w:color w:val="0C0C0E"/>
          <w:spacing w:val="-1"/>
          <w:w w:val="115"/>
        </w:rPr>
        <w:t> </w:t>
      </w:r>
      <w:r>
        <w:rPr>
          <w:color w:val="0C0C0E"/>
          <w:w w:val="115"/>
        </w:rPr>
        <w:t>of value</w:t>
      </w:r>
      <w:r>
        <w:rPr>
          <w:color w:val="0C0C0E"/>
          <w:spacing w:val="-3"/>
          <w:w w:val="115"/>
        </w:rPr>
        <w:t> </w:t>
      </w:r>
      <w:r>
        <w:rPr>
          <w:color w:val="0C0C0E"/>
          <w:w w:val="115"/>
        </w:rPr>
        <w:t>have</w:t>
      </w:r>
      <w:r>
        <w:rPr>
          <w:color w:val="0C0C0E"/>
          <w:spacing w:val="-7"/>
          <w:w w:val="115"/>
        </w:rPr>
        <w:t> </w:t>
      </w:r>
      <w:r>
        <w:rPr>
          <w:color w:val="0C0C0E"/>
          <w:w w:val="115"/>
        </w:rPr>
        <w:t>an important</w:t>
      </w:r>
      <w:r>
        <w:rPr>
          <w:color w:val="0C0C0E"/>
          <w:spacing w:val="30"/>
          <w:w w:val="115"/>
        </w:rPr>
        <w:t> </w:t>
      </w:r>
      <w:r>
        <w:rPr>
          <w:color w:val="0C0C0E"/>
          <w:w w:val="115"/>
        </w:rPr>
        <w:t>role</w:t>
      </w:r>
      <w:r>
        <w:rPr>
          <w:color w:val="0C0C0E"/>
          <w:spacing w:val="-5"/>
          <w:w w:val="115"/>
        </w:rPr>
        <w:t> </w:t>
      </w:r>
      <w:r>
        <w:rPr>
          <w:color w:val="0C0C0E"/>
          <w:w w:val="115"/>
        </w:rPr>
        <w:t>in this emerging shift from a</w:t>
      </w:r>
      <w:r>
        <w:rPr>
          <w:color w:val="0C0C0E"/>
          <w:spacing w:val="-9"/>
          <w:w w:val="115"/>
        </w:rPr>
        <w:t> </w:t>
      </w:r>
      <w:r>
        <w:rPr>
          <w:color w:val="0C0C0E"/>
          <w:w w:val="115"/>
        </w:rPr>
        <w:t>unipolar</w:t>
      </w:r>
      <w:r>
        <w:rPr>
          <w:color w:val="0C0C0E"/>
          <w:spacing w:val="31"/>
          <w:w w:val="115"/>
        </w:rPr>
        <w:t> </w:t>
      </w:r>
      <w:r>
        <w:rPr>
          <w:color w:val="0C0C0E"/>
          <w:w w:val="115"/>
        </w:rPr>
        <w:t>to multipolar world, as the</w:t>
      </w:r>
      <w:r>
        <w:rPr>
          <w:color w:val="0C0C0E"/>
          <w:spacing w:val="31"/>
          <w:w w:val="115"/>
        </w:rPr>
        <w:t> </w:t>
      </w:r>
      <w:r>
        <w:rPr>
          <w:color w:val="0C0C0E"/>
          <w:w w:val="115"/>
        </w:rPr>
        <w:t>value</w:t>
      </w:r>
      <w:r>
        <w:rPr>
          <w:color w:val="0C0C0E"/>
          <w:spacing w:val="-1"/>
          <w:w w:val="115"/>
        </w:rPr>
        <w:t> </w:t>
      </w:r>
      <w:r>
        <w:rPr>
          <w:color w:val="0C0C0E"/>
          <w:w w:val="115"/>
        </w:rPr>
        <w:t>of having</w:t>
      </w:r>
      <w:r>
        <w:rPr>
          <w:color w:val="0C0C0E"/>
          <w:spacing w:val="-2"/>
          <w:w w:val="115"/>
        </w:rPr>
        <w:t> </w:t>
      </w:r>
      <w:r>
        <w:rPr>
          <w:color w:val="0C0C0E"/>
          <w:w w:val="115"/>
        </w:rPr>
        <w:t>a</w:t>
      </w:r>
      <w:r>
        <w:rPr>
          <w:color w:val="0C0C0E"/>
          <w:spacing w:val="-18"/>
          <w:w w:val="115"/>
        </w:rPr>
        <w:t> </w:t>
      </w:r>
      <w:r>
        <w:rPr>
          <w:color w:val="0C0C0E"/>
          <w:w w:val="115"/>
        </w:rPr>
        <w:t>supranational asset</w:t>
      </w:r>
      <w:r>
        <w:rPr>
          <w:color w:val="0C0C0E"/>
          <w:spacing w:val="-1"/>
          <w:w w:val="115"/>
        </w:rPr>
        <w:t> </w:t>
      </w:r>
      <w:r>
        <w:rPr>
          <w:color w:val="0C0C0E"/>
          <w:w w:val="115"/>
        </w:rPr>
        <w:t>that</w:t>
      </w:r>
      <w:r>
        <w:rPr>
          <w:color w:val="0C0C0E"/>
          <w:spacing w:val="-15"/>
          <w:w w:val="115"/>
        </w:rPr>
        <w:t> </w:t>
      </w:r>
      <w:r>
        <w:rPr>
          <w:color w:val="0C0C0E"/>
          <w:w w:val="115"/>
        </w:rPr>
        <w:t>is</w:t>
      </w:r>
      <w:r>
        <w:rPr>
          <w:color w:val="0C0C0E"/>
          <w:spacing w:val="-15"/>
          <w:w w:val="115"/>
        </w:rPr>
        <w:t> </w:t>
      </w:r>
      <w:r>
        <w:rPr>
          <w:color w:val="0C0C0E"/>
          <w:w w:val="115"/>
        </w:rPr>
        <w:t>not</w:t>
      </w:r>
      <w:r>
        <w:rPr>
          <w:color w:val="0C0C0E"/>
          <w:spacing w:val="-21"/>
          <w:w w:val="115"/>
        </w:rPr>
        <w:t> </w:t>
      </w:r>
      <w:r>
        <w:rPr>
          <w:color w:val="0C0C0E"/>
          <w:w w:val="115"/>
        </w:rPr>
        <w:t>owned or controlled</w:t>
      </w:r>
      <w:r>
        <w:rPr>
          <w:color w:val="0C0C0E"/>
          <w:spacing w:val="-3"/>
          <w:w w:val="115"/>
        </w:rPr>
        <w:t> </w:t>
      </w:r>
      <w:r>
        <w:rPr>
          <w:color w:val="0C0C0E"/>
          <w:w w:val="115"/>
        </w:rPr>
        <w:t>by any</w:t>
      </w:r>
      <w:r>
        <w:rPr>
          <w:color w:val="0C0C0E"/>
          <w:spacing w:val="-11"/>
          <w:w w:val="115"/>
        </w:rPr>
        <w:t> </w:t>
      </w:r>
      <w:r>
        <w:rPr>
          <w:color w:val="0C0C0E"/>
          <w:w w:val="115"/>
        </w:rPr>
        <w:t>single</w:t>
      </w:r>
      <w:r>
        <w:rPr>
          <w:color w:val="0C0C0E"/>
          <w:spacing w:val="-11"/>
          <w:w w:val="115"/>
        </w:rPr>
        <w:t> </w:t>
      </w:r>
      <w:r>
        <w:rPr>
          <w:color w:val="0C0C0E"/>
          <w:w w:val="115"/>
        </w:rPr>
        <w:t>country</w:t>
      </w:r>
      <w:r>
        <w:rPr>
          <w:color w:val="0C0C0E"/>
          <w:spacing w:val="-4"/>
          <w:w w:val="115"/>
        </w:rPr>
        <w:t> </w:t>
      </w:r>
      <w:r>
        <w:rPr>
          <w:color w:val="0C0C0E"/>
          <w:w w:val="115"/>
        </w:rPr>
        <w:t>seems</w:t>
      </w:r>
      <w:r>
        <w:rPr>
          <w:color w:val="0C0C0E"/>
          <w:spacing w:val="-6"/>
          <w:w w:val="115"/>
        </w:rPr>
        <w:t> </w:t>
      </w:r>
      <w:r>
        <w:rPr>
          <w:color w:val="0C0C0E"/>
          <w:w w:val="115"/>
        </w:rPr>
        <w:t>evident.</w:t>
      </w:r>
      <w:r>
        <w:rPr>
          <w:color w:val="0C0C0E"/>
          <w:spacing w:val="-18"/>
          <w:w w:val="115"/>
        </w:rPr>
        <w:t> </w:t>
      </w:r>
      <w:r>
        <w:rPr>
          <w:color w:val="0C0C0E"/>
          <w:w w:val="115"/>
        </w:rPr>
        <w:t>Monetary</w:t>
      </w:r>
      <w:r>
        <w:rPr>
          <w:color w:val="0C0C0E"/>
          <w:spacing w:val="-3"/>
          <w:w w:val="115"/>
        </w:rPr>
        <w:t> </w:t>
      </w:r>
      <w:r>
        <w:rPr>
          <w:color w:val="0C0C0E"/>
          <w:w w:val="115"/>
        </w:rPr>
        <w:t>transformations</w:t>
      </w:r>
      <w:r>
        <w:rPr>
          <w:color w:val="0C0C0E"/>
          <w:spacing w:val="-16"/>
          <w:w w:val="115"/>
        </w:rPr>
        <w:t> </w:t>
      </w:r>
      <w:r>
        <w:rPr>
          <w:color w:val="0C0C0E"/>
          <w:w w:val="115"/>
        </w:rPr>
        <w:t>often</w:t>
      </w:r>
      <w:r>
        <w:rPr>
          <w:color w:val="0C0C0E"/>
          <w:spacing w:val="-11"/>
          <w:w w:val="115"/>
        </w:rPr>
        <w:t> </w:t>
      </w:r>
      <w:r>
        <w:rPr>
          <w:color w:val="0C0C0E"/>
          <w:w w:val="115"/>
        </w:rPr>
        <w:t>take</w:t>
      </w:r>
      <w:r>
        <w:rPr>
          <w:color w:val="0C0C0E"/>
          <w:spacing w:val="-9"/>
          <w:w w:val="115"/>
        </w:rPr>
        <w:t> </w:t>
      </w:r>
      <w:r>
        <w:rPr>
          <w:color w:val="0C0C0E"/>
          <w:w w:val="115"/>
        </w:rPr>
        <w:t>place in</w:t>
      </w:r>
      <w:r>
        <w:rPr>
          <w:color w:val="0C0C0E"/>
          <w:spacing w:val="-14"/>
          <w:w w:val="115"/>
        </w:rPr>
        <w:t> </w:t>
      </w:r>
      <w:r>
        <w:rPr>
          <w:color w:val="0C0C0E"/>
          <w:w w:val="115"/>
        </w:rPr>
        <w:t>periods</w:t>
      </w:r>
      <w:r>
        <w:rPr>
          <w:color w:val="0C0C0E"/>
          <w:spacing w:val="-11"/>
          <w:w w:val="115"/>
        </w:rPr>
        <w:t> </w:t>
      </w:r>
      <w:r>
        <w:rPr>
          <w:color w:val="0C0C0E"/>
          <w:w w:val="115"/>
        </w:rPr>
        <w:t>of</w:t>
      </w:r>
      <w:r>
        <w:rPr>
          <w:color w:val="0C0C0E"/>
          <w:spacing w:val="-7"/>
          <w:w w:val="115"/>
        </w:rPr>
        <w:t> </w:t>
      </w:r>
      <w:r>
        <w:rPr>
          <w:color w:val="0C0C0E"/>
          <w:w w:val="115"/>
        </w:rPr>
        <w:t>socioeconomic upheaval</w:t>
      </w:r>
      <w:r>
        <w:rPr>
          <w:color w:val="0C0C0E"/>
          <w:spacing w:val="-16"/>
          <w:w w:val="115"/>
        </w:rPr>
        <w:t> </w:t>
      </w:r>
      <w:r>
        <w:rPr>
          <w:color w:val="0C0C0E"/>
          <w:w w:val="115"/>
        </w:rPr>
        <w:t>that</w:t>
      </w:r>
      <w:r>
        <w:rPr>
          <w:color w:val="0C0C0E"/>
          <w:spacing w:val="-13"/>
          <w:w w:val="115"/>
        </w:rPr>
        <w:t> </w:t>
      </w:r>
      <w:r>
        <w:rPr>
          <w:color w:val="0C0C0E"/>
          <w:w w:val="115"/>
        </w:rPr>
        <w:t>are</w:t>
      </w:r>
      <w:r>
        <w:rPr>
          <w:color w:val="0C0C0E"/>
          <w:spacing w:val="-16"/>
          <w:w w:val="115"/>
        </w:rPr>
        <w:t> </w:t>
      </w:r>
      <w:r>
        <w:rPr>
          <w:color w:val="0C0C0E"/>
          <w:w w:val="115"/>
        </w:rPr>
        <w:t>only</w:t>
      </w:r>
      <w:r>
        <w:rPr>
          <w:color w:val="0C0C0E"/>
          <w:spacing w:val="-14"/>
          <w:w w:val="115"/>
        </w:rPr>
        <w:t> </w:t>
      </w:r>
      <w:r>
        <w:rPr>
          <w:color w:val="0C0C0E"/>
          <w:w w:val="115"/>
        </w:rPr>
        <w:t>understood</w:t>
      </w:r>
      <w:r>
        <w:rPr>
          <w:color w:val="0C0C0E"/>
          <w:spacing w:val="-2"/>
          <w:w w:val="115"/>
        </w:rPr>
        <w:t> </w:t>
      </w:r>
      <w:r>
        <w:rPr>
          <w:color w:val="0C0C0E"/>
          <w:w w:val="115"/>
        </w:rPr>
        <w:t>well</w:t>
      </w:r>
      <w:r>
        <w:rPr>
          <w:color w:val="0C0C0E"/>
          <w:spacing w:val="-25"/>
          <w:w w:val="115"/>
        </w:rPr>
        <w:t> </w:t>
      </w:r>
      <w:r>
        <w:rPr>
          <w:color w:val="0C0C0E"/>
          <w:w w:val="115"/>
        </w:rPr>
        <w:t>after</w:t>
      </w:r>
      <w:r>
        <w:rPr>
          <w:color w:val="0C0C0E"/>
          <w:spacing w:val="-14"/>
          <w:w w:val="115"/>
        </w:rPr>
        <w:t> </w:t>
      </w:r>
      <w:r>
        <w:rPr>
          <w:color w:val="0C0C0E"/>
          <w:w w:val="115"/>
        </w:rPr>
        <w:t>they </w:t>
      </w:r>
      <w:r>
        <w:rPr>
          <w:color w:val="0C0C0E"/>
          <w:spacing w:val="-2"/>
          <w:w w:val="115"/>
        </w:rPr>
        <w:t>happen,</w:t>
      </w:r>
      <w:r>
        <w:rPr>
          <w:color w:val="0C0C0E"/>
          <w:spacing w:val="-14"/>
          <w:w w:val="115"/>
        </w:rPr>
        <w:t> </w:t>
      </w:r>
      <w:r>
        <w:rPr>
          <w:color w:val="0C0C0E"/>
          <w:spacing w:val="-2"/>
          <w:w w:val="115"/>
        </w:rPr>
        <w:t>like</w:t>
      </w:r>
      <w:r>
        <w:rPr>
          <w:color w:val="0C0C0E"/>
          <w:spacing w:val="-14"/>
          <w:w w:val="115"/>
        </w:rPr>
        <w:t> </w:t>
      </w:r>
      <w:r>
        <w:rPr>
          <w:color w:val="0C0C0E"/>
          <w:spacing w:val="-2"/>
          <w:w w:val="115"/>
        </w:rPr>
        <w:t>paper money</w:t>
      </w:r>
      <w:r>
        <w:rPr>
          <w:color w:val="0C0C0E"/>
          <w:spacing w:val="-17"/>
          <w:w w:val="115"/>
        </w:rPr>
        <w:t> </w:t>
      </w:r>
      <w:r>
        <w:rPr>
          <w:color w:val="0C0C0E"/>
          <w:spacing w:val="-2"/>
          <w:w w:val="115"/>
        </w:rPr>
        <w:t>in</w:t>
      </w:r>
      <w:r>
        <w:rPr>
          <w:color w:val="0C0C0E"/>
          <w:spacing w:val="-7"/>
          <w:w w:val="115"/>
        </w:rPr>
        <w:t> </w:t>
      </w:r>
      <w:r>
        <w:rPr>
          <w:color w:val="0C0C0E"/>
          <w:spacing w:val="-2"/>
          <w:w w:val="115"/>
        </w:rPr>
        <w:t>11th</w:t>
      </w:r>
      <w:r>
        <w:rPr>
          <w:color w:val="0C0C0E"/>
          <w:spacing w:val="-14"/>
          <w:w w:val="115"/>
        </w:rPr>
        <w:t> </w:t>
      </w:r>
      <w:r>
        <w:rPr>
          <w:color w:val="0C0C0E"/>
          <w:spacing w:val="-2"/>
          <w:w w:val="115"/>
        </w:rPr>
        <w:t>century China,</w:t>
      </w:r>
      <w:r>
        <w:rPr>
          <w:color w:val="0C0C0E"/>
          <w:spacing w:val="-10"/>
          <w:w w:val="115"/>
        </w:rPr>
        <w:t> </w:t>
      </w:r>
      <w:r>
        <w:rPr>
          <w:color w:val="0C0C0E"/>
          <w:spacing w:val="-2"/>
          <w:w w:val="115"/>
        </w:rPr>
        <w:t>promissory notes</w:t>
      </w:r>
      <w:r>
        <w:rPr>
          <w:color w:val="0C0C0E"/>
          <w:spacing w:val="-18"/>
          <w:w w:val="115"/>
        </w:rPr>
        <w:t> </w:t>
      </w:r>
      <w:r>
        <w:rPr>
          <w:color w:val="0C0C0E"/>
          <w:spacing w:val="-2"/>
          <w:w w:val="115"/>
        </w:rPr>
        <w:t>in</w:t>
      </w:r>
      <w:r>
        <w:rPr>
          <w:color w:val="0C0C0E"/>
          <w:spacing w:val="-18"/>
          <w:w w:val="115"/>
        </w:rPr>
        <w:t> </w:t>
      </w:r>
      <w:r>
        <w:rPr>
          <w:color w:val="0C0C0E"/>
          <w:spacing w:val="-2"/>
          <w:w w:val="115"/>
        </w:rPr>
        <w:t>13th </w:t>
      </w:r>
      <w:r>
        <w:rPr>
          <w:color w:val="0C0C0E"/>
          <w:w w:val="115"/>
        </w:rPr>
        <w:t>century Europe,</w:t>
      </w:r>
      <w:r>
        <w:rPr>
          <w:color w:val="0C0C0E"/>
          <w:spacing w:val="-4"/>
          <w:w w:val="115"/>
        </w:rPr>
        <w:t> </w:t>
      </w:r>
      <w:r>
        <w:rPr>
          <w:color w:val="0C0C0E"/>
          <w:w w:val="115"/>
        </w:rPr>
        <w:t>or credit cards</w:t>
      </w:r>
      <w:r>
        <w:rPr>
          <w:color w:val="0C0C0E"/>
          <w:spacing w:val="-15"/>
          <w:w w:val="115"/>
        </w:rPr>
        <w:t> </w:t>
      </w:r>
      <w:r>
        <w:rPr>
          <w:color w:val="0C0C0E"/>
          <w:w w:val="115"/>
        </w:rPr>
        <w:t>in mid-20th century America.</w:t>
      </w:r>
    </w:p>
    <w:p>
      <w:pPr>
        <w:pStyle w:val="BodyText"/>
        <w:spacing w:before="80"/>
      </w:pPr>
    </w:p>
    <w:p>
      <w:pPr>
        <w:pStyle w:val="BodyText"/>
        <w:spacing w:line="314" w:lineRule="auto"/>
        <w:ind w:left="462" w:right="2980" w:firstLine="1"/>
      </w:pPr>
      <w:r>
        <w:rPr>
          <w:color w:val="0C0C0E"/>
          <w:w w:val="110"/>
        </w:rPr>
        <w:t>On the</w:t>
      </w:r>
      <w:r>
        <w:rPr>
          <w:color w:val="0C0C0E"/>
          <w:spacing w:val="40"/>
          <w:w w:val="110"/>
        </w:rPr>
        <w:t> </w:t>
      </w:r>
      <w:r>
        <w:rPr>
          <w:color w:val="0C0C0E"/>
          <w:w w:val="110"/>
        </w:rPr>
        <w:t>other</w:t>
      </w:r>
      <w:r>
        <w:rPr>
          <w:color w:val="0C0C0E"/>
          <w:spacing w:val="32"/>
          <w:w w:val="110"/>
        </w:rPr>
        <w:t> </w:t>
      </w:r>
      <w:r>
        <w:rPr>
          <w:color w:val="0C0C0E"/>
          <w:w w:val="110"/>
        </w:rPr>
        <w:t>hand, while digital</w:t>
      </w:r>
      <w:r>
        <w:rPr>
          <w:color w:val="0C0C0E"/>
          <w:spacing w:val="-2"/>
          <w:w w:val="110"/>
        </w:rPr>
        <w:t> </w:t>
      </w:r>
      <w:r>
        <w:rPr>
          <w:color w:val="0C0C0E"/>
          <w:w w:val="110"/>
        </w:rPr>
        <w:t>cash and distributed</w:t>
      </w:r>
      <w:r>
        <w:rPr>
          <w:color w:val="0C0C0E"/>
          <w:spacing w:val="31"/>
          <w:w w:val="110"/>
        </w:rPr>
        <w:t> </w:t>
      </w:r>
      <w:r>
        <w:rPr>
          <w:color w:val="0C0C0E"/>
          <w:w w:val="110"/>
        </w:rPr>
        <w:t>ledgers will</w:t>
      </w:r>
      <w:r>
        <w:rPr>
          <w:color w:val="0C0C0E"/>
          <w:spacing w:val="-2"/>
          <w:w w:val="110"/>
        </w:rPr>
        <w:t> </w:t>
      </w:r>
      <w:r>
        <w:rPr>
          <w:color w:val="0C0C0E"/>
          <w:w w:val="110"/>
        </w:rPr>
        <w:t>likely form a major</w:t>
      </w:r>
      <w:r>
        <w:rPr>
          <w:color w:val="0C0C0E"/>
          <w:spacing w:val="31"/>
          <w:w w:val="110"/>
        </w:rPr>
        <w:t> </w:t>
      </w:r>
      <w:r>
        <w:rPr>
          <w:color w:val="0C0C0E"/>
          <w:w w:val="110"/>
        </w:rPr>
        <w:t>part</w:t>
      </w:r>
      <w:r>
        <w:rPr>
          <w:color w:val="0C0C0E"/>
          <w:spacing w:val="24"/>
          <w:w w:val="110"/>
        </w:rPr>
        <w:t> </w:t>
      </w:r>
      <w:r>
        <w:rPr>
          <w:color w:val="0C0C0E"/>
          <w:w w:val="110"/>
        </w:rPr>
        <w:t>of the next</w:t>
      </w:r>
      <w:r>
        <w:rPr>
          <w:color w:val="0C0C0E"/>
          <w:spacing w:val="24"/>
          <w:w w:val="110"/>
        </w:rPr>
        <w:t> </w:t>
      </w:r>
      <w:r>
        <w:rPr>
          <w:color w:val="0C0C0E"/>
          <w:w w:val="110"/>
        </w:rPr>
        <w:t>transformation,</w:t>
      </w:r>
      <w:r>
        <w:rPr>
          <w:color w:val="0C0C0E"/>
          <w:spacing w:val="-13"/>
          <w:w w:val="110"/>
        </w:rPr>
        <w:t> </w:t>
      </w:r>
      <w:r>
        <w:rPr>
          <w:color w:val="0C0C0E"/>
          <w:w w:val="110"/>
        </w:rPr>
        <w:t>displacing</w:t>
      </w:r>
      <w:r>
        <w:rPr>
          <w:color w:val="0C0C0E"/>
          <w:spacing w:val="26"/>
          <w:w w:val="110"/>
        </w:rPr>
        <w:t> </w:t>
      </w:r>
      <w:r>
        <w:rPr>
          <w:color w:val="0C0C0E"/>
          <w:w w:val="110"/>
        </w:rPr>
        <w:t>the</w:t>
      </w:r>
      <w:r>
        <w:rPr>
          <w:color w:val="0C0C0E"/>
          <w:spacing w:val="34"/>
          <w:w w:val="110"/>
        </w:rPr>
        <w:t> </w:t>
      </w:r>
      <w:r>
        <w:rPr>
          <w:color w:val="0C0C0E"/>
          <w:w w:val="110"/>
        </w:rPr>
        <w:t>USO in</w:t>
      </w:r>
      <w:r>
        <w:rPr>
          <w:color w:val="0C0C0E"/>
          <w:spacing w:val="40"/>
          <w:w w:val="110"/>
        </w:rPr>
        <w:t> </w:t>
      </w:r>
      <w:r>
        <w:rPr>
          <w:color w:val="0C0C0E"/>
          <w:w w:val="110"/>
        </w:rPr>
        <w:t>the</w:t>
      </w:r>
      <w:r>
        <w:rPr>
          <w:color w:val="0C0C0E"/>
          <w:spacing w:val="80"/>
          <w:w w:val="110"/>
        </w:rPr>
        <w:t> </w:t>
      </w:r>
      <w:r>
        <w:rPr>
          <w:color w:val="0C0C0E"/>
          <w:w w:val="110"/>
        </w:rPr>
        <w:t>global financial system is</w:t>
      </w:r>
      <w:r>
        <w:rPr>
          <w:color w:val="0C0C0E"/>
          <w:spacing w:val="30"/>
          <w:w w:val="110"/>
        </w:rPr>
        <w:t> </w:t>
      </w:r>
      <w:r>
        <w:rPr>
          <w:color w:val="0C0C0E"/>
          <w:w w:val="110"/>
        </w:rPr>
        <w:t>no small</w:t>
      </w:r>
      <w:r>
        <w:rPr>
          <w:color w:val="0C0C0E"/>
          <w:spacing w:val="-5"/>
          <w:w w:val="110"/>
        </w:rPr>
        <w:t> </w:t>
      </w:r>
      <w:r>
        <w:rPr>
          <w:color w:val="0C0C0E"/>
          <w:w w:val="110"/>
        </w:rPr>
        <w:t>task. For one thing, the entire crypto market cap is only a</w:t>
      </w:r>
      <w:r>
        <w:rPr>
          <w:color w:val="0C0C0E"/>
          <w:spacing w:val="-4"/>
          <w:w w:val="110"/>
        </w:rPr>
        <w:t> </w:t>
      </w:r>
      <w:r>
        <w:rPr>
          <w:color w:val="0C0C0E"/>
          <w:w w:val="110"/>
        </w:rPr>
        <w:t>fraction of the $13T in</w:t>
      </w:r>
      <w:r>
        <w:rPr>
          <w:color w:val="0C0C0E"/>
          <w:spacing w:val="40"/>
          <w:w w:val="110"/>
        </w:rPr>
        <w:t> </w:t>
      </w:r>
      <w:r>
        <w:rPr>
          <w:color w:val="0C0C0E"/>
          <w:w w:val="110"/>
        </w:rPr>
        <w:t>USO-denominated bonds available to non-banks outside the US.</w:t>
      </w:r>
      <w:r>
        <w:rPr>
          <w:color w:val="313134"/>
          <w:w w:val="110"/>
          <w:position w:val="6"/>
          <w:sz w:val="12"/>
        </w:rPr>
        <w:t>5 </w:t>
      </w:r>
      <w:r>
        <w:rPr>
          <w:color w:val="0C0C0E"/>
          <w:w w:val="110"/>
        </w:rPr>
        <w:t>The</w:t>
      </w:r>
      <w:r>
        <w:rPr>
          <w:color w:val="0C0C0E"/>
          <w:spacing w:val="-1"/>
          <w:w w:val="110"/>
        </w:rPr>
        <w:t> </w:t>
      </w:r>
      <w:r>
        <w:rPr>
          <w:color w:val="0C0C0E"/>
          <w:w w:val="110"/>
        </w:rPr>
        <w:t>USO's</w:t>
      </w:r>
      <w:r>
        <w:rPr>
          <w:color w:val="0C0C0E"/>
          <w:spacing w:val="-1"/>
          <w:w w:val="110"/>
        </w:rPr>
        <w:t> </w:t>
      </w:r>
      <w:r>
        <w:rPr>
          <w:color w:val="0C0C0E"/>
          <w:w w:val="110"/>
        </w:rPr>
        <w:t>share</w:t>
      </w:r>
      <w:r>
        <w:rPr>
          <w:color w:val="0C0C0E"/>
          <w:spacing w:val="-1"/>
          <w:w w:val="110"/>
        </w:rPr>
        <w:t> </w:t>
      </w:r>
      <w:r>
        <w:rPr>
          <w:color w:val="0C0C0E"/>
          <w:w w:val="110"/>
        </w:rPr>
        <w:t>of foreign exchange reserves has</w:t>
      </w:r>
      <w:r>
        <w:rPr>
          <w:color w:val="0C0C0E"/>
          <w:spacing w:val="-1"/>
          <w:w w:val="110"/>
        </w:rPr>
        <w:t> </w:t>
      </w:r>
      <w:r>
        <w:rPr>
          <w:color w:val="0C0C0E"/>
          <w:w w:val="110"/>
        </w:rPr>
        <w:t>declined over the</w:t>
      </w:r>
      <w:r>
        <w:rPr>
          <w:color w:val="0C0C0E"/>
          <w:spacing w:val="40"/>
          <w:w w:val="110"/>
        </w:rPr>
        <w:t> </w:t>
      </w:r>
      <w:r>
        <w:rPr>
          <w:color w:val="0C0C0E"/>
          <w:w w:val="110"/>
        </w:rPr>
        <w:t>last 30 years, but</w:t>
      </w:r>
      <w:r>
        <w:rPr>
          <w:color w:val="0C0C0E"/>
          <w:spacing w:val="40"/>
          <w:w w:val="110"/>
        </w:rPr>
        <w:t> </w:t>
      </w:r>
      <w:r>
        <w:rPr>
          <w:color w:val="0C0C0E"/>
          <w:w w:val="110"/>
        </w:rPr>
        <w:t>it</w:t>
      </w:r>
      <w:r>
        <w:rPr>
          <w:color w:val="0C0C0E"/>
          <w:spacing w:val="40"/>
          <w:w w:val="115"/>
        </w:rPr>
        <w:t> </w:t>
      </w:r>
      <w:r>
        <w:rPr>
          <w:color w:val="0C0C0E"/>
          <w:w w:val="115"/>
        </w:rPr>
        <w:t>still</w:t>
      </w:r>
      <w:r>
        <w:rPr>
          <w:color w:val="0C0C0E"/>
          <w:spacing w:val="-16"/>
          <w:w w:val="115"/>
        </w:rPr>
        <w:t> </w:t>
      </w:r>
      <w:r>
        <w:rPr>
          <w:color w:val="0C0C0E"/>
          <w:w w:val="110"/>
        </w:rPr>
        <w:t>comprises the overall majority at 58%.</w:t>
      </w:r>
      <w:r>
        <w:rPr>
          <w:color w:val="313134"/>
          <w:w w:val="110"/>
          <w:position w:val="6"/>
          <w:sz w:val="12"/>
        </w:rPr>
        <w:t>6 </w:t>
      </w:r>
      <w:r>
        <w:rPr>
          <w:color w:val="0C0C0E"/>
          <w:w w:val="110"/>
        </w:rPr>
        <w:t>But bitcoin doesn't necessarily need to disintermediate the USO to</w:t>
      </w:r>
      <w:r>
        <w:rPr>
          <w:color w:val="0C0C0E"/>
          <w:spacing w:val="40"/>
          <w:w w:val="110"/>
        </w:rPr>
        <w:t> </w:t>
      </w:r>
      <w:r>
        <w:rPr>
          <w:color w:val="0C0C0E"/>
          <w:w w:val="110"/>
        </w:rPr>
        <w:t>play a</w:t>
      </w:r>
      <w:r>
        <w:rPr>
          <w:color w:val="0C0C0E"/>
          <w:spacing w:val="-9"/>
          <w:w w:val="110"/>
        </w:rPr>
        <w:t> </w:t>
      </w:r>
      <w:r>
        <w:rPr>
          <w:color w:val="0C0C0E"/>
          <w:w w:val="110"/>
        </w:rPr>
        <w:t>valuable function as an attractive alternative in unstable conditions, which could</w:t>
      </w:r>
      <w:r>
        <w:rPr>
          <w:color w:val="0C0C0E"/>
          <w:spacing w:val="80"/>
          <w:w w:val="110"/>
        </w:rPr>
        <w:t> </w:t>
      </w:r>
      <w:r>
        <w:rPr>
          <w:color w:val="0C0C0E"/>
          <w:w w:val="110"/>
        </w:rPr>
        <w:t>potentially</w:t>
      </w:r>
      <w:r>
        <w:rPr>
          <w:color w:val="0C0C0E"/>
          <w:spacing w:val="31"/>
          <w:w w:val="110"/>
        </w:rPr>
        <w:t> </w:t>
      </w:r>
      <w:r>
        <w:rPr>
          <w:color w:val="0C0C0E"/>
          <w:w w:val="110"/>
        </w:rPr>
        <w:t>help</w:t>
      </w:r>
      <w:r>
        <w:rPr>
          <w:color w:val="0C0C0E"/>
          <w:spacing w:val="-3"/>
          <w:w w:val="110"/>
        </w:rPr>
        <w:t> </w:t>
      </w:r>
      <w:r>
        <w:rPr>
          <w:color w:val="0C0C0E"/>
          <w:w w:val="110"/>
        </w:rPr>
        <w:t>it</w:t>
      </w:r>
      <w:r>
        <w:rPr>
          <w:color w:val="0C0C0E"/>
          <w:spacing w:val="40"/>
          <w:w w:val="110"/>
        </w:rPr>
        <w:t> </w:t>
      </w:r>
      <w:r>
        <w:rPr>
          <w:color w:val="0C0C0E"/>
          <w:w w:val="110"/>
        </w:rPr>
        <w:t>find a place as part of more countries' reserve assets. Nor is the</w:t>
      </w:r>
      <w:r>
        <w:rPr>
          <w:color w:val="0C0C0E"/>
          <w:spacing w:val="80"/>
          <w:w w:val="110"/>
        </w:rPr>
        <w:t> </w:t>
      </w:r>
      <w:r>
        <w:rPr>
          <w:color w:val="0C0C0E"/>
          <w:w w:val="110"/>
        </w:rPr>
        <w:t>structural</w:t>
      </w:r>
      <w:r>
        <w:rPr>
          <w:color w:val="0C0C0E"/>
          <w:spacing w:val="12"/>
          <w:w w:val="110"/>
        </w:rPr>
        <w:t> </w:t>
      </w:r>
      <w:r>
        <w:rPr>
          <w:color w:val="0C0C0E"/>
          <w:w w:val="110"/>
        </w:rPr>
        <w:t>adoption</w:t>
      </w:r>
      <w:r>
        <w:rPr>
          <w:color w:val="0C0C0E"/>
          <w:spacing w:val="37"/>
          <w:w w:val="110"/>
        </w:rPr>
        <w:t> </w:t>
      </w:r>
      <w:r>
        <w:rPr>
          <w:color w:val="0C0C0E"/>
          <w:w w:val="110"/>
        </w:rPr>
        <w:t>of</w:t>
      </w:r>
      <w:r>
        <w:rPr>
          <w:color w:val="0C0C0E"/>
          <w:spacing w:val="40"/>
          <w:w w:val="110"/>
        </w:rPr>
        <w:t> </w:t>
      </w:r>
      <w:r>
        <w:rPr>
          <w:color w:val="0C0C0E"/>
          <w:w w:val="110"/>
        </w:rPr>
        <w:t>bitcoin</w:t>
      </w:r>
      <w:r>
        <w:rPr>
          <w:color w:val="0C0C0E"/>
          <w:spacing w:val="32"/>
          <w:w w:val="110"/>
        </w:rPr>
        <w:t> </w:t>
      </w:r>
      <w:r>
        <w:rPr>
          <w:color w:val="0C0C0E"/>
          <w:w w:val="110"/>
        </w:rPr>
        <w:t>and</w:t>
      </w:r>
      <w:r>
        <w:rPr>
          <w:color w:val="0C0C0E"/>
          <w:spacing w:val="27"/>
          <w:w w:val="110"/>
        </w:rPr>
        <w:t> </w:t>
      </w:r>
      <w:r>
        <w:rPr>
          <w:color w:val="0C0C0E"/>
          <w:w w:val="110"/>
        </w:rPr>
        <w:t>crypto</w:t>
      </w:r>
      <w:r>
        <w:rPr>
          <w:color w:val="0C0C0E"/>
          <w:spacing w:val="29"/>
          <w:w w:val="110"/>
        </w:rPr>
        <w:t> </w:t>
      </w:r>
      <w:r>
        <w:rPr>
          <w:color w:val="0C0C0E"/>
          <w:w w:val="110"/>
        </w:rPr>
        <w:t>contingent</w:t>
      </w:r>
      <w:r>
        <w:rPr>
          <w:color w:val="0C0C0E"/>
          <w:spacing w:val="57"/>
          <w:w w:val="110"/>
        </w:rPr>
        <w:t> </w:t>
      </w:r>
      <w:r>
        <w:rPr>
          <w:color w:val="0C0C0E"/>
          <w:w w:val="110"/>
        </w:rPr>
        <w:t>on</w:t>
      </w:r>
      <w:r>
        <w:rPr>
          <w:color w:val="0C0C0E"/>
          <w:spacing w:val="17"/>
          <w:w w:val="110"/>
        </w:rPr>
        <w:t> </w:t>
      </w:r>
      <w:r>
        <w:rPr>
          <w:color w:val="0C0C0E"/>
          <w:w w:val="110"/>
        </w:rPr>
        <w:t>the</w:t>
      </w:r>
      <w:r>
        <w:rPr>
          <w:color w:val="0C0C0E"/>
          <w:spacing w:val="78"/>
          <w:w w:val="110"/>
        </w:rPr>
        <w:t> </w:t>
      </w:r>
      <w:r>
        <w:rPr>
          <w:color w:val="0C0C0E"/>
          <w:w w:val="110"/>
        </w:rPr>
        <w:t>collapse</w:t>
      </w:r>
      <w:r>
        <w:rPr>
          <w:color w:val="0C0C0E"/>
          <w:spacing w:val="40"/>
          <w:w w:val="110"/>
        </w:rPr>
        <w:t> </w:t>
      </w:r>
      <w:r>
        <w:rPr>
          <w:color w:val="0C0C0E"/>
          <w:w w:val="110"/>
        </w:rPr>
        <w:t>of</w:t>
      </w:r>
      <w:r>
        <w:rPr>
          <w:color w:val="0C0C0E"/>
          <w:w w:val="110"/>
        </w:rPr>
        <w:t> the USO, which explains why we saw bitcoin strengthening in tandem with the USO</w:t>
      </w:r>
      <w:r>
        <w:rPr>
          <w:color w:val="0C0C0E"/>
          <w:spacing w:val="-6"/>
          <w:w w:val="110"/>
        </w:rPr>
        <w:t> </w:t>
      </w:r>
      <w:r>
        <w:rPr>
          <w:color w:val="0C0C0E"/>
          <w:w w:val="110"/>
        </w:rPr>
        <w:t>in</w:t>
      </w:r>
      <w:r>
        <w:rPr>
          <w:color w:val="0C0C0E"/>
          <w:spacing w:val="40"/>
          <w:w w:val="110"/>
        </w:rPr>
        <w:t> </w:t>
      </w:r>
      <w:r>
        <w:rPr>
          <w:color w:val="0C0C0E"/>
          <w:w w:val="110"/>
        </w:rPr>
        <w:t>early 2H23.</w:t>
      </w:r>
      <w:r>
        <w:rPr>
          <w:color w:val="0C0C0E"/>
          <w:spacing w:val="-1"/>
          <w:w w:val="110"/>
        </w:rPr>
        <w:t> </w:t>
      </w:r>
      <w:r>
        <w:rPr>
          <w:color w:val="0C0C0E"/>
          <w:w w:val="110"/>
        </w:rPr>
        <w:t>Over the</w:t>
      </w:r>
      <w:r>
        <w:rPr>
          <w:color w:val="0C0C0E"/>
          <w:spacing w:val="40"/>
          <w:w w:val="110"/>
        </w:rPr>
        <w:t> </w:t>
      </w:r>
      <w:r>
        <w:rPr>
          <w:color w:val="0C0C0E"/>
          <w:w w:val="110"/>
        </w:rPr>
        <w:t>long</w:t>
      </w:r>
      <w:r>
        <w:rPr>
          <w:color w:val="0C0C0E"/>
          <w:spacing w:val="-1"/>
          <w:w w:val="110"/>
        </w:rPr>
        <w:t> </w:t>
      </w:r>
      <w:r>
        <w:rPr>
          <w:color w:val="0C0C0E"/>
          <w:w w:val="110"/>
        </w:rPr>
        <w:t>haul,</w:t>
      </w:r>
      <w:r>
        <w:rPr>
          <w:color w:val="0C0C0E"/>
          <w:spacing w:val="-10"/>
          <w:w w:val="110"/>
        </w:rPr>
        <w:t> </w:t>
      </w:r>
      <w:r>
        <w:rPr>
          <w:color w:val="0C0C0E"/>
          <w:w w:val="110"/>
        </w:rPr>
        <w:t>the monetary regime change that's happening</w:t>
      </w:r>
      <w:r>
        <w:rPr>
          <w:color w:val="0C0C0E"/>
          <w:spacing w:val="30"/>
          <w:w w:val="110"/>
        </w:rPr>
        <w:t> </w:t>
      </w:r>
      <w:r>
        <w:rPr>
          <w:color w:val="0C0C0E"/>
          <w:w w:val="110"/>
        </w:rPr>
        <w:t>and crypto's</w:t>
      </w:r>
      <w:r>
        <w:rPr>
          <w:color w:val="0C0C0E"/>
          <w:spacing w:val="22"/>
          <w:w w:val="110"/>
        </w:rPr>
        <w:t> </w:t>
      </w:r>
      <w:r>
        <w:rPr>
          <w:color w:val="0C0C0E"/>
          <w:w w:val="110"/>
        </w:rPr>
        <w:t>part in</w:t>
      </w:r>
      <w:r>
        <w:rPr>
          <w:color w:val="0C0C0E"/>
          <w:spacing w:val="24"/>
          <w:w w:val="110"/>
        </w:rPr>
        <w:t> </w:t>
      </w:r>
      <w:r>
        <w:rPr>
          <w:color w:val="0C0C0E"/>
          <w:w w:val="110"/>
        </w:rPr>
        <w:t>that</w:t>
      </w:r>
      <w:r>
        <w:rPr>
          <w:color w:val="0C0C0E"/>
          <w:spacing w:val="34"/>
          <w:w w:val="110"/>
        </w:rPr>
        <w:t> </w:t>
      </w:r>
      <w:r>
        <w:rPr>
          <w:color w:val="0C0C0E"/>
          <w:w w:val="110"/>
        </w:rPr>
        <w:t>will</w:t>
      </w:r>
      <w:r>
        <w:rPr>
          <w:color w:val="0C0C0E"/>
          <w:spacing w:val="-3"/>
          <w:w w:val="110"/>
        </w:rPr>
        <w:t> </w:t>
      </w:r>
      <w:r>
        <w:rPr>
          <w:color w:val="0C0C0E"/>
          <w:w w:val="110"/>
        </w:rPr>
        <w:t>likely be momentous, even if</w:t>
      </w:r>
      <w:r>
        <w:rPr>
          <w:color w:val="0C0C0E"/>
          <w:spacing w:val="80"/>
          <w:w w:val="110"/>
        </w:rPr>
        <w:t> </w:t>
      </w:r>
      <w:r>
        <w:rPr>
          <w:color w:val="0C0C0E"/>
          <w:w w:val="110"/>
        </w:rPr>
        <w:t>we may not</w:t>
      </w:r>
      <w:r>
        <w:rPr>
          <w:color w:val="0C0C0E"/>
          <w:spacing w:val="40"/>
          <w:w w:val="110"/>
        </w:rPr>
        <w:t> </w:t>
      </w:r>
      <w:r>
        <w:rPr>
          <w:color w:val="0C0C0E"/>
          <w:w w:val="110"/>
        </w:rPr>
        <w:t>be around long enough to</w:t>
      </w:r>
      <w:r>
        <w:rPr>
          <w:color w:val="0C0C0E"/>
          <w:spacing w:val="40"/>
          <w:w w:val="110"/>
        </w:rPr>
        <w:t> </w:t>
      </w:r>
      <w:r>
        <w:rPr>
          <w:color w:val="0C0C0E"/>
          <w:w w:val="110"/>
        </w:rPr>
        <w:t>see the</w:t>
      </w:r>
      <w:r>
        <w:rPr>
          <w:color w:val="0C0C0E"/>
          <w:spacing w:val="40"/>
          <w:w w:val="110"/>
        </w:rPr>
        <w:t> </w:t>
      </w:r>
      <w:r>
        <w:rPr>
          <w:color w:val="0C0C0E"/>
          <w:w w:val="110"/>
        </w:rPr>
        <w:t>toppling of the old order.</w:t>
      </w:r>
    </w:p>
    <w:p>
      <w:pPr>
        <w:pStyle w:val="BodyText"/>
        <w:spacing w:before="181"/>
      </w:pPr>
    </w:p>
    <w:p>
      <w:pPr>
        <w:pStyle w:val="Heading6"/>
        <w:ind w:left="458"/>
      </w:pPr>
      <w:r>
        <w:rPr>
          <w:color w:val="0C0C0E"/>
        </w:rPr>
        <w:t>The economic</w:t>
      </w:r>
      <w:r>
        <w:rPr>
          <w:color w:val="0C0C0E"/>
          <w:spacing w:val="13"/>
        </w:rPr>
        <w:t> </w:t>
      </w:r>
      <w:r>
        <w:rPr>
          <w:color w:val="0C0C0E"/>
        </w:rPr>
        <w:t>outlook</w:t>
      </w:r>
      <w:r>
        <w:rPr>
          <w:color w:val="0C0C0E"/>
          <w:spacing w:val="5"/>
        </w:rPr>
        <w:t> </w:t>
      </w:r>
      <w:r>
        <w:rPr>
          <w:color w:val="0C0C0E"/>
        </w:rPr>
        <w:t>for</w:t>
      </w:r>
      <w:r>
        <w:rPr>
          <w:color w:val="0C0C0E"/>
          <w:spacing w:val="11"/>
        </w:rPr>
        <w:t> </w:t>
      </w:r>
      <w:r>
        <w:rPr>
          <w:color w:val="0C0C0E"/>
          <w:spacing w:val="-4"/>
        </w:rPr>
        <w:t>2024</w:t>
      </w:r>
    </w:p>
    <w:p>
      <w:pPr>
        <w:pStyle w:val="BodyText"/>
        <w:spacing w:line="314" w:lineRule="auto" w:before="223"/>
        <w:ind w:left="455" w:right="2852" w:firstLine="3"/>
      </w:pPr>
      <w:r>
        <w:rPr>
          <w:color w:val="0C0C0E"/>
          <w:spacing w:val="-2"/>
          <w:w w:val="115"/>
        </w:rPr>
        <w:t>The</w:t>
      </w:r>
      <w:r>
        <w:rPr>
          <w:color w:val="0C0C0E"/>
          <w:spacing w:val="-14"/>
          <w:w w:val="115"/>
        </w:rPr>
        <w:t> </w:t>
      </w:r>
      <w:r>
        <w:rPr>
          <w:color w:val="0C0C0E"/>
          <w:spacing w:val="-2"/>
          <w:w w:val="115"/>
        </w:rPr>
        <w:t>chances</w:t>
      </w:r>
      <w:r>
        <w:rPr>
          <w:color w:val="0C0C0E"/>
          <w:spacing w:val="-14"/>
          <w:w w:val="115"/>
        </w:rPr>
        <w:t> </w:t>
      </w:r>
      <w:r>
        <w:rPr>
          <w:color w:val="0C0C0E"/>
          <w:spacing w:val="-2"/>
          <w:w w:val="115"/>
        </w:rPr>
        <w:t>that</w:t>
      </w:r>
      <w:r>
        <w:rPr>
          <w:color w:val="0C0C0E"/>
          <w:spacing w:val="-14"/>
          <w:w w:val="115"/>
        </w:rPr>
        <w:t> </w:t>
      </w:r>
      <w:r>
        <w:rPr>
          <w:color w:val="0C0C0E"/>
          <w:spacing w:val="-2"/>
          <w:w w:val="115"/>
        </w:rPr>
        <w:t>the</w:t>
      </w:r>
      <w:r>
        <w:rPr>
          <w:color w:val="0C0C0E"/>
          <w:spacing w:val="-18"/>
          <w:w w:val="115"/>
        </w:rPr>
        <w:t> </w:t>
      </w:r>
      <w:r>
        <w:rPr>
          <w:color w:val="0C0C0E"/>
          <w:spacing w:val="-2"/>
          <w:w w:val="115"/>
        </w:rPr>
        <w:t>US</w:t>
      </w:r>
      <w:r>
        <w:rPr>
          <w:color w:val="0C0C0E"/>
          <w:spacing w:val="-14"/>
          <w:w w:val="115"/>
        </w:rPr>
        <w:t> </w:t>
      </w:r>
      <w:r>
        <w:rPr>
          <w:color w:val="0C0C0E"/>
          <w:spacing w:val="-2"/>
          <w:w w:val="115"/>
        </w:rPr>
        <w:t>may</w:t>
      </w:r>
      <w:r>
        <w:rPr>
          <w:color w:val="0C0C0E"/>
          <w:spacing w:val="-14"/>
          <w:w w:val="115"/>
        </w:rPr>
        <w:t> </w:t>
      </w:r>
      <w:r>
        <w:rPr>
          <w:color w:val="0C0C0E"/>
          <w:spacing w:val="-2"/>
          <w:w w:val="115"/>
        </w:rPr>
        <w:t>avoid</w:t>
      </w:r>
      <w:r>
        <w:rPr>
          <w:color w:val="0C0C0E"/>
          <w:spacing w:val="-14"/>
          <w:w w:val="115"/>
        </w:rPr>
        <w:t> </w:t>
      </w:r>
      <w:r>
        <w:rPr>
          <w:color w:val="0C0C0E"/>
          <w:spacing w:val="-2"/>
          <w:w w:val="115"/>
        </w:rPr>
        <w:t>an</w:t>
      </w:r>
      <w:r>
        <w:rPr>
          <w:color w:val="0C0C0E"/>
          <w:spacing w:val="-16"/>
          <w:w w:val="115"/>
        </w:rPr>
        <w:t> </w:t>
      </w:r>
      <w:r>
        <w:rPr>
          <w:color w:val="0C0C0E"/>
          <w:spacing w:val="-2"/>
          <w:w w:val="115"/>
        </w:rPr>
        <w:t>economic</w:t>
      </w:r>
      <w:r>
        <w:rPr>
          <w:color w:val="0C0C0E"/>
          <w:w w:val="115"/>
        </w:rPr>
        <w:t> </w:t>
      </w:r>
      <w:r>
        <w:rPr>
          <w:color w:val="0C0C0E"/>
          <w:spacing w:val="-2"/>
          <w:w w:val="115"/>
        </w:rPr>
        <w:t>recession</w:t>
      </w:r>
      <w:r>
        <w:rPr>
          <w:color w:val="0C0C0E"/>
          <w:spacing w:val="-13"/>
          <w:w w:val="115"/>
        </w:rPr>
        <w:t> </w:t>
      </w:r>
      <w:r>
        <w:rPr>
          <w:color w:val="0C0C0E"/>
          <w:spacing w:val="-2"/>
          <w:w w:val="115"/>
        </w:rPr>
        <w:t>in</w:t>
      </w:r>
      <w:r>
        <w:rPr>
          <w:color w:val="0C0C0E"/>
          <w:spacing w:val="1"/>
          <w:w w:val="115"/>
        </w:rPr>
        <w:t> </w:t>
      </w:r>
      <w:r>
        <w:rPr>
          <w:color w:val="0C0C0E"/>
          <w:spacing w:val="-2"/>
          <w:w w:val="115"/>
        </w:rPr>
        <w:t>2024</w:t>
      </w:r>
      <w:r>
        <w:rPr>
          <w:color w:val="0C0C0E"/>
          <w:spacing w:val="-15"/>
          <w:w w:val="115"/>
        </w:rPr>
        <w:t> </w:t>
      </w:r>
      <w:r>
        <w:rPr>
          <w:color w:val="0C0C0E"/>
          <w:spacing w:val="-2"/>
          <w:w w:val="115"/>
        </w:rPr>
        <w:t>have </w:t>
      </w:r>
      <w:r>
        <w:rPr>
          <w:color w:val="0C0C0E"/>
          <w:w w:val="115"/>
        </w:rPr>
        <w:t>increased sharply</w:t>
      </w:r>
      <w:r>
        <w:rPr>
          <w:color w:val="0C0C0E"/>
          <w:spacing w:val="-8"/>
          <w:w w:val="115"/>
        </w:rPr>
        <w:t> </w:t>
      </w:r>
      <w:r>
        <w:rPr>
          <w:color w:val="0C0C0E"/>
          <w:w w:val="115"/>
        </w:rPr>
        <w:t>in recent months,</w:t>
      </w:r>
      <w:r>
        <w:rPr>
          <w:color w:val="0C0C0E"/>
          <w:spacing w:val="-5"/>
          <w:w w:val="115"/>
        </w:rPr>
        <w:t> </w:t>
      </w:r>
      <w:r>
        <w:rPr>
          <w:color w:val="0C0C0E"/>
          <w:w w:val="115"/>
        </w:rPr>
        <w:t>although the probability of recession</w:t>
      </w:r>
      <w:r>
        <w:rPr>
          <w:color w:val="0C0C0E"/>
          <w:spacing w:val="-12"/>
          <w:w w:val="115"/>
        </w:rPr>
        <w:t> </w:t>
      </w:r>
      <w:r>
        <w:rPr>
          <w:color w:val="0C0C0E"/>
          <w:w w:val="115"/>
        </w:rPr>
        <w:t>is not</w:t>
      </w:r>
      <w:r>
        <w:rPr>
          <w:color w:val="0C0C0E"/>
          <w:spacing w:val="-15"/>
          <w:w w:val="115"/>
        </w:rPr>
        <w:t> </w:t>
      </w:r>
      <w:r>
        <w:rPr>
          <w:color w:val="0C0C0E"/>
          <w:w w:val="115"/>
        </w:rPr>
        <w:t>zero</w:t>
      </w:r>
      <w:r>
        <w:rPr>
          <w:color w:val="0C0C0E"/>
          <w:spacing w:val="-16"/>
          <w:w w:val="115"/>
        </w:rPr>
        <w:t> </w:t>
      </w:r>
      <w:r>
        <w:rPr>
          <w:color w:val="0C0C0E"/>
          <w:w w:val="115"/>
        </w:rPr>
        <w:t>-</w:t>
      </w:r>
      <w:r>
        <w:rPr>
          <w:color w:val="0C0C0E"/>
          <w:spacing w:val="-2"/>
          <w:w w:val="115"/>
        </w:rPr>
        <w:t> </w:t>
      </w:r>
      <w:r>
        <w:rPr>
          <w:color w:val="0C0C0E"/>
          <w:w w:val="115"/>
        </w:rPr>
        <w:t>as</w:t>
      </w:r>
      <w:r>
        <w:rPr>
          <w:color w:val="0C0C0E"/>
          <w:spacing w:val="-16"/>
          <w:w w:val="115"/>
        </w:rPr>
        <w:t> </w:t>
      </w:r>
      <w:r>
        <w:rPr>
          <w:color w:val="0C0C0E"/>
          <w:w w:val="115"/>
        </w:rPr>
        <w:t>highlighted</w:t>
      </w:r>
      <w:r>
        <w:rPr>
          <w:color w:val="0C0C0E"/>
          <w:spacing w:val="-16"/>
          <w:w w:val="115"/>
        </w:rPr>
        <w:t> </w:t>
      </w:r>
      <w:r>
        <w:rPr>
          <w:color w:val="0C0C0E"/>
          <w:w w:val="115"/>
        </w:rPr>
        <w:t>by</w:t>
      </w:r>
      <w:r>
        <w:rPr>
          <w:color w:val="0C0C0E"/>
          <w:spacing w:val="-16"/>
          <w:w w:val="115"/>
        </w:rPr>
        <w:t> </w:t>
      </w:r>
      <w:r>
        <w:rPr>
          <w:color w:val="0C0C0E"/>
          <w:w w:val="115"/>
        </w:rPr>
        <w:t>a</w:t>
      </w:r>
      <w:r>
        <w:rPr>
          <w:color w:val="0C0C0E"/>
          <w:spacing w:val="-20"/>
          <w:w w:val="115"/>
        </w:rPr>
        <w:t> </w:t>
      </w:r>
      <w:r>
        <w:rPr>
          <w:color w:val="0C0C0E"/>
          <w:w w:val="115"/>
        </w:rPr>
        <w:t>still</w:t>
      </w:r>
      <w:r>
        <w:rPr>
          <w:color w:val="0C0C0E"/>
          <w:spacing w:val="-31"/>
          <w:w w:val="115"/>
        </w:rPr>
        <w:t> </w:t>
      </w:r>
      <w:r>
        <w:rPr>
          <w:color w:val="0C0C0E"/>
          <w:w w:val="115"/>
        </w:rPr>
        <w:t>deeply</w:t>
      </w:r>
      <w:r>
        <w:rPr>
          <w:color w:val="0C0C0E"/>
          <w:spacing w:val="-16"/>
          <w:w w:val="115"/>
        </w:rPr>
        <w:t> </w:t>
      </w:r>
      <w:r>
        <w:rPr>
          <w:color w:val="0C0C0E"/>
          <w:w w:val="115"/>
        </w:rPr>
        <w:t>inverted</w:t>
      </w:r>
      <w:r>
        <w:rPr>
          <w:color w:val="0C0C0E"/>
          <w:spacing w:val="-16"/>
          <w:w w:val="115"/>
        </w:rPr>
        <w:t> </w:t>
      </w:r>
      <w:r>
        <w:rPr>
          <w:color w:val="0C0C0E"/>
          <w:w w:val="115"/>
        </w:rPr>
        <w:t>US</w:t>
      </w:r>
      <w:r>
        <w:rPr>
          <w:color w:val="0C0C0E"/>
          <w:spacing w:val="-16"/>
          <w:w w:val="115"/>
        </w:rPr>
        <w:t> </w:t>
      </w:r>
      <w:r>
        <w:rPr>
          <w:color w:val="0C0C0E"/>
          <w:w w:val="115"/>
        </w:rPr>
        <w:t>Treasury</w:t>
      </w:r>
      <w:r>
        <w:rPr>
          <w:color w:val="0C0C0E"/>
          <w:spacing w:val="-16"/>
          <w:w w:val="115"/>
        </w:rPr>
        <w:t> </w:t>
      </w:r>
      <w:r>
        <w:rPr>
          <w:color w:val="0C0C0E"/>
          <w:w w:val="115"/>
        </w:rPr>
        <w:t>yield</w:t>
      </w:r>
      <w:r>
        <w:rPr>
          <w:color w:val="0C0C0E"/>
          <w:spacing w:val="-16"/>
          <w:w w:val="115"/>
        </w:rPr>
        <w:t> </w:t>
      </w:r>
      <w:r>
        <w:rPr>
          <w:color w:val="0C0C0E"/>
          <w:w w:val="115"/>
        </w:rPr>
        <w:t>curve.</w:t>
      </w:r>
      <w:r>
        <w:rPr>
          <w:color w:val="0C0C0E"/>
          <w:spacing w:val="-22"/>
          <w:w w:val="115"/>
        </w:rPr>
        <w:t> </w:t>
      </w:r>
      <w:r>
        <w:rPr>
          <w:color w:val="0C0C0E"/>
          <w:w w:val="115"/>
        </w:rPr>
        <w:t>The US'</w:t>
      </w:r>
      <w:r>
        <w:rPr>
          <w:color w:val="0C0C0E"/>
          <w:spacing w:val="-13"/>
          <w:w w:val="115"/>
        </w:rPr>
        <w:t> </w:t>
      </w:r>
      <w:r>
        <w:rPr>
          <w:color w:val="0C0C0E"/>
          <w:w w:val="115"/>
        </w:rPr>
        <w:t>particular brand</w:t>
      </w:r>
      <w:r>
        <w:rPr>
          <w:color w:val="0C0C0E"/>
          <w:spacing w:val="-9"/>
          <w:w w:val="115"/>
        </w:rPr>
        <w:t> </w:t>
      </w:r>
      <w:r>
        <w:rPr>
          <w:color w:val="0C0C0E"/>
          <w:w w:val="115"/>
        </w:rPr>
        <w:t>of economic resiliency</w:t>
      </w:r>
      <w:r>
        <w:rPr>
          <w:color w:val="0C0C0E"/>
          <w:spacing w:val="-4"/>
          <w:w w:val="115"/>
        </w:rPr>
        <w:t> </w:t>
      </w:r>
      <w:r>
        <w:rPr>
          <w:color w:val="0C0C0E"/>
          <w:w w:val="115"/>
        </w:rPr>
        <w:t>this</w:t>
      </w:r>
      <w:r>
        <w:rPr>
          <w:color w:val="0C0C0E"/>
          <w:spacing w:val="-16"/>
          <w:w w:val="115"/>
        </w:rPr>
        <w:t> </w:t>
      </w:r>
      <w:r>
        <w:rPr>
          <w:color w:val="0C0C0E"/>
          <w:w w:val="115"/>
        </w:rPr>
        <w:t>year</w:t>
      </w:r>
      <w:r>
        <w:rPr>
          <w:color w:val="0C0C0E"/>
          <w:spacing w:val="-4"/>
          <w:w w:val="115"/>
        </w:rPr>
        <w:t> </w:t>
      </w:r>
      <w:r>
        <w:rPr>
          <w:color w:val="0C0C0E"/>
          <w:w w:val="115"/>
        </w:rPr>
        <w:t>has</w:t>
      </w:r>
      <w:r>
        <w:rPr>
          <w:color w:val="0C0C0E"/>
          <w:spacing w:val="-10"/>
          <w:w w:val="115"/>
        </w:rPr>
        <w:t> </w:t>
      </w:r>
      <w:r>
        <w:rPr>
          <w:color w:val="0C0C0E"/>
          <w:w w:val="115"/>
        </w:rPr>
        <w:t>been</w:t>
      </w:r>
      <w:r>
        <w:rPr>
          <w:color w:val="0C0C0E"/>
          <w:spacing w:val="-13"/>
          <w:w w:val="115"/>
        </w:rPr>
        <w:t> </w:t>
      </w:r>
      <w:r>
        <w:rPr>
          <w:color w:val="0C0C0E"/>
          <w:w w:val="115"/>
        </w:rPr>
        <w:t>driven</w:t>
      </w:r>
      <w:r>
        <w:rPr>
          <w:color w:val="0C0C0E"/>
          <w:spacing w:val="-8"/>
          <w:w w:val="115"/>
        </w:rPr>
        <w:t> </w:t>
      </w:r>
      <w:r>
        <w:rPr>
          <w:color w:val="0C0C0E"/>
          <w:w w:val="115"/>
        </w:rPr>
        <w:t>by</w:t>
      </w:r>
      <w:r>
        <w:rPr>
          <w:color w:val="0C0C0E"/>
          <w:spacing w:val="-12"/>
          <w:w w:val="115"/>
        </w:rPr>
        <w:t> </w:t>
      </w:r>
      <w:r>
        <w:rPr>
          <w:color w:val="0C0C0E"/>
          <w:w w:val="115"/>
        </w:rPr>
        <w:t>high levels of government spending as well</w:t>
      </w:r>
      <w:r>
        <w:rPr>
          <w:color w:val="0C0C0E"/>
          <w:spacing w:val="-17"/>
          <w:w w:val="115"/>
        </w:rPr>
        <w:t> </w:t>
      </w:r>
      <w:r>
        <w:rPr>
          <w:color w:val="0C0C0E"/>
          <w:w w:val="115"/>
        </w:rPr>
        <w:t>as</w:t>
      </w:r>
      <w:r>
        <w:rPr>
          <w:color w:val="0C0C0E"/>
          <w:spacing w:val="-2"/>
          <w:w w:val="115"/>
        </w:rPr>
        <w:t> </w:t>
      </w:r>
      <w:r>
        <w:rPr>
          <w:color w:val="0C0C0E"/>
          <w:w w:val="115"/>
        </w:rPr>
        <w:t>near-shoring efforts</w:t>
      </w:r>
      <w:r>
        <w:rPr>
          <w:color w:val="0C0C0E"/>
          <w:spacing w:val="-1"/>
          <w:w w:val="115"/>
        </w:rPr>
        <w:t> </w:t>
      </w:r>
      <w:r>
        <w:rPr>
          <w:color w:val="0C0C0E"/>
          <w:w w:val="115"/>
        </w:rPr>
        <w:t>to</w:t>
      </w:r>
      <w:r>
        <w:rPr>
          <w:color w:val="0C0C0E"/>
          <w:spacing w:val="-2"/>
          <w:w w:val="115"/>
        </w:rPr>
        <w:t> </w:t>
      </w:r>
      <w:r>
        <w:rPr>
          <w:color w:val="0C0C0E"/>
          <w:w w:val="115"/>
        </w:rPr>
        <w:t>strengthen the</w:t>
      </w:r>
      <w:r>
        <w:rPr>
          <w:color w:val="0C0C0E"/>
          <w:spacing w:val="-5"/>
          <w:w w:val="115"/>
        </w:rPr>
        <w:t> </w:t>
      </w:r>
      <w:r>
        <w:rPr>
          <w:color w:val="0C0C0E"/>
          <w:w w:val="115"/>
        </w:rPr>
        <w:t>domestic manufacturing sector,</w:t>
      </w:r>
      <w:r>
        <w:rPr>
          <w:color w:val="0C0C0E"/>
          <w:spacing w:val="-15"/>
          <w:w w:val="115"/>
        </w:rPr>
        <w:t> </w:t>
      </w:r>
      <w:r>
        <w:rPr>
          <w:color w:val="0C0C0E"/>
          <w:w w:val="115"/>
        </w:rPr>
        <w:t>among</w:t>
      </w:r>
      <w:r>
        <w:rPr>
          <w:color w:val="0C0C0E"/>
          <w:spacing w:val="-8"/>
          <w:w w:val="115"/>
        </w:rPr>
        <w:t> </w:t>
      </w:r>
      <w:r>
        <w:rPr>
          <w:color w:val="0C0C0E"/>
          <w:w w:val="115"/>
        </w:rPr>
        <w:t>other</w:t>
      </w:r>
      <w:r>
        <w:rPr>
          <w:color w:val="0C0C0E"/>
          <w:spacing w:val="-3"/>
          <w:w w:val="115"/>
        </w:rPr>
        <w:t> </w:t>
      </w:r>
      <w:r>
        <w:rPr>
          <w:color w:val="0C0C0E"/>
          <w:w w:val="115"/>
        </w:rPr>
        <w:t>things.</w:t>
      </w:r>
      <w:r>
        <w:rPr>
          <w:color w:val="0C0C0E"/>
          <w:spacing w:val="-14"/>
          <w:w w:val="115"/>
        </w:rPr>
        <w:t> </w:t>
      </w:r>
      <w:r>
        <w:rPr>
          <w:color w:val="0C0C0E"/>
          <w:w w:val="115"/>
        </w:rPr>
        <w:t>However,</w:t>
      </w:r>
      <w:r>
        <w:rPr>
          <w:color w:val="0C0C0E"/>
          <w:spacing w:val="-8"/>
          <w:w w:val="115"/>
        </w:rPr>
        <w:t> </w:t>
      </w:r>
      <w:r>
        <w:rPr>
          <w:color w:val="0C0C0E"/>
          <w:w w:val="115"/>
        </w:rPr>
        <w:t>we</w:t>
      </w:r>
      <w:r>
        <w:rPr>
          <w:color w:val="0C0C0E"/>
          <w:spacing w:val="-16"/>
          <w:w w:val="115"/>
        </w:rPr>
        <w:t> </w:t>
      </w:r>
      <w:r>
        <w:rPr>
          <w:color w:val="0C0C0E"/>
          <w:w w:val="115"/>
        </w:rPr>
        <w:t>expect these</w:t>
      </w:r>
      <w:r>
        <w:rPr>
          <w:color w:val="0C0C0E"/>
          <w:spacing w:val="-11"/>
          <w:w w:val="115"/>
        </w:rPr>
        <w:t> </w:t>
      </w:r>
      <w:r>
        <w:rPr>
          <w:color w:val="0C0C0E"/>
          <w:w w:val="115"/>
        </w:rPr>
        <w:t>effects</w:t>
      </w:r>
      <w:r>
        <w:rPr>
          <w:color w:val="0C0C0E"/>
          <w:spacing w:val="-15"/>
          <w:w w:val="115"/>
        </w:rPr>
        <w:t> </w:t>
      </w:r>
      <w:r>
        <w:rPr>
          <w:color w:val="0C0C0E"/>
          <w:w w:val="115"/>
        </w:rPr>
        <w:t>to</w:t>
      </w:r>
      <w:r>
        <w:rPr>
          <w:color w:val="0C0C0E"/>
          <w:spacing w:val="-6"/>
          <w:w w:val="115"/>
        </w:rPr>
        <w:t> </w:t>
      </w:r>
      <w:r>
        <w:rPr>
          <w:color w:val="0C0C0E"/>
          <w:w w:val="115"/>
        </w:rPr>
        <w:t>wear</w:t>
      </w:r>
      <w:r>
        <w:rPr>
          <w:color w:val="0C0C0E"/>
          <w:spacing w:val="-1"/>
          <w:w w:val="115"/>
        </w:rPr>
        <w:t> </w:t>
      </w:r>
      <w:r>
        <w:rPr>
          <w:color w:val="0C0C0E"/>
          <w:w w:val="115"/>
        </w:rPr>
        <w:t>off</w:t>
      </w:r>
      <w:r>
        <w:rPr>
          <w:color w:val="0C0C0E"/>
          <w:spacing w:val="26"/>
          <w:w w:val="115"/>
        </w:rPr>
        <w:t> </w:t>
      </w:r>
      <w:r>
        <w:rPr>
          <w:color w:val="0C0C0E"/>
          <w:w w:val="115"/>
        </w:rPr>
        <w:t>in</w:t>
      </w:r>
      <w:r>
        <w:rPr>
          <w:color w:val="0C0C0E"/>
          <w:spacing w:val="-8"/>
          <w:w w:val="115"/>
        </w:rPr>
        <w:t> </w:t>
      </w:r>
      <w:r>
        <w:rPr>
          <w:color w:val="0C0C0E"/>
          <w:w w:val="115"/>
        </w:rPr>
        <w:t>1Q24,</w:t>
      </w:r>
      <w:r>
        <w:rPr>
          <w:color w:val="0C0C0E"/>
          <w:spacing w:val="-16"/>
          <w:w w:val="115"/>
        </w:rPr>
        <w:t> </w:t>
      </w:r>
      <w:r>
        <w:rPr>
          <w:color w:val="0C0C0E"/>
          <w:w w:val="115"/>
        </w:rPr>
        <w:t>leaving</w:t>
      </w:r>
      <w:r>
        <w:rPr>
          <w:color w:val="0C0C0E"/>
          <w:spacing w:val="-11"/>
          <w:w w:val="115"/>
        </w:rPr>
        <w:t> </w:t>
      </w:r>
      <w:r>
        <w:rPr>
          <w:color w:val="0C0C0E"/>
          <w:w w:val="115"/>
        </w:rPr>
        <w:t>the economy</w:t>
      </w:r>
      <w:r>
        <w:rPr>
          <w:color w:val="0C0C0E"/>
          <w:spacing w:val="-8"/>
          <w:w w:val="115"/>
        </w:rPr>
        <w:t> </w:t>
      </w:r>
      <w:r>
        <w:rPr>
          <w:color w:val="0C0C0E"/>
          <w:w w:val="115"/>
        </w:rPr>
        <w:t>much</w:t>
      </w:r>
      <w:r>
        <w:rPr>
          <w:color w:val="0C0C0E"/>
          <w:spacing w:val="-9"/>
          <w:w w:val="115"/>
        </w:rPr>
        <w:t> </w:t>
      </w:r>
      <w:r>
        <w:rPr>
          <w:color w:val="0C0C0E"/>
          <w:w w:val="115"/>
        </w:rPr>
        <w:t>softer</w:t>
      </w:r>
      <w:r>
        <w:rPr>
          <w:color w:val="0C0C0E"/>
          <w:spacing w:val="-3"/>
          <w:w w:val="115"/>
        </w:rPr>
        <w:t> </w:t>
      </w:r>
      <w:r>
        <w:rPr>
          <w:color w:val="0C0C0E"/>
          <w:w w:val="115"/>
        </w:rPr>
        <w:t>amid comparatively</w:t>
      </w:r>
      <w:r>
        <w:rPr>
          <w:color w:val="0C0C0E"/>
          <w:spacing w:val="28"/>
          <w:w w:val="115"/>
        </w:rPr>
        <w:t> </w:t>
      </w:r>
      <w:r>
        <w:rPr>
          <w:color w:val="0C0C0E"/>
          <w:w w:val="115"/>
        </w:rPr>
        <w:t>tighter financial</w:t>
      </w:r>
      <w:r>
        <w:rPr>
          <w:color w:val="0C0C0E"/>
          <w:spacing w:val="-12"/>
          <w:w w:val="115"/>
        </w:rPr>
        <w:t> </w:t>
      </w:r>
      <w:r>
        <w:rPr>
          <w:color w:val="0C0C0E"/>
          <w:w w:val="115"/>
        </w:rPr>
        <w:t>conditions. But</w:t>
      </w:r>
      <w:r>
        <w:rPr>
          <w:color w:val="0C0C0E"/>
          <w:spacing w:val="-4"/>
          <w:w w:val="115"/>
        </w:rPr>
        <w:t> </w:t>
      </w:r>
      <w:r>
        <w:rPr>
          <w:color w:val="0C0C0E"/>
          <w:w w:val="115"/>
        </w:rPr>
        <w:t>this</w:t>
      </w:r>
      <w:r>
        <w:rPr>
          <w:color w:val="0C0C0E"/>
          <w:spacing w:val="-5"/>
          <w:w w:val="115"/>
        </w:rPr>
        <w:t> </w:t>
      </w:r>
      <w:r>
        <w:rPr>
          <w:color w:val="0C0C0E"/>
          <w:w w:val="115"/>
        </w:rPr>
        <w:t>doesn't need</w:t>
      </w:r>
      <w:r>
        <w:rPr>
          <w:color w:val="0C0C0E"/>
          <w:spacing w:val="-2"/>
          <w:w w:val="115"/>
        </w:rPr>
        <w:t> </w:t>
      </w:r>
      <w:r>
        <w:rPr>
          <w:color w:val="0C0C0E"/>
          <w:w w:val="115"/>
        </w:rPr>
        <w:t>to result</w:t>
      </w:r>
      <w:r>
        <w:rPr>
          <w:color w:val="0C0C0E"/>
          <w:spacing w:val="-3"/>
          <w:w w:val="115"/>
        </w:rPr>
        <w:t> </w:t>
      </w:r>
      <w:r>
        <w:rPr>
          <w:color w:val="0C0C0E"/>
          <w:w w:val="115"/>
        </w:rPr>
        <w:t>in a recession,</w:t>
      </w:r>
      <w:r>
        <w:rPr>
          <w:color w:val="0C0C0E"/>
          <w:spacing w:val="-16"/>
          <w:w w:val="115"/>
        </w:rPr>
        <w:t> </w:t>
      </w:r>
      <w:r>
        <w:rPr>
          <w:color w:val="0C0C0E"/>
          <w:w w:val="115"/>
        </w:rPr>
        <w:t>in</w:t>
      </w:r>
      <w:r>
        <w:rPr>
          <w:color w:val="0C0C0E"/>
          <w:spacing w:val="-16"/>
          <w:w w:val="115"/>
        </w:rPr>
        <w:t> </w:t>
      </w:r>
      <w:r>
        <w:rPr>
          <w:color w:val="0C0C0E"/>
          <w:w w:val="115"/>
        </w:rPr>
        <w:t>our</w:t>
      </w:r>
      <w:r>
        <w:rPr>
          <w:color w:val="0C0C0E"/>
          <w:spacing w:val="-16"/>
          <w:w w:val="115"/>
        </w:rPr>
        <w:t> </w:t>
      </w:r>
      <w:r>
        <w:rPr>
          <w:color w:val="0C0C0E"/>
          <w:w w:val="115"/>
        </w:rPr>
        <w:t>view.</w:t>
      </w:r>
      <w:r>
        <w:rPr>
          <w:color w:val="0C0C0E"/>
          <w:spacing w:val="-18"/>
          <w:w w:val="115"/>
        </w:rPr>
        <w:t> </w:t>
      </w:r>
      <w:r>
        <w:rPr>
          <w:color w:val="0C0C0E"/>
          <w:w w:val="115"/>
        </w:rPr>
        <w:t>Rather,</w:t>
      </w:r>
      <w:r>
        <w:rPr>
          <w:color w:val="0C0C0E"/>
          <w:spacing w:val="-16"/>
          <w:w w:val="115"/>
        </w:rPr>
        <w:t> </w:t>
      </w:r>
      <w:r>
        <w:rPr>
          <w:color w:val="0C0C0E"/>
          <w:w w:val="115"/>
        </w:rPr>
        <w:t>a</w:t>
      </w:r>
      <w:r>
        <w:rPr>
          <w:color w:val="0C0C0E"/>
          <w:spacing w:val="-17"/>
          <w:w w:val="115"/>
        </w:rPr>
        <w:t> </w:t>
      </w:r>
      <w:r>
        <w:rPr>
          <w:color w:val="0C0C0E"/>
          <w:w w:val="115"/>
        </w:rPr>
        <w:t>recession</w:t>
      </w:r>
      <w:r>
        <w:rPr>
          <w:color w:val="0C0C0E"/>
          <w:spacing w:val="-16"/>
          <w:w w:val="115"/>
        </w:rPr>
        <w:t> </w:t>
      </w:r>
      <w:r>
        <w:rPr>
          <w:color w:val="0C0C0E"/>
          <w:w w:val="115"/>
        </w:rPr>
        <w:t>will</w:t>
      </w:r>
      <w:r>
        <w:rPr>
          <w:color w:val="0C0C0E"/>
          <w:spacing w:val="-24"/>
          <w:w w:val="115"/>
        </w:rPr>
        <w:t> </w:t>
      </w:r>
      <w:r>
        <w:rPr>
          <w:color w:val="0C0C0E"/>
          <w:w w:val="115"/>
        </w:rPr>
        <w:t>be</w:t>
      </w:r>
      <w:r>
        <w:rPr>
          <w:color w:val="0C0C0E"/>
          <w:spacing w:val="-16"/>
          <w:w w:val="115"/>
        </w:rPr>
        <w:t> </w:t>
      </w:r>
      <w:r>
        <w:rPr>
          <w:color w:val="0C0C0E"/>
          <w:w w:val="115"/>
        </w:rPr>
        <w:t>contingent</w:t>
      </w:r>
      <w:r>
        <w:rPr>
          <w:color w:val="0C0C0E"/>
          <w:spacing w:val="-8"/>
          <w:w w:val="115"/>
        </w:rPr>
        <w:t> </w:t>
      </w:r>
      <w:r>
        <w:rPr>
          <w:color w:val="0C0C0E"/>
          <w:w w:val="115"/>
        </w:rPr>
        <w:t>on</w:t>
      </w:r>
      <w:r>
        <w:rPr>
          <w:color w:val="0C0C0E"/>
          <w:spacing w:val="-16"/>
          <w:w w:val="115"/>
        </w:rPr>
        <w:t> </w:t>
      </w:r>
      <w:r>
        <w:rPr>
          <w:color w:val="0C0C0E"/>
          <w:w w:val="115"/>
        </w:rPr>
        <w:t>endogenous factors</w:t>
      </w:r>
      <w:r>
        <w:rPr>
          <w:color w:val="0C0C0E"/>
          <w:spacing w:val="-5"/>
          <w:w w:val="115"/>
        </w:rPr>
        <w:t> </w:t>
      </w:r>
      <w:r>
        <w:rPr>
          <w:color w:val="0C0C0E"/>
          <w:w w:val="115"/>
        </w:rPr>
        <w:t>like</w:t>
      </w:r>
      <w:r>
        <w:rPr>
          <w:color w:val="0C0C0E"/>
          <w:spacing w:val="-18"/>
          <w:w w:val="115"/>
        </w:rPr>
        <w:t> </w:t>
      </w:r>
      <w:r>
        <w:rPr>
          <w:color w:val="0C0C0E"/>
          <w:w w:val="115"/>
        </w:rPr>
        <w:t>the</w:t>
      </w:r>
      <w:r>
        <w:rPr>
          <w:color w:val="0C0C0E"/>
          <w:spacing w:val="-3"/>
          <w:w w:val="115"/>
        </w:rPr>
        <w:t> </w:t>
      </w:r>
      <w:r>
        <w:rPr>
          <w:color w:val="0C0C0E"/>
          <w:w w:val="115"/>
        </w:rPr>
        <w:t>potential</w:t>
      </w:r>
      <w:r>
        <w:rPr>
          <w:color w:val="0C0C0E"/>
          <w:spacing w:val="-14"/>
          <w:w w:val="115"/>
        </w:rPr>
        <w:t> </w:t>
      </w:r>
      <w:r>
        <w:rPr>
          <w:color w:val="0C0C0E"/>
          <w:w w:val="115"/>
        </w:rPr>
        <w:t>for</w:t>
      </w:r>
      <w:r>
        <w:rPr>
          <w:color w:val="0C0C0E"/>
          <w:spacing w:val="-10"/>
          <w:w w:val="115"/>
        </w:rPr>
        <w:t> </w:t>
      </w:r>
      <w:r>
        <w:rPr>
          <w:color w:val="0C0C0E"/>
          <w:w w:val="115"/>
        </w:rPr>
        <w:t>renewed</w:t>
      </w:r>
      <w:r>
        <w:rPr>
          <w:color w:val="0C0C0E"/>
          <w:spacing w:val="-1"/>
          <w:w w:val="115"/>
        </w:rPr>
        <w:t> </w:t>
      </w:r>
      <w:r>
        <w:rPr>
          <w:color w:val="0C0C0E"/>
          <w:w w:val="115"/>
        </w:rPr>
        <w:t>weakness</w:t>
      </w:r>
      <w:r>
        <w:rPr>
          <w:color w:val="0C0C0E"/>
          <w:spacing w:val="-9"/>
          <w:w w:val="115"/>
        </w:rPr>
        <w:t> </w:t>
      </w:r>
      <w:r>
        <w:rPr>
          <w:color w:val="0C0C0E"/>
          <w:w w:val="115"/>
        </w:rPr>
        <w:t>in the</w:t>
      </w:r>
      <w:r>
        <w:rPr>
          <w:color w:val="0C0C0E"/>
          <w:spacing w:val="20"/>
          <w:w w:val="115"/>
        </w:rPr>
        <w:t> </w:t>
      </w:r>
      <w:r>
        <w:rPr>
          <w:color w:val="0C0C0E"/>
          <w:w w:val="115"/>
        </w:rPr>
        <w:t>US</w:t>
      </w:r>
      <w:r>
        <w:rPr>
          <w:color w:val="0C0C0E"/>
          <w:spacing w:val="-16"/>
          <w:w w:val="115"/>
        </w:rPr>
        <w:t> </w:t>
      </w:r>
      <w:r>
        <w:rPr>
          <w:color w:val="0C0C0E"/>
          <w:w w:val="115"/>
        </w:rPr>
        <w:t>banking</w:t>
      </w:r>
      <w:r>
        <w:rPr>
          <w:color w:val="0C0C0E"/>
          <w:spacing w:val="-2"/>
          <w:w w:val="115"/>
        </w:rPr>
        <w:t> </w:t>
      </w:r>
      <w:r>
        <w:rPr>
          <w:color w:val="0C0C0E"/>
          <w:w w:val="115"/>
        </w:rPr>
        <w:t>system</w:t>
      </w:r>
      <w:r>
        <w:rPr>
          <w:color w:val="0C0C0E"/>
          <w:spacing w:val="-2"/>
          <w:w w:val="115"/>
        </w:rPr>
        <w:t> </w:t>
      </w:r>
      <w:r>
        <w:rPr>
          <w:color w:val="0C0C0E"/>
          <w:w w:val="115"/>
        </w:rPr>
        <w:t>or the</w:t>
      </w:r>
      <w:r>
        <w:rPr>
          <w:color w:val="0C0C0E"/>
          <w:spacing w:val="40"/>
          <w:w w:val="115"/>
        </w:rPr>
        <w:t> </w:t>
      </w:r>
      <w:r>
        <w:rPr>
          <w:color w:val="0C0C0E"/>
          <w:w w:val="115"/>
        </w:rPr>
        <w:t>overall pace of disinflation.</w:t>
      </w:r>
    </w:p>
    <w:p>
      <w:pPr>
        <w:pStyle w:val="BodyText"/>
        <w:spacing w:before="153"/>
      </w:pPr>
    </w:p>
    <w:p>
      <w:pPr>
        <w:pStyle w:val="Heading5"/>
        <w:spacing w:line="278" w:lineRule="auto" w:before="1"/>
        <w:ind w:left="462" w:right="2620" w:firstLine="1"/>
      </w:pPr>
      <w:r>
        <w:rPr>
          <w:color w:val="0052FF"/>
          <w:w w:val="105"/>
        </w:rPr>
        <w:t>A</w:t>
      </w:r>
      <w:r>
        <w:rPr>
          <w:color w:val="0052FF"/>
          <w:spacing w:val="-25"/>
          <w:w w:val="105"/>
        </w:rPr>
        <w:t> </w:t>
      </w:r>
      <w:r>
        <w:rPr>
          <w:color w:val="0052FF"/>
          <w:w w:val="105"/>
        </w:rPr>
        <w:t>softer</w:t>
      </w:r>
      <w:r>
        <w:rPr>
          <w:color w:val="0052FF"/>
          <w:spacing w:val="-20"/>
          <w:w w:val="105"/>
        </w:rPr>
        <w:t> </w:t>
      </w:r>
      <w:r>
        <w:rPr>
          <w:color w:val="0052FF"/>
          <w:w w:val="105"/>
        </w:rPr>
        <w:t>US</w:t>
      </w:r>
      <w:r>
        <w:rPr>
          <w:color w:val="0052FF"/>
          <w:spacing w:val="-28"/>
          <w:w w:val="105"/>
        </w:rPr>
        <w:t> </w:t>
      </w:r>
      <w:r>
        <w:rPr>
          <w:color w:val="0052FF"/>
          <w:w w:val="105"/>
        </w:rPr>
        <w:t>economy</w:t>
      </w:r>
      <w:r>
        <w:rPr>
          <w:color w:val="0052FF"/>
          <w:spacing w:val="-19"/>
          <w:w w:val="105"/>
        </w:rPr>
        <w:t> </w:t>
      </w:r>
      <w:r>
        <w:rPr>
          <w:color w:val="0052FF"/>
          <w:w w:val="105"/>
        </w:rPr>
        <w:t>and</w:t>
      </w:r>
      <w:r>
        <w:rPr>
          <w:color w:val="0052FF"/>
          <w:spacing w:val="-20"/>
          <w:w w:val="105"/>
        </w:rPr>
        <w:t> </w:t>
      </w:r>
      <w:r>
        <w:rPr>
          <w:color w:val="0052FF"/>
          <w:w w:val="105"/>
        </w:rPr>
        <w:t>Fed</w:t>
      </w:r>
      <w:r>
        <w:rPr>
          <w:color w:val="0052FF"/>
          <w:spacing w:val="-23"/>
          <w:w w:val="105"/>
        </w:rPr>
        <w:t> </w:t>
      </w:r>
      <w:r>
        <w:rPr>
          <w:color w:val="0052FF"/>
          <w:w w:val="105"/>
        </w:rPr>
        <w:t>cuts</w:t>
      </w:r>
      <w:r>
        <w:rPr>
          <w:color w:val="0052FF"/>
          <w:spacing w:val="-39"/>
          <w:w w:val="105"/>
        </w:rPr>
        <w:t> </w:t>
      </w:r>
      <w:r>
        <w:rPr>
          <w:color w:val="0052FF"/>
          <w:w w:val="105"/>
        </w:rPr>
        <w:t>in</w:t>
      </w:r>
      <w:r>
        <w:rPr>
          <w:color w:val="0052FF"/>
          <w:spacing w:val="-27"/>
          <w:w w:val="105"/>
        </w:rPr>
        <w:t> </w:t>
      </w:r>
      <w:r>
        <w:rPr>
          <w:color w:val="0052FF"/>
          <w:w w:val="105"/>
        </w:rPr>
        <w:t>1H24</w:t>
      </w:r>
      <w:r>
        <w:rPr>
          <w:color w:val="0052FF"/>
          <w:spacing w:val="-20"/>
          <w:w w:val="105"/>
        </w:rPr>
        <w:t> </w:t>
      </w:r>
      <w:r>
        <w:rPr>
          <w:color w:val="0052FF"/>
          <w:w w:val="105"/>
        </w:rPr>
        <w:t>should</w:t>
      </w:r>
      <w:r>
        <w:rPr>
          <w:color w:val="0052FF"/>
          <w:spacing w:val="-20"/>
          <w:w w:val="105"/>
        </w:rPr>
        <w:t> </w:t>
      </w:r>
      <w:r>
        <w:rPr>
          <w:color w:val="0052FF"/>
          <w:w w:val="105"/>
        </w:rPr>
        <w:t>translate to</w:t>
      </w:r>
      <w:r>
        <w:rPr>
          <w:color w:val="0052FF"/>
          <w:spacing w:val="-4"/>
          <w:w w:val="105"/>
        </w:rPr>
        <w:t> </w:t>
      </w:r>
      <w:r>
        <w:rPr>
          <w:color w:val="0052FF"/>
          <w:w w:val="105"/>
        </w:rPr>
        <w:t>a</w:t>
      </w:r>
      <w:r>
        <w:rPr>
          <w:color w:val="0052FF"/>
          <w:spacing w:val="-12"/>
          <w:w w:val="105"/>
        </w:rPr>
        <w:t> </w:t>
      </w:r>
      <w:r>
        <w:rPr>
          <w:color w:val="0052FF"/>
          <w:w w:val="105"/>
        </w:rPr>
        <w:t>weaker USD</w:t>
      </w:r>
      <w:r>
        <w:rPr>
          <w:color w:val="0052FF"/>
          <w:spacing w:val="-8"/>
          <w:w w:val="105"/>
        </w:rPr>
        <w:t> </w:t>
      </w:r>
      <w:r>
        <w:rPr>
          <w:color w:val="0052FF"/>
          <w:w w:val="105"/>
        </w:rPr>
        <w:t>trend next year,</w:t>
      </w:r>
      <w:r>
        <w:rPr>
          <w:color w:val="0052FF"/>
          <w:spacing w:val="-4"/>
          <w:w w:val="105"/>
        </w:rPr>
        <w:t> </w:t>
      </w:r>
      <w:r>
        <w:rPr>
          <w:color w:val="0052FF"/>
          <w:w w:val="105"/>
        </w:rPr>
        <w:t>which</w:t>
      </w:r>
      <w:r>
        <w:rPr>
          <w:color w:val="0052FF"/>
          <w:spacing w:val="-6"/>
          <w:w w:val="105"/>
        </w:rPr>
        <w:t> </w:t>
      </w:r>
      <w:r>
        <w:rPr>
          <w:color w:val="0052FF"/>
          <w:w w:val="105"/>
        </w:rPr>
        <w:t>presents</w:t>
      </w:r>
      <w:r>
        <w:rPr>
          <w:color w:val="0052FF"/>
          <w:spacing w:val="-1"/>
          <w:w w:val="105"/>
        </w:rPr>
        <w:t> </w:t>
      </w:r>
      <w:r>
        <w:rPr>
          <w:color w:val="0052FF"/>
          <w:w w:val="105"/>
        </w:rPr>
        <w:t>an opportunity for crypto.</w:t>
      </w:r>
    </w:p>
    <w:p>
      <w:pPr>
        <w:pStyle w:val="BodyText"/>
        <w:rPr>
          <w:b/>
          <w:sz w:val="12"/>
        </w:rPr>
      </w:pPr>
    </w:p>
    <w:p>
      <w:pPr>
        <w:pStyle w:val="BodyText"/>
        <w:rPr>
          <w:b/>
          <w:sz w:val="12"/>
        </w:rPr>
      </w:pPr>
    </w:p>
    <w:p>
      <w:pPr>
        <w:pStyle w:val="BodyText"/>
        <w:rPr>
          <w:b/>
          <w:sz w:val="12"/>
        </w:rPr>
      </w:pPr>
    </w:p>
    <w:p>
      <w:pPr>
        <w:pStyle w:val="BodyText"/>
        <w:rPr>
          <w:b/>
          <w:sz w:val="12"/>
        </w:rPr>
      </w:pPr>
    </w:p>
    <w:p>
      <w:pPr>
        <w:pStyle w:val="BodyText"/>
        <w:spacing w:before="71"/>
        <w:rPr>
          <w:b/>
          <w:sz w:val="12"/>
        </w:rPr>
      </w:pPr>
    </w:p>
    <w:p>
      <w:pPr>
        <w:spacing w:before="0"/>
        <w:ind w:left="458" w:right="0" w:firstLine="0"/>
        <w:jc w:val="left"/>
        <w:rPr>
          <w:sz w:val="12"/>
        </w:rPr>
      </w:pPr>
      <w:r>
        <w:rPr>
          <w:color w:val="82858E"/>
          <w:spacing w:val="-2"/>
          <w:w w:val="115"/>
          <w:sz w:val="12"/>
        </w:rPr>
        <w:t>'</w:t>
      </w:r>
      <w:r>
        <w:rPr>
          <w:color w:val="525660"/>
          <w:spacing w:val="-2"/>
          <w:w w:val="115"/>
          <w:sz w:val="12"/>
        </w:rPr>
        <w:t>See</w:t>
      </w:r>
      <w:r>
        <w:rPr>
          <w:color w:val="525660"/>
          <w:spacing w:val="-1"/>
          <w:w w:val="115"/>
          <w:sz w:val="12"/>
        </w:rPr>
        <w:t> </w:t>
      </w:r>
      <w:r>
        <w:rPr>
          <w:color w:val="525660"/>
          <w:spacing w:val="-2"/>
          <w:w w:val="115"/>
          <w:sz w:val="12"/>
        </w:rPr>
        <w:t>BIS.</w:t>
      </w:r>
      <w:r>
        <w:rPr>
          <w:color w:val="525660"/>
          <w:spacing w:val="-7"/>
          <w:w w:val="115"/>
          <w:sz w:val="12"/>
        </w:rPr>
        <w:t> </w:t>
      </w:r>
      <w:hyperlink r:id="rId52">
        <w:r>
          <w:rPr>
            <w:color w:val="525660"/>
            <w:spacing w:val="-2"/>
            <w:w w:val="115"/>
            <w:sz w:val="12"/>
            <w:u w:val="thick" w:color="525660"/>
          </w:rPr>
          <w:t>"BIS</w:t>
        </w:r>
        <w:r>
          <w:rPr>
            <w:color w:val="525660"/>
            <w:spacing w:val="-5"/>
            <w:w w:val="115"/>
            <w:sz w:val="12"/>
            <w:u w:val="thick" w:color="525660"/>
          </w:rPr>
          <w:t> </w:t>
        </w:r>
        <w:r>
          <w:rPr>
            <w:color w:val="525660"/>
            <w:spacing w:val="-2"/>
            <w:w w:val="115"/>
            <w:sz w:val="12"/>
            <w:u w:val="thick" w:color="525660"/>
          </w:rPr>
          <w:t>global</w:t>
        </w:r>
        <w:r>
          <w:rPr>
            <w:color w:val="525660"/>
            <w:spacing w:val="-13"/>
            <w:w w:val="115"/>
            <w:sz w:val="12"/>
            <w:u w:val="thick" w:color="525660"/>
          </w:rPr>
          <w:t> </w:t>
        </w:r>
        <w:r>
          <w:rPr>
            <w:color w:val="525660"/>
            <w:spacing w:val="-2"/>
            <w:w w:val="115"/>
            <w:sz w:val="12"/>
            <w:u w:val="thick" w:color="525660"/>
          </w:rPr>
          <w:t>liquidity indicators</w:t>
        </w:r>
        <w:r>
          <w:rPr>
            <w:color w:val="525660"/>
            <w:spacing w:val="-1"/>
            <w:w w:val="115"/>
            <w:sz w:val="12"/>
            <w:u w:val="thick" w:color="525660"/>
          </w:rPr>
          <w:t> </w:t>
        </w:r>
        <w:r>
          <w:rPr>
            <w:color w:val="525660"/>
            <w:spacing w:val="-2"/>
            <w:w w:val="115"/>
            <w:sz w:val="12"/>
            <w:u w:val="thick" w:color="525660"/>
          </w:rPr>
          <w:t>at</w:t>
        </w:r>
        <w:r>
          <w:rPr>
            <w:color w:val="525660"/>
            <w:spacing w:val="4"/>
            <w:w w:val="115"/>
            <w:sz w:val="12"/>
            <w:u w:val="thick" w:color="525660"/>
          </w:rPr>
          <w:t> </w:t>
        </w:r>
        <w:r>
          <w:rPr>
            <w:color w:val="525660"/>
            <w:spacing w:val="-2"/>
            <w:w w:val="115"/>
            <w:sz w:val="12"/>
            <w:u w:val="thick" w:color="525660"/>
          </w:rPr>
          <w:t>end-June</w:t>
        </w:r>
        <w:r>
          <w:rPr>
            <w:color w:val="525660"/>
            <w:spacing w:val="4"/>
            <w:w w:val="115"/>
            <w:sz w:val="12"/>
            <w:u w:val="thick" w:color="525660"/>
          </w:rPr>
          <w:t> </w:t>
        </w:r>
        <w:r>
          <w:rPr>
            <w:color w:val="525660"/>
            <w:spacing w:val="-2"/>
            <w:w w:val="115"/>
            <w:sz w:val="12"/>
            <w:u w:val="thick" w:color="525660"/>
          </w:rPr>
          <w:t>2023"</w:t>
        </w:r>
      </w:hyperlink>
      <w:r>
        <w:rPr>
          <w:color w:val="525660"/>
          <w:spacing w:val="4"/>
          <w:w w:val="115"/>
          <w:sz w:val="12"/>
        </w:rPr>
        <w:t> </w:t>
      </w:r>
      <w:r>
        <w:rPr>
          <w:color w:val="525660"/>
          <w:spacing w:val="-2"/>
          <w:w w:val="115"/>
          <w:sz w:val="12"/>
        </w:rPr>
        <w:t>published</w:t>
      </w:r>
      <w:r>
        <w:rPr>
          <w:color w:val="525660"/>
          <w:spacing w:val="6"/>
          <w:w w:val="115"/>
          <w:sz w:val="12"/>
        </w:rPr>
        <w:t> </w:t>
      </w:r>
      <w:r>
        <w:rPr>
          <w:color w:val="525660"/>
          <w:spacing w:val="-2"/>
          <w:w w:val="115"/>
          <w:sz w:val="12"/>
        </w:rPr>
        <w:t>August</w:t>
      </w:r>
      <w:r>
        <w:rPr>
          <w:color w:val="525660"/>
          <w:spacing w:val="7"/>
          <w:w w:val="115"/>
          <w:sz w:val="12"/>
        </w:rPr>
        <w:t> </w:t>
      </w:r>
      <w:r>
        <w:rPr>
          <w:color w:val="525660"/>
          <w:spacing w:val="-2"/>
          <w:w w:val="115"/>
          <w:sz w:val="12"/>
        </w:rPr>
        <w:t>2023.</w:t>
      </w:r>
    </w:p>
    <w:p>
      <w:pPr>
        <w:pStyle w:val="ListParagraph"/>
        <w:numPr>
          <w:ilvl w:val="0"/>
          <w:numId w:val="5"/>
        </w:numPr>
        <w:tabs>
          <w:tab w:pos="507" w:val="left" w:leader="none"/>
        </w:tabs>
        <w:spacing w:line="240" w:lineRule="auto" w:before="59" w:after="0"/>
        <w:ind w:left="507" w:right="0" w:hanging="50"/>
        <w:jc w:val="left"/>
        <w:rPr>
          <w:color w:val="82858E"/>
          <w:sz w:val="10"/>
        </w:rPr>
      </w:pPr>
      <w:r>
        <w:rPr>
          <w:color w:val="525660"/>
          <w:w w:val="110"/>
          <w:sz w:val="12"/>
        </w:rPr>
        <w:t>see</w:t>
      </w:r>
      <w:r>
        <w:rPr>
          <w:color w:val="525660"/>
          <w:spacing w:val="-3"/>
          <w:w w:val="110"/>
          <w:sz w:val="12"/>
        </w:rPr>
        <w:t> </w:t>
      </w:r>
      <w:r>
        <w:rPr>
          <w:color w:val="525660"/>
          <w:w w:val="110"/>
          <w:sz w:val="12"/>
        </w:rPr>
        <w:t>IMF. </w:t>
      </w:r>
      <w:hyperlink r:id="rId53">
        <w:r>
          <w:rPr>
            <w:color w:val="525660"/>
            <w:w w:val="110"/>
            <w:sz w:val="12"/>
            <w:u w:val="thick" w:color="525660"/>
          </w:rPr>
          <w:t>World</w:t>
        </w:r>
        <w:r>
          <w:rPr>
            <w:color w:val="525660"/>
            <w:spacing w:val="-5"/>
            <w:w w:val="110"/>
            <w:sz w:val="12"/>
            <w:u w:val="thick" w:color="525660"/>
          </w:rPr>
          <w:t> </w:t>
        </w:r>
        <w:r>
          <w:rPr>
            <w:color w:val="525660"/>
            <w:w w:val="110"/>
            <w:sz w:val="12"/>
            <w:u w:val="thick" w:color="525660"/>
          </w:rPr>
          <w:t>Currency</w:t>
        </w:r>
        <w:r>
          <w:rPr>
            <w:color w:val="525660"/>
            <w:spacing w:val="6"/>
            <w:w w:val="110"/>
            <w:sz w:val="12"/>
            <w:u w:val="thick" w:color="525660"/>
          </w:rPr>
          <w:t> </w:t>
        </w:r>
        <w:r>
          <w:rPr>
            <w:color w:val="525660"/>
            <w:w w:val="110"/>
            <w:sz w:val="12"/>
            <w:u w:val="thick" w:color="525660"/>
          </w:rPr>
          <w:t>Composition</w:t>
        </w:r>
        <w:r>
          <w:rPr>
            <w:color w:val="525660"/>
            <w:spacing w:val="3"/>
            <w:w w:val="110"/>
            <w:sz w:val="12"/>
            <w:u w:val="thick" w:color="525660"/>
          </w:rPr>
          <w:t> </w:t>
        </w:r>
        <w:r>
          <w:rPr>
            <w:color w:val="525660"/>
            <w:w w:val="110"/>
            <w:sz w:val="12"/>
            <w:u w:val="thick" w:color="525660"/>
          </w:rPr>
          <w:t>of</w:t>
        </w:r>
        <w:r>
          <w:rPr>
            <w:color w:val="525660"/>
            <w:spacing w:val="8"/>
            <w:w w:val="110"/>
            <w:sz w:val="12"/>
            <w:u w:val="thick" w:color="525660"/>
          </w:rPr>
          <w:t> </w:t>
        </w:r>
        <w:r>
          <w:rPr>
            <w:color w:val="525660"/>
            <w:w w:val="110"/>
            <w:sz w:val="12"/>
            <w:u w:val="thick" w:color="525660"/>
          </w:rPr>
          <w:t>Official</w:t>
        </w:r>
        <w:r>
          <w:rPr>
            <w:color w:val="525660"/>
            <w:spacing w:val="-9"/>
            <w:w w:val="110"/>
            <w:sz w:val="12"/>
            <w:u w:val="thick" w:color="525660"/>
          </w:rPr>
          <w:t> </w:t>
        </w:r>
        <w:r>
          <w:rPr>
            <w:color w:val="525660"/>
            <w:w w:val="110"/>
            <w:sz w:val="12"/>
            <w:u w:val="thick" w:color="525660"/>
          </w:rPr>
          <w:t>Foreign</w:t>
        </w:r>
        <w:r>
          <w:rPr>
            <w:color w:val="525660"/>
            <w:spacing w:val="-2"/>
            <w:w w:val="110"/>
            <w:sz w:val="12"/>
            <w:u w:val="thick" w:color="525660"/>
          </w:rPr>
          <w:t> </w:t>
        </w:r>
        <w:r>
          <w:rPr>
            <w:color w:val="525660"/>
            <w:w w:val="110"/>
            <w:sz w:val="12"/>
            <w:u w:val="thick" w:color="525660"/>
          </w:rPr>
          <w:t>Exchange</w:t>
        </w:r>
        <w:r>
          <w:rPr>
            <w:color w:val="525660"/>
            <w:spacing w:val="3"/>
            <w:w w:val="110"/>
            <w:sz w:val="12"/>
            <w:u w:val="thick" w:color="525660"/>
          </w:rPr>
          <w:t> </w:t>
        </w:r>
        <w:r>
          <w:rPr>
            <w:color w:val="525660"/>
            <w:spacing w:val="-2"/>
            <w:w w:val="110"/>
            <w:sz w:val="12"/>
            <w:u w:val="thick" w:color="525660"/>
          </w:rPr>
          <w:t>Reserves.</w:t>
        </w:r>
      </w:hyperlink>
    </w:p>
    <w:p>
      <w:pPr>
        <w:pStyle w:val="BodyText"/>
        <w:spacing w:before="9"/>
        <w:rPr>
          <w:sz w:val="7"/>
        </w:rPr>
      </w:pPr>
      <w:r>
        <w:rPr/>
        <mc:AlternateContent>
          <mc:Choice Requires="wps">
            <w:drawing>
              <wp:anchor distT="0" distB="0" distL="0" distR="0" allowOverlap="1" layoutInCell="1" locked="0" behindDoc="1" simplePos="0" relativeHeight="487606272">
                <wp:simplePos x="0" y="0"/>
                <wp:positionH relativeFrom="page">
                  <wp:posOffset>647189</wp:posOffset>
                </wp:positionH>
                <wp:positionV relativeFrom="paragraph">
                  <wp:posOffset>72068</wp:posOffset>
                </wp:positionV>
                <wp:extent cx="6704330" cy="1270"/>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674658pt;width:527.9pt;height:.1pt;mso-position-horizontal-relative:page;mso-position-vertical-relative:paragraph;z-index:-15710208;mso-wrap-distance-left:0;mso-wrap-distance-right:0" id="docshape60" coordorigin="1019,113" coordsize="10558,0" path="m1019,113l11577,113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20" w:bottom="820" w:left="560" w:right="540"/>
        </w:sectPr>
      </w:pPr>
    </w:p>
    <w:p>
      <w:pPr>
        <w:pStyle w:val="BodyText"/>
      </w:pPr>
      <w:r>
        <w:rPr/>
        <w:drawing>
          <wp:anchor distT="0" distB="0" distL="0" distR="0" allowOverlap="1" layoutInCell="1" locked="0" behindDoc="0" simplePos="0" relativeHeight="15748608">
            <wp:simplePos x="0" y="0"/>
            <wp:positionH relativeFrom="page">
              <wp:posOffset>0</wp:posOffset>
            </wp:positionH>
            <wp:positionV relativeFrom="page">
              <wp:posOffset>0</wp:posOffset>
            </wp:positionV>
            <wp:extent cx="219800" cy="10040089"/>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40"/>
      </w:pPr>
    </w:p>
    <w:p>
      <w:pPr>
        <w:pStyle w:val="BodyText"/>
        <w:spacing w:line="312" w:lineRule="auto"/>
        <w:ind w:left="465" w:right="2866" w:hanging="2"/>
      </w:pPr>
      <w:bookmarkStart w:name="Page_13" w:id="14"/>
      <w:bookmarkEnd w:id="14"/>
      <w:r>
        <w:rPr/>
      </w:r>
      <w:r>
        <w:rPr>
          <w:color w:val="070708"/>
          <w:w w:val="110"/>
        </w:rPr>
        <w:t>On</w:t>
      </w:r>
      <w:r>
        <w:rPr>
          <w:color w:val="070708"/>
          <w:spacing w:val="-5"/>
          <w:w w:val="110"/>
        </w:rPr>
        <w:t> </w:t>
      </w:r>
      <w:r>
        <w:rPr>
          <w:color w:val="070708"/>
          <w:w w:val="110"/>
        </w:rPr>
        <w:t>the</w:t>
      </w:r>
      <w:r>
        <w:rPr>
          <w:color w:val="070708"/>
          <w:spacing w:val="40"/>
          <w:w w:val="110"/>
        </w:rPr>
        <w:t> </w:t>
      </w:r>
      <w:r>
        <w:rPr>
          <w:color w:val="070708"/>
          <w:w w:val="110"/>
        </w:rPr>
        <w:t>Latter,</w:t>
      </w:r>
      <w:r>
        <w:rPr>
          <w:color w:val="070708"/>
          <w:spacing w:val="-6"/>
          <w:w w:val="110"/>
        </w:rPr>
        <w:t> </w:t>
      </w:r>
      <w:r>
        <w:rPr>
          <w:color w:val="070708"/>
          <w:w w:val="110"/>
        </w:rPr>
        <w:t>we've argued since</w:t>
      </w:r>
      <w:r>
        <w:rPr>
          <w:color w:val="070708"/>
          <w:spacing w:val="-4"/>
          <w:w w:val="110"/>
        </w:rPr>
        <w:t> </w:t>
      </w:r>
      <w:r>
        <w:rPr>
          <w:color w:val="070708"/>
          <w:w w:val="110"/>
        </w:rPr>
        <w:t>March</w:t>
      </w:r>
      <w:r>
        <w:rPr>
          <w:color w:val="070708"/>
          <w:spacing w:val="-2"/>
          <w:w w:val="110"/>
        </w:rPr>
        <w:t> </w:t>
      </w:r>
      <w:r>
        <w:rPr>
          <w:color w:val="070708"/>
          <w:w w:val="110"/>
        </w:rPr>
        <w:t>2023</w:t>
      </w:r>
      <w:r>
        <w:rPr>
          <w:color w:val="070708"/>
          <w:spacing w:val="-4"/>
          <w:w w:val="110"/>
        </w:rPr>
        <w:t> </w:t>
      </w:r>
      <w:r>
        <w:rPr>
          <w:color w:val="070708"/>
          <w:w w:val="110"/>
        </w:rPr>
        <w:t>that</w:t>
      </w:r>
      <w:r>
        <w:rPr>
          <w:color w:val="070708"/>
          <w:spacing w:val="-11"/>
          <w:w w:val="110"/>
        </w:rPr>
        <w:t> </w:t>
      </w:r>
      <w:r>
        <w:rPr>
          <w:color w:val="070708"/>
          <w:w w:val="110"/>
        </w:rPr>
        <w:t>inflation</w:t>
      </w:r>
      <w:r>
        <w:rPr>
          <w:color w:val="070708"/>
          <w:spacing w:val="-3"/>
          <w:w w:val="110"/>
        </w:rPr>
        <w:t> </w:t>
      </w:r>
      <w:r>
        <w:rPr>
          <w:color w:val="070708"/>
          <w:w w:val="110"/>
        </w:rPr>
        <w:t>had</w:t>
      </w:r>
      <w:r>
        <w:rPr>
          <w:color w:val="070708"/>
          <w:spacing w:val="-4"/>
          <w:w w:val="110"/>
        </w:rPr>
        <w:t> </w:t>
      </w:r>
      <w:r>
        <w:rPr>
          <w:color w:val="070708"/>
          <w:w w:val="110"/>
        </w:rPr>
        <w:t>already peaked </w:t>
      </w:r>
      <w:r>
        <w:rPr>
          <w:color w:val="070708"/>
          <w:w w:val="115"/>
        </w:rPr>
        <w:t>and</w:t>
      </w:r>
      <w:r>
        <w:rPr>
          <w:color w:val="070708"/>
          <w:spacing w:val="-8"/>
          <w:w w:val="115"/>
        </w:rPr>
        <w:t> </w:t>
      </w:r>
      <w:r>
        <w:rPr>
          <w:color w:val="070708"/>
          <w:w w:val="115"/>
        </w:rPr>
        <w:t>that moderating aggregate demand should cyclically support a</w:t>
      </w:r>
      <w:r>
        <w:rPr>
          <w:color w:val="070708"/>
          <w:spacing w:val="-17"/>
          <w:w w:val="115"/>
        </w:rPr>
        <w:t> </w:t>
      </w:r>
      <w:r>
        <w:rPr>
          <w:color w:val="070708"/>
          <w:w w:val="115"/>
        </w:rPr>
        <w:t>stronger disinflationary</w:t>
      </w:r>
      <w:r>
        <w:rPr>
          <w:color w:val="070708"/>
          <w:spacing w:val="-12"/>
          <w:w w:val="115"/>
        </w:rPr>
        <w:t> </w:t>
      </w:r>
      <w:r>
        <w:rPr>
          <w:color w:val="070708"/>
          <w:w w:val="115"/>
        </w:rPr>
        <w:t>trend going forward</w:t>
      </w:r>
      <w:r>
        <w:rPr>
          <w:color w:val="333334"/>
          <w:w w:val="115"/>
        </w:rPr>
        <w:t>.7</w:t>
      </w:r>
      <w:r>
        <w:rPr>
          <w:color w:val="070708"/>
          <w:w w:val="115"/>
        </w:rPr>
        <w:t>In</w:t>
      </w:r>
      <w:r>
        <w:rPr>
          <w:color w:val="070708"/>
          <w:spacing w:val="-6"/>
          <w:w w:val="115"/>
        </w:rPr>
        <w:t> </w:t>
      </w:r>
      <w:r>
        <w:rPr>
          <w:color w:val="070708"/>
          <w:w w:val="115"/>
        </w:rPr>
        <w:t>Large part,</w:t>
      </w:r>
      <w:r>
        <w:rPr>
          <w:color w:val="070708"/>
          <w:spacing w:val="-12"/>
          <w:w w:val="115"/>
        </w:rPr>
        <w:t> </w:t>
      </w:r>
      <w:r>
        <w:rPr>
          <w:color w:val="070708"/>
          <w:w w:val="115"/>
        </w:rPr>
        <w:t>that has already materialized, while structural</w:t>
      </w:r>
      <w:r>
        <w:rPr>
          <w:color w:val="070708"/>
          <w:spacing w:val="-14"/>
          <w:w w:val="115"/>
        </w:rPr>
        <w:t> </w:t>
      </w:r>
      <w:r>
        <w:rPr>
          <w:color w:val="070708"/>
          <w:w w:val="115"/>
        </w:rPr>
        <w:t>forces</w:t>
      </w:r>
      <w:r>
        <w:rPr>
          <w:color w:val="070708"/>
          <w:spacing w:val="-5"/>
          <w:w w:val="115"/>
        </w:rPr>
        <w:t> </w:t>
      </w:r>
      <w:r>
        <w:rPr>
          <w:color w:val="070708"/>
          <w:w w:val="115"/>
        </w:rPr>
        <w:t>Like</w:t>
      </w:r>
      <w:r>
        <w:rPr>
          <w:color w:val="070708"/>
          <w:spacing w:val="-3"/>
          <w:w w:val="115"/>
        </w:rPr>
        <w:t> </w:t>
      </w:r>
      <w:r>
        <w:rPr>
          <w:color w:val="070708"/>
          <w:w w:val="115"/>
        </w:rPr>
        <w:t>artificial</w:t>
      </w:r>
      <w:r>
        <w:rPr>
          <w:color w:val="070708"/>
          <w:spacing w:val="-20"/>
          <w:w w:val="115"/>
        </w:rPr>
        <w:t> </w:t>
      </w:r>
      <w:r>
        <w:rPr>
          <w:color w:val="070708"/>
          <w:w w:val="115"/>
        </w:rPr>
        <w:t>intelligence can</w:t>
      </w:r>
      <w:r>
        <w:rPr>
          <w:color w:val="070708"/>
          <w:spacing w:val="-4"/>
          <w:w w:val="115"/>
        </w:rPr>
        <w:t> </w:t>
      </w:r>
      <w:r>
        <w:rPr>
          <w:color w:val="070708"/>
          <w:w w:val="115"/>
        </w:rPr>
        <w:t>Lead to greater automation and</w:t>
      </w:r>
      <w:r>
        <w:rPr>
          <w:color w:val="070708"/>
          <w:spacing w:val="-11"/>
          <w:w w:val="115"/>
        </w:rPr>
        <w:t> </w:t>
      </w:r>
      <w:r>
        <w:rPr>
          <w:color w:val="070708"/>
          <w:w w:val="115"/>
        </w:rPr>
        <w:t>Lower</w:t>
      </w:r>
      <w:r>
        <w:rPr>
          <w:color w:val="070708"/>
          <w:spacing w:val="-8"/>
          <w:w w:val="115"/>
        </w:rPr>
        <w:t> </w:t>
      </w:r>
      <w:r>
        <w:rPr>
          <w:color w:val="070708"/>
          <w:w w:val="115"/>
        </w:rPr>
        <w:t>input</w:t>
      </w:r>
      <w:r>
        <w:rPr>
          <w:color w:val="070708"/>
          <w:spacing w:val="-2"/>
          <w:w w:val="115"/>
        </w:rPr>
        <w:t> </w:t>
      </w:r>
      <w:r>
        <w:rPr>
          <w:color w:val="070708"/>
          <w:w w:val="115"/>
        </w:rPr>
        <w:t>costs</w:t>
      </w:r>
      <w:r>
        <w:rPr>
          <w:color w:val="212324"/>
          <w:w w:val="115"/>
        </w:rPr>
        <w:t>.</w:t>
      </w:r>
      <w:r>
        <w:rPr>
          <w:color w:val="212324"/>
          <w:spacing w:val="-31"/>
          <w:w w:val="115"/>
        </w:rPr>
        <w:t> </w:t>
      </w:r>
      <w:r>
        <w:rPr>
          <w:color w:val="070708"/>
          <w:w w:val="115"/>
        </w:rPr>
        <w:t>That said,</w:t>
      </w:r>
      <w:r>
        <w:rPr>
          <w:color w:val="070708"/>
          <w:spacing w:val="-14"/>
          <w:w w:val="115"/>
        </w:rPr>
        <w:t> </w:t>
      </w:r>
      <w:r>
        <w:rPr>
          <w:color w:val="070708"/>
          <w:w w:val="115"/>
        </w:rPr>
        <w:t>shifting</w:t>
      </w:r>
      <w:r>
        <w:rPr>
          <w:color w:val="070708"/>
          <w:spacing w:val="-2"/>
          <w:w w:val="115"/>
        </w:rPr>
        <w:t> </w:t>
      </w:r>
      <w:r>
        <w:rPr>
          <w:color w:val="070708"/>
          <w:w w:val="115"/>
        </w:rPr>
        <w:t>demographics - such</w:t>
      </w:r>
      <w:r>
        <w:rPr>
          <w:color w:val="070708"/>
          <w:spacing w:val="-16"/>
          <w:w w:val="115"/>
        </w:rPr>
        <w:t> </w:t>
      </w:r>
      <w:r>
        <w:rPr>
          <w:color w:val="070708"/>
          <w:w w:val="115"/>
        </w:rPr>
        <w:t>as</w:t>
      </w:r>
      <w:r>
        <w:rPr>
          <w:color w:val="070708"/>
          <w:spacing w:val="-16"/>
          <w:w w:val="115"/>
        </w:rPr>
        <w:t> </w:t>
      </w:r>
      <w:r>
        <w:rPr>
          <w:color w:val="070708"/>
          <w:w w:val="115"/>
        </w:rPr>
        <w:t>the</w:t>
      </w:r>
      <w:r>
        <w:rPr>
          <w:color w:val="070708"/>
          <w:spacing w:val="10"/>
          <w:w w:val="115"/>
        </w:rPr>
        <w:t> </w:t>
      </w:r>
      <w:r>
        <w:rPr>
          <w:color w:val="070708"/>
          <w:w w:val="115"/>
        </w:rPr>
        <w:t>departure of</w:t>
      </w:r>
      <w:r>
        <w:rPr>
          <w:color w:val="070708"/>
          <w:spacing w:val="-3"/>
          <w:w w:val="115"/>
        </w:rPr>
        <w:t> </w:t>
      </w:r>
      <w:r>
        <w:rPr>
          <w:color w:val="070708"/>
          <w:w w:val="115"/>
        </w:rPr>
        <w:t>baby-boomers from</w:t>
      </w:r>
      <w:r>
        <w:rPr>
          <w:color w:val="070708"/>
          <w:spacing w:val="-15"/>
          <w:w w:val="115"/>
        </w:rPr>
        <w:t> </w:t>
      </w:r>
      <w:r>
        <w:rPr>
          <w:color w:val="070708"/>
          <w:w w:val="115"/>
        </w:rPr>
        <w:t>the</w:t>
      </w:r>
      <w:r>
        <w:rPr>
          <w:color w:val="070708"/>
          <w:spacing w:val="-11"/>
          <w:w w:val="115"/>
        </w:rPr>
        <w:t> </w:t>
      </w:r>
      <w:r>
        <w:rPr>
          <w:color w:val="070708"/>
          <w:w w:val="115"/>
        </w:rPr>
        <w:t>workforce -</w:t>
      </w:r>
      <w:r>
        <w:rPr>
          <w:color w:val="070708"/>
          <w:spacing w:val="21"/>
          <w:w w:val="115"/>
        </w:rPr>
        <w:t> </w:t>
      </w:r>
      <w:r>
        <w:rPr>
          <w:color w:val="070708"/>
          <w:w w:val="115"/>
        </w:rPr>
        <w:t>may</w:t>
      </w:r>
      <w:r>
        <w:rPr>
          <w:color w:val="070708"/>
          <w:spacing w:val="-11"/>
          <w:w w:val="115"/>
        </w:rPr>
        <w:t> </w:t>
      </w:r>
      <w:r>
        <w:rPr>
          <w:color w:val="070708"/>
          <w:w w:val="115"/>
        </w:rPr>
        <w:t>act</w:t>
      </w:r>
      <w:r>
        <w:rPr>
          <w:color w:val="070708"/>
          <w:spacing w:val="19"/>
          <w:w w:val="115"/>
        </w:rPr>
        <w:t> </w:t>
      </w:r>
      <w:r>
        <w:rPr>
          <w:color w:val="070708"/>
          <w:w w:val="115"/>
        </w:rPr>
        <w:t>as</w:t>
      </w:r>
      <w:r>
        <w:rPr>
          <w:color w:val="070708"/>
          <w:spacing w:val="-16"/>
          <w:w w:val="115"/>
        </w:rPr>
        <w:t> </w:t>
      </w:r>
      <w:r>
        <w:rPr>
          <w:color w:val="070708"/>
          <w:w w:val="115"/>
        </w:rPr>
        <w:t>a counterbalance</w:t>
      </w:r>
      <w:r>
        <w:rPr>
          <w:color w:val="070708"/>
          <w:spacing w:val="-13"/>
          <w:w w:val="115"/>
        </w:rPr>
        <w:t> </w:t>
      </w:r>
      <w:r>
        <w:rPr>
          <w:color w:val="070708"/>
          <w:w w:val="115"/>
        </w:rPr>
        <w:t>to that</w:t>
      </w:r>
      <w:r>
        <w:rPr>
          <w:color w:val="212324"/>
          <w:w w:val="115"/>
        </w:rPr>
        <w:t>.</w:t>
      </w:r>
      <w:r>
        <w:rPr>
          <w:color w:val="212324"/>
          <w:spacing w:val="-27"/>
          <w:w w:val="115"/>
        </w:rPr>
        <w:t> </w:t>
      </w:r>
      <w:r>
        <w:rPr>
          <w:color w:val="070708"/>
          <w:w w:val="115"/>
        </w:rPr>
        <w:t>Taken together, we</w:t>
      </w:r>
      <w:r>
        <w:rPr>
          <w:color w:val="070708"/>
          <w:spacing w:val="-2"/>
          <w:w w:val="115"/>
        </w:rPr>
        <w:t> </w:t>
      </w:r>
      <w:r>
        <w:rPr>
          <w:color w:val="070708"/>
          <w:w w:val="115"/>
        </w:rPr>
        <w:t>think</w:t>
      </w:r>
      <w:r>
        <w:rPr>
          <w:color w:val="070708"/>
          <w:spacing w:val="-3"/>
          <w:w w:val="115"/>
        </w:rPr>
        <w:t> </w:t>
      </w:r>
      <w:r>
        <w:rPr>
          <w:color w:val="070708"/>
          <w:w w:val="115"/>
        </w:rPr>
        <w:t>the combination of an economic</w:t>
      </w:r>
      <w:r>
        <w:rPr>
          <w:color w:val="070708"/>
          <w:spacing w:val="-15"/>
          <w:w w:val="115"/>
        </w:rPr>
        <w:t> </w:t>
      </w:r>
      <w:r>
        <w:rPr>
          <w:color w:val="070708"/>
          <w:w w:val="115"/>
        </w:rPr>
        <w:t>slowdown</w:t>
      </w:r>
      <w:r>
        <w:rPr>
          <w:color w:val="070708"/>
          <w:spacing w:val="-16"/>
          <w:w w:val="115"/>
        </w:rPr>
        <w:t> </w:t>
      </w:r>
      <w:r>
        <w:rPr>
          <w:color w:val="070708"/>
          <w:w w:val="115"/>
        </w:rPr>
        <w:t>and</w:t>
      </w:r>
      <w:r>
        <w:rPr>
          <w:color w:val="070708"/>
          <w:spacing w:val="-16"/>
          <w:w w:val="115"/>
        </w:rPr>
        <w:t> </w:t>
      </w:r>
      <w:r>
        <w:rPr>
          <w:color w:val="070708"/>
          <w:w w:val="115"/>
        </w:rPr>
        <w:t>a</w:t>
      </w:r>
      <w:r>
        <w:rPr>
          <w:color w:val="070708"/>
          <w:spacing w:val="-17"/>
          <w:w w:val="115"/>
        </w:rPr>
        <w:t> </w:t>
      </w:r>
      <w:r>
        <w:rPr>
          <w:color w:val="070708"/>
          <w:w w:val="115"/>
        </w:rPr>
        <w:t>moderation</w:t>
      </w:r>
      <w:r>
        <w:rPr>
          <w:color w:val="070708"/>
          <w:spacing w:val="-16"/>
          <w:w w:val="115"/>
        </w:rPr>
        <w:t> </w:t>
      </w:r>
      <w:r>
        <w:rPr>
          <w:color w:val="070708"/>
          <w:w w:val="115"/>
        </w:rPr>
        <w:t>in</w:t>
      </w:r>
      <w:r>
        <w:rPr>
          <w:color w:val="070708"/>
          <w:spacing w:val="-16"/>
          <w:w w:val="115"/>
        </w:rPr>
        <w:t> </w:t>
      </w:r>
      <w:r>
        <w:rPr>
          <w:color w:val="070708"/>
          <w:w w:val="115"/>
        </w:rPr>
        <w:t>price</w:t>
      </w:r>
      <w:r>
        <w:rPr>
          <w:color w:val="070708"/>
          <w:spacing w:val="-16"/>
          <w:w w:val="115"/>
        </w:rPr>
        <w:t> </w:t>
      </w:r>
      <w:r>
        <w:rPr>
          <w:color w:val="070708"/>
          <w:w w:val="115"/>
        </w:rPr>
        <w:t>pressures</w:t>
      </w:r>
      <w:r>
        <w:rPr>
          <w:color w:val="070708"/>
          <w:spacing w:val="-16"/>
          <w:w w:val="115"/>
        </w:rPr>
        <w:t> </w:t>
      </w:r>
      <w:r>
        <w:rPr>
          <w:color w:val="070708"/>
          <w:w w:val="115"/>
        </w:rPr>
        <w:t>should</w:t>
      </w:r>
      <w:r>
        <w:rPr>
          <w:color w:val="070708"/>
          <w:spacing w:val="-16"/>
          <w:w w:val="115"/>
        </w:rPr>
        <w:t> </w:t>
      </w:r>
      <w:r>
        <w:rPr>
          <w:color w:val="070708"/>
          <w:w w:val="115"/>
        </w:rPr>
        <w:t>pave</w:t>
      </w:r>
      <w:r>
        <w:rPr>
          <w:color w:val="070708"/>
          <w:spacing w:val="-16"/>
          <w:w w:val="115"/>
        </w:rPr>
        <w:t> </w:t>
      </w:r>
      <w:r>
        <w:rPr>
          <w:color w:val="070708"/>
          <w:w w:val="115"/>
        </w:rPr>
        <w:t>the</w:t>
      </w:r>
      <w:r>
        <w:rPr>
          <w:color w:val="070708"/>
          <w:spacing w:val="-4"/>
          <w:w w:val="115"/>
        </w:rPr>
        <w:t> </w:t>
      </w:r>
      <w:r>
        <w:rPr>
          <w:color w:val="070708"/>
          <w:w w:val="115"/>
        </w:rPr>
        <w:t>way for</w:t>
      </w:r>
      <w:r>
        <w:rPr>
          <w:color w:val="070708"/>
          <w:spacing w:val="-2"/>
          <w:w w:val="115"/>
        </w:rPr>
        <w:t> </w:t>
      </w:r>
      <w:r>
        <w:rPr>
          <w:color w:val="070708"/>
          <w:w w:val="115"/>
        </w:rPr>
        <w:t>the</w:t>
      </w:r>
      <w:r>
        <w:rPr>
          <w:color w:val="070708"/>
          <w:spacing w:val="-2"/>
          <w:w w:val="115"/>
        </w:rPr>
        <w:t> </w:t>
      </w:r>
      <w:r>
        <w:rPr>
          <w:color w:val="070708"/>
          <w:w w:val="115"/>
        </w:rPr>
        <w:t>Federal</w:t>
      </w:r>
      <w:r>
        <w:rPr>
          <w:color w:val="070708"/>
          <w:spacing w:val="-16"/>
          <w:w w:val="115"/>
        </w:rPr>
        <w:t> </w:t>
      </w:r>
      <w:r>
        <w:rPr>
          <w:color w:val="070708"/>
          <w:w w:val="115"/>
        </w:rPr>
        <w:t>Reserve</w:t>
      </w:r>
      <w:r>
        <w:rPr>
          <w:color w:val="070708"/>
          <w:spacing w:val="-16"/>
          <w:w w:val="115"/>
        </w:rPr>
        <w:t> </w:t>
      </w:r>
      <w:r>
        <w:rPr>
          <w:color w:val="070708"/>
          <w:w w:val="115"/>
        </w:rPr>
        <w:t>to</w:t>
      </w:r>
      <w:r>
        <w:rPr>
          <w:color w:val="070708"/>
          <w:w w:val="115"/>
        </w:rPr>
        <w:t> cut</w:t>
      </w:r>
      <w:r>
        <w:rPr>
          <w:color w:val="070708"/>
          <w:spacing w:val="10"/>
          <w:w w:val="115"/>
        </w:rPr>
        <w:t> </w:t>
      </w:r>
      <w:r>
        <w:rPr>
          <w:color w:val="070708"/>
          <w:w w:val="115"/>
        </w:rPr>
        <w:t>rates</w:t>
      </w:r>
      <w:r>
        <w:rPr>
          <w:color w:val="070708"/>
          <w:spacing w:val="-16"/>
          <w:w w:val="115"/>
        </w:rPr>
        <w:t> </w:t>
      </w:r>
      <w:r>
        <w:rPr>
          <w:color w:val="070708"/>
          <w:w w:val="115"/>
        </w:rPr>
        <w:t>by</w:t>
      </w:r>
      <w:r>
        <w:rPr>
          <w:color w:val="070708"/>
          <w:spacing w:val="-16"/>
          <w:w w:val="115"/>
        </w:rPr>
        <w:t> </w:t>
      </w:r>
      <w:r>
        <w:rPr>
          <w:color w:val="070708"/>
          <w:w w:val="115"/>
        </w:rPr>
        <w:t>mid-2024,</w:t>
      </w:r>
      <w:r>
        <w:rPr>
          <w:color w:val="070708"/>
          <w:spacing w:val="-16"/>
          <w:w w:val="115"/>
        </w:rPr>
        <w:t> </w:t>
      </w:r>
      <w:r>
        <w:rPr>
          <w:color w:val="070708"/>
          <w:w w:val="115"/>
        </w:rPr>
        <w:t>if</w:t>
      </w:r>
      <w:r>
        <w:rPr>
          <w:color w:val="070708"/>
          <w:spacing w:val="13"/>
          <w:w w:val="115"/>
        </w:rPr>
        <w:t> </w:t>
      </w:r>
      <w:r>
        <w:rPr>
          <w:color w:val="070708"/>
          <w:w w:val="115"/>
        </w:rPr>
        <w:t>not</w:t>
      </w:r>
      <w:r>
        <w:rPr>
          <w:color w:val="070708"/>
          <w:w w:val="115"/>
        </w:rPr>
        <w:t> sooner</w:t>
      </w:r>
      <w:r>
        <w:rPr>
          <w:color w:val="212324"/>
          <w:w w:val="115"/>
        </w:rPr>
        <w:t>.</w:t>
      </w:r>
    </w:p>
    <w:p>
      <w:pPr>
        <w:pStyle w:val="BodyText"/>
        <w:spacing w:before="83"/>
      </w:pPr>
    </w:p>
    <w:p>
      <w:pPr>
        <w:pStyle w:val="BodyText"/>
        <w:spacing w:line="314" w:lineRule="auto"/>
        <w:ind w:left="465" w:right="2852" w:hanging="1"/>
      </w:pPr>
      <w:r>
        <w:rPr>
          <w:color w:val="070708"/>
          <w:spacing w:val="-2"/>
          <w:w w:val="115"/>
        </w:rPr>
        <w:t>In</w:t>
      </w:r>
      <w:r>
        <w:rPr>
          <w:color w:val="070708"/>
          <w:spacing w:val="-14"/>
          <w:w w:val="115"/>
        </w:rPr>
        <w:t> </w:t>
      </w:r>
      <w:r>
        <w:rPr>
          <w:color w:val="070708"/>
          <w:spacing w:val="-2"/>
          <w:w w:val="115"/>
        </w:rPr>
        <w:t>our</w:t>
      </w:r>
      <w:r>
        <w:rPr>
          <w:color w:val="070708"/>
          <w:spacing w:val="-14"/>
          <w:w w:val="115"/>
        </w:rPr>
        <w:t> </w:t>
      </w:r>
      <w:r>
        <w:rPr>
          <w:color w:val="070708"/>
          <w:spacing w:val="-2"/>
          <w:w w:val="115"/>
        </w:rPr>
        <w:t>view,</w:t>
      </w:r>
      <w:r>
        <w:rPr>
          <w:color w:val="070708"/>
          <w:spacing w:val="-17"/>
          <w:w w:val="115"/>
        </w:rPr>
        <w:t> </w:t>
      </w:r>
      <w:r>
        <w:rPr>
          <w:color w:val="070708"/>
          <w:spacing w:val="-2"/>
          <w:w w:val="115"/>
        </w:rPr>
        <w:t>Lower capital</w:t>
      </w:r>
      <w:r>
        <w:rPr>
          <w:color w:val="070708"/>
          <w:spacing w:val="-20"/>
          <w:w w:val="115"/>
        </w:rPr>
        <w:t> </w:t>
      </w:r>
      <w:r>
        <w:rPr>
          <w:color w:val="070708"/>
          <w:spacing w:val="-2"/>
          <w:w w:val="115"/>
        </w:rPr>
        <w:t>costs</w:t>
      </w:r>
      <w:r>
        <w:rPr>
          <w:color w:val="070708"/>
          <w:spacing w:val="-10"/>
          <w:w w:val="115"/>
        </w:rPr>
        <w:t> </w:t>
      </w:r>
      <w:r>
        <w:rPr>
          <w:color w:val="070708"/>
          <w:spacing w:val="-2"/>
          <w:w w:val="115"/>
        </w:rPr>
        <w:t>could</w:t>
      </w:r>
      <w:r>
        <w:rPr>
          <w:color w:val="070708"/>
          <w:spacing w:val="-14"/>
          <w:w w:val="115"/>
        </w:rPr>
        <w:t> </w:t>
      </w:r>
      <w:r>
        <w:rPr>
          <w:color w:val="070708"/>
          <w:spacing w:val="-2"/>
          <w:w w:val="115"/>
        </w:rPr>
        <w:t>support risk</w:t>
      </w:r>
      <w:r>
        <w:rPr>
          <w:color w:val="070708"/>
          <w:spacing w:val="-14"/>
          <w:w w:val="115"/>
        </w:rPr>
        <w:t> </w:t>
      </w:r>
      <w:r>
        <w:rPr>
          <w:color w:val="070708"/>
          <w:spacing w:val="-2"/>
          <w:w w:val="115"/>
        </w:rPr>
        <w:t>assets</w:t>
      </w:r>
      <w:r>
        <w:rPr>
          <w:color w:val="070708"/>
          <w:spacing w:val="-17"/>
          <w:w w:val="115"/>
        </w:rPr>
        <w:t> </w:t>
      </w:r>
      <w:r>
        <w:rPr>
          <w:color w:val="070708"/>
          <w:spacing w:val="-2"/>
          <w:w w:val="115"/>
        </w:rPr>
        <w:t>in 2Q24,</w:t>
      </w:r>
      <w:r>
        <w:rPr>
          <w:color w:val="070708"/>
          <w:spacing w:val="-11"/>
          <w:w w:val="115"/>
        </w:rPr>
        <w:t> </w:t>
      </w:r>
      <w:r>
        <w:rPr>
          <w:color w:val="070708"/>
          <w:spacing w:val="-2"/>
          <w:w w:val="115"/>
        </w:rPr>
        <w:t>but</w:t>
      </w:r>
      <w:r>
        <w:rPr>
          <w:color w:val="070708"/>
          <w:spacing w:val="19"/>
          <w:w w:val="115"/>
        </w:rPr>
        <w:t> </w:t>
      </w:r>
      <w:r>
        <w:rPr>
          <w:color w:val="070708"/>
          <w:spacing w:val="-2"/>
          <w:w w:val="115"/>
        </w:rPr>
        <w:t>1Q24</w:t>
      </w:r>
      <w:r>
        <w:rPr>
          <w:color w:val="070708"/>
          <w:spacing w:val="-2"/>
          <w:w w:val="115"/>
        </w:rPr>
        <w:t> </w:t>
      </w:r>
      <w:r>
        <w:rPr>
          <w:color w:val="070708"/>
          <w:w w:val="115"/>
        </w:rPr>
        <w:t>may</w:t>
      </w:r>
      <w:r>
        <w:rPr>
          <w:color w:val="070708"/>
          <w:spacing w:val="-16"/>
          <w:w w:val="115"/>
        </w:rPr>
        <w:t> </w:t>
      </w:r>
      <w:r>
        <w:rPr>
          <w:color w:val="070708"/>
          <w:w w:val="115"/>
        </w:rPr>
        <w:t>present</w:t>
      </w:r>
      <w:r>
        <w:rPr>
          <w:color w:val="070708"/>
          <w:spacing w:val="-16"/>
          <w:w w:val="115"/>
        </w:rPr>
        <w:t> </w:t>
      </w:r>
      <w:r>
        <w:rPr>
          <w:color w:val="070708"/>
          <w:w w:val="115"/>
        </w:rPr>
        <w:t>some</w:t>
      </w:r>
      <w:r>
        <w:rPr>
          <w:color w:val="070708"/>
          <w:spacing w:val="-16"/>
          <w:w w:val="115"/>
        </w:rPr>
        <w:t> </w:t>
      </w:r>
      <w:r>
        <w:rPr>
          <w:color w:val="070708"/>
          <w:w w:val="115"/>
        </w:rPr>
        <w:t>challenges</w:t>
      </w:r>
      <w:r>
        <w:rPr>
          <w:color w:val="070708"/>
          <w:spacing w:val="-16"/>
          <w:w w:val="115"/>
        </w:rPr>
        <w:t> </w:t>
      </w:r>
      <w:r>
        <w:rPr>
          <w:color w:val="070708"/>
          <w:w w:val="115"/>
        </w:rPr>
        <w:t>depending</w:t>
      </w:r>
      <w:r>
        <w:rPr>
          <w:color w:val="070708"/>
          <w:spacing w:val="-10"/>
          <w:w w:val="115"/>
        </w:rPr>
        <w:t> </w:t>
      </w:r>
      <w:r>
        <w:rPr>
          <w:color w:val="070708"/>
          <w:w w:val="115"/>
        </w:rPr>
        <w:t>on</w:t>
      </w:r>
      <w:r>
        <w:rPr>
          <w:color w:val="070708"/>
          <w:spacing w:val="-16"/>
          <w:w w:val="115"/>
        </w:rPr>
        <w:t> </w:t>
      </w:r>
      <w:r>
        <w:rPr>
          <w:color w:val="070708"/>
          <w:w w:val="115"/>
        </w:rPr>
        <w:t>how</w:t>
      </w:r>
      <w:r>
        <w:rPr>
          <w:color w:val="070708"/>
          <w:spacing w:val="-16"/>
          <w:w w:val="115"/>
        </w:rPr>
        <w:t> </w:t>
      </w:r>
      <w:r>
        <w:rPr>
          <w:color w:val="070708"/>
          <w:w w:val="115"/>
        </w:rPr>
        <w:t>entrenched</w:t>
      </w:r>
      <w:r>
        <w:rPr>
          <w:color w:val="070708"/>
          <w:spacing w:val="-8"/>
          <w:w w:val="115"/>
        </w:rPr>
        <w:t> </w:t>
      </w:r>
      <w:r>
        <w:rPr>
          <w:color w:val="070708"/>
          <w:w w:val="115"/>
        </w:rPr>
        <w:t>the</w:t>
      </w:r>
      <w:r>
        <w:rPr>
          <w:color w:val="070708"/>
          <w:spacing w:val="-6"/>
          <w:w w:val="115"/>
        </w:rPr>
        <w:t> </w:t>
      </w:r>
      <w:r>
        <w:rPr>
          <w:color w:val="070708"/>
          <w:w w:val="115"/>
        </w:rPr>
        <w:t>Fed's position</w:t>
      </w:r>
      <w:r>
        <w:rPr>
          <w:color w:val="070708"/>
          <w:spacing w:val="-16"/>
          <w:w w:val="115"/>
        </w:rPr>
        <w:t> </w:t>
      </w:r>
      <w:r>
        <w:rPr>
          <w:color w:val="070708"/>
          <w:w w:val="115"/>
        </w:rPr>
        <w:t>is</w:t>
      </w:r>
      <w:r>
        <w:rPr>
          <w:color w:val="212324"/>
          <w:w w:val="115"/>
        </w:rPr>
        <w:t>.</w:t>
      </w:r>
      <w:r>
        <w:rPr>
          <w:color w:val="212324"/>
          <w:spacing w:val="-26"/>
          <w:w w:val="115"/>
        </w:rPr>
        <w:t> </w:t>
      </w:r>
      <w:r>
        <w:rPr>
          <w:color w:val="070708"/>
          <w:w w:val="115"/>
        </w:rPr>
        <w:t>Crypto may</w:t>
      </w:r>
      <w:r>
        <w:rPr>
          <w:color w:val="070708"/>
          <w:spacing w:val="-3"/>
          <w:w w:val="115"/>
        </w:rPr>
        <w:t> </w:t>
      </w:r>
      <w:r>
        <w:rPr>
          <w:color w:val="070708"/>
          <w:w w:val="115"/>
        </w:rPr>
        <w:t>not</w:t>
      </w:r>
      <w:r>
        <w:rPr>
          <w:color w:val="070708"/>
          <w:spacing w:val="37"/>
          <w:w w:val="115"/>
        </w:rPr>
        <w:t> </w:t>
      </w:r>
      <w:r>
        <w:rPr>
          <w:color w:val="070708"/>
          <w:w w:val="115"/>
        </w:rPr>
        <w:t>be</w:t>
      </w:r>
      <w:r>
        <w:rPr>
          <w:color w:val="070708"/>
          <w:spacing w:val="-7"/>
          <w:w w:val="115"/>
        </w:rPr>
        <w:t> </w:t>
      </w:r>
      <w:r>
        <w:rPr>
          <w:color w:val="070708"/>
          <w:w w:val="115"/>
        </w:rPr>
        <w:t>entirely</w:t>
      </w:r>
      <w:r>
        <w:rPr>
          <w:color w:val="070708"/>
          <w:spacing w:val="-5"/>
          <w:w w:val="115"/>
        </w:rPr>
        <w:t> </w:t>
      </w:r>
      <w:r>
        <w:rPr>
          <w:color w:val="070708"/>
          <w:w w:val="115"/>
        </w:rPr>
        <w:t>immune</w:t>
      </w:r>
      <w:r>
        <w:rPr>
          <w:color w:val="070708"/>
          <w:spacing w:val="-13"/>
          <w:w w:val="115"/>
        </w:rPr>
        <w:t> </w:t>
      </w:r>
      <w:r>
        <w:rPr>
          <w:color w:val="070708"/>
          <w:w w:val="115"/>
        </w:rPr>
        <w:t>in that scenario</w:t>
      </w:r>
      <w:r>
        <w:rPr>
          <w:color w:val="333334"/>
          <w:w w:val="115"/>
        </w:rPr>
        <w:t>.</w:t>
      </w:r>
      <w:r>
        <w:rPr>
          <w:color w:val="333334"/>
          <w:spacing w:val="-20"/>
          <w:w w:val="115"/>
        </w:rPr>
        <w:t> </w:t>
      </w:r>
      <w:r>
        <w:rPr>
          <w:color w:val="070708"/>
          <w:w w:val="115"/>
        </w:rPr>
        <w:t>But our economic</w:t>
      </w:r>
      <w:r>
        <w:rPr>
          <w:color w:val="070708"/>
          <w:spacing w:val="-2"/>
          <w:w w:val="115"/>
        </w:rPr>
        <w:t> </w:t>
      </w:r>
      <w:r>
        <w:rPr>
          <w:color w:val="070708"/>
          <w:w w:val="115"/>
        </w:rPr>
        <w:t>outlook</w:t>
      </w:r>
      <w:r>
        <w:rPr>
          <w:color w:val="070708"/>
          <w:spacing w:val="-10"/>
          <w:w w:val="115"/>
        </w:rPr>
        <w:t> </w:t>
      </w:r>
      <w:r>
        <w:rPr>
          <w:color w:val="070708"/>
          <w:w w:val="115"/>
        </w:rPr>
        <w:t>also</w:t>
      </w:r>
      <w:r>
        <w:rPr>
          <w:color w:val="070708"/>
          <w:spacing w:val="-12"/>
          <w:w w:val="115"/>
        </w:rPr>
        <w:t> </w:t>
      </w:r>
      <w:r>
        <w:rPr>
          <w:color w:val="070708"/>
          <w:w w:val="115"/>
        </w:rPr>
        <w:t>translates</w:t>
      </w:r>
      <w:r>
        <w:rPr>
          <w:color w:val="070708"/>
          <w:spacing w:val="-6"/>
          <w:w w:val="115"/>
        </w:rPr>
        <w:t> </w:t>
      </w:r>
      <w:r>
        <w:rPr>
          <w:color w:val="070708"/>
          <w:w w:val="115"/>
        </w:rPr>
        <w:t>to</w:t>
      </w:r>
      <w:r>
        <w:rPr>
          <w:color w:val="070708"/>
          <w:spacing w:val="-4"/>
          <w:w w:val="115"/>
        </w:rPr>
        <w:t> </w:t>
      </w:r>
      <w:r>
        <w:rPr>
          <w:color w:val="070708"/>
          <w:w w:val="115"/>
        </w:rPr>
        <w:t>a</w:t>
      </w:r>
      <w:r>
        <w:rPr>
          <w:color w:val="070708"/>
          <w:spacing w:val="-16"/>
          <w:w w:val="115"/>
        </w:rPr>
        <w:t> </w:t>
      </w:r>
      <w:r>
        <w:rPr>
          <w:color w:val="070708"/>
          <w:w w:val="115"/>
        </w:rPr>
        <w:t>weaker</w:t>
      </w:r>
      <w:r>
        <w:rPr>
          <w:color w:val="070708"/>
          <w:spacing w:val="-3"/>
          <w:w w:val="115"/>
        </w:rPr>
        <w:t> </w:t>
      </w:r>
      <w:r>
        <w:rPr>
          <w:color w:val="070708"/>
          <w:w w:val="115"/>
        </w:rPr>
        <w:t>USO</w:t>
      </w:r>
      <w:r>
        <w:rPr>
          <w:color w:val="070708"/>
          <w:spacing w:val="-12"/>
          <w:w w:val="115"/>
        </w:rPr>
        <w:t> </w:t>
      </w:r>
      <w:r>
        <w:rPr>
          <w:color w:val="070708"/>
          <w:w w:val="115"/>
        </w:rPr>
        <w:t>trend</w:t>
      </w:r>
      <w:r>
        <w:rPr>
          <w:color w:val="070708"/>
          <w:spacing w:val="-16"/>
          <w:w w:val="115"/>
        </w:rPr>
        <w:t> </w:t>
      </w:r>
      <w:r>
        <w:rPr>
          <w:color w:val="070708"/>
          <w:w w:val="115"/>
        </w:rPr>
        <w:t>next</w:t>
      </w:r>
      <w:r>
        <w:rPr>
          <w:color w:val="070708"/>
          <w:spacing w:val="-15"/>
          <w:w w:val="115"/>
        </w:rPr>
        <w:t> </w:t>
      </w:r>
      <w:r>
        <w:rPr>
          <w:color w:val="070708"/>
          <w:w w:val="115"/>
        </w:rPr>
        <w:t>year,</w:t>
      </w:r>
      <w:r>
        <w:rPr>
          <w:color w:val="070708"/>
          <w:spacing w:val="-16"/>
          <w:w w:val="115"/>
        </w:rPr>
        <w:t> </w:t>
      </w:r>
      <w:r>
        <w:rPr>
          <w:color w:val="070708"/>
          <w:w w:val="115"/>
        </w:rPr>
        <w:t>which would be</w:t>
      </w:r>
      <w:r>
        <w:rPr>
          <w:color w:val="070708"/>
          <w:spacing w:val="-2"/>
          <w:w w:val="115"/>
        </w:rPr>
        <w:t> </w:t>
      </w:r>
      <w:r>
        <w:rPr>
          <w:color w:val="070708"/>
          <w:w w:val="115"/>
        </w:rPr>
        <w:t>an</w:t>
      </w:r>
      <w:r>
        <w:rPr>
          <w:color w:val="070708"/>
          <w:spacing w:val="-1"/>
          <w:w w:val="115"/>
        </w:rPr>
        <w:t> </w:t>
      </w:r>
      <w:r>
        <w:rPr>
          <w:color w:val="070708"/>
          <w:w w:val="115"/>
        </w:rPr>
        <w:t>opportunity for cryptocurrencies,</w:t>
      </w:r>
      <w:r>
        <w:rPr>
          <w:color w:val="070708"/>
          <w:spacing w:val="-16"/>
          <w:w w:val="115"/>
        </w:rPr>
        <w:t> </w:t>
      </w:r>
      <w:r>
        <w:rPr>
          <w:color w:val="070708"/>
          <w:w w:val="115"/>
        </w:rPr>
        <w:t>as</w:t>
      </w:r>
      <w:r>
        <w:rPr>
          <w:color w:val="070708"/>
          <w:spacing w:val="-8"/>
          <w:w w:val="115"/>
        </w:rPr>
        <w:t> </w:t>
      </w:r>
      <w:r>
        <w:rPr>
          <w:color w:val="070708"/>
          <w:w w:val="115"/>
        </w:rPr>
        <w:t>these assets</w:t>
      </w:r>
      <w:r>
        <w:rPr>
          <w:color w:val="070708"/>
          <w:spacing w:val="-2"/>
          <w:w w:val="115"/>
        </w:rPr>
        <w:t> </w:t>
      </w:r>
      <w:r>
        <w:rPr>
          <w:color w:val="070708"/>
          <w:w w:val="115"/>
        </w:rPr>
        <w:t>tend</w:t>
      </w:r>
      <w:r>
        <w:rPr>
          <w:color w:val="070708"/>
          <w:spacing w:val="-2"/>
          <w:w w:val="115"/>
        </w:rPr>
        <w:t> </w:t>
      </w:r>
      <w:r>
        <w:rPr>
          <w:color w:val="070708"/>
          <w:w w:val="115"/>
        </w:rPr>
        <w:t>to be priced</w:t>
      </w:r>
      <w:r>
        <w:rPr>
          <w:color w:val="070708"/>
          <w:spacing w:val="-20"/>
          <w:w w:val="115"/>
        </w:rPr>
        <w:t> </w:t>
      </w:r>
      <w:r>
        <w:rPr>
          <w:color w:val="070708"/>
          <w:w w:val="115"/>
        </w:rPr>
        <w:t>in</w:t>
      </w:r>
      <w:r>
        <w:rPr>
          <w:color w:val="070708"/>
          <w:spacing w:val="-16"/>
          <w:w w:val="115"/>
        </w:rPr>
        <w:t> </w:t>
      </w:r>
      <w:r>
        <w:rPr>
          <w:color w:val="070708"/>
          <w:w w:val="115"/>
        </w:rPr>
        <w:t>USO</w:t>
      </w:r>
      <w:r>
        <w:rPr>
          <w:color w:val="212324"/>
          <w:w w:val="115"/>
        </w:rPr>
        <w:t>.</w:t>
      </w:r>
      <w:r>
        <w:rPr>
          <w:color w:val="212324"/>
          <w:spacing w:val="-26"/>
          <w:w w:val="115"/>
        </w:rPr>
        <w:t> </w:t>
      </w:r>
      <w:r>
        <w:rPr>
          <w:color w:val="070708"/>
          <w:w w:val="115"/>
        </w:rPr>
        <w:t>Although</w:t>
      </w:r>
      <w:r>
        <w:rPr>
          <w:color w:val="070708"/>
          <w:spacing w:val="-12"/>
          <w:w w:val="115"/>
        </w:rPr>
        <w:t> </w:t>
      </w:r>
      <w:r>
        <w:rPr>
          <w:color w:val="070708"/>
          <w:w w:val="115"/>
        </w:rPr>
        <w:t>the</w:t>
      </w:r>
      <w:r>
        <w:rPr>
          <w:color w:val="070708"/>
          <w:spacing w:val="-6"/>
          <w:w w:val="115"/>
        </w:rPr>
        <w:t> </w:t>
      </w:r>
      <w:r>
        <w:rPr>
          <w:color w:val="070708"/>
          <w:w w:val="115"/>
        </w:rPr>
        <w:t>correlations</w:t>
      </w:r>
      <w:r>
        <w:rPr>
          <w:color w:val="070708"/>
          <w:spacing w:val="-5"/>
          <w:w w:val="115"/>
        </w:rPr>
        <w:t> </w:t>
      </w:r>
      <w:r>
        <w:rPr>
          <w:color w:val="070708"/>
          <w:w w:val="115"/>
        </w:rPr>
        <w:t>between</w:t>
      </w:r>
      <w:r>
        <w:rPr>
          <w:color w:val="070708"/>
          <w:spacing w:val="-14"/>
          <w:w w:val="115"/>
        </w:rPr>
        <w:t> </w:t>
      </w:r>
      <w:r>
        <w:rPr>
          <w:color w:val="070708"/>
          <w:w w:val="115"/>
        </w:rPr>
        <w:t>changes</w:t>
      </w:r>
      <w:r>
        <w:rPr>
          <w:color w:val="070708"/>
          <w:spacing w:val="-16"/>
          <w:w w:val="115"/>
        </w:rPr>
        <w:t> </w:t>
      </w:r>
      <w:r>
        <w:rPr>
          <w:color w:val="070708"/>
          <w:w w:val="115"/>
        </w:rPr>
        <w:t>in</w:t>
      </w:r>
      <w:r>
        <w:rPr>
          <w:color w:val="070708"/>
          <w:spacing w:val="-3"/>
          <w:w w:val="115"/>
        </w:rPr>
        <w:t> </w:t>
      </w:r>
      <w:r>
        <w:rPr>
          <w:color w:val="070708"/>
          <w:w w:val="115"/>
        </w:rPr>
        <w:t>many</w:t>
      </w:r>
      <w:r>
        <w:rPr>
          <w:color w:val="070708"/>
          <w:spacing w:val="-10"/>
          <w:w w:val="115"/>
        </w:rPr>
        <w:t> </w:t>
      </w:r>
      <w:r>
        <w:rPr>
          <w:color w:val="070708"/>
          <w:w w:val="115"/>
        </w:rPr>
        <w:t>macro </w:t>
      </w:r>
      <w:r>
        <w:rPr>
          <w:color w:val="070708"/>
          <w:w w:val="110"/>
        </w:rPr>
        <w:t>variables and</w:t>
      </w:r>
      <w:r>
        <w:rPr>
          <w:color w:val="070708"/>
          <w:spacing w:val="-3"/>
          <w:w w:val="110"/>
        </w:rPr>
        <w:t> </w:t>
      </w:r>
      <w:r>
        <w:rPr>
          <w:color w:val="070708"/>
          <w:w w:val="110"/>
        </w:rPr>
        <w:t>bitcoin</w:t>
      </w:r>
      <w:r>
        <w:rPr>
          <w:color w:val="070708"/>
          <w:spacing w:val="-16"/>
          <w:w w:val="110"/>
        </w:rPr>
        <w:t> </w:t>
      </w:r>
      <w:r>
        <w:rPr>
          <w:color w:val="070708"/>
          <w:w w:val="110"/>
        </w:rPr>
        <w:t>(and</w:t>
      </w:r>
      <w:r>
        <w:rPr>
          <w:color w:val="070708"/>
          <w:spacing w:val="-6"/>
          <w:w w:val="110"/>
        </w:rPr>
        <w:t> </w:t>
      </w:r>
      <w:r>
        <w:rPr>
          <w:color w:val="070708"/>
          <w:w w:val="110"/>
        </w:rPr>
        <w:t>ether)</w:t>
      </w:r>
      <w:r>
        <w:rPr>
          <w:color w:val="070708"/>
          <w:spacing w:val="-6"/>
          <w:w w:val="110"/>
        </w:rPr>
        <w:t> </w:t>
      </w:r>
      <w:r>
        <w:rPr>
          <w:color w:val="070708"/>
          <w:w w:val="110"/>
        </w:rPr>
        <w:t>returns</w:t>
      </w:r>
      <w:r>
        <w:rPr>
          <w:color w:val="070708"/>
          <w:spacing w:val="-8"/>
          <w:w w:val="110"/>
        </w:rPr>
        <w:t> </w:t>
      </w:r>
      <w:r>
        <w:rPr>
          <w:color w:val="070708"/>
          <w:w w:val="110"/>
        </w:rPr>
        <w:t>have</w:t>
      </w:r>
      <w:r>
        <w:rPr>
          <w:color w:val="070708"/>
          <w:spacing w:val="-9"/>
          <w:w w:val="110"/>
        </w:rPr>
        <w:t> </w:t>
      </w:r>
      <w:r>
        <w:rPr>
          <w:color w:val="070708"/>
          <w:w w:val="110"/>
        </w:rPr>
        <w:t>come</w:t>
      </w:r>
      <w:r>
        <w:rPr>
          <w:color w:val="070708"/>
          <w:spacing w:val="-4"/>
          <w:w w:val="110"/>
        </w:rPr>
        <w:t> </w:t>
      </w:r>
      <w:r>
        <w:rPr>
          <w:color w:val="070708"/>
          <w:w w:val="110"/>
        </w:rPr>
        <w:t>down</w:t>
      </w:r>
      <w:r>
        <w:rPr>
          <w:color w:val="070708"/>
          <w:spacing w:val="-3"/>
          <w:w w:val="110"/>
        </w:rPr>
        <w:t> </w:t>
      </w:r>
      <w:r>
        <w:rPr>
          <w:color w:val="070708"/>
          <w:w w:val="110"/>
        </w:rPr>
        <w:t>over the</w:t>
      </w:r>
      <w:r>
        <w:rPr>
          <w:color w:val="070708"/>
          <w:spacing w:val="19"/>
          <w:w w:val="110"/>
        </w:rPr>
        <w:t> </w:t>
      </w:r>
      <w:r>
        <w:rPr>
          <w:color w:val="070708"/>
          <w:w w:val="110"/>
        </w:rPr>
        <w:t>Last</w:t>
      </w:r>
      <w:r>
        <w:rPr>
          <w:color w:val="070708"/>
          <w:spacing w:val="-8"/>
          <w:w w:val="110"/>
        </w:rPr>
        <w:t> </w:t>
      </w:r>
      <w:r>
        <w:rPr>
          <w:color w:val="070708"/>
          <w:w w:val="110"/>
        </w:rPr>
        <w:t>year,</w:t>
      </w:r>
      <w:r>
        <w:rPr>
          <w:color w:val="070708"/>
          <w:spacing w:val="-14"/>
          <w:w w:val="110"/>
        </w:rPr>
        <w:t> </w:t>
      </w:r>
      <w:r>
        <w:rPr>
          <w:color w:val="070708"/>
          <w:w w:val="110"/>
        </w:rPr>
        <w:t>an </w:t>
      </w:r>
      <w:r>
        <w:rPr>
          <w:color w:val="070708"/>
          <w:w w:val="115"/>
        </w:rPr>
        <w:t>amenable macro backdrop still</w:t>
      </w:r>
      <w:r>
        <w:rPr>
          <w:color w:val="070708"/>
          <w:spacing w:val="-24"/>
          <w:w w:val="115"/>
        </w:rPr>
        <w:t> </w:t>
      </w:r>
      <w:r>
        <w:rPr>
          <w:color w:val="070708"/>
          <w:w w:val="115"/>
        </w:rPr>
        <w:t>forms a</w:t>
      </w:r>
      <w:r>
        <w:rPr>
          <w:color w:val="070708"/>
          <w:spacing w:val="-7"/>
          <w:w w:val="115"/>
        </w:rPr>
        <w:t> </w:t>
      </w:r>
      <w:r>
        <w:rPr>
          <w:color w:val="070708"/>
          <w:w w:val="115"/>
        </w:rPr>
        <w:t>core part of our</w:t>
      </w:r>
      <w:r>
        <w:rPr>
          <w:color w:val="070708"/>
          <w:spacing w:val="-22"/>
          <w:w w:val="115"/>
        </w:rPr>
        <w:t> </w:t>
      </w:r>
      <w:r>
        <w:rPr>
          <w:color w:val="070708"/>
          <w:w w:val="115"/>
        </w:rPr>
        <w:t>overall</w:t>
      </w:r>
      <w:r>
        <w:rPr>
          <w:color w:val="070708"/>
          <w:spacing w:val="-4"/>
          <w:w w:val="115"/>
        </w:rPr>
        <w:t> </w:t>
      </w:r>
      <w:r>
        <w:rPr>
          <w:color w:val="070708"/>
          <w:w w:val="115"/>
        </w:rPr>
        <w:t>constructive market thesis for 2024.</w:t>
      </w:r>
    </w:p>
    <w:p>
      <w:pPr>
        <w:pStyle w:val="BodyText"/>
      </w:pPr>
    </w:p>
    <w:p>
      <w:pPr>
        <w:pStyle w:val="BodyText"/>
        <w:spacing w:before="177"/>
      </w:pPr>
    </w:p>
    <w:p>
      <w:pPr>
        <w:spacing w:before="1"/>
        <w:ind w:left="753" w:right="0" w:firstLine="0"/>
        <w:jc w:val="left"/>
        <w:rPr>
          <w:b/>
          <w:sz w:val="17"/>
        </w:rPr>
      </w:pPr>
      <w:r>
        <w:rPr>
          <w:color w:val="070708"/>
          <w:w w:val="110"/>
          <w:sz w:val="17"/>
        </w:rPr>
        <w:t>Ch</w:t>
      </w:r>
      <w:r>
        <w:rPr>
          <w:color w:val="212324"/>
          <w:w w:val="110"/>
          <w:sz w:val="17"/>
        </w:rPr>
        <w:t>a</w:t>
      </w:r>
      <w:r>
        <w:rPr>
          <w:color w:val="070708"/>
          <w:w w:val="110"/>
          <w:sz w:val="17"/>
        </w:rPr>
        <w:t>rt</w:t>
      </w:r>
      <w:r>
        <w:rPr>
          <w:color w:val="070708"/>
          <w:spacing w:val="-5"/>
          <w:w w:val="110"/>
          <w:sz w:val="17"/>
        </w:rPr>
        <w:t> </w:t>
      </w:r>
      <w:r>
        <w:rPr>
          <w:color w:val="070708"/>
          <w:w w:val="110"/>
          <w:sz w:val="17"/>
        </w:rPr>
        <w:t>6.</w:t>
      </w:r>
      <w:r>
        <w:rPr>
          <w:color w:val="070708"/>
          <w:spacing w:val="-17"/>
          <w:w w:val="110"/>
          <w:sz w:val="17"/>
        </w:rPr>
        <w:t> </w:t>
      </w:r>
      <w:r>
        <w:rPr>
          <w:b/>
          <w:color w:val="070708"/>
          <w:w w:val="110"/>
          <w:sz w:val="17"/>
        </w:rPr>
        <w:t>Correlation</w:t>
      </w:r>
      <w:r>
        <w:rPr>
          <w:b/>
          <w:color w:val="070708"/>
          <w:spacing w:val="-13"/>
          <w:w w:val="110"/>
          <w:sz w:val="17"/>
        </w:rPr>
        <w:t> </w:t>
      </w:r>
      <w:r>
        <w:rPr>
          <w:b/>
          <w:color w:val="070708"/>
          <w:w w:val="110"/>
          <w:sz w:val="17"/>
        </w:rPr>
        <w:t>matrix</w:t>
      </w:r>
      <w:r>
        <w:rPr>
          <w:b/>
          <w:color w:val="070708"/>
          <w:spacing w:val="-13"/>
          <w:w w:val="110"/>
          <w:sz w:val="17"/>
        </w:rPr>
        <w:t> </w:t>
      </w:r>
      <w:r>
        <w:rPr>
          <w:b/>
          <w:color w:val="070708"/>
          <w:w w:val="110"/>
          <w:sz w:val="17"/>
        </w:rPr>
        <w:t>(data</w:t>
      </w:r>
      <w:r>
        <w:rPr>
          <w:b/>
          <w:color w:val="070708"/>
          <w:spacing w:val="-16"/>
          <w:w w:val="110"/>
          <w:sz w:val="17"/>
        </w:rPr>
        <w:t> </w:t>
      </w:r>
      <w:r>
        <w:rPr>
          <w:b/>
          <w:color w:val="070708"/>
          <w:w w:val="110"/>
          <w:sz w:val="17"/>
        </w:rPr>
        <w:t>from</w:t>
      </w:r>
      <w:r>
        <w:rPr>
          <w:b/>
          <w:color w:val="070708"/>
          <w:spacing w:val="-13"/>
          <w:w w:val="110"/>
          <w:sz w:val="17"/>
        </w:rPr>
        <w:t> </w:t>
      </w:r>
      <w:r>
        <w:rPr>
          <w:b/>
          <w:color w:val="070708"/>
          <w:w w:val="110"/>
          <w:sz w:val="17"/>
        </w:rPr>
        <w:t>January</w:t>
      </w:r>
      <w:r>
        <w:rPr>
          <w:b/>
          <w:color w:val="070708"/>
          <w:spacing w:val="-14"/>
          <w:w w:val="110"/>
          <w:sz w:val="17"/>
        </w:rPr>
        <w:t> </w:t>
      </w:r>
      <w:r>
        <w:rPr>
          <w:b/>
          <w:color w:val="070708"/>
          <w:w w:val="110"/>
          <w:sz w:val="17"/>
        </w:rPr>
        <w:t>1</w:t>
      </w:r>
      <w:r>
        <w:rPr>
          <w:b/>
          <w:color w:val="070708"/>
          <w:spacing w:val="-31"/>
          <w:w w:val="110"/>
          <w:sz w:val="17"/>
        </w:rPr>
        <w:t> </w:t>
      </w:r>
      <w:r>
        <w:rPr>
          <w:b/>
          <w:color w:val="070708"/>
          <w:w w:val="110"/>
          <w:sz w:val="17"/>
        </w:rPr>
        <w:t>to</w:t>
      </w:r>
      <w:r>
        <w:rPr>
          <w:b/>
          <w:color w:val="070708"/>
          <w:spacing w:val="-13"/>
          <w:w w:val="110"/>
          <w:sz w:val="17"/>
        </w:rPr>
        <w:t> </w:t>
      </w:r>
      <w:r>
        <w:rPr>
          <w:b/>
          <w:color w:val="070708"/>
          <w:w w:val="110"/>
          <w:sz w:val="17"/>
        </w:rPr>
        <w:t>November</w:t>
      </w:r>
      <w:r>
        <w:rPr>
          <w:b/>
          <w:color w:val="070708"/>
          <w:spacing w:val="-4"/>
          <w:w w:val="110"/>
          <w:sz w:val="17"/>
        </w:rPr>
        <w:t> </w:t>
      </w:r>
      <w:r>
        <w:rPr>
          <w:b/>
          <w:color w:val="070708"/>
          <w:w w:val="110"/>
          <w:sz w:val="17"/>
        </w:rPr>
        <w:t>30,</w:t>
      </w:r>
      <w:r>
        <w:rPr>
          <w:b/>
          <w:color w:val="070708"/>
          <w:spacing w:val="-4"/>
          <w:w w:val="110"/>
          <w:sz w:val="17"/>
        </w:rPr>
        <w:t> 2023)</w:t>
      </w:r>
    </w:p>
    <w:p>
      <w:pPr>
        <w:pStyle w:val="BodyText"/>
        <w:spacing w:before="187" w:after="1"/>
        <w:rPr>
          <w:b/>
        </w:rPr>
      </w:pPr>
    </w:p>
    <w:tbl>
      <w:tblPr>
        <w:tblW w:w="0" w:type="auto"/>
        <w:jc w:val="left"/>
        <w:tblInd w:w="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763"/>
        <w:gridCol w:w="685"/>
        <w:gridCol w:w="602"/>
        <w:gridCol w:w="583"/>
        <w:gridCol w:w="812"/>
        <w:gridCol w:w="552"/>
        <w:gridCol w:w="643"/>
        <w:gridCol w:w="748"/>
        <w:gridCol w:w="639"/>
        <w:gridCol w:w="597"/>
        <w:gridCol w:w="776"/>
        <w:gridCol w:w="587"/>
      </w:tblGrid>
      <w:tr>
        <w:trPr>
          <w:trHeight w:val="236" w:hRule="atLeast"/>
        </w:trPr>
        <w:tc>
          <w:tcPr>
            <w:tcW w:w="753" w:type="dxa"/>
          </w:tcPr>
          <w:p>
            <w:pPr>
              <w:pStyle w:val="TableParagraph"/>
              <w:rPr>
                <w:rFonts w:ascii="Times New Roman"/>
                <w:sz w:val="16"/>
              </w:rPr>
            </w:pPr>
          </w:p>
        </w:tc>
        <w:tc>
          <w:tcPr>
            <w:tcW w:w="763" w:type="dxa"/>
          </w:tcPr>
          <w:p>
            <w:pPr>
              <w:pStyle w:val="TableParagraph"/>
              <w:spacing w:line="145" w:lineRule="exact"/>
              <w:ind w:left="44" w:right="71"/>
              <w:jc w:val="center"/>
              <w:rPr>
                <w:sz w:val="13"/>
              </w:rPr>
            </w:pPr>
            <w:r>
              <w:rPr>
                <w:color w:val="5B6269"/>
                <w:spacing w:val="-2"/>
                <w:w w:val="105"/>
                <w:sz w:val="13"/>
              </w:rPr>
              <w:t>BTC/USD</w:t>
            </w:r>
          </w:p>
        </w:tc>
        <w:tc>
          <w:tcPr>
            <w:tcW w:w="685" w:type="dxa"/>
          </w:tcPr>
          <w:p>
            <w:pPr>
              <w:pStyle w:val="TableParagraph"/>
              <w:spacing w:line="145" w:lineRule="exact"/>
              <w:ind w:left="69" w:right="99"/>
              <w:jc w:val="center"/>
              <w:rPr>
                <w:sz w:val="13"/>
              </w:rPr>
            </w:pPr>
            <w:r>
              <w:rPr>
                <w:color w:val="5B6269"/>
                <w:spacing w:val="-2"/>
                <w:w w:val="110"/>
                <w:sz w:val="13"/>
              </w:rPr>
              <w:t>Copper</w:t>
            </w:r>
          </w:p>
        </w:tc>
        <w:tc>
          <w:tcPr>
            <w:tcW w:w="602" w:type="dxa"/>
          </w:tcPr>
          <w:p>
            <w:pPr>
              <w:pStyle w:val="TableParagraph"/>
              <w:spacing w:line="145" w:lineRule="exact"/>
              <w:ind w:right="66"/>
              <w:jc w:val="center"/>
              <w:rPr>
                <w:sz w:val="13"/>
              </w:rPr>
            </w:pPr>
            <w:r>
              <w:rPr>
                <w:color w:val="5B6269"/>
                <w:spacing w:val="-5"/>
                <w:sz w:val="13"/>
              </w:rPr>
              <w:t>CRY</w:t>
            </w:r>
          </w:p>
        </w:tc>
        <w:tc>
          <w:tcPr>
            <w:tcW w:w="583" w:type="dxa"/>
          </w:tcPr>
          <w:p>
            <w:pPr>
              <w:pStyle w:val="TableParagraph"/>
              <w:spacing w:line="145" w:lineRule="exact"/>
              <w:ind w:right="127"/>
              <w:jc w:val="right"/>
              <w:rPr>
                <w:sz w:val="13"/>
              </w:rPr>
            </w:pPr>
            <w:r>
              <w:rPr>
                <w:color w:val="5B6269"/>
                <w:spacing w:val="-5"/>
                <w:sz w:val="13"/>
              </w:rPr>
              <w:t>DXY</w:t>
            </w:r>
          </w:p>
        </w:tc>
        <w:tc>
          <w:tcPr>
            <w:tcW w:w="812" w:type="dxa"/>
          </w:tcPr>
          <w:p>
            <w:pPr>
              <w:pStyle w:val="TableParagraph"/>
              <w:spacing w:line="145" w:lineRule="exact"/>
              <w:ind w:left="44" w:right="45"/>
              <w:jc w:val="center"/>
              <w:rPr>
                <w:sz w:val="13"/>
              </w:rPr>
            </w:pPr>
            <w:r>
              <w:rPr>
                <w:color w:val="5B6269"/>
                <w:spacing w:val="-2"/>
                <w:w w:val="105"/>
                <w:sz w:val="13"/>
              </w:rPr>
              <w:t>ETH/USD</w:t>
            </w:r>
          </w:p>
        </w:tc>
        <w:tc>
          <w:tcPr>
            <w:tcW w:w="552" w:type="dxa"/>
          </w:tcPr>
          <w:p>
            <w:pPr>
              <w:pStyle w:val="TableParagraph"/>
              <w:spacing w:line="145" w:lineRule="exact"/>
              <w:ind w:left="100"/>
              <w:rPr>
                <w:sz w:val="13"/>
              </w:rPr>
            </w:pPr>
            <w:r>
              <w:rPr>
                <w:color w:val="5B6269"/>
                <w:spacing w:val="-4"/>
                <w:w w:val="110"/>
                <w:sz w:val="13"/>
              </w:rPr>
              <w:t>Gold</w:t>
            </w:r>
          </w:p>
        </w:tc>
        <w:tc>
          <w:tcPr>
            <w:tcW w:w="643" w:type="dxa"/>
          </w:tcPr>
          <w:p>
            <w:pPr>
              <w:pStyle w:val="TableParagraph"/>
              <w:spacing w:line="145" w:lineRule="exact"/>
              <w:ind w:left="104" w:right="91"/>
              <w:jc w:val="center"/>
              <w:rPr>
                <w:sz w:val="13"/>
              </w:rPr>
            </w:pPr>
            <w:r>
              <w:rPr>
                <w:color w:val="5B6269"/>
                <w:spacing w:val="-4"/>
                <w:sz w:val="13"/>
              </w:rPr>
              <w:t>MOVE</w:t>
            </w:r>
          </w:p>
        </w:tc>
        <w:tc>
          <w:tcPr>
            <w:tcW w:w="748" w:type="dxa"/>
          </w:tcPr>
          <w:p>
            <w:pPr>
              <w:pStyle w:val="TableParagraph"/>
              <w:spacing w:line="145" w:lineRule="exact"/>
              <w:ind w:left="41" w:right="24"/>
              <w:jc w:val="center"/>
              <w:rPr>
                <w:sz w:val="13"/>
              </w:rPr>
            </w:pPr>
            <w:r>
              <w:rPr>
                <w:color w:val="5B6269"/>
                <w:spacing w:val="-2"/>
                <w:w w:val="115"/>
                <w:sz w:val="13"/>
              </w:rPr>
              <w:t>S&amp;P500</w:t>
            </w:r>
          </w:p>
        </w:tc>
        <w:tc>
          <w:tcPr>
            <w:tcW w:w="639" w:type="dxa"/>
          </w:tcPr>
          <w:p>
            <w:pPr>
              <w:pStyle w:val="TableParagraph"/>
              <w:spacing w:line="145" w:lineRule="exact"/>
              <w:ind w:right="51"/>
              <w:jc w:val="center"/>
              <w:rPr>
                <w:sz w:val="13"/>
              </w:rPr>
            </w:pPr>
            <w:r>
              <w:rPr>
                <w:color w:val="5B6269"/>
                <w:spacing w:val="-2"/>
                <w:sz w:val="13"/>
              </w:rPr>
              <w:t>US10Y</w:t>
            </w:r>
          </w:p>
        </w:tc>
        <w:tc>
          <w:tcPr>
            <w:tcW w:w="597" w:type="dxa"/>
          </w:tcPr>
          <w:p>
            <w:pPr>
              <w:pStyle w:val="TableParagraph"/>
              <w:spacing w:line="145" w:lineRule="exact"/>
              <w:ind w:left="63" w:right="40"/>
              <w:jc w:val="center"/>
              <w:rPr>
                <w:sz w:val="13"/>
              </w:rPr>
            </w:pPr>
            <w:r>
              <w:rPr>
                <w:color w:val="5B6269"/>
                <w:spacing w:val="-4"/>
                <w:w w:val="105"/>
                <w:sz w:val="13"/>
              </w:rPr>
              <w:t>US2Y</w:t>
            </w:r>
          </w:p>
        </w:tc>
        <w:tc>
          <w:tcPr>
            <w:tcW w:w="776" w:type="dxa"/>
          </w:tcPr>
          <w:p>
            <w:pPr>
              <w:pStyle w:val="TableParagraph"/>
              <w:spacing w:line="145" w:lineRule="exact"/>
              <w:ind w:left="16" w:right="64"/>
              <w:jc w:val="center"/>
              <w:rPr>
                <w:sz w:val="13"/>
              </w:rPr>
            </w:pPr>
            <w:r>
              <w:rPr>
                <w:color w:val="5B6269"/>
                <w:sz w:val="13"/>
              </w:rPr>
              <w:t>US</w:t>
            </w:r>
            <w:r>
              <w:rPr>
                <w:color w:val="5B6269"/>
                <w:spacing w:val="-16"/>
                <w:sz w:val="13"/>
              </w:rPr>
              <w:t> </w:t>
            </w:r>
            <w:r>
              <w:rPr>
                <w:color w:val="5B6269"/>
                <w:spacing w:val="-4"/>
                <w:sz w:val="13"/>
              </w:rPr>
              <w:t>Bond</w:t>
            </w:r>
          </w:p>
        </w:tc>
        <w:tc>
          <w:tcPr>
            <w:tcW w:w="587" w:type="dxa"/>
          </w:tcPr>
          <w:p>
            <w:pPr>
              <w:pStyle w:val="TableParagraph"/>
              <w:spacing w:line="145" w:lineRule="exact"/>
              <w:ind w:right="68"/>
              <w:jc w:val="center"/>
              <w:rPr>
                <w:sz w:val="13"/>
              </w:rPr>
            </w:pPr>
            <w:r>
              <w:rPr>
                <w:color w:val="5B6269"/>
                <w:spacing w:val="-5"/>
                <w:sz w:val="13"/>
              </w:rPr>
              <w:t>VIX</w:t>
            </w:r>
          </w:p>
        </w:tc>
      </w:tr>
      <w:tr>
        <w:trPr>
          <w:trHeight w:val="323" w:hRule="atLeast"/>
        </w:trPr>
        <w:tc>
          <w:tcPr>
            <w:tcW w:w="753" w:type="dxa"/>
          </w:tcPr>
          <w:p>
            <w:pPr>
              <w:pStyle w:val="TableParagraph"/>
              <w:spacing w:before="86"/>
              <w:ind w:right="71"/>
              <w:jc w:val="right"/>
              <w:rPr>
                <w:sz w:val="13"/>
              </w:rPr>
            </w:pPr>
            <w:r>
              <w:rPr>
                <w:color w:val="5B6269"/>
                <w:spacing w:val="-2"/>
                <w:w w:val="105"/>
                <w:sz w:val="13"/>
              </w:rPr>
              <w:t>BTC/USD</w:t>
            </w:r>
          </w:p>
        </w:tc>
        <w:tc>
          <w:tcPr>
            <w:tcW w:w="763" w:type="dxa"/>
          </w:tcPr>
          <w:p>
            <w:pPr>
              <w:pStyle w:val="TableParagraph"/>
              <w:rPr>
                <w:rFonts w:ascii="Times New Roman"/>
                <w:sz w:val="16"/>
              </w:rPr>
            </w:pPr>
          </w:p>
        </w:tc>
        <w:tc>
          <w:tcPr>
            <w:tcW w:w="685" w:type="dxa"/>
          </w:tcPr>
          <w:p>
            <w:pPr>
              <w:pStyle w:val="TableParagraph"/>
              <w:rPr>
                <w:rFonts w:ascii="Times New Roman"/>
                <w:sz w:val="16"/>
              </w:rPr>
            </w:pPr>
          </w:p>
        </w:tc>
        <w:tc>
          <w:tcPr>
            <w:tcW w:w="602" w:type="dxa"/>
          </w:tcPr>
          <w:p>
            <w:pPr>
              <w:pStyle w:val="TableParagraph"/>
              <w:spacing w:before="101"/>
              <w:ind w:left="21" w:right="66"/>
              <w:jc w:val="center"/>
              <w:rPr>
                <w:b/>
                <w:sz w:val="15"/>
              </w:rPr>
            </w:pPr>
            <w:r>
              <w:rPr>
                <w:b/>
                <w:color w:val="5B6269"/>
                <w:spacing w:val="-4"/>
                <w:w w:val="95"/>
                <w:sz w:val="15"/>
              </w:rPr>
              <w:t>0.12</w:t>
            </w:r>
          </w:p>
        </w:tc>
        <w:tc>
          <w:tcPr>
            <w:tcW w:w="583" w:type="dxa"/>
          </w:tcPr>
          <w:p>
            <w:pPr>
              <w:pStyle w:val="TableParagraph"/>
              <w:spacing w:before="101"/>
              <w:ind w:right="110"/>
              <w:jc w:val="right"/>
              <w:rPr>
                <w:b/>
                <w:sz w:val="15"/>
              </w:rPr>
            </w:pPr>
            <w:r>
              <w:rPr>
                <w:b/>
                <w:color w:val="5B6269"/>
                <w:w w:val="80"/>
                <w:sz w:val="15"/>
              </w:rPr>
              <w:t>-</w:t>
            </w:r>
            <w:r>
              <w:rPr>
                <w:b/>
                <w:color w:val="5B6269"/>
                <w:spacing w:val="-4"/>
                <w:w w:val="95"/>
                <w:sz w:val="15"/>
              </w:rPr>
              <w:t>0.12</w:t>
            </w:r>
          </w:p>
        </w:tc>
        <w:tc>
          <w:tcPr>
            <w:tcW w:w="812" w:type="dxa"/>
          </w:tcPr>
          <w:p>
            <w:pPr>
              <w:pStyle w:val="TableParagraph"/>
              <w:spacing w:before="101"/>
              <w:ind w:left="44" w:right="1"/>
              <w:jc w:val="center"/>
              <w:rPr>
                <w:b/>
                <w:sz w:val="15"/>
              </w:rPr>
            </w:pPr>
            <w:r>
              <w:rPr>
                <w:b/>
                <w:color w:val="4B5057"/>
                <w:spacing w:val="-4"/>
                <w:sz w:val="15"/>
              </w:rPr>
              <w:t>0</w:t>
            </w:r>
            <w:r>
              <w:rPr>
                <w:b/>
                <w:color w:val="5D728A"/>
                <w:spacing w:val="-4"/>
                <w:sz w:val="15"/>
              </w:rPr>
              <w:t>.</w:t>
            </w:r>
            <w:r>
              <w:rPr>
                <w:b/>
                <w:color w:val="4B5057"/>
                <w:spacing w:val="-4"/>
                <w:sz w:val="15"/>
              </w:rPr>
              <w:t>84</w:t>
            </w:r>
          </w:p>
        </w:tc>
        <w:tc>
          <w:tcPr>
            <w:tcW w:w="552" w:type="dxa"/>
          </w:tcPr>
          <w:p>
            <w:pPr>
              <w:pStyle w:val="TableParagraph"/>
              <w:spacing w:before="101"/>
              <w:ind w:left="113"/>
              <w:rPr>
                <w:b/>
                <w:sz w:val="15"/>
              </w:rPr>
            </w:pPr>
            <w:r>
              <w:rPr>
                <w:b/>
                <w:color w:val="5B6269"/>
                <w:w w:val="80"/>
                <w:sz w:val="15"/>
              </w:rPr>
              <w:t>-</w:t>
            </w:r>
            <w:r>
              <w:rPr>
                <w:b/>
                <w:color w:val="5B6269"/>
                <w:spacing w:val="-4"/>
                <w:w w:val="90"/>
                <w:sz w:val="15"/>
              </w:rPr>
              <w:t>0.05</w:t>
            </w:r>
          </w:p>
        </w:tc>
        <w:tc>
          <w:tcPr>
            <w:tcW w:w="643" w:type="dxa"/>
          </w:tcPr>
          <w:p>
            <w:pPr>
              <w:pStyle w:val="TableParagraph"/>
              <w:spacing w:before="101"/>
              <w:ind w:left="104" w:right="17"/>
              <w:jc w:val="center"/>
              <w:rPr>
                <w:b/>
                <w:sz w:val="15"/>
              </w:rPr>
            </w:pPr>
            <w:r>
              <w:rPr>
                <w:b/>
                <w:color w:val="5B6269"/>
                <w:spacing w:val="-2"/>
                <w:w w:val="85"/>
                <w:sz w:val="15"/>
              </w:rPr>
              <w:t>-</w:t>
            </w:r>
            <w:r>
              <w:rPr>
                <w:b/>
                <w:color w:val="5B6269"/>
                <w:spacing w:val="-4"/>
                <w:w w:val="95"/>
                <w:sz w:val="15"/>
              </w:rPr>
              <w:t>0.02</w:t>
            </w:r>
          </w:p>
        </w:tc>
        <w:tc>
          <w:tcPr>
            <w:tcW w:w="748" w:type="dxa"/>
          </w:tcPr>
          <w:p>
            <w:pPr>
              <w:pStyle w:val="TableParagraph"/>
              <w:spacing w:before="101"/>
              <w:ind w:left="41" w:right="11"/>
              <w:jc w:val="center"/>
              <w:rPr>
                <w:b/>
                <w:sz w:val="15"/>
              </w:rPr>
            </w:pPr>
            <w:r>
              <w:rPr>
                <w:b/>
                <w:color w:val="5B6269"/>
                <w:spacing w:val="-4"/>
                <w:w w:val="95"/>
                <w:sz w:val="15"/>
              </w:rPr>
              <w:t>0.20</w:t>
            </w:r>
          </w:p>
        </w:tc>
        <w:tc>
          <w:tcPr>
            <w:tcW w:w="639" w:type="dxa"/>
          </w:tcPr>
          <w:p>
            <w:pPr>
              <w:pStyle w:val="TableParagraph"/>
              <w:spacing w:before="101"/>
              <w:ind w:left="24" w:right="51"/>
              <w:jc w:val="center"/>
              <w:rPr>
                <w:b/>
                <w:sz w:val="15"/>
              </w:rPr>
            </w:pPr>
            <w:r>
              <w:rPr>
                <w:b/>
                <w:color w:val="4B5057"/>
                <w:spacing w:val="-4"/>
                <w:w w:val="95"/>
                <w:sz w:val="15"/>
              </w:rPr>
              <w:t>0.07</w:t>
            </w:r>
          </w:p>
        </w:tc>
        <w:tc>
          <w:tcPr>
            <w:tcW w:w="597" w:type="dxa"/>
          </w:tcPr>
          <w:p>
            <w:pPr>
              <w:pStyle w:val="TableParagraph"/>
              <w:spacing w:before="101"/>
              <w:ind w:left="63" w:right="8"/>
              <w:jc w:val="center"/>
              <w:rPr>
                <w:b/>
                <w:sz w:val="15"/>
              </w:rPr>
            </w:pPr>
            <w:r>
              <w:rPr>
                <w:b/>
                <w:color w:val="5B6269"/>
                <w:spacing w:val="-4"/>
                <w:w w:val="90"/>
                <w:sz w:val="15"/>
              </w:rPr>
              <w:t>0.09</w:t>
            </w:r>
          </w:p>
        </w:tc>
        <w:tc>
          <w:tcPr>
            <w:tcW w:w="776" w:type="dxa"/>
          </w:tcPr>
          <w:p>
            <w:pPr>
              <w:pStyle w:val="TableParagraph"/>
              <w:spacing w:before="101"/>
              <w:ind w:left="53" w:right="48"/>
              <w:jc w:val="center"/>
              <w:rPr>
                <w:b/>
                <w:sz w:val="15"/>
              </w:rPr>
            </w:pPr>
            <w:r>
              <w:rPr>
                <w:b/>
                <w:color w:val="5B6269"/>
                <w:spacing w:val="-4"/>
                <w:w w:val="95"/>
                <w:sz w:val="15"/>
              </w:rPr>
              <w:t>0.08</w:t>
            </w:r>
          </w:p>
        </w:tc>
        <w:tc>
          <w:tcPr>
            <w:tcW w:w="587" w:type="dxa"/>
          </w:tcPr>
          <w:p>
            <w:pPr>
              <w:pStyle w:val="TableParagraph"/>
              <w:spacing w:before="101"/>
              <w:ind w:left="33" w:right="68"/>
              <w:jc w:val="center"/>
              <w:rPr>
                <w:b/>
                <w:sz w:val="15"/>
              </w:rPr>
            </w:pPr>
            <w:r>
              <w:rPr>
                <w:b/>
                <w:color w:val="5B6269"/>
                <w:spacing w:val="-2"/>
                <w:w w:val="80"/>
                <w:sz w:val="15"/>
              </w:rPr>
              <w:t>-</w:t>
            </w:r>
            <w:r>
              <w:rPr>
                <w:b/>
                <w:color w:val="5B6269"/>
                <w:spacing w:val="-4"/>
                <w:w w:val="90"/>
                <w:sz w:val="15"/>
              </w:rPr>
              <w:t>0.19</w:t>
            </w:r>
          </w:p>
        </w:tc>
      </w:tr>
      <w:tr>
        <w:trPr>
          <w:trHeight w:val="316" w:hRule="atLeast"/>
        </w:trPr>
        <w:tc>
          <w:tcPr>
            <w:tcW w:w="753" w:type="dxa"/>
          </w:tcPr>
          <w:p>
            <w:pPr>
              <w:pStyle w:val="TableParagraph"/>
              <w:spacing w:before="70"/>
              <w:ind w:right="91"/>
              <w:jc w:val="right"/>
              <w:rPr>
                <w:sz w:val="13"/>
              </w:rPr>
            </w:pPr>
            <w:r>
              <w:rPr>
                <w:color w:val="5B6269"/>
                <w:spacing w:val="-2"/>
                <w:w w:val="105"/>
                <w:sz w:val="13"/>
              </w:rPr>
              <w:t>Copper</w:t>
            </w:r>
          </w:p>
        </w:tc>
        <w:tc>
          <w:tcPr>
            <w:tcW w:w="763" w:type="dxa"/>
          </w:tcPr>
          <w:p>
            <w:pPr>
              <w:pStyle w:val="TableParagraph"/>
              <w:rPr>
                <w:rFonts w:ascii="Times New Roman"/>
                <w:sz w:val="16"/>
              </w:rPr>
            </w:pPr>
          </w:p>
        </w:tc>
        <w:tc>
          <w:tcPr>
            <w:tcW w:w="685" w:type="dxa"/>
          </w:tcPr>
          <w:p>
            <w:pPr>
              <w:pStyle w:val="TableParagraph"/>
              <w:rPr>
                <w:rFonts w:ascii="Times New Roman"/>
                <w:sz w:val="16"/>
              </w:rPr>
            </w:pPr>
          </w:p>
        </w:tc>
        <w:tc>
          <w:tcPr>
            <w:tcW w:w="602" w:type="dxa"/>
          </w:tcPr>
          <w:p>
            <w:pPr>
              <w:pStyle w:val="TableParagraph"/>
              <w:rPr>
                <w:rFonts w:ascii="Times New Roman"/>
                <w:sz w:val="16"/>
              </w:rPr>
            </w:pPr>
          </w:p>
        </w:tc>
        <w:tc>
          <w:tcPr>
            <w:tcW w:w="583" w:type="dxa"/>
          </w:tcPr>
          <w:p>
            <w:pPr>
              <w:pStyle w:val="TableParagraph"/>
              <w:spacing w:before="80"/>
              <w:ind w:right="110"/>
              <w:jc w:val="right"/>
              <w:rPr>
                <w:b/>
                <w:sz w:val="15"/>
              </w:rPr>
            </w:pPr>
            <w:r>
              <w:rPr>
                <w:b/>
                <w:color w:val="5B6269"/>
                <w:w w:val="80"/>
                <w:sz w:val="15"/>
              </w:rPr>
              <w:t>-</w:t>
            </w:r>
            <w:r>
              <w:rPr>
                <w:b/>
                <w:color w:val="5B6269"/>
                <w:spacing w:val="-4"/>
                <w:w w:val="95"/>
                <w:sz w:val="15"/>
              </w:rPr>
              <w:t>0.40</w:t>
            </w:r>
          </w:p>
        </w:tc>
        <w:tc>
          <w:tcPr>
            <w:tcW w:w="812" w:type="dxa"/>
          </w:tcPr>
          <w:p>
            <w:pPr>
              <w:pStyle w:val="TableParagraph"/>
              <w:spacing w:before="80"/>
              <w:ind w:left="45" w:right="1"/>
              <w:jc w:val="center"/>
              <w:rPr>
                <w:b/>
                <w:sz w:val="15"/>
              </w:rPr>
            </w:pPr>
            <w:r>
              <w:rPr>
                <w:b/>
                <w:color w:val="4B5057"/>
                <w:spacing w:val="-4"/>
                <w:sz w:val="15"/>
              </w:rPr>
              <w:t>0</w:t>
            </w:r>
            <w:r>
              <w:rPr>
                <w:b/>
                <w:color w:val="757E89"/>
                <w:spacing w:val="-4"/>
                <w:sz w:val="15"/>
              </w:rPr>
              <w:t>.</w:t>
            </w:r>
            <w:r>
              <w:rPr>
                <w:b/>
                <w:color w:val="5B6269"/>
                <w:spacing w:val="-4"/>
                <w:sz w:val="15"/>
              </w:rPr>
              <w:t>11</w:t>
            </w:r>
          </w:p>
        </w:tc>
        <w:tc>
          <w:tcPr>
            <w:tcW w:w="552" w:type="dxa"/>
          </w:tcPr>
          <w:p>
            <w:pPr>
              <w:pStyle w:val="TableParagraph"/>
              <w:spacing w:before="80"/>
              <w:ind w:left="139"/>
              <w:rPr>
                <w:b/>
                <w:sz w:val="15"/>
              </w:rPr>
            </w:pPr>
            <w:r>
              <w:rPr>
                <w:b/>
                <w:color w:val="4B5057"/>
                <w:spacing w:val="-4"/>
                <w:w w:val="95"/>
                <w:sz w:val="15"/>
              </w:rPr>
              <w:t>0.40</w:t>
            </w:r>
          </w:p>
        </w:tc>
        <w:tc>
          <w:tcPr>
            <w:tcW w:w="643" w:type="dxa"/>
          </w:tcPr>
          <w:p>
            <w:pPr>
              <w:pStyle w:val="TableParagraph"/>
              <w:spacing w:before="71"/>
              <w:ind w:left="104" w:right="3"/>
              <w:jc w:val="center"/>
              <w:rPr>
                <w:rFonts w:ascii="Times New Roman"/>
                <w:sz w:val="16"/>
              </w:rPr>
            </w:pPr>
            <w:r>
              <w:rPr>
                <w:rFonts w:ascii="Times New Roman"/>
                <w:color w:val="5B6269"/>
                <w:w w:val="90"/>
                <w:sz w:val="16"/>
              </w:rPr>
              <w:t>-</w:t>
            </w:r>
            <w:r>
              <w:rPr>
                <w:rFonts w:ascii="Times New Roman"/>
                <w:color w:val="5B6269"/>
                <w:spacing w:val="-4"/>
                <w:sz w:val="16"/>
              </w:rPr>
              <w:t>0</w:t>
            </w:r>
            <w:r>
              <w:rPr>
                <w:rFonts w:ascii="Times New Roman"/>
                <w:color w:val="757E89"/>
                <w:spacing w:val="-4"/>
                <w:sz w:val="16"/>
              </w:rPr>
              <w:t>.</w:t>
            </w:r>
            <w:r>
              <w:rPr>
                <w:rFonts w:ascii="Times New Roman"/>
                <w:color w:val="5B6269"/>
                <w:spacing w:val="-4"/>
                <w:sz w:val="16"/>
              </w:rPr>
              <w:t>17</w:t>
            </w:r>
          </w:p>
        </w:tc>
        <w:tc>
          <w:tcPr>
            <w:tcW w:w="748" w:type="dxa"/>
          </w:tcPr>
          <w:p>
            <w:pPr>
              <w:pStyle w:val="TableParagraph"/>
              <w:spacing w:before="80"/>
              <w:ind w:left="41" w:right="8"/>
              <w:jc w:val="center"/>
              <w:rPr>
                <w:b/>
                <w:sz w:val="15"/>
              </w:rPr>
            </w:pPr>
            <w:r>
              <w:rPr>
                <w:b/>
                <w:color w:val="5B6269"/>
                <w:spacing w:val="-4"/>
                <w:w w:val="95"/>
                <w:sz w:val="15"/>
              </w:rPr>
              <w:t>0.25</w:t>
            </w:r>
          </w:p>
        </w:tc>
        <w:tc>
          <w:tcPr>
            <w:tcW w:w="639" w:type="dxa"/>
          </w:tcPr>
          <w:p>
            <w:pPr>
              <w:pStyle w:val="TableParagraph"/>
              <w:spacing w:before="80"/>
              <w:ind w:left="17" w:right="51"/>
              <w:jc w:val="center"/>
              <w:rPr>
                <w:b/>
                <w:sz w:val="15"/>
              </w:rPr>
            </w:pPr>
            <w:r>
              <w:rPr>
                <w:b/>
                <w:color w:val="5B6269"/>
                <w:spacing w:val="-2"/>
                <w:w w:val="80"/>
                <w:sz w:val="15"/>
              </w:rPr>
              <w:t>-</w:t>
            </w:r>
            <w:r>
              <w:rPr>
                <w:b/>
                <w:color w:val="5B6269"/>
                <w:spacing w:val="-4"/>
                <w:w w:val="90"/>
                <w:sz w:val="15"/>
              </w:rPr>
              <w:t>0.03</w:t>
            </w:r>
          </w:p>
        </w:tc>
        <w:tc>
          <w:tcPr>
            <w:tcW w:w="597" w:type="dxa"/>
          </w:tcPr>
          <w:p>
            <w:pPr>
              <w:pStyle w:val="TableParagraph"/>
              <w:spacing w:before="80"/>
              <w:ind w:left="63" w:right="19"/>
              <w:jc w:val="center"/>
              <w:rPr>
                <w:b/>
                <w:sz w:val="15"/>
              </w:rPr>
            </w:pPr>
            <w:r>
              <w:rPr>
                <w:b/>
                <w:color w:val="4B5057"/>
                <w:spacing w:val="-2"/>
                <w:w w:val="80"/>
                <w:sz w:val="15"/>
              </w:rPr>
              <w:t>-</w:t>
            </w:r>
            <w:r>
              <w:rPr>
                <w:b/>
                <w:color w:val="4B5057"/>
                <w:spacing w:val="-4"/>
                <w:w w:val="90"/>
                <w:sz w:val="15"/>
              </w:rPr>
              <w:t>0.01</w:t>
            </w:r>
          </w:p>
        </w:tc>
        <w:tc>
          <w:tcPr>
            <w:tcW w:w="776" w:type="dxa"/>
          </w:tcPr>
          <w:p>
            <w:pPr>
              <w:pStyle w:val="TableParagraph"/>
              <w:spacing w:before="80"/>
              <w:ind w:left="59" w:right="48"/>
              <w:jc w:val="center"/>
              <w:rPr>
                <w:b/>
                <w:sz w:val="15"/>
              </w:rPr>
            </w:pPr>
            <w:r>
              <w:rPr>
                <w:b/>
                <w:color w:val="5B6269"/>
                <w:spacing w:val="-4"/>
                <w:w w:val="95"/>
                <w:sz w:val="15"/>
              </w:rPr>
              <w:t>0.01</w:t>
            </w:r>
          </w:p>
        </w:tc>
        <w:tc>
          <w:tcPr>
            <w:tcW w:w="587" w:type="dxa"/>
            <w:tcBorders>
              <w:right w:val="single" w:sz="12" w:space="0" w:color="000000"/>
            </w:tcBorders>
          </w:tcPr>
          <w:p>
            <w:pPr>
              <w:pStyle w:val="TableParagraph"/>
              <w:spacing w:before="80"/>
              <w:ind w:left="2" w:right="22"/>
              <w:jc w:val="center"/>
              <w:rPr>
                <w:b/>
                <w:sz w:val="15"/>
              </w:rPr>
            </w:pPr>
            <w:r>
              <w:rPr>
                <w:b/>
                <w:color w:val="5B6269"/>
                <w:spacing w:val="-2"/>
                <w:w w:val="80"/>
                <w:sz w:val="15"/>
              </w:rPr>
              <w:t>-</w:t>
            </w:r>
            <w:r>
              <w:rPr>
                <w:b/>
                <w:color w:val="5B6269"/>
                <w:spacing w:val="-4"/>
                <w:w w:val="90"/>
                <w:sz w:val="15"/>
              </w:rPr>
              <w:t>0.20</w:t>
            </w:r>
          </w:p>
        </w:tc>
      </w:tr>
      <w:tr>
        <w:trPr>
          <w:trHeight w:val="302" w:hRule="atLeast"/>
        </w:trPr>
        <w:tc>
          <w:tcPr>
            <w:tcW w:w="753" w:type="dxa"/>
          </w:tcPr>
          <w:p>
            <w:pPr>
              <w:pStyle w:val="TableParagraph"/>
              <w:spacing w:before="56"/>
              <w:ind w:right="90"/>
              <w:jc w:val="right"/>
              <w:rPr>
                <w:sz w:val="13"/>
              </w:rPr>
            </w:pPr>
            <w:r>
              <w:rPr>
                <w:color w:val="5B6269"/>
                <w:spacing w:val="-5"/>
                <w:sz w:val="13"/>
              </w:rPr>
              <w:t>CRY</w:t>
            </w:r>
          </w:p>
        </w:tc>
        <w:tc>
          <w:tcPr>
            <w:tcW w:w="763" w:type="dxa"/>
          </w:tcPr>
          <w:p>
            <w:pPr>
              <w:pStyle w:val="TableParagraph"/>
              <w:spacing w:before="66"/>
              <w:ind w:left="36"/>
              <w:jc w:val="center"/>
              <w:rPr>
                <w:b/>
                <w:sz w:val="15"/>
              </w:rPr>
            </w:pPr>
            <w:r>
              <w:rPr>
                <w:b/>
                <w:color w:val="5B6269"/>
                <w:spacing w:val="-4"/>
                <w:w w:val="95"/>
                <w:sz w:val="15"/>
              </w:rPr>
              <w:t>0.12</w:t>
            </w:r>
          </w:p>
        </w:tc>
        <w:tc>
          <w:tcPr>
            <w:tcW w:w="685" w:type="dxa"/>
          </w:tcPr>
          <w:p>
            <w:pPr>
              <w:pStyle w:val="TableParagraph"/>
              <w:rPr>
                <w:rFonts w:ascii="Times New Roman"/>
                <w:sz w:val="16"/>
              </w:rPr>
            </w:pPr>
          </w:p>
        </w:tc>
        <w:tc>
          <w:tcPr>
            <w:tcW w:w="602" w:type="dxa"/>
          </w:tcPr>
          <w:p>
            <w:pPr>
              <w:pStyle w:val="TableParagraph"/>
              <w:rPr>
                <w:rFonts w:ascii="Times New Roman"/>
                <w:sz w:val="16"/>
              </w:rPr>
            </w:pPr>
          </w:p>
        </w:tc>
        <w:tc>
          <w:tcPr>
            <w:tcW w:w="583" w:type="dxa"/>
          </w:tcPr>
          <w:p>
            <w:pPr>
              <w:pStyle w:val="TableParagraph"/>
              <w:rPr>
                <w:rFonts w:ascii="Times New Roman"/>
                <w:sz w:val="16"/>
              </w:rPr>
            </w:pPr>
          </w:p>
        </w:tc>
        <w:tc>
          <w:tcPr>
            <w:tcW w:w="812" w:type="dxa"/>
          </w:tcPr>
          <w:p>
            <w:pPr>
              <w:pStyle w:val="TableParagraph"/>
              <w:spacing w:before="66"/>
              <w:ind w:left="44" w:right="10"/>
              <w:jc w:val="center"/>
              <w:rPr>
                <w:b/>
                <w:sz w:val="15"/>
              </w:rPr>
            </w:pPr>
            <w:r>
              <w:rPr>
                <w:b/>
                <w:color w:val="4B5057"/>
                <w:spacing w:val="-4"/>
                <w:sz w:val="15"/>
              </w:rPr>
              <w:t>0</w:t>
            </w:r>
            <w:r>
              <w:rPr>
                <w:b/>
                <w:color w:val="757E89"/>
                <w:spacing w:val="-4"/>
                <w:sz w:val="15"/>
              </w:rPr>
              <w:t>.</w:t>
            </w:r>
            <w:r>
              <w:rPr>
                <w:b/>
                <w:color w:val="5B6269"/>
                <w:spacing w:val="-4"/>
                <w:sz w:val="15"/>
              </w:rPr>
              <w:t>12</w:t>
            </w:r>
          </w:p>
        </w:tc>
        <w:tc>
          <w:tcPr>
            <w:tcW w:w="552" w:type="dxa"/>
          </w:tcPr>
          <w:p>
            <w:pPr>
              <w:pStyle w:val="TableParagraph"/>
              <w:spacing w:before="58"/>
              <w:ind w:left="144"/>
              <w:rPr>
                <w:rFonts w:ascii="Times New Roman"/>
                <w:sz w:val="16"/>
              </w:rPr>
            </w:pPr>
            <w:r>
              <w:rPr>
                <w:rFonts w:ascii="Times New Roman"/>
                <w:color w:val="4B5057"/>
                <w:spacing w:val="-4"/>
                <w:w w:val="95"/>
                <w:sz w:val="16"/>
              </w:rPr>
              <w:t>0.11</w:t>
            </w:r>
          </w:p>
        </w:tc>
        <w:tc>
          <w:tcPr>
            <w:tcW w:w="643" w:type="dxa"/>
          </w:tcPr>
          <w:p>
            <w:pPr>
              <w:pStyle w:val="TableParagraph"/>
              <w:spacing w:before="66"/>
              <w:ind w:left="104" w:right="3"/>
              <w:jc w:val="center"/>
              <w:rPr>
                <w:b/>
                <w:sz w:val="15"/>
              </w:rPr>
            </w:pPr>
            <w:r>
              <w:rPr>
                <w:b/>
                <w:color w:val="5B6269"/>
                <w:spacing w:val="-4"/>
                <w:w w:val="95"/>
                <w:sz w:val="15"/>
              </w:rPr>
              <w:t>0.02</w:t>
            </w:r>
          </w:p>
        </w:tc>
        <w:tc>
          <w:tcPr>
            <w:tcW w:w="748" w:type="dxa"/>
          </w:tcPr>
          <w:p>
            <w:pPr>
              <w:pStyle w:val="TableParagraph"/>
              <w:spacing w:before="66"/>
              <w:ind w:left="41" w:right="18"/>
              <w:jc w:val="center"/>
              <w:rPr>
                <w:b/>
                <w:sz w:val="15"/>
              </w:rPr>
            </w:pPr>
            <w:r>
              <w:rPr>
                <w:b/>
                <w:color w:val="5B6269"/>
                <w:spacing w:val="-2"/>
                <w:w w:val="80"/>
                <w:sz w:val="15"/>
              </w:rPr>
              <w:t>-</w:t>
            </w:r>
            <w:r>
              <w:rPr>
                <w:b/>
                <w:color w:val="5B6269"/>
                <w:spacing w:val="-4"/>
                <w:w w:val="90"/>
                <w:sz w:val="15"/>
              </w:rPr>
              <w:t>0.02</w:t>
            </w:r>
          </w:p>
        </w:tc>
        <w:tc>
          <w:tcPr>
            <w:tcW w:w="639" w:type="dxa"/>
          </w:tcPr>
          <w:p>
            <w:pPr>
              <w:pStyle w:val="TableParagraph"/>
              <w:spacing w:before="66"/>
              <w:ind w:left="24" w:right="51"/>
              <w:jc w:val="center"/>
              <w:rPr>
                <w:b/>
                <w:sz w:val="15"/>
              </w:rPr>
            </w:pPr>
            <w:r>
              <w:rPr>
                <w:b/>
                <w:color w:val="4B5057"/>
                <w:spacing w:val="-4"/>
                <w:w w:val="95"/>
                <w:sz w:val="15"/>
              </w:rPr>
              <w:t>0.48</w:t>
            </w:r>
          </w:p>
        </w:tc>
        <w:tc>
          <w:tcPr>
            <w:tcW w:w="597" w:type="dxa"/>
          </w:tcPr>
          <w:p>
            <w:pPr>
              <w:pStyle w:val="TableParagraph"/>
              <w:spacing w:before="58"/>
              <w:ind w:left="63"/>
              <w:jc w:val="center"/>
              <w:rPr>
                <w:rFonts w:ascii="Times New Roman"/>
                <w:sz w:val="16"/>
              </w:rPr>
            </w:pPr>
            <w:r>
              <w:rPr>
                <w:rFonts w:ascii="Times New Roman"/>
                <w:color w:val="5B6269"/>
                <w:spacing w:val="-4"/>
                <w:sz w:val="16"/>
              </w:rPr>
              <w:t>0.53</w:t>
            </w:r>
          </w:p>
        </w:tc>
        <w:tc>
          <w:tcPr>
            <w:tcW w:w="776" w:type="dxa"/>
          </w:tcPr>
          <w:p>
            <w:pPr>
              <w:pStyle w:val="TableParagraph"/>
              <w:spacing w:before="58"/>
              <w:ind w:left="58" w:right="48"/>
              <w:jc w:val="center"/>
              <w:rPr>
                <w:rFonts w:ascii="Times New Roman"/>
                <w:sz w:val="16"/>
              </w:rPr>
            </w:pPr>
            <w:r>
              <w:rPr>
                <w:rFonts w:ascii="Times New Roman"/>
                <w:color w:val="5B6269"/>
                <w:spacing w:val="-4"/>
                <w:sz w:val="16"/>
              </w:rPr>
              <w:t>0.46</w:t>
            </w:r>
          </w:p>
        </w:tc>
        <w:tc>
          <w:tcPr>
            <w:tcW w:w="587" w:type="dxa"/>
            <w:tcBorders>
              <w:right w:val="single" w:sz="12" w:space="0" w:color="000000"/>
            </w:tcBorders>
          </w:tcPr>
          <w:p>
            <w:pPr>
              <w:pStyle w:val="TableParagraph"/>
              <w:spacing w:before="58"/>
              <w:ind w:left="18" w:right="20"/>
              <w:jc w:val="center"/>
              <w:rPr>
                <w:rFonts w:ascii="Times New Roman"/>
                <w:sz w:val="16"/>
              </w:rPr>
            </w:pPr>
            <w:r>
              <w:rPr>
                <w:rFonts w:ascii="Times New Roman"/>
                <w:color w:val="4B5057"/>
                <w:spacing w:val="-4"/>
                <w:sz w:val="16"/>
              </w:rPr>
              <w:t>0.15</w:t>
            </w:r>
          </w:p>
        </w:tc>
      </w:tr>
      <w:tr>
        <w:trPr>
          <w:trHeight w:val="341" w:hRule="atLeast"/>
        </w:trPr>
        <w:tc>
          <w:tcPr>
            <w:tcW w:w="753" w:type="dxa"/>
          </w:tcPr>
          <w:p>
            <w:pPr>
              <w:pStyle w:val="TableParagraph"/>
              <w:spacing w:before="56"/>
              <w:ind w:right="66"/>
              <w:jc w:val="right"/>
              <w:rPr>
                <w:sz w:val="13"/>
              </w:rPr>
            </w:pPr>
            <w:r>
              <w:rPr>
                <w:color w:val="5B6269"/>
                <w:spacing w:val="-5"/>
                <w:sz w:val="13"/>
              </w:rPr>
              <w:t>DXY</w:t>
            </w:r>
          </w:p>
        </w:tc>
        <w:tc>
          <w:tcPr>
            <w:tcW w:w="763" w:type="dxa"/>
          </w:tcPr>
          <w:p>
            <w:pPr>
              <w:pStyle w:val="TableParagraph"/>
              <w:spacing w:before="58"/>
              <w:ind w:left="52" w:right="27"/>
              <w:jc w:val="center"/>
              <w:rPr>
                <w:rFonts w:ascii="Times New Roman"/>
                <w:sz w:val="16"/>
              </w:rPr>
            </w:pPr>
            <w:r>
              <w:rPr>
                <w:rFonts w:ascii="Times New Roman"/>
                <w:color w:val="5B6269"/>
                <w:w w:val="80"/>
                <w:sz w:val="16"/>
              </w:rPr>
              <w:t>-</w:t>
            </w:r>
            <w:r>
              <w:rPr>
                <w:rFonts w:ascii="Times New Roman"/>
                <w:color w:val="5B6269"/>
                <w:spacing w:val="-4"/>
                <w:w w:val="90"/>
                <w:sz w:val="16"/>
              </w:rPr>
              <w:t>0.12</w:t>
            </w:r>
          </w:p>
        </w:tc>
        <w:tc>
          <w:tcPr>
            <w:tcW w:w="685" w:type="dxa"/>
          </w:tcPr>
          <w:p>
            <w:pPr>
              <w:pStyle w:val="TableParagraph"/>
              <w:spacing w:before="58"/>
              <w:ind w:left="6" w:right="99"/>
              <w:jc w:val="center"/>
              <w:rPr>
                <w:rFonts w:ascii="Times New Roman"/>
                <w:sz w:val="16"/>
              </w:rPr>
            </w:pPr>
            <w:r>
              <w:rPr>
                <w:rFonts w:ascii="Times New Roman"/>
                <w:color w:val="5B6269"/>
                <w:w w:val="85"/>
                <w:sz w:val="16"/>
              </w:rPr>
              <w:t>-</w:t>
            </w:r>
            <w:r>
              <w:rPr>
                <w:rFonts w:ascii="Times New Roman"/>
                <w:color w:val="5B6269"/>
                <w:spacing w:val="-4"/>
                <w:w w:val="95"/>
                <w:sz w:val="16"/>
              </w:rPr>
              <w:t>0.40</w:t>
            </w:r>
          </w:p>
        </w:tc>
        <w:tc>
          <w:tcPr>
            <w:tcW w:w="602" w:type="dxa"/>
          </w:tcPr>
          <w:p>
            <w:pPr>
              <w:pStyle w:val="TableParagraph"/>
              <w:rPr>
                <w:rFonts w:ascii="Times New Roman"/>
                <w:sz w:val="16"/>
              </w:rPr>
            </w:pPr>
          </w:p>
        </w:tc>
        <w:tc>
          <w:tcPr>
            <w:tcW w:w="583" w:type="dxa"/>
          </w:tcPr>
          <w:p>
            <w:pPr>
              <w:pStyle w:val="TableParagraph"/>
              <w:rPr>
                <w:rFonts w:ascii="Times New Roman"/>
                <w:sz w:val="16"/>
              </w:rPr>
            </w:pPr>
          </w:p>
        </w:tc>
        <w:tc>
          <w:tcPr>
            <w:tcW w:w="812" w:type="dxa"/>
          </w:tcPr>
          <w:p>
            <w:pPr>
              <w:pStyle w:val="TableParagraph"/>
              <w:rPr>
                <w:rFonts w:ascii="Times New Roman"/>
                <w:sz w:val="16"/>
              </w:rPr>
            </w:pPr>
          </w:p>
        </w:tc>
        <w:tc>
          <w:tcPr>
            <w:tcW w:w="552" w:type="dxa"/>
          </w:tcPr>
          <w:p>
            <w:pPr>
              <w:pStyle w:val="TableParagraph"/>
              <w:spacing w:before="58"/>
              <w:ind w:left="115"/>
              <w:rPr>
                <w:rFonts w:ascii="Times New Roman"/>
                <w:sz w:val="16"/>
              </w:rPr>
            </w:pPr>
            <w:r>
              <w:rPr>
                <w:rFonts w:ascii="Times New Roman"/>
                <w:color w:val="5B6269"/>
                <w:w w:val="85"/>
                <w:sz w:val="16"/>
              </w:rPr>
              <w:t>-</w:t>
            </w:r>
            <w:r>
              <w:rPr>
                <w:rFonts w:ascii="Times New Roman"/>
                <w:color w:val="5B6269"/>
                <w:spacing w:val="-4"/>
                <w:w w:val="95"/>
                <w:sz w:val="16"/>
              </w:rPr>
              <w:t>0.17</w:t>
            </w:r>
          </w:p>
        </w:tc>
        <w:tc>
          <w:tcPr>
            <w:tcW w:w="643" w:type="dxa"/>
          </w:tcPr>
          <w:p>
            <w:pPr>
              <w:pStyle w:val="TableParagraph"/>
              <w:spacing w:before="58"/>
              <w:ind w:left="104" w:right="3"/>
              <w:jc w:val="center"/>
              <w:rPr>
                <w:rFonts w:ascii="Times New Roman"/>
                <w:sz w:val="16"/>
              </w:rPr>
            </w:pPr>
            <w:r>
              <w:rPr>
                <w:rFonts w:ascii="Times New Roman"/>
                <w:color w:val="5B6269"/>
                <w:spacing w:val="-4"/>
                <w:w w:val="95"/>
                <w:sz w:val="16"/>
              </w:rPr>
              <w:t>0.17</w:t>
            </w:r>
          </w:p>
        </w:tc>
        <w:tc>
          <w:tcPr>
            <w:tcW w:w="748" w:type="dxa"/>
          </w:tcPr>
          <w:p>
            <w:pPr>
              <w:pStyle w:val="TableParagraph"/>
              <w:spacing w:before="58"/>
              <w:ind w:left="41" w:right="12"/>
              <w:jc w:val="center"/>
              <w:rPr>
                <w:rFonts w:ascii="Times New Roman"/>
                <w:sz w:val="16"/>
              </w:rPr>
            </w:pPr>
            <w:r>
              <w:rPr>
                <w:rFonts w:ascii="Times New Roman"/>
                <w:color w:val="5B6269"/>
                <w:w w:val="85"/>
                <w:sz w:val="16"/>
              </w:rPr>
              <w:t>-</w:t>
            </w:r>
            <w:r>
              <w:rPr>
                <w:rFonts w:ascii="Times New Roman"/>
                <w:color w:val="5B6269"/>
                <w:spacing w:val="-4"/>
                <w:w w:val="95"/>
                <w:sz w:val="16"/>
              </w:rPr>
              <w:t>0.25</w:t>
            </w:r>
          </w:p>
        </w:tc>
        <w:tc>
          <w:tcPr>
            <w:tcW w:w="639" w:type="dxa"/>
          </w:tcPr>
          <w:p>
            <w:pPr>
              <w:pStyle w:val="TableParagraph"/>
              <w:spacing w:before="58"/>
              <w:ind w:left="23" w:right="51"/>
              <w:jc w:val="center"/>
              <w:rPr>
                <w:rFonts w:ascii="Times New Roman"/>
                <w:sz w:val="16"/>
              </w:rPr>
            </w:pPr>
            <w:r>
              <w:rPr>
                <w:rFonts w:ascii="Times New Roman"/>
                <w:color w:val="5B6269"/>
                <w:w w:val="85"/>
                <w:sz w:val="16"/>
              </w:rPr>
              <w:t>-</w:t>
            </w:r>
            <w:r>
              <w:rPr>
                <w:rFonts w:ascii="Times New Roman"/>
                <w:color w:val="5B6269"/>
                <w:spacing w:val="-4"/>
                <w:w w:val="95"/>
                <w:sz w:val="16"/>
              </w:rPr>
              <w:t>0.43</w:t>
            </w:r>
          </w:p>
        </w:tc>
        <w:tc>
          <w:tcPr>
            <w:tcW w:w="597" w:type="dxa"/>
          </w:tcPr>
          <w:p>
            <w:pPr>
              <w:pStyle w:val="TableParagraph"/>
              <w:spacing w:before="58"/>
              <w:ind w:left="63" w:right="12"/>
              <w:jc w:val="center"/>
              <w:rPr>
                <w:rFonts w:ascii="Times New Roman"/>
                <w:sz w:val="16"/>
              </w:rPr>
            </w:pPr>
            <w:r>
              <w:rPr>
                <w:rFonts w:ascii="Times New Roman"/>
                <w:color w:val="4B5057"/>
                <w:w w:val="85"/>
                <w:sz w:val="16"/>
              </w:rPr>
              <w:t>-</w:t>
            </w:r>
            <w:r>
              <w:rPr>
                <w:rFonts w:ascii="Times New Roman"/>
                <w:color w:val="4B5057"/>
                <w:spacing w:val="-4"/>
                <w:w w:val="95"/>
                <w:sz w:val="16"/>
              </w:rPr>
              <w:t>0.40</w:t>
            </w:r>
          </w:p>
        </w:tc>
        <w:tc>
          <w:tcPr>
            <w:tcW w:w="776" w:type="dxa"/>
          </w:tcPr>
          <w:p>
            <w:pPr>
              <w:pStyle w:val="TableParagraph"/>
              <w:spacing w:before="58"/>
              <w:ind w:left="47" w:right="48"/>
              <w:jc w:val="center"/>
              <w:rPr>
                <w:rFonts w:ascii="Times New Roman"/>
                <w:sz w:val="16"/>
              </w:rPr>
            </w:pPr>
            <w:r>
              <w:rPr>
                <w:rFonts w:ascii="Times New Roman"/>
                <w:color w:val="5B6269"/>
                <w:w w:val="80"/>
                <w:sz w:val="16"/>
              </w:rPr>
              <w:t>-</w:t>
            </w:r>
            <w:r>
              <w:rPr>
                <w:rFonts w:ascii="Times New Roman"/>
                <w:color w:val="5B6269"/>
                <w:spacing w:val="-4"/>
                <w:w w:val="95"/>
                <w:sz w:val="16"/>
              </w:rPr>
              <w:t>0.46</w:t>
            </w:r>
          </w:p>
        </w:tc>
        <w:tc>
          <w:tcPr>
            <w:tcW w:w="587" w:type="dxa"/>
            <w:tcBorders>
              <w:right w:val="single" w:sz="12" w:space="0" w:color="000000"/>
            </w:tcBorders>
          </w:tcPr>
          <w:p>
            <w:pPr>
              <w:pStyle w:val="TableParagraph"/>
              <w:spacing w:before="58"/>
              <w:ind w:left="15" w:right="20"/>
              <w:jc w:val="center"/>
              <w:rPr>
                <w:rFonts w:ascii="Times New Roman"/>
                <w:sz w:val="16"/>
              </w:rPr>
            </w:pPr>
            <w:r>
              <w:rPr>
                <w:rFonts w:ascii="Times New Roman"/>
                <w:color w:val="5B6269"/>
                <w:spacing w:val="-4"/>
                <w:sz w:val="16"/>
              </w:rPr>
              <w:t>0.19</w:t>
            </w:r>
          </w:p>
        </w:tc>
      </w:tr>
      <w:tr>
        <w:trPr>
          <w:trHeight w:val="230" w:hRule="atLeast"/>
        </w:trPr>
        <w:tc>
          <w:tcPr>
            <w:tcW w:w="753" w:type="dxa"/>
          </w:tcPr>
          <w:p>
            <w:pPr>
              <w:pStyle w:val="TableParagraph"/>
              <w:spacing w:before="22"/>
              <w:ind w:right="95"/>
              <w:jc w:val="right"/>
              <w:rPr>
                <w:sz w:val="13"/>
              </w:rPr>
            </w:pPr>
            <w:r>
              <w:rPr>
                <w:color w:val="5B6269"/>
                <w:spacing w:val="-2"/>
                <w:w w:val="105"/>
                <w:sz w:val="13"/>
              </w:rPr>
              <w:t>ETH/USD</w:t>
            </w:r>
          </w:p>
        </w:tc>
        <w:tc>
          <w:tcPr>
            <w:tcW w:w="763" w:type="dxa"/>
          </w:tcPr>
          <w:p>
            <w:pPr>
              <w:pStyle w:val="TableParagraph"/>
              <w:spacing w:before="22"/>
              <w:ind w:left="33"/>
              <w:jc w:val="center"/>
              <w:rPr>
                <w:b/>
                <w:sz w:val="15"/>
              </w:rPr>
            </w:pPr>
            <w:r>
              <w:rPr>
                <w:b/>
                <w:color w:val="4B5057"/>
                <w:spacing w:val="-4"/>
                <w:w w:val="95"/>
                <w:sz w:val="15"/>
              </w:rPr>
              <w:t>0.84</w:t>
            </w:r>
          </w:p>
        </w:tc>
        <w:tc>
          <w:tcPr>
            <w:tcW w:w="685" w:type="dxa"/>
          </w:tcPr>
          <w:p>
            <w:pPr>
              <w:pStyle w:val="TableParagraph"/>
              <w:spacing w:before="14"/>
              <w:ind w:left="11" w:right="99"/>
              <w:jc w:val="center"/>
              <w:rPr>
                <w:rFonts w:ascii="Times New Roman"/>
                <w:sz w:val="16"/>
              </w:rPr>
            </w:pPr>
            <w:r>
              <w:rPr>
                <w:rFonts w:ascii="Times New Roman"/>
                <w:color w:val="5B6269"/>
                <w:spacing w:val="-4"/>
                <w:w w:val="95"/>
                <w:sz w:val="16"/>
              </w:rPr>
              <w:t>0.11</w:t>
            </w:r>
          </w:p>
        </w:tc>
        <w:tc>
          <w:tcPr>
            <w:tcW w:w="602" w:type="dxa"/>
          </w:tcPr>
          <w:p>
            <w:pPr>
              <w:pStyle w:val="TableParagraph"/>
              <w:spacing w:before="14"/>
              <w:ind w:left="20" w:right="66"/>
              <w:jc w:val="center"/>
              <w:rPr>
                <w:rFonts w:ascii="Times New Roman"/>
                <w:sz w:val="16"/>
              </w:rPr>
            </w:pPr>
            <w:r>
              <w:rPr>
                <w:rFonts w:ascii="Times New Roman"/>
                <w:color w:val="5B6269"/>
                <w:spacing w:val="-4"/>
                <w:w w:val="95"/>
                <w:sz w:val="16"/>
              </w:rPr>
              <w:t>0.12</w:t>
            </w:r>
          </w:p>
        </w:tc>
        <w:tc>
          <w:tcPr>
            <w:tcW w:w="583" w:type="dxa"/>
          </w:tcPr>
          <w:p>
            <w:pPr>
              <w:pStyle w:val="TableParagraph"/>
              <w:rPr>
                <w:rFonts w:ascii="Times New Roman"/>
                <w:sz w:val="16"/>
              </w:rPr>
            </w:pPr>
          </w:p>
        </w:tc>
        <w:tc>
          <w:tcPr>
            <w:tcW w:w="812" w:type="dxa"/>
          </w:tcPr>
          <w:p>
            <w:pPr>
              <w:pStyle w:val="TableParagraph"/>
              <w:rPr>
                <w:rFonts w:ascii="Times New Roman"/>
                <w:sz w:val="16"/>
              </w:rPr>
            </w:pPr>
          </w:p>
        </w:tc>
        <w:tc>
          <w:tcPr>
            <w:tcW w:w="552" w:type="dxa"/>
          </w:tcPr>
          <w:p>
            <w:pPr>
              <w:pStyle w:val="TableParagraph"/>
              <w:rPr>
                <w:rFonts w:ascii="Times New Roman"/>
                <w:sz w:val="16"/>
              </w:rPr>
            </w:pPr>
          </w:p>
        </w:tc>
        <w:tc>
          <w:tcPr>
            <w:tcW w:w="643" w:type="dxa"/>
          </w:tcPr>
          <w:p>
            <w:pPr>
              <w:pStyle w:val="TableParagraph"/>
              <w:spacing w:before="14"/>
              <w:ind w:left="104" w:right="13"/>
              <w:jc w:val="center"/>
              <w:rPr>
                <w:rFonts w:ascii="Times New Roman"/>
                <w:sz w:val="16"/>
              </w:rPr>
            </w:pPr>
            <w:r>
              <w:rPr>
                <w:rFonts w:ascii="Times New Roman"/>
                <w:color w:val="5B6269"/>
                <w:w w:val="85"/>
                <w:sz w:val="16"/>
              </w:rPr>
              <w:t>-</w:t>
            </w:r>
            <w:r>
              <w:rPr>
                <w:rFonts w:ascii="Times New Roman"/>
                <w:color w:val="5B6269"/>
                <w:spacing w:val="-4"/>
                <w:w w:val="95"/>
                <w:sz w:val="16"/>
              </w:rPr>
              <w:t>0.09</w:t>
            </w:r>
          </w:p>
        </w:tc>
        <w:tc>
          <w:tcPr>
            <w:tcW w:w="748" w:type="dxa"/>
          </w:tcPr>
          <w:p>
            <w:pPr>
              <w:pStyle w:val="TableParagraph"/>
              <w:spacing w:before="14"/>
              <w:ind w:left="41" w:right="3"/>
              <w:jc w:val="center"/>
              <w:rPr>
                <w:rFonts w:ascii="Times New Roman"/>
                <w:sz w:val="16"/>
              </w:rPr>
            </w:pPr>
            <w:r>
              <w:rPr>
                <w:rFonts w:ascii="Times New Roman"/>
                <w:color w:val="5B6269"/>
                <w:spacing w:val="-4"/>
                <w:sz w:val="16"/>
              </w:rPr>
              <w:t>0.19</w:t>
            </w:r>
          </w:p>
        </w:tc>
        <w:tc>
          <w:tcPr>
            <w:tcW w:w="639" w:type="dxa"/>
          </w:tcPr>
          <w:p>
            <w:pPr>
              <w:pStyle w:val="TableParagraph"/>
              <w:spacing w:before="14"/>
              <w:ind w:left="26" w:right="51"/>
              <w:jc w:val="center"/>
              <w:rPr>
                <w:rFonts w:ascii="Times New Roman"/>
                <w:sz w:val="16"/>
              </w:rPr>
            </w:pPr>
            <w:r>
              <w:rPr>
                <w:rFonts w:ascii="Times New Roman"/>
                <w:color w:val="4B5057"/>
                <w:spacing w:val="-4"/>
                <w:sz w:val="16"/>
              </w:rPr>
              <w:t>0.02</w:t>
            </w:r>
          </w:p>
        </w:tc>
        <w:tc>
          <w:tcPr>
            <w:tcW w:w="597" w:type="dxa"/>
          </w:tcPr>
          <w:p>
            <w:pPr>
              <w:pStyle w:val="TableParagraph"/>
              <w:spacing w:before="14"/>
              <w:ind w:left="63" w:right="5"/>
              <w:jc w:val="center"/>
              <w:rPr>
                <w:rFonts w:ascii="Times New Roman"/>
                <w:sz w:val="16"/>
              </w:rPr>
            </w:pPr>
            <w:r>
              <w:rPr>
                <w:rFonts w:ascii="Times New Roman"/>
                <w:color w:val="5B6269"/>
                <w:spacing w:val="-4"/>
                <w:w w:val="95"/>
                <w:sz w:val="16"/>
              </w:rPr>
              <w:t>0.02</w:t>
            </w:r>
          </w:p>
        </w:tc>
        <w:tc>
          <w:tcPr>
            <w:tcW w:w="776" w:type="dxa"/>
          </w:tcPr>
          <w:p>
            <w:pPr>
              <w:pStyle w:val="TableParagraph"/>
              <w:spacing w:before="14"/>
              <w:ind w:left="53" w:right="48"/>
              <w:jc w:val="center"/>
              <w:rPr>
                <w:rFonts w:ascii="Times New Roman"/>
                <w:sz w:val="16"/>
              </w:rPr>
            </w:pPr>
            <w:r>
              <w:rPr>
                <w:rFonts w:ascii="Times New Roman"/>
                <w:color w:val="5B6269"/>
                <w:spacing w:val="-4"/>
                <w:w w:val="95"/>
                <w:sz w:val="16"/>
              </w:rPr>
              <w:t>0.04</w:t>
            </w:r>
          </w:p>
        </w:tc>
        <w:tc>
          <w:tcPr>
            <w:tcW w:w="587" w:type="dxa"/>
          </w:tcPr>
          <w:p>
            <w:pPr>
              <w:pStyle w:val="TableParagraph"/>
              <w:spacing w:before="14"/>
              <w:ind w:left="36" w:right="68"/>
              <w:jc w:val="center"/>
              <w:rPr>
                <w:rFonts w:ascii="Times New Roman"/>
                <w:sz w:val="16"/>
              </w:rPr>
            </w:pPr>
            <w:r>
              <w:rPr>
                <w:rFonts w:ascii="Times New Roman"/>
                <w:color w:val="5B6269"/>
                <w:w w:val="80"/>
                <w:sz w:val="16"/>
              </w:rPr>
              <w:t>-</w:t>
            </w:r>
            <w:r>
              <w:rPr>
                <w:rFonts w:ascii="Times New Roman"/>
                <w:color w:val="5B6269"/>
                <w:spacing w:val="-4"/>
                <w:w w:val="95"/>
                <w:sz w:val="16"/>
              </w:rPr>
              <w:t>0.19</w:t>
            </w:r>
          </w:p>
        </w:tc>
      </w:tr>
      <w:tr>
        <w:trPr>
          <w:trHeight w:val="328" w:hRule="atLeast"/>
        </w:trPr>
        <w:tc>
          <w:tcPr>
            <w:tcW w:w="753" w:type="dxa"/>
          </w:tcPr>
          <w:p>
            <w:pPr>
              <w:pStyle w:val="TableParagraph"/>
              <w:spacing w:before="94"/>
              <w:ind w:right="84"/>
              <w:jc w:val="right"/>
              <w:rPr>
                <w:sz w:val="13"/>
              </w:rPr>
            </w:pPr>
            <w:r>
              <w:rPr>
                <w:color w:val="5B6269"/>
                <w:spacing w:val="-4"/>
                <w:w w:val="110"/>
                <w:sz w:val="13"/>
              </w:rPr>
              <w:t>Gold</w:t>
            </w:r>
          </w:p>
        </w:tc>
        <w:tc>
          <w:tcPr>
            <w:tcW w:w="763" w:type="dxa"/>
          </w:tcPr>
          <w:p>
            <w:pPr>
              <w:pStyle w:val="TableParagraph"/>
              <w:spacing w:before="81"/>
              <w:ind w:left="35"/>
              <w:jc w:val="center"/>
              <w:rPr>
                <w:rFonts w:ascii="Times New Roman"/>
                <w:sz w:val="16"/>
              </w:rPr>
            </w:pPr>
            <w:r>
              <w:rPr>
                <w:rFonts w:ascii="Times New Roman"/>
                <w:color w:val="5B6269"/>
                <w:w w:val="85"/>
                <w:sz w:val="16"/>
              </w:rPr>
              <w:t>-</w:t>
            </w:r>
            <w:r>
              <w:rPr>
                <w:rFonts w:ascii="Times New Roman"/>
                <w:color w:val="5B6269"/>
                <w:spacing w:val="-4"/>
                <w:w w:val="95"/>
                <w:sz w:val="16"/>
              </w:rPr>
              <w:t>0.05</w:t>
            </w:r>
          </w:p>
        </w:tc>
        <w:tc>
          <w:tcPr>
            <w:tcW w:w="685" w:type="dxa"/>
          </w:tcPr>
          <w:p>
            <w:pPr>
              <w:pStyle w:val="TableParagraph"/>
              <w:spacing w:before="81"/>
              <w:ind w:left="16" w:right="99"/>
              <w:jc w:val="center"/>
              <w:rPr>
                <w:rFonts w:ascii="Times New Roman"/>
                <w:sz w:val="16"/>
              </w:rPr>
            </w:pPr>
            <w:r>
              <w:rPr>
                <w:rFonts w:ascii="Times New Roman"/>
                <w:color w:val="4B5057"/>
                <w:spacing w:val="-4"/>
                <w:w w:val="95"/>
                <w:sz w:val="16"/>
              </w:rPr>
              <w:t>0.40</w:t>
            </w:r>
          </w:p>
        </w:tc>
        <w:tc>
          <w:tcPr>
            <w:tcW w:w="602" w:type="dxa"/>
          </w:tcPr>
          <w:p>
            <w:pPr>
              <w:pStyle w:val="TableParagraph"/>
              <w:spacing w:before="81"/>
              <w:ind w:left="12" w:right="66"/>
              <w:jc w:val="center"/>
              <w:rPr>
                <w:rFonts w:ascii="Times New Roman"/>
                <w:sz w:val="16"/>
              </w:rPr>
            </w:pPr>
            <w:r>
              <w:rPr>
                <w:rFonts w:ascii="Times New Roman"/>
                <w:color w:val="5B6269"/>
                <w:spacing w:val="-4"/>
                <w:w w:val="95"/>
                <w:sz w:val="16"/>
              </w:rPr>
              <w:t>0.11</w:t>
            </w:r>
          </w:p>
        </w:tc>
        <w:tc>
          <w:tcPr>
            <w:tcW w:w="583" w:type="dxa"/>
          </w:tcPr>
          <w:p>
            <w:pPr>
              <w:pStyle w:val="TableParagraph"/>
              <w:spacing w:before="81"/>
              <w:ind w:right="109"/>
              <w:jc w:val="right"/>
              <w:rPr>
                <w:rFonts w:ascii="Times New Roman"/>
                <w:sz w:val="16"/>
              </w:rPr>
            </w:pPr>
            <w:r>
              <w:rPr>
                <w:rFonts w:ascii="Times New Roman"/>
                <w:color w:val="5B6269"/>
                <w:w w:val="85"/>
                <w:sz w:val="16"/>
              </w:rPr>
              <w:t>-</w:t>
            </w:r>
            <w:r>
              <w:rPr>
                <w:rFonts w:ascii="Times New Roman"/>
                <w:color w:val="5B6269"/>
                <w:spacing w:val="-4"/>
                <w:w w:val="95"/>
                <w:sz w:val="16"/>
              </w:rPr>
              <w:t>0.17</w:t>
            </w:r>
          </w:p>
        </w:tc>
        <w:tc>
          <w:tcPr>
            <w:tcW w:w="812" w:type="dxa"/>
          </w:tcPr>
          <w:p>
            <w:pPr>
              <w:pStyle w:val="TableParagraph"/>
              <w:rPr>
                <w:rFonts w:ascii="Times New Roman"/>
                <w:sz w:val="16"/>
              </w:rPr>
            </w:pPr>
          </w:p>
        </w:tc>
        <w:tc>
          <w:tcPr>
            <w:tcW w:w="552" w:type="dxa"/>
          </w:tcPr>
          <w:p>
            <w:pPr>
              <w:pStyle w:val="TableParagraph"/>
              <w:rPr>
                <w:rFonts w:ascii="Times New Roman"/>
                <w:sz w:val="16"/>
              </w:rPr>
            </w:pPr>
          </w:p>
        </w:tc>
        <w:tc>
          <w:tcPr>
            <w:tcW w:w="643" w:type="dxa"/>
          </w:tcPr>
          <w:p>
            <w:pPr>
              <w:pStyle w:val="TableParagraph"/>
              <w:rPr>
                <w:rFonts w:ascii="Times New Roman"/>
                <w:sz w:val="16"/>
              </w:rPr>
            </w:pPr>
          </w:p>
        </w:tc>
        <w:tc>
          <w:tcPr>
            <w:tcW w:w="748" w:type="dxa"/>
          </w:tcPr>
          <w:p>
            <w:pPr>
              <w:pStyle w:val="TableParagraph"/>
              <w:spacing w:before="81"/>
              <w:ind w:left="41"/>
              <w:jc w:val="center"/>
              <w:rPr>
                <w:rFonts w:ascii="Times New Roman"/>
                <w:sz w:val="16"/>
              </w:rPr>
            </w:pPr>
            <w:r>
              <w:rPr>
                <w:rFonts w:ascii="Times New Roman"/>
                <w:color w:val="5B6269"/>
                <w:spacing w:val="-4"/>
                <w:sz w:val="16"/>
              </w:rPr>
              <w:t>0.15</w:t>
            </w:r>
          </w:p>
        </w:tc>
        <w:tc>
          <w:tcPr>
            <w:tcW w:w="639" w:type="dxa"/>
          </w:tcPr>
          <w:p>
            <w:pPr>
              <w:pStyle w:val="TableParagraph"/>
              <w:spacing w:before="81"/>
              <w:ind w:left="20" w:right="51"/>
              <w:jc w:val="center"/>
              <w:rPr>
                <w:rFonts w:ascii="Times New Roman"/>
                <w:sz w:val="16"/>
              </w:rPr>
            </w:pPr>
            <w:r>
              <w:rPr>
                <w:rFonts w:ascii="Times New Roman"/>
                <w:color w:val="5B6269"/>
                <w:w w:val="80"/>
                <w:sz w:val="16"/>
              </w:rPr>
              <w:t>-</w:t>
            </w:r>
            <w:r>
              <w:rPr>
                <w:rFonts w:ascii="Times New Roman"/>
                <w:color w:val="5B6269"/>
                <w:spacing w:val="-4"/>
                <w:w w:val="95"/>
                <w:sz w:val="16"/>
              </w:rPr>
              <w:t>0.09</w:t>
            </w:r>
          </w:p>
        </w:tc>
        <w:tc>
          <w:tcPr>
            <w:tcW w:w="597" w:type="dxa"/>
          </w:tcPr>
          <w:p>
            <w:pPr>
              <w:pStyle w:val="TableParagraph"/>
              <w:spacing w:before="81"/>
              <w:ind w:left="63"/>
              <w:jc w:val="center"/>
              <w:rPr>
                <w:rFonts w:ascii="Times New Roman"/>
                <w:sz w:val="16"/>
              </w:rPr>
            </w:pPr>
            <w:r>
              <w:rPr>
                <w:rFonts w:ascii="Times New Roman"/>
                <w:color w:val="4B5057"/>
                <w:w w:val="85"/>
                <w:sz w:val="16"/>
              </w:rPr>
              <w:t>-</w:t>
            </w:r>
            <w:r>
              <w:rPr>
                <w:rFonts w:ascii="Times New Roman"/>
                <w:color w:val="4B5057"/>
                <w:spacing w:val="-4"/>
                <w:sz w:val="16"/>
              </w:rPr>
              <w:t>0</w:t>
            </w:r>
            <w:r>
              <w:rPr>
                <w:rFonts w:ascii="Times New Roman"/>
                <w:color w:val="757E89"/>
                <w:spacing w:val="-4"/>
                <w:sz w:val="16"/>
              </w:rPr>
              <w:t>.</w:t>
            </w:r>
            <w:r>
              <w:rPr>
                <w:rFonts w:ascii="Times New Roman"/>
                <w:color w:val="4B5057"/>
                <w:spacing w:val="-4"/>
                <w:sz w:val="16"/>
              </w:rPr>
              <w:t>13</w:t>
            </w:r>
          </w:p>
        </w:tc>
        <w:tc>
          <w:tcPr>
            <w:tcW w:w="776" w:type="dxa"/>
          </w:tcPr>
          <w:p>
            <w:pPr>
              <w:pStyle w:val="TableParagraph"/>
              <w:spacing w:before="81"/>
              <w:ind w:left="49" w:right="48"/>
              <w:jc w:val="center"/>
              <w:rPr>
                <w:rFonts w:ascii="Times New Roman"/>
                <w:sz w:val="16"/>
              </w:rPr>
            </w:pPr>
            <w:r>
              <w:rPr>
                <w:rFonts w:ascii="Times New Roman"/>
                <w:color w:val="5B6269"/>
                <w:w w:val="80"/>
                <w:sz w:val="16"/>
              </w:rPr>
              <w:t>-</w:t>
            </w:r>
            <w:r>
              <w:rPr>
                <w:rFonts w:ascii="Times New Roman"/>
                <w:color w:val="5B6269"/>
                <w:spacing w:val="-4"/>
                <w:w w:val="95"/>
                <w:sz w:val="16"/>
              </w:rPr>
              <w:t>0.07</w:t>
            </w:r>
          </w:p>
        </w:tc>
        <w:tc>
          <w:tcPr>
            <w:tcW w:w="587" w:type="dxa"/>
            <w:tcBorders>
              <w:right w:val="single" w:sz="12" w:space="0" w:color="000000"/>
            </w:tcBorders>
          </w:tcPr>
          <w:p>
            <w:pPr>
              <w:pStyle w:val="TableParagraph"/>
              <w:spacing w:before="81"/>
              <w:ind w:left="2" w:right="22"/>
              <w:jc w:val="center"/>
              <w:rPr>
                <w:rFonts w:ascii="Times New Roman"/>
                <w:sz w:val="16"/>
              </w:rPr>
            </w:pPr>
            <w:r>
              <w:rPr>
                <w:rFonts w:ascii="Times New Roman"/>
                <w:color w:val="5B6269"/>
                <w:w w:val="80"/>
                <w:sz w:val="16"/>
              </w:rPr>
              <w:t>-</w:t>
            </w:r>
            <w:r>
              <w:rPr>
                <w:rFonts w:ascii="Times New Roman"/>
                <w:color w:val="5B6269"/>
                <w:spacing w:val="-4"/>
                <w:w w:val="95"/>
                <w:sz w:val="16"/>
              </w:rPr>
              <w:t>0.10</w:t>
            </w:r>
          </w:p>
        </w:tc>
      </w:tr>
      <w:tr>
        <w:trPr>
          <w:trHeight w:val="306" w:hRule="atLeast"/>
        </w:trPr>
        <w:tc>
          <w:tcPr>
            <w:tcW w:w="753" w:type="dxa"/>
          </w:tcPr>
          <w:p>
            <w:pPr>
              <w:pStyle w:val="TableParagraph"/>
              <w:spacing w:before="74"/>
              <w:ind w:right="96"/>
              <w:jc w:val="right"/>
              <w:rPr>
                <w:sz w:val="13"/>
              </w:rPr>
            </w:pPr>
            <w:r>
              <w:rPr>
                <w:color w:val="5B6269"/>
                <w:spacing w:val="-4"/>
                <w:sz w:val="13"/>
              </w:rPr>
              <w:t>MOVE</w:t>
            </w:r>
          </w:p>
        </w:tc>
        <w:tc>
          <w:tcPr>
            <w:tcW w:w="763" w:type="dxa"/>
          </w:tcPr>
          <w:p>
            <w:pPr>
              <w:pStyle w:val="TableParagraph"/>
              <w:spacing w:before="56"/>
              <w:ind w:left="52" w:right="27"/>
              <w:jc w:val="center"/>
              <w:rPr>
                <w:rFonts w:ascii="Times New Roman"/>
                <w:sz w:val="16"/>
              </w:rPr>
            </w:pPr>
            <w:r>
              <w:rPr>
                <w:rFonts w:ascii="Times New Roman"/>
                <w:color w:val="5B6269"/>
                <w:w w:val="80"/>
                <w:sz w:val="16"/>
              </w:rPr>
              <w:t>-</w:t>
            </w:r>
            <w:r>
              <w:rPr>
                <w:rFonts w:ascii="Times New Roman"/>
                <w:color w:val="5B6269"/>
                <w:spacing w:val="-4"/>
                <w:w w:val="90"/>
                <w:sz w:val="16"/>
              </w:rPr>
              <w:t>0.02</w:t>
            </w:r>
          </w:p>
        </w:tc>
        <w:tc>
          <w:tcPr>
            <w:tcW w:w="685" w:type="dxa"/>
          </w:tcPr>
          <w:p>
            <w:pPr>
              <w:pStyle w:val="TableParagraph"/>
              <w:spacing w:before="56"/>
              <w:ind w:left="3" w:right="99"/>
              <w:jc w:val="center"/>
              <w:rPr>
                <w:rFonts w:ascii="Times New Roman"/>
                <w:sz w:val="16"/>
              </w:rPr>
            </w:pPr>
            <w:r>
              <w:rPr>
                <w:rFonts w:ascii="Times New Roman"/>
                <w:color w:val="5B6269"/>
                <w:w w:val="80"/>
                <w:sz w:val="16"/>
              </w:rPr>
              <w:t>-</w:t>
            </w:r>
            <w:r>
              <w:rPr>
                <w:rFonts w:ascii="Times New Roman"/>
                <w:color w:val="5B6269"/>
                <w:spacing w:val="-4"/>
                <w:w w:val="95"/>
                <w:sz w:val="16"/>
              </w:rPr>
              <w:t>0.17</w:t>
            </w:r>
          </w:p>
        </w:tc>
        <w:tc>
          <w:tcPr>
            <w:tcW w:w="602" w:type="dxa"/>
          </w:tcPr>
          <w:p>
            <w:pPr>
              <w:pStyle w:val="TableParagraph"/>
              <w:spacing w:before="56"/>
              <w:ind w:left="20" w:right="66"/>
              <w:jc w:val="center"/>
              <w:rPr>
                <w:rFonts w:ascii="Times New Roman"/>
                <w:sz w:val="16"/>
              </w:rPr>
            </w:pPr>
            <w:r>
              <w:rPr>
                <w:rFonts w:ascii="Times New Roman"/>
                <w:color w:val="5B6269"/>
                <w:spacing w:val="-4"/>
                <w:w w:val="95"/>
                <w:sz w:val="16"/>
              </w:rPr>
              <w:t>0.02</w:t>
            </w:r>
          </w:p>
        </w:tc>
        <w:tc>
          <w:tcPr>
            <w:tcW w:w="583" w:type="dxa"/>
          </w:tcPr>
          <w:p>
            <w:pPr>
              <w:pStyle w:val="TableParagraph"/>
              <w:spacing w:before="56"/>
              <w:ind w:right="126"/>
              <w:jc w:val="right"/>
              <w:rPr>
                <w:rFonts w:ascii="Times New Roman"/>
                <w:sz w:val="16"/>
              </w:rPr>
            </w:pPr>
            <w:r>
              <w:rPr>
                <w:rFonts w:ascii="Times New Roman"/>
                <w:color w:val="5B6269"/>
                <w:spacing w:val="-4"/>
                <w:w w:val="95"/>
                <w:sz w:val="16"/>
              </w:rPr>
              <w:t>0.17</w:t>
            </w:r>
          </w:p>
        </w:tc>
        <w:tc>
          <w:tcPr>
            <w:tcW w:w="812" w:type="dxa"/>
          </w:tcPr>
          <w:p>
            <w:pPr>
              <w:pStyle w:val="TableParagraph"/>
              <w:spacing w:before="56"/>
              <w:ind w:left="44" w:right="36"/>
              <w:jc w:val="center"/>
              <w:rPr>
                <w:rFonts w:ascii="Times New Roman"/>
                <w:sz w:val="16"/>
              </w:rPr>
            </w:pPr>
            <w:r>
              <w:rPr>
                <w:rFonts w:ascii="Times New Roman"/>
                <w:color w:val="5B6269"/>
                <w:w w:val="85"/>
                <w:sz w:val="16"/>
              </w:rPr>
              <w:t>-</w:t>
            </w:r>
            <w:r>
              <w:rPr>
                <w:rFonts w:ascii="Times New Roman"/>
                <w:color w:val="5B6269"/>
                <w:spacing w:val="-4"/>
                <w:w w:val="95"/>
                <w:sz w:val="16"/>
              </w:rPr>
              <w:t>0.09</w:t>
            </w:r>
          </w:p>
        </w:tc>
        <w:tc>
          <w:tcPr>
            <w:tcW w:w="552" w:type="dxa"/>
          </w:tcPr>
          <w:p>
            <w:pPr>
              <w:pStyle w:val="TableParagraph"/>
              <w:rPr>
                <w:rFonts w:ascii="Times New Roman"/>
                <w:sz w:val="16"/>
              </w:rPr>
            </w:pPr>
          </w:p>
        </w:tc>
        <w:tc>
          <w:tcPr>
            <w:tcW w:w="643" w:type="dxa"/>
          </w:tcPr>
          <w:p>
            <w:pPr>
              <w:pStyle w:val="TableParagraph"/>
              <w:rPr>
                <w:rFonts w:ascii="Times New Roman"/>
                <w:sz w:val="16"/>
              </w:rPr>
            </w:pPr>
          </w:p>
        </w:tc>
        <w:tc>
          <w:tcPr>
            <w:tcW w:w="748" w:type="dxa"/>
          </w:tcPr>
          <w:p>
            <w:pPr>
              <w:pStyle w:val="TableParagraph"/>
              <w:rPr>
                <w:rFonts w:ascii="Times New Roman"/>
                <w:sz w:val="16"/>
              </w:rPr>
            </w:pPr>
          </w:p>
        </w:tc>
        <w:tc>
          <w:tcPr>
            <w:tcW w:w="639" w:type="dxa"/>
          </w:tcPr>
          <w:p>
            <w:pPr>
              <w:pStyle w:val="TableParagraph"/>
              <w:spacing w:before="56"/>
              <w:ind w:left="13" w:right="51"/>
              <w:jc w:val="center"/>
              <w:rPr>
                <w:rFonts w:ascii="Times New Roman"/>
                <w:sz w:val="16"/>
              </w:rPr>
            </w:pPr>
            <w:r>
              <w:rPr>
                <w:rFonts w:ascii="Times New Roman"/>
                <w:color w:val="5B6269"/>
                <w:w w:val="80"/>
                <w:sz w:val="16"/>
              </w:rPr>
              <w:t>-</w:t>
            </w:r>
            <w:r>
              <w:rPr>
                <w:rFonts w:ascii="Times New Roman"/>
                <w:color w:val="5B6269"/>
                <w:spacing w:val="-4"/>
                <w:w w:val="90"/>
                <w:sz w:val="16"/>
              </w:rPr>
              <w:t>0.21</w:t>
            </w:r>
          </w:p>
        </w:tc>
        <w:tc>
          <w:tcPr>
            <w:tcW w:w="597" w:type="dxa"/>
          </w:tcPr>
          <w:p>
            <w:pPr>
              <w:pStyle w:val="TableParagraph"/>
              <w:spacing w:before="56"/>
              <w:ind w:left="63" w:right="3"/>
              <w:jc w:val="center"/>
              <w:rPr>
                <w:rFonts w:ascii="Times New Roman"/>
                <w:sz w:val="16"/>
              </w:rPr>
            </w:pPr>
            <w:r>
              <w:rPr>
                <w:rFonts w:ascii="Times New Roman"/>
                <w:color w:val="5B6269"/>
                <w:spacing w:val="-4"/>
                <w:w w:val="95"/>
                <w:sz w:val="16"/>
              </w:rPr>
              <w:t>0.08</w:t>
            </w:r>
          </w:p>
        </w:tc>
        <w:tc>
          <w:tcPr>
            <w:tcW w:w="776" w:type="dxa"/>
          </w:tcPr>
          <w:p>
            <w:pPr>
              <w:pStyle w:val="TableParagraph"/>
              <w:spacing w:before="56"/>
              <w:ind w:left="49" w:right="48"/>
              <w:jc w:val="center"/>
              <w:rPr>
                <w:rFonts w:ascii="Times New Roman"/>
                <w:sz w:val="16"/>
              </w:rPr>
            </w:pPr>
            <w:r>
              <w:rPr>
                <w:rFonts w:ascii="Times New Roman"/>
                <w:color w:val="5B6269"/>
                <w:w w:val="80"/>
                <w:sz w:val="16"/>
              </w:rPr>
              <w:t>-</w:t>
            </w:r>
            <w:r>
              <w:rPr>
                <w:rFonts w:ascii="Times New Roman"/>
                <w:color w:val="5B6269"/>
                <w:spacing w:val="-4"/>
                <w:w w:val="95"/>
                <w:sz w:val="16"/>
              </w:rPr>
              <w:t>0.27</w:t>
            </w:r>
          </w:p>
        </w:tc>
        <w:tc>
          <w:tcPr>
            <w:tcW w:w="587" w:type="dxa"/>
            <w:tcBorders>
              <w:right w:val="single" w:sz="12" w:space="0" w:color="000000"/>
            </w:tcBorders>
          </w:tcPr>
          <w:p>
            <w:pPr>
              <w:pStyle w:val="TableParagraph"/>
              <w:spacing w:before="56"/>
              <w:ind w:left="12" w:right="20"/>
              <w:jc w:val="center"/>
              <w:rPr>
                <w:rFonts w:ascii="Times New Roman"/>
                <w:sz w:val="16"/>
              </w:rPr>
            </w:pPr>
            <w:r>
              <w:rPr>
                <w:rFonts w:ascii="Times New Roman"/>
                <w:color w:val="5B6269"/>
                <w:spacing w:val="-4"/>
                <w:sz w:val="16"/>
              </w:rPr>
              <w:t>0.40</w:t>
            </w:r>
          </w:p>
        </w:tc>
      </w:tr>
      <w:tr>
        <w:trPr>
          <w:trHeight w:val="269" w:hRule="atLeast"/>
        </w:trPr>
        <w:tc>
          <w:tcPr>
            <w:tcW w:w="753" w:type="dxa"/>
          </w:tcPr>
          <w:p>
            <w:pPr>
              <w:pStyle w:val="TableParagraph"/>
              <w:spacing w:before="70"/>
              <w:ind w:right="65"/>
              <w:jc w:val="right"/>
              <w:rPr>
                <w:sz w:val="13"/>
              </w:rPr>
            </w:pPr>
            <w:r>
              <w:rPr>
                <w:color w:val="5B6269"/>
                <w:spacing w:val="-2"/>
                <w:w w:val="115"/>
                <w:sz w:val="13"/>
              </w:rPr>
              <w:t>S&amp;P500</w:t>
            </w:r>
          </w:p>
        </w:tc>
        <w:tc>
          <w:tcPr>
            <w:tcW w:w="763" w:type="dxa"/>
          </w:tcPr>
          <w:p>
            <w:pPr>
              <w:pStyle w:val="TableParagraph"/>
              <w:spacing w:before="52"/>
              <w:ind w:left="41"/>
              <w:jc w:val="center"/>
              <w:rPr>
                <w:rFonts w:ascii="Times New Roman"/>
                <w:sz w:val="16"/>
              </w:rPr>
            </w:pPr>
            <w:r>
              <w:rPr>
                <w:rFonts w:ascii="Times New Roman"/>
                <w:color w:val="5B6269"/>
                <w:spacing w:val="-4"/>
                <w:sz w:val="16"/>
              </w:rPr>
              <w:t>0.20</w:t>
            </w:r>
          </w:p>
        </w:tc>
        <w:tc>
          <w:tcPr>
            <w:tcW w:w="685" w:type="dxa"/>
          </w:tcPr>
          <w:p>
            <w:pPr>
              <w:pStyle w:val="TableParagraph"/>
              <w:spacing w:before="52"/>
              <w:ind w:left="22" w:right="99"/>
              <w:jc w:val="center"/>
              <w:rPr>
                <w:rFonts w:ascii="Times New Roman"/>
                <w:sz w:val="16"/>
              </w:rPr>
            </w:pPr>
            <w:r>
              <w:rPr>
                <w:rFonts w:ascii="Times New Roman"/>
                <w:color w:val="4B5057"/>
                <w:spacing w:val="-4"/>
                <w:sz w:val="16"/>
              </w:rPr>
              <w:t>0.25</w:t>
            </w:r>
          </w:p>
        </w:tc>
        <w:tc>
          <w:tcPr>
            <w:tcW w:w="602" w:type="dxa"/>
          </w:tcPr>
          <w:p>
            <w:pPr>
              <w:pStyle w:val="TableParagraph"/>
              <w:spacing w:before="52"/>
              <w:ind w:left="7" w:right="66"/>
              <w:jc w:val="center"/>
              <w:rPr>
                <w:rFonts w:ascii="Times New Roman"/>
                <w:sz w:val="16"/>
              </w:rPr>
            </w:pPr>
            <w:r>
              <w:rPr>
                <w:rFonts w:ascii="Times New Roman"/>
                <w:color w:val="4B5057"/>
                <w:w w:val="85"/>
                <w:sz w:val="16"/>
              </w:rPr>
              <w:t>-</w:t>
            </w:r>
            <w:r>
              <w:rPr>
                <w:rFonts w:ascii="Times New Roman"/>
                <w:color w:val="4B5057"/>
                <w:spacing w:val="-4"/>
                <w:w w:val="95"/>
                <w:sz w:val="16"/>
              </w:rPr>
              <w:t>0.02</w:t>
            </w:r>
          </w:p>
        </w:tc>
        <w:tc>
          <w:tcPr>
            <w:tcW w:w="583" w:type="dxa"/>
          </w:tcPr>
          <w:p>
            <w:pPr>
              <w:pStyle w:val="TableParagraph"/>
              <w:spacing w:before="52"/>
              <w:ind w:right="105"/>
              <w:jc w:val="right"/>
              <w:rPr>
                <w:rFonts w:ascii="Times New Roman"/>
                <w:sz w:val="16"/>
              </w:rPr>
            </w:pPr>
            <w:r>
              <w:rPr>
                <w:rFonts w:ascii="Times New Roman"/>
                <w:color w:val="5B6269"/>
                <w:w w:val="85"/>
                <w:sz w:val="16"/>
              </w:rPr>
              <w:t>-</w:t>
            </w:r>
            <w:r>
              <w:rPr>
                <w:rFonts w:ascii="Times New Roman"/>
                <w:color w:val="5B6269"/>
                <w:spacing w:val="-4"/>
                <w:w w:val="95"/>
                <w:sz w:val="16"/>
              </w:rPr>
              <w:t>0.25</w:t>
            </w:r>
          </w:p>
        </w:tc>
        <w:tc>
          <w:tcPr>
            <w:tcW w:w="812" w:type="dxa"/>
          </w:tcPr>
          <w:p>
            <w:pPr>
              <w:pStyle w:val="TableParagraph"/>
              <w:spacing w:before="52"/>
              <w:ind w:left="44" w:right="13"/>
              <w:jc w:val="center"/>
              <w:rPr>
                <w:rFonts w:ascii="Times New Roman"/>
                <w:sz w:val="16"/>
              </w:rPr>
            </w:pPr>
            <w:r>
              <w:rPr>
                <w:rFonts w:ascii="Times New Roman"/>
                <w:color w:val="4B5057"/>
                <w:spacing w:val="-4"/>
                <w:sz w:val="16"/>
              </w:rPr>
              <w:t>0</w:t>
            </w:r>
            <w:r>
              <w:rPr>
                <w:rFonts w:ascii="Times New Roman"/>
                <w:color w:val="757E89"/>
                <w:spacing w:val="-4"/>
                <w:sz w:val="16"/>
              </w:rPr>
              <w:t>.</w:t>
            </w:r>
            <w:r>
              <w:rPr>
                <w:rFonts w:ascii="Times New Roman"/>
                <w:color w:val="5B6269"/>
                <w:spacing w:val="-4"/>
                <w:sz w:val="16"/>
              </w:rPr>
              <w:t>19</w:t>
            </w:r>
          </w:p>
        </w:tc>
        <w:tc>
          <w:tcPr>
            <w:tcW w:w="552" w:type="dxa"/>
          </w:tcPr>
          <w:p>
            <w:pPr>
              <w:pStyle w:val="TableParagraph"/>
              <w:spacing w:before="52"/>
              <w:ind w:left="144"/>
              <w:rPr>
                <w:rFonts w:ascii="Times New Roman"/>
                <w:sz w:val="16"/>
              </w:rPr>
            </w:pPr>
            <w:r>
              <w:rPr>
                <w:rFonts w:ascii="Times New Roman"/>
                <w:color w:val="4B5057"/>
                <w:spacing w:val="-4"/>
                <w:w w:val="95"/>
                <w:sz w:val="16"/>
              </w:rPr>
              <w:t>0.15</w:t>
            </w:r>
          </w:p>
        </w:tc>
        <w:tc>
          <w:tcPr>
            <w:tcW w:w="643" w:type="dxa"/>
          </w:tcPr>
          <w:p>
            <w:pPr>
              <w:pStyle w:val="TableParagraph"/>
              <w:rPr>
                <w:rFonts w:ascii="Times New Roman"/>
                <w:sz w:val="16"/>
              </w:rPr>
            </w:pPr>
          </w:p>
        </w:tc>
        <w:tc>
          <w:tcPr>
            <w:tcW w:w="748" w:type="dxa"/>
          </w:tcPr>
          <w:p>
            <w:pPr>
              <w:pStyle w:val="TableParagraph"/>
              <w:rPr>
                <w:rFonts w:ascii="Times New Roman"/>
                <w:sz w:val="16"/>
              </w:rPr>
            </w:pPr>
          </w:p>
        </w:tc>
        <w:tc>
          <w:tcPr>
            <w:tcW w:w="639" w:type="dxa"/>
          </w:tcPr>
          <w:p>
            <w:pPr>
              <w:pStyle w:val="TableParagraph"/>
              <w:rPr>
                <w:rFonts w:ascii="Times New Roman"/>
                <w:sz w:val="16"/>
              </w:rPr>
            </w:pPr>
          </w:p>
        </w:tc>
        <w:tc>
          <w:tcPr>
            <w:tcW w:w="597" w:type="dxa"/>
          </w:tcPr>
          <w:p>
            <w:pPr>
              <w:pStyle w:val="TableParagraph"/>
              <w:spacing w:before="47"/>
              <w:ind w:left="63" w:right="9"/>
              <w:jc w:val="center"/>
              <w:rPr>
                <w:rFonts w:ascii="Times New Roman"/>
                <w:sz w:val="16"/>
              </w:rPr>
            </w:pPr>
            <w:r>
              <w:rPr>
                <w:rFonts w:ascii="Times New Roman"/>
                <w:color w:val="5B6269"/>
                <w:w w:val="85"/>
                <w:sz w:val="16"/>
              </w:rPr>
              <w:t>-</w:t>
            </w:r>
            <w:r>
              <w:rPr>
                <w:rFonts w:ascii="Times New Roman"/>
                <w:color w:val="5B6269"/>
                <w:spacing w:val="-4"/>
                <w:w w:val="95"/>
                <w:sz w:val="16"/>
              </w:rPr>
              <w:t>0.15</w:t>
            </w:r>
          </w:p>
        </w:tc>
        <w:tc>
          <w:tcPr>
            <w:tcW w:w="776" w:type="dxa"/>
          </w:tcPr>
          <w:p>
            <w:pPr>
              <w:pStyle w:val="TableParagraph"/>
              <w:spacing w:before="52"/>
              <w:ind w:left="64" w:right="48"/>
              <w:jc w:val="center"/>
              <w:rPr>
                <w:rFonts w:ascii="Times New Roman"/>
                <w:sz w:val="16"/>
              </w:rPr>
            </w:pPr>
            <w:r>
              <w:rPr>
                <w:rFonts w:ascii="Times New Roman"/>
                <w:color w:val="5B6269"/>
                <w:spacing w:val="-4"/>
                <w:sz w:val="16"/>
              </w:rPr>
              <w:t>0.15</w:t>
            </w:r>
          </w:p>
        </w:tc>
        <w:tc>
          <w:tcPr>
            <w:tcW w:w="587" w:type="dxa"/>
          </w:tcPr>
          <w:p>
            <w:pPr>
              <w:pStyle w:val="TableParagraph"/>
              <w:spacing w:before="52"/>
              <w:ind w:left="29" w:right="68"/>
              <w:jc w:val="center"/>
              <w:rPr>
                <w:rFonts w:ascii="Times New Roman"/>
                <w:sz w:val="16"/>
              </w:rPr>
            </w:pPr>
            <w:r>
              <w:rPr>
                <w:rFonts w:ascii="Times New Roman"/>
                <w:color w:val="5B6269"/>
                <w:w w:val="80"/>
                <w:sz w:val="16"/>
              </w:rPr>
              <w:t>-</w:t>
            </w:r>
            <w:r>
              <w:rPr>
                <w:rFonts w:ascii="Times New Roman"/>
                <w:color w:val="5B6269"/>
                <w:spacing w:val="-4"/>
                <w:w w:val="90"/>
                <w:sz w:val="16"/>
              </w:rPr>
              <w:t>0.74</w:t>
            </w:r>
          </w:p>
        </w:tc>
      </w:tr>
      <w:tr>
        <w:trPr>
          <w:trHeight w:val="330" w:hRule="atLeast"/>
        </w:trPr>
        <w:tc>
          <w:tcPr>
            <w:tcW w:w="753" w:type="dxa"/>
          </w:tcPr>
          <w:p>
            <w:pPr>
              <w:pStyle w:val="TableParagraph"/>
              <w:spacing w:before="108"/>
              <w:ind w:right="82"/>
              <w:jc w:val="right"/>
              <w:rPr>
                <w:sz w:val="13"/>
              </w:rPr>
            </w:pPr>
            <w:r>
              <w:rPr>
                <w:color w:val="5B6269"/>
                <w:spacing w:val="-2"/>
                <w:sz w:val="13"/>
              </w:rPr>
              <w:t>US10Y</w:t>
            </w:r>
          </w:p>
        </w:tc>
        <w:tc>
          <w:tcPr>
            <w:tcW w:w="763" w:type="dxa"/>
          </w:tcPr>
          <w:p>
            <w:pPr>
              <w:pStyle w:val="TableParagraph"/>
              <w:spacing w:before="86"/>
              <w:ind w:left="33"/>
              <w:jc w:val="center"/>
              <w:rPr>
                <w:rFonts w:ascii="Times New Roman"/>
                <w:sz w:val="16"/>
              </w:rPr>
            </w:pPr>
            <w:r>
              <w:rPr>
                <w:rFonts w:ascii="Times New Roman"/>
                <w:color w:val="5B6269"/>
                <w:spacing w:val="-4"/>
                <w:w w:val="95"/>
                <w:sz w:val="16"/>
              </w:rPr>
              <w:t>0.07</w:t>
            </w:r>
          </w:p>
        </w:tc>
        <w:tc>
          <w:tcPr>
            <w:tcW w:w="685" w:type="dxa"/>
          </w:tcPr>
          <w:p>
            <w:pPr>
              <w:pStyle w:val="TableParagraph"/>
              <w:spacing w:before="86"/>
              <w:ind w:left="6" w:right="99"/>
              <w:jc w:val="center"/>
              <w:rPr>
                <w:rFonts w:ascii="Times New Roman"/>
                <w:sz w:val="16"/>
              </w:rPr>
            </w:pPr>
            <w:r>
              <w:rPr>
                <w:rFonts w:ascii="Times New Roman"/>
                <w:color w:val="5B6269"/>
                <w:w w:val="85"/>
                <w:sz w:val="16"/>
              </w:rPr>
              <w:t>-</w:t>
            </w:r>
            <w:r>
              <w:rPr>
                <w:rFonts w:ascii="Times New Roman"/>
                <w:color w:val="5B6269"/>
                <w:spacing w:val="-4"/>
                <w:w w:val="95"/>
                <w:sz w:val="16"/>
              </w:rPr>
              <w:t>0.03</w:t>
            </w:r>
          </w:p>
        </w:tc>
        <w:tc>
          <w:tcPr>
            <w:tcW w:w="602" w:type="dxa"/>
          </w:tcPr>
          <w:p>
            <w:pPr>
              <w:pStyle w:val="TableParagraph"/>
              <w:spacing w:before="86"/>
              <w:ind w:left="23" w:right="66"/>
              <w:jc w:val="center"/>
              <w:rPr>
                <w:rFonts w:ascii="Times New Roman"/>
                <w:sz w:val="16"/>
              </w:rPr>
            </w:pPr>
            <w:r>
              <w:rPr>
                <w:rFonts w:ascii="Times New Roman"/>
                <w:color w:val="5B6269"/>
                <w:spacing w:val="-4"/>
                <w:w w:val="95"/>
                <w:sz w:val="16"/>
              </w:rPr>
              <w:t>0.48</w:t>
            </w:r>
          </w:p>
        </w:tc>
        <w:tc>
          <w:tcPr>
            <w:tcW w:w="583" w:type="dxa"/>
          </w:tcPr>
          <w:p>
            <w:pPr>
              <w:pStyle w:val="TableParagraph"/>
              <w:spacing w:before="86"/>
              <w:ind w:right="102"/>
              <w:jc w:val="right"/>
              <w:rPr>
                <w:rFonts w:ascii="Times New Roman"/>
                <w:sz w:val="16"/>
              </w:rPr>
            </w:pPr>
            <w:r>
              <w:rPr>
                <w:rFonts w:ascii="Times New Roman"/>
                <w:color w:val="5B6269"/>
                <w:w w:val="85"/>
                <w:sz w:val="16"/>
              </w:rPr>
              <w:t>-</w:t>
            </w:r>
            <w:r>
              <w:rPr>
                <w:rFonts w:ascii="Times New Roman"/>
                <w:color w:val="5B6269"/>
                <w:spacing w:val="-4"/>
                <w:w w:val="95"/>
                <w:sz w:val="16"/>
              </w:rPr>
              <w:t>0.43</w:t>
            </w:r>
          </w:p>
        </w:tc>
        <w:tc>
          <w:tcPr>
            <w:tcW w:w="812" w:type="dxa"/>
          </w:tcPr>
          <w:p>
            <w:pPr>
              <w:pStyle w:val="TableParagraph"/>
              <w:spacing w:before="86"/>
              <w:ind w:left="44" w:right="13"/>
              <w:jc w:val="center"/>
              <w:rPr>
                <w:rFonts w:ascii="Times New Roman"/>
                <w:sz w:val="16"/>
              </w:rPr>
            </w:pPr>
            <w:r>
              <w:rPr>
                <w:rFonts w:ascii="Times New Roman"/>
                <w:color w:val="5B6269"/>
                <w:spacing w:val="-4"/>
                <w:sz w:val="16"/>
              </w:rPr>
              <w:t>0</w:t>
            </w:r>
            <w:r>
              <w:rPr>
                <w:rFonts w:ascii="Times New Roman"/>
                <w:color w:val="757E89"/>
                <w:spacing w:val="-4"/>
                <w:sz w:val="16"/>
              </w:rPr>
              <w:t>.</w:t>
            </w:r>
            <w:r>
              <w:rPr>
                <w:rFonts w:ascii="Times New Roman"/>
                <w:color w:val="5B6269"/>
                <w:spacing w:val="-4"/>
                <w:sz w:val="16"/>
              </w:rPr>
              <w:t>02</w:t>
            </w:r>
          </w:p>
        </w:tc>
        <w:tc>
          <w:tcPr>
            <w:tcW w:w="552" w:type="dxa"/>
          </w:tcPr>
          <w:p>
            <w:pPr>
              <w:pStyle w:val="TableParagraph"/>
              <w:spacing w:before="86"/>
              <w:ind w:left="115"/>
              <w:rPr>
                <w:rFonts w:ascii="Times New Roman"/>
                <w:sz w:val="16"/>
              </w:rPr>
            </w:pPr>
            <w:r>
              <w:rPr>
                <w:rFonts w:ascii="Times New Roman"/>
                <w:color w:val="5B6269"/>
                <w:w w:val="85"/>
                <w:sz w:val="16"/>
              </w:rPr>
              <w:t>-</w:t>
            </w:r>
            <w:r>
              <w:rPr>
                <w:rFonts w:ascii="Times New Roman"/>
                <w:color w:val="5B6269"/>
                <w:spacing w:val="-4"/>
                <w:w w:val="95"/>
                <w:sz w:val="16"/>
              </w:rPr>
              <w:t>0.09</w:t>
            </w:r>
          </w:p>
        </w:tc>
        <w:tc>
          <w:tcPr>
            <w:tcW w:w="643" w:type="dxa"/>
          </w:tcPr>
          <w:p>
            <w:pPr>
              <w:pStyle w:val="TableParagraph"/>
              <w:spacing w:before="86"/>
              <w:ind w:left="104" w:right="23"/>
              <w:jc w:val="center"/>
              <w:rPr>
                <w:rFonts w:ascii="Times New Roman"/>
                <w:sz w:val="16"/>
              </w:rPr>
            </w:pPr>
            <w:r>
              <w:rPr>
                <w:rFonts w:ascii="Times New Roman"/>
                <w:color w:val="5B6269"/>
                <w:w w:val="80"/>
                <w:sz w:val="16"/>
              </w:rPr>
              <w:t>-</w:t>
            </w:r>
            <w:r>
              <w:rPr>
                <w:rFonts w:ascii="Times New Roman"/>
                <w:color w:val="5B6269"/>
                <w:spacing w:val="-4"/>
                <w:w w:val="95"/>
                <w:sz w:val="16"/>
              </w:rPr>
              <w:t>0.21</w:t>
            </w:r>
          </w:p>
        </w:tc>
        <w:tc>
          <w:tcPr>
            <w:tcW w:w="748" w:type="dxa"/>
          </w:tcPr>
          <w:p>
            <w:pPr>
              <w:pStyle w:val="TableParagraph"/>
              <w:rPr>
                <w:rFonts w:ascii="Times New Roman"/>
                <w:sz w:val="16"/>
              </w:rPr>
            </w:pPr>
          </w:p>
        </w:tc>
        <w:tc>
          <w:tcPr>
            <w:tcW w:w="639" w:type="dxa"/>
          </w:tcPr>
          <w:p>
            <w:pPr>
              <w:pStyle w:val="TableParagraph"/>
              <w:rPr>
                <w:rFonts w:ascii="Times New Roman"/>
                <w:sz w:val="16"/>
              </w:rPr>
            </w:pPr>
          </w:p>
        </w:tc>
        <w:tc>
          <w:tcPr>
            <w:tcW w:w="597" w:type="dxa"/>
          </w:tcPr>
          <w:p>
            <w:pPr>
              <w:pStyle w:val="TableParagraph"/>
              <w:rPr>
                <w:rFonts w:ascii="Times New Roman"/>
                <w:sz w:val="16"/>
              </w:rPr>
            </w:pPr>
          </w:p>
        </w:tc>
        <w:tc>
          <w:tcPr>
            <w:tcW w:w="776" w:type="dxa"/>
          </w:tcPr>
          <w:p>
            <w:pPr>
              <w:pStyle w:val="TableParagraph"/>
              <w:spacing w:before="94"/>
              <w:ind w:left="59" w:right="48"/>
              <w:jc w:val="center"/>
              <w:rPr>
                <w:b/>
                <w:sz w:val="15"/>
              </w:rPr>
            </w:pPr>
            <w:r>
              <w:rPr>
                <w:b/>
                <w:color w:val="4B5057"/>
                <w:spacing w:val="-4"/>
                <w:w w:val="95"/>
                <w:sz w:val="15"/>
              </w:rPr>
              <w:t>0.98</w:t>
            </w:r>
          </w:p>
        </w:tc>
        <w:tc>
          <w:tcPr>
            <w:tcW w:w="587" w:type="dxa"/>
            <w:tcBorders>
              <w:right w:val="single" w:sz="12" w:space="0" w:color="000000"/>
            </w:tcBorders>
          </w:tcPr>
          <w:p>
            <w:pPr>
              <w:pStyle w:val="TableParagraph"/>
              <w:spacing w:before="86"/>
              <w:ind w:left="22" w:right="20"/>
              <w:jc w:val="center"/>
              <w:rPr>
                <w:rFonts w:ascii="Times New Roman"/>
                <w:sz w:val="16"/>
              </w:rPr>
            </w:pPr>
            <w:r>
              <w:rPr>
                <w:rFonts w:ascii="Times New Roman"/>
                <w:color w:val="5B6269"/>
                <w:spacing w:val="-4"/>
                <w:sz w:val="16"/>
              </w:rPr>
              <w:t>0.03</w:t>
            </w:r>
          </w:p>
        </w:tc>
      </w:tr>
      <w:tr>
        <w:trPr>
          <w:trHeight w:val="358" w:hRule="atLeast"/>
        </w:trPr>
        <w:tc>
          <w:tcPr>
            <w:tcW w:w="753" w:type="dxa"/>
          </w:tcPr>
          <w:p>
            <w:pPr>
              <w:pStyle w:val="TableParagraph"/>
              <w:spacing w:before="81"/>
              <w:ind w:right="95"/>
              <w:jc w:val="right"/>
              <w:rPr>
                <w:sz w:val="13"/>
              </w:rPr>
            </w:pPr>
            <w:r>
              <w:rPr>
                <w:color w:val="5B6269"/>
                <w:spacing w:val="-4"/>
                <w:w w:val="105"/>
                <w:sz w:val="13"/>
              </w:rPr>
              <w:t>US2Y</w:t>
            </w:r>
          </w:p>
        </w:tc>
        <w:tc>
          <w:tcPr>
            <w:tcW w:w="763" w:type="dxa"/>
          </w:tcPr>
          <w:p>
            <w:pPr>
              <w:pStyle w:val="TableParagraph"/>
              <w:spacing w:before="53"/>
              <w:ind w:left="44"/>
              <w:jc w:val="center"/>
              <w:rPr>
                <w:rFonts w:ascii="Times New Roman"/>
                <w:sz w:val="16"/>
              </w:rPr>
            </w:pPr>
            <w:r>
              <w:rPr>
                <w:rFonts w:ascii="Times New Roman"/>
                <w:color w:val="5B6269"/>
                <w:spacing w:val="-4"/>
                <w:sz w:val="16"/>
              </w:rPr>
              <w:t>0.09</w:t>
            </w:r>
          </w:p>
        </w:tc>
        <w:tc>
          <w:tcPr>
            <w:tcW w:w="685" w:type="dxa"/>
          </w:tcPr>
          <w:p>
            <w:pPr>
              <w:pStyle w:val="TableParagraph"/>
              <w:spacing w:before="53"/>
              <w:ind w:left="3" w:right="99"/>
              <w:jc w:val="center"/>
              <w:rPr>
                <w:rFonts w:ascii="Times New Roman"/>
                <w:sz w:val="16"/>
              </w:rPr>
            </w:pPr>
            <w:r>
              <w:rPr>
                <w:rFonts w:ascii="Times New Roman"/>
                <w:color w:val="5B6269"/>
                <w:w w:val="80"/>
                <w:sz w:val="16"/>
              </w:rPr>
              <w:t>-</w:t>
            </w:r>
            <w:r>
              <w:rPr>
                <w:rFonts w:ascii="Times New Roman"/>
                <w:color w:val="5B6269"/>
                <w:spacing w:val="-4"/>
                <w:w w:val="95"/>
                <w:sz w:val="16"/>
              </w:rPr>
              <w:t>0.01</w:t>
            </w:r>
          </w:p>
        </w:tc>
        <w:tc>
          <w:tcPr>
            <w:tcW w:w="602" w:type="dxa"/>
          </w:tcPr>
          <w:p>
            <w:pPr>
              <w:pStyle w:val="TableParagraph"/>
              <w:spacing w:before="58"/>
              <w:ind w:left="26" w:right="66"/>
              <w:jc w:val="center"/>
              <w:rPr>
                <w:rFonts w:ascii="Times New Roman"/>
                <w:sz w:val="16"/>
              </w:rPr>
            </w:pPr>
            <w:r>
              <w:rPr>
                <w:rFonts w:ascii="Times New Roman"/>
                <w:color w:val="5B6269"/>
                <w:spacing w:val="-4"/>
                <w:sz w:val="16"/>
              </w:rPr>
              <w:t>0.53</w:t>
            </w:r>
          </w:p>
        </w:tc>
        <w:tc>
          <w:tcPr>
            <w:tcW w:w="583" w:type="dxa"/>
          </w:tcPr>
          <w:p>
            <w:pPr>
              <w:pStyle w:val="TableParagraph"/>
              <w:spacing w:before="58"/>
              <w:ind w:right="109"/>
              <w:jc w:val="right"/>
              <w:rPr>
                <w:rFonts w:ascii="Times New Roman"/>
                <w:sz w:val="16"/>
              </w:rPr>
            </w:pPr>
            <w:r>
              <w:rPr>
                <w:rFonts w:ascii="Times New Roman"/>
                <w:color w:val="5B6269"/>
                <w:w w:val="85"/>
                <w:sz w:val="16"/>
              </w:rPr>
              <w:t>-</w:t>
            </w:r>
            <w:r>
              <w:rPr>
                <w:rFonts w:ascii="Times New Roman"/>
                <w:color w:val="5B6269"/>
                <w:spacing w:val="-4"/>
                <w:w w:val="95"/>
                <w:sz w:val="16"/>
              </w:rPr>
              <w:t>0.40</w:t>
            </w:r>
          </w:p>
        </w:tc>
        <w:tc>
          <w:tcPr>
            <w:tcW w:w="812" w:type="dxa"/>
          </w:tcPr>
          <w:p>
            <w:pPr>
              <w:pStyle w:val="TableParagraph"/>
              <w:spacing w:before="58"/>
              <w:ind w:left="44" w:right="13"/>
              <w:jc w:val="center"/>
              <w:rPr>
                <w:rFonts w:ascii="Times New Roman"/>
                <w:sz w:val="16"/>
              </w:rPr>
            </w:pPr>
            <w:r>
              <w:rPr>
                <w:rFonts w:ascii="Times New Roman"/>
                <w:color w:val="5B6269"/>
                <w:spacing w:val="-4"/>
                <w:sz w:val="16"/>
              </w:rPr>
              <w:t>0</w:t>
            </w:r>
            <w:r>
              <w:rPr>
                <w:rFonts w:ascii="Times New Roman"/>
                <w:color w:val="757E89"/>
                <w:spacing w:val="-4"/>
                <w:sz w:val="16"/>
              </w:rPr>
              <w:t>.</w:t>
            </w:r>
            <w:r>
              <w:rPr>
                <w:rFonts w:ascii="Times New Roman"/>
                <w:color w:val="5B6269"/>
                <w:spacing w:val="-4"/>
                <w:sz w:val="16"/>
              </w:rPr>
              <w:t>02</w:t>
            </w:r>
          </w:p>
        </w:tc>
        <w:tc>
          <w:tcPr>
            <w:tcW w:w="552" w:type="dxa"/>
          </w:tcPr>
          <w:p>
            <w:pPr>
              <w:pStyle w:val="TableParagraph"/>
              <w:spacing w:before="53"/>
              <w:ind w:left="115"/>
              <w:rPr>
                <w:rFonts w:ascii="Times New Roman"/>
                <w:sz w:val="16"/>
              </w:rPr>
            </w:pPr>
            <w:r>
              <w:rPr>
                <w:rFonts w:ascii="Times New Roman"/>
                <w:color w:val="5B6269"/>
                <w:w w:val="85"/>
                <w:sz w:val="16"/>
              </w:rPr>
              <w:t>-</w:t>
            </w:r>
            <w:r>
              <w:rPr>
                <w:rFonts w:ascii="Times New Roman"/>
                <w:color w:val="5B6269"/>
                <w:spacing w:val="-4"/>
                <w:sz w:val="16"/>
              </w:rPr>
              <w:t>0.13</w:t>
            </w:r>
          </w:p>
        </w:tc>
        <w:tc>
          <w:tcPr>
            <w:tcW w:w="643" w:type="dxa"/>
          </w:tcPr>
          <w:p>
            <w:pPr>
              <w:pStyle w:val="TableParagraph"/>
              <w:spacing w:before="58"/>
              <w:ind w:left="104" w:right="1"/>
              <w:jc w:val="center"/>
              <w:rPr>
                <w:rFonts w:ascii="Times New Roman"/>
                <w:sz w:val="16"/>
              </w:rPr>
            </w:pPr>
            <w:r>
              <w:rPr>
                <w:rFonts w:ascii="Times New Roman"/>
                <w:color w:val="5B6269"/>
                <w:spacing w:val="-4"/>
                <w:w w:val="95"/>
                <w:sz w:val="16"/>
              </w:rPr>
              <w:t>0.08</w:t>
            </w:r>
          </w:p>
        </w:tc>
        <w:tc>
          <w:tcPr>
            <w:tcW w:w="748" w:type="dxa"/>
          </w:tcPr>
          <w:p>
            <w:pPr>
              <w:pStyle w:val="TableParagraph"/>
              <w:spacing w:before="53"/>
              <w:ind w:left="41" w:right="12"/>
              <w:jc w:val="center"/>
              <w:rPr>
                <w:rFonts w:ascii="Times New Roman"/>
                <w:sz w:val="16"/>
              </w:rPr>
            </w:pPr>
            <w:r>
              <w:rPr>
                <w:rFonts w:ascii="Times New Roman"/>
                <w:color w:val="5B6269"/>
                <w:w w:val="85"/>
                <w:sz w:val="16"/>
              </w:rPr>
              <w:t>-</w:t>
            </w:r>
            <w:r>
              <w:rPr>
                <w:rFonts w:ascii="Times New Roman"/>
                <w:color w:val="5B6269"/>
                <w:spacing w:val="-4"/>
                <w:w w:val="95"/>
                <w:sz w:val="16"/>
              </w:rPr>
              <w:t>0.15</w:t>
            </w:r>
          </w:p>
        </w:tc>
        <w:tc>
          <w:tcPr>
            <w:tcW w:w="639" w:type="dxa"/>
          </w:tcPr>
          <w:p>
            <w:pPr>
              <w:pStyle w:val="TableParagraph"/>
              <w:rPr>
                <w:rFonts w:ascii="Times New Roman"/>
                <w:sz w:val="16"/>
              </w:rPr>
            </w:pPr>
          </w:p>
        </w:tc>
        <w:tc>
          <w:tcPr>
            <w:tcW w:w="597" w:type="dxa"/>
          </w:tcPr>
          <w:p>
            <w:pPr>
              <w:pStyle w:val="TableParagraph"/>
              <w:rPr>
                <w:rFonts w:ascii="Times New Roman"/>
                <w:sz w:val="16"/>
              </w:rPr>
            </w:pPr>
          </w:p>
        </w:tc>
        <w:tc>
          <w:tcPr>
            <w:tcW w:w="776" w:type="dxa"/>
          </w:tcPr>
          <w:p>
            <w:pPr>
              <w:pStyle w:val="TableParagraph"/>
              <w:rPr>
                <w:rFonts w:ascii="Times New Roman"/>
                <w:sz w:val="16"/>
              </w:rPr>
            </w:pPr>
          </w:p>
        </w:tc>
        <w:tc>
          <w:tcPr>
            <w:tcW w:w="587" w:type="dxa"/>
            <w:tcBorders>
              <w:right w:val="single" w:sz="12" w:space="0" w:color="000000"/>
            </w:tcBorders>
          </w:tcPr>
          <w:p>
            <w:pPr>
              <w:pStyle w:val="TableParagraph"/>
              <w:spacing w:before="58"/>
              <w:ind w:left="15" w:right="20"/>
              <w:jc w:val="center"/>
              <w:rPr>
                <w:rFonts w:ascii="Times New Roman"/>
                <w:sz w:val="16"/>
              </w:rPr>
            </w:pPr>
            <w:r>
              <w:rPr>
                <w:rFonts w:ascii="Times New Roman"/>
                <w:color w:val="5B6269"/>
                <w:spacing w:val="-4"/>
                <w:sz w:val="16"/>
              </w:rPr>
              <w:t>0.28</w:t>
            </w:r>
          </w:p>
        </w:tc>
      </w:tr>
      <w:tr>
        <w:trPr>
          <w:trHeight w:val="241" w:hRule="atLeast"/>
        </w:trPr>
        <w:tc>
          <w:tcPr>
            <w:tcW w:w="753" w:type="dxa"/>
          </w:tcPr>
          <w:p>
            <w:pPr>
              <w:pStyle w:val="TableParagraph"/>
              <w:spacing w:before="30"/>
              <w:ind w:right="85"/>
              <w:jc w:val="right"/>
              <w:rPr>
                <w:sz w:val="13"/>
              </w:rPr>
            </w:pPr>
            <w:r>
              <w:rPr>
                <w:color w:val="5B6269"/>
                <w:sz w:val="13"/>
              </w:rPr>
              <w:t>US</w:t>
            </w:r>
            <w:r>
              <w:rPr>
                <w:color w:val="5B6269"/>
                <w:spacing w:val="-16"/>
                <w:sz w:val="13"/>
              </w:rPr>
              <w:t> </w:t>
            </w:r>
            <w:r>
              <w:rPr>
                <w:color w:val="5B6269"/>
                <w:spacing w:val="-4"/>
                <w:sz w:val="13"/>
              </w:rPr>
              <w:t>Bond</w:t>
            </w:r>
          </w:p>
        </w:tc>
        <w:tc>
          <w:tcPr>
            <w:tcW w:w="763" w:type="dxa"/>
          </w:tcPr>
          <w:p>
            <w:pPr>
              <w:pStyle w:val="TableParagraph"/>
              <w:spacing w:line="177" w:lineRule="exact"/>
              <w:ind w:left="41"/>
              <w:jc w:val="center"/>
              <w:rPr>
                <w:rFonts w:ascii="Times New Roman"/>
                <w:sz w:val="16"/>
              </w:rPr>
            </w:pPr>
            <w:r>
              <w:rPr>
                <w:rFonts w:ascii="Times New Roman"/>
                <w:color w:val="5B6269"/>
                <w:spacing w:val="-4"/>
                <w:sz w:val="16"/>
              </w:rPr>
              <w:t>0.08</w:t>
            </w:r>
          </w:p>
        </w:tc>
        <w:tc>
          <w:tcPr>
            <w:tcW w:w="685" w:type="dxa"/>
          </w:tcPr>
          <w:p>
            <w:pPr>
              <w:pStyle w:val="TableParagraph"/>
              <w:spacing w:line="177" w:lineRule="exact"/>
              <w:ind w:left="11" w:right="99"/>
              <w:jc w:val="center"/>
              <w:rPr>
                <w:rFonts w:ascii="Times New Roman"/>
                <w:sz w:val="16"/>
              </w:rPr>
            </w:pPr>
            <w:r>
              <w:rPr>
                <w:rFonts w:ascii="Times New Roman"/>
                <w:color w:val="5B6269"/>
                <w:spacing w:val="-4"/>
                <w:w w:val="95"/>
                <w:sz w:val="16"/>
              </w:rPr>
              <w:t>0.01</w:t>
            </w:r>
          </w:p>
        </w:tc>
        <w:tc>
          <w:tcPr>
            <w:tcW w:w="602" w:type="dxa"/>
          </w:tcPr>
          <w:p>
            <w:pPr>
              <w:pStyle w:val="TableParagraph"/>
              <w:spacing w:line="177" w:lineRule="exact"/>
              <w:ind w:left="20" w:right="66"/>
              <w:jc w:val="center"/>
              <w:rPr>
                <w:rFonts w:ascii="Times New Roman"/>
                <w:sz w:val="16"/>
              </w:rPr>
            </w:pPr>
            <w:r>
              <w:rPr>
                <w:rFonts w:ascii="Times New Roman"/>
                <w:color w:val="5B6269"/>
                <w:spacing w:val="-4"/>
                <w:w w:val="95"/>
                <w:sz w:val="16"/>
              </w:rPr>
              <w:t>0.46</w:t>
            </w:r>
          </w:p>
        </w:tc>
        <w:tc>
          <w:tcPr>
            <w:tcW w:w="583" w:type="dxa"/>
          </w:tcPr>
          <w:p>
            <w:pPr>
              <w:pStyle w:val="TableParagraph"/>
              <w:spacing w:line="177" w:lineRule="exact"/>
              <w:ind w:right="109"/>
              <w:jc w:val="right"/>
              <w:rPr>
                <w:rFonts w:ascii="Times New Roman"/>
                <w:sz w:val="16"/>
              </w:rPr>
            </w:pPr>
            <w:r>
              <w:rPr>
                <w:rFonts w:ascii="Times New Roman"/>
                <w:color w:val="5B6269"/>
                <w:w w:val="85"/>
                <w:sz w:val="16"/>
              </w:rPr>
              <w:t>-</w:t>
            </w:r>
            <w:r>
              <w:rPr>
                <w:rFonts w:ascii="Times New Roman"/>
                <w:color w:val="5B6269"/>
                <w:spacing w:val="-4"/>
                <w:w w:val="95"/>
                <w:sz w:val="16"/>
              </w:rPr>
              <w:t>0.46</w:t>
            </w:r>
          </w:p>
        </w:tc>
        <w:tc>
          <w:tcPr>
            <w:tcW w:w="812" w:type="dxa"/>
          </w:tcPr>
          <w:p>
            <w:pPr>
              <w:pStyle w:val="TableParagraph"/>
              <w:spacing w:line="177" w:lineRule="exact"/>
              <w:ind w:left="44" w:right="29"/>
              <w:jc w:val="center"/>
              <w:rPr>
                <w:rFonts w:ascii="Times New Roman"/>
                <w:sz w:val="16"/>
              </w:rPr>
            </w:pPr>
            <w:r>
              <w:rPr>
                <w:rFonts w:ascii="Times New Roman"/>
                <w:color w:val="5B6269"/>
                <w:spacing w:val="-4"/>
                <w:w w:val="95"/>
                <w:sz w:val="16"/>
              </w:rPr>
              <w:t>0.04</w:t>
            </w:r>
          </w:p>
        </w:tc>
        <w:tc>
          <w:tcPr>
            <w:tcW w:w="552" w:type="dxa"/>
          </w:tcPr>
          <w:p>
            <w:pPr>
              <w:pStyle w:val="TableParagraph"/>
              <w:spacing w:line="177" w:lineRule="exact"/>
              <w:ind w:left="115"/>
              <w:rPr>
                <w:rFonts w:ascii="Times New Roman"/>
                <w:sz w:val="16"/>
              </w:rPr>
            </w:pPr>
            <w:r>
              <w:rPr>
                <w:rFonts w:ascii="Times New Roman"/>
                <w:color w:val="5B6269"/>
                <w:w w:val="85"/>
                <w:sz w:val="16"/>
              </w:rPr>
              <w:t>-</w:t>
            </w:r>
            <w:r>
              <w:rPr>
                <w:rFonts w:ascii="Times New Roman"/>
                <w:color w:val="5B6269"/>
                <w:spacing w:val="-4"/>
                <w:w w:val="95"/>
                <w:sz w:val="16"/>
              </w:rPr>
              <w:t>0.07</w:t>
            </w:r>
          </w:p>
        </w:tc>
        <w:tc>
          <w:tcPr>
            <w:tcW w:w="643" w:type="dxa"/>
          </w:tcPr>
          <w:p>
            <w:pPr>
              <w:pStyle w:val="TableParagraph"/>
              <w:spacing w:line="177" w:lineRule="exact"/>
              <w:ind w:left="104" w:right="13"/>
              <w:jc w:val="center"/>
              <w:rPr>
                <w:rFonts w:ascii="Times New Roman"/>
                <w:sz w:val="16"/>
              </w:rPr>
            </w:pPr>
            <w:r>
              <w:rPr>
                <w:rFonts w:ascii="Times New Roman"/>
                <w:color w:val="5B6269"/>
                <w:w w:val="85"/>
                <w:sz w:val="16"/>
              </w:rPr>
              <w:t>-</w:t>
            </w:r>
            <w:r>
              <w:rPr>
                <w:rFonts w:ascii="Times New Roman"/>
                <w:color w:val="5B6269"/>
                <w:spacing w:val="-4"/>
                <w:w w:val="95"/>
                <w:sz w:val="16"/>
              </w:rPr>
              <w:t>0.27</w:t>
            </w:r>
          </w:p>
        </w:tc>
        <w:tc>
          <w:tcPr>
            <w:tcW w:w="748" w:type="dxa"/>
          </w:tcPr>
          <w:p>
            <w:pPr>
              <w:pStyle w:val="TableParagraph"/>
              <w:spacing w:line="177" w:lineRule="exact"/>
              <w:ind w:left="41"/>
              <w:jc w:val="center"/>
              <w:rPr>
                <w:rFonts w:ascii="Times New Roman"/>
                <w:sz w:val="16"/>
              </w:rPr>
            </w:pPr>
            <w:r>
              <w:rPr>
                <w:rFonts w:ascii="Times New Roman"/>
                <w:color w:val="5B6269"/>
                <w:spacing w:val="-4"/>
                <w:sz w:val="16"/>
              </w:rPr>
              <w:t>0.15</w:t>
            </w:r>
          </w:p>
        </w:tc>
        <w:tc>
          <w:tcPr>
            <w:tcW w:w="639" w:type="dxa"/>
          </w:tcPr>
          <w:p>
            <w:pPr>
              <w:pStyle w:val="TableParagraph"/>
              <w:spacing w:before="7"/>
              <w:ind w:left="24" w:right="51"/>
              <w:jc w:val="center"/>
              <w:rPr>
                <w:b/>
                <w:sz w:val="15"/>
              </w:rPr>
            </w:pPr>
            <w:r>
              <w:rPr/>
              <mc:AlternateContent>
                <mc:Choice Requires="wps">
                  <w:drawing>
                    <wp:anchor distT="0" distB="0" distL="0" distR="0" allowOverlap="1" layoutInCell="1" locked="0" behindDoc="1" simplePos="0" relativeHeight="484361216">
                      <wp:simplePos x="0" y="0"/>
                      <wp:positionH relativeFrom="column">
                        <wp:posOffset>45966</wp:posOffset>
                      </wp:positionH>
                      <wp:positionV relativeFrom="paragraph">
                        <wp:posOffset>17495</wp:posOffset>
                      </wp:positionV>
                      <wp:extent cx="1633855" cy="339090"/>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1633855" cy="339090"/>
                                <a:chExt cx="1633855" cy="339090"/>
                              </a:xfrm>
                            </wpg:grpSpPr>
                            <pic:pic>
                              <pic:nvPicPr>
                                <pic:cNvPr id="96" name="Image 96"/>
                                <pic:cNvPicPr/>
                              </pic:nvPicPr>
                              <pic:blipFill>
                                <a:blip r:embed="rId54" cstate="print"/>
                                <a:stretch>
                                  <a:fillRect/>
                                </a:stretch>
                              </pic:blipFill>
                              <pic:spPr>
                                <a:xfrm>
                                  <a:off x="485389" y="0"/>
                                  <a:ext cx="1147845" cy="338738"/>
                                </a:xfrm>
                                <a:prstGeom prst="rect">
                                  <a:avLst/>
                                </a:prstGeom>
                              </pic:spPr>
                            </pic:pic>
                            <wps:wsp>
                              <wps:cNvPr id="97" name="Graphic 97"/>
                              <wps:cNvSpPr/>
                              <wps:spPr>
                                <a:xfrm>
                                  <a:off x="0" y="308220"/>
                                  <a:ext cx="742315" cy="1270"/>
                                </a:xfrm>
                                <a:custGeom>
                                  <a:avLst/>
                                  <a:gdLst/>
                                  <a:ahLst/>
                                  <a:cxnLst/>
                                  <a:rect l="l" t="t" r="r" b="b"/>
                                  <a:pathLst>
                                    <a:path w="742315" h="0">
                                      <a:moveTo>
                                        <a:pt x="0" y="0"/>
                                      </a:moveTo>
                                      <a:lnTo>
                                        <a:pt x="741826" y="0"/>
                                      </a:lnTo>
                                    </a:path>
                                  </a:pathLst>
                                </a:custGeom>
                                <a:ln w="1831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19445pt;margin-top:1.377599pt;width:128.65pt;height:26.7pt;mso-position-horizontal-relative:column;mso-position-vertical-relative:paragraph;z-index:-18955264" id="docshapegroup61" coordorigin="72,28" coordsize="2573,534">
                      <v:shape style="position:absolute;left:836;top:27;width:1808;height:534" type="#_x0000_t75" id="docshape62" stroked="false">
                        <v:imagedata r:id="rId54" o:title=""/>
                      </v:shape>
                      <v:line style="position:absolute" from="72,513" to="1241,513" stroked="true" strokeweight="1.441745pt" strokecolor="#000000">
                        <v:stroke dashstyle="solid"/>
                      </v:line>
                      <w10:wrap type="none"/>
                    </v:group>
                  </w:pict>
                </mc:Fallback>
              </mc:AlternateContent>
            </w:r>
            <w:r>
              <w:rPr>
                <w:b/>
                <w:color w:val="4B5057"/>
                <w:spacing w:val="-4"/>
                <w:w w:val="95"/>
                <w:sz w:val="15"/>
              </w:rPr>
              <w:t>0.98</w:t>
            </w:r>
          </w:p>
        </w:tc>
        <w:tc>
          <w:tcPr>
            <w:tcW w:w="597" w:type="dxa"/>
          </w:tcPr>
          <w:p>
            <w:pPr>
              <w:pStyle w:val="TableParagraph"/>
              <w:rPr>
                <w:rFonts w:ascii="Times New Roman"/>
                <w:sz w:val="16"/>
              </w:rPr>
            </w:pPr>
          </w:p>
        </w:tc>
        <w:tc>
          <w:tcPr>
            <w:tcW w:w="776" w:type="dxa"/>
          </w:tcPr>
          <w:p>
            <w:pPr>
              <w:pStyle w:val="TableParagraph"/>
              <w:rPr>
                <w:rFonts w:ascii="Times New Roman"/>
                <w:sz w:val="16"/>
              </w:rPr>
            </w:pPr>
          </w:p>
        </w:tc>
        <w:tc>
          <w:tcPr>
            <w:tcW w:w="587" w:type="dxa"/>
          </w:tcPr>
          <w:p>
            <w:pPr>
              <w:pStyle w:val="TableParagraph"/>
              <w:rPr>
                <w:rFonts w:ascii="Times New Roman"/>
                <w:sz w:val="16"/>
              </w:rPr>
            </w:pPr>
          </w:p>
        </w:tc>
      </w:tr>
      <w:tr>
        <w:trPr>
          <w:trHeight w:val="285" w:hRule="atLeast"/>
        </w:trPr>
        <w:tc>
          <w:tcPr>
            <w:tcW w:w="753" w:type="dxa"/>
          </w:tcPr>
          <w:p>
            <w:pPr>
              <w:pStyle w:val="TableParagraph"/>
              <w:spacing w:before="92"/>
              <w:ind w:right="79"/>
              <w:jc w:val="right"/>
              <w:rPr>
                <w:sz w:val="13"/>
              </w:rPr>
            </w:pPr>
            <w:r>
              <w:rPr>
                <w:color w:val="5B6269"/>
                <w:spacing w:val="-5"/>
                <w:sz w:val="13"/>
              </w:rPr>
              <w:t>VIX</w:t>
            </w:r>
          </w:p>
        </w:tc>
        <w:tc>
          <w:tcPr>
            <w:tcW w:w="763" w:type="dxa"/>
          </w:tcPr>
          <w:p>
            <w:pPr>
              <w:pStyle w:val="TableParagraph"/>
              <w:spacing w:before="63"/>
              <w:ind w:left="55" w:right="27"/>
              <w:jc w:val="center"/>
              <w:rPr>
                <w:b/>
                <w:sz w:val="15"/>
              </w:rPr>
            </w:pPr>
            <w:r>
              <w:rPr>
                <w:b/>
                <w:color w:val="5B6269"/>
                <w:spacing w:val="-2"/>
                <w:w w:val="80"/>
                <w:sz w:val="15"/>
              </w:rPr>
              <w:t>-</w:t>
            </w:r>
            <w:r>
              <w:rPr>
                <w:b/>
                <w:color w:val="5B6269"/>
                <w:spacing w:val="-4"/>
                <w:w w:val="90"/>
                <w:sz w:val="15"/>
              </w:rPr>
              <w:t>0.19</w:t>
            </w:r>
          </w:p>
        </w:tc>
        <w:tc>
          <w:tcPr>
            <w:tcW w:w="685" w:type="dxa"/>
          </w:tcPr>
          <w:p>
            <w:pPr>
              <w:pStyle w:val="TableParagraph"/>
              <w:spacing w:before="63"/>
              <w:ind w:right="99"/>
              <w:jc w:val="center"/>
              <w:rPr>
                <w:b/>
                <w:sz w:val="15"/>
              </w:rPr>
            </w:pPr>
            <w:r>
              <w:rPr/>
              <mc:AlternateContent>
                <mc:Choice Requires="wps">
                  <w:drawing>
                    <wp:anchor distT="0" distB="0" distL="0" distR="0" allowOverlap="1" layoutInCell="1" locked="0" behindDoc="0" simplePos="0" relativeHeight="15749632">
                      <wp:simplePos x="0" y="0"/>
                      <wp:positionH relativeFrom="column">
                        <wp:posOffset>836</wp:posOffset>
                      </wp:positionH>
                      <wp:positionV relativeFrom="paragraph">
                        <wp:posOffset>162916</wp:posOffset>
                      </wp:positionV>
                      <wp:extent cx="1184910" cy="1841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1184910" cy="18415"/>
                                <a:chExt cx="1184910" cy="18415"/>
                              </a:xfrm>
                            </wpg:grpSpPr>
                            <wps:wsp>
                              <wps:cNvPr id="99" name="Graphic 99"/>
                              <wps:cNvSpPr/>
                              <wps:spPr>
                                <a:xfrm>
                                  <a:off x="0" y="9155"/>
                                  <a:ext cx="436880" cy="1270"/>
                                </a:xfrm>
                                <a:custGeom>
                                  <a:avLst/>
                                  <a:gdLst/>
                                  <a:ahLst/>
                                  <a:cxnLst/>
                                  <a:rect l="l" t="t" r="r" b="b"/>
                                  <a:pathLst>
                                    <a:path w="436880" h="0">
                                      <a:moveTo>
                                        <a:pt x="0" y="0"/>
                                      </a:moveTo>
                                      <a:lnTo>
                                        <a:pt x="436547" y="0"/>
                                      </a:lnTo>
                                    </a:path>
                                  </a:pathLst>
                                </a:custGeom>
                                <a:ln w="6103">
                                  <a:solidFill>
                                    <a:srgbClr val="000000"/>
                                  </a:solidFill>
                                  <a:prstDash val="solid"/>
                                </a:ln>
                              </wps:spPr>
                              <wps:bodyPr wrap="square" lIns="0" tIns="0" rIns="0" bIns="0" rtlCol="0">
                                <a:prstTxWarp prst="textNoShape">
                                  <a:avLst/>
                                </a:prstTxWarp>
                                <a:noAutofit/>
                              </wps:bodyPr>
                            </wps:wsp>
                            <wps:wsp>
                              <wps:cNvPr id="100" name="Graphic 100"/>
                              <wps:cNvSpPr/>
                              <wps:spPr>
                                <a:xfrm>
                                  <a:off x="436547" y="9155"/>
                                  <a:ext cx="748030" cy="1270"/>
                                </a:xfrm>
                                <a:custGeom>
                                  <a:avLst/>
                                  <a:gdLst/>
                                  <a:ahLst/>
                                  <a:cxnLst/>
                                  <a:rect l="l" t="t" r="r" b="b"/>
                                  <a:pathLst>
                                    <a:path w="748030" h="0">
                                      <a:moveTo>
                                        <a:pt x="0" y="0"/>
                                      </a:moveTo>
                                      <a:lnTo>
                                        <a:pt x="747931" y="0"/>
                                      </a:lnTo>
                                    </a:path>
                                  </a:pathLst>
                                </a:custGeom>
                                <a:ln w="1831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659pt;margin-top:12.828032pt;width:93.3pt;height:1.45pt;mso-position-horizontal-relative:column;mso-position-vertical-relative:paragraph;z-index:15749632" id="docshapegroup63" coordorigin="1,257" coordsize="1866,29">
                      <v:line style="position:absolute" from="1,271" to="689,271" stroked="true" strokeweight=".480582pt" strokecolor="#000000">
                        <v:stroke dashstyle="solid"/>
                      </v:line>
                      <v:line style="position:absolute" from="689,271" to="1867,271" stroked="true" strokeweight="1.441745pt" strokecolor="#000000">
                        <v:stroke dashstyle="solid"/>
                      </v:line>
                      <w10:wrap type="none"/>
                    </v:group>
                  </w:pict>
                </mc:Fallback>
              </mc:AlternateContent>
            </w:r>
            <w:r>
              <w:rPr>
                <w:b/>
                <w:color w:val="5B6269"/>
                <w:spacing w:val="-2"/>
                <w:w w:val="80"/>
                <w:sz w:val="15"/>
              </w:rPr>
              <w:t>-</w:t>
            </w:r>
            <w:r>
              <w:rPr>
                <w:b/>
                <w:color w:val="5B6269"/>
                <w:spacing w:val="-4"/>
                <w:w w:val="90"/>
                <w:sz w:val="15"/>
              </w:rPr>
              <w:t>0.20</w:t>
            </w:r>
          </w:p>
        </w:tc>
        <w:tc>
          <w:tcPr>
            <w:tcW w:w="602" w:type="dxa"/>
          </w:tcPr>
          <w:p>
            <w:pPr>
              <w:pStyle w:val="TableParagraph"/>
              <w:spacing w:before="63"/>
              <w:ind w:left="18" w:right="66"/>
              <w:jc w:val="center"/>
              <w:rPr>
                <w:b/>
                <w:sz w:val="15"/>
              </w:rPr>
            </w:pPr>
            <w:r>
              <w:rPr>
                <w:b/>
                <w:color w:val="5B6269"/>
                <w:spacing w:val="-4"/>
                <w:w w:val="90"/>
                <w:sz w:val="15"/>
              </w:rPr>
              <w:t>0.15</w:t>
            </w:r>
          </w:p>
        </w:tc>
        <w:tc>
          <w:tcPr>
            <w:tcW w:w="583" w:type="dxa"/>
          </w:tcPr>
          <w:p>
            <w:pPr>
              <w:pStyle w:val="TableParagraph"/>
              <w:spacing w:before="63"/>
              <w:ind w:right="123"/>
              <w:jc w:val="right"/>
              <w:rPr>
                <w:b/>
                <w:sz w:val="15"/>
              </w:rPr>
            </w:pPr>
            <w:r>
              <w:rPr>
                <w:b/>
                <w:color w:val="5B6269"/>
                <w:spacing w:val="-4"/>
                <w:w w:val="95"/>
                <w:sz w:val="15"/>
              </w:rPr>
              <w:t>0.19</w:t>
            </w:r>
          </w:p>
        </w:tc>
        <w:tc>
          <w:tcPr>
            <w:tcW w:w="812" w:type="dxa"/>
          </w:tcPr>
          <w:p>
            <w:pPr>
              <w:pStyle w:val="TableParagraph"/>
              <w:spacing w:before="63"/>
              <w:ind w:left="44" w:right="39"/>
              <w:jc w:val="center"/>
              <w:rPr>
                <w:b/>
                <w:sz w:val="15"/>
              </w:rPr>
            </w:pPr>
            <w:r>
              <w:rPr>
                <w:b/>
                <w:color w:val="5B6269"/>
                <w:w w:val="80"/>
                <w:sz w:val="15"/>
              </w:rPr>
              <w:t>-</w:t>
            </w:r>
            <w:r>
              <w:rPr>
                <w:b/>
                <w:color w:val="5B6269"/>
                <w:spacing w:val="-4"/>
                <w:w w:val="95"/>
                <w:sz w:val="15"/>
              </w:rPr>
              <w:t>0.19</w:t>
            </w:r>
          </w:p>
        </w:tc>
        <w:tc>
          <w:tcPr>
            <w:tcW w:w="552" w:type="dxa"/>
          </w:tcPr>
          <w:p>
            <w:pPr>
              <w:pStyle w:val="TableParagraph"/>
              <w:spacing w:before="54"/>
              <w:ind w:left="115"/>
              <w:rPr>
                <w:rFonts w:ascii="Times New Roman"/>
                <w:sz w:val="16"/>
              </w:rPr>
            </w:pPr>
            <w:r>
              <w:rPr/>
              <mc:AlternateContent>
                <mc:Choice Requires="wps">
                  <w:drawing>
                    <wp:anchor distT="0" distB="0" distL="0" distR="0" allowOverlap="1" layoutInCell="1" locked="0" behindDoc="0" simplePos="0" relativeHeight="15750144">
                      <wp:simplePos x="0" y="0"/>
                      <wp:positionH relativeFrom="column">
                        <wp:posOffset>-603</wp:posOffset>
                      </wp:positionH>
                      <wp:positionV relativeFrom="paragraph">
                        <wp:posOffset>162710</wp:posOffset>
                      </wp:positionV>
                      <wp:extent cx="757555" cy="1841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757555" cy="18415"/>
                                <a:chExt cx="757555" cy="18415"/>
                              </a:xfrm>
                            </wpg:grpSpPr>
                            <wps:wsp>
                              <wps:cNvPr id="102" name="Graphic 102"/>
                              <wps:cNvSpPr/>
                              <wps:spPr>
                                <a:xfrm>
                                  <a:off x="0" y="9155"/>
                                  <a:ext cx="351155" cy="1270"/>
                                </a:xfrm>
                                <a:custGeom>
                                  <a:avLst/>
                                  <a:gdLst/>
                                  <a:ahLst/>
                                  <a:cxnLst/>
                                  <a:rect l="l" t="t" r="r" b="b"/>
                                  <a:pathLst>
                                    <a:path w="351155" h="0">
                                      <a:moveTo>
                                        <a:pt x="0" y="0"/>
                                      </a:moveTo>
                                      <a:lnTo>
                                        <a:pt x="351069" y="0"/>
                                      </a:lnTo>
                                    </a:path>
                                  </a:pathLst>
                                </a:custGeom>
                                <a:ln w="6103">
                                  <a:solidFill>
                                    <a:srgbClr val="000000"/>
                                  </a:solidFill>
                                  <a:prstDash val="solid"/>
                                </a:ln>
                              </wps:spPr>
                              <wps:bodyPr wrap="square" lIns="0" tIns="0" rIns="0" bIns="0" rtlCol="0">
                                <a:prstTxWarp prst="textNoShape">
                                  <a:avLst/>
                                </a:prstTxWarp>
                                <a:noAutofit/>
                              </wps:bodyPr>
                            </wps:wsp>
                            <wps:wsp>
                              <wps:cNvPr id="103" name="Graphic 103"/>
                              <wps:cNvSpPr/>
                              <wps:spPr>
                                <a:xfrm>
                                  <a:off x="351069" y="9155"/>
                                  <a:ext cx="406400" cy="1270"/>
                                </a:xfrm>
                                <a:custGeom>
                                  <a:avLst/>
                                  <a:gdLst/>
                                  <a:ahLst/>
                                  <a:cxnLst/>
                                  <a:rect l="l" t="t" r="r" b="b"/>
                                  <a:pathLst>
                                    <a:path w="406400" h="0">
                                      <a:moveTo>
                                        <a:pt x="0" y="0"/>
                                      </a:moveTo>
                                      <a:lnTo>
                                        <a:pt x="406020" y="0"/>
                                      </a:lnTo>
                                    </a:path>
                                  </a:pathLst>
                                </a:custGeom>
                                <a:ln w="1831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47535pt;margin-top:12.811869pt;width:59.65pt;height:1.45pt;mso-position-horizontal-relative:column;mso-position-vertical-relative:paragraph;z-index:15750144" id="docshapegroup64" coordorigin="-1,256" coordsize="1193,29">
                      <v:line style="position:absolute" from="-1,271" to="552,271" stroked="true" strokeweight=".480582pt" strokecolor="#000000">
                        <v:stroke dashstyle="solid"/>
                      </v:line>
                      <v:line style="position:absolute" from="552,271" to="1191,271" stroked="true" strokeweight="1.441745pt" strokecolor="#000000">
                        <v:stroke dashstyle="solid"/>
                      </v:line>
                      <w10:wrap type="none"/>
                    </v:group>
                  </w:pict>
                </mc:Fallback>
              </mc:AlternateContent>
            </w:r>
            <w:r>
              <w:rPr>
                <w:rFonts w:ascii="Times New Roman"/>
                <w:color w:val="5B6269"/>
                <w:w w:val="85"/>
                <w:sz w:val="16"/>
              </w:rPr>
              <w:t>-</w:t>
            </w:r>
            <w:r>
              <w:rPr>
                <w:rFonts w:ascii="Times New Roman"/>
                <w:color w:val="5B6269"/>
                <w:spacing w:val="-4"/>
                <w:w w:val="95"/>
                <w:sz w:val="16"/>
              </w:rPr>
              <w:t>0.10</w:t>
            </w:r>
          </w:p>
        </w:tc>
        <w:tc>
          <w:tcPr>
            <w:tcW w:w="643" w:type="dxa"/>
          </w:tcPr>
          <w:p>
            <w:pPr>
              <w:pStyle w:val="TableParagraph"/>
              <w:spacing w:before="63"/>
              <w:ind w:left="104"/>
              <w:jc w:val="center"/>
              <w:rPr>
                <w:b/>
                <w:sz w:val="15"/>
              </w:rPr>
            </w:pPr>
            <w:r>
              <w:rPr>
                <w:b/>
                <w:color w:val="5B6269"/>
                <w:spacing w:val="-4"/>
                <w:w w:val="95"/>
                <w:sz w:val="15"/>
              </w:rPr>
              <w:t>0.40</w:t>
            </w:r>
          </w:p>
        </w:tc>
        <w:tc>
          <w:tcPr>
            <w:tcW w:w="748" w:type="dxa"/>
          </w:tcPr>
          <w:p>
            <w:pPr>
              <w:pStyle w:val="TableParagraph"/>
              <w:spacing w:before="63"/>
              <w:ind w:left="41" w:right="3"/>
              <w:jc w:val="center"/>
              <w:rPr>
                <w:b/>
                <w:sz w:val="15"/>
              </w:rPr>
            </w:pPr>
            <w:r>
              <w:rPr>
                <w:b/>
                <w:color w:val="5B6269"/>
                <w:spacing w:val="-2"/>
                <w:w w:val="85"/>
                <w:sz w:val="15"/>
              </w:rPr>
              <w:t>-</w:t>
            </w:r>
            <w:r>
              <w:rPr>
                <w:b/>
                <w:color w:val="5B6269"/>
                <w:spacing w:val="-4"/>
                <w:w w:val="95"/>
                <w:sz w:val="15"/>
              </w:rPr>
              <w:t>0</w:t>
            </w:r>
            <w:r>
              <w:rPr>
                <w:b/>
                <w:color w:val="757E89"/>
                <w:spacing w:val="-4"/>
                <w:w w:val="95"/>
                <w:sz w:val="15"/>
              </w:rPr>
              <w:t>.</w:t>
            </w:r>
            <w:r>
              <w:rPr>
                <w:b/>
                <w:color w:val="5B6269"/>
                <w:spacing w:val="-4"/>
                <w:w w:val="95"/>
                <w:sz w:val="15"/>
              </w:rPr>
              <w:t>74</w:t>
            </w:r>
          </w:p>
        </w:tc>
        <w:tc>
          <w:tcPr>
            <w:tcW w:w="639" w:type="dxa"/>
          </w:tcPr>
          <w:p>
            <w:pPr>
              <w:pStyle w:val="TableParagraph"/>
              <w:spacing w:before="54"/>
              <w:ind w:left="32" w:right="51"/>
              <w:jc w:val="center"/>
              <w:rPr>
                <w:rFonts w:ascii="Times New Roman"/>
                <w:sz w:val="16"/>
              </w:rPr>
            </w:pPr>
            <w:r>
              <w:rPr>
                <w:rFonts w:ascii="Times New Roman"/>
                <w:color w:val="4B5057"/>
                <w:spacing w:val="-4"/>
                <w:sz w:val="16"/>
              </w:rPr>
              <w:t>0.03</w:t>
            </w:r>
          </w:p>
        </w:tc>
        <w:tc>
          <w:tcPr>
            <w:tcW w:w="597" w:type="dxa"/>
          </w:tcPr>
          <w:p>
            <w:pPr>
              <w:pStyle w:val="TableParagraph"/>
              <w:spacing w:before="63"/>
              <w:ind w:left="63" w:right="8"/>
              <w:jc w:val="center"/>
              <w:rPr>
                <w:b/>
                <w:sz w:val="15"/>
              </w:rPr>
            </w:pPr>
            <w:r>
              <w:rPr>
                <w:b/>
                <w:color w:val="5B6269"/>
                <w:spacing w:val="-4"/>
                <w:w w:val="90"/>
                <w:sz w:val="15"/>
              </w:rPr>
              <w:t>0.28</w:t>
            </w:r>
          </w:p>
        </w:tc>
        <w:tc>
          <w:tcPr>
            <w:tcW w:w="776" w:type="dxa"/>
          </w:tcPr>
          <w:p>
            <w:pPr>
              <w:pStyle w:val="TableParagraph"/>
              <w:rPr>
                <w:rFonts w:ascii="Times New Roman"/>
                <w:sz w:val="16"/>
              </w:rPr>
            </w:pPr>
          </w:p>
        </w:tc>
        <w:tc>
          <w:tcPr>
            <w:tcW w:w="587" w:type="dxa"/>
          </w:tcPr>
          <w:p>
            <w:pPr>
              <w:pStyle w:val="TableParagraph"/>
              <w:rPr>
                <w:rFonts w:ascii="Times New Roman"/>
                <w:sz w:val="16"/>
              </w:rPr>
            </w:pPr>
          </w:p>
        </w:tc>
      </w:tr>
    </w:tbl>
    <w:p>
      <w:pPr>
        <w:pStyle w:val="BodyText"/>
        <w:rPr>
          <w:b/>
          <w:sz w:val="12"/>
        </w:rPr>
      </w:pPr>
    </w:p>
    <w:p>
      <w:pPr>
        <w:pStyle w:val="BodyText"/>
        <w:spacing w:before="93"/>
        <w:rPr>
          <w:b/>
          <w:sz w:val="12"/>
        </w:rPr>
      </w:pPr>
    </w:p>
    <w:p>
      <w:pPr>
        <w:spacing w:before="0"/>
        <w:ind w:left="758" w:right="0" w:firstLine="0"/>
        <w:jc w:val="left"/>
        <w:rPr>
          <w:sz w:val="12"/>
        </w:rPr>
      </w:pPr>
      <w:r>
        <w:rPr>
          <w:color w:val="8C8C8C"/>
          <w:w w:val="110"/>
          <w:sz w:val="12"/>
        </w:rPr>
        <w:t>Based</w:t>
      </w:r>
      <w:r>
        <w:rPr>
          <w:color w:val="8C8C8C"/>
          <w:spacing w:val="-10"/>
          <w:w w:val="110"/>
          <w:sz w:val="12"/>
        </w:rPr>
        <w:t> </w:t>
      </w:r>
      <w:r>
        <w:rPr>
          <w:color w:val="8C8C8C"/>
          <w:w w:val="110"/>
          <w:sz w:val="12"/>
        </w:rPr>
        <w:t>on</w:t>
      </w:r>
      <w:r>
        <w:rPr>
          <w:color w:val="8C8C8C"/>
          <w:spacing w:val="-6"/>
          <w:w w:val="110"/>
          <w:sz w:val="12"/>
        </w:rPr>
        <w:t> </w:t>
      </w:r>
      <w:r>
        <w:rPr>
          <w:color w:val="8C8C8C"/>
          <w:w w:val="110"/>
          <w:sz w:val="12"/>
        </w:rPr>
        <w:t>daily</w:t>
      </w:r>
      <w:r>
        <w:rPr>
          <w:color w:val="8C8C8C"/>
          <w:spacing w:val="-7"/>
          <w:w w:val="110"/>
          <w:sz w:val="12"/>
        </w:rPr>
        <w:t> </w:t>
      </w:r>
      <w:r>
        <w:rPr>
          <w:color w:val="8C8C8C"/>
          <w:w w:val="110"/>
          <w:sz w:val="12"/>
        </w:rPr>
        <w:t>changes.</w:t>
      </w:r>
      <w:r>
        <w:rPr>
          <w:color w:val="8C8C8C"/>
          <w:spacing w:val="-8"/>
          <w:w w:val="110"/>
          <w:sz w:val="12"/>
        </w:rPr>
        <w:t> </w:t>
      </w:r>
      <w:r>
        <w:rPr>
          <w:color w:val="8C8C8C"/>
          <w:w w:val="110"/>
          <w:sz w:val="12"/>
        </w:rPr>
        <w:t>Sources:</w:t>
      </w:r>
      <w:r>
        <w:rPr>
          <w:color w:val="8C8C8C"/>
          <w:spacing w:val="-9"/>
          <w:w w:val="110"/>
          <w:sz w:val="12"/>
        </w:rPr>
        <w:t> </w:t>
      </w:r>
      <w:r>
        <w:rPr>
          <w:color w:val="8C8C8C"/>
          <w:w w:val="110"/>
          <w:sz w:val="12"/>
        </w:rPr>
        <w:t>Bloomberg</w:t>
      </w:r>
      <w:r>
        <w:rPr>
          <w:color w:val="8C8C8C"/>
          <w:spacing w:val="-5"/>
          <w:w w:val="110"/>
          <w:sz w:val="12"/>
        </w:rPr>
        <w:t> </w:t>
      </w:r>
      <w:r>
        <w:rPr>
          <w:color w:val="8C8C8C"/>
          <w:w w:val="110"/>
          <w:sz w:val="12"/>
        </w:rPr>
        <w:t>and</w:t>
      </w:r>
      <w:r>
        <w:rPr>
          <w:color w:val="8C8C8C"/>
          <w:spacing w:val="-10"/>
          <w:w w:val="110"/>
          <w:sz w:val="12"/>
        </w:rPr>
        <w:t> </w:t>
      </w:r>
      <w:r>
        <w:rPr>
          <w:color w:val="8C8C8C"/>
          <w:spacing w:val="-2"/>
          <w:w w:val="110"/>
          <w:sz w:val="12"/>
        </w:rPr>
        <w:t>Coinbase.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2"/>
        </w:rPr>
      </w:pPr>
    </w:p>
    <w:p>
      <w:pPr>
        <w:spacing w:before="1"/>
        <w:ind w:left="460" w:right="0" w:firstLine="0"/>
        <w:jc w:val="left"/>
        <w:rPr>
          <w:sz w:val="12"/>
        </w:rPr>
      </w:pPr>
      <w:r>
        <w:rPr>
          <w:color w:val="8C8C8C"/>
          <w:w w:val="110"/>
          <w:sz w:val="12"/>
          <w:vertAlign w:val="superscript"/>
        </w:rPr>
        <w:t>7</w:t>
      </w:r>
      <w:r>
        <w:rPr>
          <w:color w:val="8C8C8C"/>
          <w:spacing w:val="-21"/>
          <w:w w:val="110"/>
          <w:sz w:val="12"/>
          <w:vertAlign w:val="baseline"/>
        </w:rPr>
        <w:t> </w:t>
      </w:r>
      <w:r>
        <w:rPr>
          <w:color w:val="4B5057"/>
          <w:w w:val="110"/>
          <w:sz w:val="12"/>
          <w:vertAlign w:val="baseline"/>
        </w:rPr>
        <w:t>See</w:t>
      </w:r>
      <w:r>
        <w:rPr>
          <w:color w:val="4B5057"/>
          <w:spacing w:val="-6"/>
          <w:w w:val="110"/>
          <w:sz w:val="12"/>
          <w:vertAlign w:val="baseline"/>
        </w:rPr>
        <w:t> </w:t>
      </w:r>
      <w:r>
        <w:rPr>
          <w:color w:val="5B6269"/>
          <w:w w:val="110"/>
          <w:sz w:val="12"/>
          <w:vertAlign w:val="baseline"/>
        </w:rPr>
        <w:t>Coin</w:t>
      </w:r>
      <w:r>
        <w:rPr>
          <w:color w:val="4B5057"/>
          <w:w w:val="110"/>
          <w:sz w:val="12"/>
          <w:vertAlign w:val="baseline"/>
        </w:rPr>
        <w:t>base</w:t>
      </w:r>
      <w:r>
        <w:rPr>
          <w:color w:val="4B5057"/>
          <w:spacing w:val="-8"/>
          <w:w w:val="110"/>
          <w:sz w:val="12"/>
          <w:vertAlign w:val="baseline"/>
        </w:rPr>
        <w:t> </w:t>
      </w:r>
      <w:r>
        <w:rPr>
          <w:color w:val="4B5057"/>
          <w:w w:val="110"/>
          <w:sz w:val="12"/>
          <w:vertAlign w:val="baseline"/>
        </w:rPr>
        <w:t>Research.</w:t>
      </w:r>
      <w:r>
        <w:rPr>
          <w:color w:val="4B5057"/>
          <w:spacing w:val="-2"/>
          <w:w w:val="110"/>
          <w:sz w:val="12"/>
          <w:vertAlign w:val="baseline"/>
        </w:rPr>
        <w:t> </w:t>
      </w:r>
      <w:hyperlink r:id="rId55">
        <w:r>
          <w:rPr>
            <w:color w:val="5B6269"/>
            <w:w w:val="110"/>
            <w:sz w:val="12"/>
            <w:u w:val="thick" w:color="4B5057"/>
            <w:vertAlign w:val="baseline"/>
          </w:rPr>
          <w:t>"Reflections</w:t>
        </w:r>
        <w:r>
          <w:rPr>
            <w:color w:val="5B6269"/>
            <w:spacing w:val="6"/>
            <w:w w:val="110"/>
            <w:sz w:val="12"/>
            <w:u w:val="thick" w:color="4B5057"/>
            <w:vertAlign w:val="baseline"/>
          </w:rPr>
          <w:t> </w:t>
        </w:r>
        <w:r>
          <w:rPr>
            <w:color w:val="5B6269"/>
            <w:w w:val="110"/>
            <w:sz w:val="12"/>
            <w:u w:val="thick" w:color="4B5057"/>
            <w:vertAlign w:val="baseline"/>
          </w:rPr>
          <w:t>of</w:t>
        </w:r>
        <w:r>
          <w:rPr>
            <w:color w:val="5B6269"/>
            <w:spacing w:val="5"/>
            <w:w w:val="110"/>
            <w:sz w:val="12"/>
            <w:u w:val="thick" w:color="4B5057"/>
            <w:vertAlign w:val="baseline"/>
          </w:rPr>
          <w:t> </w:t>
        </w:r>
        <w:r>
          <w:rPr>
            <w:color w:val="4B5057"/>
            <w:w w:val="110"/>
            <w:sz w:val="12"/>
            <w:u w:val="thick" w:color="4B5057"/>
            <w:vertAlign w:val="baseline"/>
          </w:rPr>
          <w:t>the</w:t>
        </w:r>
        <w:r>
          <w:rPr>
            <w:color w:val="4B5057"/>
            <w:spacing w:val="-1"/>
            <w:w w:val="110"/>
            <w:sz w:val="12"/>
            <w:u w:val="thick" w:color="4B5057"/>
            <w:vertAlign w:val="baseline"/>
          </w:rPr>
          <w:t> </w:t>
        </w:r>
        <w:r>
          <w:rPr>
            <w:color w:val="4B5057"/>
            <w:w w:val="110"/>
            <w:sz w:val="12"/>
            <w:u w:val="thick" w:color="4B5057"/>
            <w:vertAlign w:val="baseline"/>
          </w:rPr>
          <w:t>Past"</w:t>
        </w:r>
      </w:hyperlink>
      <w:r>
        <w:rPr>
          <w:color w:val="4B5057"/>
          <w:spacing w:val="-8"/>
          <w:w w:val="110"/>
          <w:sz w:val="12"/>
          <w:vertAlign w:val="baseline"/>
        </w:rPr>
        <w:t> </w:t>
      </w:r>
      <w:r>
        <w:rPr>
          <w:color w:val="5B6269"/>
          <w:w w:val="110"/>
          <w:sz w:val="12"/>
          <w:vertAlign w:val="baseline"/>
        </w:rPr>
        <w:t>published</w:t>
      </w:r>
      <w:r>
        <w:rPr>
          <w:color w:val="5B6269"/>
          <w:spacing w:val="1"/>
          <w:w w:val="110"/>
          <w:sz w:val="12"/>
          <w:vertAlign w:val="baseline"/>
        </w:rPr>
        <w:t> </w:t>
      </w:r>
      <w:r>
        <w:rPr>
          <w:color w:val="4B5057"/>
          <w:w w:val="110"/>
          <w:sz w:val="12"/>
          <w:vertAlign w:val="baseline"/>
        </w:rPr>
        <w:t>March</w:t>
      </w:r>
      <w:r>
        <w:rPr>
          <w:color w:val="4B5057"/>
          <w:spacing w:val="-4"/>
          <w:w w:val="110"/>
          <w:sz w:val="12"/>
          <w:vertAlign w:val="baseline"/>
        </w:rPr>
        <w:t> </w:t>
      </w:r>
      <w:r>
        <w:rPr>
          <w:color w:val="5B6269"/>
          <w:w w:val="110"/>
          <w:sz w:val="12"/>
          <w:vertAlign w:val="baseline"/>
        </w:rPr>
        <w:t>9,</w:t>
      </w:r>
      <w:r>
        <w:rPr>
          <w:color w:val="5B6269"/>
          <w:spacing w:val="-10"/>
          <w:w w:val="110"/>
          <w:sz w:val="12"/>
          <w:vertAlign w:val="baseline"/>
        </w:rPr>
        <w:t> </w:t>
      </w:r>
      <w:r>
        <w:rPr>
          <w:color w:val="5B6269"/>
          <w:spacing w:val="-2"/>
          <w:w w:val="110"/>
          <w:sz w:val="12"/>
          <w:vertAlign w:val="baseline"/>
        </w:rPr>
        <w:t>2023.</w:t>
      </w:r>
    </w:p>
    <w:p>
      <w:pPr>
        <w:pStyle w:val="BodyText"/>
        <w:spacing w:before="4"/>
        <w:rPr>
          <w:sz w:val="7"/>
        </w:rPr>
      </w:pPr>
      <w:r>
        <w:rPr/>
        <mc:AlternateContent>
          <mc:Choice Requires="wps">
            <w:drawing>
              <wp:anchor distT="0" distB="0" distL="0" distR="0" allowOverlap="1" layoutInCell="1" locked="0" behindDoc="1" simplePos="0" relativeHeight="487607296">
                <wp:simplePos x="0" y="0"/>
                <wp:positionH relativeFrom="page">
                  <wp:posOffset>647189</wp:posOffset>
                </wp:positionH>
                <wp:positionV relativeFrom="paragraph">
                  <wp:posOffset>68893</wp:posOffset>
                </wp:positionV>
                <wp:extent cx="6704330" cy="127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709184;mso-wrap-distance-left:0;mso-wrap-distance-right:0" id="docshape65"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20" w:bottom="820" w:left="560" w:right="540"/>
        </w:sectPr>
      </w:pPr>
    </w:p>
    <w:p>
      <w:pPr>
        <w:pStyle w:val="BodyText"/>
        <w:spacing w:before="245"/>
        <w:rPr>
          <w:sz w:val="23"/>
        </w:rPr>
      </w:pPr>
      <w:r>
        <w:rPr/>
        <w:drawing>
          <wp:anchor distT="0" distB="0" distL="0" distR="0" allowOverlap="1" layoutInCell="1" locked="0" behindDoc="0" simplePos="0" relativeHeight="15751168">
            <wp:simplePos x="0" y="0"/>
            <wp:positionH relativeFrom="page">
              <wp:posOffset>0</wp:posOffset>
            </wp:positionH>
            <wp:positionV relativeFrom="page">
              <wp:posOffset>0</wp:posOffset>
            </wp:positionV>
            <wp:extent cx="219800" cy="10040089"/>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7"/>
      </w:pPr>
      <w:bookmarkStart w:name="Page_14" w:id="15"/>
      <w:bookmarkEnd w:id="15"/>
      <w:r>
        <w:rPr>
          <w:b w:val="0"/>
        </w:rPr>
      </w:r>
      <w:r>
        <w:rPr>
          <w:color w:val="0C0C0E"/>
          <w:w w:val="105"/>
        </w:rPr>
        <w:t>Reading</w:t>
      </w:r>
      <w:r>
        <w:rPr>
          <w:color w:val="0C0C0E"/>
          <w:spacing w:val="8"/>
          <w:w w:val="105"/>
        </w:rPr>
        <w:t> </w:t>
      </w:r>
      <w:r>
        <w:rPr>
          <w:color w:val="0C0C0E"/>
          <w:w w:val="105"/>
        </w:rPr>
        <w:t>the</w:t>
      </w:r>
      <w:r>
        <w:rPr>
          <w:color w:val="0C0C0E"/>
          <w:spacing w:val="31"/>
          <w:w w:val="105"/>
        </w:rPr>
        <w:t> </w:t>
      </w:r>
      <w:r>
        <w:rPr>
          <w:color w:val="0C0C0E"/>
          <w:w w:val="105"/>
        </w:rPr>
        <w:t>regulatory</w:t>
      </w:r>
      <w:r>
        <w:rPr>
          <w:color w:val="0C0C0E"/>
          <w:spacing w:val="1"/>
          <w:w w:val="105"/>
        </w:rPr>
        <w:t> </w:t>
      </w:r>
      <w:r>
        <w:rPr>
          <w:color w:val="0C0C0E"/>
          <w:w w:val="105"/>
        </w:rPr>
        <w:t>tea</w:t>
      </w:r>
      <w:r>
        <w:rPr>
          <w:color w:val="0C0C0E"/>
          <w:spacing w:val="9"/>
          <w:w w:val="105"/>
        </w:rPr>
        <w:t> </w:t>
      </w:r>
      <w:r>
        <w:rPr>
          <w:color w:val="0C0C0E"/>
          <w:spacing w:val="-2"/>
          <w:w w:val="105"/>
        </w:rPr>
        <w:t>Leaves</w:t>
      </w:r>
    </w:p>
    <w:p>
      <w:pPr>
        <w:pStyle w:val="BodyText"/>
        <w:spacing w:line="314" w:lineRule="auto" w:before="225"/>
        <w:ind w:left="465" w:right="3058" w:hanging="1"/>
      </w:pPr>
      <w:r>
        <w:rPr>
          <w:color w:val="0C0C0E"/>
          <w:w w:val="110"/>
        </w:rPr>
        <w:t>In a recent </w:t>
      </w:r>
      <w:r>
        <w:rPr>
          <w:i/>
          <w:color w:val="0C0C0E"/>
          <w:w w:val="110"/>
        </w:rPr>
        <w:t>Institutional</w:t>
      </w:r>
      <w:r>
        <w:rPr>
          <w:i/>
          <w:color w:val="0C0C0E"/>
          <w:spacing w:val="40"/>
          <w:w w:val="110"/>
        </w:rPr>
        <w:t> </w:t>
      </w:r>
      <w:r>
        <w:rPr>
          <w:i/>
          <w:color w:val="0C0C0E"/>
          <w:w w:val="110"/>
        </w:rPr>
        <w:t>Investor </w:t>
      </w:r>
      <w:r>
        <w:rPr>
          <w:color w:val="0C0C0E"/>
          <w:w w:val="110"/>
        </w:rPr>
        <w:t>survey, commissioned by Coinbase, around 59% of</w:t>
      </w:r>
      <w:r>
        <w:rPr>
          <w:color w:val="0C0C0E"/>
          <w:spacing w:val="40"/>
          <w:w w:val="110"/>
        </w:rPr>
        <w:t> </w:t>
      </w:r>
      <w:r>
        <w:rPr>
          <w:color w:val="0C0C0E"/>
          <w:w w:val="110"/>
        </w:rPr>
        <w:t>participants</w:t>
      </w:r>
      <w:r>
        <w:rPr>
          <w:color w:val="0C0C0E"/>
          <w:spacing w:val="40"/>
          <w:w w:val="110"/>
        </w:rPr>
        <w:t> </w:t>
      </w:r>
      <w:r>
        <w:rPr>
          <w:color w:val="0C0C0E"/>
          <w:w w:val="110"/>
        </w:rPr>
        <w:t>said</w:t>
      </w:r>
      <w:r>
        <w:rPr>
          <w:color w:val="0C0C0E"/>
          <w:spacing w:val="32"/>
          <w:w w:val="110"/>
        </w:rPr>
        <w:t> </w:t>
      </w:r>
      <w:r>
        <w:rPr>
          <w:color w:val="0C0C0E"/>
          <w:w w:val="110"/>
        </w:rPr>
        <w:t>they</w:t>
      </w:r>
      <w:r>
        <w:rPr>
          <w:color w:val="0C0C0E"/>
          <w:spacing w:val="35"/>
          <w:w w:val="110"/>
        </w:rPr>
        <w:t> </w:t>
      </w:r>
      <w:r>
        <w:rPr>
          <w:color w:val="0C0C0E"/>
          <w:w w:val="110"/>
        </w:rPr>
        <w:t>expect</w:t>
      </w:r>
      <w:r>
        <w:rPr>
          <w:color w:val="0C0C0E"/>
          <w:spacing w:val="40"/>
          <w:w w:val="110"/>
        </w:rPr>
        <w:t> </w:t>
      </w:r>
      <w:r>
        <w:rPr>
          <w:color w:val="0C0C0E"/>
          <w:w w:val="110"/>
        </w:rPr>
        <w:t>their</w:t>
      </w:r>
      <w:r>
        <w:rPr>
          <w:color w:val="0C0C0E"/>
          <w:spacing w:val="40"/>
          <w:w w:val="110"/>
        </w:rPr>
        <w:t> </w:t>
      </w:r>
      <w:r>
        <w:rPr>
          <w:color w:val="0C0C0E"/>
          <w:w w:val="110"/>
        </w:rPr>
        <w:t>firm's</w:t>
      </w:r>
      <w:r>
        <w:rPr>
          <w:color w:val="0C0C0E"/>
          <w:spacing w:val="32"/>
          <w:w w:val="110"/>
        </w:rPr>
        <w:t> </w:t>
      </w:r>
      <w:r>
        <w:rPr>
          <w:color w:val="0C0C0E"/>
          <w:w w:val="110"/>
        </w:rPr>
        <w:t>allocations</w:t>
      </w:r>
      <w:r>
        <w:rPr>
          <w:color w:val="0C0C0E"/>
          <w:spacing w:val="40"/>
          <w:w w:val="110"/>
        </w:rPr>
        <w:t> </w:t>
      </w:r>
      <w:r>
        <w:rPr>
          <w:color w:val="0C0C0E"/>
          <w:w w:val="110"/>
        </w:rPr>
        <w:t>to</w:t>
      </w:r>
      <w:r>
        <w:rPr>
          <w:color w:val="0C0C0E"/>
          <w:spacing w:val="40"/>
          <w:w w:val="110"/>
        </w:rPr>
        <w:t> </w:t>
      </w:r>
      <w:r>
        <w:rPr>
          <w:color w:val="0C0C0E"/>
          <w:w w:val="110"/>
        </w:rPr>
        <w:t>the</w:t>
      </w:r>
      <w:r>
        <w:rPr>
          <w:color w:val="0C0C0E"/>
          <w:spacing w:val="40"/>
          <w:w w:val="110"/>
        </w:rPr>
        <w:t> </w:t>
      </w:r>
      <w:r>
        <w:rPr>
          <w:color w:val="0C0C0E"/>
          <w:w w:val="110"/>
        </w:rPr>
        <w:t>digital asset class to increase over the</w:t>
      </w:r>
      <w:r>
        <w:rPr>
          <w:color w:val="0C0C0E"/>
          <w:spacing w:val="40"/>
          <w:w w:val="110"/>
        </w:rPr>
        <w:t> </w:t>
      </w:r>
      <w:r>
        <w:rPr>
          <w:color w:val="0C0C0E"/>
          <w:w w:val="110"/>
        </w:rPr>
        <w:t>next three years, while a</w:t>
      </w:r>
      <w:r>
        <w:rPr>
          <w:color w:val="0C0C0E"/>
          <w:spacing w:val="-10"/>
          <w:w w:val="110"/>
        </w:rPr>
        <w:t> </w:t>
      </w:r>
      <w:r>
        <w:rPr>
          <w:color w:val="0C0C0E"/>
          <w:w w:val="110"/>
        </w:rPr>
        <w:t>third said they've already boosted their allocations over the</w:t>
      </w:r>
      <w:r>
        <w:rPr>
          <w:color w:val="0C0C0E"/>
          <w:spacing w:val="40"/>
          <w:w w:val="110"/>
        </w:rPr>
        <w:t> </w:t>
      </w:r>
      <w:r>
        <w:rPr>
          <w:color w:val="0C0C0E"/>
          <w:w w:val="110"/>
        </w:rPr>
        <w:t>past 12 months. This affirms that crypto remains a globally important asset class with widespread commercial</w:t>
      </w:r>
      <w:r>
        <w:rPr>
          <w:color w:val="0C0C0E"/>
          <w:spacing w:val="40"/>
          <w:w w:val="110"/>
        </w:rPr>
        <w:t> </w:t>
      </w:r>
      <w:r>
        <w:rPr>
          <w:color w:val="0C0C0E"/>
          <w:w w:val="110"/>
        </w:rPr>
        <w:t>and</w:t>
      </w:r>
      <w:r>
        <w:rPr>
          <w:color w:val="0C0C0E"/>
          <w:spacing w:val="-1"/>
          <w:w w:val="110"/>
        </w:rPr>
        <w:t> </w:t>
      </w:r>
      <w:r>
        <w:rPr>
          <w:color w:val="0C0C0E"/>
          <w:w w:val="110"/>
        </w:rPr>
        <w:t>investor appeal. However, while many jurisdictions around the</w:t>
      </w:r>
      <w:r>
        <w:rPr>
          <w:color w:val="0C0C0E"/>
          <w:spacing w:val="40"/>
          <w:w w:val="110"/>
        </w:rPr>
        <w:t> </w:t>
      </w:r>
      <w:r>
        <w:rPr>
          <w:color w:val="0C0C0E"/>
          <w:w w:val="110"/>
        </w:rPr>
        <w:t>world are taking decisive action on crypto regulations, uncertainty in the US is contributing</w:t>
      </w:r>
      <w:r>
        <w:rPr>
          <w:color w:val="0C0C0E"/>
          <w:spacing w:val="40"/>
          <w:w w:val="110"/>
        </w:rPr>
        <w:t> </w:t>
      </w:r>
      <w:r>
        <w:rPr>
          <w:color w:val="0C0C0E"/>
          <w:w w:val="110"/>
        </w:rPr>
        <w:t>to an environment</w:t>
      </w:r>
      <w:r>
        <w:rPr>
          <w:color w:val="0C0C0E"/>
          <w:spacing w:val="40"/>
          <w:w w:val="110"/>
        </w:rPr>
        <w:t> </w:t>
      </w:r>
      <w:r>
        <w:rPr>
          <w:color w:val="0C0C0E"/>
          <w:w w:val="110"/>
        </w:rPr>
        <w:t>of</w:t>
      </w:r>
      <w:r>
        <w:rPr>
          <w:color w:val="0C0C0E"/>
          <w:spacing w:val="40"/>
          <w:w w:val="110"/>
        </w:rPr>
        <w:t> </w:t>
      </w:r>
      <w:r>
        <w:rPr>
          <w:color w:val="0C0C0E"/>
          <w:w w:val="110"/>
        </w:rPr>
        <w:t>missed opportunities and enforcement­ centric market constraints. Indeed,</w:t>
      </w:r>
      <w:r>
        <w:rPr>
          <w:color w:val="0C0C0E"/>
          <w:spacing w:val="-6"/>
          <w:w w:val="110"/>
        </w:rPr>
        <w:t> </w:t>
      </w:r>
      <w:r>
        <w:rPr>
          <w:color w:val="0C0C0E"/>
          <w:w w:val="110"/>
        </w:rPr>
        <w:t>76% of survey respondents agree that the lack of sensible and well-defined crypto regulations in the US has threatened the country's position as a leader in</w:t>
      </w:r>
      <w:r>
        <w:rPr>
          <w:color w:val="0C0C0E"/>
          <w:spacing w:val="40"/>
          <w:w w:val="110"/>
        </w:rPr>
        <w:t> </w:t>
      </w:r>
      <w:r>
        <w:rPr>
          <w:color w:val="0C0C0E"/>
          <w:w w:val="110"/>
        </w:rPr>
        <w:t>financial services.</w:t>
      </w:r>
    </w:p>
    <w:p>
      <w:pPr>
        <w:pStyle w:val="BodyText"/>
        <w:rPr>
          <w:sz w:val="27"/>
        </w:rPr>
      </w:pPr>
    </w:p>
    <w:p>
      <w:pPr>
        <w:pStyle w:val="BodyText"/>
        <w:spacing w:before="2"/>
        <w:rPr>
          <w:sz w:val="27"/>
        </w:rPr>
      </w:pPr>
    </w:p>
    <w:p>
      <w:pPr>
        <w:pStyle w:val="Heading5"/>
        <w:ind w:left="703"/>
      </w:pPr>
      <w:r>
        <w:rPr>
          <w:color w:val="F9F9F9"/>
          <w:w w:val="105"/>
          <w:shd w:fill="0A0A0C" w:color="auto" w:val="clear"/>
        </w:rPr>
        <w:t>"I</w:t>
      </w:r>
      <w:r>
        <w:rPr>
          <w:color w:val="F9F9F9"/>
          <w:spacing w:val="-20"/>
          <w:w w:val="105"/>
          <w:shd w:fill="0A0A0C" w:color="auto" w:val="clear"/>
        </w:rPr>
        <w:t> </w:t>
      </w:r>
      <w:r>
        <w:rPr>
          <w:color w:val="F9F9F9"/>
          <w:w w:val="105"/>
          <w:shd w:fill="0A0A0C" w:color="auto" w:val="clear"/>
        </w:rPr>
        <w:t>don't</w:t>
      </w:r>
      <w:r>
        <w:rPr>
          <w:color w:val="F9F9F9"/>
          <w:spacing w:val="-16"/>
          <w:w w:val="105"/>
          <w:shd w:fill="0A0A0C" w:color="auto" w:val="clear"/>
        </w:rPr>
        <w:t> </w:t>
      </w:r>
      <w:r>
        <w:rPr>
          <w:color w:val="F9F9F9"/>
          <w:w w:val="105"/>
          <w:shd w:fill="0A0A0C" w:color="auto" w:val="clear"/>
        </w:rPr>
        <w:t>own</w:t>
      </w:r>
      <w:r>
        <w:rPr>
          <w:color w:val="F9F9F9"/>
          <w:spacing w:val="-19"/>
          <w:w w:val="105"/>
          <w:shd w:fill="0A0A0C" w:color="auto" w:val="clear"/>
        </w:rPr>
        <w:t> </w:t>
      </w:r>
      <w:r>
        <w:rPr>
          <w:color w:val="F9F9F9"/>
          <w:w w:val="105"/>
          <w:shd w:fill="0A0A0C" w:color="auto" w:val="clear"/>
        </w:rPr>
        <w:t>any</w:t>
      </w:r>
      <w:r>
        <w:rPr>
          <w:color w:val="F9F9F9"/>
          <w:spacing w:val="-18"/>
          <w:w w:val="105"/>
          <w:shd w:fill="0A0A0C" w:color="auto" w:val="clear"/>
        </w:rPr>
        <w:t> </w:t>
      </w:r>
      <w:r>
        <w:rPr>
          <w:color w:val="F9F9F9"/>
          <w:w w:val="105"/>
          <w:shd w:fill="0A0A0C" w:color="auto" w:val="clear"/>
        </w:rPr>
        <w:t>bitcoin,</w:t>
      </w:r>
      <w:r>
        <w:rPr>
          <w:color w:val="F9F9F9"/>
          <w:spacing w:val="-14"/>
          <w:w w:val="105"/>
          <w:shd w:fill="0A0A0C" w:color="auto" w:val="clear"/>
        </w:rPr>
        <w:t> </w:t>
      </w:r>
      <w:r>
        <w:rPr>
          <w:color w:val="F9F9F9"/>
          <w:w w:val="105"/>
          <w:shd w:fill="0A0A0C" w:color="auto" w:val="clear"/>
        </w:rPr>
        <w:t>to</w:t>
      </w:r>
      <w:r>
        <w:rPr>
          <w:color w:val="F9F9F9"/>
          <w:spacing w:val="-6"/>
          <w:w w:val="105"/>
          <w:shd w:fill="0A0A0C" w:color="auto" w:val="clear"/>
        </w:rPr>
        <w:t> </w:t>
      </w:r>
      <w:r>
        <w:rPr>
          <w:color w:val="F9F9F9"/>
          <w:w w:val="105"/>
          <w:shd w:fill="0A0A0C" w:color="auto" w:val="clear"/>
        </w:rPr>
        <w:t>be</w:t>
      </w:r>
      <w:r>
        <w:rPr>
          <w:color w:val="F9F9F9"/>
          <w:spacing w:val="-25"/>
          <w:w w:val="105"/>
          <w:shd w:fill="0A0A0C" w:color="auto" w:val="clear"/>
        </w:rPr>
        <w:t> </w:t>
      </w:r>
      <w:r>
        <w:rPr>
          <w:color w:val="F9F9F9"/>
          <w:w w:val="105"/>
          <w:shd w:fill="0A0A0C" w:color="auto" w:val="clear"/>
        </w:rPr>
        <w:t>frank,</w:t>
      </w:r>
      <w:r>
        <w:rPr>
          <w:color w:val="F9F9F9"/>
          <w:spacing w:val="-19"/>
          <w:w w:val="105"/>
          <w:shd w:fill="0A0A0C" w:color="auto" w:val="clear"/>
        </w:rPr>
        <w:t> </w:t>
      </w:r>
      <w:r>
        <w:rPr>
          <w:color w:val="F9F9F9"/>
          <w:w w:val="105"/>
          <w:shd w:fill="0A0A0C" w:color="auto" w:val="clear"/>
        </w:rPr>
        <w:t>but</w:t>
      </w:r>
      <w:r>
        <w:rPr>
          <w:color w:val="F9F9F9"/>
          <w:spacing w:val="-12"/>
          <w:w w:val="105"/>
          <w:shd w:fill="0A0A0C" w:color="auto" w:val="clear"/>
        </w:rPr>
        <w:t> </w:t>
      </w:r>
      <w:r>
        <w:rPr>
          <w:color w:val="F9F9F9"/>
          <w:w w:val="105"/>
          <w:shd w:fill="0A0A0C" w:color="auto" w:val="clear"/>
        </w:rPr>
        <w:t>I</w:t>
      </w:r>
      <w:r>
        <w:rPr>
          <w:color w:val="F9F9F9"/>
          <w:spacing w:val="-22"/>
          <w:w w:val="105"/>
          <w:shd w:fill="0A0A0C" w:color="auto" w:val="clear"/>
        </w:rPr>
        <w:t> </w:t>
      </w:r>
      <w:r>
        <w:rPr>
          <w:color w:val="F9F9F9"/>
          <w:spacing w:val="-2"/>
          <w:w w:val="105"/>
          <w:shd w:fill="0A0A0C" w:color="auto" w:val="clear"/>
        </w:rPr>
        <w:t>should."</w:t>
      </w:r>
    </w:p>
    <w:p>
      <w:pPr>
        <w:spacing w:line="271" w:lineRule="auto" w:before="217"/>
        <w:ind w:left="706" w:right="3923" w:firstLine="1"/>
        <w:jc w:val="left"/>
        <w:rPr>
          <w:i/>
          <w:sz w:val="20"/>
        </w:rPr>
      </w:pPr>
      <w:r>
        <w:rPr>
          <w:color w:val="F9F9F9"/>
          <w:sz w:val="20"/>
          <w:shd w:fill="0A0A0C" w:color="auto" w:val="clear"/>
        </w:rPr>
        <w:t>- </w:t>
      </w:r>
      <w:r>
        <w:rPr>
          <w:b/>
          <w:color w:val="F9F9F9"/>
          <w:sz w:val="20"/>
          <w:shd w:fill="0A0A0C" w:color="auto" w:val="clear"/>
        </w:rPr>
        <w:t>Stan Druckenmiller,</w:t>
      </w:r>
      <w:r>
        <w:rPr>
          <w:b/>
          <w:color w:val="F9F9F9"/>
          <w:spacing w:val="-5"/>
          <w:sz w:val="20"/>
          <w:shd w:fill="0A0A0C" w:color="auto" w:val="clear"/>
        </w:rPr>
        <w:t> </w:t>
      </w:r>
      <w:r>
        <w:rPr>
          <w:i/>
          <w:color w:val="F9F9F9"/>
          <w:sz w:val="20"/>
          <w:shd w:fill="0A0A0C" w:color="auto" w:val="clear"/>
        </w:rPr>
        <w:t>CNBC Delivering Alpha conference</w:t>
      </w:r>
      <w:r>
        <w:rPr>
          <w:i/>
          <w:color w:val="F9F9F9"/>
          <w:spacing w:val="40"/>
          <w:sz w:val="20"/>
          <w:shd w:fill="0A0A0C" w:color="auto" w:val="clear"/>
        </w:rPr>
        <w:t> </w:t>
      </w:r>
      <w:r>
        <w:rPr>
          <w:i/>
          <w:color w:val="F9F9F9"/>
          <w:sz w:val="20"/>
          <w:shd w:fill="0A0A0C" w:color="auto" w:val="clear"/>
        </w:rPr>
        <w:t>interview</w:t>
      </w:r>
      <w:r>
        <w:rPr>
          <w:i/>
          <w:color w:val="F9F9F9"/>
          <w:sz w:val="20"/>
        </w:rPr>
        <w:t> </w:t>
      </w:r>
      <w:r>
        <w:rPr>
          <w:i/>
          <w:color w:val="F9F9F9"/>
          <w:sz w:val="20"/>
          <w:shd w:fill="0A0A0C" w:color="auto" w:val="clear"/>
        </w:rPr>
        <w:t>(October 30, 2023)</w:t>
      </w:r>
    </w:p>
    <w:p>
      <w:pPr>
        <w:pStyle w:val="BodyText"/>
        <w:rPr>
          <w:i/>
        </w:rPr>
      </w:pPr>
    </w:p>
    <w:p>
      <w:pPr>
        <w:pStyle w:val="BodyText"/>
        <w:spacing w:before="202"/>
        <w:rPr>
          <w:i/>
        </w:rPr>
      </w:pPr>
    </w:p>
    <w:p>
      <w:pPr>
        <w:pStyle w:val="BodyText"/>
        <w:spacing w:line="314" w:lineRule="auto" w:before="1"/>
        <w:ind w:left="455" w:right="2958" w:firstLine="12"/>
      </w:pPr>
      <w:r>
        <w:rPr>
          <w:color w:val="0C0C0E"/>
          <w:w w:val="115"/>
        </w:rPr>
        <w:t>Moreover,</w:t>
      </w:r>
      <w:r>
        <w:rPr>
          <w:color w:val="0C0C0E"/>
          <w:spacing w:val="-16"/>
          <w:w w:val="115"/>
        </w:rPr>
        <w:t> </w:t>
      </w:r>
      <w:r>
        <w:rPr>
          <w:color w:val="0C0C0E"/>
          <w:w w:val="115"/>
        </w:rPr>
        <w:t>irrespective of</w:t>
      </w:r>
      <w:r>
        <w:rPr>
          <w:color w:val="0C0C0E"/>
          <w:spacing w:val="-7"/>
          <w:w w:val="115"/>
        </w:rPr>
        <w:t> </w:t>
      </w:r>
      <w:r>
        <w:rPr>
          <w:color w:val="0C0C0E"/>
          <w:w w:val="115"/>
        </w:rPr>
        <w:t>the</w:t>
      </w:r>
      <w:r>
        <w:rPr>
          <w:color w:val="0C0C0E"/>
          <w:spacing w:val="-5"/>
          <w:w w:val="115"/>
        </w:rPr>
        <w:t> </w:t>
      </w:r>
      <w:r>
        <w:rPr>
          <w:color w:val="0C0C0E"/>
          <w:w w:val="115"/>
        </w:rPr>
        <w:t>specific language</w:t>
      </w:r>
      <w:r>
        <w:rPr>
          <w:color w:val="0C0C0E"/>
          <w:spacing w:val="-7"/>
          <w:w w:val="115"/>
        </w:rPr>
        <w:t> </w:t>
      </w:r>
      <w:r>
        <w:rPr>
          <w:color w:val="0C0C0E"/>
          <w:w w:val="115"/>
        </w:rPr>
        <w:t>used</w:t>
      </w:r>
      <w:r>
        <w:rPr>
          <w:color w:val="0C0C0E"/>
          <w:spacing w:val="-16"/>
          <w:w w:val="115"/>
        </w:rPr>
        <w:t> </w:t>
      </w:r>
      <w:r>
        <w:rPr>
          <w:color w:val="0C0C0E"/>
          <w:w w:val="115"/>
        </w:rPr>
        <w:t>in guidance</w:t>
      </w:r>
      <w:r>
        <w:rPr>
          <w:color w:val="0C0C0E"/>
          <w:spacing w:val="-5"/>
          <w:w w:val="115"/>
        </w:rPr>
        <w:t> </w:t>
      </w:r>
      <w:r>
        <w:rPr>
          <w:color w:val="0C0C0E"/>
          <w:w w:val="115"/>
        </w:rPr>
        <w:t>and</w:t>
      </w:r>
      <w:r>
        <w:rPr>
          <w:color w:val="0C0C0E"/>
          <w:spacing w:val="-12"/>
          <w:w w:val="115"/>
        </w:rPr>
        <w:t> </w:t>
      </w:r>
      <w:r>
        <w:rPr>
          <w:color w:val="0C0C0E"/>
          <w:w w:val="115"/>
        </w:rPr>
        <w:t>other public statements</w:t>
      </w:r>
      <w:r>
        <w:rPr>
          <w:color w:val="0C0C0E"/>
          <w:spacing w:val="-7"/>
          <w:w w:val="115"/>
        </w:rPr>
        <w:t> </w:t>
      </w:r>
      <w:r>
        <w:rPr>
          <w:color w:val="0C0C0E"/>
          <w:w w:val="115"/>
        </w:rPr>
        <w:t>in</w:t>
      </w:r>
      <w:r>
        <w:rPr>
          <w:color w:val="0C0C0E"/>
          <w:spacing w:val="-1"/>
          <w:w w:val="115"/>
        </w:rPr>
        <w:t> </w:t>
      </w:r>
      <w:r>
        <w:rPr>
          <w:color w:val="0C0C0E"/>
          <w:w w:val="115"/>
        </w:rPr>
        <w:t>2023,</w:t>
      </w:r>
      <w:r>
        <w:rPr>
          <w:color w:val="0C0C0E"/>
          <w:spacing w:val="-16"/>
          <w:w w:val="115"/>
        </w:rPr>
        <w:t> </w:t>
      </w:r>
      <w:r>
        <w:rPr>
          <w:color w:val="0C0C0E"/>
          <w:w w:val="115"/>
        </w:rPr>
        <w:t>the</w:t>
      </w:r>
      <w:r>
        <w:rPr>
          <w:color w:val="0C0C0E"/>
          <w:spacing w:val="26"/>
          <w:w w:val="115"/>
        </w:rPr>
        <w:t> </w:t>
      </w:r>
      <w:r>
        <w:rPr>
          <w:color w:val="0C0C0E"/>
          <w:w w:val="115"/>
        </w:rPr>
        <w:t>perception</w:t>
      </w:r>
      <w:r>
        <w:rPr>
          <w:color w:val="0C0C0E"/>
          <w:spacing w:val="-11"/>
          <w:w w:val="115"/>
        </w:rPr>
        <w:t> </w:t>
      </w:r>
      <w:r>
        <w:rPr>
          <w:color w:val="0C0C0E"/>
          <w:w w:val="115"/>
        </w:rPr>
        <w:t>in</w:t>
      </w:r>
      <w:r>
        <w:rPr>
          <w:color w:val="0C0C0E"/>
          <w:spacing w:val="-4"/>
          <w:w w:val="115"/>
        </w:rPr>
        <w:t> </w:t>
      </w:r>
      <w:r>
        <w:rPr>
          <w:color w:val="0C0C0E"/>
          <w:w w:val="115"/>
        </w:rPr>
        <w:t>the market</w:t>
      </w:r>
      <w:r>
        <w:rPr>
          <w:color w:val="0C0C0E"/>
          <w:spacing w:val="-9"/>
          <w:w w:val="115"/>
        </w:rPr>
        <w:t> </w:t>
      </w:r>
      <w:r>
        <w:rPr>
          <w:color w:val="0C0C0E"/>
          <w:w w:val="115"/>
        </w:rPr>
        <w:t>is</w:t>
      </w:r>
      <w:r>
        <w:rPr>
          <w:color w:val="0C0C0E"/>
          <w:spacing w:val="-6"/>
          <w:w w:val="115"/>
        </w:rPr>
        <w:t> </w:t>
      </w:r>
      <w:r>
        <w:rPr>
          <w:color w:val="0C0C0E"/>
          <w:w w:val="115"/>
        </w:rPr>
        <w:t>that</w:t>
      </w:r>
      <w:r>
        <w:rPr>
          <w:color w:val="0C0C0E"/>
          <w:spacing w:val="-6"/>
          <w:w w:val="115"/>
        </w:rPr>
        <w:t> </w:t>
      </w:r>
      <w:r>
        <w:rPr>
          <w:color w:val="0C0C0E"/>
          <w:w w:val="115"/>
        </w:rPr>
        <w:t>US</w:t>
      </w:r>
      <w:r>
        <w:rPr>
          <w:color w:val="0C0C0E"/>
          <w:spacing w:val="-11"/>
          <w:w w:val="115"/>
        </w:rPr>
        <w:t> </w:t>
      </w:r>
      <w:r>
        <w:rPr>
          <w:color w:val="0C0C0E"/>
          <w:w w:val="115"/>
        </w:rPr>
        <w:t>banking supervisors' attitude toward the digital</w:t>
      </w:r>
      <w:r>
        <w:rPr>
          <w:color w:val="0C0C0E"/>
          <w:spacing w:val="-12"/>
          <w:w w:val="115"/>
        </w:rPr>
        <w:t> </w:t>
      </w:r>
      <w:r>
        <w:rPr>
          <w:color w:val="0C0C0E"/>
          <w:w w:val="115"/>
        </w:rPr>
        <w:t>asset ecosystem is at minimum unfavorable,</w:t>
      </w:r>
      <w:r>
        <w:rPr>
          <w:color w:val="0C0C0E"/>
          <w:spacing w:val="-10"/>
          <w:w w:val="115"/>
        </w:rPr>
        <w:t> </w:t>
      </w:r>
      <w:r>
        <w:rPr>
          <w:color w:val="0C0C0E"/>
          <w:w w:val="115"/>
        </w:rPr>
        <w:t>while</w:t>
      </w:r>
      <w:r>
        <w:rPr>
          <w:color w:val="0C0C0E"/>
          <w:spacing w:val="-13"/>
          <w:w w:val="115"/>
        </w:rPr>
        <w:t> </w:t>
      </w:r>
      <w:r>
        <w:rPr>
          <w:color w:val="0C0C0E"/>
          <w:w w:val="115"/>
        </w:rPr>
        <w:t>some</w:t>
      </w:r>
      <w:r>
        <w:rPr>
          <w:color w:val="0C0C0E"/>
          <w:spacing w:val="-8"/>
          <w:w w:val="115"/>
        </w:rPr>
        <w:t> </w:t>
      </w:r>
      <w:r>
        <w:rPr>
          <w:color w:val="0C0C0E"/>
          <w:w w:val="115"/>
        </w:rPr>
        <w:t>view</w:t>
      </w:r>
      <w:r>
        <w:rPr>
          <w:color w:val="0C0C0E"/>
          <w:spacing w:val="-16"/>
          <w:w w:val="115"/>
        </w:rPr>
        <w:t> </w:t>
      </w:r>
      <w:r>
        <w:rPr>
          <w:color w:val="0C0C0E"/>
          <w:w w:val="115"/>
        </w:rPr>
        <w:t>it</w:t>
      </w:r>
      <w:r>
        <w:rPr>
          <w:color w:val="0C0C0E"/>
          <w:spacing w:val="26"/>
          <w:w w:val="115"/>
        </w:rPr>
        <w:t> </w:t>
      </w:r>
      <w:r>
        <w:rPr>
          <w:color w:val="0C0C0E"/>
          <w:w w:val="115"/>
        </w:rPr>
        <w:t>as</w:t>
      </w:r>
      <w:r>
        <w:rPr>
          <w:color w:val="0C0C0E"/>
          <w:spacing w:val="-15"/>
          <w:w w:val="115"/>
        </w:rPr>
        <w:t> </w:t>
      </w:r>
      <w:r>
        <w:rPr>
          <w:color w:val="0C0C0E"/>
          <w:w w:val="115"/>
        </w:rPr>
        <w:t>being</w:t>
      </w:r>
      <w:r>
        <w:rPr>
          <w:color w:val="0C0C0E"/>
          <w:spacing w:val="-11"/>
          <w:w w:val="115"/>
        </w:rPr>
        <w:t> </w:t>
      </w:r>
      <w:r>
        <w:rPr>
          <w:color w:val="0C0C0E"/>
          <w:w w:val="115"/>
        </w:rPr>
        <w:t>outright</w:t>
      </w:r>
      <w:r>
        <w:rPr>
          <w:color w:val="0C0C0E"/>
          <w:spacing w:val="-4"/>
          <w:w w:val="115"/>
        </w:rPr>
        <w:t> </w:t>
      </w:r>
      <w:r>
        <w:rPr>
          <w:color w:val="0C0C0E"/>
          <w:w w:val="115"/>
        </w:rPr>
        <w:t>hostile.</w:t>
      </w:r>
      <w:r>
        <w:rPr>
          <w:color w:val="0C0C0E"/>
          <w:spacing w:val="-19"/>
          <w:w w:val="115"/>
        </w:rPr>
        <w:t> </w:t>
      </w:r>
      <w:r>
        <w:rPr>
          <w:color w:val="0C0C0E"/>
          <w:w w:val="115"/>
        </w:rPr>
        <w:t>The</w:t>
      </w:r>
      <w:r>
        <w:rPr>
          <w:color w:val="0C0C0E"/>
          <w:spacing w:val="-13"/>
          <w:w w:val="115"/>
        </w:rPr>
        <w:t> </w:t>
      </w:r>
      <w:r>
        <w:rPr>
          <w:color w:val="0C0C0E"/>
          <w:w w:val="115"/>
        </w:rPr>
        <w:t>result</w:t>
      </w:r>
      <w:r>
        <w:rPr>
          <w:color w:val="0C0C0E"/>
          <w:spacing w:val="-16"/>
          <w:w w:val="115"/>
        </w:rPr>
        <w:t> </w:t>
      </w:r>
      <w:r>
        <w:rPr>
          <w:color w:val="0C0C0E"/>
          <w:w w:val="115"/>
        </w:rPr>
        <w:t>is</w:t>
      </w:r>
      <w:r>
        <w:rPr>
          <w:color w:val="0C0C0E"/>
          <w:spacing w:val="-12"/>
          <w:w w:val="115"/>
        </w:rPr>
        <w:t> </w:t>
      </w:r>
      <w:r>
        <w:rPr>
          <w:color w:val="0C0C0E"/>
          <w:w w:val="115"/>
        </w:rPr>
        <w:t>that</w:t>
      </w:r>
      <w:r>
        <w:rPr>
          <w:color w:val="0C0C0E"/>
          <w:spacing w:val="-11"/>
          <w:w w:val="115"/>
        </w:rPr>
        <w:t> </w:t>
      </w:r>
      <w:r>
        <w:rPr>
          <w:color w:val="0C0C0E"/>
          <w:w w:val="115"/>
        </w:rPr>
        <w:t>all but</w:t>
      </w:r>
      <w:r>
        <w:rPr>
          <w:color w:val="0C0C0E"/>
          <w:spacing w:val="-14"/>
          <w:w w:val="115"/>
        </w:rPr>
        <w:t> </w:t>
      </w:r>
      <w:r>
        <w:rPr>
          <w:color w:val="0C0C0E"/>
          <w:w w:val="115"/>
        </w:rPr>
        <w:t>the</w:t>
      </w:r>
      <w:r>
        <w:rPr>
          <w:color w:val="0C0C0E"/>
          <w:spacing w:val="-21"/>
          <w:w w:val="115"/>
        </w:rPr>
        <w:t> </w:t>
      </w:r>
      <w:r>
        <w:rPr>
          <w:color w:val="0C0C0E"/>
          <w:w w:val="115"/>
        </w:rPr>
        <w:t>largest and most reputable crypto companies may experience difficulty in</w:t>
      </w:r>
      <w:r>
        <w:rPr>
          <w:color w:val="0C0C0E"/>
          <w:spacing w:val="-9"/>
          <w:w w:val="115"/>
        </w:rPr>
        <w:t> </w:t>
      </w:r>
      <w:r>
        <w:rPr>
          <w:color w:val="0C0C0E"/>
          <w:w w:val="115"/>
        </w:rPr>
        <w:t>establishing banking relationships.</w:t>
      </w:r>
      <w:r>
        <w:rPr>
          <w:color w:val="0C0C0E"/>
          <w:spacing w:val="-18"/>
          <w:w w:val="115"/>
        </w:rPr>
        <w:t> </w:t>
      </w:r>
      <w:r>
        <w:rPr>
          <w:color w:val="0C0C0E"/>
          <w:w w:val="115"/>
        </w:rPr>
        <w:t>Whether intended or not,</w:t>
      </w:r>
      <w:r>
        <w:rPr>
          <w:color w:val="0C0C0E"/>
          <w:spacing w:val="-11"/>
          <w:w w:val="115"/>
        </w:rPr>
        <w:t> </w:t>
      </w:r>
      <w:r>
        <w:rPr>
          <w:color w:val="0C0C0E"/>
          <w:w w:val="115"/>
        </w:rPr>
        <w:t>the regulatory gates being erected</w:t>
      </w:r>
      <w:r>
        <w:rPr>
          <w:color w:val="0C0C0E"/>
          <w:spacing w:val="-2"/>
          <w:w w:val="115"/>
        </w:rPr>
        <w:t> </w:t>
      </w:r>
      <w:r>
        <w:rPr>
          <w:color w:val="0C0C0E"/>
          <w:w w:val="115"/>
        </w:rPr>
        <w:t>in the US</w:t>
      </w:r>
      <w:r>
        <w:rPr>
          <w:color w:val="0C0C0E"/>
          <w:spacing w:val="-2"/>
          <w:w w:val="115"/>
        </w:rPr>
        <w:t> </w:t>
      </w:r>
      <w:r>
        <w:rPr>
          <w:color w:val="0C0C0E"/>
          <w:w w:val="115"/>
        </w:rPr>
        <w:t>through non-objection letters</w:t>
      </w:r>
      <w:r>
        <w:rPr>
          <w:color w:val="0C0C0E"/>
          <w:spacing w:val="-1"/>
          <w:w w:val="115"/>
        </w:rPr>
        <w:t> </w:t>
      </w:r>
      <w:r>
        <w:rPr>
          <w:color w:val="0C0C0E"/>
          <w:w w:val="115"/>
        </w:rPr>
        <w:t>and other permission-seeking</w:t>
      </w:r>
      <w:r>
        <w:rPr>
          <w:color w:val="0C0C0E"/>
          <w:spacing w:val="-21"/>
          <w:w w:val="115"/>
        </w:rPr>
        <w:t> </w:t>
      </w:r>
      <w:r>
        <w:rPr>
          <w:color w:val="0C0C0E"/>
          <w:w w:val="115"/>
        </w:rPr>
        <w:t>requirements has</w:t>
      </w:r>
      <w:r>
        <w:rPr>
          <w:color w:val="0C0C0E"/>
          <w:spacing w:val="-13"/>
          <w:w w:val="115"/>
        </w:rPr>
        <w:t> </w:t>
      </w:r>
      <w:r>
        <w:rPr>
          <w:color w:val="0C0C0E"/>
          <w:w w:val="115"/>
        </w:rPr>
        <w:t>chilled</w:t>
      </w:r>
      <w:r>
        <w:rPr>
          <w:color w:val="0C0C0E"/>
          <w:spacing w:val="-10"/>
          <w:w w:val="115"/>
        </w:rPr>
        <w:t> </w:t>
      </w:r>
      <w:r>
        <w:rPr>
          <w:color w:val="0C0C0E"/>
          <w:w w:val="115"/>
        </w:rPr>
        <w:t>the</w:t>
      </w:r>
      <w:r>
        <w:rPr>
          <w:color w:val="0C0C0E"/>
          <w:spacing w:val="-24"/>
          <w:w w:val="115"/>
        </w:rPr>
        <w:t> </w:t>
      </w:r>
      <w:r>
        <w:rPr>
          <w:color w:val="0C0C0E"/>
          <w:w w:val="115"/>
        </w:rPr>
        <w:t>incentive</w:t>
      </w:r>
      <w:r>
        <w:rPr>
          <w:color w:val="0C0C0E"/>
          <w:spacing w:val="-6"/>
          <w:w w:val="115"/>
        </w:rPr>
        <w:t> </w:t>
      </w:r>
      <w:r>
        <w:rPr>
          <w:color w:val="0C0C0E"/>
          <w:w w:val="115"/>
        </w:rPr>
        <w:t>for banks</w:t>
      </w:r>
      <w:r>
        <w:rPr>
          <w:color w:val="0C0C0E"/>
          <w:spacing w:val="-6"/>
          <w:w w:val="115"/>
        </w:rPr>
        <w:t> </w:t>
      </w:r>
      <w:r>
        <w:rPr>
          <w:color w:val="0C0C0E"/>
          <w:w w:val="115"/>
        </w:rPr>
        <w:t>to invest in digital</w:t>
      </w:r>
      <w:r>
        <w:rPr>
          <w:color w:val="0C0C0E"/>
          <w:spacing w:val="-7"/>
          <w:w w:val="115"/>
        </w:rPr>
        <w:t> </w:t>
      </w:r>
      <w:r>
        <w:rPr>
          <w:color w:val="0C0C0E"/>
          <w:w w:val="115"/>
        </w:rPr>
        <w:t>asset technology or take on</w:t>
      </w:r>
      <w:r>
        <w:rPr>
          <w:color w:val="0C0C0E"/>
          <w:spacing w:val="-1"/>
          <w:w w:val="115"/>
        </w:rPr>
        <w:t> </w:t>
      </w:r>
      <w:r>
        <w:rPr>
          <w:color w:val="0C0C0E"/>
          <w:w w:val="115"/>
        </w:rPr>
        <w:t>clients that actively engage</w:t>
      </w:r>
      <w:r>
        <w:rPr>
          <w:color w:val="0C0C0E"/>
          <w:spacing w:val="-4"/>
          <w:w w:val="115"/>
        </w:rPr>
        <w:t> </w:t>
      </w:r>
      <w:r>
        <w:rPr>
          <w:color w:val="0C0C0E"/>
          <w:w w:val="115"/>
        </w:rPr>
        <w:t>in these activities.</w:t>
      </w:r>
    </w:p>
    <w:p>
      <w:pPr>
        <w:pStyle w:val="BodyText"/>
        <w:spacing w:before="58"/>
      </w:pPr>
    </w:p>
    <w:p>
      <w:pPr>
        <w:pStyle w:val="BodyText"/>
        <w:spacing w:line="314" w:lineRule="auto"/>
        <w:ind w:left="463" w:right="3058"/>
      </w:pPr>
      <w:r>
        <w:rPr>
          <w:color w:val="0C0C0E"/>
          <w:w w:val="110"/>
        </w:rPr>
        <w:t>On the</w:t>
      </w:r>
      <w:r>
        <w:rPr>
          <w:color w:val="0C0C0E"/>
          <w:spacing w:val="40"/>
          <w:w w:val="110"/>
        </w:rPr>
        <w:t> </w:t>
      </w:r>
      <w:r>
        <w:rPr>
          <w:color w:val="0C0C0E"/>
          <w:w w:val="110"/>
        </w:rPr>
        <w:t>upside, we</w:t>
      </w:r>
      <w:r>
        <w:rPr>
          <w:color w:val="0C0C0E"/>
          <w:spacing w:val="-1"/>
          <w:w w:val="110"/>
        </w:rPr>
        <w:t> </w:t>
      </w:r>
      <w:r>
        <w:rPr>
          <w:color w:val="0C0C0E"/>
          <w:w w:val="110"/>
        </w:rPr>
        <w:t>think more legislators</w:t>
      </w:r>
      <w:r>
        <w:rPr>
          <w:color w:val="0C0C0E"/>
          <w:spacing w:val="-6"/>
          <w:w w:val="110"/>
        </w:rPr>
        <w:t> </w:t>
      </w:r>
      <w:r>
        <w:rPr>
          <w:color w:val="0C0C0E"/>
          <w:w w:val="110"/>
        </w:rPr>
        <w:t>in the US recognize the</w:t>
      </w:r>
      <w:r>
        <w:rPr>
          <w:color w:val="0C0C0E"/>
          <w:spacing w:val="34"/>
          <w:w w:val="110"/>
        </w:rPr>
        <w:t> </w:t>
      </w:r>
      <w:r>
        <w:rPr>
          <w:color w:val="0C0C0E"/>
          <w:w w:val="110"/>
        </w:rPr>
        <w:t>rising risk of global</w:t>
      </w:r>
      <w:r>
        <w:rPr>
          <w:color w:val="0C0C0E"/>
          <w:spacing w:val="-1"/>
          <w:w w:val="110"/>
        </w:rPr>
        <w:t> </w:t>
      </w:r>
      <w:r>
        <w:rPr>
          <w:color w:val="0C0C0E"/>
          <w:w w:val="110"/>
        </w:rPr>
        <w:t>regulatory arbitrage with several</w:t>
      </w:r>
      <w:r>
        <w:rPr>
          <w:color w:val="0C0C0E"/>
          <w:spacing w:val="-1"/>
          <w:w w:val="110"/>
        </w:rPr>
        <w:t> </w:t>
      </w:r>
      <w:r>
        <w:rPr>
          <w:color w:val="0C0C0E"/>
          <w:w w:val="110"/>
        </w:rPr>
        <w:t>US House Committees advancing the Clarity for Payment Stablecoins Act and the Financial Innovation and Technology for</w:t>
      </w:r>
      <w:r>
        <w:rPr>
          <w:color w:val="0C0C0E"/>
          <w:spacing w:val="25"/>
          <w:w w:val="110"/>
        </w:rPr>
        <w:t> </w:t>
      </w:r>
      <w:r>
        <w:rPr>
          <w:color w:val="0C0C0E"/>
          <w:w w:val="110"/>
        </w:rPr>
        <w:t>the</w:t>
      </w:r>
      <w:r>
        <w:rPr>
          <w:color w:val="0C0C0E"/>
          <w:spacing w:val="24"/>
          <w:w w:val="110"/>
        </w:rPr>
        <w:t> </w:t>
      </w:r>
      <w:r>
        <w:rPr>
          <w:color w:val="0C0C0E"/>
          <w:w w:val="110"/>
        </w:rPr>
        <w:t>21st Century Act (FIT</w:t>
      </w:r>
      <w:r>
        <w:rPr>
          <w:color w:val="0C0C0E"/>
          <w:spacing w:val="-6"/>
          <w:w w:val="110"/>
        </w:rPr>
        <w:t> </w:t>
      </w:r>
      <w:r>
        <w:rPr>
          <w:color w:val="0C0C0E"/>
          <w:w w:val="110"/>
        </w:rPr>
        <w:t>21</w:t>
      </w:r>
      <w:r>
        <w:rPr>
          <w:color w:val="0C0C0E"/>
          <w:spacing w:val="-21"/>
          <w:w w:val="110"/>
        </w:rPr>
        <w:t> </w:t>
      </w:r>
      <w:r>
        <w:rPr>
          <w:color w:val="0C0C0E"/>
          <w:w w:val="110"/>
        </w:rPr>
        <w:t>Act)</w:t>
      </w:r>
      <w:r>
        <w:rPr>
          <w:color w:val="0C0C0E"/>
          <w:spacing w:val="-15"/>
          <w:w w:val="110"/>
        </w:rPr>
        <w:t> </w:t>
      </w:r>
      <w:r>
        <w:rPr>
          <w:color w:val="0C0C0E"/>
          <w:w w:val="110"/>
        </w:rPr>
        <w:t>in 2023.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3"/>
      </w:pPr>
      <w:r>
        <w:rPr/>
        <mc:AlternateContent>
          <mc:Choice Requires="wps">
            <w:drawing>
              <wp:anchor distT="0" distB="0" distL="0" distR="0" allowOverlap="1" layoutInCell="1" locked="0" behindDoc="1" simplePos="0" relativeHeight="487609856">
                <wp:simplePos x="0" y="0"/>
                <wp:positionH relativeFrom="page">
                  <wp:posOffset>647189</wp:posOffset>
                </wp:positionH>
                <wp:positionV relativeFrom="paragraph">
                  <wp:posOffset>201282</wp:posOffset>
                </wp:positionV>
                <wp:extent cx="6704330" cy="1270"/>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5.849024pt;width:527.9pt;height:.1pt;mso-position-horizontal-relative:page;mso-position-vertical-relative:paragraph;z-index:-15706624;mso-wrap-distance-left:0;mso-wrap-distance-right:0" id="docshape72" coordorigin="1019,317" coordsize="10558,0" path="m1019,317l11577,317e" filled="false" stroked="true" strokeweight=".240291pt" strokecolor="#000000">
                <v:path arrowok="t"/>
                <v:stroke dashstyle="solid"/>
                <w10:wrap type="topAndBottom"/>
              </v:shape>
            </w:pict>
          </mc:Fallback>
        </mc:AlternateContent>
      </w:r>
    </w:p>
    <w:p>
      <w:pPr>
        <w:spacing w:after="0"/>
        <w:sectPr>
          <w:headerReference w:type="even" r:id="rId56"/>
          <w:headerReference w:type="default" r:id="rId57"/>
          <w:footerReference w:type="even" r:id="rId58"/>
          <w:footerReference w:type="default" r:id="rId59"/>
          <w:pgSz w:w="12240" w:h="15840"/>
          <w:pgMar w:header="602" w:footer="620" w:top="840" w:bottom="820" w:left="560" w:right="540"/>
        </w:sectPr>
      </w:pPr>
    </w:p>
    <w:p>
      <w:pPr>
        <w:pStyle w:val="BodyText"/>
      </w:pPr>
      <w:r>
        <w:rPr/>
        <w:drawing>
          <wp:anchor distT="0" distB="0" distL="0" distR="0" allowOverlap="1" layoutInCell="1" locked="0" behindDoc="0" simplePos="0" relativeHeight="15752192">
            <wp:simplePos x="0" y="0"/>
            <wp:positionH relativeFrom="page">
              <wp:posOffset>0</wp:posOffset>
            </wp:positionH>
            <wp:positionV relativeFrom="page">
              <wp:posOffset>0</wp:posOffset>
            </wp:positionV>
            <wp:extent cx="219800" cy="10040089"/>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7"/>
      </w:pPr>
    </w:p>
    <w:p>
      <w:pPr>
        <w:pStyle w:val="BodyText"/>
        <w:spacing w:line="314" w:lineRule="auto"/>
        <w:ind w:left="465" w:right="3058" w:hanging="1"/>
      </w:pPr>
      <w:bookmarkStart w:name="Page_15" w:id="16"/>
      <w:bookmarkEnd w:id="16"/>
      <w:r>
        <w:rPr/>
      </w:r>
      <w:r>
        <w:rPr>
          <w:color w:val="0C0C0E"/>
          <w:w w:val="110"/>
        </w:rPr>
        <w:t>Separately, the</w:t>
      </w:r>
      <w:r>
        <w:rPr>
          <w:color w:val="0C0C0E"/>
          <w:spacing w:val="40"/>
          <w:w w:val="110"/>
        </w:rPr>
        <w:t> </w:t>
      </w:r>
      <w:r>
        <w:rPr>
          <w:color w:val="0C0C0E"/>
          <w:w w:val="110"/>
        </w:rPr>
        <w:t>potential</w:t>
      </w:r>
      <w:r>
        <w:rPr>
          <w:color w:val="0C0C0E"/>
          <w:spacing w:val="-5"/>
          <w:w w:val="110"/>
        </w:rPr>
        <w:t> </w:t>
      </w:r>
      <w:r>
        <w:rPr>
          <w:color w:val="0C0C0E"/>
          <w:w w:val="110"/>
        </w:rPr>
        <w:t>approval</w:t>
      </w:r>
      <w:r>
        <w:rPr>
          <w:color w:val="0C0C0E"/>
          <w:spacing w:val="-4"/>
          <w:w w:val="110"/>
        </w:rPr>
        <w:t> </w:t>
      </w:r>
      <w:r>
        <w:rPr>
          <w:color w:val="0C0C0E"/>
          <w:w w:val="110"/>
        </w:rPr>
        <w:t>of spot bitcoin ETFs</w:t>
      </w:r>
      <w:r>
        <w:rPr>
          <w:color w:val="0C0C0E"/>
          <w:spacing w:val="-10"/>
          <w:w w:val="110"/>
        </w:rPr>
        <w:t> </w:t>
      </w:r>
      <w:r>
        <w:rPr>
          <w:color w:val="0C0C0E"/>
          <w:w w:val="110"/>
        </w:rPr>
        <w:t>in</w:t>
      </w:r>
      <w:r>
        <w:rPr>
          <w:color w:val="0C0C0E"/>
          <w:spacing w:val="40"/>
          <w:w w:val="110"/>
        </w:rPr>
        <w:t> </w:t>
      </w:r>
      <w:r>
        <w:rPr>
          <w:color w:val="0C0C0E"/>
          <w:w w:val="110"/>
        </w:rPr>
        <w:t>the</w:t>
      </w:r>
      <w:r>
        <w:rPr>
          <w:color w:val="0C0C0E"/>
          <w:spacing w:val="40"/>
          <w:w w:val="110"/>
        </w:rPr>
        <w:t> </w:t>
      </w:r>
      <w:r>
        <w:rPr>
          <w:color w:val="0C0C0E"/>
          <w:w w:val="110"/>
        </w:rPr>
        <w:t>US</w:t>
      </w:r>
      <w:r>
        <w:rPr>
          <w:color w:val="0C0C0E"/>
          <w:spacing w:val="-2"/>
          <w:w w:val="110"/>
        </w:rPr>
        <w:t> </w:t>
      </w:r>
      <w:r>
        <w:rPr>
          <w:color w:val="0C0C0E"/>
          <w:w w:val="110"/>
        </w:rPr>
        <w:t>could widen crypto access to</w:t>
      </w:r>
      <w:r>
        <w:rPr>
          <w:color w:val="0C0C0E"/>
          <w:spacing w:val="40"/>
          <w:w w:val="110"/>
        </w:rPr>
        <w:t> </w:t>
      </w:r>
      <w:r>
        <w:rPr>
          <w:color w:val="0C0C0E"/>
          <w:w w:val="110"/>
        </w:rPr>
        <w:t>new classes of investors and reshape the</w:t>
      </w:r>
      <w:r>
        <w:rPr>
          <w:color w:val="0C0C0E"/>
          <w:spacing w:val="40"/>
          <w:w w:val="110"/>
        </w:rPr>
        <w:t> </w:t>
      </w:r>
      <w:r>
        <w:rPr>
          <w:color w:val="0C0C0E"/>
          <w:w w:val="110"/>
        </w:rPr>
        <w:t>market in unprecedented ways. Compliance-friendly ETFs could become the underlying for a</w:t>
      </w:r>
      <w:r>
        <w:rPr>
          <w:color w:val="0C0C0E"/>
          <w:spacing w:val="-6"/>
          <w:w w:val="110"/>
        </w:rPr>
        <w:t> </w:t>
      </w:r>
      <w:r>
        <w:rPr>
          <w:color w:val="0C0C0E"/>
          <w:w w:val="110"/>
        </w:rPr>
        <w:t>new set of financial</w:t>
      </w:r>
      <w:r>
        <w:rPr>
          <w:color w:val="0C0C0E"/>
          <w:spacing w:val="-15"/>
          <w:w w:val="110"/>
        </w:rPr>
        <w:t> </w:t>
      </w:r>
      <w:r>
        <w:rPr>
          <w:color w:val="0C0C0E"/>
          <w:w w:val="110"/>
        </w:rPr>
        <w:t>instruments (Lending and derivatives, for</w:t>
      </w:r>
      <w:r>
        <w:rPr>
          <w:color w:val="0C0C0E"/>
          <w:spacing w:val="40"/>
          <w:w w:val="110"/>
        </w:rPr>
        <w:t> </w:t>
      </w:r>
      <w:r>
        <w:rPr>
          <w:color w:val="0C0C0E"/>
          <w:w w:val="110"/>
        </w:rPr>
        <w:t>example) that</w:t>
      </w:r>
      <w:r>
        <w:rPr>
          <w:color w:val="0C0C0E"/>
          <w:spacing w:val="40"/>
          <w:w w:val="110"/>
        </w:rPr>
        <w:t> </w:t>
      </w:r>
      <w:r>
        <w:rPr>
          <w:color w:val="0C0C0E"/>
          <w:w w:val="110"/>
        </w:rPr>
        <w:t>could be traded among institutional counterparties. We believe the foundations for</w:t>
      </w:r>
      <w:r>
        <w:rPr>
          <w:color w:val="0C0C0E"/>
          <w:spacing w:val="40"/>
          <w:w w:val="110"/>
        </w:rPr>
        <w:t> </w:t>
      </w:r>
      <w:r>
        <w:rPr>
          <w:color w:val="0C0C0E"/>
          <w:w w:val="110"/>
        </w:rPr>
        <w:t>crypto regulation</w:t>
      </w:r>
      <w:r>
        <w:rPr>
          <w:color w:val="0C0C0E"/>
          <w:spacing w:val="40"/>
          <w:w w:val="110"/>
        </w:rPr>
        <w:t> </w:t>
      </w:r>
      <w:r>
        <w:rPr>
          <w:color w:val="0C0C0E"/>
          <w:w w:val="110"/>
        </w:rPr>
        <w:t>will continue to</w:t>
      </w:r>
      <w:r>
        <w:rPr>
          <w:color w:val="0C0C0E"/>
          <w:spacing w:val="40"/>
          <w:w w:val="110"/>
        </w:rPr>
        <w:t> </w:t>
      </w:r>
      <w:r>
        <w:rPr>
          <w:color w:val="0C0C0E"/>
          <w:w w:val="110"/>
        </w:rPr>
        <w:t>be built in 2024, Leading to more incremental</w:t>
      </w:r>
      <w:r>
        <w:rPr>
          <w:color w:val="0C0C0E"/>
          <w:spacing w:val="40"/>
          <w:w w:val="110"/>
        </w:rPr>
        <w:t> </w:t>
      </w:r>
      <w:r>
        <w:rPr>
          <w:color w:val="0C0C0E"/>
          <w:w w:val="110"/>
        </w:rPr>
        <w:t>regulatory</w:t>
      </w:r>
      <w:r>
        <w:rPr>
          <w:color w:val="0C0C0E"/>
          <w:spacing w:val="40"/>
          <w:w w:val="110"/>
        </w:rPr>
        <w:t> </w:t>
      </w:r>
      <w:r>
        <w:rPr>
          <w:color w:val="0C0C0E"/>
          <w:w w:val="110"/>
        </w:rPr>
        <w:t>clarity</w:t>
      </w:r>
      <w:r>
        <w:rPr>
          <w:color w:val="0C0C0E"/>
          <w:spacing w:val="40"/>
          <w:w w:val="110"/>
        </w:rPr>
        <w:t> </w:t>
      </w:r>
      <w:r>
        <w:rPr>
          <w:color w:val="0C0C0E"/>
          <w:w w:val="110"/>
        </w:rPr>
        <w:t>and</w:t>
      </w:r>
      <w:r>
        <w:rPr>
          <w:color w:val="0C0C0E"/>
          <w:spacing w:val="40"/>
          <w:w w:val="110"/>
        </w:rPr>
        <w:t> </w:t>
      </w:r>
      <w:r>
        <w:rPr>
          <w:color w:val="0C0C0E"/>
          <w:w w:val="110"/>
        </w:rPr>
        <w:t>greater</w:t>
      </w:r>
      <w:r>
        <w:rPr>
          <w:color w:val="0C0C0E"/>
          <w:spacing w:val="40"/>
          <w:w w:val="110"/>
        </w:rPr>
        <w:t> </w:t>
      </w:r>
      <w:r>
        <w:rPr>
          <w:color w:val="0C0C0E"/>
          <w:w w:val="110"/>
        </w:rPr>
        <w:t>institutional</w:t>
      </w:r>
      <w:r>
        <w:rPr>
          <w:color w:val="0C0C0E"/>
          <w:spacing w:val="40"/>
          <w:w w:val="110"/>
        </w:rPr>
        <w:t> </w:t>
      </w:r>
      <w:r>
        <w:rPr>
          <w:color w:val="0C0C0E"/>
          <w:w w:val="110"/>
        </w:rPr>
        <w:t>participation</w:t>
      </w:r>
      <w:r>
        <w:rPr>
          <w:color w:val="0C0C0E"/>
          <w:spacing w:val="37"/>
          <w:w w:val="110"/>
        </w:rPr>
        <w:t> </w:t>
      </w:r>
      <w:r>
        <w:rPr>
          <w:color w:val="0C0C0E"/>
          <w:w w:val="110"/>
        </w:rPr>
        <w:t>in this space in the</w:t>
      </w:r>
      <w:r>
        <w:rPr>
          <w:color w:val="0C0C0E"/>
          <w:spacing w:val="40"/>
          <w:w w:val="110"/>
        </w:rPr>
        <w:t> </w:t>
      </w:r>
      <w:r>
        <w:rPr>
          <w:color w:val="0C0C0E"/>
          <w:w w:val="110"/>
        </w:rPr>
        <w:t>future.</w:t>
      </w:r>
    </w:p>
    <w:p>
      <w:pPr>
        <w:pStyle w:val="BodyText"/>
        <w:spacing w:before="156"/>
      </w:pPr>
    </w:p>
    <w:p>
      <w:pPr>
        <w:pStyle w:val="Heading3"/>
        <w:numPr>
          <w:ilvl w:val="0"/>
          <w:numId w:val="2"/>
        </w:numPr>
        <w:tabs>
          <w:tab w:pos="1181" w:val="left" w:leader="none"/>
        </w:tabs>
        <w:spacing w:line="240" w:lineRule="auto" w:before="0" w:after="0"/>
        <w:ind w:left="1181" w:right="0" w:hanging="730"/>
        <w:jc w:val="left"/>
        <w:rPr>
          <w:color w:val="414652"/>
        </w:rPr>
      </w:pPr>
      <w:r>
        <w:rPr>
          <w:color w:val="414652"/>
          <w:w w:val="90"/>
        </w:rPr>
        <w:t>CONNECTING</w:t>
      </w:r>
      <w:r>
        <w:rPr>
          <w:color w:val="414652"/>
          <w:spacing w:val="-9"/>
        </w:rPr>
        <w:t> </w:t>
      </w:r>
      <w:r>
        <w:rPr>
          <w:color w:val="414652"/>
          <w:w w:val="90"/>
        </w:rPr>
        <w:t>TO</w:t>
      </w:r>
      <w:r>
        <w:rPr>
          <w:color w:val="414652"/>
          <w:spacing w:val="-13"/>
          <w:w w:val="90"/>
        </w:rPr>
        <w:t> </w:t>
      </w:r>
      <w:r>
        <w:rPr>
          <w:color w:val="414652"/>
          <w:w w:val="90"/>
        </w:rPr>
        <w:t>THE</w:t>
      </w:r>
      <w:r>
        <w:rPr>
          <w:color w:val="414652"/>
          <w:spacing w:val="-12"/>
        </w:rPr>
        <w:t> </w:t>
      </w:r>
      <w:r>
        <w:rPr>
          <w:color w:val="414652"/>
          <w:w w:val="90"/>
        </w:rPr>
        <w:t>REAL</w:t>
      </w:r>
      <w:r>
        <w:rPr>
          <w:color w:val="414652"/>
          <w:spacing w:val="-6"/>
        </w:rPr>
        <w:t> </w:t>
      </w:r>
      <w:r>
        <w:rPr>
          <w:color w:val="414652"/>
          <w:spacing w:val="-2"/>
          <w:w w:val="90"/>
        </w:rPr>
        <w:t>WORLD</w:t>
      </w:r>
    </w:p>
    <w:p>
      <w:pPr>
        <w:pStyle w:val="BodyText"/>
        <w:spacing w:before="95"/>
        <w:rPr>
          <w:rFonts w:ascii="Courier New"/>
          <w:b/>
          <w:sz w:val="33"/>
        </w:rPr>
      </w:pPr>
    </w:p>
    <w:p>
      <w:pPr>
        <w:pStyle w:val="Heading7"/>
        <w:ind w:left="458"/>
      </w:pPr>
      <w:r>
        <w:rPr>
          <w:color w:val="0C0C0E"/>
          <w:w w:val="105"/>
        </w:rPr>
        <w:t>Tokenization,</w:t>
      </w:r>
      <w:r>
        <w:rPr>
          <w:color w:val="0C0C0E"/>
          <w:spacing w:val="-13"/>
          <w:w w:val="105"/>
        </w:rPr>
        <w:t> </w:t>
      </w:r>
      <w:r>
        <w:rPr>
          <w:color w:val="0C0C0E"/>
          <w:spacing w:val="-2"/>
          <w:w w:val="105"/>
        </w:rPr>
        <w:t>redux</w:t>
      </w:r>
    </w:p>
    <w:p>
      <w:pPr>
        <w:pStyle w:val="BodyText"/>
        <w:spacing w:line="312" w:lineRule="auto" w:before="225"/>
        <w:ind w:left="461" w:right="2852" w:firstLine="2"/>
      </w:pPr>
      <w:r>
        <w:rPr>
          <w:color w:val="0C0C0E"/>
          <w:w w:val="115"/>
        </w:rPr>
        <w:t>Tokenization is a</w:t>
      </w:r>
      <w:r>
        <w:rPr>
          <w:color w:val="0C0C0E"/>
          <w:spacing w:val="-10"/>
          <w:w w:val="115"/>
        </w:rPr>
        <w:t> </w:t>
      </w:r>
      <w:r>
        <w:rPr>
          <w:color w:val="0C0C0E"/>
          <w:w w:val="115"/>
        </w:rPr>
        <w:t>vital</w:t>
      </w:r>
      <w:r>
        <w:rPr>
          <w:color w:val="0C0C0E"/>
          <w:spacing w:val="-15"/>
          <w:w w:val="115"/>
        </w:rPr>
        <w:t> </w:t>
      </w:r>
      <w:r>
        <w:rPr>
          <w:color w:val="0C0C0E"/>
          <w:w w:val="115"/>
        </w:rPr>
        <w:t>use case for</w:t>
      </w:r>
      <w:r>
        <w:rPr>
          <w:color w:val="0C0C0E"/>
          <w:spacing w:val="40"/>
          <w:w w:val="115"/>
        </w:rPr>
        <w:t> </w:t>
      </w:r>
      <w:r>
        <w:rPr>
          <w:color w:val="0C0C0E"/>
          <w:w w:val="115"/>
        </w:rPr>
        <w:t>traditional</w:t>
      </w:r>
      <w:r>
        <w:rPr>
          <w:color w:val="0C0C0E"/>
          <w:spacing w:val="-2"/>
          <w:w w:val="115"/>
        </w:rPr>
        <w:t> </w:t>
      </w:r>
      <w:r>
        <w:rPr>
          <w:color w:val="0C0C0E"/>
          <w:w w:val="115"/>
        </w:rPr>
        <w:t>financial</w:t>
      </w:r>
      <w:r>
        <w:rPr>
          <w:color w:val="0C0C0E"/>
          <w:spacing w:val="-14"/>
          <w:w w:val="115"/>
        </w:rPr>
        <w:t> </w:t>
      </w:r>
      <w:r>
        <w:rPr>
          <w:color w:val="0C0C0E"/>
          <w:w w:val="115"/>
        </w:rPr>
        <w:t>institutions and we expect</w:t>
      </w:r>
      <w:r>
        <w:rPr>
          <w:color w:val="0C0C0E"/>
          <w:spacing w:val="-7"/>
          <w:w w:val="115"/>
        </w:rPr>
        <w:t> </w:t>
      </w:r>
      <w:r>
        <w:rPr>
          <w:color w:val="0C0C0E"/>
          <w:w w:val="115"/>
        </w:rPr>
        <w:t>it</w:t>
      </w:r>
      <w:r>
        <w:rPr>
          <w:color w:val="0C0C0E"/>
          <w:spacing w:val="36"/>
          <w:w w:val="115"/>
        </w:rPr>
        <w:t> </w:t>
      </w:r>
      <w:r>
        <w:rPr>
          <w:color w:val="0C0C0E"/>
          <w:w w:val="115"/>
        </w:rPr>
        <w:t>to be</w:t>
      </w:r>
      <w:r>
        <w:rPr>
          <w:color w:val="0C0C0E"/>
          <w:spacing w:val="-12"/>
          <w:w w:val="115"/>
        </w:rPr>
        <w:t> </w:t>
      </w:r>
      <w:r>
        <w:rPr>
          <w:color w:val="0C0C0E"/>
          <w:w w:val="115"/>
        </w:rPr>
        <w:t>a</w:t>
      </w:r>
      <w:r>
        <w:rPr>
          <w:color w:val="0C0C0E"/>
          <w:spacing w:val="-14"/>
          <w:w w:val="115"/>
        </w:rPr>
        <w:t> </w:t>
      </w:r>
      <w:r>
        <w:rPr>
          <w:color w:val="0C0C0E"/>
          <w:w w:val="115"/>
        </w:rPr>
        <w:t>major part of</w:t>
      </w:r>
      <w:r>
        <w:rPr>
          <w:color w:val="0C0C0E"/>
          <w:spacing w:val="-6"/>
          <w:w w:val="115"/>
        </w:rPr>
        <w:t> </w:t>
      </w:r>
      <w:r>
        <w:rPr>
          <w:color w:val="0C0C0E"/>
          <w:w w:val="115"/>
        </w:rPr>
        <w:t>the</w:t>
      </w:r>
      <w:r>
        <w:rPr>
          <w:color w:val="0C0C0E"/>
          <w:spacing w:val="-3"/>
          <w:w w:val="115"/>
        </w:rPr>
        <w:t> </w:t>
      </w:r>
      <w:r>
        <w:rPr>
          <w:color w:val="0C0C0E"/>
          <w:w w:val="115"/>
        </w:rPr>
        <w:t>new</w:t>
      </w:r>
      <w:r>
        <w:rPr>
          <w:color w:val="0C0C0E"/>
          <w:spacing w:val="-1"/>
          <w:w w:val="115"/>
        </w:rPr>
        <w:t> </w:t>
      </w:r>
      <w:r>
        <w:rPr>
          <w:color w:val="0C0C0E"/>
          <w:w w:val="115"/>
        </w:rPr>
        <w:t>crypto</w:t>
      </w:r>
      <w:r>
        <w:rPr>
          <w:color w:val="0C0C0E"/>
          <w:spacing w:val="-2"/>
          <w:w w:val="115"/>
        </w:rPr>
        <w:t> </w:t>
      </w:r>
      <w:r>
        <w:rPr>
          <w:color w:val="0C0C0E"/>
          <w:w w:val="115"/>
        </w:rPr>
        <w:t>market cycle,</w:t>
      </w:r>
      <w:r>
        <w:rPr>
          <w:color w:val="0C0C0E"/>
          <w:spacing w:val="-13"/>
          <w:w w:val="115"/>
        </w:rPr>
        <w:t> </w:t>
      </w:r>
      <w:r>
        <w:rPr>
          <w:color w:val="0C0C0E"/>
          <w:w w:val="115"/>
        </w:rPr>
        <w:t>as</w:t>
      </w:r>
      <w:r>
        <w:rPr>
          <w:color w:val="0C0C0E"/>
          <w:spacing w:val="-17"/>
          <w:w w:val="115"/>
        </w:rPr>
        <w:t> </w:t>
      </w:r>
      <w:r>
        <w:rPr>
          <w:color w:val="0C0C0E"/>
          <w:w w:val="115"/>
        </w:rPr>
        <w:t>it</w:t>
      </w:r>
      <w:r>
        <w:rPr>
          <w:color w:val="0C0C0E"/>
          <w:spacing w:val="35"/>
          <w:w w:val="115"/>
        </w:rPr>
        <w:t> </w:t>
      </w:r>
      <w:r>
        <w:rPr>
          <w:color w:val="0C0C0E"/>
          <w:w w:val="115"/>
        </w:rPr>
        <w:t>is a</w:t>
      </w:r>
      <w:r>
        <w:rPr>
          <w:color w:val="0C0C0E"/>
          <w:spacing w:val="-20"/>
          <w:w w:val="115"/>
        </w:rPr>
        <w:t> </w:t>
      </w:r>
      <w:r>
        <w:rPr>
          <w:color w:val="0C0C0E"/>
          <w:w w:val="115"/>
        </w:rPr>
        <w:t>critical part of </w:t>
      </w:r>
      <w:r>
        <w:rPr>
          <w:color w:val="212123"/>
          <w:w w:val="115"/>
        </w:rPr>
        <w:t>"updating </w:t>
      </w:r>
      <w:r>
        <w:rPr>
          <w:color w:val="0C0C0E"/>
          <w:w w:val="115"/>
        </w:rPr>
        <w:t>the financial</w:t>
      </w:r>
      <w:r>
        <w:rPr>
          <w:color w:val="0C0C0E"/>
          <w:spacing w:val="-6"/>
          <w:w w:val="115"/>
        </w:rPr>
        <w:t> </w:t>
      </w:r>
      <w:r>
        <w:rPr>
          <w:color w:val="0C0C0E"/>
          <w:w w:val="115"/>
        </w:rPr>
        <w:t>system." This</w:t>
      </w:r>
      <w:r>
        <w:rPr>
          <w:color w:val="0C0C0E"/>
          <w:spacing w:val="-1"/>
          <w:w w:val="115"/>
        </w:rPr>
        <w:t> </w:t>
      </w:r>
      <w:r>
        <w:rPr>
          <w:color w:val="0C0C0E"/>
          <w:w w:val="115"/>
        </w:rPr>
        <w:t>primarily involves automating workflows</w:t>
      </w:r>
      <w:r>
        <w:rPr>
          <w:color w:val="0C0C0E"/>
          <w:spacing w:val="-16"/>
          <w:w w:val="115"/>
        </w:rPr>
        <w:t> </w:t>
      </w:r>
      <w:r>
        <w:rPr>
          <w:color w:val="0C0C0E"/>
          <w:w w:val="115"/>
        </w:rPr>
        <w:t>and</w:t>
      </w:r>
      <w:r>
        <w:rPr>
          <w:color w:val="0C0C0E"/>
          <w:spacing w:val="-16"/>
          <w:w w:val="115"/>
        </w:rPr>
        <w:t> </w:t>
      </w:r>
      <w:r>
        <w:rPr>
          <w:color w:val="0C0C0E"/>
          <w:w w:val="115"/>
        </w:rPr>
        <w:t>eliminating</w:t>
      </w:r>
      <w:r>
        <w:rPr>
          <w:color w:val="0C0C0E"/>
          <w:spacing w:val="-16"/>
          <w:w w:val="115"/>
        </w:rPr>
        <w:t> </w:t>
      </w:r>
      <w:r>
        <w:rPr>
          <w:color w:val="0C0C0E"/>
          <w:w w:val="115"/>
        </w:rPr>
        <w:t>certain</w:t>
      </w:r>
      <w:r>
        <w:rPr>
          <w:color w:val="0C0C0E"/>
          <w:spacing w:val="-20"/>
          <w:w w:val="115"/>
        </w:rPr>
        <w:t> </w:t>
      </w:r>
      <w:r>
        <w:rPr>
          <w:color w:val="0C0C0E"/>
          <w:w w:val="115"/>
        </w:rPr>
        <w:t>intermediaries</w:t>
      </w:r>
      <w:r>
        <w:rPr>
          <w:color w:val="0C0C0E"/>
          <w:spacing w:val="-16"/>
          <w:w w:val="115"/>
        </w:rPr>
        <w:t> </w:t>
      </w:r>
      <w:r>
        <w:rPr>
          <w:color w:val="0C0C0E"/>
          <w:w w:val="115"/>
        </w:rPr>
        <w:t>that</w:t>
      </w:r>
      <w:r>
        <w:rPr>
          <w:color w:val="0C0C0E"/>
          <w:spacing w:val="-16"/>
          <w:w w:val="115"/>
        </w:rPr>
        <w:t> </w:t>
      </w:r>
      <w:r>
        <w:rPr>
          <w:color w:val="0C0C0E"/>
          <w:w w:val="115"/>
        </w:rPr>
        <w:t>are</w:t>
      </w:r>
      <w:r>
        <w:rPr>
          <w:color w:val="0C0C0E"/>
          <w:spacing w:val="-16"/>
          <w:w w:val="115"/>
        </w:rPr>
        <w:t> </w:t>
      </w:r>
      <w:r>
        <w:rPr>
          <w:color w:val="0C0C0E"/>
          <w:w w:val="115"/>
        </w:rPr>
        <w:t>no</w:t>
      </w:r>
      <w:r>
        <w:rPr>
          <w:color w:val="0C0C0E"/>
          <w:spacing w:val="-16"/>
          <w:w w:val="115"/>
        </w:rPr>
        <w:t> </w:t>
      </w:r>
      <w:r>
        <w:rPr>
          <w:color w:val="0C0C0E"/>
          <w:w w:val="115"/>
        </w:rPr>
        <w:t>Longer</w:t>
      </w:r>
      <w:r>
        <w:rPr>
          <w:color w:val="0C0C0E"/>
          <w:spacing w:val="-16"/>
          <w:w w:val="115"/>
        </w:rPr>
        <w:t> </w:t>
      </w:r>
      <w:r>
        <w:rPr>
          <w:color w:val="0C0C0E"/>
          <w:w w:val="115"/>
        </w:rPr>
        <w:t>needed</w:t>
      </w:r>
      <w:r>
        <w:rPr>
          <w:color w:val="0C0C0E"/>
          <w:spacing w:val="-16"/>
          <w:w w:val="115"/>
        </w:rPr>
        <w:t> </w:t>
      </w:r>
      <w:r>
        <w:rPr>
          <w:color w:val="0C0C0E"/>
          <w:w w:val="115"/>
        </w:rPr>
        <w:t>in the</w:t>
      </w:r>
      <w:r>
        <w:rPr>
          <w:color w:val="0C0C0E"/>
          <w:spacing w:val="-10"/>
          <w:w w:val="115"/>
        </w:rPr>
        <w:t> </w:t>
      </w:r>
      <w:r>
        <w:rPr>
          <w:color w:val="0C0C0E"/>
          <w:w w:val="115"/>
        </w:rPr>
        <w:t>asset</w:t>
      </w:r>
      <w:r>
        <w:rPr>
          <w:color w:val="0C0C0E"/>
          <w:spacing w:val="-16"/>
          <w:w w:val="115"/>
        </w:rPr>
        <w:t> </w:t>
      </w:r>
      <w:r>
        <w:rPr>
          <w:color w:val="0C0C0E"/>
          <w:w w:val="115"/>
        </w:rPr>
        <w:t>issuance,</w:t>
      </w:r>
      <w:r>
        <w:rPr>
          <w:color w:val="0C0C0E"/>
          <w:spacing w:val="-16"/>
          <w:w w:val="115"/>
        </w:rPr>
        <w:t> </w:t>
      </w:r>
      <w:r>
        <w:rPr>
          <w:color w:val="0C0C0E"/>
          <w:w w:val="115"/>
        </w:rPr>
        <w:t>trading,</w:t>
      </w:r>
      <w:r>
        <w:rPr>
          <w:color w:val="0C0C0E"/>
          <w:spacing w:val="-16"/>
          <w:w w:val="115"/>
        </w:rPr>
        <w:t> </w:t>
      </w:r>
      <w:r>
        <w:rPr>
          <w:color w:val="0C0C0E"/>
          <w:w w:val="115"/>
        </w:rPr>
        <w:t>and</w:t>
      </w:r>
      <w:r>
        <w:rPr>
          <w:color w:val="0C0C0E"/>
          <w:spacing w:val="-14"/>
          <w:w w:val="115"/>
        </w:rPr>
        <w:t> </w:t>
      </w:r>
      <w:r>
        <w:rPr>
          <w:color w:val="0C0C0E"/>
          <w:w w:val="115"/>
        </w:rPr>
        <w:t>record</w:t>
      </w:r>
      <w:r>
        <w:rPr>
          <w:color w:val="0C0C0E"/>
          <w:spacing w:val="-16"/>
          <w:w w:val="115"/>
        </w:rPr>
        <w:t> </w:t>
      </w:r>
      <w:r>
        <w:rPr>
          <w:color w:val="0C0C0E"/>
          <w:w w:val="115"/>
        </w:rPr>
        <w:t>keeping</w:t>
      </w:r>
      <w:r>
        <w:rPr>
          <w:color w:val="0C0C0E"/>
          <w:spacing w:val="-11"/>
          <w:w w:val="115"/>
        </w:rPr>
        <w:t> </w:t>
      </w:r>
      <w:r>
        <w:rPr>
          <w:color w:val="0C0C0E"/>
          <w:w w:val="115"/>
        </w:rPr>
        <w:t>process.</w:t>
      </w:r>
      <w:r>
        <w:rPr>
          <w:color w:val="0C0C0E"/>
          <w:spacing w:val="-16"/>
          <w:w w:val="115"/>
        </w:rPr>
        <w:t> </w:t>
      </w:r>
      <w:r>
        <w:rPr>
          <w:color w:val="0C0C0E"/>
          <w:w w:val="115"/>
        </w:rPr>
        <w:t>Not</w:t>
      </w:r>
      <w:r>
        <w:rPr>
          <w:color w:val="0C0C0E"/>
          <w:spacing w:val="-5"/>
          <w:w w:val="115"/>
        </w:rPr>
        <w:t> </w:t>
      </w:r>
      <w:r>
        <w:rPr>
          <w:color w:val="0C0C0E"/>
          <w:w w:val="115"/>
        </w:rPr>
        <w:t>only</w:t>
      </w:r>
      <w:r>
        <w:rPr>
          <w:color w:val="0C0C0E"/>
          <w:spacing w:val="-16"/>
          <w:w w:val="115"/>
        </w:rPr>
        <w:t> </w:t>
      </w:r>
      <w:r>
        <w:rPr>
          <w:color w:val="0C0C0E"/>
          <w:w w:val="115"/>
        </w:rPr>
        <w:t>does tokenization</w:t>
      </w:r>
      <w:r>
        <w:rPr>
          <w:color w:val="0C0C0E"/>
          <w:spacing w:val="-6"/>
          <w:w w:val="115"/>
        </w:rPr>
        <w:t> </w:t>
      </w:r>
      <w:r>
        <w:rPr>
          <w:color w:val="0C0C0E"/>
          <w:w w:val="115"/>
        </w:rPr>
        <w:t>have</w:t>
      </w:r>
      <w:r>
        <w:rPr>
          <w:color w:val="0C0C0E"/>
          <w:spacing w:val="-12"/>
          <w:w w:val="115"/>
        </w:rPr>
        <w:t> </w:t>
      </w:r>
      <w:r>
        <w:rPr>
          <w:color w:val="0C0C0E"/>
          <w:w w:val="115"/>
        </w:rPr>
        <w:t>strong</w:t>
      </w:r>
      <w:r>
        <w:rPr>
          <w:color w:val="0C0C0E"/>
          <w:spacing w:val="-13"/>
          <w:w w:val="115"/>
        </w:rPr>
        <w:t> </w:t>
      </w:r>
      <w:r>
        <w:rPr>
          <w:color w:val="0C0C0E"/>
          <w:w w:val="115"/>
        </w:rPr>
        <w:t>product-market</w:t>
      </w:r>
      <w:r>
        <w:rPr>
          <w:color w:val="0C0C0E"/>
          <w:spacing w:val="-16"/>
          <w:w w:val="115"/>
        </w:rPr>
        <w:t> </w:t>
      </w:r>
      <w:r>
        <w:rPr>
          <w:color w:val="0C0C0E"/>
          <w:w w:val="115"/>
        </w:rPr>
        <w:t>fit</w:t>
      </w:r>
      <w:r>
        <w:rPr>
          <w:color w:val="0C0C0E"/>
          <w:spacing w:val="27"/>
          <w:w w:val="115"/>
        </w:rPr>
        <w:t> </w:t>
      </w:r>
      <w:r>
        <w:rPr>
          <w:color w:val="0C0C0E"/>
          <w:w w:val="115"/>
        </w:rPr>
        <w:t>for</w:t>
      </w:r>
      <w:r>
        <w:rPr>
          <w:color w:val="0C0C0E"/>
          <w:spacing w:val="-6"/>
          <w:w w:val="115"/>
        </w:rPr>
        <w:t> </w:t>
      </w:r>
      <w:r>
        <w:rPr>
          <w:color w:val="0C0C0E"/>
          <w:w w:val="115"/>
        </w:rPr>
        <w:t>distributed</w:t>
      </w:r>
      <w:r>
        <w:rPr>
          <w:color w:val="0C0C0E"/>
          <w:spacing w:val="-12"/>
          <w:w w:val="115"/>
        </w:rPr>
        <w:t> </w:t>
      </w:r>
      <w:r>
        <w:rPr>
          <w:color w:val="0C0C0E"/>
          <w:w w:val="115"/>
        </w:rPr>
        <w:t>Ledger</w:t>
      </w:r>
      <w:r>
        <w:rPr>
          <w:color w:val="0C0C0E"/>
          <w:spacing w:val="-7"/>
          <w:w w:val="115"/>
        </w:rPr>
        <w:t> </w:t>
      </w:r>
      <w:r>
        <w:rPr>
          <w:color w:val="0C0C0E"/>
          <w:w w:val="115"/>
        </w:rPr>
        <w:t>technology (DLT),</w:t>
      </w:r>
      <w:r>
        <w:rPr>
          <w:color w:val="0C0C0E"/>
          <w:spacing w:val="-16"/>
          <w:w w:val="115"/>
        </w:rPr>
        <w:t> </w:t>
      </w:r>
      <w:r>
        <w:rPr>
          <w:color w:val="0C0C0E"/>
          <w:w w:val="115"/>
        </w:rPr>
        <w:t>but</w:t>
      </w:r>
      <w:r>
        <w:rPr>
          <w:color w:val="0C0C0E"/>
          <w:spacing w:val="16"/>
          <w:w w:val="115"/>
        </w:rPr>
        <w:t> </w:t>
      </w:r>
      <w:r>
        <w:rPr>
          <w:color w:val="0C0C0E"/>
          <w:w w:val="115"/>
        </w:rPr>
        <w:t>the</w:t>
      </w:r>
      <w:r>
        <w:rPr>
          <w:color w:val="0C0C0E"/>
          <w:spacing w:val="38"/>
          <w:w w:val="115"/>
        </w:rPr>
        <w:t> </w:t>
      </w:r>
      <w:r>
        <w:rPr>
          <w:color w:val="0C0C0E"/>
          <w:w w:val="115"/>
        </w:rPr>
        <w:t>current</w:t>
      </w:r>
      <w:r>
        <w:rPr>
          <w:color w:val="0C0C0E"/>
          <w:spacing w:val="-9"/>
          <w:w w:val="115"/>
        </w:rPr>
        <w:t> </w:t>
      </w:r>
      <w:r>
        <w:rPr>
          <w:color w:val="0C0C0E"/>
          <w:w w:val="115"/>
        </w:rPr>
        <w:t>high</w:t>
      </w:r>
      <w:r>
        <w:rPr>
          <w:color w:val="0C0C0E"/>
          <w:spacing w:val="-16"/>
          <w:w w:val="115"/>
        </w:rPr>
        <w:t> </w:t>
      </w:r>
      <w:r>
        <w:rPr>
          <w:color w:val="0C0C0E"/>
          <w:w w:val="115"/>
        </w:rPr>
        <w:t>yield</w:t>
      </w:r>
      <w:r>
        <w:rPr>
          <w:color w:val="0C0C0E"/>
          <w:spacing w:val="-16"/>
          <w:w w:val="115"/>
        </w:rPr>
        <w:t> </w:t>
      </w:r>
      <w:r>
        <w:rPr>
          <w:color w:val="0C0C0E"/>
          <w:w w:val="115"/>
        </w:rPr>
        <w:t>environment makes</w:t>
      </w:r>
      <w:r>
        <w:rPr>
          <w:color w:val="0C0C0E"/>
          <w:spacing w:val="-16"/>
          <w:w w:val="115"/>
        </w:rPr>
        <w:t> </w:t>
      </w:r>
      <w:r>
        <w:rPr>
          <w:color w:val="0C0C0E"/>
          <w:w w:val="115"/>
        </w:rPr>
        <w:t>the</w:t>
      </w:r>
      <w:r>
        <w:rPr>
          <w:color w:val="0C0C0E"/>
          <w:spacing w:val="10"/>
          <w:w w:val="115"/>
        </w:rPr>
        <w:t> </w:t>
      </w:r>
      <w:r>
        <w:rPr>
          <w:color w:val="0C0C0E"/>
          <w:w w:val="115"/>
        </w:rPr>
        <w:t>capital</w:t>
      </w:r>
      <w:r>
        <w:rPr>
          <w:color w:val="0C0C0E"/>
          <w:spacing w:val="-16"/>
          <w:w w:val="115"/>
        </w:rPr>
        <w:t> </w:t>
      </w:r>
      <w:r>
        <w:rPr>
          <w:color w:val="0C0C0E"/>
          <w:w w:val="115"/>
        </w:rPr>
        <w:t>efficiency offered</w:t>
      </w:r>
      <w:r>
        <w:rPr>
          <w:color w:val="0C0C0E"/>
          <w:spacing w:val="-16"/>
          <w:w w:val="115"/>
        </w:rPr>
        <w:t> </w:t>
      </w:r>
      <w:r>
        <w:rPr>
          <w:color w:val="0C0C0E"/>
          <w:w w:val="115"/>
        </w:rPr>
        <w:t>by</w:t>
      </w:r>
      <w:r>
        <w:rPr>
          <w:color w:val="0C0C0E"/>
          <w:spacing w:val="-16"/>
          <w:w w:val="115"/>
        </w:rPr>
        <w:t> </w:t>
      </w:r>
      <w:r>
        <w:rPr>
          <w:color w:val="0C0C0E"/>
          <w:w w:val="115"/>
        </w:rPr>
        <w:t>tokenization</w:t>
      </w:r>
      <w:r>
        <w:rPr>
          <w:color w:val="0C0C0E"/>
          <w:spacing w:val="-6"/>
          <w:w w:val="115"/>
        </w:rPr>
        <w:t> </w:t>
      </w:r>
      <w:r>
        <w:rPr>
          <w:color w:val="0C0C0E"/>
          <w:w w:val="115"/>
        </w:rPr>
        <w:t>much</w:t>
      </w:r>
      <w:r>
        <w:rPr>
          <w:color w:val="0C0C0E"/>
          <w:spacing w:val="-15"/>
          <w:w w:val="115"/>
        </w:rPr>
        <w:t> </w:t>
      </w:r>
      <w:r>
        <w:rPr>
          <w:color w:val="0C0C0E"/>
          <w:w w:val="115"/>
        </w:rPr>
        <w:t>more</w:t>
      </w:r>
      <w:r>
        <w:rPr>
          <w:color w:val="0C0C0E"/>
          <w:spacing w:val="-16"/>
          <w:w w:val="115"/>
        </w:rPr>
        <w:t> </w:t>
      </w:r>
      <w:r>
        <w:rPr>
          <w:color w:val="0C0C0E"/>
          <w:w w:val="115"/>
        </w:rPr>
        <w:t>relevant</w:t>
      </w:r>
      <w:r>
        <w:rPr>
          <w:color w:val="0C0C0E"/>
          <w:spacing w:val="-7"/>
          <w:w w:val="115"/>
        </w:rPr>
        <w:t> </w:t>
      </w:r>
      <w:r>
        <w:rPr>
          <w:color w:val="0C0C0E"/>
          <w:w w:val="115"/>
        </w:rPr>
        <w:t>than</w:t>
      </w:r>
      <w:r>
        <w:rPr>
          <w:color w:val="0C0C0E"/>
          <w:spacing w:val="-19"/>
          <w:w w:val="115"/>
        </w:rPr>
        <w:t> </w:t>
      </w:r>
      <w:r>
        <w:rPr>
          <w:color w:val="0C0C0E"/>
          <w:w w:val="115"/>
        </w:rPr>
        <w:t>it</w:t>
      </w:r>
      <w:r>
        <w:rPr>
          <w:color w:val="0C0C0E"/>
          <w:spacing w:val="22"/>
          <w:w w:val="115"/>
        </w:rPr>
        <w:t> </w:t>
      </w:r>
      <w:r>
        <w:rPr>
          <w:color w:val="0C0C0E"/>
          <w:w w:val="115"/>
        </w:rPr>
        <w:t>was</w:t>
      </w:r>
      <w:r>
        <w:rPr>
          <w:color w:val="0C0C0E"/>
          <w:spacing w:val="-14"/>
          <w:w w:val="115"/>
        </w:rPr>
        <w:t> </w:t>
      </w:r>
      <w:r>
        <w:rPr>
          <w:color w:val="0C0C0E"/>
          <w:w w:val="115"/>
        </w:rPr>
        <w:t>even</w:t>
      </w:r>
      <w:r>
        <w:rPr>
          <w:color w:val="0C0C0E"/>
          <w:spacing w:val="-14"/>
          <w:w w:val="115"/>
        </w:rPr>
        <w:t> </w:t>
      </w:r>
      <w:r>
        <w:rPr>
          <w:color w:val="0C0C0E"/>
          <w:w w:val="115"/>
        </w:rPr>
        <w:t>two</w:t>
      </w:r>
      <w:r>
        <w:rPr>
          <w:color w:val="0C0C0E"/>
          <w:spacing w:val="20"/>
          <w:w w:val="115"/>
        </w:rPr>
        <w:t> </w:t>
      </w:r>
      <w:r>
        <w:rPr>
          <w:color w:val="0C0C0E"/>
          <w:w w:val="115"/>
        </w:rPr>
        <w:t>years</w:t>
      </w:r>
      <w:r>
        <w:rPr>
          <w:color w:val="0C0C0E"/>
          <w:spacing w:val="-14"/>
          <w:w w:val="115"/>
        </w:rPr>
        <w:t> </w:t>
      </w:r>
      <w:r>
        <w:rPr>
          <w:color w:val="0C0C0E"/>
          <w:w w:val="115"/>
        </w:rPr>
        <w:t>ago.</w:t>
      </w:r>
    </w:p>
    <w:p>
      <w:pPr>
        <w:pStyle w:val="BodyText"/>
        <w:spacing w:line="312" w:lineRule="auto" w:before="11"/>
        <w:ind w:left="465" w:right="2852" w:hanging="2"/>
        <w:rPr>
          <w:sz w:val="12"/>
        </w:rPr>
      </w:pPr>
      <w:r>
        <w:rPr>
          <w:color w:val="0C0C0E"/>
          <w:w w:val="115"/>
        </w:rPr>
        <w:t>That</w:t>
      </w:r>
      <w:r>
        <w:rPr>
          <w:color w:val="0C0C0E"/>
          <w:spacing w:val="-12"/>
          <w:w w:val="115"/>
        </w:rPr>
        <w:t> </w:t>
      </w:r>
      <w:r>
        <w:rPr>
          <w:color w:val="0C0C0E"/>
          <w:w w:val="115"/>
        </w:rPr>
        <w:t>is,</w:t>
      </w:r>
      <w:r>
        <w:rPr>
          <w:color w:val="0C0C0E"/>
          <w:spacing w:val="-2"/>
          <w:w w:val="115"/>
        </w:rPr>
        <w:t> </w:t>
      </w:r>
      <w:r>
        <w:rPr>
          <w:color w:val="0C0C0E"/>
          <w:w w:val="115"/>
        </w:rPr>
        <w:t>for institutions,</w:t>
      </w:r>
      <w:r>
        <w:rPr>
          <w:color w:val="0C0C0E"/>
          <w:spacing w:val="-9"/>
          <w:w w:val="115"/>
        </w:rPr>
        <w:t> </w:t>
      </w:r>
      <w:r>
        <w:rPr>
          <w:color w:val="0C0C0E"/>
          <w:w w:val="115"/>
        </w:rPr>
        <w:t>tying</w:t>
      </w:r>
      <w:r>
        <w:rPr>
          <w:color w:val="0C0C0E"/>
          <w:spacing w:val="-8"/>
          <w:w w:val="115"/>
        </w:rPr>
        <w:t> </w:t>
      </w:r>
      <w:r>
        <w:rPr>
          <w:color w:val="0C0C0E"/>
          <w:w w:val="115"/>
        </w:rPr>
        <w:t>up</w:t>
      </w:r>
      <w:r>
        <w:rPr>
          <w:color w:val="0C0C0E"/>
          <w:spacing w:val="-29"/>
          <w:w w:val="115"/>
        </w:rPr>
        <w:t> </w:t>
      </w:r>
      <w:r>
        <w:rPr>
          <w:color w:val="0C0C0E"/>
          <w:w w:val="115"/>
        </w:rPr>
        <w:t>capital</w:t>
      </w:r>
      <w:r>
        <w:rPr>
          <w:color w:val="0C0C0E"/>
          <w:spacing w:val="-17"/>
          <w:w w:val="115"/>
        </w:rPr>
        <w:t> </w:t>
      </w:r>
      <w:r>
        <w:rPr>
          <w:color w:val="0C0C0E"/>
          <w:w w:val="115"/>
        </w:rPr>
        <w:t>for</w:t>
      </w:r>
      <w:r>
        <w:rPr>
          <w:color w:val="0C0C0E"/>
          <w:spacing w:val="-5"/>
          <w:w w:val="115"/>
        </w:rPr>
        <w:t> </w:t>
      </w:r>
      <w:r>
        <w:rPr>
          <w:color w:val="0C0C0E"/>
          <w:w w:val="115"/>
        </w:rPr>
        <w:t>even</w:t>
      </w:r>
      <w:r>
        <w:rPr>
          <w:color w:val="0C0C0E"/>
          <w:spacing w:val="-4"/>
          <w:w w:val="115"/>
        </w:rPr>
        <w:t> </w:t>
      </w:r>
      <w:r>
        <w:rPr>
          <w:color w:val="0C0C0E"/>
          <w:w w:val="115"/>
        </w:rPr>
        <w:t>a</w:t>
      </w:r>
      <w:r>
        <w:rPr>
          <w:color w:val="0C0C0E"/>
          <w:spacing w:val="-19"/>
          <w:w w:val="115"/>
        </w:rPr>
        <w:t> </w:t>
      </w:r>
      <w:r>
        <w:rPr>
          <w:color w:val="0C0C0E"/>
          <w:w w:val="115"/>
        </w:rPr>
        <w:t>few</w:t>
      </w:r>
      <w:r>
        <w:rPr>
          <w:color w:val="0C0C0E"/>
          <w:spacing w:val="20"/>
          <w:w w:val="115"/>
        </w:rPr>
        <w:t> </w:t>
      </w:r>
      <w:r>
        <w:rPr>
          <w:color w:val="0C0C0E"/>
          <w:w w:val="115"/>
        </w:rPr>
        <w:t>days</w:t>
      </w:r>
      <w:r>
        <w:rPr>
          <w:color w:val="0C0C0E"/>
          <w:spacing w:val="-18"/>
          <w:w w:val="115"/>
        </w:rPr>
        <w:t> </w:t>
      </w:r>
      <w:r>
        <w:rPr>
          <w:color w:val="0C0C0E"/>
          <w:w w:val="115"/>
        </w:rPr>
        <w:t>in</w:t>
      </w:r>
      <w:r>
        <w:rPr>
          <w:color w:val="0C0C0E"/>
          <w:spacing w:val="18"/>
          <w:w w:val="115"/>
        </w:rPr>
        <w:t> </w:t>
      </w:r>
      <w:r>
        <w:rPr>
          <w:color w:val="0C0C0E"/>
          <w:w w:val="115"/>
        </w:rPr>
        <w:t>higher</w:t>
      </w:r>
      <w:r>
        <w:rPr>
          <w:color w:val="0C0C0E"/>
          <w:spacing w:val="-4"/>
          <w:w w:val="115"/>
        </w:rPr>
        <w:t> </w:t>
      </w:r>
      <w:r>
        <w:rPr>
          <w:color w:val="0C0C0E"/>
          <w:w w:val="115"/>
        </w:rPr>
        <w:t>interest </w:t>
      </w:r>
      <w:r>
        <w:rPr>
          <w:color w:val="0C0C0E"/>
          <w:w w:val="110"/>
        </w:rPr>
        <w:t>rate</w:t>
      </w:r>
      <w:r>
        <w:rPr>
          <w:color w:val="0C0C0E"/>
          <w:spacing w:val="-5"/>
          <w:w w:val="110"/>
        </w:rPr>
        <w:t> </w:t>
      </w:r>
      <w:r>
        <w:rPr>
          <w:color w:val="0C0C0E"/>
          <w:w w:val="110"/>
        </w:rPr>
        <w:t>environments is much costlier than doing so</w:t>
      </w:r>
      <w:r>
        <w:rPr>
          <w:color w:val="0C0C0E"/>
          <w:spacing w:val="-10"/>
          <w:w w:val="110"/>
        </w:rPr>
        <w:t> </w:t>
      </w:r>
      <w:r>
        <w:rPr>
          <w:color w:val="0C0C0E"/>
          <w:w w:val="110"/>
        </w:rPr>
        <w:t>in</w:t>
      </w:r>
      <w:r>
        <w:rPr>
          <w:color w:val="0C0C0E"/>
          <w:spacing w:val="22"/>
          <w:w w:val="110"/>
        </w:rPr>
        <w:t> </w:t>
      </w:r>
      <w:r>
        <w:rPr>
          <w:color w:val="0C0C0E"/>
          <w:w w:val="110"/>
        </w:rPr>
        <w:t>Lower rate</w:t>
      </w:r>
      <w:r>
        <w:rPr>
          <w:color w:val="0C0C0E"/>
          <w:spacing w:val="-5"/>
          <w:w w:val="110"/>
        </w:rPr>
        <w:t> </w:t>
      </w:r>
      <w:r>
        <w:rPr>
          <w:color w:val="0C0C0E"/>
          <w:w w:val="110"/>
        </w:rPr>
        <w:t>environments.</w:t>
      </w:r>
      <w:r>
        <w:rPr>
          <w:color w:val="333334"/>
          <w:w w:val="110"/>
          <w:position w:val="5"/>
          <w:sz w:val="12"/>
        </w:rPr>
        <w:t>8</w:t>
      </w:r>
    </w:p>
    <w:p>
      <w:pPr>
        <w:pStyle w:val="BodyText"/>
        <w:spacing w:before="76"/>
      </w:pPr>
    </w:p>
    <w:p>
      <w:pPr>
        <w:pStyle w:val="BodyText"/>
        <w:spacing w:line="314" w:lineRule="auto"/>
        <w:ind w:left="465" w:right="2921" w:hanging="2"/>
      </w:pPr>
      <w:r>
        <w:rPr>
          <w:color w:val="0C0C0E"/>
          <w:w w:val="115"/>
        </w:rPr>
        <w:t>Over</w:t>
      </w:r>
      <w:r>
        <w:rPr>
          <w:color w:val="0C0C0E"/>
          <w:spacing w:val="-16"/>
          <w:w w:val="115"/>
        </w:rPr>
        <w:t> </w:t>
      </w:r>
      <w:r>
        <w:rPr>
          <w:color w:val="0C0C0E"/>
          <w:w w:val="115"/>
        </w:rPr>
        <w:t>the</w:t>
      </w:r>
      <w:r>
        <w:rPr>
          <w:color w:val="0C0C0E"/>
          <w:spacing w:val="3"/>
          <w:w w:val="115"/>
        </w:rPr>
        <w:t> </w:t>
      </w:r>
      <w:r>
        <w:rPr>
          <w:color w:val="0C0C0E"/>
          <w:w w:val="115"/>
        </w:rPr>
        <w:t>course</w:t>
      </w:r>
      <w:r>
        <w:rPr>
          <w:color w:val="0C0C0E"/>
          <w:spacing w:val="-14"/>
          <w:w w:val="115"/>
        </w:rPr>
        <w:t> </w:t>
      </w:r>
      <w:r>
        <w:rPr>
          <w:color w:val="0C0C0E"/>
          <w:w w:val="115"/>
        </w:rPr>
        <w:t>of</w:t>
      </w:r>
      <w:r>
        <w:rPr>
          <w:color w:val="0C0C0E"/>
          <w:spacing w:val="-6"/>
          <w:w w:val="115"/>
        </w:rPr>
        <w:t> </w:t>
      </w:r>
      <w:r>
        <w:rPr>
          <w:color w:val="0C0C0E"/>
          <w:w w:val="115"/>
        </w:rPr>
        <w:t>2023,</w:t>
      </w:r>
      <w:r>
        <w:rPr>
          <w:color w:val="0C0C0E"/>
          <w:spacing w:val="-16"/>
          <w:w w:val="115"/>
        </w:rPr>
        <w:t> </w:t>
      </w:r>
      <w:r>
        <w:rPr>
          <w:color w:val="0C0C0E"/>
          <w:w w:val="115"/>
        </w:rPr>
        <w:t>we</w:t>
      </w:r>
      <w:r>
        <w:rPr>
          <w:color w:val="0C0C0E"/>
          <w:spacing w:val="-16"/>
          <w:w w:val="115"/>
        </w:rPr>
        <w:t> </w:t>
      </w:r>
      <w:r>
        <w:rPr>
          <w:color w:val="0C0C0E"/>
          <w:w w:val="115"/>
        </w:rPr>
        <w:t>witnessed</w:t>
      </w:r>
      <w:r>
        <w:rPr>
          <w:color w:val="0C0C0E"/>
          <w:spacing w:val="-7"/>
          <w:w w:val="115"/>
        </w:rPr>
        <w:t> </w:t>
      </w:r>
      <w:r>
        <w:rPr>
          <w:color w:val="0C0C0E"/>
          <w:w w:val="115"/>
        </w:rPr>
        <w:t>dozens</w:t>
      </w:r>
      <w:r>
        <w:rPr>
          <w:color w:val="0C0C0E"/>
          <w:spacing w:val="-15"/>
          <w:w w:val="115"/>
        </w:rPr>
        <w:t> </w:t>
      </w:r>
      <w:r>
        <w:rPr>
          <w:color w:val="0C0C0E"/>
          <w:w w:val="115"/>
        </w:rPr>
        <w:t>of new</w:t>
      </w:r>
      <w:r>
        <w:rPr>
          <w:color w:val="0C0C0E"/>
          <w:spacing w:val="-16"/>
          <w:w w:val="115"/>
        </w:rPr>
        <w:t> </w:t>
      </w:r>
      <w:r>
        <w:rPr>
          <w:color w:val="0C0C0E"/>
          <w:w w:val="115"/>
        </w:rPr>
        <w:t>entrants</w:t>
      </w:r>
      <w:r>
        <w:rPr>
          <w:color w:val="0C0C0E"/>
          <w:spacing w:val="-10"/>
          <w:w w:val="115"/>
        </w:rPr>
        <w:t> </w:t>
      </w:r>
      <w:r>
        <w:rPr>
          <w:color w:val="0C0C0E"/>
          <w:w w:val="115"/>
        </w:rPr>
        <w:t>on</w:t>
      </w:r>
      <w:r>
        <w:rPr>
          <w:color w:val="0C0C0E"/>
          <w:spacing w:val="-16"/>
          <w:w w:val="115"/>
        </w:rPr>
        <w:t> </w:t>
      </w:r>
      <w:r>
        <w:rPr>
          <w:color w:val="0C0C0E"/>
          <w:w w:val="115"/>
        </w:rPr>
        <w:t>public permission</w:t>
      </w:r>
      <w:r>
        <w:rPr>
          <w:color w:val="0C0C0E"/>
          <w:spacing w:val="-43"/>
          <w:w w:val="115"/>
        </w:rPr>
        <w:t> </w:t>
      </w:r>
      <w:r>
        <w:rPr>
          <w:color w:val="0C0C0E"/>
          <w:w w:val="115"/>
        </w:rPr>
        <w:t>less</w:t>
      </w:r>
      <w:r>
        <w:rPr>
          <w:color w:val="0C0C0E"/>
          <w:spacing w:val="-16"/>
          <w:w w:val="115"/>
        </w:rPr>
        <w:t> </w:t>
      </w:r>
      <w:r>
        <w:rPr>
          <w:color w:val="0C0C0E"/>
          <w:w w:val="115"/>
        </w:rPr>
        <w:t>networks</w:t>
      </w:r>
      <w:r>
        <w:rPr>
          <w:color w:val="0C0C0E"/>
          <w:spacing w:val="-16"/>
          <w:w w:val="115"/>
        </w:rPr>
        <w:t> </w:t>
      </w:r>
      <w:r>
        <w:rPr>
          <w:color w:val="0C0C0E"/>
          <w:w w:val="115"/>
        </w:rPr>
        <w:t>begin</w:t>
      </w:r>
      <w:r>
        <w:rPr>
          <w:color w:val="0C0C0E"/>
          <w:spacing w:val="-16"/>
          <w:w w:val="115"/>
        </w:rPr>
        <w:t> </w:t>
      </w:r>
      <w:r>
        <w:rPr>
          <w:color w:val="0C0C0E"/>
          <w:w w:val="115"/>
        </w:rPr>
        <w:t>to</w:t>
      </w:r>
      <w:r>
        <w:rPr>
          <w:color w:val="0C0C0E"/>
          <w:spacing w:val="-10"/>
          <w:w w:val="115"/>
        </w:rPr>
        <w:t> </w:t>
      </w:r>
      <w:r>
        <w:rPr>
          <w:color w:val="0C0C0E"/>
          <w:w w:val="115"/>
        </w:rPr>
        <w:t>offer</w:t>
      </w:r>
      <w:r>
        <w:rPr>
          <w:color w:val="0C0C0E"/>
          <w:spacing w:val="-11"/>
          <w:w w:val="115"/>
        </w:rPr>
        <w:t> </w:t>
      </w:r>
      <w:r>
        <w:rPr>
          <w:color w:val="0C0C0E"/>
          <w:w w:val="115"/>
        </w:rPr>
        <w:t>access</w:t>
      </w:r>
      <w:r>
        <w:rPr>
          <w:color w:val="0C0C0E"/>
          <w:spacing w:val="-16"/>
          <w:w w:val="115"/>
        </w:rPr>
        <w:t> </w:t>
      </w:r>
      <w:r>
        <w:rPr>
          <w:color w:val="0C0C0E"/>
          <w:w w:val="115"/>
        </w:rPr>
        <w:t>to</w:t>
      </w:r>
      <w:r>
        <w:rPr>
          <w:color w:val="0C0C0E"/>
          <w:spacing w:val="5"/>
          <w:w w:val="115"/>
        </w:rPr>
        <w:t> </w:t>
      </w:r>
      <w:r>
        <w:rPr>
          <w:color w:val="0C0C0E"/>
          <w:w w:val="115"/>
        </w:rPr>
        <w:t>tokenized</w:t>
      </w:r>
      <w:r>
        <w:rPr>
          <w:color w:val="0C0C0E"/>
          <w:spacing w:val="-7"/>
          <w:w w:val="115"/>
        </w:rPr>
        <w:t> </w:t>
      </w:r>
      <w:r>
        <w:rPr>
          <w:color w:val="0C0C0E"/>
          <w:w w:val="115"/>
        </w:rPr>
        <w:t>US</w:t>
      </w:r>
      <w:r>
        <w:rPr>
          <w:color w:val="0C0C0E"/>
          <w:spacing w:val="-17"/>
          <w:w w:val="115"/>
        </w:rPr>
        <w:t> </w:t>
      </w:r>
      <w:r>
        <w:rPr>
          <w:color w:val="0C0C0E"/>
          <w:w w:val="115"/>
        </w:rPr>
        <w:t>Treasury </w:t>
      </w:r>
      <w:r>
        <w:rPr>
          <w:color w:val="0C0C0E"/>
          <w:w w:val="110"/>
        </w:rPr>
        <w:t>exposure directly onchain.</w:t>
      </w:r>
      <w:r>
        <w:rPr>
          <w:color w:val="0C0C0E"/>
          <w:spacing w:val="-2"/>
          <w:w w:val="110"/>
        </w:rPr>
        <w:t> </w:t>
      </w:r>
      <w:r>
        <w:rPr>
          <w:color w:val="0C0C0E"/>
          <w:w w:val="110"/>
        </w:rPr>
        <w:t>Total</w:t>
      </w:r>
      <w:r>
        <w:rPr>
          <w:color w:val="0C0C0E"/>
          <w:spacing w:val="-7"/>
          <w:w w:val="110"/>
        </w:rPr>
        <w:t> </w:t>
      </w:r>
      <w:r>
        <w:rPr>
          <w:color w:val="0C0C0E"/>
          <w:w w:val="110"/>
        </w:rPr>
        <w:t>assets held</w:t>
      </w:r>
      <w:r>
        <w:rPr>
          <w:color w:val="0C0C0E"/>
          <w:spacing w:val="-9"/>
          <w:w w:val="110"/>
        </w:rPr>
        <w:t> </w:t>
      </w:r>
      <w:r>
        <w:rPr>
          <w:color w:val="0C0C0E"/>
          <w:w w:val="110"/>
        </w:rPr>
        <w:t>in US Treasury-Like</w:t>
      </w:r>
      <w:r>
        <w:rPr>
          <w:color w:val="0C0C0E"/>
          <w:spacing w:val="34"/>
          <w:w w:val="110"/>
        </w:rPr>
        <w:t> </w:t>
      </w:r>
      <w:r>
        <w:rPr>
          <w:color w:val="0C0C0E"/>
          <w:w w:val="110"/>
        </w:rPr>
        <w:t>exposure </w:t>
      </w:r>
      <w:r>
        <w:rPr>
          <w:color w:val="0C0C0E"/>
          <w:w w:val="115"/>
        </w:rPr>
        <w:t>onchain</w:t>
      </w:r>
      <w:r>
        <w:rPr>
          <w:color w:val="0C0C0E"/>
          <w:spacing w:val="-16"/>
          <w:w w:val="115"/>
        </w:rPr>
        <w:t> </w:t>
      </w:r>
      <w:r>
        <w:rPr>
          <w:color w:val="0C0C0E"/>
          <w:w w:val="115"/>
        </w:rPr>
        <w:t>has</w:t>
      </w:r>
      <w:r>
        <w:rPr>
          <w:color w:val="0C0C0E"/>
          <w:spacing w:val="-18"/>
          <w:w w:val="115"/>
        </w:rPr>
        <w:t> </w:t>
      </w:r>
      <w:r>
        <w:rPr>
          <w:color w:val="0C0C0E"/>
          <w:w w:val="115"/>
        </w:rPr>
        <w:t>increased</w:t>
      </w:r>
      <w:r>
        <w:rPr>
          <w:color w:val="0C0C0E"/>
          <w:spacing w:val="-16"/>
          <w:w w:val="115"/>
        </w:rPr>
        <w:t> </w:t>
      </w:r>
      <w:r>
        <w:rPr>
          <w:color w:val="0C0C0E"/>
          <w:w w:val="115"/>
        </w:rPr>
        <w:t>6x</w:t>
      </w:r>
      <w:r>
        <w:rPr>
          <w:color w:val="0C0C0E"/>
          <w:spacing w:val="-16"/>
          <w:w w:val="115"/>
        </w:rPr>
        <w:t> </w:t>
      </w:r>
      <w:r>
        <w:rPr>
          <w:color w:val="0C0C0E"/>
          <w:w w:val="115"/>
        </w:rPr>
        <w:t>to</w:t>
      </w:r>
      <w:r>
        <w:rPr>
          <w:color w:val="0C0C0E"/>
          <w:spacing w:val="-11"/>
          <w:w w:val="115"/>
        </w:rPr>
        <w:t> </w:t>
      </w:r>
      <w:r>
        <w:rPr>
          <w:color w:val="0C0C0E"/>
          <w:w w:val="115"/>
        </w:rPr>
        <w:t>over</w:t>
      </w:r>
      <w:r>
        <w:rPr>
          <w:color w:val="0C0C0E"/>
          <w:spacing w:val="-16"/>
          <w:w w:val="115"/>
        </w:rPr>
        <w:t> </w:t>
      </w:r>
      <w:r>
        <w:rPr>
          <w:color w:val="0C0C0E"/>
          <w:w w:val="115"/>
        </w:rPr>
        <w:t>US$786M</w:t>
      </w:r>
      <w:r>
        <w:rPr>
          <w:color w:val="0C0C0E"/>
          <w:spacing w:val="-16"/>
          <w:w w:val="115"/>
        </w:rPr>
        <w:t> </w:t>
      </w:r>
      <w:r>
        <w:rPr>
          <w:color w:val="0C0C0E"/>
          <w:w w:val="115"/>
        </w:rPr>
        <w:t>as</w:t>
      </w:r>
      <w:r>
        <w:rPr>
          <w:color w:val="0C0C0E"/>
          <w:spacing w:val="-16"/>
          <w:w w:val="115"/>
        </w:rPr>
        <w:t> </w:t>
      </w:r>
      <w:r>
        <w:rPr>
          <w:color w:val="0C0C0E"/>
          <w:w w:val="115"/>
        </w:rPr>
        <w:t>digitally</w:t>
      </w:r>
      <w:r>
        <w:rPr>
          <w:color w:val="0C0C0E"/>
          <w:spacing w:val="-16"/>
          <w:w w:val="115"/>
        </w:rPr>
        <w:t> </w:t>
      </w:r>
      <w:r>
        <w:rPr>
          <w:color w:val="0C0C0E"/>
          <w:w w:val="115"/>
        </w:rPr>
        <w:t>native</w:t>
      </w:r>
      <w:r>
        <w:rPr>
          <w:color w:val="0C0C0E"/>
          <w:spacing w:val="-16"/>
          <w:w w:val="115"/>
        </w:rPr>
        <w:t> </w:t>
      </w:r>
      <w:r>
        <w:rPr>
          <w:color w:val="0C0C0E"/>
          <w:w w:val="115"/>
        </w:rPr>
        <w:t>users</w:t>
      </w:r>
      <w:r>
        <w:rPr>
          <w:color w:val="0C0C0E"/>
          <w:spacing w:val="-15"/>
          <w:w w:val="115"/>
        </w:rPr>
        <w:t> </w:t>
      </w:r>
      <w:r>
        <w:rPr>
          <w:color w:val="0C0C0E"/>
          <w:w w:val="115"/>
        </w:rPr>
        <w:t>have sought to gain</w:t>
      </w:r>
      <w:r>
        <w:rPr>
          <w:color w:val="0C0C0E"/>
          <w:spacing w:val="-3"/>
          <w:w w:val="115"/>
        </w:rPr>
        <w:t> </w:t>
      </w:r>
      <w:r>
        <w:rPr>
          <w:color w:val="0C0C0E"/>
          <w:w w:val="115"/>
        </w:rPr>
        <w:t>exposure</w:t>
      </w:r>
      <w:r>
        <w:rPr>
          <w:color w:val="0C0C0E"/>
          <w:spacing w:val="-1"/>
          <w:w w:val="115"/>
        </w:rPr>
        <w:t> </w:t>
      </w:r>
      <w:r>
        <w:rPr>
          <w:color w:val="0C0C0E"/>
          <w:w w:val="115"/>
        </w:rPr>
        <w:t>to</w:t>
      </w:r>
      <w:r>
        <w:rPr>
          <w:color w:val="0C0C0E"/>
          <w:spacing w:val="20"/>
          <w:w w:val="115"/>
        </w:rPr>
        <w:t> </w:t>
      </w:r>
      <w:r>
        <w:rPr>
          <w:color w:val="0C0C0E"/>
          <w:w w:val="115"/>
        </w:rPr>
        <w:t>yields</w:t>
      </w:r>
      <w:r>
        <w:rPr>
          <w:color w:val="0C0C0E"/>
          <w:spacing w:val="-4"/>
          <w:w w:val="115"/>
        </w:rPr>
        <w:t> </w:t>
      </w:r>
      <w:r>
        <w:rPr>
          <w:color w:val="0C0C0E"/>
          <w:w w:val="115"/>
        </w:rPr>
        <w:t>that have</w:t>
      </w:r>
      <w:r>
        <w:rPr>
          <w:color w:val="0C0C0E"/>
          <w:spacing w:val="-1"/>
          <w:w w:val="115"/>
        </w:rPr>
        <w:t> </w:t>
      </w:r>
      <w:r>
        <w:rPr>
          <w:color w:val="0C0C0E"/>
          <w:w w:val="115"/>
        </w:rPr>
        <w:t>no</w:t>
      </w:r>
      <w:r>
        <w:rPr>
          <w:color w:val="0C0C0E"/>
          <w:spacing w:val="-4"/>
          <w:w w:val="115"/>
        </w:rPr>
        <w:t> </w:t>
      </w:r>
      <w:r>
        <w:rPr>
          <w:color w:val="0C0C0E"/>
          <w:w w:val="115"/>
        </w:rPr>
        <w:t>connection to traditional </w:t>
      </w:r>
      <w:r>
        <w:rPr>
          <w:color w:val="0C0C0E"/>
          <w:w w:val="110"/>
        </w:rPr>
        <w:t>crypto</w:t>
      </w:r>
      <w:r>
        <w:rPr>
          <w:color w:val="0C0C0E"/>
          <w:spacing w:val="-13"/>
          <w:w w:val="110"/>
        </w:rPr>
        <w:t> </w:t>
      </w:r>
      <w:r>
        <w:rPr>
          <w:color w:val="0C0C0E"/>
          <w:w w:val="110"/>
        </w:rPr>
        <w:t>yield</w:t>
      </w:r>
      <w:r>
        <w:rPr>
          <w:color w:val="0C0C0E"/>
          <w:spacing w:val="-15"/>
          <w:w w:val="110"/>
        </w:rPr>
        <w:t> </w:t>
      </w:r>
      <w:r>
        <w:rPr>
          <w:color w:val="0C0C0E"/>
          <w:w w:val="110"/>
        </w:rPr>
        <w:t>sources.</w:t>
      </w:r>
      <w:r>
        <w:rPr>
          <w:color w:val="0C0C0E"/>
          <w:spacing w:val="-18"/>
          <w:w w:val="110"/>
        </w:rPr>
        <w:t> </w:t>
      </w:r>
      <w:r>
        <w:rPr>
          <w:b/>
          <w:color w:val="0C0C0E"/>
          <w:w w:val="110"/>
        </w:rPr>
        <w:t>(See</w:t>
      </w:r>
      <w:r>
        <w:rPr>
          <w:b/>
          <w:color w:val="0C0C0E"/>
          <w:spacing w:val="-15"/>
          <w:w w:val="110"/>
        </w:rPr>
        <w:t> </w:t>
      </w:r>
      <w:r>
        <w:rPr>
          <w:b/>
          <w:color w:val="0C0C0E"/>
          <w:w w:val="110"/>
        </w:rPr>
        <w:t>Chart</w:t>
      </w:r>
      <w:r>
        <w:rPr>
          <w:b/>
          <w:color w:val="0C0C0E"/>
          <w:spacing w:val="-14"/>
          <w:w w:val="110"/>
        </w:rPr>
        <w:t> </w:t>
      </w:r>
      <w:r>
        <w:rPr>
          <w:b/>
          <w:color w:val="0C0C0E"/>
          <w:w w:val="110"/>
        </w:rPr>
        <w:t>7.)</w:t>
      </w:r>
      <w:r>
        <w:rPr>
          <w:b/>
          <w:color w:val="0C0C0E"/>
          <w:spacing w:val="-16"/>
          <w:w w:val="110"/>
        </w:rPr>
        <w:t> </w:t>
      </w:r>
      <w:r>
        <w:rPr>
          <w:color w:val="0C0C0E"/>
          <w:w w:val="110"/>
        </w:rPr>
        <w:t>In 2024,</w:t>
      </w:r>
      <w:r>
        <w:rPr>
          <w:color w:val="0C0C0E"/>
          <w:spacing w:val="-13"/>
          <w:w w:val="110"/>
        </w:rPr>
        <w:t> </w:t>
      </w:r>
      <w:r>
        <w:rPr>
          <w:color w:val="0C0C0E"/>
          <w:w w:val="110"/>
        </w:rPr>
        <w:t>we</w:t>
      </w:r>
      <w:r>
        <w:rPr>
          <w:color w:val="0C0C0E"/>
          <w:spacing w:val="-15"/>
          <w:w w:val="110"/>
        </w:rPr>
        <w:t> </w:t>
      </w:r>
      <w:r>
        <w:rPr>
          <w:color w:val="0C0C0E"/>
          <w:w w:val="110"/>
        </w:rPr>
        <w:t>may</w:t>
      </w:r>
      <w:r>
        <w:rPr>
          <w:color w:val="0C0C0E"/>
          <w:spacing w:val="-2"/>
          <w:w w:val="110"/>
        </w:rPr>
        <w:t> </w:t>
      </w:r>
      <w:r>
        <w:rPr>
          <w:color w:val="0C0C0E"/>
          <w:w w:val="110"/>
        </w:rPr>
        <w:t>see</w:t>
      </w:r>
      <w:r>
        <w:rPr>
          <w:color w:val="0C0C0E"/>
          <w:spacing w:val="-9"/>
          <w:w w:val="110"/>
        </w:rPr>
        <w:t> </w:t>
      </w:r>
      <w:r>
        <w:rPr>
          <w:color w:val="0C0C0E"/>
          <w:w w:val="110"/>
        </w:rPr>
        <w:t>tokenization expand</w:t>
      </w:r>
      <w:r>
        <w:rPr>
          <w:color w:val="0C0C0E"/>
          <w:spacing w:val="-5"/>
          <w:w w:val="110"/>
        </w:rPr>
        <w:t> </w:t>
      </w:r>
      <w:r>
        <w:rPr>
          <w:color w:val="0C0C0E"/>
          <w:w w:val="110"/>
        </w:rPr>
        <w:t>to </w:t>
      </w:r>
      <w:r>
        <w:rPr>
          <w:color w:val="0C0C0E"/>
          <w:w w:val="115"/>
        </w:rPr>
        <w:t>other</w:t>
      </w:r>
      <w:r>
        <w:rPr>
          <w:color w:val="0C0C0E"/>
          <w:spacing w:val="-1"/>
          <w:w w:val="115"/>
        </w:rPr>
        <w:t> </w:t>
      </w:r>
      <w:r>
        <w:rPr>
          <w:color w:val="0C0C0E"/>
          <w:w w:val="115"/>
        </w:rPr>
        <w:t>market</w:t>
      </w:r>
      <w:r>
        <w:rPr>
          <w:color w:val="0C0C0E"/>
          <w:spacing w:val="-9"/>
          <w:w w:val="115"/>
        </w:rPr>
        <w:t> </w:t>
      </w:r>
      <w:r>
        <w:rPr>
          <w:color w:val="0C0C0E"/>
          <w:w w:val="115"/>
        </w:rPr>
        <w:t>instruments</w:t>
      </w:r>
      <w:r>
        <w:rPr>
          <w:color w:val="0C0C0E"/>
          <w:spacing w:val="-7"/>
          <w:w w:val="115"/>
        </w:rPr>
        <w:t> </w:t>
      </w:r>
      <w:r>
        <w:rPr>
          <w:color w:val="0C0C0E"/>
          <w:w w:val="115"/>
        </w:rPr>
        <w:t>including</w:t>
      </w:r>
      <w:r>
        <w:rPr>
          <w:color w:val="0C0C0E"/>
          <w:spacing w:val="-2"/>
          <w:w w:val="115"/>
        </w:rPr>
        <w:t> </w:t>
      </w:r>
      <w:r>
        <w:rPr>
          <w:color w:val="0C0C0E"/>
          <w:w w:val="115"/>
        </w:rPr>
        <w:t>equities,</w:t>
      </w:r>
      <w:r>
        <w:rPr>
          <w:color w:val="0C0C0E"/>
          <w:spacing w:val="-9"/>
          <w:w w:val="115"/>
        </w:rPr>
        <w:t> </w:t>
      </w:r>
      <w:r>
        <w:rPr>
          <w:color w:val="0C0C0E"/>
          <w:w w:val="115"/>
        </w:rPr>
        <w:t>private</w:t>
      </w:r>
      <w:r>
        <w:rPr>
          <w:color w:val="0C0C0E"/>
          <w:spacing w:val="-7"/>
          <w:w w:val="115"/>
        </w:rPr>
        <w:t> </w:t>
      </w:r>
      <w:r>
        <w:rPr>
          <w:color w:val="0C0C0E"/>
          <w:w w:val="115"/>
        </w:rPr>
        <w:t>market funds,</w:t>
      </w:r>
      <w:r>
        <w:rPr>
          <w:color w:val="0C0C0E"/>
          <w:spacing w:val="-25"/>
          <w:w w:val="115"/>
        </w:rPr>
        <w:t> </w:t>
      </w:r>
      <w:r>
        <w:rPr>
          <w:color w:val="0C0C0E"/>
          <w:w w:val="115"/>
        </w:rPr>
        <w:t>insurance, and</w:t>
      </w:r>
      <w:r>
        <w:rPr>
          <w:color w:val="0C0C0E"/>
          <w:spacing w:val="-10"/>
          <w:w w:val="115"/>
        </w:rPr>
        <w:t> </w:t>
      </w:r>
      <w:r>
        <w:rPr>
          <w:color w:val="0C0C0E"/>
          <w:w w:val="115"/>
        </w:rPr>
        <w:t>carbon</w:t>
      </w:r>
      <w:r>
        <w:rPr>
          <w:color w:val="0C0C0E"/>
          <w:spacing w:val="-9"/>
          <w:w w:val="115"/>
        </w:rPr>
        <w:t> </w:t>
      </w:r>
      <w:r>
        <w:rPr>
          <w:color w:val="0C0C0E"/>
          <w:w w:val="115"/>
        </w:rPr>
        <w:t>credits,</w:t>
      </w:r>
      <w:r>
        <w:rPr>
          <w:color w:val="0C0C0E"/>
          <w:spacing w:val="-8"/>
          <w:w w:val="115"/>
        </w:rPr>
        <w:t> </w:t>
      </w:r>
      <w:r>
        <w:rPr>
          <w:color w:val="0C0C0E"/>
          <w:w w:val="115"/>
        </w:rPr>
        <w:t>given</w:t>
      </w:r>
      <w:r>
        <w:rPr>
          <w:color w:val="0C0C0E"/>
          <w:spacing w:val="-10"/>
          <w:w w:val="115"/>
        </w:rPr>
        <w:t> </w:t>
      </w:r>
      <w:r>
        <w:rPr>
          <w:color w:val="0C0C0E"/>
          <w:w w:val="115"/>
        </w:rPr>
        <w:t>the client</w:t>
      </w:r>
      <w:r>
        <w:rPr>
          <w:color w:val="0C0C0E"/>
          <w:spacing w:val="-2"/>
          <w:w w:val="115"/>
        </w:rPr>
        <w:t> </w:t>
      </w:r>
      <w:r>
        <w:rPr>
          <w:color w:val="0C0C0E"/>
          <w:w w:val="115"/>
        </w:rPr>
        <w:t>demand</w:t>
      </w:r>
      <w:r>
        <w:rPr>
          <w:color w:val="0C0C0E"/>
          <w:spacing w:val="-3"/>
          <w:w w:val="115"/>
        </w:rPr>
        <w:t> </w:t>
      </w:r>
      <w:r>
        <w:rPr>
          <w:color w:val="0C0C0E"/>
          <w:w w:val="115"/>
        </w:rPr>
        <w:t>for</w:t>
      </w:r>
      <w:r>
        <w:rPr>
          <w:color w:val="0C0C0E"/>
          <w:spacing w:val="19"/>
          <w:w w:val="115"/>
        </w:rPr>
        <w:t> </w:t>
      </w:r>
      <w:r>
        <w:rPr>
          <w:color w:val="0C0C0E"/>
          <w:w w:val="115"/>
        </w:rPr>
        <w:t>higher yielding products</w:t>
      </w:r>
      <w:r>
        <w:rPr>
          <w:color w:val="0C0C0E"/>
          <w:spacing w:val="-6"/>
          <w:w w:val="115"/>
        </w:rPr>
        <w:t> </w:t>
      </w:r>
      <w:r>
        <w:rPr>
          <w:color w:val="0C0C0E"/>
          <w:w w:val="115"/>
        </w:rPr>
        <w:t>and the need for</w:t>
      </w:r>
      <w:r>
        <w:rPr>
          <w:color w:val="0C0C0E"/>
          <w:w w:val="115"/>
        </w:rPr>
        <w:t> diversified sources of return.</w:t>
      </w:r>
    </w:p>
    <w:p>
      <w:pPr>
        <w:pStyle w:val="BodyText"/>
        <w:spacing w:before="62"/>
      </w:pPr>
    </w:p>
    <w:p>
      <w:pPr>
        <w:pStyle w:val="BodyText"/>
        <w:spacing w:line="314" w:lineRule="auto"/>
        <w:ind w:left="455" w:right="2958" w:firstLine="8"/>
      </w:pPr>
      <w:r>
        <w:rPr>
          <w:color w:val="0C0C0E"/>
          <w:w w:val="115"/>
        </w:rPr>
        <w:t>Over time,</w:t>
      </w:r>
      <w:r>
        <w:rPr>
          <w:color w:val="0C0C0E"/>
          <w:spacing w:val="-12"/>
          <w:w w:val="115"/>
        </w:rPr>
        <w:t> </w:t>
      </w:r>
      <w:r>
        <w:rPr>
          <w:color w:val="0C0C0E"/>
          <w:w w:val="115"/>
        </w:rPr>
        <w:t>we</w:t>
      </w:r>
      <w:r>
        <w:rPr>
          <w:color w:val="0C0C0E"/>
          <w:spacing w:val="-5"/>
          <w:w w:val="115"/>
        </w:rPr>
        <w:t> </w:t>
      </w:r>
      <w:r>
        <w:rPr>
          <w:color w:val="0C0C0E"/>
          <w:w w:val="115"/>
        </w:rPr>
        <w:t>believe</w:t>
      </w:r>
      <w:r>
        <w:rPr>
          <w:color w:val="0C0C0E"/>
          <w:spacing w:val="-3"/>
          <w:w w:val="115"/>
        </w:rPr>
        <w:t> </w:t>
      </w:r>
      <w:r>
        <w:rPr>
          <w:color w:val="0C0C0E"/>
          <w:w w:val="115"/>
        </w:rPr>
        <w:t>that</w:t>
      </w:r>
      <w:r>
        <w:rPr>
          <w:color w:val="0C0C0E"/>
          <w:spacing w:val="-2"/>
          <w:w w:val="115"/>
        </w:rPr>
        <w:t> </w:t>
      </w:r>
      <w:r>
        <w:rPr>
          <w:color w:val="0C0C0E"/>
          <w:w w:val="115"/>
        </w:rPr>
        <w:t>even</w:t>
      </w:r>
      <w:r>
        <w:rPr>
          <w:color w:val="0C0C0E"/>
          <w:spacing w:val="-2"/>
          <w:w w:val="115"/>
        </w:rPr>
        <w:t> </w:t>
      </w:r>
      <w:r>
        <w:rPr>
          <w:color w:val="0C0C0E"/>
          <w:w w:val="115"/>
        </w:rPr>
        <w:t>more</w:t>
      </w:r>
      <w:r>
        <w:rPr>
          <w:color w:val="0C0C0E"/>
          <w:spacing w:val="-4"/>
          <w:w w:val="115"/>
        </w:rPr>
        <w:t> </w:t>
      </w:r>
      <w:r>
        <w:rPr>
          <w:color w:val="0C0C0E"/>
          <w:w w:val="115"/>
        </w:rPr>
        <w:t>business and financial</w:t>
      </w:r>
      <w:r>
        <w:rPr>
          <w:color w:val="0C0C0E"/>
          <w:spacing w:val="-6"/>
          <w:w w:val="115"/>
        </w:rPr>
        <w:t> </w:t>
      </w:r>
      <w:r>
        <w:rPr>
          <w:color w:val="0C0C0E"/>
          <w:w w:val="115"/>
        </w:rPr>
        <w:t>sectors will incorporate aspects of tokenization, though regulatory ambiguity and</w:t>
      </w:r>
      <w:r>
        <w:rPr>
          <w:color w:val="0C0C0E"/>
          <w:spacing w:val="-2"/>
          <w:w w:val="115"/>
        </w:rPr>
        <w:t> </w:t>
      </w:r>
      <w:r>
        <w:rPr>
          <w:color w:val="0C0C0E"/>
          <w:w w:val="115"/>
        </w:rPr>
        <w:t>the complexities of managing different jurisdictions continue to pose significant challenges for market participants -</w:t>
      </w:r>
      <w:r>
        <w:rPr>
          <w:color w:val="0C0C0E"/>
          <w:spacing w:val="40"/>
          <w:w w:val="115"/>
        </w:rPr>
        <w:t> </w:t>
      </w:r>
      <w:r>
        <w:rPr>
          <w:color w:val="0C0C0E"/>
          <w:w w:val="115"/>
        </w:rPr>
        <w:t>alongside the integration of new </w:t>
      </w:r>
      <w:r>
        <w:rPr>
          <w:color w:val="0C0C0E"/>
          <w:spacing w:val="-2"/>
          <w:w w:val="115"/>
        </w:rPr>
        <w:t>technologies</w:t>
      </w:r>
      <w:r>
        <w:rPr>
          <w:color w:val="0C0C0E"/>
          <w:spacing w:val="-10"/>
          <w:w w:val="115"/>
        </w:rPr>
        <w:t> </w:t>
      </w:r>
      <w:r>
        <w:rPr>
          <w:color w:val="0C0C0E"/>
          <w:spacing w:val="-2"/>
          <w:w w:val="115"/>
        </w:rPr>
        <w:t>into</w:t>
      </w:r>
      <w:r>
        <w:rPr>
          <w:color w:val="0C0C0E"/>
          <w:spacing w:val="-12"/>
          <w:w w:val="115"/>
        </w:rPr>
        <w:t> </w:t>
      </w:r>
      <w:r>
        <w:rPr>
          <w:color w:val="0C0C0E"/>
          <w:spacing w:val="-2"/>
          <w:w w:val="115"/>
        </w:rPr>
        <w:t>Legacy processes.</w:t>
      </w:r>
      <w:r>
        <w:rPr>
          <w:color w:val="0C0C0E"/>
          <w:spacing w:val="-12"/>
          <w:w w:val="115"/>
        </w:rPr>
        <w:t> </w:t>
      </w:r>
      <w:r>
        <w:rPr>
          <w:color w:val="0C0C0E"/>
          <w:spacing w:val="-2"/>
          <w:w w:val="115"/>
        </w:rPr>
        <w:t>This</w:t>
      </w:r>
      <w:r>
        <w:rPr>
          <w:color w:val="0C0C0E"/>
          <w:spacing w:val="-3"/>
          <w:w w:val="115"/>
        </w:rPr>
        <w:t> </w:t>
      </w:r>
      <w:r>
        <w:rPr>
          <w:color w:val="0C0C0E"/>
          <w:spacing w:val="-2"/>
          <w:w w:val="115"/>
        </w:rPr>
        <w:t>has</w:t>
      </w:r>
      <w:r>
        <w:rPr>
          <w:color w:val="0C0C0E"/>
          <w:spacing w:val="-8"/>
          <w:w w:val="115"/>
        </w:rPr>
        <w:t> </w:t>
      </w:r>
      <w:r>
        <w:rPr>
          <w:color w:val="0C0C0E"/>
          <w:spacing w:val="-2"/>
          <w:w w:val="115"/>
        </w:rPr>
        <w:t>driven</w:t>
      </w:r>
      <w:r>
        <w:rPr>
          <w:color w:val="0C0C0E"/>
          <w:spacing w:val="-3"/>
          <w:w w:val="115"/>
        </w:rPr>
        <w:t> </w:t>
      </w:r>
      <w:r>
        <w:rPr>
          <w:color w:val="0C0C0E"/>
          <w:spacing w:val="-2"/>
          <w:w w:val="115"/>
        </w:rPr>
        <w:t>most</w:t>
      </w:r>
      <w:r>
        <w:rPr>
          <w:color w:val="0C0C0E"/>
          <w:spacing w:val="-13"/>
          <w:w w:val="115"/>
        </w:rPr>
        <w:t> </w:t>
      </w:r>
      <w:r>
        <w:rPr>
          <w:color w:val="0C0C0E"/>
          <w:spacing w:val="-2"/>
          <w:w w:val="115"/>
        </w:rPr>
        <w:t>institutions thus</w:t>
      </w:r>
      <w:r>
        <w:rPr>
          <w:color w:val="0C0C0E"/>
          <w:spacing w:val="-8"/>
          <w:w w:val="115"/>
        </w:rPr>
        <w:t> </w:t>
      </w:r>
      <w:r>
        <w:rPr>
          <w:color w:val="0C0C0E"/>
          <w:spacing w:val="-2"/>
          <w:w w:val="115"/>
        </w:rPr>
        <w:t>far </w:t>
      </w:r>
      <w:r>
        <w:rPr>
          <w:color w:val="0C0C0E"/>
          <w:w w:val="115"/>
        </w:rPr>
        <w:t>to rely</w:t>
      </w:r>
      <w:r>
        <w:rPr>
          <w:color w:val="0C0C0E"/>
          <w:spacing w:val="-3"/>
          <w:w w:val="115"/>
        </w:rPr>
        <w:t> </w:t>
      </w:r>
      <w:r>
        <w:rPr>
          <w:color w:val="0C0C0E"/>
          <w:w w:val="115"/>
        </w:rPr>
        <w:t>on</w:t>
      </w:r>
      <w:r>
        <w:rPr>
          <w:color w:val="0C0C0E"/>
          <w:spacing w:val="-11"/>
          <w:w w:val="115"/>
        </w:rPr>
        <w:t> </w:t>
      </w:r>
      <w:r>
        <w:rPr>
          <w:color w:val="0C0C0E"/>
          <w:w w:val="115"/>
        </w:rPr>
        <w:t>private</w:t>
      </w:r>
      <w:r>
        <w:rPr>
          <w:color w:val="0C0C0E"/>
          <w:spacing w:val="-3"/>
          <w:w w:val="115"/>
        </w:rPr>
        <w:t> </w:t>
      </w:r>
      <w:r>
        <w:rPr>
          <w:color w:val="0C0C0E"/>
          <w:w w:val="115"/>
        </w:rPr>
        <w:t>blockchains, due</w:t>
      </w:r>
      <w:r>
        <w:rPr>
          <w:color w:val="0C0C0E"/>
          <w:spacing w:val="-4"/>
          <w:w w:val="115"/>
        </w:rPr>
        <w:t> </w:t>
      </w:r>
      <w:r>
        <w:rPr>
          <w:color w:val="0C0C0E"/>
          <w:w w:val="115"/>
        </w:rPr>
        <w:t>to the risks</w:t>
      </w:r>
      <w:r>
        <w:rPr>
          <w:color w:val="0C0C0E"/>
          <w:spacing w:val="-2"/>
          <w:w w:val="115"/>
        </w:rPr>
        <w:t> </w:t>
      </w:r>
      <w:r>
        <w:rPr>
          <w:color w:val="0C0C0E"/>
          <w:w w:val="115"/>
        </w:rPr>
        <w:t>associated with</w:t>
      </w:r>
      <w:r>
        <w:rPr>
          <w:color w:val="0C0C0E"/>
          <w:spacing w:val="-9"/>
          <w:w w:val="115"/>
        </w:rPr>
        <w:t> </w:t>
      </w:r>
      <w:r>
        <w:rPr>
          <w:color w:val="0C0C0E"/>
          <w:w w:val="115"/>
        </w:rPr>
        <w:t>public networks such</w:t>
      </w:r>
      <w:r>
        <w:rPr>
          <w:color w:val="0C0C0E"/>
          <w:spacing w:val="-5"/>
          <w:w w:val="115"/>
        </w:rPr>
        <w:t> </w:t>
      </w:r>
      <w:r>
        <w:rPr>
          <w:color w:val="0C0C0E"/>
          <w:w w:val="115"/>
        </w:rPr>
        <w:t>as</w:t>
      </w:r>
      <w:r>
        <w:rPr>
          <w:color w:val="0C0C0E"/>
          <w:spacing w:val="-7"/>
          <w:w w:val="115"/>
        </w:rPr>
        <w:t> </w:t>
      </w:r>
      <w:r>
        <w:rPr>
          <w:color w:val="0C0C0E"/>
          <w:w w:val="115"/>
        </w:rPr>
        <w:t>smart contract exploits,</w:t>
      </w:r>
      <w:r>
        <w:rPr>
          <w:color w:val="0C0C0E"/>
          <w:spacing w:val="-7"/>
          <w:w w:val="115"/>
        </w:rPr>
        <w:t> </w:t>
      </w:r>
      <w:r>
        <w:rPr>
          <w:color w:val="0C0C0E"/>
          <w:w w:val="115"/>
        </w:rPr>
        <w:t>oracle manipulation, and</w:t>
      </w:r>
    </w:p>
    <w:p>
      <w:pPr>
        <w:pStyle w:val="BodyText"/>
        <w:spacing w:line="221" w:lineRule="exact"/>
        <w:ind w:left="465"/>
      </w:pPr>
      <w:r>
        <w:rPr>
          <w:color w:val="0C0C0E"/>
          <w:w w:val="115"/>
        </w:rPr>
        <w:t>network</w:t>
      </w:r>
      <w:r>
        <w:rPr>
          <w:color w:val="0C0C0E"/>
          <w:spacing w:val="-4"/>
          <w:w w:val="115"/>
        </w:rPr>
        <w:t> </w:t>
      </w:r>
      <w:r>
        <w:rPr>
          <w:color w:val="0C0C0E"/>
          <w:spacing w:val="-2"/>
          <w:w w:val="115"/>
        </w:rPr>
        <w:t>outages.</w:t>
      </w:r>
    </w:p>
    <w:p>
      <w:pPr>
        <w:pStyle w:val="BodyText"/>
        <w:rPr>
          <w:sz w:val="12"/>
        </w:rPr>
      </w:pPr>
    </w:p>
    <w:p>
      <w:pPr>
        <w:pStyle w:val="BodyText"/>
        <w:rPr>
          <w:sz w:val="12"/>
        </w:rPr>
      </w:pPr>
    </w:p>
    <w:p>
      <w:pPr>
        <w:pStyle w:val="BodyText"/>
        <w:spacing w:before="89"/>
        <w:rPr>
          <w:sz w:val="12"/>
        </w:rPr>
      </w:pPr>
    </w:p>
    <w:p>
      <w:pPr>
        <w:pStyle w:val="ListParagraph"/>
        <w:numPr>
          <w:ilvl w:val="0"/>
          <w:numId w:val="6"/>
        </w:numPr>
        <w:tabs>
          <w:tab w:pos="507" w:val="left" w:leader="none"/>
        </w:tabs>
        <w:spacing w:line="240" w:lineRule="auto" w:before="0" w:after="0"/>
        <w:ind w:left="507" w:right="0" w:hanging="50"/>
        <w:jc w:val="left"/>
        <w:rPr>
          <w:sz w:val="12"/>
        </w:rPr>
      </w:pPr>
      <w:r>
        <w:rPr>
          <w:color w:val="545964"/>
          <w:w w:val="110"/>
          <w:sz w:val="12"/>
        </w:rPr>
        <w:t>see</w:t>
      </w:r>
      <w:r>
        <w:rPr>
          <w:color w:val="545964"/>
          <w:spacing w:val="-10"/>
          <w:w w:val="110"/>
          <w:sz w:val="12"/>
        </w:rPr>
        <w:t> </w:t>
      </w:r>
      <w:r>
        <w:rPr>
          <w:color w:val="545964"/>
          <w:w w:val="110"/>
          <w:sz w:val="12"/>
        </w:rPr>
        <w:t>Coinbase</w:t>
      </w:r>
      <w:r>
        <w:rPr>
          <w:color w:val="545964"/>
          <w:spacing w:val="-6"/>
          <w:w w:val="110"/>
          <w:sz w:val="12"/>
        </w:rPr>
        <w:t> </w:t>
      </w:r>
      <w:r>
        <w:rPr>
          <w:color w:val="545964"/>
          <w:w w:val="110"/>
          <w:sz w:val="12"/>
        </w:rPr>
        <w:t>Research.</w:t>
      </w:r>
      <w:r>
        <w:rPr>
          <w:color w:val="545964"/>
          <w:spacing w:val="-5"/>
          <w:w w:val="110"/>
          <w:sz w:val="12"/>
        </w:rPr>
        <w:t> </w:t>
      </w:r>
      <w:hyperlink r:id="rId60">
        <w:r>
          <w:rPr>
            <w:color w:val="545964"/>
            <w:w w:val="110"/>
            <w:sz w:val="12"/>
            <w:u w:val="thick" w:color="545964"/>
          </w:rPr>
          <w:t>"Tokenization</w:t>
        </w:r>
        <w:r>
          <w:rPr>
            <w:color w:val="545964"/>
            <w:spacing w:val="6"/>
            <w:w w:val="110"/>
            <w:sz w:val="12"/>
            <w:u w:val="thick" w:color="545964"/>
          </w:rPr>
          <w:t> </w:t>
        </w:r>
        <w:r>
          <w:rPr>
            <w:color w:val="545964"/>
            <w:w w:val="110"/>
            <w:sz w:val="12"/>
            <w:u w:val="thick" w:color="545964"/>
          </w:rPr>
          <w:t>and</w:t>
        </w:r>
        <w:r>
          <w:rPr>
            <w:color w:val="545964"/>
            <w:spacing w:val="-8"/>
            <w:w w:val="110"/>
            <w:sz w:val="12"/>
            <w:u w:val="thick" w:color="545964"/>
          </w:rPr>
          <w:t> </w:t>
        </w:r>
        <w:r>
          <w:rPr>
            <w:color w:val="545964"/>
            <w:w w:val="110"/>
            <w:sz w:val="12"/>
            <w:u w:val="thick" w:color="545964"/>
          </w:rPr>
          <w:t>the</w:t>
        </w:r>
        <w:r>
          <w:rPr>
            <w:color w:val="545964"/>
            <w:spacing w:val="12"/>
            <w:w w:val="110"/>
            <w:sz w:val="12"/>
            <w:u w:val="thick" w:color="545964"/>
          </w:rPr>
          <w:t> </w:t>
        </w:r>
        <w:r>
          <w:rPr>
            <w:color w:val="545964"/>
            <w:w w:val="110"/>
            <w:sz w:val="12"/>
            <w:u w:val="thick" w:color="545964"/>
          </w:rPr>
          <w:t>New</w:t>
        </w:r>
        <w:r>
          <w:rPr>
            <w:color w:val="545964"/>
            <w:spacing w:val="-3"/>
            <w:w w:val="110"/>
            <w:sz w:val="12"/>
            <w:u w:val="thick" w:color="545964"/>
          </w:rPr>
          <w:t> </w:t>
        </w:r>
        <w:r>
          <w:rPr>
            <w:color w:val="545964"/>
            <w:w w:val="110"/>
            <w:sz w:val="12"/>
            <w:u w:val="thick" w:color="545964"/>
          </w:rPr>
          <w:t>Market</w:t>
        </w:r>
        <w:r>
          <w:rPr>
            <w:color w:val="545964"/>
            <w:spacing w:val="-4"/>
            <w:w w:val="110"/>
            <w:sz w:val="12"/>
            <w:u w:val="thick" w:color="545964"/>
          </w:rPr>
          <w:t> </w:t>
        </w:r>
        <w:r>
          <w:rPr>
            <w:color w:val="545964"/>
            <w:w w:val="110"/>
            <w:sz w:val="12"/>
            <w:u w:val="thick" w:color="545964"/>
          </w:rPr>
          <w:t>Cycle"</w:t>
        </w:r>
      </w:hyperlink>
      <w:r>
        <w:rPr>
          <w:color w:val="545964"/>
          <w:spacing w:val="-6"/>
          <w:w w:val="110"/>
          <w:sz w:val="12"/>
        </w:rPr>
        <w:t> </w:t>
      </w:r>
      <w:r>
        <w:rPr>
          <w:color w:val="545964"/>
          <w:w w:val="110"/>
          <w:sz w:val="12"/>
        </w:rPr>
        <w:t>published</w:t>
      </w:r>
      <w:r>
        <w:rPr>
          <w:color w:val="545964"/>
          <w:spacing w:val="-3"/>
          <w:w w:val="110"/>
          <w:sz w:val="12"/>
        </w:rPr>
        <w:t> </w:t>
      </w:r>
      <w:r>
        <w:rPr>
          <w:color w:val="545964"/>
          <w:w w:val="110"/>
          <w:sz w:val="12"/>
        </w:rPr>
        <w:t>October</w:t>
      </w:r>
      <w:r>
        <w:rPr>
          <w:color w:val="545964"/>
          <w:spacing w:val="-3"/>
          <w:w w:val="110"/>
          <w:sz w:val="12"/>
        </w:rPr>
        <w:t> </w:t>
      </w:r>
      <w:r>
        <w:rPr>
          <w:color w:val="545964"/>
          <w:w w:val="110"/>
          <w:sz w:val="12"/>
        </w:rPr>
        <w:t>30,</w:t>
      </w:r>
      <w:r>
        <w:rPr>
          <w:color w:val="545964"/>
          <w:spacing w:val="-10"/>
          <w:w w:val="110"/>
          <w:sz w:val="12"/>
        </w:rPr>
        <w:t> </w:t>
      </w:r>
      <w:r>
        <w:rPr>
          <w:color w:val="545964"/>
          <w:spacing w:val="-2"/>
          <w:w w:val="110"/>
          <w:sz w:val="12"/>
        </w:rPr>
        <w:t>2023.</w:t>
      </w:r>
    </w:p>
    <w:p>
      <w:pPr>
        <w:pStyle w:val="BodyText"/>
        <w:spacing w:before="10"/>
        <w:rPr>
          <w:sz w:val="7"/>
        </w:rPr>
      </w:pPr>
      <w:r>
        <w:rPr/>
        <mc:AlternateContent>
          <mc:Choice Requires="wps">
            <w:drawing>
              <wp:anchor distT="0" distB="0" distL="0" distR="0" allowOverlap="1" layoutInCell="1" locked="0" behindDoc="1" simplePos="0" relativeHeight="487610880">
                <wp:simplePos x="0" y="0"/>
                <wp:positionH relativeFrom="page">
                  <wp:posOffset>647189</wp:posOffset>
                </wp:positionH>
                <wp:positionV relativeFrom="paragraph">
                  <wp:posOffset>72794</wp:posOffset>
                </wp:positionV>
                <wp:extent cx="6704330" cy="127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731854pt;width:527.9pt;height:.1pt;mso-position-horizontal-relative:page;mso-position-vertical-relative:paragraph;z-index:-15705600;mso-wrap-distance-left:0;mso-wrap-distance-right:0" id="docshape73" coordorigin="1019,115" coordsize="10558,0" path="m1019,115l11577,115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rPr>
          <w:sz w:val="17"/>
        </w:rPr>
      </w:pPr>
      <w:r>
        <w:rPr/>
        <w:drawing>
          <wp:anchor distT="0" distB="0" distL="0" distR="0" allowOverlap="1" layoutInCell="1" locked="0" behindDoc="0" simplePos="0" relativeHeight="15753216">
            <wp:simplePos x="0" y="0"/>
            <wp:positionH relativeFrom="page">
              <wp:posOffset>0</wp:posOffset>
            </wp:positionH>
            <wp:positionV relativeFrom="page">
              <wp:posOffset>0</wp:posOffset>
            </wp:positionV>
            <wp:extent cx="219800" cy="10040089"/>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7"/>
        </w:rPr>
      </w:pPr>
    </w:p>
    <w:p>
      <w:pPr>
        <w:pStyle w:val="BodyText"/>
        <w:spacing w:before="143"/>
        <w:rPr>
          <w:sz w:val="17"/>
        </w:rPr>
      </w:pPr>
    </w:p>
    <w:p>
      <w:pPr>
        <w:spacing w:before="1"/>
        <w:ind w:left="705" w:right="0" w:firstLine="0"/>
        <w:jc w:val="left"/>
        <w:rPr>
          <w:b/>
          <w:sz w:val="17"/>
        </w:rPr>
      </w:pPr>
      <w:bookmarkStart w:name="Page_16" w:id="17"/>
      <w:bookmarkEnd w:id="17"/>
      <w:r>
        <w:rPr/>
      </w:r>
      <w:r>
        <w:rPr>
          <w:color w:val="0C0C0F"/>
          <w:w w:val="105"/>
          <w:sz w:val="17"/>
        </w:rPr>
        <w:t>Chart 7</w:t>
      </w:r>
      <w:r>
        <w:rPr>
          <w:color w:val="313133"/>
          <w:w w:val="105"/>
          <w:sz w:val="17"/>
        </w:rPr>
        <w:t>.</w:t>
      </w:r>
      <w:r>
        <w:rPr>
          <w:color w:val="313133"/>
          <w:spacing w:val="-19"/>
          <w:w w:val="105"/>
          <w:sz w:val="17"/>
        </w:rPr>
        <w:t> </w:t>
      </w:r>
      <w:r>
        <w:rPr>
          <w:b/>
          <w:color w:val="0C0C0F"/>
          <w:w w:val="105"/>
          <w:sz w:val="17"/>
        </w:rPr>
        <w:t>Tokenized</w:t>
      </w:r>
      <w:r>
        <w:rPr>
          <w:b/>
          <w:color w:val="0C0C0F"/>
          <w:spacing w:val="12"/>
          <w:w w:val="105"/>
          <w:sz w:val="17"/>
        </w:rPr>
        <w:t> </w:t>
      </w:r>
      <w:r>
        <w:rPr>
          <w:b/>
          <w:color w:val="0C0C0F"/>
          <w:w w:val="105"/>
          <w:sz w:val="17"/>
        </w:rPr>
        <w:t>US</w:t>
      </w:r>
      <w:r>
        <w:rPr>
          <w:b/>
          <w:color w:val="0C0C0F"/>
          <w:spacing w:val="-11"/>
          <w:w w:val="105"/>
          <w:sz w:val="17"/>
        </w:rPr>
        <w:t> </w:t>
      </w:r>
      <w:r>
        <w:rPr>
          <w:b/>
          <w:color w:val="0C0C0F"/>
          <w:w w:val="105"/>
          <w:sz w:val="17"/>
        </w:rPr>
        <w:t>Treasuries</w:t>
      </w:r>
      <w:r>
        <w:rPr>
          <w:b/>
          <w:color w:val="0C0C0F"/>
          <w:spacing w:val="3"/>
          <w:w w:val="105"/>
          <w:sz w:val="17"/>
        </w:rPr>
        <w:t> </w:t>
      </w:r>
      <w:r>
        <w:rPr>
          <w:b/>
          <w:color w:val="0C0C0F"/>
          <w:w w:val="105"/>
          <w:sz w:val="17"/>
        </w:rPr>
        <w:t>on</w:t>
      </w:r>
      <w:r>
        <w:rPr>
          <w:b/>
          <w:color w:val="0C0C0F"/>
          <w:spacing w:val="-7"/>
          <w:w w:val="105"/>
          <w:sz w:val="17"/>
        </w:rPr>
        <w:t> </w:t>
      </w:r>
      <w:r>
        <w:rPr>
          <w:b/>
          <w:color w:val="0C0C0F"/>
          <w:w w:val="105"/>
          <w:sz w:val="17"/>
        </w:rPr>
        <w:t>public networks</w:t>
      </w:r>
      <w:r>
        <w:rPr>
          <w:b/>
          <w:color w:val="0C0C0F"/>
          <w:spacing w:val="2"/>
          <w:w w:val="105"/>
          <w:sz w:val="17"/>
        </w:rPr>
        <w:t> </w:t>
      </w:r>
      <w:r>
        <w:rPr>
          <w:b/>
          <w:color w:val="0C0C0F"/>
          <w:w w:val="105"/>
          <w:sz w:val="17"/>
        </w:rPr>
        <w:t>have</w:t>
      </w:r>
      <w:r>
        <w:rPr>
          <w:b/>
          <w:color w:val="0C0C0F"/>
          <w:spacing w:val="-17"/>
          <w:w w:val="105"/>
          <w:sz w:val="17"/>
        </w:rPr>
        <w:t> </w:t>
      </w:r>
      <w:r>
        <w:rPr>
          <w:b/>
          <w:color w:val="0C0C0F"/>
          <w:w w:val="105"/>
          <w:sz w:val="17"/>
        </w:rPr>
        <w:t>increased</w:t>
      </w:r>
      <w:r>
        <w:rPr>
          <w:b/>
          <w:color w:val="0C0C0F"/>
          <w:spacing w:val="2"/>
          <w:w w:val="105"/>
          <w:sz w:val="17"/>
        </w:rPr>
        <w:t> </w:t>
      </w:r>
      <w:r>
        <w:rPr>
          <w:b/>
          <w:color w:val="0C0C0F"/>
          <w:w w:val="105"/>
          <w:sz w:val="17"/>
        </w:rPr>
        <w:t>6x</w:t>
      </w:r>
      <w:r>
        <w:rPr>
          <w:b/>
          <w:color w:val="0C0C0F"/>
          <w:spacing w:val="-6"/>
          <w:w w:val="105"/>
          <w:sz w:val="17"/>
        </w:rPr>
        <w:t> </w:t>
      </w:r>
      <w:r>
        <w:rPr>
          <w:b/>
          <w:color w:val="0C0C0F"/>
          <w:w w:val="105"/>
          <w:sz w:val="17"/>
        </w:rPr>
        <w:t>over</w:t>
      </w:r>
      <w:r>
        <w:rPr>
          <w:b/>
          <w:color w:val="0C0C0F"/>
          <w:spacing w:val="4"/>
          <w:w w:val="105"/>
          <w:sz w:val="17"/>
        </w:rPr>
        <w:t> </w:t>
      </w:r>
      <w:r>
        <w:rPr>
          <w:b/>
          <w:color w:val="0C0C0F"/>
          <w:spacing w:val="-4"/>
          <w:w w:val="105"/>
          <w:sz w:val="17"/>
        </w:rPr>
        <w:t>2023</w:t>
      </w:r>
    </w:p>
    <w:p>
      <w:pPr>
        <w:pStyle w:val="BodyText"/>
        <w:spacing w:before="176"/>
        <w:rPr>
          <w:b/>
          <w:sz w:val="17"/>
        </w:rPr>
      </w:pPr>
    </w:p>
    <w:p>
      <w:pPr>
        <w:spacing w:before="0"/>
        <w:ind w:left="903" w:right="0" w:firstLine="0"/>
        <w:jc w:val="left"/>
        <w:rPr>
          <w:rFonts w:ascii="Times New Roman"/>
          <w:sz w:val="14"/>
        </w:rPr>
      </w:pPr>
      <w:r>
        <w:rPr/>
        <w:drawing>
          <wp:anchor distT="0" distB="0" distL="0" distR="0" allowOverlap="1" layoutInCell="1" locked="0" behindDoc="1" simplePos="0" relativeHeight="484365824">
            <wp:simplePos x="0" y="0"/>
            <wp:positionH relativeFrom="page">
              <wp:posOffset>1099001</wp:posOffset>
            </wp:positionH>
            <wp:positionV relativeFrom="paragraph">
              <wp:posOffset>28082</wp:posOffset>
            </wp:positionV>
            <wp:extent cx="5397317" cy="2621405"/>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64" cstate="print"/>
                    <a:stretch>
                      <a:fillRect/>
                    </a:stretch>
                  </pic:blipFill>
                  <pic:spPr>
                    <a:xfrm>
                      <a:off x="0" y="0"/>
                      <a:ext cx="5397317" cy="2621405"/>
                    </a:xfrm>
                    <a:prstGeom prst="rect">
                      <a:avLst/>
                    </a:prstGeom>
                  </pic:spPr>
                </pic:pic>
              </a:graphicData>
            </a:graphic>
          </wp:anchor>
        </w:drawing>
      </w:r>
      <w:r>
        <w:rPr>
          <w:rFonts w:ascii="Times New Roman"/>
          <w:color w:val="4D525D"/>
          <w:spacing w:val="-4"/>
          <w:w w:val="90"/>
          <w:sz w:val="14"/>
        </w:rPr>
        <w:t>BOOM</w:t>
      </w:r>
    </w:p>
    <w:p>
      <w:pPr>
        <w:pStyle w:val="BodyText"/>
        <w:spacing w:before="158"/>
        <w:rPr>
          <w:rFonts w:ascii="Times New Roman"/>
          <w:sz w:val="14"/>
        </w:rPr>
      </w:pPr>
    </w:p>
    <w:p>
      <w:pPr>
        <w:spacing w:before="0"/>
        <w:ind w:left="909" w:right="0" w:firstLine="0"/>
        <w:jc w:val="left"/>
        <w:rPr>
          <w:sz w:val="14"/>
        </w:rPr>
      </w:pPr>
      <w:r>
        <w:rPr>
          <w:color w:val="4D525D"/>
          <w:spacing w:val="-4"/>
          <w:sz w:val="14"/>
        </w:rPr>
        <w:t>700M</w:t>
      </w:r>
    </w:p>
    <w:p>
      <w:pPr>
        <w:pStyle w:val="BodyText"/>
        <w:spacing w:before="158"/>
        <w:rPr>
          <w:sz w:val="14"/>
        </w:rPr>
      </w:pPr>
    </w:p>
    <w:p>
      <w:pPr>
        <w:spacing w:before="0"/>
        <w:ind w:left="900" w:right="0" w:firstLine="0"/>
        <w:jc w:val="left"/>
        <w:rPr>
          <w:sz w:val="14"/>
        </w:rPr>
      </w:pPr>
      <w:r>
        <w:rPr>
          <w:color w:val="4D525D"/>
          <w:spacing w:val="-4"/>
          <w:w w:val="105"/>
          <w:sz w:val="14"/>
        </w:rPr>
        <w:t>600M</w:t>
      </w:r>
    </w:p>
    <w:p>
      <w:pPr>
        <w:pStyle w:val="BodyText"/>
        <w:spacing w:before="32"/>
        <w:rPr>
          <w:sz w:val="14"/>
        </w:rPr>
      </w:pPr>
    </w:p>
    <w:p>
      <w:pPr>
        <w:spacing w:line="244" w:lineRule="exact" w:before="0"/>
        <w:ind w:left="707" w:right="0" w:firstLine="0"/>
        <w:jc w:val="left"/>
        <w:rPr>
          <w:sz w:val="14"/>
        </w:rPr>
      </w:pPr>
      <w:r>
        <w:rPr>
          <w:rFonts w:ascii="Times New Roman"/>
          <w:color w:val="4D525D"/>
          <w:w w:val="70"/>
          <w:sz w:val="23"/>
        </w:rPr>
        <w:t>@</w:t>
      </w:r>
      <w:r>
        <w:rPr>
          <w:rFonts w:ascii="Times New Roman"/>
          <w:color w:val="4D525D"/>
          <w:spacing w:val="-7"/>
          <w:w w:val="95"/>
          <w:sz w:val="23"/>
        </w:rPr>
        <w:t> </w:t>
      </w:r>
      <w:r>
        <w:rPr>
          <w:color w:val="4D525D"/>
          <w:spacing w:val="-4"/>
          <w:w w:val="95"/>
          <w:sz w:val="14"/>
        </w:rPr>
        <w:t>500M</w:t>
      </w:r>
    </w:p>
    <w:p>
      <w:pPr>
        <w:spacing w:line="146" w:lineRule="exact" w:before="0"/>
        <w:ind w:left="667" w:right="0" w:firstLine="0"/>
        <w:jc w:val="left"/>
        <w:rPr>
          <w:sz w:val="16"/>
        </w:rPr>
      </w:pPr>
      <w:r>
        <w:rPr>
          <w:color w:val="4D525D"/>
          <w:spacing w:val="-10"/>
          <w:sz w:val="16"/>
        </w:rPr>
        <w:t>2</w:t>
      </w:r>
    </w:p>
    <w:p>
      <w:pPr>
        <w:pStyle w:val="BodyText"/>
        <w:spacing w:line="172" w:lineRule="exact"/>
        <w:ind w:left="711"/>
      </w:pPr>
      <w:r>
        <w:rPr>
          <w:color w:val="4D525D"/>
          <w:spacing w:val="-5"/>
          <w:w w:val="90"/>
        </w:rPr>
        <w:t>al</w:t>
      </w:r>
    </w:p>
    <w:p>
      <w:pPr>
        <w:spacing w:line="143" w:lineRule="exact" w:before="0"/>
        <w:ind w:left="710" w:right="0" w:firstLine="0"/>
        <w:jc w:val="left"/>
        <w:rPr>
          <w:sz w:val="14"/>
        </w:rPr>
      </w:pPr>
      <w:r>
        <w:rPr>
          <w:color w:val="4D525D"/>
          <w:w w:val="65"/>
          <w:sz w:val="19"/>
        </w:rPr>
        <w:t>"D</w:t>
      </w:r>
      <w:r>
        <w:rPr>
          <w:color w:val="4D525D"/>
          <w:spacing w:val="2"/>
          <w:sz w:val="19"/>
        </w:rPr>
        <w:t> </w:t>
      </w:r>
      <w:r>
        <w:rPr>
          <w:color w:val="4D525D"/>
          <w:spacing w:val="-4"/>
          <w:w w:val="95"/>
          <w:sz w:val="14"/>
        </w:rPr>
        <w:t>400M</w:t>
      </w:r>
    </w:p>
    <w:p>
      <w:pPr>
        <w:spacing w:line="167" w:lineRule="exact" w:before="0"/>
        <w:ind w:left="706" w:right="0" w:firstLine="0"/>
        <w:jc w:val="left"/>
        <w:rPr>
          <w:sz w:val="19"/>
        </w:rPr>
      </w:pPr>
      <w:r>
        <w:rPr>
          <w:color w:val="4D525D"/>
          <w:spacing w:val="-5"/>
          <w:w w:val="90"/>
          <w:sz w:val="19"/>
        </w:rPr>
        <w:t>.3</w:t>
      </w:r>
    </w:p>
    <w:p>
      <w:pPr>
        <w:spacing w:line="74" w:lineRule="exact" w:before="0"/>
        <w:ind w:left="743" w:right="0" w:firstLine="0"/>
        <w:jc w:val="left"/>
        <w:rPr>
          <w:sz w:val="9"/>
        </w:rPr>
      </w:pPr>
      <w:r>
        <w:rPr>
          <w:color w:val="4D525D"/>
          <w:spacing w:val="-5"/>
          <w:w w:val="85"/>
          <w:sz w:val="9"/>
        </w:rPr>
        <w:t>QJ</w:t>
      </w:r>
    </w:p>
    <w:p>
      <w:pPr>
        <w:spacing w:line="90" w:lineRule="exact" w:before="0"/>
        <w:ind w:left="739" w:right="0" w:firstLine="0"/>
        <w:jc w:val="left"/>
        <w:rPr>
          <w:sz w:val="9"/>
        </w:rPr>
      </w:pPr>
      <w:r>
        <w:rPr>
          <w:color w:val="4D525D"/>
          <w:spacing w:val="-4"/>
          <w:sz w:val="9"/>
        </w:rPr>
        <w:t>:::,</w:t>
      </w:r>
    </w:p>
    <w:p>
      <w:pPr>
        <w:spacing w:before="23"/>
        <w:ind w:left="905" w:right="0" w:firstLine="0"/>
        <w:jc w:val="left"/>
        <w:rPr>
          <w:sz w:val="14"/>
        </w:rPr>
      </w:pPr>
      <w:r>
        <w:rPr>
          <w:color w:val="4D525D"/>
          <w:spacing w:val="-4"/>
          <w:sz w:val="14"/>
        </w:rPr>
        <w:t>300M</w:t>
      </w:r>
    </w:p>
    <w:p>
      <w:pPr>
        <w:pStyle w:val="BodyText"/>
        <w:spacing w:before="149"/>
        <w:rPr>
          <w:sz w:val="14"/>
        </w:rPr>
      </w:pPr>
    </w:p>
    <w:p>
      <w:pPr>
        <w:spacing w:before="0"/>
        <w:ind w:left="907" w:right="0" w:firstLine="0"/>
        <w:jc w:val="left"/>
        <w:rPr>
          <w:sz w:val="14"/>
        </w:rPr>
      </w:pPr>
      <w:r>
        <w:rPr>
          <w:color w:val="4D525D"/>
          <w:spacing w:val="-4"/>
          <w:sz w:val="14"/>
        </w:rPr>
        <w:t>200M</w:t>
      </w:r>
    </w:p>
    <w:p>
      <w:pPr>
        <w:pStyle w:val="BodyText"/>
        <w:spacing w:before="115"/>
        <w:rPr>
          <w:sz w:val="14"/>
        </w:rPr>
      </w:pPr>
    </w:p>
    <w:p>
      <w:pPr>
        <w:spacing w:before="0"/>
        <w:ind w:left="919" w:right="0" w:firstLine="0"/>
        <w:jc w:val="left"/>
        <w:rPr>
          <w:sz w:val="14"/>
        </w:rPr>
      </w:pPr>
      <w:r>
        <w:rPr>
          <w:color w:val="4D525D"/>
          <w:spacing w:val="-4"/>
          <w:sz w:val="14"/>
        </w:rPr>
        <w:t>100M</w:t>
      </w:r>
    </w:p>
    <w:p>
      <w:pPr>
        <w:pStyle w:val="BodyText"/>
        <w:rPr>
          <w:sz w:val="14"/>
        </w:rPr>
      </w:pPr>
    </w:p>
    <w:p>
      <w:pPr>
        <w:pStyle w:val="BodyText"/>
        <w:rPr>
          <w:sz w:val="14"/>
        </w:rPr>
      </w:pPr>
    </w:p>
    <w:p>
      <w:pPr>
        <w:pStyle w:val="BodyText"/>
        <w:spacing w:before="101"/>
        <w:rPr>
          <w:sz w:val="14"/>
        </w:rPr>
      </w:pPr>
    </w:p>
    <w:p>
      <w:pPr>
        <w:tabs>
          <w:tab w:pos="1607" w:val="left" w:leader="none"/>
          <w:tab w:pos="3018" w:val="left" w:leader="none"/>
          <w:tab w:pos="4390" w:val="left" w:leader="none"/>
          <w:tab w:pos="5780" w:val="left" w:leader="none"/>
        </w:tabs>
        <w:spacing w:before="0"/>
        <w:ind w:left="233" w:right="0" w:firstLine="0"/>
        <w:jc w:val="center"/>
        <w:rPr>
          <w:sz w:val="14"/>
        </w:rPr>
      </w:pPr>
      <w:r>
        <w:rPr>
          <w:color w:val="4D525D"/>
          <w:spacing w:val="-2"/>
          <w:w w:val="105"/>
          <w:sz w:val="14"/>
        </w:rPr>
        <w:t>Mar2023</w:t>
      </w:r>
      <w:r>
        <w:rPr>
          <w:color w:val="4D525D"/>
          <w:sz w:val="14"/>
        </w:rPr>
        <w:tab/>
      </w:r>
      <w:r>
        <w:rPr>
          <w:color w:val="4D525D"/>
          <w:spacing w:val="-2"/>
          <w:w w:val="105"/>
          <w:sz w:val="14"/>
        </w:rPr>
        <w:t>May2023</w:t>
      </w:r>
      <w:r>
        <w:rPr>
          <w:color w:val="4D525D"/>
          <w:sz w:val="14"/>
        </w:rPr>
        <w:tab/>
      </w:r>
      <w:r>
        <w:rPr>
          <w:color w:val="4D525D"/>
          <w:spacing w:val="-2"/>
          <w:w w:val="105"/>
          <w:sz w:val="14"/>
        </w:rPr>
        <w:t>Jul2023</w:t>
      </w:r>
      <w:r>
        <w:rPr>
          <w:color w:val="4D525D"/>
          <w:sz w:val="14"/>
        </w:rPr>
        <w:tab/>
      </w:r>
      <w:r>
        <w:rPr>
          <w:color w:val="4D525D"/>
          <w:spacing w:val="-2"/>
          <w:w w:val="105"/>
          <w:sz w:val="14"/>
        </w:rPr>
        <w:t>Sep2023</w:t>
      </w:r>
      <w:r>
        <w:rPr>
          <w:color w:val="4D525D"/>
          <w:sz w:val="14"/>
        </w:rPr>
        <w:tab/>
      </w:r>
      <w:r>
        <w:rPr>
          <w:color w:val="4D525D"/>
          <w:spacing w:val="-2"/>
          <w:w w:val="105"/>
          <w:sz w:val="14"/>
        </w:rPr>
        <w:t>Nov2023</w:t>
      </w:r>
    </w:p>
    <w:p>
      <w:pPr>
        <w:pStyle w:val="ListParagraph"/>
        <w:numPr>
          <w:ilvl w:val="0"/>
          <w:numId w:val="7"/>
        </w:numPr>
        <w:tabs>
          <w:tab w:pos="2580" w:val="left" w:leader="none"/>
        </w:tabs>
        <w:spacing w:line="240" w:lineRule="auto" w:before="92" w:after="0"/>
        <w:ind w:left="2580" w:right="0" w:hanging="217"/>
        <w:jc w:val="left"/>
        <w:rPr>
          <w:sz w:val="14"/>
        </w:rPr>
      </w:pPr>
      <w:r>
        <w:rPr>
          <w:color w:val="4D525D"/>
          <w:sz w:val="14"/>
        </w:rPr>
        <w:t>Franklin</w:t>
      </w:r>
      <w:r>
        <w:rPr>
          <w:color w:val="4D525D"/>
          <w:spacing w:val="-20"/>
          <w:sz w:val="14"/>
        </w:rPr>
        <w:t> </w:t>
      </w:r>
      <w:r>
        <w:rPr>
          <w:color w:val="4D525D"/>
          <w:sz w:val="14"/>
        </w:rPr>
        <w:t>Templeton</w:t>
      </w:r>
      <w:r>
        <w:rPr>
          <w:color w:val="4D525D"/>
          <w:spacing w:val="-8"/>
          <w:sz w:val="14"/>
        </w:rPr>
        <w:t> </w:t>
      </w:r>
      <w:r>
        <w:rPr>
          <w:color w:val="4D525D"/>
          <w:sz w:val="14"/>
        </w:rPr>
        <w:t>Benji</w:t>
      </w:r>
      <w:r>
        <w:rPr>
          <w:color w:val="4D525D"/>
          <w:spacing w:val="-23"/>
          <w:sz w:val="14"/>
        </w:rPr>
        <w:t> </w:t>
      </w:r>
      <w:r>
        <w:rPr>
          <w:color w:val="4D525D"/>
          <w:sz w:val="14"/>
        </w:rPr>
        <w:t>Investments</w:t>
      </w:r>
      <w:r>
        <w:rPr>
          <w:color w:val="4D525D"/>
          <w:spacing w:val="50"/>
          <w:sz w:val="14"/>
        </w:rPr>
        <w:t>  </w:t>
      </w:r>
      <w:r>
        <w:rPr>
          <w:color w:val="898989"/>
          <w:sz w:val="26"/>
        </w:rPr>
        <w:t>■</w:t>
      </w:r>
      <w:r>
        <w:rPr>
          <w:color w:val="898989"/>
          <w:spacing w:val="-12"/>
          <w:sz w:val="26"/>
        </w:rPr>
        <w:t> </w:t>
      </w:r>
      <w:r>
        <w:rPr>
          <w:color w:val="4D525D"/>
          <w:sz w:val="14"/>
        </w:rPr>
        <w:t>Ondo</w:t>
      </w:r>
      <w:r>
        <w:rPr>
          <w:color w:val="4D525D"/>
          <w:spacing w:val="34"/>
          <w:sz w:val="14"/>
        </w:rPr>
        <w:t>  </w:t>
      </w:r>
      <w:r>
        <w:rPr>
          <w:color w:val="CFCFCF"/>
          <w:sz w:val="26"/>
        </w:rPr>
        <w:t>■</w:t>
      </w:r>
      <w:r>
        <w:rPr>
          <w:color w:val="CFCFCF"/>
          <w:spacing w:val="-11"/>
          <w:sz w:val="26"/>
        </w:rPr>
        <w:t> </w:t>
      </w:r>
      <w:r>
        <w:rPr>
          <w:color w:val="4D525D"/>
          <w:sz w:val="14"/>
        </w:rPr>
        <w:t>Matrixdock</w:t>
      </w:r>
      <w:r>
        <w:rPr>
          <w:color w:val="4D525D"/>
          <w:spacing w:val="46"/>
          <w:sz w:val="14"/>
        </w:rPr>
        <w:t>  </w:t>
      </w:r>
      <w:r>
        <w:rPr>
          <w:color w:val="008000"/>
          <w:sz w:val="26"/>
        </w:rPr>
        <w:t>■</w:t>
      </w:r>
      <w:r>
        <w:rPr>
          <w:color w:val="008000"/>
          <w:spacing w:val="-9"/>
          <w:sz w:val="26"/>
        </w:rPr>
        <w:t> </w:t>
      </w:r>
      <w:r>
        <w:rPr>
          <w:color w:val="4D525D"/>
          <w:sz w:val="14"/>
        </w:rPr>
        <w:t>Backed</w:t>
      </w:r>
      <w:r>
        <w:rPr>
          <w:color w:val="4D525D"/>
          <w:spacing w:val="-11"/>
          <w:sz w:val="14"/>
        </w:rPr>
        <w:t> </w:t>
      </w:r>
      <w:r>
        <w:rPr>
          <w:color w:val="4D525D"/>
          <w:spacing w:val="-2"/>
          <w:sz w:val="14"/>
        </w:rPr>
        <w:t>Finance</w:t>
      </w:r>
    </w:p>
    <w:p>
      <w:pPr>
        <w:pStyle w:val="ListParagraph"/>
        <w:numPr>
          <w:ilvl w:val="1"/>
          <w:numId w:val="7"/>
        </w:numPr>
        <w:tabs>
          <w:tab w:pos="4245" w:val="left" w:leader="none"/>
        </w:tabs>
        <w:spacing w:line="240" w:lineRule="auto" w:before="66" w:after="0"/>
        <w:ind w:left="4245" w:right="0" w:hanging="218"/>
        <w:jc w:val="left"/>
        <w:rPr>
          <w:sz w:val="14"/>
        </w:rPr>
      </w:pPr>
      <w:r>
        <w:rPr>
          <w:color w:val="4D525D"/>
          <w:sz w:val="14"/>
        </w:rPr>
        <w:t>Maple</w:t>
      </w:r>
      <w:r>
        <w:rPr>
          <w:color w:val="4D525D"/>
          <w:spacing w:val="38"/>
          <w:sz w:val="14"/>
        </w:rPr>
        <w:t>  </w:t>
      </w:r>
      <w:r>
        <w:rPr>
          <w:color w:val="800080"/>
          <w:sz w:val="26"/>
        </w:rPr>
        <w:t>■</w:t>
      </w:r>
      <w:r>
        <w:rPr>
          <w:color w:val="800080"/>
          <w:spacing w:val="-17"/>
          <w:sz w:val="26"/>
        </w:rPr>
        <w:t> </w:t>
      </w:r>
      <w:r>
        <w:rPr>
          <w:color w:val="4D525D"/>
          <w:sz w:val="14"/>
        </w:rPr>
        <w:t>Hashnote</w:t>
      </w:r>
      <w:r>
        <w:rPr>
          <w:color w:val="4D525D"/>
          <w:spacing w:val="43"/>
          <w:sz w:val="14"/>
        </w:rPr>
        <w:t>  </w:t>
      </w:r>
      <w:r>
        <w:rPr>
          <w:color w:val="A52A2A"/>
          <w:sz w:val="26"/>
        </w:rPr>
        <w:t>■</w:t>
      </w:r>
      <w:r>
        <w:rPr>
          <w:color w:val="A52A2A"/>
          <w:spacing w:val="-13"/>
          <w:sz w:val="26"/>
        </w:rPr>
        <w:t> </w:t>
      </w:r>
      <w:r>
        <w:rPr>
          <w:color w:val="4D525D"/>
          <w:spacing w:val="-2"/>
          <w:sz w:val="14"/>
        </w:rPr>
        <w:t>Others</w:t>
      </w:r>
    </w:p>
    <w:p>
      <w:pPr>
        <w:spacing w:before="140"/>
        <w:ind w:left="703" w:right="0" w:firstLine="0"/>
        <w:jc w:val="left"/>
        <w:rPr>
          <w:sz w:val="12"/>
        </w:rPr>
      </w:pPr>
      <w:r>
        <w:rPr>
          <w:color w:val="898989"/>
          <w:w w:val="105"/>
          <w:sz w:val="12"/>
        </w:rPr>
        <w:t>Sources:</w:t>
      </w:r>
      <w:r>
        <w:rPr>
          <w:color w:val="898989"/>
          <w:spacing w:val="-9"/>
          <w:w w:val="105"/>
          <w:sz w:val="12"/>
        </w:rPr>
        <w:t> </w:t>
      </w:r>
      <w:r>
        <w:rPr>
          <w:color w:val="898989"/>
          <w:w w:val="105"/>
          <w:sz w:val="12"/>
        </w:rPr>
        <w:t>RWA.xyz</w:t>
      </w:r>
      <w:r>
        <w:rPr>
          <w:color w:val="898989"/>
          <w:spacing w:val="-9"/>
          <w:w w:val="105"/>
          <w:sz w:val="12"/>
        </w:rPr>
        <w:t> </w:t>
      </w:r>
      <w:r>
        <w:rPr>
          <w:color w:val="898989"/>
          <w:w w:val="105"/>
          <w:sz w:val="12"/>
        </w:rPr>
        <w:t>and</w:t>
      </w:r>
      <w:r>
        <w:rPr>
          <w:color w:val="898989"/>
          <w:spacing w:val="1"/>
          <w:w w:val="105"/>
          <w:sz w:val="12"/>
        </w:rPr>
        <w:t> </w:t>
      </w:r>
      <w:r>
        <w:rPr>
          <w:color w:val="898989"/>
          <w:spacing w:val="-2"/>
          <w:w w:val="105"/>
          <w:sz w:val="12"/>
        </w:rPr>
        <w:t>Coinbase.</w:t>
      </w:r>
    </w:p>
    <w:p>
      <w:pPr>
        <w:spacing w:before="1"/>
        <w:ind w:left="704" w:right="0" w:firstLine="0"/>
        <w:jc w:val="left"/>
        <w:rPr>
          <w:sz w:val="12"/>
        </w:rPr>
      </w:pPr>
      <w:r>
        <w:rPr>
          <w:color w:val="898989"/>
          <w:w w:val="110"/>
          <w:sz w:val="12"/>
        </w:rPr>
        <w:t>Does</w:t>
      </w:r>
      <w:r>
        <w:rPr>
          <w:color w:val="898989"/>
          <w:spacing w:val="-4"/>
          <w:w w:val="110"/>
          <w:sz w:val="12"/>
        </w:rPr>
        <w:t> </w:t>
      </w:r>
      <w:r>
        <w:rPr>
          <w:color w:val="898989"/>
          <w:w w:val="110"/>
          <w:sz w:val="12"/>
        </w:rPr>
        <w:t>not</w:t>
      </w:r>
      <w:r>
        <w:rPr>
          <w:color w:val="898989"/>
          <w:spacing w:val="16"/>
          <w:w w:val="110"/>
          <w:sz w:val="12"/>
        </w:rPr>
        <w:t> </w:t>
      </w:r>
      <w:r>
        <w:rPr>
          <w:color w:val="898989"/>
          <w:w w:val="110"/>
          <w:sz w:val="12"/>
        </w:rPr>
        <w:t>include</w:t>
      </w:r>
      <w:r>
        <w:rPr>
          <w:color w:val="898989"/>
          <w:spacing w:val="-5"/>
          <w:w w:val="110"/>
          <w:sz w:val="12"/>
        </w:rPr>
        <w:t> </w:t>
      </w:r>
      <w:r>
        <w:rPr>
          <w:color w:val="898989"/>
          <w:w w:val="110"/>
          <w:sz w:val="12"/>
        </w:rPr>
        <w:t>US</w:t>
      </w:r>
      <w:r>
        <w:rPr>
          <w:color w:val="898989"/>
          <w:spacing w:val="-7"/>
          <w:w w:val="110"/>
          <w:sz w:val="12"/>
        </w:rPr>
        <w:t> </w:t>
      </w:r>
      <w:r>
        <w:rPr>
          <w:color w:val="898989"/>
          <w:w w:val="110"/>
          <w:sz w:val="12"/>
        </w:rPr>
        <w:t>Treasury</w:t>
      </w:r>
      <w:r>
        <w:rPr>
          <w:color w:val="898989"/>
          <w:spacing w:val="3"/>
          <w:w w:val="110"/>
          <w:sz w:val="12"/>
        </w:rPr>
        <w:t> </w:t>
      </w:r>
      <w:r>
        <w:rPr>
          <w:color w:val="898989"/>
          <w:w w:val="110"/>
          <w:sz w:val="12"/>
        </w:rPr>
        <w:t>tokens</w:t>
      </w:r>
      <w:r>
        <w:rPr>
          <w:color w:val="898989"/>
          <w:spacing w:val="2"/>
          <w:w w:val="110"/>
          <w:sz w:val="12"/>
        </w:rPr>
        <w:t> </w:t>
      </w:r>
      <w:r>
        <w:rPr>
          <w:color w:val="898989"/>
          <w:w w:val="110"/>
          <w:sz w:val="12"/>
        </w:rPr>
        <w:t>minted for</w:t>
      </w:r>
      <w:r>
        <w:rPr>
          <w:color w:val="898989"/>
          <w:spacing w:val="12"/>
          <w:w w:val="110"/>
          <w:sz w:val="12"/>
        </w:rPr>
        <w:t> </w:t>
      </w:r>
      <w:r>
        <w:rPr>
          <w:color w:val="898989"/>
          <w:w w:val="110"/>
          <w:sz w:val="12"/>
        </w:rPr>
        <w:t>the</w:t>
      </w:r>
      <w:r>
        <w:rPr>
          <w:color w:val="898989"/>
          <w:spacing w:val="4"/>
          <w:w w:val="110"/>
          <w:sz w:val="12"/>
        </w:rPr>
        <w:t> </w:t>
      </w:r>
      <w:r>
        <w:rPr>
          <w:color w:val="898989"/>
          <w:w w:val="110"/>
          <w:sz w:val="12"/>
        </w:rPr>
        <w:t>usage</w:t>
      </w:r>
      <w:r>
        <w:rPr>
          <w:color w:val="898989"/>
          <w:spacing w:val="-4"/>
          <w:w w:val="110"/>
          <w:sz w:val="12"/>
        </w:rPr>
        <w:t> </w:t>
      </w:r>
      <w:r>
        <w:rPr>
          <w:color w:val="898989"/>
          <w:w w:val="110"/>
          <w:sz w:val="12"/>
        </w:rPr>
        <w:t>in</w:t>
      </w:r>
      <w:r>
        <w:rPr>
          <w:color w:val="898989"/>
          <w:spacing w:val="8"/>
          <w:w w:val="110"/>
          <w:sz w:val="12"/>
        </w:rPr>
        <w:t> </w:t>
      </w:r>
      <w:r>
        <w:rPr>
          <w:color w:val="898989"/>
          <w:w w:val="110"/>
          <w:sz w:val="12"/>
        </w:rPr>
        <w:t>a</w:t>
      </w:r>
      <w:r>
        <w:rPr>
          <w:color w:val="898989"/>
          <w:spacing w:val="-4"/>
          <w:w w:val="110"/>
          <w:sz w:val="12"/>
        </w:rPr>
        <w:t> </w:t>
      </w:r>
      <w:r>
        <w:rPr>
          <w:color w:val="898989"/>
          <w:w w:val="110"/>
          <w:sz w:val="12"/>
        </w:rPr>
        <w:t>single</w:t>
      </w:r>
      <w:r>
        <w:rPr>
          <w:color w:val="898989"/>
          <w:spacing w:val="-1"/>
          <w:w w:val="110"/>
          <w:sz w:val="12"/>
        </w:rPr>
        <w:t> </w:t>
      </w:r>
      <w:r>
        <w:rPr>
          <w:color w:val="898989"/>
          <w:w w:val="110"/>
          <w:sz w:val="12"/>
        </w:rPr>
        <w:t>protocol</w:t>
      </w:r>
      <w:r>
        <w:rPr>
          <w:color w:val="898989"/>
          <w:spacing w:val="-9"/>
          <w:w w:val="110"/>
          <w:sz w:val="12"/>
        </w:rPr>
        <w:t> </w:t>
      </w:r>
      <w:r>
        <w:rPr>
          <w:color w:val="898989"/>
          <w:w w:val="110"/>
          <w:sz w:val="12"/>
        </w:rPr>
        <w:t>like</w:t>
      </w:r>
      <w:r>
        <w:rPr>
          <w:color w:val="898989"/>
          <w:spacing w:val="-8"/>
          <w:w w:val="110"/>
          <w:sz w:val="12"/>
        </w:rPr>
        <w:t> </w:t>
      </w:r>
      <w:r>
        <w:rPr>
          <w:color w:val="898989"/>
          <w:w w:val="110"/>
          <w:sz w:val="12"/>
        </w:rPr>
        <w:t>those</w:t>
      </w:r>
      <w:r>
        <w:rPr>
          <w:color w:val="898989"/>
          <w:spacing w:val="-9"/>
          <w:w w:val="110"/>
          <w:sz w:val="12"/>
        </w:rPr>
        <w:t> </w:t>
      </w:r>
      <w:r>
        <w:rPr>
          <w:color w:val="898989"/>
          <w:w w:val="110"/>
          <w:sz w:val="12"/>
        </w:rPr>
        <w:t>in</w:t>
      </w:r>
      <w:r>
        <w:rPr>
          <w:color w:val="898989"/>
          <w:spacing w:val="7"/>
          <w:w w:val="110"/>
          <w:sz w:val="12"/>
        </w:rPr>
        <w:t> </w:t>
      </w:r>
      <w:r>
        <w:rPr>
          <w:color w:val="898989"/>
          <w:w w:val="110"/>
          <w:sz w:val="12"/>
        </w:rPr>
        <w:t>Maker</w:t>
      </w:r>
      <w:r>
        <w:rPr>
          <w:color w:val="898989"/>
          <w:spacing w:val="7"/>
          <w:w w:val="110"/>
          <w:sz w:val="12"/>
        </w:rPr>
        <w:t> </w:t>
      </w:r>
      <w:r>
        <w:rPr>
          <w:color w:val="898989"/>
          <w:w w:val="110"/>
          <w:sz w:val="12"/>
        </w:rPr>
        <w:t>Vaults.</w:t>
      </w:r>
      <w:r>
        <w:rPr>
          <w:color w:val="898989"/>
          <w:spacing w:val="-4"/>
          <w:w w:val="110"/>
          <w:sz w:val="12"/>
        </w:rPr>
        <w:t> </w:t>
      </w:r>
      <w:r>
        <w:rPr>
          <w:color w:val="898989"/>
          <w:w w:val="110"/>
          <w:sz w:val="12"/>
        </w:rPr>
        <w:t>Value</w:t>
      </w:r>
      <w:r>
        <w:rPr>
          <w:color w:val="898989"/>
          <w:spacing w:val="-3"/>
          <w:w w:val="110"/>
          <w:sz w:val="12"/>
        </w:rPr>
        <w:t> </w:t>
      </w:r>
      <w:r>
        <w:rPr>
          <w:color w:val="898989"/>
          <w:w w:val="110"/>
          <w:sz w:val="12"/>
        </w:rPr>
        <w:t>taken</w:t>
      </w:r>
      <w:r>
        <w:rPr>
          <w:color w:val="898989"/>
          <w:spacing w:val="2"/>
          <w:w w:val="110"/>
          <w:sz w:val="12"/>
        </w:rPr>
        <w:t> </w:t>
      </w:r>
      <w:r>
        <w:rPr>
          <w:color w:val="898989"/>
          <w:w w:val="110"/>
          <w:sz w:val="12"/>
        </w:rPr>
        <w:t>on</w:t>
      </w:r>
      <w:r>
        <w:rPr>
          <w:color w:val="898989"/>
          <w:spacing w:val="-3"/>
          <w:w w:val="110"/>
          <w:sz w:val="12"/>
        </w:rPr>
        <w:t> </w:t>
      </w:r>
      <w:r>
        <w:rPr>
          <w:color w:val="898989"/>
          <w:w w:val="110"/>
          <w:sz w:val="12"/>
        </w:rPr>
        <w:t>a</w:t>
      </w:r>
      <w:r>
        <w:rPr>
          <w:color w:val="898989"/>
          <w:spacing w:val="-11"/>
          <w:w w:val="110"/>
          <w:sz w:val="12"/>
        </w:rPr>
        <w:t> </w:t>
      </w:r>
      <w:r>
        <w:rPr>
          <w:color w:val="898989"/>
          <w:w w:val="110"/>
          <w:sz w:val="12"/>
        </w:rPr>
        <w:t>5</w:t>
      </w:r>
      <w:r>
        <w:rPr>
          <w:color w:val="898989"/>
          <w:spacing w:val="-4"/>
          <w:w w:val="110"/>
          <w:sz w:val="12"/>
        </w:rPr>
        <w:t> </w:t>
      </w:r>
      <w:r>
        <w:rPr>
          <w:color w:val="898989"/>
          <w:w w:val="110"/>
          <w:sz w:val="12"/>
        </w:rPr>
        <w:t>day</w:t>
      </w:r>
      <w:r>
        <w:rPr>
          <w:color w:val="898989"/>
          <w:spacing w:val="-2"/>
          <w:w w:val="110"/>
          <w:sz w:val="12"/>
        </w:rPr>
        <w:t> </w:t>
      </w:r>
      <w:r>
        <w:rPr>
          <w:color w:val="898989"/>
          <w:w w:val="110"/>
          <w:sz w:val="12"/>
        </w:rPr>
        <w:t>rolling</w:t>
      </w:r>
      <w:r>
        <w:rPr>
          <w:color w:val="898989"/>
          <w:spacing w:val="-6"/>
          <w:w w:val="110"/>
          <w:sz w:val="12"/>
        </w:rPr>
        <w:t> </w:t>
      </w:r>
      <w:r>
        <w:rPr>
          <w:color w:val="898989"/>
          <w:spacing w:val="-2"/>
          <w:w w:val="110"/>
          <w:sz w:val="12"/>
        </w:rPr>
        <w:t>average.</w:t>
      </w:r>
    </w:p>
    <w:p>
      <w:pPr>
        <w:pStyle w:val="BodyText"/>
        <w:rPr>
          <w:sz w:val="12"/>
        </w:rPr>
      </w:pPr>
    </w:p>
    <w:p>
      <w:pPr>
        <w:pStyle w:val="BodyText"/>
        <w:rPr>
          <w:sz w:val="12"/>
        </w:rPr>
      </w:pPr>
    </w:p>
    <w:p>
      <w:pPr>
        <w:pStyle w:val="BodyText"/>
        <w:rPr>
          <w:sz w:val="12"/>
        </w:rPr>
      </w:pPr>
    </w:p>
    <w:p>
      <w:pPr>
        <w:pStyle w:val="BodyText"/>
        <w:spacing w:before="115"/>
        <w:rPr>
          <w:sz w:val="12"/>
        </w:rPr>
      </w:pPr>
    </w:p>
    <w:p>
      <w:pPr>
        <w:pStyle w:val="BodyText"/>
        <w:spacing w:line="314" w:lineRule="auto"/>
        <w:ind w:left="455" w:right="3058" w:firstLine="10"/>
      </w:pPr>
      <w:r>
        <w:rPr>
          <w:color w:val="0C0C0F"/>
          <w:w w:val="115"/>
        </w:rPr>
        <w:t>While</w:t>
      </w:r>
      <w:r>
        <w:rPr>
          <w:color w:val="0C0C0F"/>
          <w:spacing w:val="-4"/>
          <w:w w:val="115"/>
        </w:rPr>
        <w:t> </w:t>
      </w:r>
      <w:r>
        <w:rPr>
          <w:color w:val="0C0C0F"/>
          <w:w w:val="115"/>
        </w:rPr>
        <w:t>private</w:t>
      </w:r>
      <w:r>
        <w:rPr>
          <w:color w:val="0C0C0F"/>
          <w:spacing w:val="-3"/>
          <w:w w:val="115"/>
        </w:rPr>
        <w:t> </w:t>
      </w:r>
      <w:r>
        <w:rPr>
          <w:color w:val="0C0C0F"/>
          <w:w w:val="115"/>
        </w:rPr>
        <w:t>blockchains may</w:t>
      </w:r>
      <w:r>
        <w:rPr>
          <w:color w:val="0C0C0F"/>
          <w:spacing w:val="-3"/>
          <w:w w:val="115"/>
        </w:rPr>
        <w:t> </w:t>
      </w:r>
      <w:r>
        <w:rPr>
          <w:color w:val="0C0C0F"/>
          <w:w w:val="115"/>
        </w:rPr>
        <w:t>continue</w:t>
      </w:r>
      <w:r>
        <w:rPr>
          <w:color w:val="0C0C0F"/>
          <w:spacing w:val="-5"/>
          <w:w w:val="115"/>
        </w:rPr>
        <w:t> </w:t>
      </w:r>
      <w:r>
        <w:rPr>
          <w:color w:val="0C0C0F"/>
          <w:w w:val="115"/>
        </w:rPr>
        <w:t>to grow</w:t>
      </w:r>
      <w:r>
        <w:rPr>
          <w:color w:val="0C0C0F"/>
          <w:spacing w:val="-1"/>
          <w:w w:val="115"/>
        </w:rPr>
        <w:t> </w:t>
      </w:r>
      <w:r>
        <w:rPr>
          <w:color w:val="0C0C0F"/>
          <w:w w:val="115"/>
        </w:rPr>
        <w:t>alongside public permission</w:t>
      </w:r>
      <w:r>
        <w:rPr>
          <w:color w:val="0C0C0F"/>
          <w:spacing w:val="-40"/>
          <w:w w:val="115"/>
        </w:rPr>
        <w:t> </w:t>
      </w:r>
      <w:r>
        <w:rPr>
          <w:color w:val="0C0C0F"/>
          <w:w w:val="115"/>
        </w:rPr>
        <w:t>less</w:t>
      </w:r>
      <w:r>
        <w:rPr>
          <w:color w:val="0C0C0F"/>
          <w:spacing w:val="-5"/>
          <w:w w:val="115"/>
        </w:rPr>
        <w:t> </w:t>
      </w:r>
      <w:r>
        <w:rPr>
          <w:color w:val="0C0C0F"/>
          <w:w w:val="115"/>
        </w:rPr>
        <w:t>chains,</w:t>
      </w:r>
      <w:r>
        <w:rPr>
          <w:color w:val="0C0C0F"/>
          <w:spacing w:val="-6"/>
          <w:w w:val="115"/>
        </w:rPr>
        <w:t> </w:t>
      </w:r>
      <w:r>
        <w:rPr>
          <w:color w:val="0C0C0F"/>
          <w:w w:val="115"/>
        </w:rPr>
        <w:t>this</w:t>
      </w:r>
      <w:r>
        <w:rPr>
          <w:color w:val="0C0C0F"/>
          <w:spacing w:val="-4"/>
          <w:w w:val="115"/>
        </w:rPr>
        <w:t> </w:t>
      </w:r>
      <w:r>
        <w:rPr>
          <w:color w:val="0C0C0F"/>
          <w:w w:val="115"/>
        </w:rPr>
        <w:t>can</w:t>
      </w:r>
      <w:r>
        <w:rPr>
          <w:color w:val="0C0C0F"/>
          <w:spacing w:val="-4"/>
          <w:w w:val="115"/>
        </w:rPr>
        <w:t> </w:t>
      </w:r>
      <w:r>
        <w:rPr>
          <w:color w:val="0C0C0F"/>
          <w:w w:val="115"/>
        </w:rPr>
        <w:t>potentially fragment Liquidity due</w:t>
      </w:r>
      <w:r>
        <w:rPr>
          <w:color w:val="0C0C0F"/>
          <w:spacing w:val="-2"/>
          <w:w w:val="115"/>
        </w:rPr>
        <w:t> </w:t>
      </w:r>
      <w:r>
        <w:rPr>
          <w:color w:val="0C0C0F"/>
          <w:w w:val="115"/>
        </w:rPr>
        <w:t>to interoperability</w:t>
      </w:r>
      <w:r>
        <w:rPr>
          <w:color w:val="0C0C0F"/>
          <w:spacing w:val="-21"/>
          <w:w w:val="115"/>
        </w:rPr>
        <w:t> </w:t>
      </w:r>
      <w:r>
        <w:rPr>
          <w:color w:val="0C0C0F"/>
          <w:w w:val="115"/>
        </w:rPr>
        <w:t>hurdles,</w:t>
      </w:r>
      <w:r>
        <w:rPr>
          <w:color w:val="0C0C0F"/>
          <w:spacing w:val="-11"/>
          <w:w w:val="115"/>
        </w:rPr>
        <w:t> </w:t>
      </w:r>
      <w:r>
        <w:rPr>
          <w:color w:val="0C0C0F"/>
          <w:w w:val="115"/>
        </w:rPr>
        <w:t>which</w:t>
      </w:r>
      <w:r>
        <w:rPr>
          <w:color w:val="0C0C0F"/>
          <w:spacing w:val="-7"/>
          <w:w w:val="115"/>
        </w:rPr>
        <w:t> </w:t>
      </w:r>
      <w:r>
        <w:rPr>
          <w:color w:val="0C0C0F"/>
          <w:w w:val="115"/>
        </w:rPr>
        <w:t>would</w:t>
      </w:r>
      <w:r>
        <w:rPr>
          <w:color w:val="0C0C0F"/>
          <w:spacing w:val="-5"/>
          <w:w w:val="115"/>
        </w:rPr>
        <w:t> </w:t>
      </w:r>
      <w:r>
        <w:rPr>
          <w:color w:val="0C0C0F"/>
          <w:w w:val="115"/>
        </w:rPr>
        <w:t>make</w:t>
      </w:r>
      <w:r>
        <w:rPr>
          <w:color w:val="0C0C0F"/>
          <w:spacing w:val="-17"/>
          <w:w w:val="115"/>
        </w:rPr>
        <w:t> </w:t>
      </w:r>
      <w:r>
        <w:rPr>
          <w:color w:val="0C0C0F"/>
          <w:w w:val="115"/>
        </w:rPr>
        <w:t>it</w:t>
      </w:r>
      <w:r>
        <w:rPr>
          <w:color w:val="0C0C0F"/>
          <w:spacing w:val="35"/>
          <w:w w:val="115"/>
        </w:rPr>
        <w:t> </w:t>
      </w:r>
      <w:r>
        <w:rPr>
          <w:color w:val="0C0C0F"/>
          <w:w w:val="115"/>
        </w:rPr>
        <w:t>harder</w:t>
      </w:r>
      <w:r>
        <w:rPr>
          <w:color w:val="0C0C0F"/>
          <w:spacing w:val="-4"/>
          <w:w w:val="115"/>
        </w:rPr>
        <w:t> </w:t>
      </w:r>
      <w:r>
        <w:rPr>
          <w:color w:val="0C0C0F"/>
          <w:w w:val="115"/>
        </w:rPr>
        <w:t>to realize</w:t>
      </w:r>
      <w:r>
        <w:rPr>
          <w:color w:val="0C0C0F"/>
          <w:spacing w:val="-7"/>
          <w:w w:val="115"/>
        </w:rPr>
        <w:t> </w:t>
      </w:r>
      <w:r>
        <w:rPr>
          <w:color w:val="0C0C0F"/>
          <w:w w:val="115"/>
        </w:rPr>
        <w:t>the full benefits of tokenization.</w:t>
      </w:r>
    </w:p>
    <w:p>
      <w:pPr>
        <w:pStyle w:val="BodyText"/>
        <w:spacing w:before="69"/>
      </w:pPr>
    </w:p>
    <w:p>
      <w:pPr>
        <w:pStyle w:val="BodyText"/>
        <w:spacing w:line="314" w:lineRule="auto"/>
        <w:ind w:left="465" w:right="2980" w:firstLine="3"/>
      </w:pPr>
      <w:r>
        <w:rPr>
          <w:color w:val="0C0C0F"/>
          <w:w w:val="115"/>
        </w:rPr>
        <w:t>An</w:t>
      </w:r>
      <w:r>
        <w:rPr>
          <w:color w:val="0C0C0F"/>
          <w:spacing w:val="-19"/>
          <w:w w:val="115"/>
        </w:rPr>
        <w:t> </w:t>
      </w:r>
      <w:r>
        <w:rPr>
          <w:color w:val="0C0C0F"/>
          <w:w w:val="115"/>
        </w:rPr>
        <w:t>important theme</w:t>
      </w:r>
      <w:r>
        <w:rPr>
          <w:color w:val="0C0C0F"/>
          <w:spacing w:val="-5"/>
          <w:w w:val="115"/>
        </w:rPr>
        <w:t> </w:t>
      </w:r>
      <w:r>
        <w:rPr>
          <w:color w:val="0C0C0F"/>
          <w:w w:val="115"/>
        </w:rPr>
        <w:t>to watch</w:t>
      </w:r>
      <w:r>
        <w:rPr>
          <w:color w:val="0C0C0F"/>
          <w:spacing w:val="-3"/>
          <w:w w:val="115"/>
        </w:rPr>
        <w:t> </w:t>
      </w:r>
      <w:r>
        <w:rPr>
          <w:color w:val="0C0C0F"/>
          <w:w w:val="115"/>
        </w:rPr>
        <w:t>around</w:t>
      </w:r>
      <w:r>
        <w:rPr>
          <w:color w:val="0C0C0F"/>
          <w:spacing w:val="-5"/>
          <w:w w:val="115"/>
        </w:rPr>
        <w:t> </w:t>
      </w:r>
      <w:r>
        <w:rPr>
          <w:color w:val="0C0C0F"/>
          <w:w w:val="115"/>
        </w:rPr>
        <w:t>tokenization</w:t>
      </w:r>
      <w:r>
        <w:rPr>
          <w:color w:val="0C0C0F"/>
          <w:spacing w:val="-3"/>
          <w:w w:val="115"/>
        </w:rPr>
        <w:t> </w:t>
      </w:r>
      <w:r>
        <w:rPr>
          <w:color w:val="0C0C0F"/>
          <w:w w:val="115"/>
        </w:rPr>
        <w:t>is</w:t>
      </w:r>
      <w:r>
        <w:rPr>
          <w:color w:val="0C0C0F"/>
          <w:spacing w:val="-2"/>
          <w:w w:val="115"/>
        </w:rPr>
        <w:t> </w:t>
      </w:r>
      <w:r>
        <w:rPr>
          <w:color w:val="0C0C0F"/>
          <w:w w:val="115"/>
        </w:rPr>
        <w:t>the regulatory progress </w:t>
      </w:r>
      <w:r>
        <w:rPr>
          <w:color w:val="0C0C0F"/>
          <w:w w:val="110"/>
        </w:rPr>
        <w:t>being</w:t>
      </w:r>
      <w:r>
        <w:rPr>
          <w:color w:val="0C0C0F"/>
          <w:spacing w:val="-1"/>
          <w:w w:val="110"/>
        </w:rPr>
        <w:t> </w:t>
      </w:r>
      <w:r>
        <w:rPr>
          <w:color w:val="0C0C0F"/>
          <w:w w:val="110"/>
        </w:rPr>
        <w:t>made</w:t>
      </w:r>
      <w:r>
        <w:rPr>
          <w:color w:val="0C0C0F"/>
          <w:spacing w:val="-9"/>
          <w:w w:val="110"/>
        </w:rPr>
        <w:t> </w:t>
      </w:r>
      <w:r>
        <w:rPr>
          <w:color w:val="0C0C0F"/>
          <w:w w:val="110"/>
        </w:rPr>
        <w:t>in jurisdictions Like</w:t>
      </w:r>
      <w:r>
        <w:rPr>
          <w:color w:val="0C0C0F"/>
          <w:spacing w:val="-6"/>
          <w:w w:val="110"/>
        </w:rPr>
        <w:t> </w:t>
      </w:r>
      <w:r>
        <w:rPr>
          <w:color w:val="0C0C0F"/>
          <w:w w:val="110"/>
        </w:rPr>
        <w:t>Singapore,</w:t>
      </w:r>
      <w:r>
        <w:rPr>
          <w:color w:val="0C0C0F"/>
          <w:spacing w:val="-1"/>
          <w:w w:val="110"/>
        </w:rPr>
        <w:t> </w:t>
      </w:r>
      <w:r>
        <w:rPr>
          <w:color w:val="0C0C0F"/>
          <w:w w:val="110"/>
        </w:rPr>
        <w:t>the</w:t>
      </w:r>
      <w:r>
        <w:rPr>
          <w:color w:val="0C0C0F"/>
          <w:spacing w:val="27"/>
          <w:w w:val="110"/>
        </w:rPr>
        <w:t> </w:t>
      </w:r>
      <w:r>
        <w:rPr>
          <w:color w:val="0C0C0F"/>
          <w:w w:val="110"/>
        </w:rPr>
        <w:t>EU,</w:t>
      </w:r>
      <w:r>
        <w:rPr>
          <w:color w:val="0C0C0F"/>
          <w:spacing w:val="-9"/>
          <w:w w:val="110"/>
        </w:rPr>
        <w:t> </w:t>
      </w:r>
      <w:r>
        <w:rPr>
          <w:color w:val="0C0C0F"/>
          <w:w w:val="110"/>
        </w:rPr>
        <w:t>and</w:t>
      </w:r>
      <w:r>
        <w:rPr>
          <w:color w:val="0C0C0F"/>
          <w:spacing w:val="-3"/>
          <w:w w:val="110"/>
        </w:rPr>
        <w:t> </w:t>
      </w:r>
      <w:r>
        <w:rPr>
          <w:color w:val="0C0C0F"/>
          <w:w w:val="110"/>
        </w:rPr>
        <w:t>the</w:t>
      </w:r>
      <w:r>
        <w:rPr>
          <w:color w:val="0C0C0F"/>
          <w:spacing w:val="32"/>
          <w:w w:val="110"/>
        </w:rPr>
        <w:t> </w:t>
      </w:r>
      <w:r>
        <w:rPr>
          <w:color w:val="0C0C0F"/>
          <w:w w:val="110"/>
        </w:rPr>
        <w:t>UK.</w:t>
      </w:r>
      <w:r>
        <w:rPr>
          <w:color w:val="0C0C0F"/>
          <w:spacing w:val="-16"/>
          <w:w w:val="110"/>
        </w:rPr>
        <w:t> </w:t>
      </w:r>
      <w:r>
        <w:rPr>
          <w:color w:val="0C0C0F"/>
          <w:w w:val="110"/>
        </w:rPr>
        <w:t>The</w:t>
      </w:r>
      <w:r>
        <w:rPr>
          <w:color w:val="0C0C0F"/>
          <w:spacing w:val="-5"/>
          <w:w w:val="110"/>
        </w:rPr>
        <w:t> </w:t>
      </w:r>
      <w:r>
        <w:rPr>
          <w:color w:val="0C0C0F"/>
          <w:w w:val="110"/>
        </w:rPr>
        <w:t>Monetary Authority of Singapore has sponsored "Project Guardian" which has produced </w:t>
      </w:r>
      <w:r>
        <w:rPr>
          <w:color w:val="0C0C0F"/>
          <w:w w:val="115"/>
        </w:rPr>
        <w:t>dozens of proof-of-concept tokenized projects on</w:t>
      </w:r>
      <w:r>
        <w:rPr>
          <w:color w:val="0C0C0F"/>
          <w:spacing w:val="-5"/>
          <w:w w:val="115"/>
        </w:rPr>
        <w:t> </w:t>
      </w:r>
      <w:r>
        <w:rPr>
          <w:color w:val="0C0C0F"/>
          <w:w w:val="115"/>
        </w:rPr>
        <w:t>public and</w:t>
      </w:r>
      <w:r>
        <w:rPr>
          <w:color w:val="0C0C0F"/>
          <w:spacing w:val="-3"/>
          <w:w w:val="115"/>
        </w:rPr>
        <w:t> </w:t>
      </w:r>
      <w:r>
        <w:rPr>
          <w:color w:val="0C0C0F"/>
          <w:w w:val="115"/>
        </w:rPr>
        <w:t>private blockchains from tier</w:t>
      </w:r>
      <w:r>
        <w:rPr>
          <w:color w:val="0C0C0F"/>
          <w:spacing w:val="-14"/>
          <w:w w:val="115"/>
        </w:rPr>
        <w:t> </w:t>
      </w:r>
      <w:r>
        <w:rPr>
          <w:color w:val="0C0C0F"/>
          <w:w w:val="115"/>
        </w:rPr>
        <w:t>1global</w:t>
      </w:r>
      <w:r>
        <w:rPr>
          <w:color w:val="0C0C0F"/>
          <w:spacing w:val="-13"/>
          <w:w w:val="115"/>
        </w:rPr>
        <w:t> </w:t>
      </w:r>
      <w:r>
        <w:rPr>
          <w:color w:val="0C0C0F"/>
          <w:w w:val="115"/>
        </w:rPr>
        <w:t>financial</w:t>
      </w:r>
      <w:r>
        <w:rPr>
          <w:color w:val="0C0C0F"/>
          <w:spacing w:val="-14"/>
          <w:w w:val="115"/>
        </w:rPr>
        <w:t> </w:t>
      </w:r>
      <w:r>
        <w:rPr>
          <w:color w:val="0C0C0F"/>
          <w:w w:val="115"/>
        </w:rPr>
        <w:t>institutions.</w:t>
      </w:r>
      <w:r>
        <w:rPr>
          <w:color w:val="0C0C0F"/>
          <w:spacing w:val="-4"/>
          <w:w w:val="115"/>
        </w:rPr>
        <w:t> </w:t>
      </w:r>
      <w:r>
        <w:rPr>
          <w:color w:val="0C0C0F"/>
          <w:w w:val="115"/>
        </w:rPr>
        <w:t>The EU DLT</w:t>
      </w:r>
      <w:r>
        <w:rPr>
          <w:color w:val="0C0C0F"/>
          <w:spacing w:val="-2"/>
          <w:w w:val="115"/>
        </w:rPr>
        <w:t> </w:t>
      </w:r>
      <w:r>
        <w:rPr>
          <w:color w:val="0C0C0F"/>
          <w:w w:val="115"/>
        </w:rPr>
        <w:t>Pilot regime has developed a</w:t>
      </w:r>
      <w:r>
        <w:rPr>
          <w:color w:val="0C0C0F"/>
          <w:spacing w:val="-5"/>
          <w:w w:val="115"/>
        </w:rPr>
        <w:t> </w:t>
      </w:r>
      <w:r>
        <w:rPr>
          <w:color w:val="0C0C0F"/>
          <w:w w:val="115"/>
        </w:rPr>
        <w:t>framework for</w:t>
      </w:r>
      <w:r>
        <w:rPr>
          <w:color w:val="0C0C0F"/>
          <w:spacing w:val="40"/>
          <w:w w:val="115"/>
        </w:rPr>
        <w:t> </w:t>
      </w:r>
      <w:r>
        <w:rPr>
          <w:color w:val="0C0C0F"/>
          <w:w w:val="115"/>
        </w:rPr>
        <w:t>enabling multilateral</w:t>
      </w:r>
      <w:r>
        <w:rPr>
          <w:color w:val="0C0C0F"/>
          <w:spacing w:val="-3"/>
          <w:w w:val="115"/>
        </w:rPr>
        <w:t> </w:t>
      </w:r>
      <w:r>
        <w:rPr>
          <w:color w:val="0C0C0F"/>
          <w:w w:val="115"/>
        </w:rPr>
        <w:t>trading facilities to utilize a</w:t>
      </w:r>
      <w:r>
        <w:rPr>
          <w:color w:val="0C0C0F"/>
          <w:spacing w:val="-7"/>
          <w:w w:val="115"/>
        </w:rPr>
        <w:t> </w:t>
      </w:r>
      <w:r>
        <w:rPr>
          <w:color w:val="0C0C0F"/>
          <w:w w:val="115"/>
        </w:rPr>
        <w:t>blockchain for both trade execution and settlement, rather than through</w:t>
      </w:r>
      <w:r>
        <w:rPr>
          <w:color w:val="0C0C0F"/>
          <w:spacing w:val="-16"/>
          <w:w w:val="115"/>
        </w:rPr>
        <w:t> </w:t>
      </w:r>
      <w:r>
        <w:rPr>
          <w:color w:val="0C0C0F"/>
          <w:w w:val="115"/>
        </w:rPr>
        <w:t>a</w:t>
      </w:r>
      <w:r>
        <w:rPr>
          <w:color w:val="0C0C0F"/>
          <w:spacing w:val="-25"/>
          <w:w w:val="115"/>
        </w:rPr>
        <w:t> </w:t>
      </w:r>
      <w:r>
        <w:rPr>
          <w:color w:val="0C0C0F"/>
          <w:w w:val="115"/>
        </w:rPr>
        <w:t>Central</w:t>
      </w:r>
      <w:r>
        <w:rPr>
          <w:color w:val="0C0C0F"/>
          <w:spacing w:val="-19"/>
          <w:w w:val="115"/>
        </w:rPr>
        <w:t> </w:t>
      </w:r>
      <w:r>
        <w:rPr>
          <w:color w:val="0C0C0F"/>
          <w:w w:val="115"/>
        </w:rPr>
        <w:t>Securities</w:t>
      </w:r>
      <w:r>
        <w:rPr>
          <w:color w:val="0C0C0F"/>
          <w:spacing w:val="-16"/>
          <w:w w:val="115"/>
        </w:rPr>
        <w:t> </w:t>
      </w:r>
      <w:r>
        <w:rPr>
          <w:color w:val="0C0C0F"/>
          <w:w w:val="115"/>
        </w:rPr>
        <w:t>Depository.</w:t>
      </w:r>
      <w:r>
        <w:rPr>
          <w:color w:val="0C0C0F"/>
          <w:spacing w:val="-16"/>
          <w:w w:val="115"/>
        </w:rPr>
        <w:t> </w:t>
      </w:r>
      <w:r>
        <w:rPr>
          <w:color w:val="0C0C0F"/>
          <w:w w:val="115"/>
        </w:rPr>
        <w:t>The</w:t>
      </w:r>
      <w:r>
        <w:rPr>
          <w:color w:val="0C0C0F"/>
          <w:spacing w:val="-16"/>
          <w:w w:val="115"/>
        </w:rPr>
        <w:t> </w:t>
      </w:r>
      <w:r>
        <w:rPr>
          <w:color w:val="0C0C0F"/>
          <w:w w:val="115"/>
        </w:rPr>
        <w:t>UK</w:t>
      </w:r>
      <w:r>
        <w:rPr>
          <w:color w:val="0C0C0F"/>
          <w:spacing w:val="-16"/>
          <w:w w:val="115"/>
        </w:rPr>
        <w:t> </w:t>
      </w:r>
      <w:r>
        <w:rPr>
          <w:color w:val="0C0C0F"/>
          <w:w w:val="115"/>
        </w:rPr>
        <w:t>has</w:t>
      </w:r>
      <w:r>
        <w:rPr>
          <w:color w:val="0C0C0F"/>
          <w:spacing w:val="-16"/>
          <w:w w:val="115"/>
        </w:rPr>
        <w:t> </w:t>
      </w:r>
      <w:r>
        <w:rPr>
          <w:color w:val="0C0C0F"/>
          <w:w w:val="115"/>
        </w:rPr>
        <w:t>also</w:t>
      </w:r>
      <w:r>
        <w:rPr>
          <w:color w:val="0C0C0F"/>
          <w:spacing w:val="-16"/>
          <w:w w:val="115"/>
        </w:rPr>
        <w:t> </w:t>
      </w:r>
      <w:r>
        <w:rPr>
          <w:color w:val="0C0C0F"/>
          <w:w w:val="115"/>
        </w:rPr>
        <w:t>Launched</w:t>
      </w:r>
      <w:r>
        <w:rPr>
          <w:color w:val="0C0C0F"/>
          <w:spacing w:val="-16"/>
          <w:w w:val="115"/>
        </w:rPr>
        <w:t> </w:t>
      </w:r>
      <w:r>
        <w:rPr>
          <w:color w:val="0C0C0F"/>
          <w:w w:val="115"/>
        </w:rPr>
        <w:t>a</w:t>
      </w:r>
      <w:r>
        <w:rPr>
          <w:color w:val="0C0C0F"/>
          <w:spacing w:val="-22"/>
          <w:w w:val="115"/>
        </w:rPr>
        <w:t> </w:t>
      </w:r>
      <w:r>
        <w:rPr>
          <w:color w:val="0C0C0F"/>
          <w:w w:val="115"/>
        </w:rPr>
        <w:t>pilot regime</w:t>
      </w:r>
      <w:r>
        <w:rPr>
          <w:color w:val="0C0C0F"/>
          <w:spacing w:val="-16"/>
          <w:w w:val="115"/>
        </w:rPr>
        <w:t> </w:t>
      </w:r>
      <w:r>
        <w:rPr>
          <w:color w:val="0C0C0F"/>
          <w:w w:val="115"/>
        </w:rPr>
        <w:t>seeking</w:t>
      </w:r>
      <w:r>
        <w:rPr>
          <w:color w:val="0C0C0F"/>
          <w:spacing w:val="-16"/>
          <w:w w:val="115"/>
        </w:rPr>
        <w:t> </w:t>
      </w:r>
      <w:r>
        <w:rPr>
          <w:color w:val="0C0C0F"/>
          <w:w w:val="115"/>
        </w:rPr>
        <w:t>an</w:t>
      </w:r>
      <w:r>
        <w:rPr>
          <w:color w:val="0C0C0F"/>
          <w:spacing w:val="-16"/>
          <w:w w:val="115"/>
        </w:rPr>
        <w:t> </w:t>
      </w:r>
      <w:r>
        <w:rPr>
          <w:color w:val="0C0C0F"/>
          <w:w w:val="115"/>
        </w:rPr>
        <w:t>even</w:t>
      </w:r>
      <w:r>
        <w:rPr>
          <w:color w:val="0C0C0F"/>
          <w:spacing w:val="-16"/>
          <w:w w:val="115"/>
        </w:rPr>
        <w:t> </w:t>
      </w:r>
      <w:r>
        <w:rPr>
          <w:color w:val="0C0C0F"/>
          <w:w w:val="115"/>
        </w:rPr>
        <w:t>more</w:t>
      </w:r>
      <w:r>
        <w:rPr>
          <w:color w:val="0C0C0F"/>
          <w:spacing w:val="-16"/>
          <w:w w:val="115"/>
        </w:rPr>
        <w:t> </w:t>
      </w:r>
      <w:r>
        <w:rPr>
          <w:color w:val="0C0C0F"/>
          <w:w w:val="115"/>
        </w:rPr>
        <w:t>advanced</w:t>
      </w:r>
      <w:r>
        <w:rPr>
          <w:color w:val="0C0C0F"/>
          <w:spacing w:val="-16"/>
          <w:w w:val="115"/>
        </w:rPr>
        <w:t> </w:t>
      </w:r>
      <w:r>
        <w:rPr>
          <w:color w:val="0C0C0F"/>
          <w:w w:val="115"/>
        </w:rPr>
        <w:t>framework</w:t>
      </w:r>
      <w:r>
        <w:rPr>
          <w:color w:val="0C0C0F"/>
          <w:spacing w:val="-16"/>
          <w:w w:val="115"/>
        </w:rPr>
        <w:t> </w:t>
      </w:r>
      <w:r>
        <w:rPr>
          <w:color w:val="0C0C0F"/>
          <w:w w:val="115"/>
        </w:rPr>
        <w:t>for</w:t>
      </w:r>
      <w:r>
        <w:rPr>
          <w:color w:val="0C0C0F"/>
          <w:spacing w:val="-12"/>
          <w:w w:val="115"/>
        </w:rPr>
        <w:t> </w:t>
      </w:r>
      <w:r>
        <w:rPr>
          <w:color w:val="0C0C0F"/>
          <w:w w:val="115"/>
        </w:rPr>
        <w:t>issuing</w:t>
      </w:r>
      <w:r>
        <w:rPr>
          <w:color w:val="0C0C0F"/>
          <w:spacing w:val="-16"/>
          <w:w w:val="115"/>
        </w:rPr>
        <w:t> </w:t>
      </w:r>
      <w:r>
        <w:rPr>
          <w:color w:val="0C0C0F"/>
          <w:w w:val="115"/>
        </w:rPr>
        <w:t>tokenized assets on public networks.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4"/>
      </w:pPr>
      <w:r>
        <w:rPr/>
        <mc:AlternateContent>
          <mc:Choice Requires="wps">
            <w:drawing>
              <wp:anchor distT="0" distB="0" distL="0" distR="0" allowOverlap="1" layoutInCell="1" locked="0" behindDoc="1" simplePos="0" relativeHeight="487611904">
                <wp:simplePos x="0" y="0"/>
                <wp:positionH relativeFrom="page">
                  <wp:posOffset>647189</wp:posOffset>
                </wp:positionH>
                <wp:positionV relativeFrom="paragraph">
                  <wp:posOffset>214617</wp:posOffset>
                </wp:positionV>
                <wp:extent cx="6704330" cy="1270"/>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6.899023pt;width:527.9pt;height:.1pt;mso-position-horizontal-relative:page;mso-position-vertical-relative:paragraph;z-index:-15704576;mso-wrap-distance-left:0;mso-wrap-distance-right:0" id="docshape77" coordorigin="1019,338" coordsize="10558,0" path="m1019,338l11577,338e" filled="false" stroked="true" strokeweight=".240291pt" strokecolor="#000000">
                <v:path arrowok="t"/>
                <v:stroke dashstyle="solid"/>
                <w10:wrap type="topAndBottom"/>
              </v:shape>
            </w:pict>
          </mc:Fallback>
        </mc:AlternateContent>
      </w:r>
    </w:p>
    <w:p>
      <w:pPr>
        <w:spacing w:after="0"/>
        <w:sectPr>
          <w:headerReference w:type="even" r:id="rId61"/>
          <w:footerReference w:type="even" r:id="rId62"/>
          <w:footerReference w:type="default" r:id="rId63"/>
          <w:pgSz w:w="12240" w:h="15840"/>
          <w:pgMar w:header="602" w:footer="620" w:top="820" w:bottom="820" w:left="560" w:right="540"/>
        </w:sectPr>
      </w:pPr>
    </w:p>
    <w:p>
      <w:pPr>
        <w:pStyle w:val="BodyText"/>
        <w:rPr>
          <w:sz w:val="15"/>
        </w:rPr>
      </w:pPr>
      <w:r>
        <w:rPr/>
        <w:drawing>
          <wp:anchor distT="0" distB="0" distL="0" distR="0" allowOverlap="1" layoutInCell="1" locked="0" behindDoc="0" simplePos="0" relativeHeight="15754752">
            <wp:simplePos x="0" y="0"/>
            <wp:positionH relativeFrom="page">
              <wp:posOffset>0</wp:posOffset>
            </wp:positionH>
            <wp:positionV relativeFrom="page">
              <wp:posOffset>0</wp:posOffset>
            </wp:positionV>
            <wp:extent cx="219800" cy="10040089"/>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5"/>
        </w:rPr>
      </w:pPr>
    </w:p>
    <w:p>
      <w:pPr>
        <w:pStyle w:val="BodyText"/>
        <w:spacing w:before="78"/>
        <w:rPr>
          <w:sz w:val="15"/>
        </w:rPr>
      </w:pPr>
    </w:p>
    <w:p>
      <w:pPr>
        <w:spacing w:before="0"/>
        <w:ind w:left="455" w:right="0" w:firstLine="0"/>
        <w:jc w:val="left"/>
        <w:rPr>
          <w:sz w:val="15"/>
        </w:rPr>
      </w:pPr>
      <w:bookmarkStart w:name="Page_17" w:id="18"/>
      <w:bookmarkEnd w:id="18"/>
      <w:r>
        <w:rPr/>
      </w:r>
      <w:r>
        <w:rPr>
          <w:b/>
          <w:color w:val="0052FF"/>
          <w:w w:val="105"/>
          <w:sz w:val="20"/>
        </w:rPr>
        <w:t>coinbase</w:t>
      </w:r>
      <w:r>
        <w:rPr>
          <w:b/>
          <w:color w:val="0052FF"/>
          <w:spacing w:val="-12"/>
          <w:w w:val="105"/>
          <w:sz w:val="20"/>
        </w:rPr>
        <w:t> </w:t>
      </w:r>
      <w:r>
        <w:rPr>
          <w:color w:val="0C0C0E"/>
          <w:spacing w:val="-2"/>
          <w:w w:val="105"/>
          <w:sz w:val="15"/>
        </w:rPr>
        <w:t>INSTITUTIONAL</w:t>
      </w:r>
    </w:p>
    <w:p>
      <w:pPr>
        <w:pStyle w:val="BodyText"/>
        <w:rPr>
          <w:sz w:val="15"/>
        </w:rPr>
      </w:pPr>
    </w:p>
    <w:p>
      <w:pPr>
        <w:pStyle w:val="BodyText"/>
        <w:spacing w:before="151"/>
        <w:rPr>
          <w:sz w:val="15"/>
        </w:rPr>
      </w:pPr>
    </w:p>
    <w:p>
      <w:pPr>
        <w:pStyle w:val="BodyText"/>
        <w:spacing w:line="314" w:lineRule="auto"/>
        <w:ind w:left="465" w:right="2852" w:firstLine="1"/>
      </w:pPr>
      <w:r>
        <w:rPr>
          <w:color w:val="0C0C0E"/>
          <w:w w:val="115"/>
        </w:rPr>
        <w:t>While many are</w:t>
      </w:r>
      <w:r>
        <w:rPr>
          <w:color w:val="0C0C0E"/>
          <w:spacing w:val="-4"/>
          <w:w w:val="115"/>
        </w:rPr>
        <w:t> </w:t>
      </w:r>
      <w:r>
        <w:rPr>
          <w:color w:val="0C0C0E"/>
          <w:w w:val="115"/>
        </w:rPr>
        <w:t>now looking past "proof-of-concepts"</w:t>
      </w:r>
      <w:r>
        <w:rPr>
          <w:color w:val="0C0C0E"/>
          <w:spacing w:val="-9"/>
          <w:w w:val="115"/>
        </w:rPr>
        <w:t> </w:t>
      </w:r>
      <w:r>
        <w:rPr>
          <w:color w:val="0C0C0E"/>
          <w:w w:val="115"/>
        </w:rPr>
        <w:t>towards possible commercialization, we still</w:t>
      </w:r>
      <w:r>
        <w:rPr>
          <w:color w:val="0C0C0E"/>
          <w:spacing w:val="-7"/>
          <w:w w:val="115"/>
        </w:rPr>
        <w:t> </w:t>
      </w:r>
      <w:r>
        <w:rPr>
          <w:color w:val="0C0C0E"/>
          <w:w w:val="115"/>
        </w:rPr>
        <w:t>expect</w:t>
      </w:r>
      <w:r>
        <w:rPr>
          <w:color w:val="0C0C0E"/>
          <w:spacing w:val="40"/>
          <w:w w:val="115"/>
        </w:rPr>
        <w:t> </w:t>
      </w:r>
      <w:r>
        <w:rPr>
          <w:color w:val="0C0C0E"/>
          <w:w w:val="115"/>
        </w:rPr>
        <w:t>that full</w:t>
      </w:r>
      <w:r>
        <w:rPr>
          <w:color w:val="0C0C0E"/>
          <w:spacing w:val="-12"/>
          <w:w w:val="115"/>
        </w:rPr>
        <w:t> </w:t>
      </w:r>
      <w:r>
        <w:rPr>
          <w:color w:val="0C0C0E"/>
          <w:w w:val="115"/>
        </w:rPr>
        <w:t>implementation will continue</w:t>
      </w:r>
      <w:r>
        <w:rPr>
          <w:color w:val="0C0C0E"/>
          <w:spacing w:val="40"/>
          <w:w w:val="115"/>
        </w:rPr>
        <w:t> </w:t>
      </w:r>
      <w:r>
        <w:rPr>
          <w:color w:val="0C0C0E"/>
          <w:w w:val="115"/>
        </w:rPr>
        <w:t>to take</w:t>
      </w:r>
      <w:r>
        <w:rPr>
          <w:color w:val="0C0C0E"/>
          <w:spacing w:val="-16"/>
          <w:w w:val="115"/>
        </w:rPr>
        <w:t> </w:t>
      </w:r>
      <w:r>
        <w:rPr>
          <w:color w:val="0C0C0E"/>
          <w:w w:val="115"/>
        </w:rPr>
        <w:t>place</w:t>
      </w:r>
      <w:r>
        <w:rPr>
          <w:color w:val="0C0C0E"/>
          <w:spacing w:val="-16"/>
          <w:w w:val="115"/>
        </w:rPr>
        <w:t> </w:t>
      </w:r>
      <w:r>
        <w:rPr>
          <w:color w:val="0C0C0E"/>
          <w:w w:val="115"/>
        </w:rPr>
        <w:t>over</w:t>
      </w:r>
      <w:r>
        <w:rPr>
          <w:color w:val="0C0C0E"/>
          <w:spacing w:val="-12"/>
          <w:w w:val="115"/>
        </w:rPr>
        <w:t> </w:t>
      </w:r>
      <w:r>
        <w:rPr>
          <w:color w:val="0C0C0E"/>
          <w:w w:val="115"/>
        </w:rPr>
        <w:t>multiple</w:t>
      </w:r>
      <w:r>
        <w:rPr>
          <w:color w:val="0C0C0E"/>
          <w:spacing w:val="-11"/>
          <w:w w:val="115"/>
        </w:rPr>
        <w:t> </w:t>
      </w:r>
      <w:r>
        <w:rPr>
          <w:color w:val="0C0C0E"/>
          <w:w w:val="115"/>
        </w:rPr>
        <w:t>years</w:t>
      </w:r>
      <w:r>
        <w:rPr>
          <w:color w:val="0C0C0E"/>
          <w:spacing w:val="-14"/>
          <w:w w:val="115"/>
        </w:rPr>
        <w:t> </w:t>
      </w:r>
      <w:r>
        <w:rPr>
          <w:color w:val="0C0C0E"/>
          <w:w w:val="115"/>
        </w:rPr>
        <w:t>given</w:t>
      </w:r>
      <w:r>
        <w:rPr>
          <w:color w:val="0C0C0E"/>
          <w:spacing w:val="-14"/>
          <w:w w:val="115"/>
        </w:rPr>
        <w:t> </w:t>
      </w:r>
      <w:r>
        <w:rPr>
          <w:color w:val="0C0C0E"/>
          <w:w w:val="115"/>
        </w:rPr>
        <w:t>this</w:t>
      </w:r>
      <w:r>
        <w:rPr>
          <w:color w:val="0C0C0E"/>
          <w:spacing w:val="-16"/>
          <w:w w:val="115"/>
        </w:rPr>
        <w:t> </w:t>
      </w:r>
      <w:r>
        <w:rPr>
          <w:color w:val="0C0C0E"/>
          <w:w w:val="115"/>
        </w:rPr>
        <w:t>theme</w:t>
      </w:r>
      <w:r>
        <w:rPr>
          <w:color w:val="0C0C0E"/>
          <w:spacing w:val="-15"/>
          <w:w w:val="115"/>
        </w:rPr>
        <w:t> </w:t>
      </w:r>
      <w:r>
        <w:rPr>
          <w:color w:val="0C0C0E"/>
          <w:w w:val="115"/>
        </w:rPr>
        <w:t>requires</w:t>
      </w:r>
      <w:r>
        <w:rPr>
          <w:color w:val="0C0C0E"/>
          <w:spacing w:val="-13"/>
          <w:w w:val="115"/>
        </w:rPr>
        <w:t> </w:t>
      </w:r>
      <w:r>
        <w:rPr>
          <w:color w:val="0C0C0E"/>
          <w:w w:val="115"/>
        </w:rPr>
        <w:t>regulatory</w:t>
      </w:r>
      <w:r>
        <w:rPr>
          <w:color w:val="0C0C0E"/>
          <w:spacing w:val="-9"/>
          <w:w w:val="115"/>
        </w:rPr>
        <w:t> </w:t>
      </w:r>
      <w:r>
        <w:rPr>
          <w:color w:val="0C0C0E"/>
          <w:w w:val="115"/>
        </w:rPr>
        <w:t>alignment, progress with onchain identity solutions, and critical</w:t>
      </w:r>
      <w:r>
        <w:rPr>
          <w:color w:val="0C0C0E"/>
          <w:spacing w:val="-7"/>
          <w:w w:val="115"/>
        </w:rPr>
        <w:t> </w:t>
      </w:r>
      <w:r>
        <w:rPr>
          <w:color w:val="0C0C0E"/>
          <w:w w:val="115"/>
        </w:rPr>
        <w:t>infrastructure within major institutions to operate at scale.</w:t>
      </w:r>
    </w:p>
    <w:p>
      <w:pPr>
        <w:pStyle w:val="BodyText"/>
        <w:spacing w:before="201"/>
      </w:pPr>
    </w:p>
    <w:p>
      <w:pPr>
        <w:pStyle w:val="Heading7"/>
        <w:ind w:left="462"/>
      </w:pPr>
      <w:r>
        <w:rPr>
          <w:color w:val="0C0C0E"/>
          <w:w w:val="105"/>
        </w:rPr>
        <w:t>Can</w:t>
      </w:r>
      <w:r>
        <w:rPr>
          <w:color w:val="0C0C0E"/>
          <w:spacing w:val="-10"/>
          <w:w w:val="105"/>
        </w:rPr>
        <w:t> </w:t>
      </w:r>
      <w:r>
        <w:rPr>
          <w:color w:val="0C0C0E"/>
          <w:w w:val="105"/>
        </w:rPr>
        <w:t>we</w:t>
      </w:r>
      <w:r>
        <w:rPr>
          <w:color w:val="0C0C0E"/>
          <w:spacing w:val="-13"/>
          <w:w w:val="105"/>
        </w:rPr>
        <w:t> </w:t>
      </w:r>
      <w:r>
        <w:rPr>
          <w:color w:val="0C0C0E"/>
          <w:w w:val="105"/>
        </w:rPr>
        <w:t>play</w:t>
      </w:r>
      <w:r>
        <w:rPr>
          <w:color w:val="0C0C0E"/>
          <w:spacing w:val="-14"/>
          <w:w w:val="105"/>
        </w:rPr>
        <w:t> </w:t>
      </w:r>
      <w:r>
        <w:rPr>
          <w:color w:val="0C0C0E"/>
          <w:w w:val="105"/>
        </w:rPr>
        <w:t>a</w:t>
      </w:r>
      <w:r>
        <w:rPr>
          <w:color w:val="0C0C0E"/>
          <w:spacing w:val="-12"/>
          <w:w w:val="105"/>
        </w:rPr>
        <w:t> </w:t>
      </w:r>
      <w:r>
        <w:rPr>
          <w:color w:val="0C0C0E"/>
          <w:spacing w:val="-2"/>
          <w:w w:val="105"/>
        </w:rPr>
        <w:t>game?</w:t>
      </w:r>
    </w:p>
    <w:p>
      <w:pPr>
        <w:pStyle w:val="BodyText"/>
        <w:spacing w:line="312" w:lineRule="auto" w:before="225"/>
        <w:ind w:left="465" w:right="2852" w:firstLine="1"/>
      </w:pPr>
      <w:r>
        <w:rPr>
          <w:color w:val="0C0C0E"/>
          <w:w w:val="115"/>
        </w:rPr>
        <w:t>Web3</w:t>
      </w:r>
      <w:r>
        <w:rPr>
          <w:color w:val="0C0C0E"/>
          <w:spacing w:val="-16"/>
          <w:w w:val="115"/>
        </w:rPr>
        <w:t> </w:t>
      </w:r>
      <w:r>
        <w:rPr>
          <w:color w:val="0C0C0E"/>
          <w:w w:val="115"/>
        </w:rPr>
        <w:t>gaming</w:t>
      </w:r>
      <w:r>
        <w:rPr>
          <w:color w:val="0C0C0E"/>
          <w:spacing w:val="-11"/>
          <w:w w:val="115"/>
        </w:rPr>
        <w:t> </w:t>
      </w:r>
      <w:r>
        <w:rPr>
          <w:color w:val="0C0C0E"/>
          <w:w w:val="115"/>
        </w:rPr>
        <w:t>has</w:t>
      </w:r>
      <w:r>
        <w:rPr>
          <w:color w:val="0C0C0E"/>
          <w:spacing w:val="-16"/>
          <w:w w:val="115"/>
        </w:rPr>
        <w:t> </w:t>
      </w:r>
      <w:r>
        <w:rPr>
          <w:color w:val="0C0C0E"/>
          <w:w w:val="115"/>
        </w:rPr>
        <w:t>had</w:t>
      </w:r>
      <w:r>
        <w:rPr>
          <w:color w:val="0C0C0E"/>
          <w:spacing w:val="-15"/>
          <w:w w:val="115"/>
        </w:rPr>
        <w:t> </w:t>
      </w:r>
      <w:r>
        <w:rPr>
          <w:color w:val="0C0C0E"/>
          <w:w w:val="115"/>
        </w:rPr>
        <w:t>a</w:t>
      </w:r>
      <w:r>
        <w:rPr>
          <w:color w:val="0C0C0E"/>
          <w:spacing w:val="-23"/>
          <w:w w:val="115"/>
        </w:rPr>
        <w:t> </w:t>
      </w:r>
      <w:r>
        <w:rPr>
          <w:color w:val="0C0C0E"/>
          <w:w w:val="115"/>
        </w:rPr>
        <w:t>resurgence</w:t>
      </w:r>
      <w:r>
        <w:rPr>
          <w:color w:val="0C0C0E"/>
          <w:spacing w:val="-4"/>
          <w:w w:val="115"/>
        </w:rPr>
        <w:t> </w:t>
      </w:r>
      <w:r>
        <w:rPr>
          <w:color w:val="0C0C0E"/>
          <w:w w:val="115"/>
        </w:rPr>
        <w:t>of</w:t>
      </w:r>
      <w:r>
        <w:rPr>
          <w:color w:val="0C0C0E"/>
          <w:spacing w:val="-8"/>
          <w:w w:val="115"/>
        </w:rPr>
        <w:t> </w:t>
      </w:r>
      <w:r>
        <w:rPr>
          <w:color w:val="0C0C0E"/>
          <w:w w:val="115"/>
        </w:rPr>
        <w:t>interest</w:t>
      </w:r>
      <w:r>
        <w:rPr>
          <w:color w:val="0C0C0E"/>
          <w:spacing w:val="-15"/>
          <w:w w:val="115"/>
        </w:rPr>
        <w:t> </w:t>
      </w:r>
      <w:r>
        <w:rPr>
          <w:color w:val="0C0C0E"/>
          <w:w w:val="115"/>
        </w:rPr>
        <w:t>in</w:t>
      </w:r>
      <w:r>
        <w:rPr>
          <w:color w:val="0C0C0E"/>
          <w:spacing w:val="-13"/>
          <w:w w:val="115"/>
        </w:rPr>
        <w:t> </w:t>
      </w:r>
      <w:r>
        <w:rPr>
          <w:color w:val="0C0C0E"/>
          <w:w w:val="115"/>
        </w:rPr>
        <w:t>2H23</w:t>
      </w:r>
      <w:r>
        <w:rPr>
          <w:color w:val="0C0C0E"/>
          <w:spacing w:val="-13"/>
          <w:w w:val="115"/>
        </w:rPr>
        <w:t> </w:t>
      </w:r>
      <w:r>
        <w:rPr>
          <w:color w:val="0C0C0E"/>
          <w:w w:val="115"/>
        </w:rPr>
        <w:t>after</w:t>
      </w:r>
      <w:r>
        <w:rPr>
          <w:color w:val="0C0C0E"/>
          <w:spacing w:val="-8"/>
          <w:w w:val="115"/>
        </w:rPr>
        <w:t> </w:t>
      </w:r>
      <w:r>
        <w:rPr>
          <w:color w:val="0C0C0E"/>
          <w:w w:val="115"/>
        </w:rPr>
        <w:t>a</w:t>
      </w:r>
      <w:r>
        <w:rPr>
          <w:color w:val="0C0C0E"/>
          <w:spacing w:val="-21"/>
          <w:w w:val="115"/>
        </w:rPr>
        <w:t> </w:t>
      </w:r>
      <w:r>
        <w:rPr>
          <w:color w:val="0C0C0E"/>
          <w:w w:val="115"/>
        </w:rPr>
        <w:t>steep</w:t>
      </w:r>
      <w:r>
        <w:rPr>
          <w:color w:val="0C0C0E"/>
          <w:spacing w:val="-13"/>
          <w:w w:val="115"/>
        </w:rPr>
        <w:t> </w:t>
      </w:r>
      <w:r>
        <w:rPr>
          <w:color w:val="0C0C0E"/>
          <w:w w:val="115"/>
        </w:rPr>
        <w:t>drop</w:t>
      </w:r>
      <w:r>
        <w:rPr>
          <w:color w:val="0C0C0E"/>
          <w:spacing w:val="-19"/>
          <w:w w:val="115"/>
        </w:rPr>
        <w:t> </w:t>
      </w:r>
      <w:r>
        <w:rPr>
          <w:color w:val="0C0C0E"/>
          <w:w w:val="115"/>
        </w:rPr>
        <w:t>in transaction activity</w:t>
      </w:r>
      <w:r>
        <w:rPr>
          <w:color w:val="0C0C0E"/>
          <w:spacing w:val="-15"/>
          <w:w w:val="115"/>
        </w:rPr>
        <w:t> </w:t>
      </w:r>
      <w:r>
        <w:rPr>
          <w:color w:val="0C0C0E"/>
          <w:w w:val="115"/>
        </w:rPr>
        <w:t>in</w:t>
      </w:r>
      <w:r>
        <w:rPr>
          <w:color w:val="0C0C0E"/>
          <w:spacing w:val="-14"/>
          <w:w w:val="115"/>
        </w:rPr>
        <w:t> </w:t>
      </w:r>
      <w:r>
        <w:rPr>
          <w:color w:val="0C0C0E"/>
          <w:w w:val="115"/>
        </w:rPr>
        <w:t>the</w:t>
      </w:r>
      <w:r>
        <w:rPr>
          <w:color w:val="0C0C0E"/>
          <w:spacing w:val="-20"/>
          <w:w w:val="115"/>
        </w:rPr>
        <w:t> </w:t>
      </w:r>
      <w:r>
        <w:rPr>
          <w:color w:val="0C0C0E"/>
          <w:w w:val="115"/>
        </w:rPr>
        <w:t>early</w:t>
      </w:r>
      <w:r>
        <w:rPr>
          <w:color w:val="0C0C0E"/>
          <w:spacing w:val="-5"/>
          <w:w w:val="115"/>
        </w:rPr>
        <w:t> </w:t>
      </w:r>
      <w:r>
        <w:rPr>
          <w:color w:val="0C0C0E"/>
          <w:w w:val="115"/>
        </w:rPr>
        <w:t>stages of the</w:t>
      </w:r>
      <w:r>
        <w:rPr>
          <w:color w:val="0C0C0E"/>
          <w:spacing w:val="16"/>
          <w:w w:val="115"/>
        </w:rPr>
        <w:t> </w:t>
      </w:r>
      <w:r>
        <w:rPr>
          <w:color w:val="0C0C0E"/>
          <w:w w:val="115"/>
        </w:rPr>
        <w:t>most</w:t>
      </w:r>
      <w:r>
        <w:rPr>
          <w:color w:val="0C0C0E"/>
          <w:spacing w:val="-5"/>
          <w:w w:val="115"/>
        </w:rPr>
        <w:t> </w:t>
      </w:r>
      <w:r>
        <w:rPr>
          <w:color w:val="0C0C0E"/>
          <w:w w:val="115"/>
        </w:rPr>
        <w:t>recent crypto</w:t>
      </w:r>
      <w:r>
        <w:rPr>
          <w:color w:val="0C0C0E"/>
          <w:spacing w:val="-3"/>
          <w:w w:val="115"/>
        </w:rPr>
        <w:t> </w:t>
      </w:r>
      <w:r>
        <w:rPr>
          <w:color w:val="0C0C0E"/>
          <w:w w:val="115"/>
        </w:rPr>
        <w:t>winter.</w:t>
      </w:r>
      <w:r>
        <w:rPr>
          <w:color w:val="0C0C0E"/>
          <w:spacing w:val="-15"/>
          <w:w w:val="115"/>
        </w:rPr>
        <w:t> </w:t>
      </w:r>
      <w:r>
        <w:rPr>
          <w:color w:val="0C0C0E"/>
          <w:w w:val="115"/>
        </w:rPr>
        <w:t>At</w:t>
      </w:r>
      <w:r>
        <w:rPr>
          <w:color w:val="0C0C0E"/>
          <w:spacing w:val="-10"/>
          <w:w w:val="115"/>
        </w:rPr>
        <w:t> </w:t>
      </w:r>
      <w:r>
        <w:rPr>
          <w:color w:val="0C0C0E"/>
          <w:w w:val="115"/>
        </w:rPr>
        <w:t>the moment, this</w:t>
      </w:r>
      <w:r>
        <w:rPr>
          <w:color w:val="0C0C0E"/>
          <w:spacing w:val="-1"/>
          <w:w w:val="115"/>
        </w:rPr>
        <w:t> </w:t>
      </w:r>
      <w:r>
        <w:rPr>
          <w:color w:val="0C0C0E"/>
          <w:w w:val="115"/>
        </w:rPr>
        <w:t>sector is mainly concentrated on capturing the attention of mainstream gamers that sit outside of many "crypto first"</w:t>
      </w:r>
      <w:r>
        <w:rPr>
          <w:color w:val="0C0C0E"/>
          <w:spacing w:val="-5"/>
          <w:w w:val="115"/>
        </w:rPr>
        <w:t> </w:t>
      </w:r>
      <w:r>
        <w:rPr>
          <w:color w:val="0C0C0E"/>
          <w:w w:val="115"/>
        </w:rPr>
        <w:t>communities.</w:t>
      </w:r>
    </w:p>
    <w:p>
      <w:pPr>
        <w:pStyle w:val="BodyText"/>
        <w:spacing w:line="314" w:lineRule="auto" w:before="5"/>
        <w:ind w:left="465" w:right="2980" w:firstLine="3"/>
      </w:pPr>
      <w:r>
        <w:rPr>
          <w:color w:val="0C0C0E"/>
          <w:w w:val="110"/>
        </w:rPr>
        <w:t>Altogether, the</w:t>
      </w:r>
      <w:r>
        <w:rPr>
          <w:color w:val="0C0C0E"/>
          <w:spacing w:val="40"/>
          <w:w w:val="110"/>
        </w:rPr>
        <w:t> </w:t>
      </w:r>
      <w:r>
        <w:rPr>
          <w:color w:val="0C0C0E"/>
          <w:w w:val="110"/>
        </w:rPr>
        <w:t>gaming industry represents a total addressable market</w:t>
      </w:r>
      <w:r>
        <w:rPr>
          <w:color w:val="0C0C0E"/>
          <w:spacing w:val="40"/>
          <w:w w:val="110"/>
        </w:rPr>
        <w:t> </w:t>
      </w:r>
      <w:r>
        <w:rPr>
          <w:color w:val="0C0C0E"/>
          <w:w w:val="110"/>
        </w:rPr>
        <w:t>of around US$250B at the</w:t>
      </w:r>
      <w:r>
        <w:rPr>
          <w:color w:val="0C0C0E"/>
          <w:spacing w:val="40"/>
          <w:w w:val="110"/>
        </w:rPr>
        <w:t> </w:t>
      </w:r>
      <w:r>
        <w:rPr>
          <w:color w:val="0C0C0E"/>
          <w:w w:val="110"/>
        </w:rPr>
        <w:t>moment, which</w:t>
      </w:r>
      <w:r>
        <w:rPr>
          <w:color w:val="0C0C0E"/>
          <w:spacing w:val="-10"/>
          <w:w w:val="110"/>
        </w:rPr>
        <w:t> </w:t>
      </w:r>
      <w:r>
        <w:rPr>
          <w:color w:val="0C0C0E"/>
          <w:w w:val="110"/>
        </w:rPr>
        <w:t>is projected to grow</w:t>
      </w:r>
      <w:r>
        <w:rPr>
          <w:color w:val="0C0C0E"/>
          <w:spacing w:val="-2"/>
          <w:w w:val="110"/>
        </w:rPr>
        <w:t> </w:t>
      </w:r>
      <w:r>
        <w:rPr>
          <w:color w:val="0C0C0E"/>
          <w:w w:val="110"/>
        </w:rPr>
        <w:t>to $390B over the next five years.</w:t>
      </w:r>
      <w:r>
        <w:rPr>
          <w:color w:val="313133"/>
          <w:w w:val="110"/>
          <w:position w:val="6"/>
          <w:sz w:val="12"/>
        </w:rPr>
        <w:t>9 </w:t>
      </w:r>
      <w:r>
        <w:rPr>
          <w:color w:val="0C0C0E"/>
          <w:w w:val="110"/>
        </w:rPr>
        <w:t>Meanwhile, while the opportunities for investment may be massive, users have broadly spurned existing web3 </w:t>
      </w:r>
      <w:r>
        <w:rPr>
          <w:color w:val="212123"/>
          <w:w w:val="110"/>
        </w:rPr>
        <w:t>"play-to-earn"</w:t>
      </w:r>
      <w:r>
        <w:rPr>
          <w:color w:val="212123"/>
          <w:spacing w:val="-7"/>
          <w:w w:val="110"/>
        </w:rPr>
        <w:t> </w:t>
      </w:r>
      <w:r>
        <w:rPr>
          <w:color w:val="0C0C0E"/>
          <w:w w:val="110"/>
        </w:rPr>
        <w:t>models that were exemplified</w:t>
      </w:r>
      <w:r>
        <w:rPr>
          <w:color w:val="0C0C0E"/>
          <w:spacing w:val="40"/>
          <w:w w:val="110"/>
        </w:rPr>
        <w:t> </w:t>
      </w:r>
      <w:r>
        <w:rPr>
          <w:color w:val="0C0C0E"/>
          <w:w w:val="110"/>
        </w:rPr>
        <w:t>by early projects such as Axie Infinity. In</w:t>
      </w:r>
      <w:r>
        <w:rPr>
          <w:color w:val="0C0C0E"/>
          <w:spacing w:val="-10"/>
          <w:w w:val="110"/>
        </w:rPr>
        <w:t> </w:t>
      </w:r>
      <w:r>
        <w:rPr>
          <w:color w:val="0C0C0E"/>
          <w:w w:val="110"/>
        </w:rPr>
        <w:t>fact, such models may have led</w:t>
      </w:r>
      <w:r>
        <w:rPr>
          <w:color w:val="0C0C0E"/>
          <w:w w:val="110"/>
        </w:rPr>
        <w:t> to</w:t>
      </w:r>
      <w:r>
        <w:rPr>
          <w:color w:val="0C0C0E"/>
          <w:w w:val="110"/>
        </w:rPr>
        <w:t> greater skepticism from many mainstream gamers regarding web3</w:t>
      </w:r>
      <w:r>
        <w:rPr>
          <w:color w:val="0C0C0E"/>
          <w:spacing w:val="-9"/>
          <w:w w:val="110"/>
        </w:rPr>
        <w:t> </w:t>
      </w:r>
      <w:r>
        <w:rPr>
          <w:color w:val="0C0C0E"/>
          <w:w w:val="110"/>
        </w:rPr>
        <w:t>integrations.</w:t>
      </w:r>
    </w:p>
    <w:p>
      <w:pPr>
        <w:pStyle w:val="BodyText"/>
        <w:spacing w:before="148"/>
      </w:pPr>
    </w:p>
    <w:p>
      <w:pPr>
        <w:pStyle w:val="Heading4"/>
        <w:spacing w:line="268" w:lineRule="auto"/>
        <w:ind w:left="462" w:right="2620" w:hanging="5"/>
      </w:pPr>
      <w:r>
        <w:rPr>
          <w:color w:val="0052FF"/>
        </w:rPr>
        <w:t>The</w:t>
      </w:r>
      <w:r>
        <w:rPr>
          <w:color w:val="0052FF"/>
          <w:spacing w:val="-7"/>
        </w:rPr>
        <w:t> </w:t>
      </w:r>
      <w:r>
        <w:rPr>
          <w:color w:val="0052FF"/>
        </w:rPr>
        <w:t>gaming industry represents a total</w:t>
      </w:r>
      <w:r>
        <w:rPr>
          <w:color w:val="0052FF"/>
          <w:spacing w:val="-22"/>
        </w:rPr>
        <w:t> </w:t>
      </w:r>
      <w:r>
        <w:rPr>
          <w:color w:val="0052FF"/>
        </w:rPr>
        <w:t>addressable market of $2508 at the moment, which</w:t>
      </w:r>
      <w:r>
        <w:rPr>
          <w:color w:val="0052FF"/>
          <w:spacing w:val="-1"/>
        </w:rPr>
        <w:t> </w:t>
      </w:r>
      <w:r>
        <w:rPr>
          <w:color w:val="0052FF"/>
        </w:rPr>
        <w:t>is</w:t>
      </w:r>
      <w:r>
        <w:rPr>
          <w:color w:val="0052FF"/>
          <w:spacing w:val="-7"/>
        </w:rPr>
        <w:t> </w:t>
      </w:r>
      <w:r>
        <w:rPr>
          <w:color w:val="0052FF"/>
        </w:rPr>
        <w:t>projected to grow to</w:t>
      </w:r>
    </w:p>
    <w:p>
      <w:pPr>
        <w:spacing w:line="322" w:lineRule="exact" w:before="0"/>
        <w:ind w:left="459" w:right="0" w:firstLine="0"/>
        <w:jc w:val="left"/>
        <w:rPr>
          <w:b/>
          <w:sz w:val="28"/>
        </w:rPr>
      </w:pPr>
      <w:r>
        <w:rPr>
          <w:b/>
          <w:color w:val="0052FF"/>
          <w:sz w:val="28"/>
        </w:rPr>
        <w:t>$3908</w:t>
      </w:r>
      <w:r>
        <w:rPr>
          <w:b/>
          <w:color w:val="0052FF"/>
          <w:spacing w:val="-2"/>
          <w:sz w:val="28"/>
        </w:rPr>
        <w:t> </w:t>
      </w:r>
      <w:r>
        <w:rPr>
          <w:b/>
          <w:color w:val="0052FF"/>
          <w:sz w:val="28"/>
        </w:rPr>
        <w:t>in</w:t>
      </w:r>
      <w:r>
        <w:rPr>
          <w:b/>
          <w:color w:val="0052FF"/>
          <w:spacing w:val="3"/>
          <w:sz w:val="28"/>
        </w:rPr>
        <w:t> </w:t>
      </w:r>
      <w:r>
        <w:rPr>
          <w:b/>
          <w:color w:val="0052FF"/>
          <w:sz w:val="28"/>
        </w:rPr>
        <w:t>the</w:t>
      </w:r>
      <w:r>
        <w:rPr>
          <w:b/>
          <w:color w:val="0052FF"/>
          <w:spacing w:val="18"/>
          <w:sz w:val="28"/>
        </w:rPr>
        <w:t> </w:t>
      </w:r>
      <w:r>
        <w:rPr>
          <w:b/>
          <w:color w:val="0052FF"/>
          <w:sz w:val="28"/>
        </w:rPr>
        <w:t>next</w:t>
      </w:r>
      <w:r>
        <w:rPr>
          <w:b/>
          <w:color w:val="0052FF"/>
          <w:spacing w:val="31"/>
          <w:sz w:val="28"/>
        </w:rPr>
        <w:t> </w:t>
      </w:r>
      <w:r>
        <w:rPr>
          <w:b/>
          <w:color w:val="0052FF"/>
          <w:sz w:val="28"/>
        </w:rPr>
        <w:t>five</w:t>
      </w:r>
      <w:r>
        <w:rPr>
          <w:b/>
          <w:color w:val="0052FF"/>
          <w:spacing w:val="14"/>
          <w:sz w:val="28"/>
        </w:rPr>
        <w:t> </w:t>
      </w:r>
      <w:r>
        <w:rPr>
          <w:b/>
          <w:color w:val="0052FF"/>
          <w:spacing w:val="-2"/>
          <w:sz w:val="28"/>
        </w:rPr>
        <w:t>years.</w:t>
      </w:r>
    </w:p>
    <w:p>
      <w:pPr>
        <w:pStyle w:val="BodyText"/>
        <w:spacing w:before="133"/>
        <w:rPr>
          <w:b/>
          <w:sz w:val="28"/>
        </w:rPr>
      </w:pPr>
    </w:p>
    <w:p>
      <w:pPr>
        <w:pStyle w:val="BodyText"/>
        <w:spacing w:line="314" w:lineRule="auto"/>
        <w:ind w:left="455" w:right="2852" w:firstLine="8"/>
      </w:pPr>
      <w:r>
        <w:rPr>
          <w:color w:val="0C0C0E"/>
          <w:w w:val="115"/>
        </w:rPr>
        <w:t>This</w:t>
      </w:r>
      <w:r>
        <w:rPr>
          <w:color w:val="0C0C0E"/>
          <w:spacing w:val="-13"/>
          <w:w w:val="115"/>
        </w:rPr>
        <w:t> </w:t>
      </w:r>
      <w:r>
        <w:rPr>
          <w:color w:val="0C0C0E"/>
          <w:w w:val="115"/>
        </w:rPr>
        <w:t>is prompting greater experimentation</w:t>
      </w:r>
      <w:r>
        <w:rPr>
          <w:color w:val="0C0C0E"/>
          <w:spacing w:val="-12"/>
          <w:w w:val="115"/>
        </w:rPr>
        <w:t> </w:t>
      </w:r>
      <w:r>
        <w:rPr>
          <w:color w:val="0C0C0E"/>
          <w:w w:val="115"/>
        </w:rPr>
        <w:t>from</w:t>
      </w:r>
      <w:r>
        <w:rPr>
          <w:color w:val="0C0C0E"/>
          <w:spacing w:val="-5"/>
          <w:w w:val="115"/>
        </w:rPr>
        <w:t> </w:t>
      </w:r>
      <w:r>
        <w:rPr>
          <w:color w:val="0C0C0E"/>
          <w:w w:val="115"/>
        </w:rPr>
        <w:t>developers, who</w:t>
      </w:r>
      <w:r>
        <w:rPr>
          <w:color w:val="0C0C0E"/>
          <w:spacing w:val="-6"/>
          <w:w w:val="115"/>
        </w:rPr>
        <w:t> </w:t>
      </w:r>
      <w:r>
        <w:rPr>
          <w:color w:val="0C0C0E"/>
          <w:w w:val="115"/>
        </w:rPr>
        <w:t>are</w:t>
      </w:r>
      <w:r>
        <w:rPr>
          <w:color w:val="0C0C0E"/>
          <w:spacing w:val="-13"/>
          <w:w w:val="115"/>
        </w:rPr>
        <w:t> </w:t>
      </w:r>
      <w:r>
        <w:rPr>
          <w:color w:val="0C0C0E"/>
          <w:w w:val="115"/>
        </w:rPr>
        <w:t>trying</w:t>
      </w:r>
      <w:r>
        <w:rPr>
          <w:color w:val="0C0C0E"/>
          <w:spacing w:val="-5"/>
          <w:w w:val="115"/>
        </w:rPr>
        <w:t> </w:t>
      </w:r>
      <w:r>
        <w:rPr>
          <w:color w:val="0C0C0E"/>
          <w:w w:val="115"/>
        </w:rPr>
        <w:t>to merge the network effects</w:t>
      </w:r>
      <w:r>
        <w:rPr>
          <w:color w:val="0C0C0E"/>
          <w:spacing w:val="-1"/>
          <w:w w:val="115"/>
        </w:rPr>
        <w:t> </w:t>
      </w:r>
      <w:r>
        <w:rPr>
          <w:color w:val="0C0C0E"/>
          <w:w w:val="115"/>
        </w:rPr>
        <w:t>of</w:t>
      </w:r>
      <w:r>
        <w:rPr>
          <w:color w:val="0C0C0E"/>
          <w:spacing w:val="-7"/>
          <w:w w:val="115"/>
        </w:rPr>
        <w:t> </w:t>
      </w:r>
      <w:r>
        <w:rPr>
          <w:color w:val="0C0C0E"/>
          <w:w w:val="115"/>
        </w:rPr>
        <w:t>a</w:t>
      </w:r>
      <w:r>
        <w:rPr>
          <w:color w:val="0C0C0E"/>
          <w:spacing w:val="-29"/>
          <w:w w:val="115"/>
        </w:rPr>
        <w:t> </w:t>
      </w:r>
      <w:r>
        <w:rPr>
          <w:color w:val="0C0C0E"/>
          <w:w w:val="115"/>
        </w:rPr>
        <w:t>high-quality AAA game with sustainable financialization</w:t>
      </w:r>
      <w:r>
        <w:rPr>
          <w:color w:val="0C0C0E"/>
          <w:spacing w:val="-16"/>
          <w:w w:val="115"/>
        </w:rPr>
        <w:t> </w:t>
      </w:r>
      <w:r>
        <w:rPr>
          <w:color w:val="0C0C0E"/>
          <w:w w:val="115"/>
        </w:rPr>
        <w:t>mechanics.</w:t>
      </w:r>
      <w:r>
        <w:rPr>
          <w:color w:val="0C0C0E"/>
          <w:spacing w:val="-16"/>
          <w:w w:val="115"/>
        </w:rPr>
        <w:t> </w:t>
      </w:r>
      <w:r>
        <w:rPr>
          <w:color w:val="0C0C0E"/>
          <w:w w:val="115"/>
        </w:rPr>
        <w:t>For</w:t>
      </w:r>
      <w:r>
        <w:rPr>
          <w:color w:val="0C0C0E"/>
          <w:spacing w:val="-16"/>
          <w:w w:val="115"/>
        </w:rPr>
        <w:t> </w:t>
      </w:r>
      <w:r>
        <w:rPr>
          <w:color w:val="0C0C0E"/>
          <w:w w:val="115"/>
        </w:rPr>
        <w:t>example,</w:t>
      </w:r>
      <w:r>
        <w:rPr>
          <w:color w:val="0C0C0E"/>
          <w:spacing w:val="-16"/>
          <w:w w:val="115"/>
        </w:rPr>
        <w:t> </w:t>
      </w:r>
      <w:r>
        <w:rPr>
          <w:color w:val="0C0C0E"/>
          <w:w w:val="115"/>
        </w:rPr>
        <w:t>gaming</w:t>
      </w:r>
      <w:r>
        <w:rPr>
          <w:color w:val="0C0C0E"/>
          <w:spacing w:val="-16"/>
          <w:w w:val="115"/>
        </w:rPr>
        <w:t> </w:t>
      </w:r>
      <w:r>
        <w:rPr>
          <w:color w:val="0C0C0E"/>
          <w:w w:val="115"/>
        </w:rPr>
        <w:t>studios</w:t>
      </w:r>
      <w:r>
        <w:rPr>
          <w:color w:val="0C0C0E"/>
          <w:spacing w:val="-14"/>
          <w:w w:val="115"/>
        </w:rPr>
        <w:t> </w:t>
      </w:r>
      <w:r>
        <w:rPr>
          <w:color w:val="0C0C0E"/>
          <w:w w:val="115"/>
        </w:rPr>
        <w:t>have</w:t>
      </w:r>
      <w:r>
        <w:rPr>
          <w:color w:val="0C0C0E"/>
          <w:spacing w:val="-16"/>
          <w:w w:val="115"/>
        </w:rPr>
        <w:t> </w:t>
      </w:r>
      <w:r>
        <w:rPr>
          <w:color w:val="0C0C0E"/>
          <w:w w:val="115"/>
        </w:rPr>
        <w:t>considered minting</w:t>
      </w:r>
      <w:r>
        <w:rPr>
          <w:color w:val="0C0C0E"/>
          <w:spacing w:val="-4"/>
          <w:w w:val="115"/>
        </w:rPr>
        <w:t> </w:t>
      </w:r>
      <w:r>
        <w:rPr>
          <w:color w:val="0C0C0E"/>
          <w:w w:val="115"/>
        </w:rPr>
        <w:t>web3</w:t>
      </w:r>
      <w:r>
        <w:rPr>
          <w:color w:val="0C0C0E"/>
          <w:spacing w:val="-2"/>
          <w:w w:val="115"/>
        </w:rPr>
        <w:t> </w:t>
      </w:r>
      <w:r>
        <w:rPr>
          <w:color w:val="0C0C0E"/>
          <w:w w:val="115"/>
        </w:rPr>
        <w:t>primitives</w:t>
      </w:r>
      <w:r>
        <w:rPr>
          <w:color w:val="0C0C0E"/>
          <w:spacing w:val="-3"/>
          <w:w w:val="115"/>
        </w:rPr>
        <w:t> </w:t>
      </w:r>
      <w:r>
        <w:rPr>
          <w:color w:val="0C0C0E"/>
          <w:w w:val="115"/>
        </w:rPr>
        <w:t>like</w:t>
      </w:r>
      <w:r>
        <w:rPr>
          <w:color w:val="0C0C0E"/>
          <w:spacing w:val="-11"/>
          <w:w w:val="115"/>
        </w:rPr>
        <w:t> </w:t>
      </w:r>
      <w:r>
        <w:rPr>
          <w:color w:val="0C0C0E"/>
          <w:w w:val="115"/>
        </w:rPr>
        <w:t>non-fungible tokens</w:t>
      </w:r>
      <w:r>
        <w:rPr>
          <w:color w:val="0C0C0E"/>
          <w:spacing w:val="-13"/>
          <w:w w:val="115"/>
        </w:rPr>
        <w:t> </w:t>
      </w:r>
      <w:r>
        <w:rPr>
          <w:color w:val="0C0C0E"/>
          <w:w w:val="115"/>
        </w:rPr>
        <w:t>(NFTs)</w:t>
      </w:r>
      <w:r>
        <w:rPr>
          <w:color w:val="0C0C0E"/>
          <w:spacing w:val="-1"/>
          <w:w w:val="115"/>
        </w:rPr>
        <w:t> </w:t>
      </w:r>
      <w:r>
        <w:rPr>
          <w:color w:val="0C0C0E"/>
          <w:w w:val="115"/>
        </w:rPr>
        <w:t>that</w:t>
      </w:r>
      <w:r>
        <w:rPr>
          <w:color w:val="0C0C0E"/>
          <w:spacing w:val="-6"/>
          <w:w w:val="115"/>
        </w:rPr>
        <w:t> </w:t>
      </w:r>
      <w:r>
        <w:rPr>
          <w:color w:val="0C0C0E"/>
          <w:w w:val="115"/>
        </w:rPr>
        <w:t>can</w:t>
      </w:r>
      <w:r>
        <w:rPr>
          <w:color w:val="0C0C0E"/>
          <w:spacing w:val="-10"/>
          <w:w w:val="115"/>
        </w:rPr>
        <w:t> </w:t>
      </w:r>
      <w:r>
        <w:rPr>
          <w:color w:val="0C0C0E"/>
          <w:w w:val="115"/>
        </w:rPr>
        <w:t>be</w:t>
      </w:r>
      <w:r>
        <w:rPr>
          <w:color w:val="0C0C0E"/>
          <w:spacing w:val="-10"/>
          <w:w w:val="115"/>
        </w:rPr>
        <w:t> </w:t>
      </w:r>
      <w:r>
        <w:rPr>
          <w:color w:val="0C0C0E"/>
          <w:w w:val="115"/>
        </w:rPr>
        <w:t>used, </w:t>
      </w:r>
      <w:r>
        <w:rPr>
          <w:color w:val="0C0C0E"/>
          <w:w w:val="110"/>
        </w:rPr>
        <w:t>transferred, or sold</w:t>
      </w:r>
      <w:r>
        <w:rPr>
          <w:color w:val="0C0C0E"/>
          <w:spacing w:val="-13"/>
          <w:w w:val="110"/>
        </w:rPr>
        <w:t> </w:t>
      </w:r>
      <w:r>
        <w:rPr>
          <w:color w:val="0C0C0E"/>
          <w:w w:val="110"/>
        </w:rPr>
        <w:t>in-game or on designated market places</w:t>
      </w:r>
      <w:r>
        <w:rPr>
          <w:color w:val="313133"/>
          <w:w w:val="110"/>
        </w:rPr>
        <w:t>.</w:t>
      </w:r>
      <w:r>
        <w:rPr>
          <w:color w:val="313133"/>
          <w:spacing w:val="-15"/>
          <w:w w:val="110"/>
        </w:rPr>
        <w:t> </w:t>
      </w:r>
      <w:r>
        <w:rPr>
          <w:color w:val="0C0C0E"/>
          <w:w w:val="110"/>
        </w:rPr>
        <w:t>However, surveys </w:t>
      </w:r>
      <w:r>
        <w:rPr>
          <w:color w:val="0C0C0E"/>
          <w:w w:val="115"/>
        </w:rPr>
        <w:t>indicate that a</w:t>
      </w:r>
      <w:r>
        <w:rPr>
          <w:color w:val="0C0C0E"/>
          <w:spacing w:val="-18"/>
          <w:w w:val="115"/>
        </w:rPr>
        <w:t> </w:t>
      </w:r>
      <w:r>
        <w:rPr>
          <w:color w:val="0C0C0E"/>
          <w:w w:val="115"/>
        </w:rPr>
        <w:t>large</w:t>
      </w:r>
      <w:r>
        <w:rPr>
          <w:color w:val="0C0C0E"/>
          <w:spacing w:val="-3"/>
          <w:w w:val="115"/>
        </w:rPr>
        <w:t> </w:t>
      </w:r>
      <w:r>
        <w:rPr>
          <w:color w:val="0C0C0E"/>
          <w:w w:val="115"/>
        </w:rPr>
        <w:t>majority of gamers dislike NFTs, which broadly reflects their rejection</w:t>
      </w:r>
      <w:r>
        <w:rPr>
          <w:color w:val="0C0C0E"/>
          <w:spacing w:val="-3"/>
          <w:w w:val="115"/>
        </w:rPr>
        <w:t> </w:t>
      </w:r>
      <w:r>
        <w:rPr>
          <w:color w:val="0C0C0E"/>
          <w:w w:val="115"/>
        </w:rPr>
        <w:t>of</w:t>
      </w:r>
      <w:r>
        <w:rPr>
          <w:color w:val="0C0C0E"/>
          <w:spacing w:val="-3"/>
          <w:w w:val="115"/>
        </w:rPr>
        <w:t> </w:t>
      </w:r>
      <w:r>
        <w:rPr>
          <w:color w:val="0C0C0E"/>
          <w:w w:val="115"/>
        </w:rPr>
        <w:t>the play-to-earn or</w:t>
      </w:r>
      <w:r>
        <w:rPr>
          <w:color w:val="0C0C0E"/>
          <w:spacing w:val="-6"/>
          <w:w w:val="115"/>
        </w:rPr>
        <w:t> </w:t>
      </w:r>
      <w:r>
        <w:rPr>
          <w:color w:val="0C0C0E"/>
          <w:w w:val="115"/>
        </w:rPr>
        <w:t>pay-to-play ethos.</w:t>
      </w:r>
      <w:r>
        <w:rPr>
          <w:color w:val="313133"/>
          <w:w w:val="115"/>
          <w:position w:val="6"/>
          <w:sz w:val="12"/>
        </w:rPr>
        <w:t>10</w:t>
      </w:r>
      <w:r>
        <w:rPr>
          <w:color w:val="313133"/>
          <w:spacing w:val="40"/>
          <w:w w:val="115"/>
          <w:position w:val="6"/>
          <w:sz w:val="12"/>
        </w:rPr>
        <w:t> </w:t>
      </w:r>
      <w:r>
        <w:rPr>
          <w:color w:val="0C0C0E"/>
          <w:w w:val="115"/>
        </w:rPr>
        <w:t>Meanwhile,</w:t>
      </w:r>
      <w:r>
        <w:rPr>
          <w:color w:val="0C0C0E"/>
          <w:spacing w:val="-3"/>
          <w:w w:val="115"/>
        </w:rPr>
        <w:t> </w:t>
      </w:r>
      <w:r>
        <w:rPr>
          <w:color w:val="0C0C0E"/>
          <w:w w:val="115"/>
        </w:rPr>
        <w:t>for the gaming</w:t>
      </w:r>
      <w:r>
        <w:rPr>
          <w:color w:val="0C0C0E"/>
          <w:spacing w:val="-1"/>
          <w:w w:val="115"/>
        </w:rPr>
        <w:t> </w:t>
      </w:r>
      <w:r>
        <w:rPr>
          <w:color w:val="0C0C0E"/>
          <w:w w:val="115"/>
        </w:rPr>
        <w:t>industry,</w:t>
      </w:r>
      <w:r>
        <w:rPr>
          <w:color w:val="0C0C0E"/>
          <w:spacing w:val="-3"/>
          <w:w w:val="115"/>
        </w:rPr>
        <w:t> </w:t>
      </w:r>
      <w:r>
        <w:rPr>
          <w:color w:val="0C0C0E"/>
          <w:w w:val="115"/>
        </w:rPr>
        <w:t>the value-add of tapping</w:t>
      </w:r>
      <w:r>
        <w:rPr>
          <w:color w:val="0C0C0E"/>
          <w:spacing w:val="-8"/>
          <w:w w:val="115"/>
        </w:rPr>
        <w:t> </w:t>
      </w:r>
      <w:r>
        <w:rPr>
          <w:color w:val="0C0C0E"/>
          <w:w w:val="115"/>
        </w:rPr>
        <w:t>into web3 architecture is that</w:t>
      </w:r>
      <w:r>
        <w:rPr>
          <w:color w:val="0C0C0E"/>
          <w:spacing w:val="-1"/>
          <w:w w:val="115"/>
        </w:rPr>
        <w:t> </w:t>
      </w:r>
      <w:r>
        <w:rPr>
          <w:color w:val="0C0C0E"/>
          <w:w w:val="115"/>
        </w:rPr>
        <w:t>it promises to improve user acquisition and</w:t>
      </w:r>
      <w:r>
        <w:rPr>
          <w:color w:val="0C0C0E"/>
          <w:spacing w:val="-3"/>
          <w:w w:val="115"/>
        </w:rPr>
        <w:t> </w:t>
      </w:r>
      <w:r>
        <w:rPr>
          <w:color w:val="0C0C0E"/>
          <w:w w:val="115"/>
        </w:rPr>
        <w:t>retention,</w:t>
      </w:r>
      <w:r>
        <w:rPr>
          <w:color w:val="0C0C0E"/>
          <w:spacing w:val="-3"/>
          <w:w w:val="115"/>
        </w:rPr>
        <w:t> </w:t>
      </w:r>
      <w:r>
        <w:rPr>
          <w:color w:val="0C0C0E"/>
          <w:w w:val="115"/>
        </w:rPr>
        <w:t>but as of</w:t>
      </w:r>
      <w:r>
        <w:rPr>
          <w:color w:val="0C0C0E"/>
          <w:spacing w:val="30"/>
          <w:w w:val="115"/>
        </w:rPr>
        <w:t> </w:t>
      </w:r>
      <w:r>
        <w:rPr>
          <w:color w:val="0C0C0E"/>
          <w:w w:val="115"/>
        </w:rPr>
        <w:t>yet,</w:t>
      </w:r>
      <w:r>
        <w:rPr>
          <w:color w:val="0C0C0E"/>
          <w:spacing w:val="-13"/>
          <w:w w:val="115"/>
        </w:rPr>
        <w:t> </w:t>
      </w:r>
      <w:r>
        <w:rPr>
          <w:color w:val="0C0C0E"/>
          <w:w w:val="115"/>
        </w:rPr>
        <w:t>this</w:t>
      </w:r>
      <w:r>
        <w:rPr>
          <w:color w:val="0C0C0E"/>
          <w:spacing w:val="-12"/>
          <w:w w:val="115"/>
        </w:rPr>
        <w:t> </w:t>
      </w:r>
      <w:r>
        <w:rPr>
          <w:color w:val="0C0C0E"/>
          <w:w w:val="115"/>
        </w:rPr>
        <w:t>is</w:t>
      </w:r>
      <w:r>
        <w:rPr>
          <w:color w:val="0C0C0E"/>
          <w:spacing w:val="-9"/>
          <w:w w:val="115"/>
        </w:rPr>
        <w:t> </w:t>
      </w:r>
      <w:r>
        <w:rPr>
          <w:color w:val="0C0C0E"/>
          <w:w w:val="115"/>
        </w:rPr>
        <w:t>still an</w:t>
      </w:r>
      <w:r>
        <w:rPr>
          <w:color w:val="0C0C0E"/>
          <w:spacing w:val="-16"/>
          <w:w w:val="115"/>
        </w:rPr>
        <w:t> </w:t>
      </w:r>
      <w:r>
        <w:rPr>
          <w:color w:val="0C0C0E"/>
          <w:w w:val="115"/>
        </w:rPr>
        <w:t>unproven</w:t>
      </w:r>
      <w:r>
        <w:rPr>
          <w:color w:val="0C0C0E"/>
          <w:spacing w:val="-7"/>
          <w:w w:val="115"/>
        </w:rPr>
        <w:t> </w:t>
      </w:r>
      <w:r>
        <w:rPr>
          <w:color w:val="0C0C0E"/>
          <w:w w:val="115"/>
        </w:rPr>
        <w:t>thesis.</w:t>
      </w:r>
      <w:r>
        <w:rPr>
          <w:color w:val="0C0C0E"/>
          <w:spacing w:val="-16"/>
          <w:w w:val="115"/>
        </w:rPr>
        <w:t> </w:t>
      </w:r>
      <w:r>
        <w:rPr>
          <w:color w:val="0C0C0E"/>
          <w:w w:val="115"/>
        </w:rPr>
        <w:t>With</w:t>
      </w:r>
      <w:r>
        <w:rPr>
          <w:color w:val="0C0C0E"/>
          <w:spacing w:val="-16"/>
          <w:w w:val="115"/>
        </w:rPr>
        <w:t> </w:t>
      </w:r>
      <w:r>
        <w:rPr>
          <w:color w:val="0C0C0E"/>
          <w:w w:val="115"/>
        </w:rPr>
        <w:t>many</w:t>
      </w:r>
      <w:r>
        <w:rPr>
          <w:color w:val="0C0C0E"/>
          <w:spacing w:val="-8"/>
          <w:w w:val="115"/>
        </w:rPr>
        <w:t> </w:t>
      </w:r>
      <w:r>
        <w:rPr>
          <w:color w:val="0C0C0E"/>
          <w:w w:val="115"/>
        </w:rPr>
        <w:t>projects</w:t>
      </w:r>
      <w:r>
        <w:rPr>
          <w:color w:val="0C0C0E"/>
          <w:spacing w:val="-13"/>
          <w:w w:val="115"/>
        </w:rPr>
        <w:t> </w:t>
      </w:r>
      <w:r>
        <w:rPr>
          <w:color w:val="0C0C0E"/>
          <w:w w:val="115"/>
        </w:rPr>
        <w:t>reaching</w:t>
      </w:r>
      <w:r>
        <w:rPr>
          <w:color w:val="0C0C0E"/>
          <w:spacing w:val="-12"/>
          <w:w w:val="115"/>
        </w:rPr>
        <w:t> </w:t>
      </w:r>
      <w:r>
        <w:rPr>
          <w:color w:val="0C0C0E"/>
          <w:w w:val="115"/>
        </w:rPr>
        <w:t>the</w:t>
      </w:r>
      <w:r>
        <w:rPr>
          <w:color w:val="0C0C0E"/>
          <w:spacing w:val="8"/>
          <w:w w:val="115"/>
        </w:rPr>
        <w:t> </w:t>
      </w:r>
      <w:r>
        <w:rPr>
          <w:color w:val="0C0C0E"/>
          <w:w w:val="115"/>
        </w:rPr>
        <w:t>2-3</w:t>
      </w:r>
      <w:r>
        <w:rPr>
          <w:color w:val="0C0C0E"/>
          <w:spacing w:val="-15"/>
          <w:w w:val="115"/>
        </w:rPr>
        <w:t> </w:t>
      </w:r>
      <w:r>
        <w:rPr>
          <w:color w:val="0C0C0E"/>
          <w:w w:val="115"/>
        </w:rPr>
        <w:t>year</w:t>
      </w:r>
      <w:r>
        <w:rPr>
          <w:color w:val="0C0C0E"/>
          <w:spacing w:val="-8"/>
          <w:w w:val="115"/>
        </w:rPr>
        <w:t> </w:t>
      </w:r>
      <w:r>
        <w:rPr>
          <w:color w:val="0C0C0E"/>
          <w:w w:val="115"/>
        </w:rPr>
        <w:t>mark</w:t>
      </w:r>
      <w:r>
        <w:rPr>
          <w:color w:val="0C0C0E"/>
          <w:spacing w:val="-16"/>
          <w:w w:val="115"/>
        </w:rPr>
        <w:t> </w:t>
      </w:r>
      <w:r>
        <w:rPr>
          <w:color w:val="0C0C0E"/>
          <w:w w:val="115"/>
        </w:rPr>
        <w:t>in</w:t>
      </w:r>
      <w:r>
        <w:rPr>
          <w:color w:val="0C0C0E"/>
          <w:spacing w:val="-2"/>
          <w:w w:val="115"/>
        </w:rPr>
        <w:t> </w:t>
      </w:r>
      <w:r>
        <w:rPr>
          <w:color w:val="0C0C0E"/>
          <w:w w:val="115"/>
        </w:rPr>
        <w:t>their game</w:t>
      </w:r>
      <w:r>
        <w:rPr>
          <w:color w:val="0C0C0E"/>
          <w:spacing w:val="-16"/>
          <w:w w:val="115"/>
        </w:rPr>
        <w:t> </w:t>
      </w:r>
      <w:r>
        <w:rPr>
          <w:color w:val="0C0C0E"/>
          <w:w w:val="115"/>
        </w:rPr>
        <w:t>development</w:t>
      </w:r>
      <w:r>
        <w:rPr>
          <w:color w:val="0C0C0E"/>
          <w:spacing w:val="-8"/>
          <w:w w:val="115"/>
        </w:rPr>
        <w:t> </w:t>
      </w:r>
      <w:r>
        <w:rPr>
          <w:color w:val="0C0C0E"/>
          <w:w w:val="115"/>
        </w:rPr>
        <w:t>process</w:t>
      </w:r>
      <w:r>
        <w:rPr>
          <w:color w:val="0C0C0E"/>
          <w:spacing w:val="-15"/>
          <w:w w:val="115"/>
        </w:rPr>
        <w:t> </w:t>
      </w:r>
      <w:r>
        <w:rPr>
          <w:color w:val="0C0C0E"/>
          <w:w w:val="115"/>
        </w:rPr>
        <w:t>(following</w:t>
      </w:r>
      <w:r>
        <w:rPr>
          <w:color w:val="0C0C0E"/>
          <w:spacing w:val="-8"/>
          <w:w w:val="115"/>
        </w:rPr>
        <w:t> </w:t>
      </w:r>
      <w:r>
        <w:rPr>
          <w:color w:val="0C0C0E"/>
          <w:w w:val="115"/>
        </w:rPr>
        <w:t>an</w:t>
      </w:r>
      <w:r>
        <w:rPr>
          <w:color w:val="0C0C0E"/>
          <w:spacing w:val="-28"/>
          <w:w w:val="115"/>
        </w:rPr>
        <w:t> </w:t>
      </w:r>
      <w:r>
        <w:rPr>
          <w:color w:val="0C0C0E"/>
          <w:w w:val="115"/>
        </w:rPr>
        <w:t>influx</w:t>
      </w:r>
      <w:r>
        <w:rPr>
          <w:color w:val="0C0C0E"/>
          <w:spacing w:val="-10"/>
          <w:w w:val="115"/>
        </w:rPr>
        <w:t> </w:t>
      </w:r>
      <w:r>
        <w:rPr>
          <w:color w:val="0C0C0E"/>
          <w:w w:val="115"/>
        </w:rPr>
        <w:t>of</w:t>
      </w:r>
      <w:r>
        <w:rPr>
          <w:color w:val="0C0C0E"/>
          <w:spacing w:val="-16"/>
          <w:w w:val="115"/>
        </w:rPr>
        <w:t> </w:t>
      </w:r>
      <w:r>
        <w:rPr>
          <w:color w:val="0C0C0E"/>
          <w:w w:val="115"/>
        </w:rPr>
        <w:t>fundraising</w:t>
      </w:r>
      <w:r>
        <w:rPr>
          <w:color w:val="0C0C0E"/>
          <w:spacing w:val="-17"/>
          <w:w w:val="115"/>
        </w:rPr>
        <w:t> </w:t>
      </w:r>
      <w:r>
        <w:rPr>
          <w:color w:val="0C0C0E"/>
          <w:w w:val="115"/>
        </w:rPr>
        <w:t>in</w:t>
      </w:r>
      <w:r>
        <w:rPr>
          <w:color w:val="0C0C0E"/>
          <w:spacing w:val="-6"/>
          <w:w w:val="115"/>
        </w:rPr>
        <w:t> </w:t>
      </w:r>
      <w:r>
        <w:rPr>
          <w:color w:val="0C0C0E"/>
          <w:w w:val="115"/>
        </w:rPr>
        <w:t>2021-2022), we</w:t>
      </w:r>
      <w:r>
        <w:rPr>
          <w:color w:val="0C0C0E"/>
          <w:spacing w:val="-16"/>
          <w:w w:val="115"/>
        </w:rPr>
        <w:t> </w:t>
      </w:r>
      <w:r>
        <w:rPr>
          <w:color w:val="0C0C0E"/>
          <w:w w:val="115"/>
        </w:rPr>
        <w:t>think</w:t>
      </w:r>
      <w:r>
        <w:rPr>
          <w:color w:val="0C0C0E"/>
          <w:spacing w:val="-16"/>
          <w:w w:val="115"/>
        </w:rPr>
        <w:t> </w:t>
      </w:r>
      <w:r>
        <w:rPr>
          <w:color w:val="0C0C0E"/>
          <w:w w:val="115"/>
        </w:rPr>
        <w:t>the</w:t>
      </w:r>
      <w:r>
        <w:rPr>
          <w:color w:val="0C0C0E"/>
          <w:spacing w:val="-16"/>
          <w:w w:val="115"/>
        </w:rPr>
        <w:t> </w:t>
      </w:r>
      <w:r>
        <w:rPr>
          <w:color w:val="0C0C0E"/>
          <w:w w:val="115"/>
        </w:rPr>
        <w:t>possible</w:t>
      </w:r>
      <w:r>
        <w:rPr>
          <w:color w:val="0C0C0E"/>
          <w:spacing w:val="-16"/>
          <w:w w:val="115"/>
        </w:rPr>
        <w:t> </w:t>
      </w:r>
      <w:r>
        <w:rPr>
          <w:color w:val="0C0C0E"/>
          <w:w w:val="115"/>
        </w:rPr>
        <w:t>release</w:t>
      </w:r>
      <w:r>
        <w:rPr>
          <w:color w:val="0C0C0E"/>
          <w:spacing w:val="-16"/>
          <w:w w:val="115"/>
        </w:rPr>
        <w:t> </w:t>
      </w:r>
      <w:r>
        <w:rPr>
          <w:color w:val="0C0C0E"/>
          <w:w w:val="115"/>
        </w:rPr>
        <w:t>of</w:t>
      </w:r>
      <w:r>
        <w:rPr>
          <w:color w:val="0C0C0E"/>
          <w:spacing w:val="-16"/>
          <w:w w:val="115"/>
        </w:rPr>
        <w:t> </w:t>
      </w:r>
      <w:r>
        <w:rPr>
          <w:color w:val="0C0C0E"/>
          <w:w w:val="115"/>
        </w:rPr>
        <w:t>some</w:t>
      </w:r>
      <w:r>
        <w:rPr>
          <w:color w:val="0C0C0E"/>
          <w:spacing w:val="-16"/>
          <w:w w:val="115"/>
        </w:rPr>
        <w:t> </w:t>
      </w:r>
      <w:r>
        <w:rPr>
          <w:color w:val="0C0C0E"/>
          <w:w w:val="115"/>
        </w:rPr>
        <w:t>web3</w:t>
      </w:r>
      <w:r>
        <w:rPr>
          <w:color w:val="0C0C0E"/>
          <w:spacing w:val="-16"/>
          <w:w w:val="115"/>
        </w:rPr>
        <w:t> </w:t>
      </w:r>
      <w:r>
        <w:rPr>
          <w:color w:val="0C0C0E"/>
          <w:w w:val="115"/>
        </w:rPr>
        <w:t>games</w:t>
      </w:r>
      <w:r>
        <w:rPr>
          <w:color w:val="0C0C0E"/>
          <w:spacing w:val="-19"/>
          <w:w w:val="115"/>
        </w:rPr>
        <w:t> </w:t>
      </w:r>
      <w:r>
        <w:rPr>
          <w:color w:val="0C0C0E"/>
          <w:w w:val="115"/>
        </w:rPr>
        <w:t>in</w:t>
      </w:r>
      <w:r>
        <w:rPr>
          <w:color w:val="0C0C0E"/>
          <w:spacing w:val="-12"/>
          <w:w w:val="115"/>
        </w:rPr>
        <w:t> </w:t>
      </w:r>
      <w:r>
        <w:rPr>
          <w:color w:val="0C0C0E"/>
          <w:w w:val="115"/>
        </w:rPr>
        <w:t>2024</w:t>
      </w:r>
      <w:r>
        <w:rPr>
          <w:color w:val="0C0C0E"/>
          <w:spacing w:val="-16"/>
          <w:w w:val="115"/>
        </w:rPr>
        <w:t> </w:t>
      </w:r>
      <w:r>
        <w:rPr>
          <w:color w:val="0C0C0E"/>
          <w:w w:val="115"/>
        </w:rPr>
        <w:t>may</w:t>
      </w:r>
      <w:r>
        <w:rPr>
          <w:color w:val="0C0C0E"/>
          <w:spacing w:val="-16"/>
          <w:w w:val="115"/>
        </w:rPr>
        <w:t> </w:t>
      </w:r>
      <w:r>
        <w:rPr>
          <w:color w:val="0C0C0E"/>
          <w:w w:val="115"/>
        </w:rPr>
        <w:t>soon</w:t>
      </w:r>
      <w:r>
        <w:rPr>
          <w:color w:val="0C0C0E"/>
          <w:spacing w:val="-16"/>
          <w:w w:val="115"/>
        </w:rPr>
        <w:t> </w:t>
      </w:r>
      <w:r>
        <w:rPr>
          <w:color w:val="0C0C0E"/>
          <w:w w:val="115"/>
        </w:rPr>
        <w:t>give</w:t>
      </w:r>
      <w:r>
        <w:rPr>
          <w:color w:val="0C0C0E"/>
          <w:spacing w:val="-16"/>
          <w:w w:val="115"/>
        </w:rPr>
        <w:t> </w:t>
      </w:r>
      <w:r>
        <w:rPr>
          <w:color w:val="0C0C0E"/>
          <w:w w:val="115"/>
        </w:rPr>
        <w:t>us the</w:t>
      </w:r>
      <w:r>
        <w:rPr>
          <w:color w:val="0C0C0E"/>
          <w:spacing w:val="26"/>
          <w:w w:val="115"/>
        </w:rPr>
        <w:t> </w:t>
      </w:r>
      <w:r>
        <w:rPr>
          <w:color w:val="0C0C0E"/>
          <w:w w:val="115"/>
        </w:rPr>
        <w:t>stats</w:t>
      </w:r>
      <w:r>
        <w:rPr>
          <w:color w:val="0C0C0E"/>
          <w:spacing w:val="-7"/>
          <w:w w:val="115"/>
        </w:rPr>
        <w:t> </w:t>
      </w:r>
      <w:r>
        <w:rPr>
          <w:color w:val="0C0C0E"/>
          <w:w w:val="115"/>
        </w:rPr>
        <w:t>and</w:t>
      </w:r>
      <w:r>
        <w:rPr>
          <w:color w:val="0C0C0E"/>
          <w:spacing w:val="-10"/>
          <w:w w:val="115"/>
        </w:rPr>
        <w:t> </w:t>
      </w:r>
      <w:r>
        <w:rPr>
          <w:color w:val="0C0C0E"/>
          <w:w w:val="115"/>
        </w:rPr>
        <w:t>data</w:t>
      </w:r>
      <w:r>
        <w:rPr>
          <w:color w:val="0C0C0E"/>
          <w:spacing w:val="-11"/>
          <w:w w:val="115"/>
        </w:rPr>
        <w:t> </w:t>
      </w:r>
      <w:r>
        <w:rPr>
          <w:color w:val="0C0C0E"/>
          <w:w w:val="115"/>
        </w:rPr>
        <w:t>we</w:t>
      </w:r>
      <w:r>
        <w:rPr>
          <w:color w:val="0C0C0E"/>
          <w:spacing w:val="-6"/>
          <w:w w:val="115"/>
        </w:rPr>
        <w:t> </w:t>
      </w:r>
      <w:r>
        <w:rPr>
          <w:color w:val="0C0C0E"/>
          <w:w w:val="115"/>
        </w:rPr>
        <w:t>need</w:t>
      </w:r>
      <w:r>
        <w:rPr>
          <w:color w:val="0C0C0E"/>
          <w:spacing w:val="-7"/>
          <w:w w:val="115"/>
        </w:rPr>
        <w:t> </w:t>
      </w:r>
      <w:r>
        <w:rPr>
          <w:color w:val="0C0C0E"/>
          <w:w w:val="115"/>
        </w:rPr>
        <w:t>to</w:t>
      </w:r>
      <w:r>
        <w:rPr>
          <w:color w:val="0C0C0E"/>
          <w:spacing w:val="25"/>
          <w:w w:val="115"/>
        </w:rPr>
        <w:t> </w:t>
      </w:r>
      <w:r>
        <w:rPr>
          <w:color w:val="0C0C0E"/>
          <w:w w:val="115"/>
        </w:rPr>
        <w:t>better assess this</w:t>
      </w:r>
      <w:r>
        <w:rPr>
          <w:color w:val="0C0C0E"/>
          <w:spacing w:val="-9"/>
          <w:w w:val="115"/>
        </w:rPr>
        <w:t> </w:t>
      </w:r>
      <w:r>
        <w:rPr>
          <w:color w:val="0C0C0E"/>
          <w:w w:val="115"/>
        </w:rPr>
        <w:t>sector.</w:t>
      </w:r>
    </w:p>
    <w:p>
      <w:pPr>
        <w:pStyle w:val="BodyText"/>
      </w:pPr>
    </w:p>
    <w:p>
      <w:pPr>
        <w:pStyle w:val="BodyText"/>
      </w:pPr>
    </w:p>
    <w:p>
      <w:pPr>
        <w:pStyle w:val="BodyText"/>
      </w:pPr>
    </w:p>
    <w:p>
      <w:pPr>
        <w:pStyle w:val="BodyText"/>
      </w:pPr>
    </w:p>
    <w:p>
      <w:pPr>
        <w:pStyle w:val="BodyText"/>
      </w:pPr>
    </w:p>
    <w:p>
      <w:pPr>
        <w:pStyle w:val="BodyText"/>
        <w:spacing w:before="165"/>
      </w:pPr>
    </w:p>
    <w:p>
      <w:pPr>
        <w:spacing w:before="1"/>
        <w:ind w:left="461" w:right="0" w:firstLine="0"/>
        <w:jc w:val="left"/>
        <w:rPr>
          <w:sz w:val="12"/>
        </w:rPr>
      </w:pPr>
      <w:r>
        <w:rPr>
          <w:color w:val="7C8089"/>
          <w:w w:val="110"/>
          <w:position w:val="4"/>
          <w:sz w:val="7"/>
        </w:rPr>
        <w:t>9</w:t>
      </w:r>
      <w:r>
        <w:rPr>
          <w:color w:val="7C8089"/>
          <w:spacing w:val="-6"/>
          <w:w w:val="110"/>
          <w:position w:val="4"/>
          <w:sz w:val="7"/>
        </w:rPr>
        <w:t> </w:t>
      </w:r>
      <w:r>
        <w:rPr>
          <w:color w:val="545762"/>
          <w:w w:val="110"/>
          <w:sz w:val="12"/>
        </w:rPr>
        <w:t>See</w:t>
      </w:r>
      <w:r>
        <w:rPr>
          <w:color w:val="545762"/>
          <w:spacing w:val="-12"/>
          <w:w w:val="110"/>
          <w:sz w:val="12"/>
        </w:rPr>
        <w:t> </w:t>
      </w:r>
      <w:r>
        <w:rPr>
          <w:color w:val="545762"/>
          <w:w w:val="110"/>
          <w:sz w:val="12"/>
        </w:rPr>
        <w:t>Statista</w:t>
      </w:r>
      <w:r>
        <w:rPr>
          <w:color w:val="545762"/>
          <w:spacing w:val="-3"/>
          <w:w w:val="110"/>
          <w:sz w:val="12"/>
        </w:rPr>
        <w:t> </w:t>
      </w:r>
      <w:r>
        <w:rPr>
          <w:color w:val="545762"/>
          <w:w w:val="110"/>
          <w:sz w:val="12"/>
        </w:rPr>
        <w:t>Market</w:t>
      </w:r>
      <w:r>
        <w:rPr>
          <w:color w:val="545762"/>
          <w:spacing w:val="1"/>
          <w:w w:val="110"/>
          <w:sz w:val="12"/>
        </w:rPr>
        <w:t> </w:t>
      </w:r>
      <w:r>
        <w:rPr>
          <w:color w:val="545762"/>
          <w:w w:val="110"/>
          <w:sz w:val="12"/>
        </w:rPr>
        <w:t>Insights.</w:t>
      </w:r>
      <w:r>
        <w:rPr>
          <w:color w:val="545762"/>
          <w:spacing w:val="-7"/>
          <w:w w:val="110"/>
          <w:sz w:val="12"/>
        </w:rPr>
        <w:t> </w:t>
      </w:r>
      <w:hyperlink r:id="rId66">
        <w:r>
          <w:rPr>
            <w:color w:val="545762"/>
            <w:w w:val="110"/>
            <w:sz w:val="12"/>
            <w:u w:val="thick" w:color="545762"/>
          </w:rPr>
          <w:t>Video</w:t>
        </w:r>
        <w:r>
          <w:rPr>
            <w:color w:val="545762"/>
            <w:spacing w:val="-4"/>
            <w:w w:val="110"/>
            <w:sz w:val="12"/>
            <w:u w:val="thick" w:color="545762"/>
          </w:rPr>
          <w:t> </w:t>
        </w:r>
        <w:r>
          <w:rPr>
            <w:color w:val="545762"/>
            <w:w w:val="110"/>
            <w:sz w:val="12"/>
            <w:u w:val="thick" w:color="545762"/>
          </w:rPr>
          <w:t>Games</w:t>
        </w:r>
        <w:r>
          <w:rPr>
            <w:color w:val="545762"/>
            <w:spacing w:val="-4"/>
            <w:w w:val="110"/>
            <w:sz w:val="12"/>
            <w:u w:val="thick" w:color="545762"/>
          </w:rPr>
          <w:t> </w:t>
        </w:r>
        <w:r>
          <w:rPr>
            <w:color w:val="545762"/>
            <w:w w:val="110"/>
            <w:sz w:val="12"/>
            <w:u w:val="thick" w:color="545762"/>
          </w:rPr>
          <w:t>-</w:t>
        </w:r>
        <w:r>
          <w:rPr>
            <w:color w:val="545762"/>
            <w:spacing w:val="23"/>
            <w:w w:val="110"/>
            <w:sz w:val="12"/>
            <w:u w:val="thick" w:color="545762"/>
          </w:rPr>
          <w:t> </w:t>
        </w:r>
        <w:r>
          <w:rPr>
            <w:color w:val="545762"/>
            <w:spacing w:val="-2"/>
            <w:w w:val="110"/>
            <w:sz w:val="12"/>
            <w:u w:val="thick" w:color="545762"/>
          </w:rPr>
          <w:t>Worldwide.</w:t>
        </w:r>
      </w:hyperlink>
    </w:p>
    <w:p>
      <w:pPr>
        <w:spacing w:before="63"/>
        <w:ind w:left="463" w:right="0" w:firstLine="0"/>
        <w:jc w:val="left"/>
        <w:rPr>
          <w:sz w:val="12"/>
        </w:rPr>
      </w:pPr>
      <w:r>
        <w:rPr>
          <w:color w:val="7C8089"/>
          <w:spacing w:val="-2"/>
          <w:w w:val="110"/>
          <w:sz w:val="12"/>
        </w:rPr>
        <w:t>'°</w:t>
      </w:r>
      <w:r>
        <w:rPr>
          <w:color w:val="545762"/>
          <w:spacing w:val="-2"/>
          <w:w w:val="110"/>
          <w:sz w:val="12"/>
        </w:rPr>
        <w:t>See</w:t>
      </w:r>
      <w:r>
        <w:rPr>
          <w:color w:val="545762"/>
          <w:w w:val="110"/>
          <w:sz w:val="12"/>
        </w:rPr>
        <w:t> </w:t>
      </w:r>
      <w:r>
        <w:rPr>
          <w:color w:val="545762"/>
          <w:spacing w:val="-2"/>
          <w:w w:val="110"/>
          <w:sz w:val="12"/>
        </w:rPr>
        <w:t>FandomSpot.</w:t>
      </w:r>
      <w:r>
        <w:rPr>
          <w:color w:val="545762"/>
          <w:spacing w:val="-1"/>
          <w:w w:val="110"/>
          <w:sz w:val="12"/>
        </w:rPr>
        <w:t> </w:t>
      </w:r>
      <w:hyperlink r:id="rId67">
        <w:r>
          <w:rPr>
            <w:color w:val="545762"/>
            <w:spacing w:val="-2"/>
            <w:w w:val="110"/>
            <w:sz w:val="12"/>
            <w:u w:val="thick" w:color="545762"/>
          </w:rPr>
          <w:t>"Study:</w:t>
        </w:r>
        <w:r>
          <w:rPr>
            <w:color w:val="545762"/>
            <w:spacing w:val="-4"/>
            <w:w w:val="110"/>
            <w:sz w:val="12"/>
            <w:u w:val="thick" w:color="545762"/>
          </w:rPr>
          <w:t> </w:t>
        </w:r>
        <w:r>
          <w:rPr>
            <w:color w:val="545762"/>
            <w:spacing w:val="-2"/>
            <w:w w:val="110"/>
            <w:sz w:val="12"/>
            <w:u w:val="thick" w:color="545762"/>
          </w:rPr>
          <w:t>69%</w:t>
        </w:r>
        <w:r>
          <w:rPr>
            <w:color w:val="545762"/>
            <w:spacing w:val="-10"/>
            <w:w w:val="110"/>
            <w:sz w:val="12"/>
            <w:u w:val="thick" w:color="545762"/>
          </w:rPr>
          <w:t> </w:t>
        </w:r>
        <w:r>
          <w:rPr>
            <w:color w:val="545762"/>
            <w:spacing w:val="-2"/>
            <w:w w:val="110"/>
            <w:sz w:val="12"/>
            <w:u w:val="thick" w:color="545762"/>
          </w:rPr>
          <w:t>of</w:t>
        </w:r>
        <w:r>
          <w:rPr>
            <w:color w:val="545762"/>
            <w:spacing w:val="7"/>
            <w:w w:val="110"/>
            <w:sz w:val="12"/>
            <w:u w:val="thick" w:color="545762"/>
          </w:rPr>
          <w:t> </w:t>
        </w:r>
        <w:r>
          <w:rPr>
            <w:color w:val="545762"/>
            <w:spacing w:val="-2"/>
            <w:w w:val="110"/>
            <w:sz w:val="12"/>
            <w:u w:val="thick" w:color="545762"/>
          </w:rPr>
          <w:t>Gamers</w:t>
        </w:r>
        <w:r>
          <w:rPr>
            <w:color w:val="545762"/>
            <w:spacing w:val="6"/>
            <w:w w:val="110"/>
            <w:sz w:val="12"/>
            <w:u w:val="thick" w:color="545762"/>
          </w:rPr>
          <w:t> </w:t>
        </w:r>
        <w:r>
          <w:rPr>
            <w:color w:val="545762"/>
            <w:spacing w:val="-2"/>
            <w:w w:val="110"/>
            <w:sz w:val="12"/>
            <w:u w:val="thick" w:color="545762"/>
          </w:rPr>
          <w:t>Hate</w:t>
        </w:r>
        <w:r>
          <w:rPr>
            <w:color w:val="545762"/>
            <w:spacing w:val="2"/>
            <w:w w:val="110"/>
            <w:sz w:val="12"/>
            <w:u w:val="thick" w:color="545762"/>
          </w:rPr>
          <w:t> </w:t>
        </w:r>
        <w:r>
          <w:rPr>
            <w:color w:val="545762"/>
            <w:spacing w:val="-2"/>
            <w:w w:val="110"/>
            <w:sz w:val="12"/>
            <w:u w:val="thick" w:color="545762"/>
          </w:rPr>
          <w:t>NFTs"</w:t>
        </w:r>
      </w:hyperlink>
      <w:r>
        <w:rPr>
          <w:color w:val="545762"/>
          <w:spacing w:val="2"/>
          <w:w w:val="110"/>
          <w:sz w:val="12"/>
        </w:rPr>
        <w:t> </w:t>
      </w:r>
      <w:r>
        <w:rPr>
          <w:color w:val="545762"/>
          <w:spacing w:val="-2"/>
          <w:w w:val="110"/>
          <w:sz w:val="12"/>
        </w:rPr>
        <w:t>published</w:t>
      </w:r>
      <w:r>
        <w:rPr>
          <w:color w:val="545762"/>
          <w:spacing w:val="2"/>
          <w:w w:val="110"/>
          <w:sz w:val="12"/>
        </w:rPr>
        <w:t> </w:t>
      </w:r>
      <w:r>
        <w:rPr>
          <w:color w:val="545762"/>
          <w:spacing w:val="-2"/>
          <w:w w:val="110"/>
          <w:sz w:val="12"/>
        </w:rPr>
        <w:t>March</w:t>
      </w:r>
      <w:r>
        <w:rPr>
          <w:color w:val="545762"/>
          <w:spacing w:val="1"/>
          <w:w w:val="110"/>
          <w:sz w:val="12"/>
        </w:rPr>
        <w:t> </w:t>
      </w:r>
      <w:r>
        <w:rPr>
          <w:color w:val="545762"/>
          <w:spacing w:val="-2"/>
          <w:w w:val="110"/>
          <w:sz w:val="12"/>
        </w:rPr>
        <w:t>21,</w:t>
      </w:r>
      <w:r>
        <w:rPr>
          <w:color w:val="545762"/>
          <w:w w:val="110"/>
          <w:sz w:val="12"/>
        </w:rPr>
        <w:t> </w:t>
      </w:r>
      <w:r>
        <w:rPr>
          <w:color w:val="545762"/>
          <w:spacing w:val="-2"/>
          <w:w w:val="110"/>
          <w:sz w:val="12"/>
        </w:rPr>
        <w:t>2022.</w:t>
      </w:r>
    </w:p>
    <w:p>
      <w:pPr>
        <w:pStyle w:val="BodyText"/>
        <w:spacing w:before="5"/>
        <w:rPr>
          <w:sz w:val="7"/>
        </w:rPr>
      </w:pPr>
      <w:r>
        <w:rPr/>
        <mc:AlternateContent>
          <mc:Choice Requires="wps">
            <w:drawing>
              <wp:anchor distT="0" distB="0" distL="0" distR="0" allowOverlap="1" layoutInCell="1" locked="0" behindDoc="1" simplePos="0" relativeHeight="487613440">
                <wp:simplePos x="0" y="0"/>
                <wp:positionH relativeFrom="page">
                  <wp:posOffset>647189</wp:posOffset>
                </wp:positionH>
                <wp:positionV relativeFrom="paragraph">
                  <wp:posOffset>69528</wp:posOffset>
                </wp:positionV>
                <wp:extent cx="6704330" cy="1270"/>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4658pt;width:527.9pt;height:.1pt;mso-position-horizontal-relative:page;mso-position-vertical-relative:paragraph;z-index:-15703040;mso-wrap-distance-left:0;mso-wrap-distance-right:0" id="docshape78" coordorigin="1019,109" coordsize="10558,0" path="m1019,109l11577,109e" filled="false" stroked="true" strokeweight=".240291pt" strokecolor="#000000">
                <v:path arrowok="t"/>
                <v:stroke dashstyle="solid"/>
                <w10:wrap type="topAndBottom"/>
              </v:shape>
            </w:pict>
          </mc:Fallback>
        </mc:AlternateContent>
      </w:r>
    </w:p>
    <w:p>
      <w:pPr>
        <w:spacing w:after="0"/>
        <w:rPr>
          <w:sz w:val="7"/>
        </w:rPr>
        <w:sectPr>
          <w:headerReference w:type="default" r:id="rId65"/>
          <w:pgSz w:w="12240" w:h="15840"/>
          <w:pgMar w:header="0" w:footer="0" w:top="0" w:bottom="820" w:left="560" w:right="540"/>
        </w:sectPr>
      </w:pPr>
    </w:p>
    <w:p>
      <w:pPr>
        <w:pStyle w:val="BodyText"/>
        <w:rPr>
          <w:sz w:val="18"/>
        </w:rPr>
      </w:pPr>
      <w:r>
        <w:rPr/>
        <w:drawing>
          <wp:anchor distT="0" distB="0" distL="0" distR="0" allowOverlap="1" layoutInCell="1" locked="0" behindDoc="0" simplePos="0" relativeHeight="15755776">
            <wp:simplePos x="0" y="0"/>
            <wp:positionH relativeFrom="page">
              <wp:posOffset>0</wp:posOffset>
            </wp:positionH>
            <wp:positionV relativeFrom="page">
              <wp:posOffset>0</wp:posOffset>
            </wp:positionV>
            <wp:extent cx="219800" cy="10040089"/>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8"/>
        </w:rPr>
      </w:pPr>
    </w:p>
    <w:p>
      <w:pPr>
        <w:pStyle w:val="BodyText"/>
        <w:spacing w:before="101"/>
        <w:rPr>
          <w:sz w:val="18"/>
        </w:rPr>
      </w:pPr>
    </w:p>
    <w:p>
      <w:pPr>
        <w:spacing w:before="0"/>
        <w:ind w:left="753" w:right="0" w:firstLine="0"/>
        <w:jc w:val="left"/>
        <w:rPr>
          <w:b/>
          <w:sz w:val="18"/>
        </w:rPr>
      </w:pPr>
      <w:bookmarkStart w:name="Page_18" w:id="19"/>
      <w:bookmarkEnd w:id="19"/>
      <w:r>
        <w:rPr/>
      </w:r>
      <w:r>
        <w:rPr>
          <w:color w:val="0C0C0E"/>
          <w:sz w:val="17"/>
        </w:rPr>
        <w:t>Ch</w:t>
      </w:r>
      <w:r>
        <w:rPr>
          <w:color w:val="232428"/>
          <w:sz w:val="17"/>
        </w:rPr>
        <w:t>a</w:t>
      </w:r>
      <w:r>
        <w:rPr>
          <w:color w:val="0C0C0E"/>
          <w:sz w:val="17"/>
        </w:rPr>
        <w:t>rt</w:t>
      </w:r>
      <w:r>
        <w:rPr>
          <w:color w:val="0C0C0E"/>
          <w:spacing w:val="43"/>
          <w:sz w:val="17"/>
        </w:rPr>
        <w:t> </w:t>
      </w:r>
      <w:r>
        <w:rPr>
          <w:color w:val="0C0C0E"/>
          <w:sz w:val="17"/>
        </w:rPr>
        <w:t>8</w:t>
      </w:r>
      <w:r>
        <w:rPr>
          <w:color w:val="343436"/>
          <w:sz w:val="17"/>
        </w:rPr>
        <w:t>.</w:t>
      </w:r>
      <w:r>
        <w:rPr>
          <w:color w:val="343436"/>
          <w:spacing w:val="-3"/>
          <w:sz w:val="17"/>
        </w:rPr>
        <w:t> </w:t>
      </w:r>
      <w:r>
        <w:rPr>
          <w:b/>
          <w:color w:val="0C0C0E"/>
          <w:sz w:val="18"/>
        </w:rPr>
        <w:t>Weekly</w:t>
      </w:r>
      <w:r>
        <w:rPr>
          <w:b/>
          <w:color w:val="0C0C0E"/>
          <w:spacing w:val="7"/>
          <w:sz w:val="18"/>
        </w:rPr>
        <w:t> </w:t>
      </w:r>
      <w:r>
        <w:rPr>
          <w:b/>
          <w:color w:val="0C0C0E"/>
          <w:sz w:val="18"/>
        </w:rPr>
        <w:t>active</w:t>
      </w:r>
      <w:r>
        <w:rPr>
          <w:b/>
          <w:color w:val="0C0C0E"/>
          <w:spacing w:val="-2"/>
          <w:sz w:val="18"/>
        </w:rPr>
        <w:t> </w:t>
      </w:r>
      <w:r>
        <w:rPr>
          <w:b/>
          <w:color w:val="0C0C0E"/>
          <w:sz w:val="18"/>
        </w:rPr>
        <w:t>users</w:t>
      </w:r>
      <w:r>
        <w:rPr>
          <w:b/>
          <w:color w:val="0C0C0E"/>
          <w:spacing w:val="-1"/>
          <w:sz w:val="18"/>
        </w:rPr>
        <w:t> </w:t>
      </w:r>
      <w:r>
        <w:rPr>
          <w:b/>
          <w:color w:val="0C0C0E"/>
          <w:sz w:val="18"/>
        </w:rPr>
        <w:t>of</w:t>
      </w:r>
      <w:r>
        <w:rPr>
          <w:b/>
          <w:color w:val="0C0C0E"/>
          <w:spacing w:val="7"/>
          <w:sz w:val="18"/>
        </w:rPr>
        <w:t> </w:t>
      </w:r>
      <w:r>
        <w:rPr>
          <w:b/>
          <w:color w:val="0C0C0E"/>
          <w:sz w:val="18"/>
        </w:rPr>
        <w:t>top games</w:t>
      </w:r>
      <w:r>
        <w:rPr>
          <w:b/>
          <w:color w:val="0C0C0E"/>
          <w:spacing w:val="4"/>
          <w:sz w:val="18"/>
        </w:rPr>
        <w:t> </w:t>
      </w:r>
      <w:r>
        <w:rPr>
          <w:b/>
          <w:color w:val="0C0C0E"/>
          <w:sz w:val="18"/>
        </w:rPr>
        <w:t>on</w:t>
      </w:r>
      <w:r>
        <w:rPr>
          <w:b/>
          <w:color w:val="0C0C0E"/>
          <w:spacing w:val="-5"/>
          <w:sz w:val="18"/>
        </w:rPr>
        <w:t> </w:t>
      </w:r>
      <w:r>
        <w:rPr>
          <w:b/>
          <w:color w:val="0C0C0E"/>
          <w:spacing w:val="-2"/>
          <w:sz w:val="18"/>
        </w:rPr>
        <w:t>Ethereum</w:t>
      </w:r>
    </w:p>
    <w:p>
      <w:pPr>
        <w:pStyle w:val="BodyText"/>
        <w:spacing w:before="17"/>
        <w:rPr>
          <w:b/>
          <w:sz w:val="18"/>
        </w:rPr>
      </w:pPr>
    </w:p>
    <w:p>
      <w:pPr>
        <w:spacing w:before="0"/>
        <w:ind w:left="233" w:right="8975" w:firstLine="0"/>
        <w:jc w:val="center"/>
        <w:rPr>
          <w:sz w:val="14"/>
        </w:rPr>
      </w:pPr>
      <w:r>
        <w:rPr/>
        <w:drawing>
          <wp:anchor distT="0" distB="0" distL="0" distR="0" allowOverlap="1" layoutInCell="1" locked="0" behindDoc="0" simplePos="0" relativeHeight="15756288">
            <wp:simplePos x="0" y="0"/>
            <wp:positionH relativeFrom="page">
              <wp:posOffset>1318800</wp:posOffset>
            </wp:positionH>
            <wp:positionV relativeFrom="paragraph">
              <wp:posOffset>44182</wp:posOffset>
            </wp:positionV>
            <wp:extent cx="5067616" cy="2233840"/>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72" cstate="print"/>
                    <a:stretch>
                      <a:fillRect/>
                    </a:stretch>
                  </pic:blipFill>
                  <pic:spPr>
                    <a:xfrm>
                      <a:off x="0" y="0"/>
                      <a:ext cx="5067616" cy="2233840"/>
                    </a:xfrm>
                    <a:prstGeom prst="rect">
                      <a:avLst/>
                    </a:prstGeom>
                  </pic:spPr>
                </pic:pic>
              </a:graphicData>
            </a:graphic>
          </wp:anchor>
        </w:drawing>
      </w:r>
      <w:r>
        <w:rPr>
          <w:color w:val="606264"/>
          <w:spacing w:val="-2"/>
          <w:sz w:val="14"/>
        </w:rPr>
        <w:t>16,000</w:t>
      </w:r>
    </w:p>
    <w:p>
      <w:pPr>
        <w:pStyle w:val="BodyText"/>
        <w:spacing w:before="82"/>
        <w:rPr>
          <w:sz w:val="14"/>
        </w:rPr>
      </w:pPr>
    </w:p>
    <w:p>
      <w:pPr>
        <w:spacing w:before="0"/>
        <w:ind w:left="233" w:right="8980" w:firstLine="0"/>
        <w:jc w:val="center"/>
        <w:rPr>
          <w:sz w:val="14"/>
        </w:rPr>
      </w:pPr>
      <w:r>
        <w:rPr>
          <w:color w:val="606264"/>
          <w:spacing w:val="-2"/>
          <w:sz w:val="14"/>
        </w:rPr>
        <w:t>14,000</w:t>
      </w:r>
    </w:p>
    <w:p>
      <w:pPr>
        <w:pStyle w:val="BodyText"/>
        <w:spacing w:before="120"/>
        <w:rPr>
          <w:sz w:val="14"/>
        </w:rPr>
      </w:pPr>
    </w:p>
    <w:p>
      <w:pPr>
        <w:spacing w:before="0"/>
        <w:ind w:left="233" w:right="8975" w:firstLine="0"/>
        <w:jc w:val="center"/>
        <w:rPr>
          <w:sz w:val="14"/>
        </w:rPr>
      </w:pPr>
      <w:r>
        <w:rPr>
          <w:color w:val="606264"/>
          <w:spacing w:val="-2"/>
          <w:sz w:val="14"/>
        </w:rPr>
        <w:t>12,000</w:t>
      </w:r>
    </w:p>
    <w:p>
      <w:pPr>
        <w:pStyle w:val="BodyText"/>
        <w:spacing w:before="120"/>
        <w:rPr>
          <w:sz w:val="14"/>
        </w:rPr>
      </w:pPr>
    </w:p>
    <w:p>
      <w:pPr>
        <w:spacing w:before="0"/>
        <w:ind w:left="233" w:right="8975" w:firstLine="0"/>
        <w:jc w:val="center"/>
        <w:rPr>
          <w:sz w:val="14"/>
        </w:rPr>
      </w:pPr>
      <w:r>
        <w:rPr>
          <w:color w:val="606264"/>
          <w:spacing w:val="-2"/>
          <w:sz w:val="14"/>
        </w:rPr>
        <w:t>10,000</w:t>
      </w:r>
    </w:p>
    <w:p>
      <w:pPr>
        <w:pStyle w:val="BodyText"/>
        <w:spacing w:before="120"/>
        <w:rPr>
          <w:sz w:val="14"/>
        </w:rPr>
      </w:pPr>
    </w:p>
    <w:p>
      <w:pPr>
        <w:spacing w:before="1"/>
        <w:ind w:left="233" w:right="8942" w:firstLine="0"/>
        <w:jc w:val="center"/>
        <w:rPr>
          <w:sz w:val="14"/>
        </w:rPr>
      </w:pPr>
      <w:r>
        <w:rPr>
          <w:color w:val="606264"/>
          <w:spacing w:val="-2"/>
          <w:sz w:val="14"/>
        </w:rPr>
        <w:t>8,000</w:t>
      </w:r>
    </w:p>
    <w:p>
      <w:pPr>
        <w:pStyle w:val="BodyText"/>
        <w:spacing w:before="115"/>
        <w:rPr>
          <w:sz w:val="14"/>
        </w:rPr>
      </w:pPr>
    </w:p>
    <w:p>
      <w:pPr>
        <w:spacing w:before="0"/>
        <w:ind w:left="233" w:right="8903" w:firstLine="0"/>
        <w:jc w:val="center"/>
        <w:rPr>
          <w:sz w:val="14"/>
        </w:rPr>
      </w:pPr>
      <w:r>
        <w:rPr>
          <w:color w:val="606264"/>
          <w:spacing w:val="-2"/>
          <w:sz w:val="14"/>
        </w:rPr>
        <w:t>6,000</w:t>
      </w:r>
    </w:p>
    <w:p>
      <w:pPr>
        <w:pStyle w:val="BodyText"/>
        <w:spacing w:before="120"/>
        <w:rPr>
          <w:sz w:val="14"/>
        </w:rPr>
      </w:pPr>
    </w:p>
    <w:p>
      <w:pPr>
        <w:spacing w:before="0"/>
        <w:ind w:left="233" w:right="8925" w:firstLine="0"/>
        <w:jc w:val="center"/>
        <w:rPr>
          <w:sz w:val="14"/>
        </w:rPr>
      </w:pPr>
      <w:r>
        <w:rPr>
          <w:color w:val="606264"/>
          <w:spacing w:val="-2"/>
          <w:sz w:val="14"/>
        </w:rPr>
        <w:t>4,000</w:t>
      </w:r>
    </w:p>
    <w:p>
      <w:pPr>
        <w:pStyle w:val="BodyText"/>
        <w:spacing w:before="159"/>
        <w:rPr>
          <w:sz w:val="14"/>
        </w:rPr>
      </w:pPr>
    </w:p>
    <w:p>
      <w:pPr>
        <w:spacing w:before="0"/>
        <w:ind w:left="233" w:right="8917" w:firstLine="0"/>
        <w:jc w:val="center"/>
        <w:rPr>
          <w:sz w:val="14"/>
        </w:rPr>
      </w:pPr>
      <w:r>
        <w:rPr>
          <w:color w:val="606264"/>
          <w:spacing w:val="-2"/>
          <w:sz w:val="14"/>
        </w:rPr>
        <w:t>2,000</w:t>
      </w:r>
    </w:p>
    <w:p>
      <w:pPr>
        <w:pStyle w:val="BodyText"/>
        <w:spacing w:before="76"/>
        <w:rPr>
          <w:sz w:val="14"/>
        </w:rPr>
      </w:pPr>
    </w:p>
    <w:p>
      <w:pPr>
        <w:spacing w:before="1"/>
        <w:ind w:left="1323" w:right="0" w:firstLine="0"/>
        <w:jc w:val="left"/>
        <w:rPr>
          <w:sz w:val="14"/>
        </w:rPr>
      </w:pPr>
      <w:r>
        <w:rPr>
          <w:color w:val="606264"/>
          <w:spacing w:val="-10"/>
          <w:w w:val="110"/>
          <w:sz w:val="14"/>
        </w:rPr>
        <w:t>0</w:t>
      </w:r>
    </w:p>
    <w:p>
      <w:pPr>
        <w:tabs>
          <w:tab w:pos="2107" w:val="left" w:leader="none"/>
          <w:tab w:pos="3000" w:val="left" w:leader="none"/>
          <w:tab w:pos="3878" w:val="left" w:leader="none"/>
          <w:tab w:pos="4765" w:val="left" w:leader="none"/>
          <w:tab w:pos="5697" w:val="left" w:leader="none"/>
          <w:tab w:pos="6580" w:val="left" w:leader="none"/>
          <w:tab w:pos="7467" w:val="left" w:leader="none"/>
          <w:tab w:pos="8399" w:val="left" w:leader="none"/>
        </w:tabs>
        <w:spacing w:before="31"/>
        <w:ind w:left="1272" w:right="0" w:firstLine="0"/>
        <w:jc w:val="left"/>
        <w:rPr>
          <w:sz w:val="14"/>
        </w:rPr>
      </w:pPr>
      <w:r>
        <w:rPr>
          <w:color w:val="606264"/>
          <w:sz w:val="14"/>
        </w:rPr>
        <w:t>Jan</w:t>
      </w:r>
      <w:r>
        <w:rPr>
          <w:color w:val="606264"/>
          <w:spacing w:val="-8"/>
          <w:sz w:val="14"/>
        </w:rPr>
        <w:t> </w:t>
      </w:r>
      <w:r>
        <w:rPr>
          <w:color w:val="606264"/>
          <w:spacing w:val="-4"/>
          <w:sz w:val="14"/>
        </w:rPr>
        <w:t>2021</w:t>
      </w:r>
      <w:r>
        <w:rPr>
          <w:color w:val="606264"/>
          <w:sz w:val="14"/>
        </w:rPr>
        <w:tab/>
      </w:r>
      <w:r>
        <w:rPr>
          <w:color w:val="606264"/>
          <w:spacing w:val="-2"/>
          <w:sz w:val="14"/>
        </w:rPr>
        <w:t>May</w:t>
      </w:r>
      <w:r>
        <w:rPr>
          <w:color w:val="606264"/>
          <w:spacing w:val="-13"/>
          <w:sz w:val="14"/>
        </w:rPr>
        <w:t> </w:t>
      </w:r>
      <w:r>
        <w:rPr>
          <w:color w:val="606264"/>
          <w:spacing w:val="-4"/>
          <w:sz w:val="14"/>
        </w:rPr>
        <w:t>2021</w:t>
      </w:r>
      <w:r>
        <w:rPr>
          <w:color w:val="606264"/>
          <w:sz w:val="14"/>
        </w:rPr>
        <w:tab/>
      </w:r>
      <w:r>
        <w:rPr>
          <w:color w:val="606264"/>
          <w:spacing w:val="-2"/>
          <w:sz w:val="14"/>
        </w:rPr>
        <w:t>Sep</w:t>
      </w:r>
      <w:r>
        <w:rPr>
          <w:color w:val="606264"/>
          <w:spacing w:val="-18"/>
          <w:sz w:val="14"/>
        </w:rPr>
        <w:t> </w:t>
      </w:r>
      <w:r>
        <w:rPr>
          <w:color w:val="606264"/>
          <w:spacing w:val="-4"/>
          <w:sz w:val="14"/>
        </w:rPr>
        <w:t>2021</w:t>
      </w:r>
      <w:r>
        <w:rPr>
          <w:color w:val="606264"/>
          <w:sz w:val="14"/>
        </w:rPr>
        <w:tab/>
        <w:t>Jan</w:t>
      </w:r>
      <w:r>
        <w:rPr>
          <w:color w:val="606264"/>
          <w:spacing w:val="-13"/>
          <w:sz w:val="14"/>
        </w:rPr>
        <w:t> </w:t>
      </w:r>
      <w:r>
        <w:rPr>
          <w:color w:val="606264"/>
          <w:spacing w:val="-4"/>
          <w:sz w:val="14"/>
        </w:rPr>
        <w:t>2022</w:t>
      </w:r>
      <w:r>
        <w:rPr>
          <w:color w:val="606264"/>
          <w:sz w:val="14"/>
        </w:rPr>
        <w:tab/>
      </w:r>
      <w:r>
        <w:rPr>
          <w:color w:val="606264"/>
          <w:spacing w:val="-2"/>
          <w:sz w:val="14"/>
        </w:rPr>
        <w:t>May</w:t>
      </w:r>
      <w:r>
        <w:rPr>
          <w:color w:val="606264"/>
          <w:spacing w:val="-13"/>
          <w:sz w:val="14"/>
        </w:rPr>
        <w:t> </w:t>
      </w:r>
      <w:r>
        <w:rPr>
          <w:color w:val="606264"/>
          <w:spacing w:val="-4"/>
          <w:sz w:val="14"/>
        </w:rPr>
        <w:t>2022</w:t>
      </w:r>
      <w:r>
        <w:rPr>
          <w:color w:val="606264"/>
          <w:sz w:val="14"/>
        </w:rPr>
        <w:tab/>
      </w:r>
      <w:r>
        <w:rPr>
          <w:color w:val="606264"/>
          <w:spacing w:val="-2"/>
          <w:sz w:val="14"/>
        </w:rPr>
        <w:t>Sep</w:t>
      </w:r>
      <w:r>
        <w:rPr>
          <w:color w:val="606264"/>
          <w:spacing w:val="-14"/>
          <w:sz w:val="14"/>
        </w:rPr>
        <w:t> </w:t>
      </w:r>
      <w:r>
        <w:rPr>
          <w:color w:val="606264"/>
          <w:spacing w:val="-4"/>
          <w:sz w:val="14"/>
        </w:rPr>
        <w:t>2022</w:t>
      </w:r>
      <w:r>
        <w:rPr>
          <w:color w:val="606264"/>
          <w:sz w:val="14"/>
        </w:rPr>
        <w:tab/>
        <w:t>Jan</w:t>
      </w:r>
      <w:r>
        <w:rPr>
          <w:color w:val="606264"/>
          <w:spacing w:val="-13"/>
          <w:sz w:val="14"/>
        </w:rPr>
        <w:t> </w:t>
      </w:r>
      <w:r>
        <w:rPr>
          <w:color w:val="606264"/>
          <w:spacing w:val="-4"/>
          <w:sz w:val="14"/>
        </w:rPr>
        <w:t>2023</w:t>
      </w:r>
      <w:r>
        <w:rPr>
          <w:color w:val="606264"/>
          <w:sz w:val="14"/>
        </w:rPr>
        <w:tab/>
      </w:r>
      <w:r>
        <w:rPr>
          <w:color w:val="606264"/>
          <w:spacing w:val="-2"/>
          <w:sz w:val="14"/>
        </w:rPr>
        <w:t>May</w:t>
      </w:r>
      <w:r>
        <w:rPr>
          <w:color w:val="606264"/>
          <w:spacing w:val="-13"/>
          <w:sz w:val="14"/>
        </w:rPr>
        <w:t> </w:t>
      </w:r>
      <w:r>
        <w:rPr>
          <w:color w:val="606264"/>
          <w:spacing w:val="-4"/>
          <w:sz w:val="14"/>
        </w:rPr>
        <w:t>2023</w:t>
      </w:r>
      <w:r>
        <w:rPr>
          <w:color w:val="606264"/>
          <w:sz w:val="14"/>
        </w:rPr>
        <w:tab/>
      </w:r>
      <w:r>
        <w:rPr>
          <w:color w:val="606264"/>
          <w:spacing w:val="-2"/>
          <w:sz w:val="14"/>
        </w:rPr>
        <w:t>Sep2023</w:t>
      </w:r>
    </w:p>
    <w:p>
      <w:pPr>
        <w:pStyle w:val="BodyText"/>
        <w:rPr>
          <w:sz w:val="14"/>
        </w:rPr>
      </w:pPr>
    </w:p>
    <w:p>
      <w:pPr>
        <w:pStyle w:val="BodyText"/>
        <w:spacing w:before="40"/>
        <w:rPr>
          <w:sz w:val="14"/>
        </w:rPr>
      </w:pPr>
    </w:p>
    <w:p>
      <w:pPr>
        <w:spacing w:before="0"/>
        <w:ind w:left="233" w:right="9043" w:firstLine="0"/>
        <w:jc w:val="center"/>
        <w:rPr>
          <w:sz w:val="12"/>
        </w:rPr>
      </w:pPr>
      <w:r>
        <w:rPr>
          <w:color w:val="898989"/>
          <w:w w:val="105"/>
          <w:sz w:val="12"/>
        </w:rPr>
        <w:t>Source:</w:t>
      </w:r>
      <w:r>
        <w:rPr>
          <w:color w:val="898989"/>
          <w:spacing w:val="4"/>
          <w:w w:val="110"/>
          <w:sz w:val="12"/>
        </w:rPr>
        <w:t> </w:t>
      </w:r>
      <w:r>
        <w:rPr>
          <w:color w:val="898989"/>
          <w:spacing w:val="-2"/>
          <w:w w:val="110"/>
          <w:sz w:val="12"/>
        </w:rPr>
        <w:t>Dune.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4"/>
        <w:rPr>
          <w:sz w:val="12"/>
        </w:rPr>
      </w:pPr>
    </w:p>
    <w:p>
      <w:pPr>
        <w:pStyle w:val="Heading6"/>
        <w:spacing w:before="1"/>
        <w:ind w:left="465"/>
      </w:pPr>
      <w:r>
        <w:rPr>
          <w:color w:val="0C0C0E"/>
          <w:spacing w:val="-2"/>
          <w:w w:val="105"/>
        </w:rPr>
        <w:t>How</w:t>
      </w:r>
      <w:r>
        <w:rPr>
          <w:color w:val="0C0C0E"/>
          <w:spacing w:val="-16"/>
          <w:w w:val="105"/>
        </w:rPr>
        <w:t> </w:t>
      </w:r>
      <w:r>
        <w:rPr>
          <w:color w:val="0C0C0E"/>
          <w:spacing w:val="-2"/>
          <w:w w:val="105"/>
        </w:rPr>
        <w:t>to</w:t>
      </w:r>
      <w:r>
        <w:rPr>
          <w:color w:val="0C0C0E"/>
          <w:spacing w:val="-11"/>
          <w:w w:val="105"/>
        </w:rPr>
        <w:t> </w:t>
      </w:r>
      <w:r>
        <w:rPr>
          <w:color w:val="0C0C0E"/>
          <w:spacing w:val="-2"/>
          <w:w w:val="105"/>
        </w:rPr>
        <w:t>hardwire</w:t>
      </w:r>
      <w:r>
        <w:rPr>
          <w:color w:val="0C0C0E"/>
          <w:spacing w:val="-10"/>
          <w:w w:val="105"/>
        </w:rPr>
        <w:t> </w:t>
      </w:r>
      <w:r>
        <w:rPr>
          <w:color w:val="0C0C0E"/>
          <w:spacing w:val="-2"/>
          <w:w w:val="105"/>
        </w:rPr>
        <w:t>a</w:t>
      </w:r>
      <w:r>
        <w:rPr>
          <w:color w:val="0C0C0E"/>
          <w:spacing w:val="-30"/>
          <w:w w:val="105"/>
        </w:rPr>
        <w:t> </w:t>
      </w:r>
      <w:r>
        <w:rPr>
          <w:color w:val="0C0C0E"/>
          <w:spacing w:val="-2"/>
          <w:w w:val="105"/>
        </w:rPr>
        <w:t>decentralized</w:t>
      </w:r>
      <w:r>
        <w:rPr>
          <w:color w:val="0C0C0E"/>
          <w:spacing w:val="5"/>
          <w:w w:val="105"/>
        </w:rPr>
        <w:t> </w:t>
      </w:r>
      <w:r>
        <w:rPr>
          <w:color w:val="0C0C0E"/>
          <w:spacing w:val="-2"/>
          <w:w w:val="105"/>
        </w:rPr>
        <w:t>future</w:t>
      </w:r>
    </w:p>
    <w:p>
      <w:pPr>
        <w:pStyle w:val="BodyText"/>
        <w:spacing w:line="314" w:lineRule="auto" w:before="223"/>
        <w:ind w:left="461" w:right="2882" w:firstLine="7"/>
      </w:pPr>
      <w:r>
        <w:rPr>
          <w:color w:val="0C0C0E"/>
          <w:w w:val="110"/>
        </w:rPr>
        <w:t>A</w:t>
      </w:r>
      <w:r>
        <w:rPr>
          <w:color w:val="0C0C0E"/>
          <w:spacing w:val="-4"/>
          <w:w w:val="110"/>
        </w:rPr>
        <w:t> </w:t>
      </w:r>
      <w:r>
        <w:rPr>
          <w:color w:val="0C0C0E"/>
          <w:w w:val="110"/>
        </w:rPr>
        <w:t>big</w:t>
      </w:r>
      <w:r>
        <w:rPr>
          <w:color w:val="0C0C0E"/>
          <w:spacing w:val="40"/>
          <w:w w:val="110"/>
        </w:rPr>
        <w:t> </w:t>
      </w:r>
      <w:r>
        <w:rPr>
          <w:color w:val="0C0C0E"/>
          <w:w w:val="110"/>
        </w:rPr>
        <w:t>theme</w:t>
      </w:r>
      <w:r>
        <w:rPr>
          <w:color w:val="0C0C0E"/>
          <w:spacing w:val="-2"/>
          <w:w w:val="110"/>
        </w:rPr>
        <w:t> </w:t>
      </w:r>
      <w:r>
        <w:rPr>
          <w:color w:val="0C0C0E"/>
          <w:w w:val="110"/>
        </w:rPr>
        <w:t>for</w:t>
      </w:r>
      <w:r>
        <w:rPr>
          <w:color w:val="0C0C0E"/>
          <w:spacing w:val="28"/>
          <w:w w:val="110"/>
        </w:rPr>
        <w:t> </w:t>
      </w:r>
      <w:r>
        <w:rPr>
          <w:color w:val="0C0C0E"/>
          <w:w w:val="110"/>
        </w:rPr>
        <w:t>2024</w:t>
      </w:r>
      <w:r>
        <w:rPr>
          <w:color w:val="0C0C0E"/>
          <w:spacing w:val="-12"/>
          <w:w w:val="110"/>
        </w:rPr>
        <w:t> </w:t>
      </w:r>
      <w:r>
        <w:rPr>
          <w:color w:val="0C0C0E"/>
          <w:w w:val="110"/>
        </w:rPr>
        <w:t>(and most Likely beyond, depending on</w:t>
      </w:r>
      <w:r>
        <w:rPr>
          <w:color w:val="0C0C0E"/>
          <w:spacing w:val="-3"/>
          <w:w w:val="110"/>
        </w:rPr>
        <w:t> </w:t>
      </w:r>
      <w:r>
        <w:rPr>
          <w:color w:val="0C0C0E"/>
          <w:w w:val="110"/>
        </w:rPr>
        <w:t>development </w:t>
      </w:r>
      <w:r>
        <w:rPr>
          <w:color w:val="0C0C0E"/>
          <w:w w:val="115"/>
        </w:rPr>
        <w:t>timeframes) is</w:t>
      </w:r>
      <w:r>
        <w:rPr>
          <w:color w:val="0C0C0E"/>
          <w:spacing w:val="-1"/>
          <w:w w:val="115"/>
        </w:rPr>
        <w:t> </w:t>
      </w:r>
      <w:r>
        <w:rPr>
          <w:color w:val="0C0C0E"/>
          <w:w w:val="115"/>
        </w:rPr>
        <w:t>the decentralization</w:t>
      </w:r>
      <w:r>
        <w:rPr>
          <w:color w:val="0C0C0E"/>
          <w:spacing w:val="-9"/>
          <w:w w:val="115"/>
        </w:rPr>
        <w:t> </w:t>
      </w:r>
      <w:r>
        <w:rPr>
          <w:color w:val="0C0C0E"/>
          <w:w w:val="115"/>
        </w:rPr>
        <w:t>of real</w:t>
      </w:r>
      <w:r>
        <w:rPr>
          <w:color w:val="0C0C0E"/>
          <w:spacing w:val="-18"/>
          <w:w w:val="115"/>
        </w:rPr>
        <w:t> </w:t>
      </w:r>
      <w:r>
        <w:rPr>
          <w:color w:val="0C0C0E"/>
          <w:w w:val="115"/>
        </w:rPr>
        <w:t>world resources.</w:t>
      </w:r>
      <w:r>
        <w:rPr>
          <w:color w:val="0C0C0E"/>
          <w:spacing w:val="-3"/>
          <w:w w:val="115"/>
        </w:rPr>
        <w:t> </w:t>
      </w:r>
      <w:r>
        <w:rPr>
          <w:color w:val="0C0C0E"/>
          <w:w w:val="115"/>
        </w:rPr>
        <w:t>We</w:t>
      </w:r>
      <w:r>
        <w:rPr>
          <w:color w:val="0C0C0E"/>
          <w:spacing w:val="-9"/>
          <w:w w:val="115"/>
        </w:rPr>
        <w:t> </w:t>
      </w:r>
      <w:r>
        <w:rPr>
          <w:color w:val="0C0C0E"/>
          <w:w w:val="115"/>
        </w:rPr>
        <w:t>are specifically focused on decentralized</w:t>
      </w:r>
      <w:r>
        <w:rPr>
          <w:color w:val="0C0C0E"/>
          <w:spacing w:val="40"/>
          <w:w w:val="115"/>
        </w:rPr>
        <w:t> </w:t>
      </w:r>
      <w:r>
        <w:rPr>
          <w:color w:val="0C0C0E"/>
          <w:w w:val="115"/>
        </w:rPr>
        <w:t>physical</w:t>
      </w:r>
      <w:r>
        <w:rPr>
          <w:color w:val="0C0C0E"/>
          <w:spacing w:val="-7"/>
          <w:w w:val="115"/>
        </w:rPr>
        <w:t> </w:t>
      </w:r>
      <w:r>
        <w:rPr>
          <w:color w:val="0C0C0E"/>
          <w:w w:val="115"/>
        </w:rPr>
        <w:t>infrastructure networks (DePIN)</w:t>
      </w:r>
      <w:r>
        <w:rPr>
          <w:color w:val="0C0C0E"/>
          <w:spacing w:val="-16"/>
          <w:w w:val="115"/>
        </w:rPr>
        <w:t> </w:t>
      </w:r>
      <w:r>
        <w:rPr>
          <w:color w:val="0C0C0E"/>
          <w:w w:val="115"/>
        </w:rPr>
        <w:t>and</w:t>
      </w:r>
      <w:r>
        <w:rPr>
          <w:color w:val="0C0C0E"/>
          <w:spacing w:val="-16"/>
          <w:w w:val="115"/>
        </w:rPr>
        <w:t> </w:t>
      </w:r>
      <w:r>
        <w:rPr>
          <w:color w:val="0C0C0E"/>
          <w:w w:val="115"/>
        </w:rPr>
        <w:t>the</w:t>
      </w:r>
      <w:r>
        <w:rPr>
          <w:color w:val="0C0C0E"/>
          <w:spacing w:val="-12"/>
          <w:w w:val="115"/>
        </w:rPr>
        <w:t> </w:t>
      </w:r>
      <w:r>
        <w:rPr>
          <w:color w:val="0C0C0E"/>
          <w:w w:val="115"/>
        </w:rPr>
        <w:t>related</w:t>
      </w:r>
      <w:r>
        <w:rPr>
          <w:color w:val="0C0C0E"/>
          <w:spacing w:val="-16"/>
          <w:w w:val="115"/>
        </w:rPr>
        <w:t> </w:t>
      </w:r>
      <w:r>
        <w:rPr>
          <w:color w:val="0C0C0E"/>
          <w:w w:val="115"/>
        </w:rPr>
        <w:t>concept</w:t>
      </w:r>
      <w:r>
        <w:rPr>
          <w:color w:val="0C0C0E"/>
          <w:spacing w:val="-16"/>
          <w:w w:val="115"/>
        </w:rPr>
        <w:t> </w:t>
      </w:r>
      <w:r>
        <w:rPr>
          <w:color w:val="0C0C0E"/>
          <w:w w:val="115"/>
        </w:rPr>
        <w:t>of</w:t>
      </w:r>
      <w:r>
        <w:rPr>
          <w:color w:val="0C0C0E"/>
          <w:spacing w:val="-16"/>
          <w:w w:val="115"/>
        </w:rPr>
        <w:t> </w:t>
      </w:r>
      <w:r>
        <w:rPr>
          <w:color w:val="0C0C0E"/>
          <w:w w:val="115"/>
        </w:rPr>
        <w:t>decentralized</w:t>
      </w:r>
      <w:r>
        <w:rPr>
          <w:color w:val="0C0C0E"/>
          <w:spacing w:val="-15"/>
          <w:w w:val="115"/>
        </w:rPr>
        <w:t> </w:t>
      </w:r>
      <w:r>
        <w:rPr>
          <w:color w:val="0C0C0E"/>
          <w:w w:val="115"/>
        </w:rPr>
        <w:t>compute</w:t>
      </w:r>
      <w:r>
        <w:rPr>
          <w:color w:val="0C0C0E"/>
          <w:spacing w:val="-16"/>
          <w:w w:val="115"/>
        </w:rPr>
        <w:t> </w:t>
      </w:r>
      <w:r>
        <w:rPr>
          <w:color w:val="0C0C0E"/>
          <w:w w:val="115"/>
        </w:rPr>
        <w:t>(DeComp).</w:t>
      </w:r>
      <w:r>
        <w:rPr>
          <w:color w:val="0C0C0E"/>
          <w:spacing w:val="-16"/>
          <w:w w:val="115"/>
        </w:rPr>
        <w:t> </w:t>
      </w:r>
      <w:r>
        <w:rPr>
          <w:color w:val="0C0C0E"/>
          <w:w w:val="115"/>
        </w:rPr>
        <w:t>Both DePIN</w:t>
      </w:r>
      <w:r>
        <w:rPr>
          <w:color w:val="0C0C0E"/>
          <w:spacing w:val="-16"/>
          <w:w w:val="115"/>
        </w:rPr>
        <w:t> </w:t>
      </w:r>
      <w:r>
        <w:rPr>
          <w:color w:val="0C0C0E"/>
          <w:w w:val="115"/>
        </w:rPr>
        <w:t>and</w:t>
      </w:r>
      <w:r>
        <w:rPr>
          <w:color w:val="0C0C0E"/>
          <w:spacing w:val="-16"/>
          <w:w w:val="115"/>
        </w:rPr>
        <w:t> </w:t>
      </w:r>
      <w:r>
        <w:rPr>
          <w:color w:val="0C0C0E"/>
          <w:w w:val="115"/>
        </w:rPr>
        <w:t>DeComp</w:t>
      </w:r>
      <w:r>
        <w:rPr>
          <w:color w:val="0C0C0E"/>
          <w:spacing w:val="-9"/>
          <w:w w:val="115"/>
        </w:rPr>
        <w:t> </w:t>
      </w:r>
      <w:r>
        <w:rPr>
          <w:color w:val="0C0C0E"/>
          <w:w w:val="115"/>
        </w:rPr>
        <w:t>utilize</w:t>
      </w:r>
      <w:r>
        <w:rPr>
          <w:color w:val="0C0C0E"/>
          <w:spacing w:val="-16"/>
          <w:w w:val="115"/>
        </w:rPr>
        <w:t> </w:t>
      </w:r>
      <w:r>
        <w:rPr>
          <w:color w:val="0C0C0E"/>
          <w:w w:val="115"/>
        </w:rPr>
        <w:t>token</w:t>
      </w:r>
      <w:r>
        <w:rPr>
          <w:color w:val="0C0C0E"/>
          <w:spacing w:val="-18"/>
          <w:w w:val="115"/>
        </w:rPr>
        <w:t> </w:t>
      </w:r>
      <w:r>
        <w:rPr>
          <w:color w:val="0C0C0E"/>
          <w:w w:val="115"/>
        </w:rPr>
        <w:t>incentives</w:t>
      </w:r>
      <w:r>
        <w:rPr>
          <w:color w:val="0C0C0E"/>
          <w:spacing w:val="-10"/>
          <w:w w:val="115"/>
        </w:rPr>
        <w:t> </w:t>
      </w:r>
      <w:r>
        <w:rPr>
          <w:color w:val="0C0C0E"/>
          <w:w w:val="115"/>
        </w:rPr>
        <w:t>to</w:t>
      </w:r>
      <w:r>
        <w:rPr>
          <w:color w:val="0C0C0E"/>
          <w:spacing w:val="-5"/>
          <w:w w:val="115"/>
        </w:rPr>
        <w:t> </w:t>
      </w:r>
      <w:r>
        <w:rPr>
          <w:color w:val="0C0C0E"/>
          <w:w w:val="115"/>
        </w:rPr>
        <w:t>drive</w:t>
      </w:r>
      <w:r>
        <w:rPr>
          <w:color w:val="0C0C0E"/>
          <w:spacing w:val="-15"/>
          <w:w w:val="115"/>
        </w:rPr>
        <w:t> </w:t>
      </w:r>
      <w:r>
        <w:rPr>
          <w:color w:val="0C0C0E"/>
          <w:w w:val="115"/>
        </w:rPr>
        <w:t>resource</w:t>
      </w:r>
      <w:r>
        <w:rPr>
          <w:color w:val="0C0C0E"/>
          <w:spacing w:val="-7"/>
          <w:w w:val="115"/>
        </w:rPr>
        <w:t> </w:t>
      </w:r>
      <w:r>
        <w:rPr>
          <w:color w:val="0C0C0E"/>
          <w:w w:val="115"/>
        </w:rPr>
        <w:t>creation</w:t>
      </w:r>
      <w:r>
        <w:rPr>
          <w:color w:val="0C0C0E"/>
          <w:spacing w:val="-16"/>
          <w:w w:val="115"/>
        </w:rPr>
        <w:t> </w:t>
      </w:r>
      <w:r>
        <w:rPr>
          <w:color w:val="0C0C0E"/>
          <w:w w:val="115"/>
        </w:rPr>
        <w:t>and consumption for</w:t>
      </w:r>
      <w:r>
        <w:rPr>
          <w:color w:val="0C0C0E"/>
          <w:spacing w:val="24"/>
          <w:w w:val="115"/>
        </w:rPr>
        <w:t> </w:t>
      </w:r>
      <w:r>
        <w:rPr>
          <w:color w:val="0C0C0E"/>
          <w:w w:val="115"/>
        </w:rPr>
        <w:t>real</w:t>
      </w:r>
      <w:r>
        <w:rPr>
          <w:color w:val="0C0C0E"/>
          <w:spacing w:val="-17"/>
          <w:w w:val="115"/>
        </w:rPr>
        <w:t> </w:t>
      </w:r>
      <w:r>
        <w:rPr>
          <w:color w:val="0C0C0E"/>
          <w:w w:val="115"/>
        </w:rPr>
        <w:t>world</w:t>
      </w:r>
      <w:r>
        <w:rPr>
          <w:color w:val="0C0C0E"/>
          <w:spacing w:val="-1"/>
          <w:w w:val="115"/>
        </w:rPr>
        <w:t> </w:t>
      </w:r>
      <w:r>
        <w:rPr>
          <w:color w:val="0C0C0E"/>
          <w:w w:val="115"/>
        </w:rPr>
        <w:t>constructs</w:t>
      </w:r>
      <w:r>
        <w:rPr>
          <w:color w:val="232428"/>
          <w:w w:val="115"/>
        </w:rPr>
        <w:t>.</w:t>
      </w:r>
      <w:r>
        <w:rPr>
          <w:color w:val="232428"/>
          <w:spacing w:val="-24"/>
          <w:w w:val="115"/>
        </w:rPr>
        <w:t> </w:t>
      </w:r>
      <w:r>
        <w:rPr>
          <w:color w:val="0C0C0E"/>
          <w:w w:val="115"/>
        </w:rPr>
        <w:t>In</w:t>
      </w:r>
      <w:r>
        <w:rPr>
          <w:color w:val="0C0C0E"/>
          <w:spacing w:val="-28"/>
          <w:w w:val="115"/>
        </w:rPr>
        <w:t> </w:t>
      </w:r>
      <w:r>
        <w:rPr>
          <w:color w:val="0C0C0E"/>
          <w:w w:val="115"/>
        </w:rPr>
        <w:t>the</w:t>
      </w:r>
      <w:r>
        <w:rPr>
          <w:color w:val="0C0C0E"/>
          <w:spacing w:val="-6"/>
          <w:w w:val="115"/>
        </w:rPr>
        <w:t> </w:t>
      </w:r>
      <w:r>
        <w:rPr>
          <w:color w:val="0C0C0E"/>
          <w:w w:val="115"/>
        </w:rPr>
        <w:t>case of DePIN,</w:t>
      </w:r>
      <w:r>
        <w:rPr>
          <w:color w:val="0C0C0E"/>
          <w:spacing w:val="-3"/>
          <w:w w:val="115"/>
        </w:rPr>
        <w:t> </w:t>
      </w:r>
      <w:r>
        <w:rPr>
          <w:color w:val="0C0C0E"/>
          <w:w w:val="115"/>
        </w:rPr>
        <w:t>these</w:t>
      </w:r>
      <w:r>
        <w:rPr>
          <w:color w:val="0C0C0E"/>
          <w:spacing w:val="-7"/>
          <w:w w:val="115"/>
        </w:rPr>
        <w:t> </w:t>
      </w:r>
      <w:r>
        <w:rPr>
          <w:color w:val="0C0C0E"/>
          <w:w w:val="115"/>
        </w:rPr>
        <w:t>projects depend on</w:t>
      </w:r>
      <w:r>
        <w:rPr>
          <w:color w:val="0C0C0E"/>
          <w:spacing w:val="-2"/>
          <w:w w:val="115"/>
        </w:rPr>
        <w:t> </w:t>
      </w:r>
      <w:r>
        <w:rPr>
          <w:color w:val="0C0C0E"/>
          <w:w w:val="115"/>
        </w:rPr>
        <w:t>creating economic models that help</w:t>
      </w:r>
      <w:r>
        <w:rPr>
          <w:color w:val="0C0C0E"/>
          <w:spacing w:val="-11"/>
          <w:w w:val="115"/>
        </w:rPr>
        <w:t> </w:t>
      </w:r>
      <w:r>
        <w:rPr>
          <w:color w:val="0C0C0E"/>
          <w:w w:val="115"/>
        </w:rPr>
        <w:t>incentivize participants to build physical</w:t>
      </w:r>
      <w:r>
        <w:rPr>
          <w:color w:val="0C0C0E"/>
          <w:spacing w:val="-13"/>
          <w:w w:val="115"/>
        </w:rPr>
        <w:t> </w:t>
      </w:r>
      <w:r>
        <w:rPr>
          <w:color w:val="0C0C0E"/>
          <w:w w:val="115"/>
        </w:rPr>
        <w:t>infrastructure</w:t>
      </w:r>
      <w:r>
        <w:rPr>
          <w:color w:val="0C0C0E"/>
          <w:spacing w:val="-8"/>
          <w:w w:val="115"/>
        </w:rPr>
        <w:t> </w:t>
      </w:r>
      <w:r>
        <w:rPr>
          <w:color w:val="0C0C0E"/>
          <w:w w:val="115"/>
        </w:rPr>
        <w:t>(from energy and telecommunications networks to data</w:t>
      </w:r>
      <w:r>
        <w:rPr>
          <w:color w:val="0C0C0E"/>
          <w:spacing w:val="-12"/>
          <w:w w:val="115"/>
        </w:rPr>
        <w:t> </w:t>
      </w:r>
      <w:r>
        <w:rPr>
          <w:color w:val="0C0C0E"/>
          <w:w w:val="115"/>
        </w:rPr>
        <w:t>storage and mobility sensors) that sit outside the control</w:t>
      </w:r>
      <w:r>
        <w:rPr>
          <w:color w:val="0C0C0E"/>
          <w:spacing w:val="-17"/>
          <w:w w:val="115"/>
        </w:rPr>
        <w:t> </w:t>
      </w:r>
      <w:r>
        <w:rPr>
          <w:color w:val="0C0C0E"/>
          <w:w w:val="115"/>
        </w:rPr>
        <w:t>of</w:t>
      </w:r>
      <w:r>
        <w:rPr>
          <w:color w:val="0C0C0E"/>
          <w:spacing w:val="-5"/>
          <w:w w:val="115"/>
        </w:rPr>
        <w:t> </w:t>
      </w:r>
      <w:r>
        <w:rPr>
          <w:color w:val="0C0C0E"/>
          <w:w w:val="115"/>
        </w:rPr>
        <w:t>Large </w:t>
      </w:r>
      <w:r>
        <w:rPr>
          <w:color w:val="0C0C0E"/>
          <w:spacing w:val="-2"/>
          <w:w w:val="115"/>
        </w:rPr>
        <w:t>corporations or</w:t>
      </w:r>
      <w:r>
        <w:rPr>
          <w:color w:val="0C0C0E"/>
          <w:spacing w:val="-4"/>
          <w:w w:val="115"/>
        </w:rPr>
        <w:t> </w:t>
      </w:r>
      <w:r>
        <w:rPr>
          <w:color w:val="0C0C0E"/>
          <w:spacing w:val="-2"/>
          <w:w w:val="115"/>
        </w:rPr>
        <w:t>centralized entities</w:t>
      </w:r>
      <w:r>
        <w:rPr>
          <w:color w:val="232428"/>
          <w:spacing w:val="-2"/>
          <w:w w:val="115"/>
        </w:rPr>
        <w:t>.</w:t>
      </w:r>
      <w:r>
        <w:rPr>
          <w:color w:val="232428"/>
          <w:spacing w:val="-28"/>
          <w:w w:val="115"/>
        </w:rPr>
        <w:t> </w:t>
      </w:r>
      <w:r>
        <w:rPr>
          <w:color w:val="0C0C0E"/>
          <w:spacing w:val="-2"/>
          <w:w w:val="115"/>
        </w:rPr>
        <w:t>Specific examples</w:t>
      </w:r>
      <w:r>
        <w:rPr>
          <w:color w:val="0C0C0E"/>
          <w:spacing w:val="-10"/>
          <w:w w:val="115"/>
        </w:rPr>
        <w:t> </w:t>
      </w:r>
      <w:r>
        <w:rPr>
          <w:color w:val="0C0C0E"/>
          <w:spacing w:val="-2"/>
          <w:w w:val="115"/>
        </w:rPr>
        <w:t>include</w:t>
      </w:r>
      <w:r>
        <w:rPr>
          <w:color w:val="0C0C0E"/>
          <w:spacing w:val="-7"/>
          <w:w w:val="115"/>
        </w:rPr>
        <w:t> </w:t>
      </w:r>
      <w:r>
        <w:rPr>
          <w:color w:val="0C0C0E"/>
          <w:spacing w:val="-2"/>
          <w:w w:val="115"/>
        </w:rPr>
        <w:t>Akash,</w:t>
      </w:r>
      <w:r>
        <w:rPr>
          <w:color w:val="0C0C0E"/>
          <w:spacing w:val="-11"/>
          <w:w w:val="115"/>
        </w:rPr>
        <w:t> </w:t>
      </w:r>
      <w:r>
        <w:rPr>
          <w:color w:val="0C0C0E"/>
          <w:spacing w:val="-2"/>
          <w:w w:val="115"/>
        </w:rPr>
        <w:t>Helium, </w:t>
      </w:r>
      <w:r>
        <w:rPr>
          <w:color w:val="0C0C0E"/>
          <w:w w:val="115"/>
        </w:rPr>
        <w:t>Hivemapper,</w:t>
      </w:r>
      <w:r>
        <w:rPr>
          <w:color w:val="0C0C0E"/>
          <w:spacing w:val="-9"/>
          <w:w w:val="115"/>
        </w:rPr>
        <w:t> </w:t>
      </w:r>
      <w:r>
        <w:rPr>
          <w:color w:val="0C0C0E"/>
          <w:w w:val="115"/>
        </w:rPr>
        <w:t>and</w:t>
      </w:r>
      <w:r>
        <w:rPr>
          <w:color w:val="0C0C0E"/>
          <w:spacing w:val="-16"/>
          <w:w w:val="115"/>
        </w:rPr>
        <w:t> </w:t>
      </w:r>
      <w:r>
        <w:rPr>
          <w:color w:val="0C0C0E"/>
          <w:w w:val="115"/>
        </w:rPr>
        <w:t>Render.</w:t>
      </w:r>
    </w:p>
    <w:p>
      <w:pPr>
        <w:pStyle w:val="BodyText"/>
        <w:spacing w:before="60"/>
      </w:pPr>
    </w:p>
    <w:p>
      <w:pPr>
        <w:pStyle w:val="BodyText"/>
        <w:spacing w:line="314" w:lineRule="auto"/>
        <w:ind w:left="465" w:right="2852" w:firstLine="2"/>
      </w:pPr>
      <w:r>
        <w:rPr>
          <w:color w:val="0C0C0E"/>
          <w:w w:val="115"/>
        </w:rPr>
        <w:t>DeComp</w:t>
      </w:r>
      <w:r>
        <w:rPr>
          <w:color w:val="0C0C0E"/>
          <w:spacing w:val="-8"/>
          <w:w w:val="115"/>
        </w:rPr>
        <w:t> </w:t>
      </w:r>
      <w:r>
        <w:rPr>
          <w:color w:val="0C0C0E"/>
          <w:w w:val="115"/>
        </w:rPr>
        <w:t>is a</w:t>
      </w:r>
      <w:r>
        <w:rPr>
          <w:color w:val="0C0C0E"/>
          <w:spacing w:val="-21"/>
          <w:w w:val="115"/>
        </w:rPr>
        <w:t> </w:t>
      </w:r>
      <w:r>
        <w:rPr>
          <w:color w:val="0C0C0E"/>
          <w:w w:val="115"/>
        </w:rPr>
        <w:t>specific</w:t>
      </w:r>
      <w:r>
        <w:rPr>
          <w:color w:val="0C0C0E"/>
          <w:spacing w:val="-1"/>
          <w:w w:val="115"/>
        </w:rPr>
        <w:t> </w:t>
      </w:r>
      <w:r>
        <w:rPr>
          <w:color w:val="0C0C0E"/>
          <w:w w:val="115"/>
        </w:rPr>
        <w:t>extension of DePIN</w:t>
      </w:r>
      <w:r>
        <w:rPr>
          <w:color w:val="0C0C0E"/>
          <w:spacing w:val="-7"/>
          <w:w w:val="115"/>
        </w:rPr>
        <w:t> </w:t>
      </w:r>
      <w:r>
        <w:rPr>
          <w:color w:val="0C0C0E"/>
          <w:w w:val="115"/>
        </w:rPr>
        <w:t>that</w:t>
      </w:r>
      <w:r>
        <w:rPr>
          <w:color w:val="0C0C0E"/>
          <w:spacing w:val="-8"/>
          <w:w w:val="115"/>
        </w:rPr>
        <w:t> </w:t>
      </w:r>
      <w:r>
        <w:rPr>
          <w:color w:val="0C0C0E"/>
          <w:w w:val="115"/>
        </w:rPr>
        <w:t>relies</w:t>
      </w:r>
      <w:r>
        <w:rPr>
          <w:color w:val="0C0C0E"/>
          <w:spacing w:val="-13"/>
          <w:w w:val="115"/>
        </w:rPr>
        <w:t> </w:t>
      </w:r>
      <w:r>
        <w:rPr>
          <w:color w:val="0C0C0E"/>
          <w:w w:val="115"/>
        </w:rPr>
        <w:t>on</w:t>
      </w:r>
      <w:r>
        <w:rPr>
          <w:color w:val="0C0C0E"/>
          <w:spacing w:val="-17"/>
          <w:w w:val="115"/>
        </w:rPr>
        <w:t> </w:t>
      </w:r>
      <w:r>
        <w:rPr>
          <w:color w:val="0C0C0E"/>
          <w:w w:val="115"/>
        </w:rPr>
        <w:t>a</w:t>
      </w:r>
      <w:r>
        <w:rPr>
          <w:color w:val="0C0C0E"/>
          <w:spacing w:val="-16"/>
          <w:w w:val="115"/>
        </w:rPr>
        <w:t> </w:t>
      </w:r>
      <w:r>
        <w:rPr>
          <w:color w:val="0C0C0E"/>
          <w:w w:val="115"/>
        </w:rPr>
        <w:t>distributed network of computers</w:t>
      </w:r>
      <w:r>
        <w:rPr>
          <w:color w:val="0C0C0E"/>
          <w:spacing w:val="-5"/>
          <w:w w:val="115"/>
        </w:rPr>
        <w:t> </w:t>
      </w:r>
      <w:r>
        <w:rPr>
          <w:color w:val="0C0C0E"/>
          <w:w w:val="115"/>
        </w:rPr>
        <w:t>to meet</w:t>
      </w:r>
      <w:r>
        <w:rPr>
          <w:color w:val="0C0C0E"/>
          <w:spacing w:val="-2"/>
          <w:w w:val="115"/>
        </w:rPr>
        <w:t> </w:t>
      </w:r>
      <w:r>
        <w:rPr>
          <w:color w:val="0C0C0E"/>
          <w:w w:val="115"/>
        </w:rPr>
        <w:t>specific</w:t>
      </w:r>
      <w:r>
        <w:rPr>
          <w:color w:val="0C0C0E"/>
          <w:spacing w:val="-1"/>
          <w:w w:val="115"/>
        </w:rPr>
        <w:t> </w:t>
      </w:r>
      <w:r>
        <w:rPr>
          <w:color w:val="0C0C0E"/>
          <w:w w:val="115"/>
        </w:rPr>
        <w:t>tasks</w:t>
      </w:r>
      <w:r>
        <w:rPr>
          <w:color w:val="232428"/>
          <w:w w:val="115"/>
        </w:rPr>
        <w:t>.</w:t>
      </w:r>
      <w:r>
        <w:rPr>
          <w:color w:val="232428"/>
          <w:spacing w:val="-32"/>
          <w:w w:val="115"/>
        </w:rPr>
        <w:t> </w:t>
      </w:r>
      <w:r>
        <w:rPr>
          <w:color w:val="0C0C0E"/>
          <w:w w:val="115"/>
        </w:rPr>
        <w:t>The</w:t>
      </w:r>
      <w:r>
        <w:rPr>
          <w:color w:val="0C0C0E"/>
          <w:spacing w:val="-7"/>
          <w:w w:val="115"/>
        </w:rPr>
        <w:t> </w:t>
      </w:r>
      <w:r>
        <w:rPr>
          <w:color w:val="0C0C0E"/>
          <w:w w:val="115"/>
        </w:rPr>
        <w:t>concept has</w:t>
      </w:r>
      <w:r>
        <w:rPr>
          <w:color w:val="0C0C0E"/>
          <w:spacing w:val="-14"/>
          <w:w w:val="115"/>
        </w:rPr>
        <w:t> </w:t>
      </w:r>
      <w:r>
        <w:rPr>
          <w:color w:val="0C0C0E"/>
          <w:w w:val="115"/>
        </w:rPr>
        <w:t>been</w:t>
      </w:r>
      <w:r>
        <w:rPr>
          <w:color w:val="0C0C0E"/>
          <w:spacing w:val="-6"/>
          <w:w w:val="115"/>
        </w:rPr>
        <w:t> </w:t>
      </w:r>
      <w:r>
        <w:rPr>
          <w:color w:val="0C0C0E"/>
          <w:w w:val="115"/>
        </w:rPr>
        <w:t>reinvigorated by the</w:t>
      </w:r>
      <w:r>
        <w:rPr>
          <w:color w:val="0C0C0E"/>
          <w:spacing w:val="33"/>
          <w:w w:val="115"/>
        </w:rPr>
        <w:t> </w:t>
      </w:r>
      <w:r>
        <w:rPr>
          <w:color w:val="0C0C0E"/>
          <w:w w:val="115"/>
        </w:rPr>
        <w:t>mainstream adoption of generative artificial</w:t>
      </w:r>
      <w:r>
        <w:rPr>
          <w:color w:val="0C0C0E"/>
          <w:spacing w:val="-19"/>
          <w:w w:val="115"/>
        </w:rPr>
        <w:t> </w:t>
      </w:r>
      <w:r>
        <w:rPr>
          <w:color w:val="0C0C0E"/>
          <w:w w:val="115"/>
        </w:rPr>
        <w:t>intelligence</w:t>
      </w:r>
      <w:r>
        <w:rPr>
          <w:color w:val="0C0C0E"/>
          <w:spacing w:val="-1"/>
          <w:w w:val="115"/>
        </w:rPr>
        <w:t> </w:t>
      </w:r>
      <w:r>
        <w:rPr>
          <w:color w:val="0C0C0E"/>
          <w:w w:val="115"/>
        </w:rPr>
        <w:t>(Al).</w:t>
      </w:r>
      <w:r>
        <w:rPr>
          <w:color w:val="0C0C0E"/>
          <w:spacing w:val="-14"/>
          <w:w w:val="115"/>
        </w:rPr>
        <w:t> </w:t>
      </w:r>
      <w:r>
        <w:rPr>
          <w:color w:val="0C0C0E"/>
          <w:w w:val="115"/>
        </w:rPr>
        <w:t>Training Al models</w:t>
      </w:r>
      <w:r>
        <w:rPr>
          <w:color w:val="0C0C0E"/>
          <w:spacing w:val="-5"/>
          <w:w w:val="115"/>
        </w:rPr>
        <w:t> </w:t>
      </w:r>
      <w:r>
        <w:rPr>
          <w:color w:val="0C0C0E"/>
          <w:w w:val="115"/>
        </w:rPr>
        <w:t>can</w:t>
      </w:r>
      <w:r>
        <w:rPr>
          <w:color w:val="0C0C0E"/>
          <w:spacing w:val="-6"/>
          <w:w w:val="115"/>
        </w:rPr>
        <w:t> </w:t>
      </w:r>
      <w:r>
        <w:rPr>
          <w:color w:val="0C0C0E"/>
          <w:w w:val="115"/>
        </w:rPr>
        <w:t>be</w:t>
      </w:r>
      <w:r>
        <w:rPr>
          <w:color w:val="0C0C0E"/>
          <w:spacing w:val="-12"/>
          <w:w w:val="115"/>
        </w:rPr>
        <w:t> </w:t>
      </w:r>
      <w:r>
        <w:rPr>
          <w:color w:val="0C0C0E"/>
          <w:w w:val="115"/>
        </w:rPr>
        <w:t>computationally</w:t>
      </w:r>
      <w:r>
        <w:rPr>
          <w:color w:val="0C0C0E"/>
          <w:spacing w:val="-4"/>
          <w:w w:val="115"/>
        </w:rPr>
        <w:t> </w:t>
      </w:r>
      <w:r>
        <w:rPr>
          <w:color w:val="0C0C0E"/>
          <w:w w:val="115"/>
        </w:rPr>
        <w:t>expensive, and</w:t>
      </w:r>
      <w:r>
        <w:rPr>
          <w:color w:val="0C0C0E"/>
          <w:spacing w:val="-4"/>
          <w:w w:val="115"/>
        </w:rPr>
        <w:t> </w:t>
      </w:r>
      <w:r>
        <w:rPr>
          <w:color w:val="0C0C0E"/>
          <w:w w:val="115"/>
        </w:rPr>
        <w:t>the</w:t>
      </w:r>
      <w:r>
        <w:rPr>
          <w:color w:val="0C0C0E"/>
          <w:spacing w:val="25"/>
          <w:w w:val="115"/>
        </w:rPr>
        <w:t> </w:t>
      </w:r>
      <w:r>
        <w:rPr>
          <w:color w:val="0C0C0E"/>
          <w:w w:val="115"/>
        </w:rPr>
        <w:t>industry</w:t>
      </w:r>
      <w:r>
        <w:rPr>
          <w:color w:val="0C0C0E"/>
          <w:spacing w:val="-7"/>
          <w:w w:val="115"/>
        </w:rPr>
        <w:t> </w:t>
      </w:r>
      <w:r>
        <w:rPr>
          <w:color w:val="0C0C0E"/>
          <w:w w:val="115"/>
        </w:rPr>
        <w:t>is</w:t>
      </w:r>
      <w:r>
        <w:rPr>
          <w:color w:val="0C0C0E"/>
          <w:spacing w:val="-3"/>
          <w:w w:val="115"/>
        </w:rPr>
        <w:t> </w:t>
      </w:r>
      <w:r>
        <w:rPr>
          <w:color w:val="0C0C0E"/>
          <w:w w:val="115"/>
        </w:rPr>
        <w:t>exploring whether there's an opportunity for decentralized solutions to alleviate the problem</w:t>
      </w:r>
      <w:r>
        <w:rPr>
          <w:color w:val="232428"/>
          <w:w w:val="115"/>
        </w:rPr>
        <w:t>.</w:t>
      </w:r>
      <w:r>
        <w:rPr>
          <w:color w:val="232428"/>
          <w:spacing w:val="-16"/>
          <w:w w:val="115"/>
        </w:rPr>
        <w:t> </w:t>
      </w:r>
      <w:r>
        <w:rPr>
          <w:color w:val="0C0C0E"/>
          <w:w w:val="115"/>
        </w:rPr>
        <w:t>It's</w:t>
      </w:r>
      <w:r>
        <w:rPr>
          <w:color w:val="0C0C0E"/>
          <w:spacing w:val="-4"/>
          <w:w w:val="115"/>
        </w:rPr>
        <w:t> </w:t>
      </w:r>
      <w:r>
        <w:rPr>
          <w:color w:val="0C0C0E"/>
          <w:w w:val="115"/>
        </w:rPr>
        <w:t>still</w:t>
      </w:r>
      <w:r>
        <w:rPr>
          <w:color w:val="0C0C0E"/>
          <w:spacing w:val="-23"/>
          <w:w w:val="115"/>
        </w:rPr>
        <w:t> </w:t>
      </w:r>
      <w:r>
        <w:rPr>
          <w:color w:val="0C0C0E"/>
          <w:w w:val="115"/>
        </w:rPr>
        <w:t>unclear whether the ability to express the</w:t>
      </w:r>
      <w:r>
        <w:rPr>
          <w:color w:val="0C0C0E"/>
          <w:spacing w:val="40"/>
          <w:w w:val="115"/>
        </w:rPr>
        <w:t> </w:t>
      </w:r>
      <w:r>
        <w:rPr>
          <w:color w:val="0C0C0E"/>
          <w:w w:val="115"/>
        </w:rPr>
        <w:t>Al theme within blockchain</w:t>
      </w:r>
      <w:r>
        <w:rPr>
          <w:color w:val="0C0C0E"/>
          <w:spacing w:val="-4"/>
          <w:w w:val="115"/>
        </w:rPr>
        <w:t> </w:t>
      </w:r>
      <w:r>
        <w:rPr>
          <w:color w:val="0C0C0E"/>
          <w:w w:val="115"/>
        </w:rPr>
        <w:t>will</w:t>
      </w:r>
      <w:r>
        <w:rPr>
          <w:color w:val="0C0C0E"/>
          <w:spacing w:val="-24"/>
          <w:w w:val="115"/>
        </w:rPr>
        <w:t> </w:t>
      </w:r>
      <w:r>
        <w:rPr>
          <w:color w:val="0C0C0E"/>
          <w:w w:val="115"/>
        </w:rPr>
        <w:t>be</w:t>
      </w:r>
      <w:r>
        <w:rPr>
          <w:color w:val="0C0C0E"/>
          <w:spacing w:val="-16"/>
          <w:w w:val="115"/>
        </w:rPr>
        <w:t> </w:t>
      </w:r>
      <w:r>
        <w:rPr>
          <w:color w:val="0C0C0E"/>
          <w:w w:val="115"/>
        </w:rPr>
        <w:t>viable,</w:t>
      </w:r>
      <w:r>
        <w:rPr>
          <w:color w:val="0C0C0E"/>
          <w:spacing w:val="-12"/>
          <w:w w:val="115"/>
        </w:rPr>
        <w:t> </w:t>
      </w:r>
      <w:r>
        <w:rPr>
          <w:color w:val="0C0C0E"/>
          <w:w w:val="115"/>
        </w:rPr>
        <w:t>but</w:t>
      </w:r>
      <w:r>
        <w:rPr>
          <w:color w:val="0C0C0E"/>
          <w:spacing w:val="17"/>
          <w:w w:val="115"/>
        </w:rPr>
        <w:t> </w:t>
      </w:r>
      <w:r>
        <w:rPr>
          <w:color w:val="0C0C0E"/>
          <w:w w:val="115"/>
        </w:rPr>
        <w:t>the sector</w:t>
      </w:r>
      <w:r>
        <w:rPr>
          <w:color w:val="0C0C0E"/>
          <w:spacing w:val="-8"/>
          <w:w w:val="115"/>
        </w:rPr>
        <w:t> </w:t>
      </w:r>
      <w:r>
        <w:rPr>
          <w:color w:val="0C0C0E"/>
          <w:w w:val="115"/>
        </w:rPr>
        <w:t>is</w:t>
      </w:r>
      <w:r>
        <w:rPr>
          <w:color w:val="0C0C0E"/>
          <w:spacing w:val="-4"/>
          <w:w w:val="115"/>
        </w:rPr>
        <w:t> </w:t>
      </w:r>
      <w:r>
        <w:rPr>
          <w:color w:val="0C0C0E"/>
          <w:w w:val="115"/>
        </w:rPr>
        <w:t>growing.</w:t>
      </w:r>
      <w:r>
        <w:rPr>
          <w:color w:val="0C0C0E"/>
          <w:spacing w:val="-12"/>
          <w:w w:val="115"/>
        </w:rPr>
        <w:t> </w:t>
      </w:r>
      <w:r>
        <w:rPr>
          <w:color w:val="0C0C0E"/>
          <w:w w:val="115"/>
        </w:rPr>
        <w:t>For</w:t>
      </w:r>
      <w:r>
        <w:rPr>
          <w:color w:val="0C0C0E"/>
          <w:spacing w:val="-2"/>
          <w:w w:val="115"/>
        </w:rPr>
        <w:t> </w:t>
      </w:r>
      <w:r>
        <w:rPr>
          <w:color w:val="0C0C0E"/>
          <w:w w:val="115"/>
        </w:rPr>
        <w:t>example,</w:t>
      </w:r>
      <w:r>
        <w:rPr>
          <w:color w:val="0C0C0E"/>
          <w:spacing w:val="-13"/>
          <w:w w:val="115"/>
        </w:rPr>
        <w:t> </w:t>
      </w:r>
      <w:r>
        <w:rPr>
          <w:color w:val="0C0C0E"/>
          <w:w w:val="115"/>
        </w:rPr>
        <w:t>a</w:t>
      </w:r>
      <w:r>
        <w:rPr>
          <w:color w:val="0C0C0E"/>
          <w:spacing w:val="-21"/>
          <w:w w:val="115"/>
        </w:rPr>
        <w:t> </w:t>
      </w:r>
      <w:r>
        <w:rPr>
          <w:color w:val="0C0C0E"/>
          <w:w w:val="115"/>
        </w:rPr>
        <w:t>separate but</w:t>
      </w:r>
      <w:r>
        <w:rPr>
          <w:color w:val="0C0C0E"/>
          <w:spacing w:val="-9"/>
          <w:w w:val="115"/>
        </w:rPr>
        <w:t> </w:t>
      </w:r>
      <w:r>
        <w:rPr>
          <w:color w:val="0C0C0E"/>
          <w:w w:val="115"/>
        </w:rPr>
        <w:t>related</w:t>
      </w:r>
      <w:r>
        <w:rPr>
          <w:color w:val="0C0C0E"/>
          <w:spacing w:val="-16"/>
          <w:w w:val="115"/>
        </w:rPr>
        <w:t> </w:t>
      </w:r>
      <w:r>
        <w:rPr>
          <w:color w:val="0C0C0E"/>
          <w:w w:val="115"/>
        </w:rPr>
        <w:t>field</w:t>
      </w:r>
      <w:r>
        <w:rPr>
          <w:color w:val="0C0C0E"/>
          <w:spacing w:val="-16"/>
          <w:w w:val="115"/>
        </w:rPr>
        <w:t> </w:t>
      </w:r>
      <w:r>
        <w:rPr>
          <w:color w:val="0C0C0E"/>
          <w:w w:val="115"/>
        </w:rPr>
        <w:t>of</w:t>
      </w:r>
      <w:r>
        <w:rPr>
          <w:color w:val="0C0C0E"/>
          <w:spacing w:val="-16"/>
          <w:w w:val="115"/>
        </w:rPr>
        <w:t> </w:t>
      </w:r>
      <w:r>
        <w:rPr>
          <w:color w:val="0C0C0E"/>
          <w:w w:val="115"/>
        </w:rPr>
        <w:t>research</w:t>
      </w:r>
      <w:r>
        <w:rPr>
          <w:color w:val="0C0C0E"/>
          <w:spacing w:val="-16"/>
          <w:w w:val="115"/>
        </w:rPr>
        <w:t> </w:t>
      </w:r>
      <w:r>
        <w:rPr>
          <w:color w:val="0C0C0E"/>
          <w:w w:val="115"/>
        </w:rPr>
        <w:t>called</w:t>
      </w:r>
      <w:r>
        <w:rPr>
          <w:color w:val="0C0C0E"/>
          <w:spacing w:val="-16"/>
          <w:w w:val="115"/>
        </w:rPr>
        <w:t> </w:t>
      </w:r>
      <w:r>
        <w:rPr>
          <w:color w:val="0C0C0E"/>
          <w:w w:val="115"/>
        </w:rPr>
        <w:t>zero-knowledge</w:t>
      </w:r>
      <w:r>
        <w:rPr>
          <w:color w:val="0C0C0E"/>
          <w:spacing w:val="-23"/>
          <w:w w:val="115"/>
        </w:rPr>
        <w:t> </w:t>
      </w:r>
      <w:r>
        <w:rPr>
          <w:color w:val="0C0C0E"/>
          <w:w w:val="115"/>
        </w:rPr>
        <w:t>machine</w:t>
      </w:r>
      <w:r>
        <w:rPr>
          <w:color w:val="0C0C0E"/>
          <w:spacing w:val="-16"/>
          <w:w w:val="115"/>
        </w:rPr>
        <w:t> </w:t>
      </w:r>
      <w:r>
        <w:rPr>
          <w:color w:val="0C0C0E"/>
          <w:w w:val="115"/>
        </w:rPr>
        <w:t>Learning</w:t>
      </w:r>
      <w:r>
        <w:rPr>
          <w:color w:val="0C0C0E"/>
          <w:spacing w:val="-16"/>
          <w:w w:val="115"/>
        </w:rPr>
        <w:t> </w:t>
      </w:r>
      <w:r>
        <w:rPr>
          <w:color w:val="0C0C0E"/>
          <w:w w:val="115"/>
        </w:rPr>
        <w:t>(ZKML) focuses</w:t>
      </w:r>
      <w:r>
        <w:rPr>
          <w:color w:val="0C0C0E"/>
          <w:spacing w:val="-12"/>
          <w:w w:val="115"/>
        </w:rPr>
        <w:t> </w:t>
      </w:r>
      <w:r>
        <w:rPr>
          <w:color w:val="0C0C0E"/>
          <w:w w:val="115"/>
        </w:rPr>
        <w:t>on</w:t>
      </w:r>
      <w:r>
        <w:rPr>
          <w:color w:val="0C0C0E"/>
          <w:spacing w:val="-16"/>
          <w:w w:val="115"/>
        </w:rPr>
        <w:t> </w:t>
      </w:r>
      <w:r>
        <w:rPr>
          <w:color w:val="0C0C0E"/>
          <w:w w:val="115"/>
        </w:rPr>
        <w:t>privacy</w:t>
      </w:r>
      <w:r>
        <w:rPr>
          <w:color w:val="0C0C0E"/>
          <w:spacing w:val="-6"/>
          <w:w w:val="115"/>
        </w:rPr>
        <w:t> </w:t>
      </w:r>
      <w:r>
        <w:rPr>
          <w:color w:val="0C0C0E"/>
          <w:w w:val="115"/>
        </w:rPr>
        <w:t>and</w:t>
      </w:r>
      <w:r>
        <w:rPr>
          <w:color w:val="0C0C0E"/>
          <w:spacing w:val="-13"/>
          <w:w w:val="115"/>
        </w:rPr>
        <w:t> </w:t>
      </w:r>
      <w:r>
        <w:rPr>
          <w:color w:val="0C0C0E"/>
          <w:w w:val="115"/>
        </w:rPr>
        <w:t>promises</w:t>
      </w:r>
      <w:r>
        <w:rPr>
          <w:color w:val="0C0C0E"/>
          <w:spacing w:val="-12"/>
          <w:w w:val="115"/>
        </w:rPr>
        <w:t> </w:t>
      </w:r>
      <w:r>
        <w:rPr>
          <w:color w:val="0C0C0E"/>
          <w:w w:val="115"/>
        </w:rPr>
        <w:t>to revolutionize how</w:t>
      </w:r>
      <w:r>
        <w:rPr>
          <w:color w:val="0C0C0E"/>
          <w:spacing w:val="-16"/>
          <w:w w:val="115"/>
        </w:rPr>
        <w:t> </w:t>
      </w:r>
      <w:r>
        <w:rPr>
          <w:color w:val="0C0C0E"/>
          <w:w w:val="115"/>
        </w:rPr>
        <w:t>sensitive</w:t>
      </w:r>
      <w:r>
        <w:rPr>
          <w:color w:val="0C0C0E"/>
          <w:spacing w:val="-14"/>
          <w:w w:val="115"/>
        </w:rPr>
        <w:t> </w:t>
      </w:r>
      <w:r>
        <w:rPr>
          <w:color w:val="0C0C0E"/>
          <w:w w:val="115"/>
        </w:rPr>
        <w:t>information</w:t>
      </w:r>
      <w:r>
        <w:rPr>
          <w:color w:val="0C0C0E"/>
          <w:spacing w:val="-14"/>
          <w:w w:val="115"/>
        </w:rPr>
        <w:t> </w:t>
      </w:r>
      <w:r>
        <w:rPr>
          <w:color w:val="0C0C0E"/>
          <w:w w:val="115"/>
        </w:rPr>
        <w:t>is </w:t>
      </w:r>
      <w:r>
        <w:rPr>
          <w:color w:val="0C0C0E"/>
          <w:w w:val="110"/>
        </w:rPr>
        <w:t>handled</w:t>
      </w:r>
      <w:r>
        <w:rPr>
          <w:color w:val="0C0C0E"/>
          <w:spacing w:val="-5"/>
          <w:w w:val="110"/>
        </w:rPr>
        <w:t> </w:t>
      </w:r>
      <w:r>
        <w:rPr>
          <w:color w:val="0C0C0E"/>
          <w:w w:val="110"/>
        </w:rPr>
        <w:t>by</w:t>
      </w:r>
      <w:r>
        <w:rPr>
          <w:color w:val="0C0C0E"/>
          <w:spacing w:val="-12"/>
          <w:w w:val="110"/>
        </w:rPr>
        <w:t> </w:t>
      </w:r>
      <w:r>
        <w:rPr>
          <w:color w:val="0C0C0E"/>
          <w:w w:val="110"/>
        </w:rPr>
        <w:t>Al</w:t>
      </w:r>
      <w:r>
        <w:rPr>
          <w:color w:val="0C0C0E"/>
          <w:spacing w:val="-12"/>
          <w:w w:val="110"/>
        </w:rPr>
        <w:t> </w:t>
      </w:r>
      <w:r>
        <w:rPr>
          <w:color w:val="0C0C0E"/>
          <w:w w:val="110"/>
        </w:rPr>
        <w:t>systems.</w:t>
      </w:r>
      <w:r>
        <w:rPr>
          <w:color w:val="0C0C0E"/>
          <w:w w:val="110"/>
          <w:position w:val="7"/>
          <w:sz w:val="10"/>
        </w:rPr>
        <w:t>11</w:t>
      </w:r>
      <w:r>
        <w:rPr>
          <w:color w:val="0C0C0E"/>
          <w:spacing w:val="12"/>
          <w:w w:val="110"/>
          <w:position w:val="7"/>
          <w:sz w:val="10"/>
        </w:rPr>
        <w:t> </w:t>
      </w:r>
      <w:r>
        <w:rPr>
          <w:color w:val="0C0C0E"/>
          <w:w w:val="110"/>
        </w:rPr>
        <w:t>ZKML</w:t>
      </w:r>
      <w:r>
        <w:rPr>
          <w:color w:val="0C0C0E"/>
          <w:spacing w:val="-14"/>
          <w:w w:val="110"/>
        </w:rPr>
        <w:t> </w:t>
      </w:r>
      <w:r>
        <w:rPr>
          <w:color w:val="0C0C0E"/>
          <w:w w:val="110"/>
        </w:rPr>
        <w:t>could</w:t>
      </w:r>
      <w:r>
        <w:rPr>
          <w:color w:val="0C0C0E"/>
          <w:spacing w:val="-7"/>
          <w:w w:val="110"/>
        </w:rPr>
        <w:t> </w:t>
      </w:r>
      <w:r>
        <w:rPr>
          <w:color w:val="0C0C0E"/>
          <w:w w:val="110"/>
        </w:rPr>
        <w:t>potentially enable</w:t>
      </w:r>
      <w:r>
        <w:rPr>
          <w:color w:val="0C0C0E"/>
          <w:spacing w:val="-6"/>
          <w:w w:val="110"/>
        </w:rPr>
        <w:t> </w:t>
      </w:r>
      <w:r>
        <w:rPr>
          <w:color w:val="0C0C0E"/>
          <w:w w:val="110"/>
        </w:rPr>
        <w:t>Large</w:t>
      </w:r>
      <w:r>
        <w:rPr>
          <w:color w:val="0C0C0E"/>
          <w:spacing w:val="-11"/>
          <w:w w:val="110"/>
        </w:rPr>
        <w:t> </w:t>
      </w:r>
      <w:r>
        <w:rPr>
          <w:color w:val="0C0C0E"/>
          <w:w w:val="110"/>
        </w:rPr>
        <w:t>Language</w:t>
      </w:r>
      <w:r>
        <w:rPr>
          <w:color w:val="0C0C0E"/>
          <w:spacing w:val="-3"/>
          <w:w w:val="110"/>
        </w:rPr>
        <w:t> </w:t>
      </w:r>
      <w:r>
        <w:rPr>
          <w:color w:val="0C0C0E"/>
          <w:w w:val="110"/>
        </w:rPr>
        <w:t>models </w:t>
      </w:r>
      <w:r>
        <w:rPr>
          <w:color w:val="0C0C0E"/>
          <w:w w:val="115"/>
        </w:rPr>
        <w:t>to Learn</w:t>
      </w:r>
      <w:r>
        <w:rPr>
          <w:color w:val="0C0C0E"/>
          <w:spacing w:val="-2"/>
          <w:w w:val="115"/>
        </w:rPr>
        <w:t> </w:t>
      </w:r>
      <w:r>
        <w:rPr>
          <w:color w:val="0C0C0E"/>
          <w:w w:val="115"/>
        </w:rPr>
        <w:t>from</w:t>
      </w:r>
      <w:r>
        <w:rPr>
          <w:color w:val="0C0C0E"/>
          <w:spacing w:val="-11"/>
          <w:w w:val="115"/>
        </w:rPr>
        <w:t> </w:t>
      </w:r>
      <w:r>
        <w:rPr>
          <w:color w:val="0C0C0E"/>
          <w:w w:val="115"/>
        </w:rPr>
        <w:t>a</w:t>
      </w:r>
      <w:r>
        <w:rPr>
          <w:color w:val="0C0C0E"/>
          <w:spacing w:val="-18"/>
          <w:w w:val="115"/>
        </w:rPr>
        <w:t> </w:t>
      </w:r>
      <w:r>
        <w:rPr>
          <w:color w:val="0C0C0E"/>
          <w:w w:val="115"/>
        </w:rPr>
        <w:t>set of private</w:t>
      </w:r>
      <w:r>
        <w:rPr>
          <w:color w:val="0C0C0E"/>
          <w:spacing w:val="-2"/>
          <w:w w:val="115"/>
        </w:rPr>
        <w:t> </w:t>
      </w:r>
      <w:r>
        <w:rPr>
          <w:color w:val="0C0C0E"/>
          <w:w w:val="115"/>
        </w:rPr>
        <w:t>data</w:t>
      </w:r>
      <w:r>
        <w:rPr>
          <w:color w:val="0C0C0E"/>
          <w:spacing w:val="-14"/>
          <w:w w:val="115"/>
        </w:rPr>
        <w:t> </w:t>
      </w:r>
      <w:r>
        <w:rPr>
          <w:color w:val="0C0C0E"/>
          <w:w w:val="115"/>
        </w:rPr>
        <w:t>without ever accessing that</w:t>
      </w:r>
      <w:r>
        <w:rPr>
          <w:color w:val="0C0C0E"/>
          <w:spacing w:val="-2"/>
          <w:w w:val="115"/>
        </w:rPr>
        <w:t> </w:t>
      </w:r>
      <w:r>
        <w:rPr>
          <w:color w:val="0C0C0E"/>
          <w:w w:val="115"/>
        </w:rPr>
        <w:t>data</w:t>
      </w:r>
      <w:r>
        <w:rPr>
          <w:color w:val="0C0C0E"/>
          <w:spacing w:val="-10"/>
          <w:w w:val="115"/>
        </w:rPr>
        <w:t> </w:t>
      </w:r>
      <w:r>
        <w:rPr>
          <w:color w:val="0C0C0E"/>
          <w:w w:val="115"/>
        </w:rPr>
        <w:t>directly</w:t>
      </w:r>
      <w:r>
        <w:rPr>
          <w:color w:val="343436"/>
          <w:w w:val="115"/>
        </w:rPr>
        <w:t>.</w:t>
      </w:r>
    </w:p>
    <w:p>
      <w:pPr>
        <w:spacing w:before="96"/>
        <w:ind w:left="463" w:right="0" w:firstLine="0"/>
        <w:jc w:val="left"/>
        <w:rPr>
          <w:sz w:val="12"/>
        </w:rPr>
      </w:pPr>
      <w:r>
        <w:rPr>
          <w:color w:val="606264"/>
          <w:w w:val="110"/>
          <w:sz w:val="12"/>
        </w:rPr>
        <w:t>"See</w:t>
      </w:r>
      <w:r>
        <w:rPr>
          <w:color w:val="606264"/>
          <w:spacing w:val="-3"/>
          <w:w w:val="110"/>
          <w:sz w:val="12"/>
        </w:rPr>
        <w:t> </w:t>
      </w:r>
      <w:r>
        <w:rPr>
          <w:color w:val="606264"/>
          <w:w w:val="110"/>
          <w:sz w:val="12"/>
        </w:rPr>
        <w:t>WorldCoin.</w:t>
      </w:r>
      <w:r>
        <w:rPr>
          <w:color w:val="606264"/>
          <w:spacing w:val="2"/>
          <w:w w:val="110"/>
          <w:sz w:val="12"/>
        </w:rPr>
        <w:t> </w:t>
      </w:r>
      <w:hyperlink r:id="rId73">
        <w:r>
          <w:rPr>
            <w:color w:val="606264"/>
            <w:w w:val="110"/>
            <w:sz w:val="12"/>
            <w:u w:val="thick" w:color="606264"/>
          </w:rPr>
          <w:t>"An</w:t>
        </w:r>
        <w:r>
          <w:rPr>
            <w:color w:val="606264"/>
            <w:spacing w:val="-9"/>
            <w:w w:val="110"/>
            <w:sz w:val="12"/>
            <w:u w:val="thick" w:color="606264"/>
          </w:rPr>
          <w:t> </w:t>
        </w:r>
        <w:r>
          <w:rPr>
            <w:color w:val="4F525D"/>
            <w:w w:val="110"/>
            <w:sz w:val="12"/>
            <w:u w:val="thick" w:color="606264"/>
          </w:rPr>
          <w:t>introduction</w:t>
        </w:r>
        <w:r>
          <w:rPr>
            <w:color w:val="4F525D"/>
            <w:spacing w:val="9"/>
            <w:w w:val="110"/>
            <w:sz w:val="12"/>
            <w:u w:val="thick" w:color="606264"/>
          </w:rPr>
          <w:t> </w:t>
        </w:r>
        <w:r>
          <w:rPr>
            <w:color w:val="4F525D"/>
            <w:w w:val="110"/>
            <w:sz w:val="12"/>
            <w:u w:val="thick" w:color="606264"/>
          </w:rPr>
          <w:t>to</w:t>
        </w:r>
        <w:r>
          <w:rPr>
            <w:color w:val="4F525D"/>
            <w:spacing w:val="7"/>
            <w:w w:val="110"/>
            <w:sz w:val="12"/>
            <w:u w:val="thick" w:color="606264"/>
          </w:rPr>
          <w:t> </w:t>
        </w:r>
        <w:r>
          <w:rPr>
            <w:color w:val="606264"/>
            <w:w w:val="110"/>
            <w:sz w:val="12"/>
            <w:u w:val="thick" w:color="606264"/>
          </w:rPr>
          <w:t>zero-knowledge</w:t>
        </w:r>
        <w:r>
          <w:rPr>
            <w:color w:val="606264"/>
            <w:spacing w:val="-7"/>
            <w:w w:val="110"/>
            <w:sz w:val="12"/>
            <w:u w:val="thick" w:color="606264"/>
          </w:rPr>
          <w:t> </w:t>
        </w:r>
        <w:r>
          <w:rPr>
            <w:color w:val="4F525D"/>
            <w:w w:val="110"/>
            <w:sz w:val="12"/>
            <w:u w:val="thick" w:color="606264"/>
          </w:rPr>
          <w:t>machine</w:t>
        </w:r>
        <w:r>
          <w:rPr>
            <w:color w:val="4F525D"/>
            <w:spacing w:val="3"/>
            <w:w w:val="110"/>
            <w:sz w:val="12"/>
            <w:u w:val="thick" w:color="606264"/>
          </w:rPr>
          <w:t> </w:t>
        </w:r>
        <w:r>
          <w:rPr>
            <w:color w:val="4F525D"/>
            <w:w w:val="110"/>
            <w:sz w:val="12"/>
            <w:u w:val="thick" w:color="606264"/>
          </w:rPr>
          <w:t>learning</w:t>
        </w:r>
        <w:r>
          <w:rPr>
            <w:color w:val="4F525D"/>
            <w:spacing w:val="-5"/>
            <w:w w:val="110"/>
            <w:sz w:val="12"/>
            <w:u w:val="thick" w:color="606264"/>
          </w:rPr>
          <w:t> </w:t>
        </w:r>
        <w:r>
          <w:rPr>
            <w:color w:val="606264"/>
            <w:w w:val="110"/>
            <w:sz w:val="12"/>
            <w:u w:val="thick" w:color="606264"/>
          </w:rPr>
          <w:t>(ZKML)</w:t>
        </w:r>
        <w:r>
          <w:rPr>
            <w:color w:val="606264"/>
            <w:w w:val="110"/>
            <w:sz w:val="12"/>
          </w:rPr>
          <w:t>"</w:t>
        </w:r>
      </w:hyperlink>
      <w:r>
        <w:rPr>
          <w:color w:val="606264"/>
          <w:spacing w:val="7"/>
          <w:w w:val="110"/>
          <w:sz w:val="12"/>
        </w:rPr>
        <w:t> </w:t>
      </w:r>
      <w:r>
        <w:rPr>
          <w:color w:val="4F525D"/>
          <w:w w:val="110"/>
          <w:sz w:val="12"/>
        </w:rPr>
        <w:t>published</w:t>
      </w:r>
      <w:r>
        <w:rPr>
          <w:color w:val="4F525D"/>
          <w:spacing w:val="6"/>
          <w:w w:val="110"/>
          <w:sz w:val="12"/>
        </w:rPr>
        <w:t> </w:t>
      </w:r>
      <w:r>
        <w:rPr>
          <w:color w:val="4F525D"/>
          <w:w w:val="110"/>
          <w:sz w:val="12"/>
        </w:rPr>
        <w:t>February</w:t>
      </w:r>
      <w:r>
        <w:rPr>
          <w:color w:val="4F525D"/>
          <w:spacing w:val="9"/>
          <w:w w:val="110"/>
          <w:sz w:val="12"/>
        </w:rPr>
        <w:t> </w:t>
      </w:r>
      <w:r>
        <w:rPr>
          <w:color w:val="4F525D"/>
          <w:w w:val="110"/>
          <w:sz w:val="12"/>
        </w:rPr>
        <w:t>22,</w:t>
      </w:r>
      <w:r>
        <w:rPr>
          <w:color w:val="4F525D"/>
          <w:spacing w:val="-6"/>
          <w:w w:val="110"/>
          <w:sz w:val="12"/>
        </w:rPr>
        <w:t> </w:t>
      </w:r>
      <w:r>
        <w:rPr>
          <w:color w:val="606264"/>
          <w:spacing w:val="-2"/>
          <w:w w:val="110"/>
          <w:sz w:val="12"/>
        </w:rPr>
        <w:t>2023.</w:t>
      </w:r>
    </w:p>
    <w:p>
      <w:pPr>
        <w:pStyle w:val="BodyText"/>
        <w:spacing w:before="5"/>
        <w:rPr>
          <w:sz w:val="7"/>
        </w:rPr>
      </w:pPr>
      <w:r>
        <w:rPr/>
        <mc:AlternateContent>
          <mc:Choice Requires="wps">
            <w:drawing>
              <wp:anchor distT="0" distB="0" distL="0" distR="0" allowOverlap="1" layoutInCell="1" locked="0" behindDoc="1" simplePos="0" relativeHeight="487614464">
                <wp:simplePos x="0" y="0"/>
                <wp:positionH relativeFrom="page">
                  <wp:posOffset>647189</wp:posOffset>
                </wp:positionH>
                <wp:positionV relativeFrom="paragraph">
                  <wp:posOffset>69601</wp:posOffset>
                </wp:positionV>
                <wp:extent cx="6704330" cy="127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80453pt;width:527.9pt;height:.1pt;mso-position-horizontal-relative:page;mso-position-vertical-relative:paragraph;z-index:-15702016;mso-wrap-distance-left:0;mso-wrap-distance-right:0" id="docshape85" coordorigin="1019,110" coordsize="10558,0" path="m1019,110l11577,110e" filled="false" stroked="true" strokeweight=".240291pt" strokecolor="#000000">
                <v:path arrowok="t"/>
                <v:stroke dashstyle="solid"/>
                <w10:wrap type="topAndBottom"/>
              </v:shape>
            </w:pict>
          </mc:Fallback>
        </mc:AlternateContent>
      </w:r>
    </w:p>
    <w:p>
      <w:pPr>
        <w:spacing w:after="0"/>
        <w:rPr>
          <w:sz w:val="7"/>
        </w:rPr>
        <w:sectPr>
          <w:headerReference w:type="even" r:id="rId68"/>
          <w:headerReference w:type="default" r:id="rId69"/>
          <w:footerReference w:type="even" r:id="rId70"/>
          <w:footerReference w:type="default" r:id="rId71"/>
          <w:pgSz w:w="12240" w:h="15840"/>
          <w:pgMar w:header="602" w:footer="620" w:top="840" w:bottom="820" w:left="560" w:right="540"/>
          <w:pgNumType w:start="18"/>
        </w:sectPr>
      </w:pPr>
    </w:p>
    <w:p>
      <w:pPr>
        <w:pStyle w:val="BodyText"/>
      </w:pPr>
      <w:r>
        <w:rPr/>
        <w:drawing>
          <wp:anchor distT="0" distB="0" distL="0" distR="0" allowOverlap="1" layoutInCell="1" locked="0" behindDoc="0" simplePos="0" relativeHeight="15757312">
            <wp:simplePos x="0" y="0"/>
            <wp:positionH relativeFrom="page">
              <wp:posOffset>0</wp:posOffset>
            </wp:positionH>
            <wp:positionV relativeFrom="page">
              <wp:posOffset>0</wp:posOffset>
            </wp:positionV>
            <wp:extent cx="219800" cy="10040089"/>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9"/>
      </w:pPr>
    </w:p>
    <w:p>
      <w:pPr>
        <w:pStyle w:val="BodyText"/>
        <w:spacing w:line="314" w:lineRule="auto"/>
        <w:ind w:left="463" w:right="2852" w:firstLine="4"/>
      </w:pPr>
      <w:bookmarkStart w:name="Page_19" w:id="20"/>
      <w:bookmarkEnd w:id="20"/>
      <w:r>
        <w:rPr/>
      </w:r>
      <w:r>
        <w:rPr>
          <w:color w:val="0C0C0E"/>
          <w:w w:val="115"/>
        </w:rPr>
        <w:t>DePIN</w:t>
      </w:r>
      <w:r>
        <w:rPr>
          <w:color w:val="0C0C0E"/>
          <w:spacing w:val="-16"/>
          <w:w w:val="115"/>
        </w:rPr>
        <w:t> </w:t>
      </w:r>
      <w:r>
        <w:rPr>
          <w:color w:val="0C0C0E"/>
          <w:w w:val="115"/>
        </w:rPr>
        <w:t>represents</w:t>
      </w:r>
      <w:r>
        <w:rPr>
          <w:color w:val="0C0C0E"/>
          <w:spacing w:val="-16"/>
          <w:w w:val="115"/>
        </w:rPr>
        <w:t> </w:t>
      </w:r>
      <w:r>
        <w:rPr>
          <w:color w:val="0C0C0E"/>
          <w:w w:val="115"/>
        </w:rPr>
        <w:t>a</w:t>
      </w:r>
      <w:r>
        <w:rPr>
          <w:color w:val="0C0C0E"/>
          <w:spacing w:val="-21"/>
          <w:w w:val="115"/>
        </w:rPr>
        <w:t> </w:t>
      </w:r>
      <w:r>
        <w:rPr>
          <w:color w:val="0C0C0E"/>
          <w:w w:val="115"/>
        </w:rPr>
        <w:t>strong</w:t>
      </w:r>
      <w:r>
        <w:rPr>
          <w:color w:val="0C0C0E"/>
          <w:spacing w:val="-16"/>
          <w:w w:val="115"/>
        </w:rPr>
        <w:t> </w:t>
      </w:r>
      <w:r>
        <w:rPr>
          <w:color w:val="0C0C0E"/>
          <w:w w:val="115"/>
        </w:rPr>
        <w:t>real-world</w:t>
      </w:r>
      <w:r>
        <w:rPr>
          <w:color w:val="0C0C0E"/>
          <w:spacing w:val="-16"/>
          <w:w w:val="115"/>
        </w:rPr>
        <w:t> </w:t>
      </w:r>
      <w:r>
        <w:rPr>
          <w:color w:val="0C0C0E"/>
          <w:w w:val="115"/>
        </w:rPr>
        <w:t>use</w:t>
      </w:r>
      <w:r>
        <w:rPr>
          <w:color w:val="0C0C0E"/>
          <w:spacing w:val="-16"/>
          <w:w w:val="115"/>
        </w:rPr>
        <w:t> </w:t>
      </w:r>
      <w:r>
        <w:rPr>
          <w:color w:val="0C0C0E"/>
          <w:w w:val="115"/>
        </w:rPr>
        <w:t>case</w:t>
      </w:r>
      <w:r>
        <w:rPr>
          <w:color w:val="0C0C0E"/>
          <w:spacing w:val="-16"/>
          <w:w w:val="115"/>
        </w:rPr>
        <w:t> </w:t>
      </w:r>
      <w:r>
        <w:rPr>
          <w:color w:val="0C0C0E"/>
          <w:w w:val="115"/>
        </w:rPr>
        <w:t>for</w:t>
      </w:r>
      <w:r>
        <w:rPr>
          <w:color w:val="0C0C0E"/>
          <w:spacing w:val="1"/>
          <w:w w:val="115"/>
        </w:rPr>
        <w:t> </w:t>
      </w:r>
      <w:r>
        <w:rPr>
          <w:color w:val="0C0C0E"/>
          <w:w w:val="115"/>
        </w:rPr>
        <w:t>blockchain</w:t>
      </w:r>
      <w:r>
        <w:rPr>
          <w:color w:val="0C0C0E"/>
          <w:spacing w:val="-14"/>
          <w:w w:val="115"/>
        </w:rPr>
        <w:t> </w:t>
      </w:r>
      <w:r>
        <w:rPr>
          <w:color w:val="0C0C0E"/>
          <w:w w:val="115"/>
        </w:rPr>
        <w:t>technology</w:t>
      </w:r>
      <w:r>
        <w:rPr>
          <w:color w:val="0C0C0E"/>
          <w:spacing w:val="-8"/>
          <w:w w:val="115"/>
        </w:rPr>
        <w:t> </w:t>
      </w:r>
      <w:r>
        <w:rPr>
          <w:color w:val="0C0C0E"/>
          <w:w w:val="115"/>
        </w:rPr>
        <w:t>that can</w:t>
      </w:r>
      <w:r>
        <w:rPr>
          <w:color w:val="0C0C0E"/>
          <w:spacing w:val="-4"/>
          <w:w w:val="115"/>
        </w:rPr>
        <w:t> </w:t>
      </w:r>
      <w:r>
        <w:rPr>
          <w:color w:val="0C0C0E"/>
          <w:w w:val="115"/>
        </w:rPr>
        <w:t>potentially disrupt the</w:t>
      </w:r>
      <w:r>
        <w:rPr>
          <w:color w:val="0C0C0E"/>
          <w:spacing w:val="-2"/>
          <w:w w:val="115"/>
        </w:rPr>
        <w:t> </w:t>
      </w:r>
      <w:r>
        <w:rPr>
          <w:color w:val="0C0C0E"/>
          <w:w w:val="115"/>
        </w:rPr>
        <w:t>existing</w:t>
      </w:r>
      <w:r>
        <w:rPr>
          <w:color w:val="0C0C0E"/>
          <w:spacing w:val="-2"/>
          <w:w w:val="115"/>
        </w:rPr>
        <w:t> </w:t>
      </w:r>
      <w:r>
        <w:rPr>
          <w:color w:val="0C0C0E"/>
          <w:w w:val="115"/>
        </w:rPr>
        <w:t>paradigm, but it</w:t>
      </w:r>
      <w:r>
        <w:rPr>
          <w:color w:val="0C0C0E"/>
          <w:spacing w:val="34"/>
          <w:w w:val="115"/>
        </w:rPr>
        <w:t> </w:t>
      </w:r>
      <w:r>
        <w:rPr>
          <w:color w:val="0C0C0E"/>
          <w:w w:val="115"/>
        </w:rPr>
        <w:t>is still</w:t>
      </w:r>
      <w:r>
        <w:rPr>
          <w:color w:val="0C0C0E"/>
          <w:spacing w:val="-24"/>
          <w:w w:val="115"/>
        </w:rPr>
        <w:t> </w:t>
      </w:r>
      <w:r>
        <w:rPr>
          <w:color w:val="0C0C0E"/>
          <w:w w:val="115"/>
        </w:rPr>
        <w:t>relatively</w:t>
      </w:r>
      <w:r>
        <w:rPr>
          <w:color w:val="0C0C0E"/>
          <w:spacing w:val="-7"/>
          <w:w w:val="115"/>
        </w:rPr>
        <w:t> </w:t>
      </w:r>
      <w:r>
        <w:rPr>
          <w:color w:val="0C0C0E"/>
          <w:w w:val="115"/>
        </w:rPr>
        <w:t>immature and faces a</w:t>
      </w:r>
      <w:r>
        <w:rPr>
          <w:color w:val="0C0C0E"/>
          <w:spacing w:val="-15"/>
          <w:w w:val="115"/>
        </w:rPr>
        <w:t> </w:t>
      </w:r>
      <w:r>
        <w:rPr>
          <w:color w:val="0C0C0E"/>
          <w:w w:val="115"/>
        </w:rPr>
        <w:t>number of hurdles.</w:t>
      </w:r>
      <w:r>
        <w:rPr>
          <w:color w:val="0C0C0E"/>
          <w:spacing w:val="-10"/>
          <w:w w:val="115"/>
        </w:rPr>
        <w:t> </w:t>
      </w:r>
      <w:r>
        <w:rPr>
          <w:color w:val="0C0C0E"/>
          <w:w w:val="115"/>
        </w:rPr>
        <w:t>These</w:t>
      </w:r>
      <w:r>
        <w:rPr>
          <w:color w:val="0C0C0E"/>
          <w:spacing w:val="-11"/>
          <w:w w:val="115"/>
        </w:rPr>
        <w:t> </w:t>
      </w:r>
      <w:r>
        <w:rPr>
          <w:color w:val="0C0C0E"/>
          <w:w w:val="115"/>
        </w:rPr>
        <w:t>include high</w:t>
      </w:r>
      <w:r>
        <w:rPr>
          <w:color w:val="0C0C0E"/>
          <w:spacing w:val="-12"/>
          <w:w w:val="115"/>
        </w:rPr>
        <w:t> </w:t>
      </w:r>
      <w:r>
        <w:rPr>
          <w:color w:val="0C0C0E"/>
          <w:w w:val="115"/>
        </w:rPr>
        <w:t>initial</w:t>
      </w:r>
      <w:r>
        <w:rPr>
          <w:color w:val="0C0C0E"/>
          <w:spacing w:val="-24"/>
          <w:w w:val="115"/>
        </w:rPr>
        <w:t> </w:t>
      </w:r>
      <w:r>
        <w:rPr>
          <w:color w:val="0C0C0E"/>
          <w:w w:val="115"/>
        </w:rPr>
        <w:t>outlays, technical complexity,</w:t>
      </w:r>
      <w:r>
        <w:rPr>
          <w:color w:val="0C0C0E"/>
          <w:spacing w:val="-16"/>
          <w:w w:val="115"/>
        </w:rPr>
        <w:t> </w:t>
      </w:r>
      <w:r>
        <w:rPr>
          <w:color w:val="0C0C0E"/>
          <w:w w:val="115"/>
        </w:rPr>
        <w:t>quality</w:t>
      </w:r>
      <w:r>
        <w:rPr>
          <w:color w:val="0C0C0E"/>
          <w:spacing w:val="-14"/>
          <w:w w:val="115"/>
        </w:rPr>
        <w:t> </w:t>
      </w:r>
      <w:r>
        <w:rPr>
          <w:color w:val="0C0C0E"/>
          <w:w w:val="115"/>
        </w:rPr>
        <w:t>control,</w:t>
      </w:r>
      <w:r>
        <w:rPr>
          <w:color w:val="0C0C0E"/>
          <w:spacing w:val="-16"/>
          <w:w w:val="115"/>
        </w:rPr>
        <w:t> </w:t>
      </w:r>
      <w:r>
        <w:rPr>
          <w:color w:val="0C0C0E"/>
          <w:w w:val="115"/>
        </w:rPr>
        <w:t>and</w:t>
      </w:r>
      <w:r>
        <w:rPr>
          <w:color w:val="0C0C0E"/>
          <w:spacing w:val="-14"/>
          <w:w w:val="115"/>
        </w:rPr>
        <w:t> </w:t>
      </w:r>
      <w:r>
        <w:rPr>
          <w:color w:val="0C0C0E"/>
          <w:w w:val="115"/>
        </w:rPr>
        <w:t>economies of scale</w:t>
      </w:r>
      <w:r>
        <w:rPr>
          <w:color w:val="0C0C0E"/>
          <w:spacing w:val="-13"/>
          <w:w w:val="115"/>
        </w:rPr>
        <w:t> </w:t>
      </w:r>
      <w:r>
        <w:rPr>
          <w:color w:val="0C0C0E"/>
          <w:w w:val="115"/>
        </w:rPr>
        <w:t>to name</w:t>
      </w:r>
      <w:r>
        <w:rPr>
          <w:color w:val="0C0C0E"/>
          <w:spacing w:val="-8"/>
          <w:w w:val="115"/>
        </w:rPr>
        <w:t> </w:t>
      </w:r>
      <w:r>
        <w:rPr>
          <w:color w:val="0C0C0E"/>
          <w:w w:val="115"/>
        </w:rPr>
        <w:t>a</w:t>
      </w:r>
      <w:r>
        <w:rPr>
          <w:color w:val="0C0C0E"/>
          <w:spacing w:val="-21"/>
          <w:w w:val="115"/>
        </w:rPr>
        <w:t> </w:t>
      </w:r>
      <w:r>
        <w:rPr>
          <w:color w:val="0C0C0E"/>
          <w:w w:val="115"/>
        </w:rPr>
        <w:t>few.</w:t>
      </w:r>
      <w:r>
        <w:rPr>
          <w:color w:val="0C0C0E"/>
          <w:spacing w:val="-16"/>
          <w:w w:val="115"/>
        </w:rPr>
        <w:t> </w:t>
      </w:r>
      <w:r>
        <w:rPr>
          <w:color w:val="0C0C0E"/>
          <w:w w:val="115"/>
        </w:rPr>
        <w:t>Moreover, many</w:t>
      </w:r>
      <w:r>
        <w:rPr>
          <w:color w:val="0C0C0E"/>
          <w:spacing w:val="-15"/>
          <w:w w:val="115"/>
        </w:rPr>
        <w:t> </w:t>
      </w:r>
      <w:r>
        <w:rPr>
          <w:color w:val="0C0C0E"/>
          <w:w w:val="115"/>
        </w:rPr>
        <w:t>DePIN</w:t>
      </w:r>
      <w:r>
        <w:rPr>
          <w:color w:val="0C0C0E"/>
          <w:spacing w:val="-8"/>
          <w:w w:val="115"/>
        </w:rPr>
        <w:t> </w:t>
      </w:r>
      <w:r>
        <w:rPr>
          <w:color w:val="0C0C0E"/>
          <w:w w:val="115"/>
        </w:rPr>
        <w:t>projects</w:t>
      </w:r>
      <w:r>
        <w:rPr>
          <w:color w:val="0C0C0E"/>
          <w:spacing w:val="-12"/>
          <w:w w:val="115"/>
        </w:rPr>
        <w:t> </w:t>
      </w:r>
      <w:r>
        <w:rPr>
          <w:color w:val="0C0C0E"/>
          <w:w w:val="115"/>
        </w:rPr>
        <w:t>have</w:t>
      </w:r>
      <w:r>
        <w:rPr>
          <w:color w:val="0C0C0E"/>
          <w:spacing w:val="-14"/>
          <w:w w:val="115"/>
        </w:rPr>
        <w:t> </w:t>
      </w:r>
      <w:r>
        <w:rPr>
          <w:color w:val="0C0C0E"/>
          <w:w w:val="115"/>
        </w:rPr>
        <w:t>been</w:t>
      </w:r>
      <w:r>
        <w:rPr>
          <w:color w:val="0C0C0E"/>
          <w:spacing w:val="-14"/>
          <w:w w:val="115"/>
        </w:rPr>
        <w:t> </w:t>
      </w:r>
      <w:r>
        <w:rPr>
          <w:color w:val="0C0C0E"/>
          <w:w w:val="115"/>
        </w:rPr>
        <w:t>focused</w:t>
      </w:r>
      <w:r>
        <w:rPr>
          <w:color w:val="0C0C0E"/>
          <w:spacing w:val="-10"/>
          <w:w w:val="115"/>
        </w:rPr>
        <w:t> </w:t>
      </w:r>
      <w:r>
        <w:rPr>
          <w:color w:val="0C0C0E"/>
          <w:w w:val="115"/>
        </w:rPr>
        <w:t>on</w:t>
      </w:r>
      <w:r>
        <w:rPr>
          <w:color w:val="0C0C0E"/>
          <w:spacing w:val="-16"/>
          <w:w w:val="115"/>
        </w:rPr>
        <w:t> </w:t>
      </w:r>
      <w:r>
        <w:rPr>
          <w:color w:val="0C0C0E"/>
          <w:w w:val="115"/>
        </w:rPr>
        <w:t>how</w:t>
      </w:r>
      <w:r>
        <w:rPr>
          <w:color w:val="0C0C0E"/>
          <w:spacing w:val="-16"/>
          <w:w w:val="115"/>
        </w:rPr>
        <w:t> </w:t>
      </w:r>
      <w:r>
        <w:rPr>
          <w:color w:val="0C0C0E"/>
          <w:w w:val="115"/>
        </w:rPr>
        <w:t>to</w:t>
      </w:r>
      <w:r>
        <w:rPr>
          <w:color w:val="0C0C0E"/>
          <w:spacing w:val="-3"/>
          <w:w w:val="115"/>
        </w:rPr>
        <w:t> </w:t>
      </w:r>
      <w:r>
        <w:rPr>
          <w:color w:val="0C0C0E"/>
          <w:w w:val="115"/>
        </w:rPr>
        <w:t>incentivize</w:t>
      </w:r>
      <w:r>
        <w:rPr>
          <w:color w:val="0C0C0E"/>
          <w:spacing w:val="-5"/>
          <w:w w:val="115"/>
        </w:rPr>
        <w:t> </w:t>
      </w:r>
      <w:r>
        <w:rPr>
          <w:color w:val="0C0C0E"/>
          <w:w w:val="115"/>
        </w:rPr>
        <w:t>participants</w:t>
      </w:r>
      <w:r>
        <w:rPr>
          <w:color w:val="0C0C0E"/>
          <w:spacing w:val="-12"/>
          <w:w w:val="115"/>
        </w:rPr>
        <w:t> </w:t>
      </w:r>
      <w:r>
        <w:rPr>
          <w:color w:val="0C0C0E"/>
          <w:w w:val="115"/>
        </w:rPr>
        <w:t>to supply</w:t>
      </w:r>
      <w:r>
        <w:rPr>
          <w:color w:val="0C0C0E"/>
          <w:spacing w:val="-16"/>
          <w:w w:val="115"/>
        </w:rPr>
        <w:t> </w:t>
      </w:r>
      <w:r>
        <w:rPr>
          <w:color w:val="0C0C0E"/>
          <w:w w:val="115"/>
        </w:rPr>
        <w:t>the</w:t>
      </w:r>
      <w:r>
        <w:rPr>
          <w:color w:val="0C0C0E"/>
          <w:spacing w:val="-16"/>
          <w:w w:val="115"/>
        </w:rPr>
        <w:t> </w:t>
      </w:r>
      <w:r>
        <w:rPr>
          <w:color w:val="0C0C0E"/>
          <w:w w:val="115"/>
        </w:rPr>
        <w:t>necessary</w:t>
      </w:r>
      <w:r>
        <w:rPr>
          <w:color w:val="0C0C0E"/>
          <w:spacing w:val="-8"/>
          <w:w w:val="115"/>
        </w:rPr>
        <w:t> </w:t>
      </w:r>
      <w:r>
        <w:rPr>
          <w:color w:val="0C0C0E"/>
          <w:w w:val="115"/>
        </w:rPr>
        <w:t>hardware</w:t>
      </w:r>
      <w:r>
        <w:rPr>
          <w:color w:val="0C0C0E"/>
          <w:spacing w:val="-15"/>
          <w:w w:val="115"/>
        </w:rPr>
        <w:t> </w:t>
      </w:r>
      <w:r>
        <w:rPr>
          <w:color w:val="0C0C0E"/>
          <w:w w:val="115"/>
        </w:rPr>
        <w:t>for these</w:t>
      </w:r>
      <w:r>
        <w:rPr>
          <w:color w:val="0C0C0E"/>
          <w:spacing w:val="-16"/>
          <w:w w:val="115"/>
        </w:rPr>
        <w:t> </w:t>
      </w:r>
      <w:r>
        <w:rPr>
          <w:color w:val="0C0C0E"/>
          <w:w w:val="115"/>
        </w:rPr>
        <w:t>projects,</w:t>
      </w:r>
      <w:r>
        <w:rPr>
          <w:color w:val="0C0C0E"/>
          <w:spacing w:val="-16"/>
          <w:w w:val="115"/>
        </w:rPr>
        <w:t> </w:t>
      </w:r>
      <w:r>
        <w:rPr>
          <w:color w:val="0C0C0E"/>
          <w:w w:val="115"/>
        </w:rPr>
        <w:t>but</w:t>
      </w:r>
      <w:r>
        <w:rPr>
          <w:color w:val="0C0C0E"/>
          <w:spacing w:val="-5"/>
          <w:w w:val="115"/>
        </w:rPr>
        <w:t> </w:t>
      </w:r>
      <w:r>
        <w:rPr>
          <w:color w:val="0C0C0E"/>
          <w:w w:val="115"/>
        </w:rPr>
        <w:t>only</w:t>
      </w:r>
      <w:r>
        <w:rPr>
          <w:color w:val="0C0C0E"/>
          <w:spacing w:val="-14"/>
          <w:w w:val="115"/>
        </w:rPr>
        <w:t> </w:t>
      </w:r>
      <w:r>
        <w:rPr>
          <w:color w:val="0C0C0E"/>
          <w:w w:val="115"/>
        </w:rPr>
        <w:t>a</w:t>
      </w:r>
      <w:r>
        <w:rPr>
          <w:color w:val="0C0C0E"/>
          <w:spacing w:val="-21"/>
          <w:w w:val="115"/>
        </w:rPr>
        <w:t> </w:t>
      </w:r>
      <w:r>
        <w:rPr>
          <w:color w:val="0C0C0E"/>
          <w:w w:val="115"/>
        </w:rPr>
        <w:t>few have</w:t>
      </w:r>
      <w:r>
        <w:rPr>
          <w:color w:val="0C0C0E"/>
          <w:spacing w:val="-16"/>
          <w:w w:val="115"/>
        </w:rPr>
        <w:t> </w:t>
      </w:r>
      <w:r>
        <w:rPr>
          <w:color w:val="0C0C0E"/>
          <w:w w:val="115"/>
        </w:rPr>
        <w:t>started </w:t>
      </w:r>
      <w:r>
        <w:rPr>
          <w:color w:val="0C0C0E"/>
          <w:spacing w:val="-2"/>
          <w:w w:val="120"/>
        </w:rPr>
        <w:t>to</w:t>
      </w:r>
      <w:r>
        <w:rPr>
          <w:color w:val="0C0C0E"/>
          <w:spacing w:val="-14"/>
          <w:w w:val="120"/>
        </w:rPr>
        <w:t> </w:t>
      </w:r>
      <w:r>
        <w:rPr>
          <w:color w:val="0C0C0E"/>
          <w:spacing w:val="-2"/>
          <w:w w:val="120"/>
        </w:rPr>
        <w:t>tackle</w:t>
      </w:r>
      <w:r>
        <w:rPr>
          <w:color w:val="0C0C0E"/>
          <w:spacing w:val="-11"/>
          <w:w w:val="120"/>
        </w:rPr>
        <w:t> </w:t>
      </w:r>
      <w:r>
        <w:rPr>
          <w:color w:val="0C0C0E"/>
          <w:spacing w:val="-2"/>
          <w:w w:val="120"/>
        </w:rPr>
        <w:t>the</w:t>
      </w:r>
      <w:r>
        <w:rPr>
          <w:color w:val="0C0C0E"/>
          <w:spacing w:val="-12"/>
          <w:w w:val="120"/>
        </w:rPr>
        <w:t> </w:t>
      </w:r>
      <w:r>
        <w:rPr>
          <w:color w:val="0C0C0E"/>
          <w:spacing w:val="-2"/>
          <w:w w:val="120"/>
        </w:rPr>
        <w:t>financialization</w:t>
      </w:r>
      <w:r>
        <w:rPr>
          <w:color w:val="0C0C0E"/>
          <w:spacing w:val="-19"/>
          <w:w w:val="120"/>
        </w:rPr>
        <w:t> </w:t>
      </w:r>
      <w:r>
        <w:rPr>
          <w:color w:val="0C0C0E"/>
          <w:spacing w:val="-2"/>
          <w:w w:val="120"/>
        </w:rPr>
        <w:t>models</w:t>
      </w:r>
      <w:r>
        <w:rPr>
          <w:color w:val="0C0C0E"/>
          <w:spacing w:val="-14"/>
          <w:w w:val="120"/>
        </w:rPr>
        <w:t> </w:t>
      </w:r>
      <w:r>
        <w:rPr>
          <w:color w:val="0C0C0E"/>
          <w:spacing w:val="-2"/>
          <w:w w:val="120"/>
        </w:rPr>
        <w:t>for</w:t>
      </w:r>
      <w:r>
        <w:rPr>
          <w:color w:val="0C0C0E"/>
          <w:spacing w:val="4"/>
          <w:w w:val="120"/>
        </w:rPr>
        <w:t> </w:t>
      </w:r>
      <w:r>
        <w:rPr>
          <w:color w:val="0C0C0E"/>
          <w:spacing w:val="-2"/>
          <w:w w:val="120"/>
        </w:rPr>
        <w:t>driving</w:t>
      </w:r>
      <w:r>
        <w:rPr>
          <w:color w:val="0C0C0E"/>
          <w:spacing w:val="-11"/>
          <w:w w:val="120"/>
        </w:rPr>
        <w:t> </w:t>
      </w:r>
      <w:r>
        <w:rPr>
          <w:color w:val="0C0C0E"/>
          <w:spacing w:val="-2"/>
          <w:w w:val="120"/>
        </w:rPr>
        <w:t>demand.</w:t>
      </w:r>
      <w:r>
        <w:rPr>
          <w:color w:val="0C0C0E"/>
          <w:spacing w:val="-15"/>
          <w:w w:val="120"/>
        </w:rPr>
        <w:t> </w:t>
      </w:r>
      <w:r>
        <w:rPr>
          <w:color w:val="0C0C0E"/>
          <w:spacing w:val="-2"/>
          <w:w w:val="120"/>
        </w:rPr>
        <w:t>Although</w:t>
      </w:r>
      <w:r>
        <w:rPr>
          <w:color w:val="0C0C0E"/>
          <w:spacing w:val="-10"/>
          <w:w w:val="120"/>
        </w:rPr>
        <w:t> </w:t>
      </w:r>
      <w:r>
        <w:rPr>
          <w:color w:val="0C0C0E"/>
          <w:spacing w:val="-2"/>
          <w:w w:val="120"/>
        </w:rPr>
        <w:t>a </w:t>
      </w:r>
      <w:r>
        <w:rPr>
          <w:color w:val="0C0C0E"/>
          <w:w w:val="115"/>
        </w:rPr>
        <w:t>demonstration</w:t>
      </w:r>
      <w:r>
        <w:rPr>
          <w:color w:val="0C0C0E"/>
          <w:spacing w:val="-8"/>
          <w:w w:val="115"/>
        </w:rPr>
        <w:t> </w:t>
      </w:r>
      <w:r>
        <w:rPr>
          <w:color w:val="0C0C0E"/>
          <w:w w:val="115"/>
        </w:rPr>
        <w:t>of</w:t>
      </w:r>
      <w:r>
        <w:rPr>
          <w:color w:val="0C0C0E"/>
          <w:spacing w:val="-2"/>
          <w:w w:val="115"/>
        </w:rPr>
        <w:t> </w:t>
      </w:r>
      <w:r>
        <w:rPr>
          <w:color w:val="0C0C0E"/>
          <w:w w:val="115"/>
        </w:rPr>
        <w:t>DePIN's</w:t>
      </w:r>
      <w:r>
        <w:rPr>
          <w:color w:val="0C0C0E"/>
          <w:spacing w:val="-8"/>
          <w:w w:val="115"/>
        </w:rPr>
        <w:t> </w:t>
      </w:r>
      <w:r>
        <w:rPr>
          <w:color w:val="0C0C0E"/>
          <w:w w:val="115"/>
        </w:rPr>
        <w:t>value</w:t>
      </w:r>
      <w:r>
        <w:rPr>
          <w:color w:val="0C0C0E"/>
          <w:spacing w:val="-10"/>
          <w:w w:val="115"/>
        </w:rPr>
        <w:t> </w:t>
      </w:r>
      <w:r>
        <w:rPr>
          <w:color w:val="0C0C0E"/>
          <w:w w:val="115"/>
        </w:rPr>
        <w:t>may</w:t>
      </w:r>
      <w:r>
        <w:rPr>
          <w:color w:val="0C0C0E"/>
          <w:spacing w:val="-9"/>
          <w:w w:val="115"/>
        </w:rPr>
        <w:t> </w:t>
      </w:r>
      <w:r>
        <w:rPr>
          <w:color w:val="0C0C0E"/>
          <w:w w:val="115"/>
        </w:rPr>
        <w:t>come</w:t>
      </w:r>
      <w:r>
        <w:rPr>
          <w:color w:val="0C0C0E"/>
          <w:spacing w:val="-11"/>
          <w:w w:val="115"/>
        </w:rPr>
        <w:t> </w:t>
      </w:r>
      <w:r>
        <w:rPr>
          <w:color w:val="0C0C0E"/>
          <w:w w:val="115"/>
        </w:rPr>
        <w:t>early,</w:t>
      </w:r>
      <w:r>
        <w:rPr>
          <w:color w:val="0C0C0E"/>
          <w:spacing w:val="-17"/>
          <w:w w:val="115"/>
        </w:rPr>
        <w:t> </w:t>
      </w:r>
      <w:r>
        <w:rPr>
          <w:color w:val="0C0C0E"/>
          <w:w w:val="115"/>
        </w:rPr>
        <w:t>realizing</w:t>
      </w:r>
      <w:r>
        <w:rPr>
          <w:color w:val="0C0C0E"/>
          <w:spacing w:val="-10"/>
          <w:w w:val="115"/>
        </w:rPr>
        <w:t> </w:t>
      </w:r>
      <w:r>
        <w:rPr>
          <w:color w:val="0C0C0E"/>
          <w:w w:val="115"/>
        </w:rPr>
        <w:t>the</w:t>
      </w:r>
      <w:r>
        <w:rPr>
          <w:color w:val="0C0C0E"/>
          <w:spacing w:val="-3"/>
          <w:w w:val="115"/>
        </w:rPr>
        <w:t> </w:t>
      </w:r>
      <w:r>
        <w:rPr>
          <w:color w:val="0C0C0E"/>
          <w:w w:val="115"/>
        </w:rPr>
        <w:t>benefits</w:t>
      </w:r>
      <w:r>
        <w:rPr>
          <w:color w:val="0C0C0E"/>
          <w:spacing w:val="-14"/>
          <w:w w:val="115"/>
        </w:rPr>
        <w:t> </w:t>
      </w:r>
      <w:r>
        <w:rPr>
          <w:color w:val="0C0C0E"/>
          <w:w w:val="115"/>
        </w:rPr>
        <w:t>could nevertheless</w:t>
      </w:r>
      <w:r>
        <w:rPr>
          <w:color w:val="0C0C0E"/>
          <w:spacing w:val="-8"/>
          <w:w w:val="115"/>
        </w:rPr>
        <w:t> </w:t>
      </w:r>
      <w:r>
        <w:rPr>
          <w:color w:val="0C0C0E"/>
          <w:w w:val="115"/>
        </w:rPr>
        <w:t>take</w:t>
      </w:r>
      <w:r>
        <w:rPr>
          <w:color w:val="0C0C0E"/>
          <w:spacing w:val="-14"/>
          <w:w w:val="115"/>
        </w:rPr>
        <w:t> </w:t>
      </w:r>
      <w:r>
        <w:rPr>
          <w:color w:val="0C0C0E"/>
          <w:w w:val="115"/>
        </w:rPr>
        <w:t>years.</w:t>
      </w:r>
      <w:r>
        <w:rPr>
          <w:color w:val="0C0C0E"/>
          <w:spacing w:val="-21"/>
          <w:w w:val="115"/>
        </w:rPr>
        <w:t> </w:t>
      </w:r>
      <w:r>
        <w:rPr>
          <w:color w:val="0C0C0E"/>
          <w:w w:val="115"/>
        </w:rPr>
        <w:t>Thus,</w:t>
      </w:r>
      <w:r>
        <w:rPr>
          <w:color w:val="0C0C0E"/>
          <w:spacing w:val="-12"/>
          <w:w w:val="115"/>
        </w:rPr>
        <w:t> </w:t>
      </w:r>
      <w:r>
        <w:rPr>
          <w:color w:val="0C0C0E"/>
          <w:w w:val="115"/>
        </w:rPr>
        <w:t>we</w:t>
      </w:r>
      <w:r>
        <w:rPr>
          <w:color w:val="0C0C0E"/>
          <w:spacing w:val="-13"/>
          <w:w w:val="115"/>
        </w:rPr>
        <w:t> </w:t>
      </w:r>
      <w:r>
        <w:rPr>
          <w:color w:val="0C0C0E"/>
          <w:w w:val="115"/>
        </w:rPr>
        <w:t>think</w:t>
      </w:r>
      <w:r>
        <w:rPr>
          <w:color w:val="0C0C0E"/>
          <w:spacing w:val="-9"/>
          <w:w w:val="115"/>
        </w:rPr>
        <w:t> </w:t>
      </w:r>
      <w:r>
        <w:rPr>
          <w:color w:val="0C0C0E"/>
          <w:w w:val="115"/>
        </w:rPr>
        <w:t>market</w:t>
      </w:r>
      <w:r>
        <w:rPr>
          <w:color w:val="0C0C0E"/>
          <w:spacing w:val="-4"/>
          <w:w w:val="115"/>
        </w:rPr>
        <w:t> </w:t>
      </w:r>
      <w:r>
        <w:rPr>
          <w:color w:val="0C0C0E"/>
          <w:w w:val="115"/>
        </w:rPr>
        <w:t>players</w:t>
      </w:r>
      <w:r>
        <w:rPr>
          <w:color w:val="0C0C0E"/>
          <w:spacing w:val="-9"/>
          <w:w w:val="115"/>
        </w:rPr>
        <w:t> </w:t>
      </w:r>
      <w:r>
        <w:rPr>
          <w:color w:val="0C0C0E"/>
          <w:w w:val="115"/>
        </w:rPr>
        <w:t>will</w:t>
      </w:r>
      <w:r>
        <w:rPr>
          <w:color w:val="0C0C0E"/>
          <w:spacing w:val="-28"/>
          <w:w w:val="115"/>
        </w:rPr>
        <w:t> </w:t>
      </w:r>
      <w:r>
        <w:rPr>
          <w:color w:val="0C0C0E"/>
          <w:w w:val="115"/>
        </w:rPr>
        <w:t>still</w:t>
      </w:r>
      <w:r>
        <w:rPr>
          <w:color w:val="0C0C0E"/>
          <w:spacing w:val="-27"/>
          <w:w w:val="115"/>
        </w:rPr>
        <w:t> </w:t>
      </w:r>
      <w:r>
        <w:rPr>
          <w:color w:val="0C0C0E"/>
          <w:w w:val="115"/>
        </w:rPr>
        <w:t>need</w:t>
      </w:r>
      <w:r>
        <w:rPr>
          <w:color w:val="0C0C0E"/>
          <w:spacing w:val="-15"/>
          <w:w w:val="115"/>
        </w:rPr>
        <w:t> </w:t>
      </w:r>
      <w:r>
        <w:rPr>
          <w:color w:val="0C0C0E"/>
          <w:w w:val="115"/>
        </w:rPr>
        <w:t>to</w:t>
      </w:r>
      <w:r>
        <w:rPr>
          <w:color w:val="0C0C0E"/>
          <w:spacing w:val="8"/>
          <w:w w:val="115"/>
        </w:rPr>
        <w:t> </w:t>
      </w:r>
      <w:r>
        <w:rPr>
          <w:color w:val="0C0C0E"/>
          <w:w w:val="115"/>
        </w:rPr>
        <w:t>take</w:t>
      </w:r>
      <w:r>
        <w:rPr>
          <w:color w:val="0C0C0E"/>
          <w:spacing w:val="-9"/>
          <w:w w:val="115"/>
        </w:rPr>
        <w:t> </w:t>
      </w:r>
      <w:r>
        <w:rPr>
          <w:color w:val="0C0C0E"/>
          <w:w w:val="115"/>
        </w:rPr>
        <w:t>a Long</w:t>
      </w:r>
      <w:r>
        <w:rPr>
          <w:color w:val="0C0C0E"/>
          <w:spacing w:val="-5"/>
          <w:w w:val="115"/>
        </w:rPr>
        <w:t> </w:t>
      </w:r>
      <w:r>
        <w:rPr>
          <w:color w:val="0C0C0E"/>
          <w:w w:val="115"/>
        </w:rPr>
        <w:t>duration</w:t>
      </w:r>
      <w:r>
        <w:rPr>
          <w:color w:val="0C0C0E"/>
          <w:spacing w:val="-3"/>
          <w:w w:val="115"/>
        </w:rPr>
        <w:t> </w:t>
      </w:r>
      <w:r>
        <w:rPr>
          <w:color w:val="0C0C0E"/>
          <w:w w:val="115"/>
        </w:rPr>
        <w:t>view</w:t>
      </w:r>
      <w:r>
        <w:rPr>
          <w:color w:val="0C0C0E"/>
          <w:spacing w:val="-14"/>
          <w:w w:val="115"/>
        </w:rPr>
        <w:t> </w:t>
      </w:r>
      <w:r>
        <w:rPr>
          <w:color w:val="0C0C0E"/>
          <w:w w:val="115"/>
        </w:rPr>
        <w:t>in order</w:t>
      </w:r>
      <w:r>
        <w:rPr>
          <w:color w:val="0C0C0E"/>
          <w:spacing w:val="-1"/>
          <w:w w:val="115"/>
        </w:rPr>
        <w:t> </w:t>
      </w:r>
      <w:r>
        <w:rPr>
          <w:color w:val="0C0C0E"/>
          <w:w w:val="115"/>
        </w:rPr>
        <w:t>to invest</w:t>
      </w:r>
      <w:r>
        <w:rPr>
          <w:color w:val="0C0C0E"/>
          <w:spacing w:val="-9"/>
          <w:w w:val="115"/>
        </w:rPr>
        <w:t> </w:t>
      </w:r>
      <w:r>
        <w:rPr>
          <w:color w:val="0C0C0E"/>
          <w:w w:val="115"/>
        </w:rPr>
        <w:t>in</w:t>
      </w:r>
      <w:r>
        <w:rPr>
          <w:color w:val="0C0C0E"/>
          <w:spacing w:val="-2"/>
          <w:w w:val="115"/>
        </w:rPr>
        <w:t> </w:t>
      </w:r>
      <w:r>
        <w:rPr>
          <w:color w:val="0C0C0E"/>
          <w:w w:val="115"/>
        </w:rPr>
        <w:t>the sector.</w:t>
      </w:r>
    </w:p>
    <w:p>
      <w:pPr>
        <w:pStyle w:val="BodyText"/>
        <w:spacing w:before="162"/>
      </w:pPr>
    </w:p>
    <w:p>
      <w:pPr>
        <w:pStyle w:val="Heading5"/>
        <w:spacing w:line="278" w:lineRule="auto"/>
        <w:ind w:right="3058" w:firstLine="2"/>
      </w:pPr>
      <w:r>
        <w:rPr>
          <w:color w:val="0052FF"/>
          <w:w w:val="105"/>
        </w:rPr>
        <w:t>DePIN represents a strong real-world use</w:t>
      </w:r>
      <w:r>
        <w:rPr>
          <w:color w:val="0052FF"/>
          <w:spacing w:val="-7"/>
          <w:w w:val="105"/>
        </w:rPr>
        <w:t> </w:t>
      </w:r>
      <w:r>
        <w:rPr>
          <w:color w:val="0052FF"/>
          <w:w w:val="105"/>
        </w:rPr>
        <w:t>case for blockchain</w:t>
      </w:r>
      <w:r>
        <w:rPr>
          <w:color w:val="0052FF"/>
          <w:spacing w:val="-4"/>
          <w:w w:val="105"/>
        </w:rPr>
        <w:t> </w:t>
      </w:r>
      <w:r>
        <w:rPr>
          <w:color w:val="0052FF"/>
          <w:w w:val="105"/>
        </w:rPr>
        <w:t>technology</w:t>
      </w:r>
      <w:r>
        <w:rPr>
          <w:color w:val="0052FF"/>
          <w:spacing w:val="-2"/>
          <w:w w:val="105"/>
        </w:rPr>
        <w:t> </w:t>
      </w:r>
      <w:r>
        <w:rPr>
          <w:color w:val="0052FF"/>
          <w:w w:val="105"/>
        </w:rPr>
        <w:t>that</w:t>
      </w:r>
      <w:r>
        <w:rPr>
          <w:color w:val="0052FF"/>
          <w:spacing w:val="-12"/>
          <w:w w:val="105"/>
        </w:rPr>
        <w:t> </w:t>
      </w:r>
      <w:r>
        <w:rPr>
          <w:color w:val="0052FF"/>
          <w:w w:val="105"/>
        </w:rPr>
        <w:t>can</w:t>
      </w:r>
      <w:r>
        <w:rPr>
          <w:color w:val="0052FF"/>
          <w:spacing w:val="-23"/>
          <w:w w:val="105"/>
        </w:rPr>
        <w:t> </w:t>
      </w:r>
      <w:r>
        <w:rPr>
          <w:color w:val="0052FF"/>
          <w:w w:val="105"/>
        </w:rPr>
        <w:t>potentially disrupt</w:t>
      </w:r>
      <w:r>
        <w:rPr>
          <w:color w:val="0052FF"/>
          <w:spacing w:val="-10"/>
          <w:w w:val="105"/>
        </w:rPr>
        <w:t> </w:t>
      </w:r>
      <w:r>
        <w:rPr>
          <w:color w:val="0052FF"/>
          <w:w w:val="105"/>
        </w:rPr>
        <w:t>the existing paradigm.</w:t>
      </w:r>
    </w:p>
    <w:p>
      <w:pPr>
        <w:pStyle w:val="BodyText"/>
        <w:spacing w:before="117"/>
        <w:rPr>
          <w:b/>
          <w:sz w:val="27"/>
        </w:rPr>
      </w:pPr>
    </w:p>
    <w:p>
      <w:pPr>
        <w:pStyle w:val="Heading6"/>
        <w:ind w:left="465"/>
      </w:pPr>
      <w:r>
        <w:rPr>
          <w:color w:val="0C0C0E"/>
        </w:rPr>
        <w:t>Decentralized</w:t>
      </w:r>
      <w:r>
        <w:rPr>
          <w:color w:val="0C0C0E"/>
          <w:spacing w:val="43"/>
        </w:rPr>
        <w:t> </w:t>
      </w:r>
      <w:r>
        <w:rPr>
          <w:color w:val="0C0C0E"/>
          <w:spacing w:val="-2"/>
        </w:rPr>
        <w:t>identity</w:t>
      </w:r>
    </w:p>
    <w:p>
      <w:pPr>
        <w:pStyle w:val="BodyText"/>
        <w:spacing w:line="314" w:lineRule="auto" w:before="223"/>
        <w:ind w:left="455" w:right="2852" w:firstLine="12"/>
      </w:pPr>
      <w:r>
        <w:rPr>
          <w:color w:val="0C0C0E"/>
          <w:w w:val="115"/>
        </w:rPr>
        <w:t>Privacy</w:t>
      </w:r>
      <w:r>
        <w:rPr>
          <w:color w:val="0C0C0E"/>
          <w:spacing w:val="-16"/>
          <w:w w:val="115"/>
        </w:rPr>
        <w:t> </w:t>
      </w:r>
      <w:r>
        <w:rPr>
          <w:color w:val="0C0C0E"/>
          <w:w w:val="115"/>
        </w:rPr>
        <w:t>is</w:t>
      </w:r>
      <w:r>
        <w:rPr>
          <w:color w:val="0C0C0E"/>
          <w:spacing w:val="-16"/>
          <w:w w:val="115"/>
        </w:rPr>
        <w:t> </w:t>
      </w:r>
      <w:r>
        <w:rPr>
          <w:color w:val="0C0C0E"/>
          <w:w w:val="115"/>
        </w:rPr>
        <w:t>a</w:t>
      </w:r>
      <w:r>
        <w:rPr>
          <w:color w:val="0C0C0E"/>
          <w:spacing w:val="-23"/>
          <w:w w:val="115"/>
        </w:rPr>
        <w:t> </w:t>
      </w:r>
      <w:r>
        <w:rPr>
          <w:color w:val="0C0C0E"/>
          <w:w w:val="115"/>
        </w:rPr>
        <w:t>new</w:t>
      </w:r>
      <w:r>
        <w:rPr>
          <w:color w:val="0C0C0E"/>
          <w:spacing w:val="-12"/>
          <w:w w:val="115"/>
        </w:rPr>
        <w:t> </w:t>
      </w:r>
      <w:r>
        <w:rPr>
          <w:color w:val="0C0C0E"/>
          <w:w w:val="115"/>
        </w:rPr>
        <w:t>frontier</w:t>
      </w:r>
      <w:r>
        <w:rPr>
          <w:color w:val="0C0C0E"/>
          <w:spacing w:val="-6"/>
          <w:w w:val="115"/>
        </w:rPr>
        <w:t> </w:t>
      </w:r>
      <w:r>
        <w:rPr>
          <w:color w:val="0C0C0E"/>
          <w:w w:val="115"/>
        </w:rPr>
        <w:t>for</w:t>
      </w:r>
      <w:r>
        <w:rPr>
          <w:color w:val="0C0C0E"/>
          <w:spacing w:val="-16"/>
          <w:w w:val="115"/>
        </w:rPr>
        <w:t> </w:t>
      </w:r>
      <w:r>
        <w:rPr>
          <w:color w:val="0C0C0E"/>
          <w:w w:val="115"/>
        </w:rPr>
        <w:t>blockchain</w:t>
      </w:r>
      <w:r>
        <w:rPr>
          <w:color w:val="0C0C0E"/>
          <w:spacing w:val="-16"/>
          <w:w w:val="115"/>
        </w:rPr>
        <w:t> </w:t>
      </w:r>
      <w:r>
        <w:rPr>
          <w:color w:val="0C0C0E"/>
          <w:w w:val="115"/>
        </w:rPr>
        <w:t>developers,</w:t>
      </w:r>
      <w:r>
        <w:rPr>
          <w:color w:val="0C0C0E"/>
          <w:spacing w:val="-13"/>
          <w:w w:val="115"/>
        </w:rPr>
        <w:t> </w:t>
      </w:r>
      <w:r>
        <w:rPr>
          <w:color w:val="0C0C0E"/>
          <w:w w:val="115"/>
        </w:rPr>
        <w:t>who</w:t>
      </w:r>
      <w:r>
        <w:rPr>
          <w:color w:val="0C0C0E"/>
          <w:spacing w:val="-14"/>
          <w:w w:val="115"/>
        </w:rPr>
        <w:t> </w:t>
      </w:r>
      <w:r>
        <w:rPr>
          <w:color w:val="0C0C0E"/>
          <w:w w:val="115"/>
        </w:rPr>
        <w:t>are</w:t>
      </w:r>
      <w:r>
        <w:rPr>
          <w:color w:val="0C0C0E"/>
          <w:spacing w:val="-16"/>
          <w:w w:val="115"/>
        </w:rPr>
        <w:t> </w:t>
      </w:r>
      <w:r>
        <w:rPr>
          <w:color w:val="0C0C0E"/>
          <w:w w:val="115"/>
        </w:rPr>
        <w:t>Leveraging innovations</w:t>
      </w:r>
      <w:r>
        <w:rPr>
          <w:color w:val="0C0C0E"/>
          <w:spacing w:val="-16"/>
          <w:w w:val="115"/>
        </w:rPr>
        <w:t> </w:t>
      </w:r>
      <w:r>
        <w:rPr>
          <w:color w:val="0C0C0E"/>
          <w:w w:val="115"/>
        </w:rPr>
        <w:t>Like</w:t>
      </w:r>
      <w:r>
        <w:rPr>
          <w:color w:val="0C0C0E"/>
          <w:spacing w:val="-16"/>
          <w:w w:val="115"/>
        </w:rPr>
        <w:t> </w:t>
      </w:r>
      <w:r>
        <w:rPr>
          <w:color w:val="0C0C0E"/>
          <w:w w:val="115"/>
        </w:rPr>
        <w:t>zero-knowledge</w:t>
      </w:r>
      <w:r>
        <w:rPr>
          <w:color w:val="0C0C0E"/>
          <w:spacing w:val="-27"/>
          <w:w w:val="115"/>
        </w:rPr>
        <w:t> </w:t>
      </w:r>
      <w:r>
        <w:rPr>
          <w:color w:val="0C0C0E"/>
          <w:w w:val="115"/>
        </w:rPr>
        <w:t>(ZK)</w:t>
      </w:r>
      <w:r>
        <w:rPr>
          <w:color w:val="0C0C0E"/>
          <w:spacing w:val="-13"/>
          <w:w w:val="115"/>
        </w:rPr>
        <w:t> </w:t>
      </w:r>
      <w:r>
        <w:rPr>
          <w:color w:val="0C0C0E"/>
          <w:w w:val="115"/>
        </w:rPr>
        <w:t>fraud</w:t>
      </w:r>
      <w:r>
        <w:rPr>
          <w:color w:val="0C0C0E"/>
          <w:spacing w:val="-14"/>
          <w:w w:val="115"/>
        </w:rPr>
        <w:t> </w:t>
      </w:r>
      <w:r>
        <w:rPr>
          <w:color w:val="0C0C0E"/>
          <w:w w:val="115"/>
        </w:rPr>
        <w:t>proofs</w:t>
      </w:r>
      <w:r>
        <w:rPr>
          <w:color w:val="0C0C0E"/>
          <w:spacing w:val="-16"/>
          <w:w w:val="115"/>
        </w:rPr>
        <w:t> </w:t>
      </w:r>
      <w:r>
        <w:rPr>
          <w:color w:val="0C0C0E"/>
          <w:w w:val="115"/>
        </w:rPr>
        <w:t>and</w:t>
      </w:r>
      <w:r>
        <w:rPr>
          <w:color w:val="0C0C0E"/>
          <w:spacing w:val="-16"/>
          <w:w w:val="115"/>
        </w:rPr>
        <w:t> </w:t>
      </w:r>
      <w:r>
        <w:rPr>
          <w:color w:val="0C0C0E"/>
          <w:w w:val="120"/>
        </w:rPr>
        <w:t>fully</w:t>
      </w:r>
      <w:r>
        <w:rPr>
          <w:color w:val="0C0C0E"/>
          <w:spacing w:val="-17"/>
          <w:w w:val="120"/>
        </w:rPr>
        <w:t> </w:t>
      </w:r>
      <w:r>
        <w:rPr>
          <w:color w:val="0C0C0E"/>
          <w:w w:val="115"/>
        </w:rPr>
        <w:t>homomorphic encryption</w:t>
      </w:r>
      <w:r>
        <w:rPr>
          <w:color w:val="0C0C0E"/>
          <w:spacing w:val="-16"/>
          <w:w w:val="115"/>
        </w:rPr>
        <w:t> </w:t>
      </w:r>
      <w:r>
        <w:rPr>
          <w:color w:val="0C0C0E"/>
          <w:w w:val="115"/>
        </w:rPr>
        <w:t>(FHE)</w:t>
      </w:r>
      <w:r>
        <w:rPr>
          <w:color w:val="0C0C0E"/>
          <w:spacing w:val="-14"/>
          <w:w w:val="115"/>
        </w:rPr>
        <w:t> </w:t>
      </w:r>
      <w:r>
        <w:rPr>
          <w:color w:val="0C0C0E"/>
          <w:w w:val="115"/>
        </w:rPr>
        <w:t>to</w:t>
      </w:r>
      <w:r>
        <w:rPr>
          <w:color w:val="0C0C0E"/>
          <w:spacing w:val="30"/>
          <w:w w:val="115"/>
        </w:rPr>
        <w:t> </w:t>
      </w:r>
      <w:r>
        <w:rPr>
          <w:color w:val="0C0C0E"/>
          <w:w w:val="115"/>
        </w:rPr>
        <w:t>enable</w:t>
      </w:r>
      <w:r>
        <w:rPr>
          <w:color w:val="0C0C0E"/>
          <w:spacing w:val="-11"/>
          <w:w w:val="115"/>
        </w:rPr>
        <w:t> </w:t>
      </w:r>
      <w:r>
        <w:rPr>
          <w:color w:val="0C0C0E"/>
          <w:w w:val="115"/>
        </w:rPr>
        <w:t>computations on</w:t>
      </w:r>
      <w:r>
        <w:rPr>
          <w:color w:val="0C0C0E"/>
          <w:spacing w:val="-16"/>
          <w:w w:val="115"/>
        </w:rPr>
        <w:t> </w:t>
      </w:r>
      <w:r>
        <w:rPr>
          <w:color w:val="0C0C0E"/>
          <w:w w:val="115"/>
        </w:rPr>
        <w:t>user</w:t>
      </w:r>
      <w:r>
        <w:rPr>
          <w:color w:val="0C0C0E"/>
          <w:spacing w:val="-8"/>
          <w:w w:val="115"/>
        </w:rPr>
        <w:t> </w:t>
      </w:r>
      <w:r>
        <w:rPr>
          <w:color w:val="0C0C0E"/>
          <w:w w:val="115"/>
        </w:rPr>
        <w:t>data</w:t>
      </w:r>
      <w:r>
        <w:rPr>
          <w:color w:val="0C0C0E"/>
          <w:spacing w:val="-16"/>
          <w:w w:val="115"/>
        </w:rPr>
        <w:t> </w:t>
      </w:r>
      <w:r>
        <w:rPr>
          <w:color w:val="0C0C0E"/>
          <w:w w:val="115"/>
        </w:rPr>
        <w:t>while</w:t>
      </w:r>
      <w:r>
        <w:rPr>
          <w:color w:val="0C0C0E"/>
          <w:spacing w:val="-12"/>
          <w:w w:val="115"/>
        </w:rPr>
        <w:t> </w:t>
      </w:r>
      <w:r>
        <w:rPr>
          <w:color w:val="0C0C0E"/>
          <w:w w:val="120"/>
        </w:rPr>
        <w:t>still</w:t>
      </w:r>
      <w:r>
        <w:rPr>
          <w:color w:val="0C0C0E"/>
          <w:spacing w:val="-31"/>
          <w:w w:val="120"/>
        </w:rPr>
        <w:t> </w:t>
      </w:r>
      <w:r>
        <w:rPr>
          <w:color w:val="0C0C0E"/>
          <w:w w:val="115"/>
        </w:rPr>
        <w:t>keeping</w:t>
      </w:r>
      <w:r>
        <w:rPr>
          <w:color w:val="0C0C0E"/>
          <w:spacing w:val="-10"/>
          <w:w w:val="115"/>
        </w:rPr>
        <w:t> </w:t>
      </w:r>
      <w:r>
        <w:rPr>
          <w:color w:val="0C0C0E"/>
          <w:w w:val="115"/>
        </w:rPr>
        <w:t>that data</w:t>
      </w:r>
      <w:r>
        <w:rPr>
          <w:color w:val="0C0C0E"/>
          <w:spacing w:val="-9"/>
          <w:w w:val="115"/>
        </w:rPr>
        <w:t> </w:t>
      </w:r>
      <w:r>
        <w:rPr>
          <w:color w:val="0C0C0E"/>
          <w:w w:val="115"/>
        </w:rPr>
        <w:t>encrypted. The</w:t>
      </w:r>
      <w:r>
        <w:rPr>
          <w:color w:val="0C0C0E"/>
          <w:spacing w:val="-3"/>
          <w:w w:val="115"/>
        </w:rPr>
        <w:t> </w:t>
      </w:r>
      <w:r>
        <w:rPr>
          <w:color w:val="0C0C0E"/>
          <w:w w:val="115"/>
        </w:rPr>
        <w:t>applications for this</w:t>
      </w:r>
      <w:r>
        <w:rPr>
          <w:color w:val="0C0C0E"/>
          <w:spacing w:val="-5"/>
          <w:w w:val="115"/>
        </w:rPr>
        <w:t> </w:t>
      </w:r>
      <w:r>
        <w:rPr>
          <w:color w:val="0C0C0E"/>
          <w:w w:val="115"/>
        </w:rPr>
        <w:t>are</w:t>
      </w:r>
      <w:r>
        <w:rPr>
          <w:color w:val="0C0C0E"/>
          <w:spacing w:val="-5"/>
          <w:w w:val="115"/>
        </w:rPr>
        <w:t> </w:t>
      </w:r>
      <w:r>
        <w:rPr>
          <w:color w:val="0C0C0E"/>
          <w:w w:val="115"/>
        </w:rPr>
        <w:t>extensive, particularly as</w:t>
      </w:r>
      <w:r>
        <w:rPr>
          <w:color w:val="0C0C0E"/>
          <w:spacing w:val="-18"/>
          <w:w w:val="115"/>
        </w:rPr>
        <w:t> </w:t>
      </w:r>
      <w:r>
        <w:rPr>
          <w:color w:val="0C0C0E"/>
          <w:w w:val="115"/>
        </w:rPr>
        <w:t>it pertains</w:t>
      </w:r>
      <w:r>
        <w:rPr>
          <w:color w:val="0C0C0E"/>
          <w:spacing w:val="-5"/>
          <w:w w:val="115"/>
        </w:rPr>
        <w:t> </w:t>
      </w:r>
      <w:r>
        <w:rPr>
          <w:color w:val="0C0C0E"/>
          <w:w w:val="115"/>
        </w:rPr>
        <w:t>to</w:t>
      </w:r>
      <w:r>
        <w:rPr>
          <w:color w:val="0C0C0E"/>
          <w:spacing w:val="-1"/>
          <w:w w:val="115"/>
        </w:rPr>
        <w:t> </w:t>
      </w:r>
      <w:r>
        <w:rPr>
          <w:color w:val="0C0C0E"/>
          <w:w w:val="115"/>
        </w:rPr>
        <w:t>decentralized</w:t>
      </w:r>
      <w:r>
        <w:rPr>
          <w:color w:val="0C0C0E"/>
          <w:spacing w:val="-4"/>
          <w:w w:val="115"/>
        </w:rPr>
        <w:t> </w:t>
      </w:r>
      <w:r>
        <w:rPr>
          <w:color w:val="0C0C0E"/>
          <w:w w:val="115"/>
        </w:rPr>
        <w:t>identity</w:t>
      </w:r>
      <w:r>
        <w:rPr>
          <w:color w:val="0C0C0E"/>
          <w:spacing w:val="-7"/>
          <w:w w:val="115"/>
        </w:rPr>
        <w:t> </w:t>
      </w:r>
      <w:r>
        <w:rPr>
          <w:color w:val="0C0C0E"/>
          <w:w w:val="115"/>
        </w:rPr>
        <w:t>-</w:t>
      </w:r>
      <w:r>
        <w:rPr>
          <w:color w:val="0C0C0E"/>
          <w:spacing w:val="15"/>
          <w:w w:val="115"/>
        </w:rPr>
        <w:t> </w:t>
      </w:r>
      <w:r>
        <w:rPr>
          <w:color w:val="0C0C0E"/>
          <w:w w:val="115"/>
        </w:rPr>
        <w:t>which</w:t>
      </w:r>
      <w:r>
        <w:rPr>
          <w:color w:val="0C0C0E"/>
          <w:spacing w:val="-15"/>
          <w:w w:val="115"/>
        </w:rPr>
        <w:t> </w:t>
      </w:r>
      <w:r>
        <w:rPr>
          <w:color w:val="0C0C0E"/>
          <w:w w:val="115"/>
        </w:rPr>
        <w:t>describes</w:t>
      </w:r>
      <w:r>
        <w:rPr>
          <w:color w:val="0C0C0E"/>
          <w:spacing w:val="-10"/>
          <w:w w:val="115"/>
        </w:rPr>
        <w:t> </w:t>
      </w:r>
      <w:r>
        <w:rPr>
          <w:color w:val="0C0C0E"/>
          <w:w w:val="115"/>
        </w:rPr>
        <w:t>an</w:t>
      </w:r>
      <w:r>
        <w:rPr>
          <w:color w:val="0C0C0E"/>
          <w:spacing w:val="-15"/>
          <w:w w:val="115"/>
        </w:rPr>
        <w:t> </w:t>
      </w:r>
      <w:r>
        <w:rPr>
          <w:color w:val="0C0C0E"/>
          <w:w w:val="115"/>
        </w:rPr>
        <w:t>end-state</w:t>
      </w:r>
      <w:r>
        <w:rPr>
          <w:color w:val="0C0C0E"/>
          <w:spacing w:val="-8"/>
          <w:w w:val="115"/>
        </w:rPr>
        <w:t> </w:t>
      </w:r>
      <w:r>
        <w:rPr>
          <w:color w:val="0C0C0E"/>
          <w:w w:val="115"/>
        </w:rPr>
        <w:t>where</w:t>
      </w:r>
      <w:r>
        <w:rPr>
          <w:color w:val="0C0C0E"/>
          <w:spacing w:val="-8"/>
          <w:w w:val="115"/>
        </w:rPr>
        <w:t> </w:t>
      </w:r>
      <w:r>
        <w:rPr>
          <w:color w:val="0C0C0E"/>
          <w:w w:val="115"/>
        </w:rPr>
        <w:t>users have</w:t>
      </w:r>
      <w:r>
        <w:rPr>
          <w:color w:val="0C0C0E"/>
          <w:spacing w:val="-16"/>
          <w:w w:val="115"/>
        </w:rPr>
        <w:t> </w:t>
      </w:r>
      <w:r>
        <w:rPr>
          <w:color w:val="0C0C0E"/>
          <w:w w:val="120"/>
        </w:rPr>
        <w:t>full</w:t>
      </w:r>
      <w:r>
        <w:rPr>
          <w:color w:val="0C0C0E"/>
          <w:spacing w:val="-34"/>
          <w:w w:val="120"/>
        </w:rPr>
        <w:t> </w:t>
      </w:r>
      <w:r>
        <w:rPr>
          <w:color w:val="0C0C0E"/>
          <w:w w:val="115"/>
        </w:rPr>
        <w:t>control</w:t>
      </w:r>
      <w:r>
        <w:rPr>
          <w:color w:val="0C0C0E"/>
          <w:spacing w:val="-18"/>
          <w:w w:val="115"/>
        </w:rPr>
        <w:t> </w:t>
      </w:r>
      <w:r>
        <w:rPr>
          <w:color w:val="0C0C0E"/>
          <w:w w:val="115"/>
        </w:rPr>
        <w:t>and</w:t>
      </w:r>
      <w:r>
        <w:rPr>
          <w:color w:val="0C0C0E"/>
          <w:spacing w:val="-16"/>
          <w:w w:val="115"/>
        </w:rPr>
        <w:t> </w:t>
      </w:r>
      <w:r>
        <w:rPr>
          <w:color w:val="0C0C0E"/>
          <w:w w:val="115"/>
        </w:rPr>
        <w:t>ownership</w:t>
      </w:r>
      <w:r>
        <w:rPr>
          <w:color w:val="0C0C0E"/>
          <w:spacing w:val="-10"/>
          <w:w w:val="115"/>
        </w:rPr>
        <w:t> </w:t>
      </w:r>
      <w:r>
        <w:rPr>
          <w:color w:val="0C0C0E"/>
          <w:w w:val="115"/>
        </w:rPr>
        <w:t>of their</w:t>
      </w:r>
      <w:r>
        <w:rPr>
          <w:color w:val="0C0C0E"/>
          <w:spacing w:val="-7"/>
          <w:w w:val="115"/>
        </w:rPr>
        <w:t> </w:t>
      </w:r>
      <w:r>
        <w:rPr>
          <w:color w:val="0C0C0E"/>
          <w:w w:val="115"/>
        </w:rPr>
        <w:t>personal</w:t>
      </w:r>
      <w:r>
        <w:rPr>
          <w:color w:val="0C0C0E"/>
          <w:spacing w:val="-16"/>
          <w:w w:val="115"/>
        </w:rPr>
        <w:t> </w:t>
      </w:r>
      <w:r>
        <w:rPr>
          <w:color w:val="0C0C0E"/>
          <w:w w:val="115"/>
        </w:rPr>
        <w:t>data.</w:t>
      </w:r>
      <w:r>
        <w:rPr>
          <w:color w:val="0C0C0E"/>
          <w:spacing w:val="-16"/>
          <w:w w:val="115"/>
        </w:rPr>
        <w:t> </w:t>
      </w:r>
      <w:r>
        <w:rPr>
          <w:color w:val="0C0C0E"/>
          <w:w w:val="115"/>
        </w:rPr>
        <w:t>For</w:t>
      </w:r>
      <w:r>
        <w:rPr>
          <w:color w:val="0C0C0E"/>
          <w:spacing w:val="-13"/>
          <w:w w:val="115"/>
        </w:rPr>
        <w:t> </w:t>
      </w:r>
      <w:r>
        <w:rPr>
          <w:color w:val="0C0C0E"/>
          <w:w w:val="115"/>
        </w:rPr>
        <w:t>example,</w:t>
      </w:r>
      <w:r>
        <w:rPr>
          <w:color w:val="0C0C0E"/>
          <w:spacing w:val="-14"/>
          <w:w w:val="115"/>
        </w:rPr>
        <w:t> </w:t>
      </w:r>
      <w:r>
        <w:rPr>
          <w:color w:val="0C0C0E"/>
          <w:w w:val="115"/>
        </w:rPr>
        <w:t>this</w:t>
      </w:r>
      <w:r>
        <w:rPr>
          <w:color w:val="0C0C0E"/>
          <w:spacing w:val="-16"/>
          <w:w w:val="115"/>
        </w:rPr>
        <w:t> </w:t>
      </w:r>
      <w:r>
        <w:rPr>
          <w:color w:val="0C0C0E"/>
          <w:w w:val="115"/>
        </w:rPr>
        <w:t>could enable</w:t>
      </w:r>
      <w:r>
        <w:rPr>
          <w:color w:val="0C0C0E"/>
          <w:spacing w:val="-12"/>
          <w:w w:val="115"/>
        </w:rPr>
        <w:t> </w:t>
      </w:r>
      <w:r>
        <w:rPr>
          <w:color w:val="0C0C0E"/>
          <w:w w:val="115"/>
        </w:rPr>
        <w:t>a</w:t>
      </w:r>
      <w:r>
        <w:rPr>
          <w:color w:val="0C0C0E"/>
          <w:spacing w:val="-18"/>
          <w:w w:val="115"/>
        </w:rPr>
        <w:t> </w:t>
      </w:r>
      <w:r>
        <w:rPr>
          <w:color w:val="0C0C0E"/>
          <w:w w:val="115"/>
        </w:rPr>
        <w:t>healthcare research</w:t>
      </w:r>
      <w:r>
        <w:rPr>
          <w:color w:val="0C0C0E"/>
          <w:spacing w:val="-6"/>
          <w:w w:val="115"/>
        </w:rPr>
        <w:t> </w:t>
      </w:r>
      <w:r>
        <w:rPr>
          <w:color w:val="0C0C0E"/>
          <w:w w:val="115"/>
        </w:rPr>
        <w:t>organization</w:t>
      </w:r>
      <w:r>
        <w:rPr>
          <w:color w:val="0C0C0E"/>
          <w:spacing w:val="-5"/>
          <w:w w:val="115"/>
        </w:rPr>
        <w:t> </w:t>
      </w:r>
      <w:r>
        <w:rPr>
          <w:color w:val="0C0C0E"/>
          <w:w w:val="115"/>
        </w:rPr>
        <w:t>to analyze</w:t>
      </w:r>
      <w:r>
        <w:rPr>
          <w:color w:val="0C0C0E"/>
          <w:spacing w:val="-8"/>
          <w:w w:val="115"/>
        </w:rPr>
        <w:t> </w:t>
      </w:r>
      <w:r>
        <w:rPr>
          <w:color w:val="0C0C0E"/>
          <w:w w:val="115"/>
        </w:rPr>
        <w:t>patient</w:t>
      </w:r>
      <w:r>
        <w:rPr>
          <w:color w:val="0C0C0E"/>
          <w:spacing w:val="-12"/>
          <w:w w:val="115"/>
        </w:rPr>
        <w:t> </w:t>
      </w:r>
      <w:r>
        <w:rPr>
          <w:color w:val="0C0C0E"/>
          <w:w w:val="115"/>
        </w:rPr>
        <w:t>data,</w:t>
      </w:r>
      <w:r>
        <w:rPr>
          <w:color w:val="0C0C0E"/>
          <w:spacing w:val="-15"/>
          <w:w w:val="115"/>
        </w:rPr>
        <w:t> </w:t>
      </w:r>
      <w:r>
        <w:rPr>
          <w:color w:val="0C0C0E"/>
          <w:w w:val="115"/>
        </w:rPr>
        <w:t>helping them</w:t>
      </w:r>
      <w:r>
        <w:rPr>
          <w:color w:val="0C0C0E"/>
          <w:spacing w:val="-3"/>
          <w:w w:val="115"/>
        </w:rPr>
        <w:t> </w:t>
      </w:r>
      <w:r>
        <w:rPr>
          <w:color w:val="0C0C0E"/>
          <w:w w:val="115"/>
        </w:rPr>
        <w:t>discover new trends or</w:t>
      </w:r>
      <w:r>
        <w:rPr>
          <w:color w:val="0C0C0E"/>
          <w:spacing w:val="-4"/>
          <w:w w:val="115"/>
        </w:rPr>
        <w:t> </w:t>
      </w:r>
      <w:r>
        <w:rPr>
          <w:color w:val="0C0C0E"/>
          <w:w w:val="115"/>
        </w:rPr>
        <w:t>patterns for specific diseases but</w:t>
      </w:r>
      <w:r>
        <w:rPr>
          <w:color w:val="0C0C0E"/>
          <w:spacing w:val="40"/>
          <w:w w:val="115"/>
        </w:rPr>
        <w:t> </w:t>
      </w:r>
      <w:r>
        <w:rPr>
          <w:color w:val="0C0C0E"/>
          <w:w w:val="115"/>
        </w:rPr>
        <w:t>without revealing the sensitive health</w:t>
      </w:r>
      <w:r>
        <w:rPr>
          <w:color w:val="0C0C0E"/>
          <w:spacing w:val="-18"/>
          <w:w w:val="115"/>
        </w:rPr>
        <w:t> </w:t>
      </w:r>
      <w:r>
        <w:rPr>
          <w:color w:val="0C0C0E"/>
          <w:w w:val="115"/>
        </w:rPr>
        <w:t>information of</w:t>
      </w:r>
      <w:r>
        <w:rPr>
          <w:color w:val="0C0C0E"/>
          <w:spacing w:val="-4"/>
          <w:w w:val="115"/>
        </w:rPr>
        <w:t> </w:t>
      </w:r>
      <w:r>
        <w:rPr>
          <w:color w:val="0C0C0E"/>
          <w:w w:val="115"/>
        </w:rPr>
        <w:t>any</w:t>
      </w:r>
      <w:r>
        <w:rPr>
          <w:color w:val="0C0C0E"/>
          <w:spacing w:val="-2"/>
          <w:w w:val="115"/>
        </w:rPr>
        <w:t> </w:t>
      </w:r>
      <w:r>
        <w:rPr>
          <w:color w:val="0C0C0E"/>
          <w:w w:val="115"/>
        </w:rPr>
        <w:t>patients.</w:t>
      </w:r>
      <w:r>
        <w:rPr>
          <w:color w:val="0C0C0E"/>
          <w:spacing w:val="-15"/>
          <w:w w:val="115"/>
        </w:rPr>
        <w:t> </w:t>
      </w:r>
      <w:r>
        <w:rPr>
          <w:color w:val="0C0C0E"/>
          <w:w w:val="115"/>
        </w:rPr>
        <w:t>To</w:t>
      </w:r>
      <w:r>
        <w:rPr>
          <w:color w:val="0C0C0E"/>
          <w:spacing w:val="-4"/>
          <w:w w:val="115"/>
        </w:rPr>
        <w:t> </w:t>
      </w:r>
      <w:r>
        <w:rPr>
          <w:color w:val="0C0C0E"/>
          <w:w w:val="115"/>
        </w:rPr>
        <w:t>achieve this, however,</w:t>
      </w:r>
      <w:r>
        <w:rPr>
          <w:color w:val="0C0C0E"/>
          <w:spacing w:val="-4"/>
          <w:w w:val="115"/>
        </w:rPr>
        <w:t> </w:t>
      </w:r>
      <w:r>
        <w:rPr>
          <w:color w:val="0C0C0E"/>
          <w:w w:val="115"/>
        </w:rPr>
        <w:t>we</w:t>
      </w:r>
      <w:r>
        <w:rPr>
          <w:color w:val="0C0C0E"/>
          <w:spacing w:val="-8"/>
          <w:w w:val="115"/>
        </w:rPr>
        <w:t> </w:t>
      </w:r>
      <w:r>
        <w:rPr>
          <w:color w:val="0C0C0E"/>
          <w:w w:val="115"/>
        </w:rPr>
        <w:t>think</w:t>
      </w:r>
      <w:r>
        <w:rPr>
          <w:color w:val="0C0C0E"/>
          <w:spacing w:val="-14"/>
          <w:w w:val="115"/>
        </w:rPr>
        <w:t> </w:t>
      </w:r>
      <w:r>
        <w:rPr>
          <w:color w:val="0C0C0E"/>
          <w:w w:val="115"/>
        </w:rPr>
        <w:t>individuals would</w:t>
      </w:r>
      <w:r>
        <w:rPr>
          <w:color w:val="0C0C0E"/>
          <w:spacing w:val="-4"/>
          <w:w w:val="115"/>
        </w:rPr>
        <w:t> </w:t>
      </w:r>
      <w:r>
        <w:rPr>
          <w:color w:val="0C0C0E"/>
          <w:w w:val="115"/>
        </w:rPr>
        <w:t>need</w:t>
      </w:r>
      <w:r>
        <w:rPr>
          <w:color w:val="0C0C0E"/>
          <w:spacing w:val="-9"/>
          <w:w w:val="115"/>
        </w:rPr>
        <w:t> </w:t>
      </w:r>
      <w:r>
        <w:rPr>
          <w:color w:val="0C0C0E"/>
          <w:w w:val="115"/>
        </w:rPr>
        <w:t>to have</w:t>
      </w:r>
      <w:r>
        <w:rPr>
          <w:color w:val="0C0C0E"/>
          <w:spacing w:val="-4"/>
          <w:w w:val="115"/>
        </w:rPr>
        <w:t> </w:t>
      </w:r>
      <w:r>
        <w:rPr>
          <w:color w:val="0C0C0E"/>
          <w:w w:val="115"/>
        </w:rPr>
        <w:t>control</w:t>
      </w:r>
      <w:r>
        <w:rPr>
          <w:color w:val="0C0C0E"/>
          <w:spacing w:val="-16"/>
          <w:w w:val="115"/>
        </w:rPr>
        <w:t> </w:t>
      </w:r>
      <w:r>
        <w:rPr>
          <w:color w:val="0C0C0E"/>
          <w:w w:val="115"/>
        </w:rPr>
        <w:t>over their own identity data</w:t>
      </w:r>
      <w:r>
        <w:rPr>
          <w:color w:val="0C0C0E"/>
          <w:spacing w:val="-3"/>
          <w:w w:val="115"/>
        </w:rPr>
        <w:t> </w:t>
      </w:r>
      <w:r>
        <w:rPr>
          <w:color w:val="0C0C0E"/>
          <w:w w:val="115"/>
        </w:rPr>
        <w:t>-</w:t>
      </w:r>
      <w:r>
        <w:rPr>
          <w:color w:val="0C0C0E"/>
          <w:spacing w:val="40"/>
          <w:w w:val="115"/>
        </w:rPr>
        <w:t> </w:t>
      </w:r>
      <w:r>
        <w:rPr>
          <w:color w:val="0C0C0E"/>
          <w:w w:val="115"/>
        </w:rPr>
        <w:t>a</w:t>
      </w:r>
      <w:r>
        <w:rPr>
          <w:color w:val="0C0C0E"/>
          <w:spacing w:val="-7"/>
          <w:w w:val="115"/>
        </w:rPr>
        <w:t> </w:t>
      </w:r>
      <w:r>
        <w:rPr>
          <w:color w:val="0C0C0E"/>
          <w:w w:val="115"/>
        </w:rPr>
        <w:t>departure from the current status quo</w:t>
      </w:r>
      <w:r>
        <w:rPr>
          <w:color w:val="0C0C0E"/>
          <w:spacing w:val="-16"/>
          <w:w w:val="115"/>
        </w:rPr>
        <w:t> </w:t>
      </w:r>
      <w:r>
        <w:rPr>
          <w:color w:val="0C0C0E"/>
          <w:w w:val="115"/>
        </w:rPr>
        <w:t>of having this information sit on</w:t>
      </w:r>
      <w:r>
        <w:rPr>
          <w:color w:val="0C0C0E"/>
          <w:spacing w:val="-13"/>
          <w:w w:val="115"/>
        </w:rPr>
        <w:t> </w:t>
      </w:r>
      <w:r>
        <w:rPr>
          <w:color w:val="0C0C0E"/>
          <w:w w:val="115"/>
        </w:rPr>
        <w:t>the servers of many disparate centralized entities.</w:t>
      </w:r>
    </w:p>
    <w:p>
      <w:pPr>
        <w:pStyle w:val="BodyText"/>
        <w:spacing w:before="57"/>
      </w:pPr>
    </w:p>
    <w:p>
      <w:pPr>
        <w:pStyle w:val="BodyText"/>
        <w:spacing w:line="314" w:lineRule="auto"/>
        <w:ind w:left="464" w:right="2852" w:hanging="1"/>
      </w:pPr>
      <w:r>
        <w:rPr>
          <w:color w:val="0C0C0E"/>
          <w:w w:val="115"/>
        </w:rPr>
        <w:t>To be</w:t>
      </w:r>
      <w:r>
        <w:rPr>
          <w:color w:val="0C0C0E"/>
          <w:spacing w:val="-7"/>
          <w:w w:val="115"/>
        </w:rPr>
        <w:t> </w:t>
      </w:r>
      <w:r>
        <w:rPr>
          <w:color w:val="0C0C0E"/>
          <w:w w:val="115"/>
        </w:rPr>
        <w:t>sure,</w:t>
      </w:r>
      <w:r>
        <w:rPr>
          <w:color w:val="0C0C0E"/>
          <w:spacing w:val="-7"/>
          <w:w w:val="115"/>
        </w:rPr>
        <w:t> </w:t>
      </w:r>
      <w:r>
        <w:rPr>
          <w:color w:val="0C0C0E"/>
          <w:w w:val="115"/>
        </w:rPr>
        <w:t>we're still</w:t>
      </w:r>
      <w:r>
        <w:rPr>
          <w:color w:val="0C0C0E"/>
          <w:spacing w:val="-38"/>
          <w:w w:val="115"/>
        </w:rPr>
        <w:t> </w:t>
      </w:r>
      <w:r>
        <w:rPr>
          <w:color w:val="0C0C0E"/>
          <w:w w:val="115"/>
        </w:rPr>
        <w:t>in</w:t>
      </w:r>
      <w:r>
        <w:rPr>
          <w:color w:val="0C0C0E"/>
          <w:spacing w:val="-41"/>
          <w:w w:val="115"/>
        </w:rPr>
        <w:t> </w:t>
      </w:r>
      <w:r>
        <w:rPr>
          <w:color w:val="0C0C0E"/>
          <w:w w:val="115"/>
        </w:rPr>
        <w:t>thevery</w:t>
      </w:r>
      <w:r>
        <w:rPr>
          <w:color w:val="0C0C0E"/>
          <w:spacing w:val="-1"/>
          <w:w w:val="115"/>
        </w:rPr>
        <w:t> </w:t>
      </w:r>
      <w:r>
        <w:rPr>
          <w:color w:val="0C0C0E"/>
          <w:w w:val="115"/>
        </w:rPr>
        <w:t>early stages of tackling this</w:t>
      </w:r>
      <w:r>
        <w:rPr>
          <w:color w:val="0C0C0E"/>
          <w:spacing w:val="-1"/>
          <w:w w:val="115"/>
        </w:rPr>
        <w:t> </w:t>
      </w:r>
      <w:r>
        <w:rPr>
          <w:color w:val="0C0C0E"/>
          <w:w w:val="115"/>
        </w:rPr>
        <w:t>problem.</w:t>
      </w:r>
      <w:r>
        <w:rPr>
          <w:color w:val="0C0C0E"/>
          <w:spacing w:val="-2"/>
          <w:w w:val="115"/>
        </w:rPr>
        <w:t> </w:t>
      </w:r>
      <w:r>
        <w:rPr>
          <w:color w:val="0C0C0E"/>
          <w:w w:val="115"/>
        </w:rPr>
        <w:t>But ZK </w:t>
      </w:r>
      <w:r>
        <w:rPr>
          <w:color w:val="0C0C0E"/>
          <w:spacing w:val="-2"/>
          <w:w w:val="115"/>
        </w:rPr>
        <w:t>systems and</w:t>
      </w:r>
      <w:r>
        <w:rPr>
          <w:color w:val="0C0C0E"/>
          <w:spacing w:val="-12"/>
          <w:w w:val="115"/>
        </w:rPr>
        <w:t> </w:t>
      </w:r>
      <w:r>
        <w:rPr>
          <w:color w:val="0C0C0E"/>
          <w:spacing w:val="-2"/>
          <w:w w:val="115"/>
        </w:rPr>
        <w:t>FHE</w:t>
      </w:r>
      <w:r>
        <w:rPr>
          <w:color w:val="0C0C0E"/>
          <w:spacing w:val="-9"/>
          <w:w w:val="115"/>
        </w:rPr>
        <w:t> </w:t>
      </w:r>
      <w:r>
        <w:rPr>
          <w:color w:val="0C0C0E"/>
          <w:spacing w:val="-2"/>
          <w:w w:val="115"/>
        </w:rPr>
        <w:t>were</w:t>
      </w:r>
      <w:r>
        <w:rPr>
          <w:color w:val="0C0C0E"/>
          <w:spacing w:val="-9"/>
          <w:w w:val="115"/>
        </w:rPr>
        <w:t> </w:t>
      </w:r>
      <w:r>
        <w:rPr>
          <w:color w:val="0C0C0E"/>
          <w:spacing w:val="-2"/>
          <w:w w:val="115"/>
        </w:rPr>
        <w:t>once</w:t>
      </w:r>
      <w:r>
        <w:rPr>
          <w:color w:val="0C0C0E"/>
          <w:spacing w:val="-9"/>
          <w:w w:val="115"/>
        </w:rPr>
        <w:t> </w:t>
      </w:r>
      <w:r>
        <w:rPr>
          <w:color w:val="0C0C0E"/>
          <w:spacing w:val="-2"/>
          <w:w w:val="115"/>
        </w:rPr>
        <w:t>considered</w:t>
      </w:r>
      <w:r>
        <w:rPr>
          <w:color w:val="0C0C0E"/>
          <w:spacing w:val="-7"/>
          <w:w w:val="115"/>
        </w:rPr>
        <w:t> </w:t>
      </w:r>
      <w:r>
        <w:rPr>
          <w:color w:val="0C0C0E"/>
          <w:spacing w:val="-2"/>
          <w:w w:val="115"/>
        </w:rPr>
        <w:t>purely</w:t>
      </w:r>
      <w:r>
        <w:rPr>
          <w:color w:val="0C0C0E"/>
          <w:spacing w:val="-7"/>
          <w:w w:val="115"/>
        </w:rPr>
        <w:t> </w:t>
      </w:r>
      <w:r>
        <w:rPr>
          <w:color w:val="0C0C0E"/>
          <w:spacing w:val="-2"/>
          <w:w w:val="115"/>
        </w:rPr>
        <w:t>theoretical</w:t>
      </w:r>
      <w:r>
        <w:rPr>
          <w:color w:val="0C0C0E"/>
          <w:spacing w:val="-13"/>
          <w:w w:val="115"/>
        </w:rPr>
        <w:t> </w:t>
      </w:r>
      <w:r>
        <w:rPr>
          <w:color w:val="0C0C0E"/>
          <w:spacing w:val="-2"/>
          <w:w w:val="115"/>
        </w:rPr>
        <w:t>concepts</w:t>
      </w:r>
      <w:r>
        <w:rPr>
          <w:color w:val="0C0C0E"/>
          <w:spacing w:val="-11"/>
          <w:w w:val="115"/>
        </w:rPr>
        <w:t> </w:t>
      </w:r>
      <w:r>
        <w:rPr>
          <w:color w:val="0C0C0E"/>
          <w:spacing w:val="-2"/>
          <w:w w:val="115"/>
        </w:rPr>
        <w:t>that</w:t>
      </w:r>
      <w:r>
        <w:rPr>
          <w:color w:val="0C0C0E"/>
          <w:spacing w:val="-6"/>
          <w:w w:val="115"/>
        </w:rPr>
        <w:t> </w:t>
      </w:r>
      <w:r>
        <w:rPr>
          <w:color w:val="0C0C0E"/>
          <w:spacing w:val="-2"/>
          <w:w w:val="115"/>
        </w:rPr>
        <w:t>have </w:t>
      </w:r>
      <w:r>
        <w:rPr>
          <w:color w:val="0C0C0E"/>
          <w:w w:val="115"/>
        </w:rPr>
        <w:t>recently seen more experimental</w:t>
      </w:r>
      <w:r>
        <w:rPr>
          <w:color w:val="0C0C0E"/>
          <w:spacing w:val="-2"/>
          <w:w w:val="115"/>
        </w:rPr>
        <w:t> </w:t>
      </w:r>
      <w:r>
        <w:rPr>
          <w:color w:val="0C0C0E"/>
          <w:w w:val="115"/>
        </w:rPr>
        <w:t>implementations</w:t>
      </w:r>
      <w:r>
        <w:rPr>
          <w:color w:val="0C0C0E"/>
          <w:spacing w:val="-13"/>
          <w:w w:val="115"/>
        </w:rPr>
        <w:t> </w:t>
      </w:r>
      <w:r>
        <w:rPr>
          <w:color w:val="0C0C0E"/>
          <w:w w:val="115"/>
        </w:rPr>
        <w:t>within the</w:t>
      </w:r>
      <w:r>
        <w:rPr>
          <w:color w:val="0C0C0E"/>
          <w:spacing w:val="-5"/>
          <w:w w:val="115"/>
        </w:rPr>
        <w:t> </w:t>
      </w:r>
      <w:r>
        <w:rPr>
          <w:color w:val="0C0C0E"/>
          <w:w w:val="115"/>
        </w:rPr>
        <w:t>crypto</w:t>
      </w:r>
      <w:r>
        <w:rPr>
          <w:color w:val="0C0C0E"/>
          <w:spacing w:val="-10"/>
          <w:w w:val="115"/>
        </w:rPr>
        <w:t> </w:t>
      </w:r>
      <w:r>
        <w:rPr>
          <w:color w:val="0C0C0E"/>
          <w:w w:val="115"/>
        </w:rPr>
        <w:t>industry. In</w:t>
      </w:r>
      <w:r>
        <w:rPr>
          <w:color w:val="0C0C0E"/>
          <w:spacing w:val="-29"/>
          <w:w w:val="115"/>
        </w:rPr>
        <w:t> </w:t>
      </w:r>
      <w:r>
        <w:rPr>
          <w:color w:val="0C0C0E"/>
          <w:w w:val="115"/>
        </w:rPr>
        <w:t>the</w:t>
      </w:r>
      <w:r>
        <w:rPr>
          <w:color w:val="0C0C0E"/>
          <w:spacing w:val="-16"/>
          <w:w w:val="115"/>
        </w:rPr>
        <w:t> </w:t>
      </w:r>
      <w:r>
        <w:rPr>
          <w:color w:val="0C0C0E"/>
          <w:w w:val="115"/>
        </w:rPr>
        <w:t>next</w:t>
      </w:r>
      <w:r>
        <w:rPr>
          <w:color w:val="0C0C0E"/>
          <w:spacing w:val="-16"/>
          <w:w w:val="115"/>
        </w:rPr>
        <w:t> </w:t>
      </w:r>
      <w:r>
        <w:rPr>
          <w:color w:val="0C0C0E"/>
          <w:w w:val="115"/>
        </w:rPr>
        <w:t>few</w:t>
      </w:r>
      <w:r>
        <w:rPr>
          <w:color w:val="0C0C0E"/>
          <w:spacing w:val="-16"/>
          <w:w w:val="115"/>
        </w:rPr>
        <w:t> </w:t>
      </w:r>
      <w:r>
        <w:rPr>
          <w:color w:val="0C0C0E"/>
          <w:w w:val="115"/>
        </w:rPr>
        <w:t>years,</w:t>
      </w:r>
      <w:r>
        <w:rPr>
          <w:color w:val="0C0C0E"/>
          <w:spacing w:val="-16"/>
          <w:w w:val="115"/>
        </w:rPr>
        <w:t> </w:t>
      </w:r>
      <w:r>
        <w:rPr>
          <w:color w:val="0C0C0E"/>
          <w:w w:val="115"/>
        </w:rPr>
        <w:t>we</w:t>
      </w:r>
      <w:r>
        <w:rPr>
          <w:color w:val="0C0C0E"/>
          <w:spacing w:val="-16"/>
          <w:w w:val="115"/>
        </w:rPr>
        <w:t> </w:t>
      </w:r>
      <w:r>
        <w:rPr>
          <w:color w:val="0C0C0E"/>
          <w:w w:val="115"/>
        </w:rPr>
        <w:t>expect</w:t>
      </w:r>
      <w:r>
        <w:rPr>
          <w:color w:val="0C0C0E"/>
          <w:spacing w:val="-13"/>
          <w:w w:val="115"/>
        </w:rPr>
        <w:t> </w:t>
      </w:r>
      <w:r>
        <w:rPr>
          <w:color w:val="0C0C0E"/>
          <w:w w:val="115"/>
        </w:rPr>
        <w:t>to</w:t>
      </w:r>
      <w:r>
        <w:rPr>
          <w:color w:val="0C0C0E"/>
          <w:spacing w:val="-3"/>
          <w:w w:val="115"/>
        </w:rPr>
        <w:t> </w:t>
      </w:r>
      <w:r>
        <w:rPr>
          <w:color w:val="0C0C0E"/>
          <w:w w:val="115"/>
        </w:rPr>
        <w:t>see</w:t>
      </w:r>
      <w:r>
        <w:rPr>
          <w:color w:val="0C0C0E"/>
          <w:spacing w:val="-16"/>
          <w:w w:val="115"/>
        </w:rPr>
        <w:t> </w:t>
      </w:r>
      <w:r>
        <w:rPr>
          <w:color w:val="0C0C0E"/>
          <w:w w:val="115"/>
        </w:rPr>
        <w:t>greater</w:t>
      </w:r>
      <w:r>
        <w:rPr>
          <w:color w:val="0C0C0E"/>
          <w:spacing w:val="-9"/>
          <w:w w:val="115"/>
        </w:rPr>
        <w:t> </w:t>
      </w:r>
      <w:r>
        <w:rPr>
          <w:color w:val="0C0C0E"/>
          <w:w w:val="115"/>
        </w:rPr>
        <w:t>advancements</w:t>
      </w:r>
      <w:r>
        <w:rPr>
          <w:color w:val="0C0C0E"/>
          <w:spacing w:val="-9"/>
          <w:w w:val="115"/>
        </w:rPr>
        <w:t> </w:t>
      </w:r>
      <w:r>
        <w:rPr>
          <w:color w:val="0C0C0E"/>
          <w:w w:val="115"/>
        </w:rPr>
        <w:t>in</w:t>
      </w:r>
      <w:r>
        <w:rPr>
          <w:color w:val="0C0C0E"/>
          <w:spacing w:val="-7"/>
          <w:w w:val="115"/>
        </w:rPr>
        <w:t> </w:t>
      </w:r>
      <w:r>
        <w:rPr>
          <w:color w:val="0C0C0E"/>
          <w:w w:val="115"/>
        </w:rPr>
        <w:t>this</w:t>
      </w:r>
      <w:r>
        <w:rPr>
          <w:color w:val="0C0C0E"/>
          <w:spacing w:val="-16"/>
          <w:w w:val="115"/>
        </w:rPr>
        <w:t> </w:t>
      </w:r>
      <w:r>
        <w:rPr>
          <w:color w:val="0C0C0E"/>
          <w:w w:val="115"/>
        </w:rPr>
        <w:t>field</w:t>
      </w:r>
      <w:r>
        <w:rPr>
          <w:color w:val="0C0C0E"/>
          <w:spacing w:val="-15"/>
          <w:w w:val="115"/>
        </w:rPr>
        <w:t> </w:t>
      </w:r>
      <w:r>
        <w:rPr>
          <w:color w:val="0C0C0E"/>
          <w:w w:val="115"/>
        </w:rPr>
        <w:t>that may</w:t>
      </w:r>
      <w:r>
        <w:rPr>
          <w:color w:val="0C0C0E"/>
          <w:spacing w:val="-5"/>
          <w:w w:val="115"/>
        </w:rPr>
        <w:t> </w:t>
      </w:r>
      <w:r>
        <w:rPr>
          <w:color w:val="0C0C0E"/>
          <w:w w:val="115"/>
        </w:rPr>
        <w:t>get</w:t>
      </w:r>
      <w:r>
        <w:rPr>
          <w:color w:val="0C0C0E"/>
          <w:spacing w:val="24"/>
          <w:w w:val="115"/>
        </w:rPr>
        <w:t> </w:t>
      </w:r>
      <w:r>
        <w:rPr>
          <w:color w:val="0C0C0E"/>
          <w:w w:val="115"/>
        </w:rPr>
        <w:t>us</w:t>
      </w:r>
      <w:r>
        <w:rPr>
          <w:color w:val="0C0C0E"/>
          <w:spacing w:val="-17"/>
          <w:w w:val="115"/>
        </w:rPr>
        <w:t> </w:t>
      </w:r>
      <w:r>
        <w:rPr>
          <w:color w:val="0C0C0E"/>
          <w:w w:val="115"/>
        </w:rPr>
        <w:t>to the point</w:t>
      </w:r>
      <w:r>
        <w:rPr>
          <w:color w:val="0C0C0E"/>
          <w:spacing w:val="-4"/>
          <w:w w:val="115"/>
        </w:rPr>
        <w:t> </w:t>
      </w:r>
      <w:r>
        <w:rPr>
          <w:color w:val="0C0C0E"/>
          <w:w w:val="115"/>
        </w:rPr>
        <w:t>of</w:t>
      </w:r>
      <w:r>
        <w:rPr>
          <w:color w:val="0C0C0E"/>
          <w:spacing w:val="-5"/>
          <w:w w:val="115"/>
        </w:rPr>
        <w:t> </w:t>
      </w:r>
      <w:r>
        <w:rPr>
          <w:color w:val="0C0C0E"/>
          <w:w w:val="115"/>
        </w:rPr>
        <w:t>having</w:t>
      </w:r>
      <w:r>
        <w:rPr>
          <w:color w:val="0C0C0E"/>
          <w:spacing w:val="-7"/>
          <w:w w:val="115"/>
        </w:rPr>
        <w:t> </w:t>
      </w:r>
      <w:r>
        <w:rPr>
          <w:color w:val="0C0C0E"/>
          <w:w w:val="115"/>
        </w:rPr>
        <w:t>end-to-end</w:t>
      </w:r>
      <w:r>
        <w:rPr>
          <w:color w:val="0C0C0E"/>
          <w:spacing w:val="-2"/>
          <w:w w:val="115"/>
        </w:rPr>
        <w:t> </w:t>
      </w:r>
      <w:r>
        <w:rPr>
          <w:color w:val="0C0C0E"/>
          <w:w w:val="115"/>
        </w:rPr>
        <w:t>encryption</w:t>
      </w:r>
      <w:r>
        <w:rPr>
          <w:color w:val="0C0C0E"/>
          <w:spacing w:val="-13"/>
          <w:w w:val="115"/>
        </w:rPr>
        <w:t> </w:t>
      </w:r>
      <w:r>
        <w:rPr>
          <w:color w:val="0C0C0E"/>
          <w:w w:val="115"/>
        </w:rPr>
        <w:t>in</w:t>
      </w:r>
      <w:r>
        <w:rPr>
          <w:color w:val="0C0C0E"/>
          <w:spacing w:val="-5"/>
          <w:w w:val="115"/>
        </w:rPr>
        <w:t> </w:t>
      </w:r>
      <w:r>
        <w:rPr>
          <w:color w:val="0C0C0E"/>
          <w:w w:val="115"/>
        </w:rPr>
        <w:t>our</w:t>
      </w:r>
      <w:r>
        <w:rPr>
          <w:color w:val="0C0C0E"/>
          <w:spacing w:val="-15"/>
          <w:w w:val="115"/>
        </w:rPr>
        <w:t> </w:t>
      </w:r>
      <w:r>
        <w:rPr>
          <w:color w:val="0C0C0E"/>
          <w:w w:val="115"/>
        </w:rPr>
        <w:t>web3 applications</w:t>
      </w:r>
      <w:r>
        <w:rPr>
          <w:color w:val="0C0C0E"/>
          <w:spacing w:val="-3"/>
          <w:w w:val="115"/>
        </w:rPr>
        <w:t> </w:t>
      </w:r>
      <w:r>
        <w:rPr>
          <w:color w:val="0C0C0E"/>
          <w:w w:val="115"/>
        </w:rPr>
        <w:t>and</w:t>
      </w:r>
      <w:r>
        <w:rPr>
          <w:color w:val="0C0C0E"/>
          <w:spacing w:val="-11"/>
          <w:w w:val="115"/>
        </w:rPr>
        <w:t> </w:t>
      </w:r>
      <w:r>
        <w:rPr>
          <w:color w:val="0C0C0E"/>
          <w:w w:val="115"/>
        </w:rPr>
        <w:t>networks.</w:t>
      </w:r>
      <w:r>
        <w:rPr>
          <w:color w:val="0C0C0E"/>
          <w:spacing w:val="-13"/>
          <w:w w:val="115"/>
        </w:rPr>
        <w:t> </w:t>
      </w:r>
      <w:r>
        <w:rPr>
          <w:color w:val="0C0C0E"/>
          <w:w w:val="115"/>
        </w:rPr>
        <w:t>If so,</w:t>
      </w:r>
      <w:r>
        <w:rPr>
          <w:color w:val="0C0C0E"/>
          <w:spacing w:val="-19"/>
          <w:w w:val="115"/>
        </w:rPr>
        <w:t> </w:t>
      </w:r>
      <w:r>
        <w:rPr>
          <w:color w:val="0C0C0E"/>
          <w:w w:val="115"/>
        </w:rPr>
        <w:t>then</w:t>
      </w:r>
      <w:r>
        <w:rPr>
          <w:color w:val="0C0C0E"/>
          <w:spacing w:val="-7"/>
          <w:w w:val="115"/>
        </w:rPr>
        <w:t> </w:t>
      </w:r>
      <w:r>
        <w:rPr>
          <w:color w:val="0C0C0E"/>
          <w:w w:val="115"/>
        </w:rPr>
        <w:t>we</w:t>
      </w:r>
      <w:r>
        <w:rPr>
          <w:color w:val="0C0C0E"/>
          <w:spacing w:val="-9"/>
          <w:w w:val="115"/>
        </w:rPr>
        <w:t> </w:t>
      </w:r>
      <w:r>
        <w:rPr>
          <w:color w:val="0C0C0E"/>
          <w:w w:val="115"/>
        </w:rPr>
        <w:t>believe decentralized identity</w:t>
      </w:r>
      <w:r>
        <w:rPr>
          <w:color w:val="0C0C0E"/>
          <w:spacing w:val="-3"/>
          <w:w w:val="115"/>
        </w:rPr>
        <w:t> </w:t>
      </w:r>
      <w:r>
        <w:rPr>
          <w:color w:val="0C0C0E"/>
          <w:w w:val="115"/>
        </w:rPr>
        <w:t>could have a</w:t>
      </w:r>
      <w:r>
        <w:rPr>
          <w:color w:val="0C0C0E"/>
          <w:spacing w:val="-6"/>
          <w:w w:val="115"/>
        </w:rPr>
        <w:t> </w:t>
      </w:r>
      <w:r>
        <w:rPr>
          <w:color w:val="0C0C0E"/>
          <w:w w:val="115"/>
        </w:rPr>
        <w:t>strong product-market fit</w:t>
      </w:r>
      <w:r>
        <w:rPr>
          <w:color w:val="0C0C0E"/>
          <w:spacing w:val="40"/>
          <w:w w:val="115"/>
        </w:rPr>
        <w:t> </w:t>
      </w:r>
      <w:r>
        <w:rPr>
          <w:color w:val="0C0C0E"/>
          <w:w w:val="115"/>
        </w:rPr>
        <w:t>in the future.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r>
        <w:rPr/>
        <mc:AlternateContent>
          <mc:Choice Requires="wps">
            <w:drawing>
              <wp:anchor distT="0" distB="0" distL="0" distR="0" allowOverlap="1" layoutInCell="1" locked="0" behindDoc="1" simplePos="0" relativeHeight="487616000">
                <wp:simplePos x="0" y="0"/>
                <wp:positionH relativeFrom="page">
                  <wp:posOffset>647189</wp:posOffset>
                </wp:positionH>
                <wp:positionV relativeFrom="paragraph">
                  <wp:posOffset>165722</wp:posOffset>
                </wp:positionV>
                <wp:extent cx="6704330" cy="1270"/>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3.049024pt;width:527.9pt;height:.1pt;mso-position-horizontal-relative:page;mso-position-vertical-relative:paragraph;z-index:-15700480;mso-wrap-distance-left:0;mso-wrap-distance-right:0" id="docshape86" coordorigin="1019,261" coordsize="10558,0" path="m1019,261l11577,261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spacing w:before="90"/>
        <w:rPr>
          <w:sz w:val="33"/>
        </w:rPr>
      </w:pPr>
      <w:r>
        <w:rPr/>
        <w:drawing>
          <wp:anchor distT="0" distB="0" distL="0" distR="0" allowOverlap="1" layoutInCell="1" locked="0" behindDoc="0" simplePos="0" relativeHeight="15758336">
            <wp:simplePos x="0" y="0"/>
            <wp:positionH relativeFrom="page">
              <wp:posOffset>0</wp:posOffset>
            </wp:positionH>
            <wp:positionV relativeFrom="page">
              <wp:posOffset>0</wp:posOffset>
            </wp:positionV>
            <wp:extent cx="219800" cy="10040089"/>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3"/>
        <w:numPr>
          <w:ilvl w:val="0"/>
          <w:numId w:val="2"/>
        </w:numPr>
        <w:tabs>
          <w:tab w:pos="1190" w:val="left" w:leader="none"/>
        </w:tabs>
        <w:spacing w:line="240" w:lineRule="auto" w:before="0" w:after="0"/>
        <w:ind w:left="1190" w:right="0" w:hanging="739"/>
        <w:jc w:val="left"/>
        <w:rPr>
          <w:color w:val="464B56"/>
        </w:rPr>
      </w:pPr>
      <w:bookmarkStart w:name="Page_20" w:id="21"/>
      <w:bookmarkEnd w:id="21"/>
      <w:r>
        <w:rPr>
          <w:b w:val="0"/>
        </w:rPr>
      </w:r>
      <w:r>
        <w:rPr>
          <w:color w:val="464B56"/>
          <w:w w:val="90"/>
        </w:rPr>
        <w:t>FUTURE</w:t>
      </w:r>
      <w:r>
        <w:rPr>
          <w:color w:val="464B56"/>
          <w:spacing w:val="-17"/>
        </w:rPr>
        <w:t> </w:t>
      </w:r>
      <w:r>
        <w:rPr>
          <w:color w:val="464B56"/>
          <w:w w:val="90"/>
        </w:rPr>
        <w:t>OF</w:t>
      </w:r>
      <w:r>
        <w:rPr>
          <w:color w:val="464B56"/>
          <w:spacing w:val="-14"/>
        </w:rPr>
        <w:t> </w:t>
      </w:r>
      <w:r>
        <w:rPr>
          <w:color w:val="464B56"/>
          <w:spacing w:val="-2"/>
          <w:w w:val="90"/>
        </w:rPr>
        <w:t>BLOCKCHAIN</w:t>
      </w:r>
    </w:p>
    <w:p>
      <w:pPr>
        <w:pStyle w:val="BodyText"/>
        <w:spacing w:before="85"/>
        <w:rPr>
          <w:rFonts w:ascii="Courier New"/>
          <w:b/>
          <w:sz w:val="33"/>
        </w:rPr>
      </w:pPr>
    </w:p>
    <w:p>
      <w:pPr>
        <w:pStyle w:val="Heading6"/>
      </w:pPr>
      <w:r>
        <w:rPr>
          <w:color w:val="0C0C0E"/>
        </w:rPr>
        <w:t>A</w:t>
      </w:r>
      <w:r>
        <w:rPr>
          <w:color w:val="0C0C0E"/>
          <w:spacing w:val="-4"/>
        </w:rPr>
        <w:t> </w:t>
      </w:r>
      <w:r>
        <w:rPr>
          <w:color w:val="0C0C0E"/>
        </w:rPr>
        <w:t>better</w:t>
      </w:r>
      <w:r>
        <w:rPr>
          <w:color w:val="0C0C0E"/>
          <w:spacing w:val="14"/>
        </w:rPr>
        <w:t> </w:t>
      </w:r>
      <w:r>
        <w:rPr>
          <w:color w:val="0C0C0E"/>
        </w:rPr>
        <w:t>user</w:t>
      </w:r>
      <w:r>
        <w:rPr>
          <w:color w:val="0C0C0E"/>
          <w:spacing w:val="21"/>
        </w:rPr>
        <w:t> </w:t>
      </w:r>
      <w:r>
        <w:rPr>
          <w:color w:val="0C0C0E"/>
          <w:spacing w:val="-2"/>
        </w:rPr>
        <w:t>experience</w:t>
      </w:r>
    </w:p>
    <w:p>
      <w:pPr>
        <w:pStyle w:val="BodyText"/>
        <w:spacing w:line="312" w:lineRule="auto" w:before="223"/>
        <w:ind w:left="461" w:right="2980" w:firstLine="2"/>
      </w:pPr>
      <w:r>
        <w:rPr>
          <w:color w:val="0C0C0E"/>
          <w:w w:val="110"/>
        </w:rPr>
        <w:t>One of</w:t>
      </w:r>
      <w:r>
        <w:rPr>
          <w:color w:val="0C0C0E"/>
          <w:spacing w:val="28"/>
          <w:w w:val="110"/>
        </w:rPr>
        <w:t> </w:t>
      </w:r>
      <w:r>
        <w:rPr>
          <w:color w:val="0C0C0E"/>
          <w:w w:val="110"/>
        </w:rPr>
        <w:t>the</w:t>
      </w:r>
      <w:r>
        <w:rPr>
          <w:color w:val="0C0C0E"/>
          <w:spacing w:val="40"/>
          <w:w w:val="110"/>
        </w:rPr>
        <w:t> </w:t>
      </w:r>
      <w:r>
        <w:rPr>
          <w:color w:val="0C0C0E"/>
          <w:w w:val="110"/>
        </w:rPr>
        <w:t>big</w:t>
      </w:r>
      <w:r>
        <w:rPr>
          <w:color w:val="0C0C0E"/>
          <w:spacing w:val="32"/>
          <w:w w:val="110"/>
        </w:rPr>
        <w:t> </w:t>
      </w:r>
      <w:r>
        <w:rPr>
          <w:color w:val="0C0C0E"/>
          <w:w w:val="110"/>
        </w:rPr>
        <w:t>themes to emerge from</w:t>
      </w:r>
      <w:r>
        <w:rPr>
          <w:color w:val="0C0C0E"/>
          <w:spacing w:val="-7"/>
          <w:w w:val="110"/>
        </w:rPr>
        <w:t> </w:t>
      </w:r>
      <w:r>
        <w:rPr>
          <w:color w:val="0C0C0E"/>
          <w:w w:val="110"/>
        </w:rPr>
        <w:t>the recent bear market cycle</w:t>
      </w:r>
      <w:r>
        <w:rPr>
          <w:color w:val="0C0C0E"/>
          <w:spacing w:val="-10"/>
          <w:w w:val="110"/>
        </w:rPr>
        <w:t> </w:t>
      </w:r>
      <w:r>
        <w:rPr>
          <w:color w:val="0C0C0E"/>
          <w:w w:val="110"/>
        </w:rPr>
        <w:t>is a</w:t>
      </w:r>
      <w:r>
        <w:rPr>
          <w:color w:val="0C0C0E"/>
          <w:spacing w:val="-8"/>
          <w:w w:val="110"/>
        </w:rPr>
        <w:t> </w:t>
      </w:r>
      <w:r>
        <w:rPr>
          <w:color w:val="0C0C0E"/>
          <w:w w:val="110"/>
        </w:rPr>
        <w:t>focus on how to</w:t>
      </w:r>
      <w:r>
        <w:rPr>
          <w:color w:val="0C0C0E"/>
          <w:spacing w:val="40"/>
          <w:w w:val="110"/>
        </w:rPr>
        <w:t> </w:t>
      </w:r>
      <w:r>
        <w:rPr>
          <w:color w:val="0C0C0E"/>
          <w:w w:val="110"/>
        </w:rPr>
        <w:t>make crypto technology more user friendly and accessible. The added responsibility of managing</w:t>
      </w:r>
      <w:r>
        <w:rPr>
          <w:color w:val="0C0C0E"/>
          <w:spacing w:val="40"/>
          <w:w w:val="110"/>
        </w:rPr>
        <w:t> </w:t>
      </w:r>
      <w:r>
        <w:rPr>
          <w:color w:val="0C0C0E"/>
          <w:w w:val="110"/>
        </w:rPr>
        <w:t>crypto and all</w:t>
      </w:r>
      <w:r>
        <w:rPr>
          <w:color w:val="0C0C0E"/>
          <w:spacing w:val="40"/>
          <w:w w:val="110"/>
        </w:rPr>
        <w:t> </w:t>
      </w:r>
      <w:r>
        <w:rPr>
          <w:color w:val="0C0C0E"/>
          <w:w w:val="110"/>
        </w:rPr>
        <w:t>that entails (wallets, private keys,</w:t>
      </w:r>
      <w:r>
        <w:rPr>
          <w:color w:val="0C0C0E"/>
          <w:spacing w:val="-7"/>
          <w:w w:val="110"/>
        </w:rPr>
        <w:t> </w:t>
      </w:r>
      <w:r>
        <w:rPr>
          <w:color w:val="0C0C0E"/>
          <w:w w:val="110"/>
        </w:rPr>
        <w:t>gas</w:t>
      </w:r>
      <w:r>
        <w:rPr>
          <w:color w:val="0C0C0E"/>
          <w:spacing w:val="-9"/>
          <w:w w:val="110"/>
        </w:rPr>
        <w:t> </w:t>
      </w:r>
      <w:r>
        <w:rPr>
          <w:color w:val="0C0C0E"/>
          <w:w w:val="110"/>
        </w:rPr>
        <w:t>fees,</w:t>
      </w:r>
      <w:r>
        <w:rPr>
          <w:color w:val="0C0C0E"/>
          <w:spacing w:val="-15"/>
          <w:w w:val="110"/>
        </w:rPr>
        <w:t> </w:t>
      </w:r>
      <w:r>
        <w:rPr>
          <w:color w:val="0C0C0E"/>
          <w:w w:val="110"/>
        </w:rPr>
        <w:t>etc.)</w:t>
      </w:r>
      <w:r>
        <w:rPr>
          <w:color w:val="0C0C0E"/>
          <w:spacing w:val="-20"/>
          <w:w w:val="110"/>
        </w:rPr>
        <w:t> </w:t>
      </w:r>
      <w:r>
        <w:rPr>
          <w:color w:val="0C0C0E"/>
          <w:w w:val="110"/>
        </w:rPr>
        <w:t>is not for</w:t>
      </w:r>
      <w:r>
        <w:rPr>
          <w:color w:val="0C0C0E"/>
          <w:spacing w:val="21"/>
          <w:w w:val="110"/>
        </w:rPr>
        <w:t> </w:t>
      </w:r>
      <w:r>
        <w:rPr>
          <w:color w:val="0C0C0E"/>
          <w:w w:val="110"/>
        </w:rPr>
        <w:t>everyone, which</w:t>
      </w:r>
      <w:r>
        <w:rPr>
          <w:color w:val="0C0C0E"/>
          <w:spacing w:val="-4"/>
          <w:w w:val="110"/>
        </w:rPr>
        <w:t> </w:t>
      </w:r>
      <w:r>
        <w:rPr>
          <w:color w:val="0C0C0E"/>
          <w:w w:val="110"/>
        </w:rPr>
        <w:t>makes</w:t>
      </w:r>
      <w:r>
        <w:rPr>
          <w:color w:val="0C0C0E"/>
          <w:spacing w:val="-10"/>
          <w:w w:val="110"/>
        </w:rPr>
        <w:t> </w:t>
      </w:r>
      <w:r>
        <w:rPr>
          <w:color w:val="0C0C0E"/>
          <w:w w:val="110"/>
        </w:rPr>
        <w:t>it</w:t>
      </w:r>
      <w:r>
        <w:rPr>
          <w:color w:val="0C0C0E"/>
          <w:spacing w:val="39"/>
          <w:w w:val="110"/>
        </w:rPr>
        <w:t> </w:t>
      </w:r>
      <w:r>
        <w:rPr>
          <w:color w:val="0C0C0E"/>
          <w:w w:val="110"/>
        </w:rPr>
        <w:t>hard</w:t>
      </w:r>
      <w:r>
        <w:rPr>
          <w:color w:val="0C0C0E"/>
          <w:spacing w:val="-5"/>
          <w:w w:val="110"/>
        </w:rPr>
        <w:t> </w:t>
      </w:r>
      <w:r>
        <w:rPr>
          <w:color w:val="0C0C0E"/>
          <w:w w:val="110"/>
        </w:rPr>
        <w:t>for the industry to mature unless it</w:t>
      </w:r>
      <w:r>
        <w:rPr>
          <w:color w:val="0C0C0E"/>
          <w:spacing w:val="40"/>
          <w:w w:val="110"/>
        </w:rPr>
        <w:t> </w:t>
      </w:r>
      <w:r>
        <w:rPr>
          <w:color w:val="0C0C0E"/>
          <w:w w:val="110"/>
        </w:rPr>
        <w:t>can overcome some key user experience-related challenges. Progress</w:t>
      </w:r>
      <w:r>
        <w:rPr>
          <w:color w:val="0C0C0E"/>
          <w:spacing w:val="30"/>
          <w:w w:val="110"/>
        </w:rPr>
        <w:t> </w:t>
      </w:r>
      <w:r>
        <w:rPr>
          <w:color w:val="0C0C0E"/>
          <w:w w:val="110"/>
        </w:rPr>
        <w:t>around</w:t>
      </w:r>
      <w:r>
        <w:rPr>
          <w:color w:val="0C0C0E"/>
          <w:spacing w:val="32"/>
          <w:w w:val="110"/>
        </w:rPr>
        <w:t> </w:t>
      </w:r>
      <w:r>
        <w:rPr>
          <w:color w:val="0C0C0E"/>
          <w:w w:val="110"/>
        </w:rPr>
        <w:t>account</w:t>
      </w:r>
      <w:r>
        <w:rPr>
          <w:color w:val="0C0C0E"/>
          <w:spacing w:val="40"/>
          <w:w w:val="110"/>
        </w:rPr>
        <w:t> </w:t>
      </w:r>
      <w:r>
        <w:rPr>
          <w:color w:val="0C0C0E"/>
          <w:w w:val="110"/>
        </w:rPr>
        <w:t>abstraction</w:t>
      </w:r>
      <w:r>
        <w:rPr>
          <w:color w:val="0C0C0E"/>
          <w:spacing w:val="40"/>
          <w:w w:val="110"/>
        </w:rPr>
        <w:t> </w:t>
      </w:r>
      <w:r>
        <w:rPr>
          <w:color w:val="0C0C0E"/>
          <w:w w:val="110"/>
        </w:rPr>
        <w:t>appears</w:t>
      </w:r>
      <w:r>
        <w:rPr>
          <w:color w:val="0C0C0E"/>
          <w:spacing w:val="35"/>
          <w:w w:val="110"/>
        </w:rPr>
        <w:t> </w:t>
      </w:r>
      <w:r>
        <w:rPr>
          <w:color w:val="0C0C0E"/>
          <w:w w:val="110"/>
        </w:rPr>
        <w:t>to</w:t>
      </w:r>
      <w:r>
        <w:rPr>
          <w:color w:val="0C0C0E"/>
          <w:spacing w:val="40"/>
          <w:w w:val="110"/>
        </w:rPr>
        <w:t> </w:t>
      </w:r>
      <w:r>
        <w:rPr>
          <w:color w:val="0C0C0E"/>
          <w:w w:val="110"/>
        </w:rPr>
        <w:t>be yielding</w:t>
      </w:r>
      <w:r>
        <w:rPr>
          <w:color w:val="0C0C0E"/>
          <w:spacing w:val="38"/>
          <w:w w:val="110"/>
        </w:rPr>
        <w:t> </w:t>
      </w:r>
      <w:r>
        <w:rPr>
          <w:color w:val="0C0C0E"/>
          <w:w w:val="110"/>
        </w:rPr>
        <w:t>meaningful results</w:t>
      </w:r>
      <w:r>
        <w:rPr>
          <w:color w:val="0C0C0E"/>
          <w:spacing w:val="23"/>
          <w:w w:val="110"/>
        </w:rPr>
        <w:t> </w:t>
      </w:r>
      <w:r>
        <w:rPr>
          <w:color w:val="0C0C0E"/>
          <w:w w:val="110"/>
        </w:rPr>
        <w:t>on this front. The</w:t>
      </w:r>
      <w:r>
        <w:rPr>
          <w:color w:val="0C0C0E"/>
          <w:spacing w:val="25"/>
          <w:w w:val="110"/>
        </w:rPr>
        <w:t> </w:t>
      </w:r>
      <w:r>
        <w:rPr>
          <w:color w:val="0C0C0E"/>
          <w:w w:val="110"/>
        </w:rPr>
        <w:t>concept</w:t>
      </w:r>
      <w:r>
        <w:rPr>
          <w:color w:val="0C0C0E"/>
          <w:spacing w:val="40"/>
          <w:w w:val="110"/>
        </w:rPr>
        <w:t> </w:t>
      </w:r>
      <w:r>
        <w:rPr>
          <w:color w:val="0C0C0E"/>
          <w:w w:val="110"/>
        </w:rPr>
        <w:t>of</w:t>
      </w:r>
      <w:r>
        <w:rPr>
          <w:color w:val="0C0C0E"/>
          <w:spacing w:val="35"/>
          <w:w w:val="110"/>
        </w:rPr>
        <w:t> </w:t>
      </w:r>
      <w:r>
        <w:rPr>
          <w:color w:val="0C0C0E"/>
          <w:w w:val="110"/>
        </w:rPr>
        <w:t>account</w:t>
      </w:r>
      <w:r>
        <w:rPr>
          <w:color w:val="0C0C0E"/>
          <w:spacing w:val="40"/>
          <w:w w:val="110"/>
        </w:rPr>
        <w:t> </w:t>
      </w:r>
      <w:r>
        <w:rPr>
          <w:color w:val="0C0C0E"/>
          <w:w w:val="110"/>
        </w:rPr>
        <w:t>abstraction</w:t>
      </w:r>
      <w:r>
        <w:rPr>
          <w:color w:val="0C0C0E"/>
          <w:spacing w:val="40"/>
          <w:w w:val="110"/>
        </w:rPr>
        <w:t> </w:t>
      </w:r>
      <w:r>
        <w:rPr>
          <w:color w:val="0C0C0E"/>
          <w:w w:val="110"/>
        </w:rPr>
        <w:t>dates</w:t>
      </w:r>
      <w:r>
        <w:rPr>
          <w:color w:val="0C0C0E"/>
          <w:spacing w:val="29"/>
          <w:w w:val="110"/>
        </w:rPr>
        <w:t> </w:t>
      </w:r>
      <w:r>
        <w:rPr>
          <w:color w:val="0C0C0E"/>
          <w:w w:val="110"/>
        </w:rPr>
        <w:t>back</w:t>
      </w:r>
      <w:r>
        <w:rPr>
          <w:color w:val="0C0C0E"/>
          <w:spacing w:val="20"/>
          <w:w w:val="110"/>
        </w:rPr>
        <w:t> </w:t>
      </w:r>
      <w:r>
        <w:rPr>
          <w:color w:val="0C0C0E"/>
          <w:w w:val="110"/>
        </w:rPr>
        <w:t>to</w:t>
      </w:r>
      <w:r>
        <w:rPr>
          <w:color w:val="0C0C0E"/>
          <w:spacing w:val="40"/>
          <w:w w:val="110"/>
        </w:rPr>
        <w:t> </w:t>
      </w:r>
      <w:r>
        <w:rPr>
          <w:color w:val="0C0C0E"/>
          <w:w w:val="110"/>
        </w:rPr>
        <w:t>at Least 2016 and refers to the idea of treating both externally owned accounts (Like wallets) and smart contract accounts similarly, thereby simplifying the</w:t>
      </w:r>
      <w:r>
        <w:rPr>
          <w:color w:val="0C0C0E"/>
          <w:spacing w:val="40"/>
          <w:w w:val="110"/>
        </w:rPr>
        <w:t> </w:t>
      </w:r>
      <w:r>
        <w:rPr>
          <w:color w:val="0C0C0E"/>
          <w:w w:val="110"/>
        </w:rPr>
        <w:t>user experience. Ethereum advanced account abstraction in March 2023 with the</w:t>
      </w:r>
      <w:r>
        <w:rPr>
          <w:color w:val="0C0C0E"/>
          <w:spacing w:val="-3"/>
          <w:w w:val="110"/>
        </w:rPr>
        <w:t> </w:t>
      </w:r>
      <w:r>
        <w:rPr>
          <w:color w:val="0C0C0E"/>
          <w:w w:val="110"/>
        </w:rPr>
        <w:t>introduction of the ERC-4337</w:t>
      </w:r>
      <w:r>
        <w:rPr>
          <w:color w:val="0C0C0E"/>
          <w:spacing w:val="40"/>
          <w:w w:val="110"/>
        </w:rPr>
        <w:t> </w:t>
      </w:r>
      <w:r>
        <w:rPr>
          <w:color w:val="0C0C0E"/>
          <w:w w:val="110"/>
        </w:rPr>
        <w:t>standard, opening up new opportunities</w:t>
      </w:r>
    </w:p>
    <w:p>
      <w:pPr>
        <w:pStyle w:val="BodyText"/>
        <w:spacing w:before="13"/>
        <w:ind w:left="467"/>
      </w:pPr>
      <w:r>
        <w:rPr>
          <w:color w:val="0C0C0E"/>
          <w:w w:val="115"/>
        </w:rPr>
        <w:t>for</w:t>
      </w:r>
      <w:r>
        <w:rPr>
          <w:color w:val="0C0C0E"/>
          <w:spacing w:val="6"/>
          <w:w w:val="115"/>
        </w:rPr>
        <w:t> </w:t>
      </w:r>
      <w:r>
        <w:rPr>
          <w:color w:val="0C0C0E"/>
          <w:spacing w:val="-2"/>
          <w:w w:val="115"/>
        </w:rPr>
        <w:t>users.</w:t>
      </w:r>
    </w:p>
    <w:p>
      <w:pPr>
        <w:pStyle w:val="BodyText"/>
      </w:pPr>
    </w:p>
    <w:p>
      <w:pPr>
        <w:pStyle w:val="BodyText"/>
        <w:spacing w:before="9"/>
      </w:pPr>
    </w:p>
    <w:p>
      <w:pPr>
        <w:pStyle w:val="Heading5"/>
        <w:spacing w:line="278" w:lineRule="auto"/>
        <w:ind w:left="461" w:right="2620" w:hanging="4"/>
      </w:pPr>
      <w:r>
        <w:rPr>
          <w:color w:val="0052FF"/>
          <w:w w:val="105"/>
        </w:rPr>
        <w:t>The</w:t>
      </w:r>
      <w:r>
        <w:rPr>
          <w:color w:val="0052FF"/>
          <w:spacing w:val="-27"/>
          <w:w w:val="105"/>
        </w:rPr>
        <w:t> </w:t>
      </w:r>
      <w:r>
        <w:rPr>
          <w:color w:val="0052FF"/>
          <w:w w:val="105"/>
        </w:rPr>
        <w:t>crypto</w:t>
      </w:r>
      <w:r>
        <w:rPr>
          <w:color w:val="0052FF"/>
          <w:spacing w:val="-20"/>
          <w:w w:val="105"/>
        </w:rPr>
        <w:t> </w:t>
      </w:r>
      <w:r>
        <w:rPr>
          <w:color w:val="0052FF"/>
          <w:w w:val="105"/>
        </w:rPr>
        <w:t>user</w:t>
      </w:r>
      <w:r>
        <w:rPr>
          <w:color w:val="0052FF"/>
          <w:spacing w:val="-20"/>
          <w:w w:val="105"/>
        </w:rPr>
        <w:t> </w:t>
      </w:r>
      <w:r>
        <w:rPr>
          <w:color w:val="0052FF"/>
          <w:w w:val="105"/>
        </w:rPr>
        <w:t>experience</w:t>
      </w:r>
      <w:r>
        <w:rPr>
          <w:color w:val="0052FF"/>
          <w:spacing w:val="-19"/>
          <w:w w:val="105"/>
        </w:rPr>
        <w:t> </w:t>
      </w:r>
      <w:r>
        <w:rPr>
          <w:color w:val="0052FF"/>
          <w:w w:val="105"/>
        </w:rPr>
        <w:t>needs</w:t>
      </w:r>
      <w:r>
        <w:rPr>
          <w:color w:val="0052FF"/>
          <w:spacing w:val="-22"/>
          <w:w w:val="105"/>
        </w:rPr>
        <w:t> </w:t>
      </w:r>
      <w:r>
        <w:rPr>
          <w:color w:val="0052FF"/>
          <w:w w:val="105"/>
        </w:rPr>
        <w:t>to</w:t>
      </w:r>
      <w:r>
        <w:rPr>
          <w:color w:val="0052FF"/>
          <w:spacing w:val="-20"/>
          <w:w w:val="105"/>
        </w:rPr>
        <w:t> </w:t>
      </w:r>
      <w:r>
        <w:rPr>
          <w:color w:val="0052FF"/>
          <w:w w:val="105"/>
        </w:rPr>
        <w:t>improve</w:t>
      </w:r>
      <w:r>
        <w:rPr>
          <w:color w:val="0052FF"/>
          <w:spacing w:val="-24"/>
          <w:w w:val="105"/>
        </w:rPr>
        <w:t> </w:t>
      </w:r>
      <w:r>
        <w:rPr>
          <w:color w:val="0052FF"/>
          <w:w w:val="105"/>
        </w:rPr>
        <w:t>if</w:t>
      </w:r>
      <w:r>
        <w:rPr>
          <w:color w:val="0052FF"/>
          <w:spacing w:val="17"/>
          <w:w w:val="105"/>
        </w:rPr>
        <w:t> </w:t>
      </w:r>
      <w:r>
        <w:rPr>
          <w:color w:val="0052FF"/>
          <w:w w:val="105"/>
        </w:rPr>
        <w:t>the</w:t>
      </w:r>
      <w:r>
        <w:rPr>
          <w:color w:val="0052FF"/>
          <w:spacing w:val="-10"/>
          <w:w w:val="105"/>
        </w:rPr>
        <w:t> </w:t>
      </w:r>
      <w:r>
        <w:rPr>
          <w:color w:val="0052FF"/>
          <w:w w:val="105"/>
        </w:rPr>
        <w:t>industry wants</w:t>
      </w:r>
      <w:r>
        <w:rPr>
          <w:color w:val="0052FF"/>
          <w:spacing w:val="-8"/>
          <w:w w:val="105"/>
        </w:rPr>
        <w:t> </w:t>
      </w:r>
      <w:r>
        <w:rPr>
          <w:color w:val="0052FF"/>
          <w:w w:val="105"/>
        </w:rPr>
        <w:t>to cross</w:t>
      </w:r>
      <w:r>
        <w:rPr>
          <w:color w:val="0052FF"/>
          <w:spacing w:val="-10"/>
          <w:w w:val="105"/>
        </w:rPr>
        <w:t> </w:t>
      </w:r>
      <w:r>
        <w:rPr>
          <w:color w:val="0052FF"/>
          <w:w w:val="105"/>
        </w:rPr>
        <w:t>the</w:t>
      </w:r>
      <w:r>
        <w:rPr>
          <w:color w:val="0052FF"/>
          <w:spacing w:val="40"/>
          <w:w w:val="105"/>
        </w:rPr>
        <w:t> </w:t>
      </w:r>
      <w:r>
        <w:rPr>
          <w:color w:val="0052FF"/>
          <w:w w:val="105"/>
        </w:rPr>
        <w:t>chasm</w:t>
      </w:r>
      <w:r>
        <w:rPr>
          <w:color w:val="0052FF"/>
          <w:spacing w:val="-3"/>
          <w:w w:val="105"/>
        </w:rPr>
        <w:t> </w:t>
      </w:r>
      <w:r>
        <w:rPr>
          <w:color w:val="0052FF"/>
          <w:w w:val="105"/>
        </w:rPr>
        <w:t>from</w:t>
      </w:r>
      <w:r>
        <w:rPr>
          <w:color w:val="0052FF"/>
          <w:spacing w:val="-6"/>
          <w:w w:val="105"/>
        </w:rPr>
        <w:t> </w:t>
      </w:r>
      <w:r>
        <w:rPr>
          <w:color w:val="0052FF"/>
          <w:w w:val="105"/>
        </w:rPr>
        <w:t>early</w:t>
      </w:r>
      <w:r>
        <w:rPr>
          <w:color w:val="0052FF"/>
          <w:spacing w:val="-6"/>
          <w:w w:val="105"/>
        </w:rPr>
        <w:t> </w:t>
      </w:r>
      <w:r>
        <w:rPr>
          <w:color w:val="0052FF"/>
          <w:w w:val="105"/>
        </w:rPr>
        <w:t>adopters to mainstream users.</w:t>
      </w:r>
    </w:p>
    <w:p>
      <w:pPr>
        <w:pStyle w:val="BodyText"/>
        <w:spacing w:before="97"/>
        <w:rPr>
          <w:b/>
          <w:sz w:val="27"/>
        </w:rPr>
      </w:pPr>
    </w:p>
    <w:p>
      <w:pPr>
        <w:pStyle w:val="BodyText"/>
        <w:spacing w:line="314" w:lineRule="auto"/>
        <w:ind w:left="455" w:right="2979" w:firstLine="11"/>
        <w:rPr>
          <w:sz w:val="10"/>
        </w:rPr>
      </w:pPr>
      <w:r>
        <w:rPr>
          <w:color w:val="0C0C0E"/>
          <w:w w:val="110"/>
        </w:rPr>
        <w:t>For example,</w:t>
      </w:r>
      <w:r>
        <w:rPr>
          <w:color w:val="0C0C0E"/>
          <w:spacing w:val="-12"/>
          <w:w w:val="110"/>
        </w:rPr>
        <w:t> </w:t>
      </w:r>
      <w:r>
        <w:rPr>
          <w:color w:val="0C0C0E"/>
          <w:w w:val="110"/>
        </w:rPr>
        <w:t>in the case of Ethereum,</w:t>
      </w:r>
      <w:r>
        <w:rPr>
          <w:color w:val="0C0C0E"/>
          <w:spacing w:val="-9"/>
          <w:w w:val="110"/>
        </w:rPr>
        <w:t> </w:t>
      </w:r>
      <w:r>
        <w:rPr>
          <w:color w:val="0C0C0E"/>
          <w:w w:val="110"/>
        </w:rPr>
        <w:t>it</w:t>
      </w:r>
      <w:r>
        <w:rPr>
          <w:color w:val="0C0C0E"/>
          <w:spacing w:val="40"/>
          <w:w w:val="110"/>
        </w:rPr>
        <w:t> </w:t>
      </w:r>
      <w:r>
        <w:rPr>
          <w:color w:val="0C0C0E"/>
          <w:w w:val="110"/>
        </w:rPr>
        <w:t>could</w:t>
      </w:r>
      <w:r>
        <w:rPr>
          <w:color w:val="0C0C0E"/>
          <w:spacing w:val="-3"/>
          <w:w w:val="110"/>
        </w:rPr>
        <w:t> </w:t>
      </w:r>
      <w:r>
        <w:rPr>
          <w:color w:val="0C0C0E"/>
          <w:w w:val="110"/>
        </w:rPr>
        <w:t>allow</w:t>
      </w:r>
      <w:r>
        <w:rPr>
          <w:color w:val="0C0C0E"/>
          <w:spacing w:val="-1"/>
          <w:w w:val="110"/>
        </w:rPr>
        <w:t> </w:t>
      </w:r>
      <w:r>
        <w:rPr>
          <w:color w:val="0C0C0E"/>
          <w:w w:val="110"/>
        </w:rPr>
        <w:t>application owners to act as </w:t>
      </w:r>
      <w:r>
        <w:rPr>
          <w:color w:val="212324"/>
          <w:w w:val="110"/>
        </w:rPr>
        <w:t>"paymasters" </w:t>
      </w:r>
      <w:r>
        <w:rPr>
          <w:color w:val="0C0C0E"/>
          <w:w w:val="110"/>
        </w:rPr>
        <w:t>and pay for</w:t>
      </w:r>
      <w:r>
        <w:rPr>
          <w:color w:val="0C0C0E"/>
          <w:spacing w:val="40"/>
          <w:w w:val="110"/>
        </w:rPr>
        <w:t> </w:t>
      </w:r>
      <w:r>
        <w:rPr>
          <w:color w:val="0C0C0E"/>
          <w:w w:val="110"/>
        </w:rPr>
        <w:t>users' gas fees or enable users to fund transactions</w:t>
      </w:r>
      <w:r>
        <w:rPr>
          <w:color w:val="0C0C0E"/>
          <w:spacing w:val="40"/>
          <w:w w:val="110"/>
        </w:rPr>
        <w:t> </w:t>
      </w:r>
      <w:r>
        <w:rPr>
          <w:color w:val="0C0C0E"/>
          <w:w w:val="110"/>
        </w:rPr>
        <w:t>with non-ETH tokens. This functionality</w:t>
      </w:r>
      <w:r>
        <w:rPr>
          <w:color w:val="0C0C0E"/>
          <w:spacing w:val="40"/>
          <w:w w:val="110"/>
        </w:rPr>
        <w:t> </w:t>
      </w:r>
      <w:r>
        <w:rPr>
          <w:color w:val="0C0C0E"/>
          <w:w w:val="110"/>
        </w:rPr>
        <w:t>can be of</w:t>
      </w:r>
      <w:r>
        <w:rPr>
          <w:color w:val="0C0C0E"/>
          <w:spacing w:val="40"/>
          <w:w w:val="110"/>
        </w:rPr>
        <w:t> </w:t>
      </w:r>
      <w:r>
        <w:rPr>
          <w:color w:val="0C0C0E"/>
          <w:w w:val="110"/>
        </w:rPr>
        <w:t>particular importance</w:t>
      </w:r>
      <w:r>
        <w:rPr>
          <w:color w:val="0C0C0E"/>
          <w:spacing w:val="40"/>
          <w:w w:val="110"/>
        </w:rPr>
        <w:t> </w:t>
      </w:r>
      <w:r>
        <w:rPr>
          <w:color w:val="0C0C0E"/>
          <w:w w:val="110"/>
        </w:rPr>
        <w:t>to</w:t>
      </w:r>
      <w:r>
        <w:rPr>
          <w:color w:val="0C0C0E"/>
          <w:spacing w:val="29"/>
          <w:w w:val="110"/>
        </w:rPr>
        <w:t> </w:t>
      </w:r>
      <w:r>
        <w:rPr>
          <w:color w:val="0C0C0E"/>
          <w:w w:val="110"/>
        </w:rPr>
        <w:t>institutional entities</w:t>
      </w:r>
      <w:r>
        <w:rPr>
          <w:color w:val="0C0C0E"/>
          <w:spacing w:val="29"/>
          <w:w w:val="110"/>
        </w:rPr>
        <w:t> </w:t>
      </w:r>
      <w:r>
        <w:rPr>
          <w:color w:val="0C0C0E"/>
          <w:w w:val="110"/>
        </w:rPr>
        <w:t>who</w:t>
      </w:r>
      <w:r>
        <w:rPr>
          <w:color w:val="0C0C0E"/>
          <w:spacing w:val="29"/>
          <w:w w:val="110"/>
        </w:rPr>
        <w:t> </w:t>
      </w:r>
      <w:r>
        <w:rPr>
          <w:color w:val="0C0C0E"/>
          <w:w w:val="110"/>
        </w:rPr>
        <w:t>do</w:t>
      </w:r>
      <w:r>
        <w:rPr>
          <w:color w:val="0C0C0E"/>
          <w:spacing w:val="29"/>
          <w:w w:val="110"/>
        </w:rPr>
        <w:t> </w:t>
      </w:r>
      <w:r>
        <w:rPr>
          <w:color w:val="0C0C0E"/>
          <w:w w:val="110"/>
        </w:rPr>
        <w:t>not</w:t>
      </w:r>
      <w:r>
        <w:rPr>
          <w:color w:val="0C0C0E"/>
          <w:spacing w:val="40"/>
          <w:w w:val="110"/>
        </w:rPr>
        <w:t> </w:t>
      </w:r>
      <w:r>
        <w:rPr>
          <w:color w:val="0C0C0E"/>
          <w:w w:val="110"/>
        </w:rPr>
        <w:t>want</w:t>
      </w:r>
      <w:r>
        <w:rPr>
          <w:color w:val="0C0C0E"/>
          <w:spacing w:val="39"/>
          <w:w w:val="110"/>
        </w:rPr>
        <w:t> </w:t>
      </w:r>
      <w:r>
        <w:rPr>
          <w:color w:val="0C0C0E"/>
          <w:w w:val="110"/>
        </w:rPr>
        <w:t>to</w:t>
      </w:r>
      <w:r>
        <w:rPr>
          <w:color w:val="0C0C0E"/>
          <w:spacing w:val="40"/>
          <w:w w:val="110"/>
        </w:rPr>
        <w:t> </w:t>
      </w:r>
      <w:r>
        <w:rPr>
          <w:color w:val="0C0C0E"/>
          <w:w w:val="110"/>
        </w:rPr>
        <w:t>hold</w:t>
      </w:r>
      <w:r>
        <w:rPr>
          <w:color w:val="0C0C0E"/>
          <w:spacing w:val="24"/>
          <w:w w:val="110"/>
        </w:rPr>
        <w:t> </w:t>
      </w:r>
      <w:r>
        <w:rPr>
          <w:color w:val="0C0C0E"/>
          <w:w w:val="110"/>
        </w:rPr>
        <w:t>gas tokens</w:t>
      </w:r>
      <w:r>
        <w:rPr>
          <w:color w:val="0C0C0E"/>
          <w:spacing w:val="36"/>
          <w:w w:val="110"/>
        </w:rPr>
        <w:t> </w:t>
      </w:r>
      <w:r>
        <w:rPr>
          <w:color w:val="0C0C0E"/>
          <w:w w:val="110"/>
        </w:rPr>
        <w:t>on their balance sheets due to price variability or other reasons. J.P. Morgan's proof-of</w:t>
      </w:r>
      <w:r>
        <w:rPr>
          <w:color w:val="313134"/>
          <w:w w:val="110"/>
        </w:rPr>
        <w:t>-</w:t>
      </w:r>
      <w:r>
        <w:rPr>
          <w:color w:val="0C0C0E"/>
          <w:w w:val="110"/>
        </w:rPr>
        <w:t>concept</w:t>
      </w:r>
      <w:r>
        <w:rPr>
          <w:color w:val="0C0C0E"/>
          <w:spacing w:val="40"/>
          <w:w w:val="110"/>
        </w:rPr>
        <w:t> </w:t>
      </w:r>
      <w:r>
        <w:rPr>
          <w:color w:val="0C0C0E"/>
          <w:w w:val="110"/>
        </w:rPr>
        <w:t>report</w:t>
      </w:r>
      <w:r>
        <w:rPr>
          <w:color w:val="0C0C0E"/>
          <w:spacing w:val="40"/>
          <w:w w:val="110"/>
        </w:rPr>
        <w:t> </w:t>
      </w:r>
      <w:r>
        <w:rPr>
          <w:color w:val="0C0C0E"/>
          <w:w w:val="110"/>
        </w:rPr>
        <w:t>as</w:t>
      </w:r>
      <w:r>
        <w:rPr>
          <w:color w:val="0C0C0E"/>
          <w:spacing w:val="35"/>
          <w:w w:val="110"/>
        </w:rPr>
        <w:t> </w:t>
      </w:r>
      <w:r>
        <w:rPr>
          <w:color w:val="0C0C0E"/>
          <w:w w:val="110"/>
        </w:rPr>
        <w:t>part</w:t>
      </w:r>
      <w:r>
        <w:rPr>
          <w:color w:val="0C0C0E"/>
          <w:spacing w:val="40"/>
          <w:w w:val="110"/>
        </w:rPr>
        <w:t> </w:t>
      </w:r>
      <w:r>
        <w:rPr>
          <w:color w:val="0C0C0E"/>
          <w:w w:val="110"/>
        </w:rPr>
        <w:t>of</w:t>
      </w:r>
      <w:r>
        <w:rPr>
          <w:color w:val="0C0C0E"/>
          <w:spacing w:val="39"/>
          <w:w w:val="110"/>
        </w:rPr>
        <w:t> </w:t>
      </w:r>
      <w:r>
        <w:rPr>
          <w:color w:val="0C0C0E"/>
          <w:w w:val="110"/>
        </w:rPr>
        <w:t>Project</w:t>
      </w:r>
      <w:r>
        <w:rPr>
          <w:color w:val="0C0C0E"/>
          <w:spacing w:val="40"/>
          <w:w w:val="110"/>
        </w:rPr>
        <w:t> </w:t>
      </w:r>
      <w:r>
        <w:rPr>
          <w:color w:val="0C0C0E"/>
          <w:w w:val="110"/>
        </w:rPr>
        <w:t>Guardian</w:t>
      </w:r>
      <w:r>
        <w:rPr>
          <w:color w:val="0C0C0E"/>
          <w:spacing w:val="40"/>
          <w:w w:val="110"/>
        </w:rPr>
        <w:t> </w:t>
      </w:r>
      <w:r>
        <w:rPr>
          <w:color w:val="0C0C0E"/>
          <w:w w:val="110"/>
        </w:rPr>
        <w:t>highlights</w:t>
      </w:r>
      <w:r>
        <w:rPr>
          <w:color w:val="0C0C0E"/>
          <w:spacing w:val="37"/>
          <w:w w:val="110"/>
        </w:rPr>
        <w:t> </w:t>
      </w:r>
      <w:r>
        <w:rPr>
          <w:color w:val="0C0C0E"/>
          <w:w w:val="110"/>
        </w:rPr>
        <w:t>this,</w:t>
      </w:r>
      <w:r>
        <w:rPr>
          <w:color w:val="0C0C0E"/>
          <w:spacing w:val="30"/>
          <w:w w:val="110"/>
        </w:rPr>
        <w:t> </w:t>
      </w:r>
      <w:r>
        <w:rPr>
          <w:color w:val="0C0C0E"/>
          <w:w w:val="110"/>
        </w:rPr>
        <w:t>with all gas payments handled via Biconomy's Paymaster service.</w:t>
      </w:r>
      <w:r>
        <w:rPr>
          <w:color w:val="0C0C0E"/>
          <w:w w:val="110"/>
          <w:position w:val="7"/>
          <w:sz w:val="10"/>
        </w:rPr>
        <w:t>12</w:t>
      </w:r>
    </w:p>
    <w:p>
      <w:pPr>
        <w:pStyle w:val="BodyText"/>
        <w:spacing w:before="64"/>
      </w:pPr>
    </w:p>
    <w:p>
      <w:pPr>
        <w:pStyle w:val="BodyText"/>
        <w:spacing w:line="312" w:lineRule="auto"/>
        <w:ind w:left="455" w:right="2944" w:firstLine="10"/>
      </w:pPr>
      <w:r>
        <w:rPr>
          <w:color w:val="0C0C0E"/>
          <w:w w:val="115"/>
        </w:rPr>
        <w:t>With</w:t>
      </w:r>
      <w:r>
        <w:rPr>
          <w:color w:val="0C0C0E"/>
          <w:spacing w:val="-15"/>
          <w:w w:val="115"/>
        </w:rPr>
        <w:t> </w:t>
      </w:r>
      <w:r>
        <w:rPr>
          <w:color w:val="0C0C0E"/>
          <w:w w:val="115"/>
        </w:rPr>
        <w:t>the</w:t>
      </w:r>
      <w:r>
        <w:rPr>
          <w:color w:val="0C0C0E"/>
          <w:spacing w:val="-4"/>
          <w:w w:val="115"/>
        </w:rPr>
        <w:t> </w:t>
      </w:r>
      <w:r>
        <w:rPr>
          <w:color w:val="0C0C0E"/>
          <w:w w:val="115"/>
        </w:rPr>
        <w:t>Dencun</w:t>
      </w:r>
      <w:r>
        <w:rPr>
          <w:color w:val="0C0C0E"/>
          <w:spacing w:val="-7"/>
          <w:w w:val="115"/>
        </w:rPr>
        <w:t> </w:t>
      </w:r>
      <w:r>
        <w:rPr>
          <w:color w:val="0C0C0E"/>
          <w:w w:val="115"/>
        </w:rPr>
        <w:t>upgrade</w:t>
      </w:r>
      <w:r>
        <w:rPr>
          <w:color w:val="0C0C0E"/>
          <w:spacing w:val="-2"/>
          <w:w w:val="115"/>
        </w:rPr>
        <w:t> </w:t>
      </w:r>
      <w:r>
        <w:rPr>
          <w:color w:val="0C0C0E"/>
          <w:w w:val="115"/>
        </w:rPr>
        <w:t>set to potentially reduce</w:t>
      </w:r>
      <w:r>
        <w:rPr>
          <w:color w:val="0C0C0E"/>
          <w:spacing w:val="-6"/>
          <w:w w:val="115"/>
        </w:rPr>
        <w:t> </w:t>
      </w:r>
      <w:r>
        <w:rPr>
          <w:color w:val="0C0C0E"/>
          <w:w w:val="115"/>
        </w:rPr>
        <w:t>rollup</w:t>
      </w:r>
      <w:r>
        <w:rPr>
          <w:color w:val="0C0C0E"/>
          <w:spacing w:val="-8"/>
          <w:w w:val="115"/>
        </w:rPr>
        <w:t> </w:t>
      </w:r>
      <w:r>
        <w:rPr>
          <w:color w:val="0C0C0E"/>
          <w:w w:val="115"/>
        </w:rPr>
        <w:t>transaction fees</w:t>
      </w:r>
      <w:r>
        <w:rPr>
          <w:color w:val="0C0C0E"/>
          <w:spacing w:val="-13"/>
          <w:w w:val="115"/>
        </w:rPr>
        <w:t> </w:t>
      </w:r>
      <w:r>
        <w:rPr>
          <w:color w:val="0C0C0E"/>
          <w:w w:val="115"/>
        </w:rPr>
        <w:t>by </w:t>
      </w:r>
      <w:r>
        <w:rPr>
          <w:color w:val="0C0C0E"/>
          <w:w w:val="110"/>
        </w:rPr>
        <w:t>2-10x,</w:t>
      </w:r>
      <w:r>
        <w:rPr>
          <w:color w:val="0C0C0E"/>
          <w:spacing w:val="-5"/>
          <w:w w:val="110"/>
        </w:rPr>
        <w:t> </w:t>
      </w:r>
      <w:r>
        <w:rPr>
          <w:color w:val="0C0C0E"/>
          <w:w w:val="110"/>
        </w:rPr>
        <w:t>we</w:t>
      </w:r>
      <w:r>
        <w:rPr>
          <w:color w:val="0C0C0E"/>
          <w:spacing w:val="-6"/>
          <w:w w:val="110"/>
        </w:rPr>
        <w:t> </w:t>
      </w:r>
      <w:r>
        <w:rPr>
          <w:color w:val="0C0C0E"/>
          <w:w w:val="110"/>
        </w:rPr>
        <w:t>think</w:t>
      </w:r>
      <w:r>
        <w:rPr>
          <w:color w:val="0C0C0E"/>
          <w:spacing w:val="-1"/>
          <w:w w:val="110"/>
        </w:rPr>
        <w:t> </w:t>
      </w:r>
      <w:r>
        <w:rPr>
          <w:color w:val="0C0C0E"/>
          <w:w w:val="110"/>
        </w:rPr>
        <w:t>more</w:t>
      </w:r>
      <w:r>
        <w:rPr>
          <w:color w:val="0C0C0E"/>
          <w:spacing w:val="-4"/>
          <w:w w:val="110"/>
        </w:rPr>
        <w:t> </w:t>
      </w:r>
      <w:r>
        <w:rPr>
          <w:color w:val="0C0C0E"/>
          <w:w w:val="110"/>
        </w:rPr>
        <w:t>decentralized applications (dapps)</w:t>
      </w:r>
      <w:r>
        <w:rPr>
          <w:color w:val="0C0C0E"/>
          <w:spacing w:val="-5"/>
          <w:w w:val="110"/>
        </w:rPr>
        <w:t> </w:t>
      </w:r>
      <w:r>
        <w:rPr>
          <w:color w:val="0C0C0E"/>
          <w:w w:val="110"/>
        </w:rPr>
        <w:t>may</w:t>
      </w:r>
      <w:r>
        <w:rPr>
          <w:color w:val="0C0C0E"/>
          <w:spacing w:val="-5"/>
          <w:w w:val="110"/>
        </w:rPr>
        <w:t> </w:t>
      </w:r>
      <w:r>
        <w:rPr>
          <w:color w:val="0C0C0E"/>
          <w:w w:val="110"/>
        </w:rPr>
        <w:t>pursue a</w:t>
      </w:r>
      <w:r>
        <w:rPr>
          <w:color w:val="0C0C0E"/>
          <w:spacing w:val="-20"/>
          <w:w w:val="110"/>
        </w:rPr>
        <w:t> </w:t>
      </w:r>
      <w:r>
        <w:rPr>
          <w:color w:val="0C0C0E"/>
          <w:w w:val="110"/>
        </w:rPr>
        <w:t>"gasless </w:t>
      </w:r>
      <w:r>
        <w:rPr>
          <w:color w:val="0C0C0E"/>
          <w:w w:val="115"/>
        </w:rPr>
        <w:t>transactions" path,</w:t>
      </w:r>
      <w:r>
        <w:rPr>
          <w:color w:val="0C0C0E"/>
          <w:spacing w:val="-11"/>
          <w:w w:val="115"/>
        </w:rPr>
        <w:t> </w:t>
      </w:r>
      <w:r>
        <w:rPr>
          <w:color w:val="0C0C0E"/>
          <w:w w:val="115"/>
        </w:rPr>
        <w:t>effectively allowing users</w:t>
      </w:r>
      <w:r>
        <w:rPr>
          <w:color w:val="0C0C0E"/>
          <w:spacing w:val="-5"/>
          <w:w w:val="115"/>
        </w:rPr>
        <w:t> </w:t>
      </w:r>
      <w:r>
        <w:rPr>
          <w:color w:val="0C0C0E"/>
          <w:w w:val="115"/>
        </w:rPr>
        <w:t>to focus only on</w:t>
      </w:r>
      <w:r>
        <w:rPr>
          <w:color w:val="0C0C0E"/>
          <w:spacing w:val="-6"/>
          <w:w w:val="115"/>
        </w:rPr>
        <w:t> </w:t>
      </w:r>
      <w:r>
        <w:rPr>
          <w:color w:val="0C0C0E"/>
          <w:w w:val="115"/>
        </w:rPr>
        <w:t>high-Level interactions.</w:t>
      </w:r>
      <w:r>
        <w:rPr>
          <w:color w:val="0C0C0E"/>
          <w:w w:val="115"/>
          <w:position w:val="7"/>
          <w:sz w:val="10"/>
        </w:rPr>
        <w:t>13</w:t>
      </w:r>
      <w:r>
        <w:rPr>
          <w:color w:val="0C0C0E"/>
          <w:spacing w:val="3"/>
          <w:w w:val="115"/>
          <w:position w:val="7"/>
          <w:sz w:val="10"/>
        </w:rPr>
        <w:t> </w:t>
      </w:r>
      <w:r>
        <w:rPr>
          <w:color w:val="0C0C0E"/>
          <w:w w:val="115"/>
        </w:rPr>
        <w:t>This</w:t>
      </w:r>
      <w:r>
        <w:rPr>
          <w:color w:val="0C0C0E"/>
          <w:spacing w:val="-16"/>
          <w:w w:val="115"/>
        </w:rPr>
        <w:t> </w:t>
      </w:r>
      <w:r>
        <w:rPr>
          <w:color w:val="0C0C0E"/>
          <w:w w:val="115"/>
        </w:rPr>
        <w:t>may</w:t>
      </w:r>
      <w:r>
        <w:rPr>
          <w:color w:val="0C0C0E"/>
          <w:spacing w:val="-12"/>
          <w:w w:val="115"/>
        </w:rPr>
        <w:t> </w:t>
      </w:r>
      <w:r>
        <w:rPr>
          <w:color w:val="0C0C0E"/>
          <w:w w:val="115"/>
        </w:rPr>
        <w:t>also</w:t>
      </w:r>
      <w:r>
        <w:rPr>
          <w:color w:val="0C0C0E"/>
          <w:spacing w:val="-14"/>
          <w:w w:val="115"/>
        </w:rPr>
        <w:t> </w:t>
      </w:r>
      <w:r>
        <w:rPr>
          <w:color w:val="0C0C0E"/>
          <w:w w:val="115"/>
        </w:rPr>
        <w:t>enable</w:t>
      </w:r>
      <w:r>
        <w:rPr>
          <w:color w:val="0C0C0E"/>
          <w:spacing w:val="-8"/>
          <w:w w:val="115"/>
        </w:rPr>
        <w:t> </w:t>
      </w:r>
      <w:r>
        <w:rPr>
          <w:color w:val="0C0C0E"/>
          <w:w w:val="115"/>
        </w:rPr>
        <w:t>new</w:t>
      </w:r>
      <w:r>
        <w:rPr>
          <w:color w:val="0C0C0E"/>
          <w:spacing w:val="-10"/>
          <w:w w:val="115"/>
        </w:rPr>
        <w:t> </w:t>
      </w:r>
      <w:r>
        <w:rPr>
          <w:color w:val="0C0C0E"/>
          <w:w w:val="115"/>
        </w:rPr>
        <w:t>non-financial</w:t>
      </w:r>
      <w:r>
        <w:rPr>
          <w:color w:val="0C0C0E"/>
          <w:spacing w:val="-16"/>
          <w:w w:val="115"/>
        </w:rPr>
        <w:t> </w:t>
      </w:r>
      <w:r>
        <w:rPr>
          <w:color w:val="0C0C0E"/>
          <w:w w:val="115"/>
        </w:rPr>
        <w:t>use</w:t>
      </w:r>
      <w:r>
        <w:rPr>
          <w:color w:val="0C0C0E"/>
          <w:spacing w:val="-14"/>
          <w:w w:val="115"/>
        </w:rPr>
        <w:t> </w:t>
      </w:r>
      <w:r>
        <w:rPr>
          <w:color w:val="0C0C0E"/>
          <w:w w:val="115"/>
        </w:rPr>
        <w:t>cases</w:t>
      </w:r>
      <w:r>
        <w:rPr>
          <w:color w:val="0C0C0E"/>
          <w:spacing w:val="-14"/>
          <w:w w:val="115"/>
        </w:rPr>
        <w:t> </w:t>
      </w:r>
      <w:r>
        <w:rPr>
          <w:color w:val="0C0C0E"/>
          <w:w w:val="115"/>
        </w:rPr>
        <w:t>to</w:t>
      </w:r>
      <w:r>
        <w:rPr>
          <w:color w:val="0C0C0E"/>
          <w:spacing w:val="11"/>
          <w:w w:val="115"/>
        </w:rPr>
        <w:t> </w:t>
      </w:r>
      <w:r>
        <w:rPr>
          <w:color w:val="0C0C0E"/>
          <w:w w:val="115"/>
        </w:rPr>
        <w:t>develop.</w:t>
      </w:r>
    </w:p>
    <w:p>
      <w:pPr>
        <w:pStyle w:val="BodyText"/>
        <w:spacing w:line="312" w:lineRule="auto" w:before="6"/>
        <w:ind w:left="465" w:right="3058" w:firstLine="3"/>
      </w:pPr>
      <w:r>
        <w:rPr>
          <w:color w:val="0C0C0E"/>
          <w:w w:val="110"/>
        </w:rPr>
        <w:t>Account abstraction can also facilitate robust wallet recovery mechanisms to</w:t>
      </w:r>
      <w:r>
        <w:rPr>
          <w:color w:val="0C0C0E"/>
          <w:spacing w:val="40"/>
          <w:w w:val="110"/>
        </w:rPr>
        <w:t> </w:t>
      </w:r>
      <w:r>
        <w:rPr>
          <w:color w:val="0C0C0E"/>
          <w:w w:val="110"/>
        </w:rPr>
        <w:t>create failsafes against simple human error (Like Losing a</w:t>
      </w:r>
      <w:r>
        <w:rPr>
          <w:color w:val="0C0C0E"/>
          <w:spacing w:val="-5"/>
          <w:w w:val="110"/>
        </w:rPr>
        <w:t> </w:t>
      </w:r>
      <w:r>
        <w:rPr>
          <w:color w:val="0C0C0E"/>
          <w:w w:val="110"/>
        </w:rPr>
        <w:t>private key,</w:t>
      </w:r>
      <w:r>
        <w:rPr>
          <w:color w:val="0C0C0E"/>
          <w:spacing w:val="-2"/>
          <w:w w:val="110"/>
        </w:rPr>
        <w:t> </w:t>
      </w:r>
      <w:r>
        <w:rPr>
          <w:color w:val="0C0C0E"/>
          <w:w w:val="110"/>
        </w:rPr>
        <w:t>for example).</w:t>
      </w:r>
      <w:r>
        <w:rPr>
          <w:color w:val="0C0C0E"/>
          <w:spacing w:val="-4"/>
          <w:w w:val="110"/>
        </w:rPr>
        <w:t> </w:t>
      </w:r>
      <w:r>
        <w:rPr>
          <w:color w:val="0C0C0E"/>
          <w:w w:val="110"/>
        </w:rPr>
        <w:t>The goal</w:t>
      </w:r>
      <w:r>
        <w:rPr>
          <w:color w:val="0C0C0E"/>
          <w:spacing w:val="-19"/>
          <w:w w:val="110"/>
        </w:rPr>
        <w:t> </w:t>
      </w:r>
      <w:r>
        <w:rPr>
          <w:color w:val="0C0C0E"/>
          <w:w w:val="110"/>
        </w:rPr>
        <w:t>is for the crypto ecosystem to</w:t>
      </w:r>
      <w:r>
        <w:rPr>
          <w:color w:val="0C0C0E"/>
          <w:spacing w:val="34"/>
          <w:w w:val="110"/>
        </w:rPr>
        <w:t> </w:t>
      </w:r>
      <w:r>
        <w:rPr>
          <w:color w:val="0C0C0E"/>
          <w:w w:val="110"/>
        </w:rPr>
        <w:t>attract new users as well</w:t>
      </w:r>
      <w:r>
        <w:rPr>
          <w:color w:val="0C0C0E"/>
          <w:spacing w:val="-8"/>
          <w:w w:val="110"/>
        </w:rPr>
        <w:t> </w:t>
      </w:r>
      <w:r>
        <w:rPr>
          <w:color w:val="0C0C0E"/>
          <w:w w:val="110"/>
        </w:rPr>
        <w:t>as encourage existing users to become more active participants.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5"/>
        <w:rPr>
          <w:sz w:val="12"/>
        </w:rPr>
      </w:pPr>
    </w:p>
    <w:p>
      <w:pPr>
        <w:spacing w:before="1"/>
        <w:ind w:left="463" w:right="0" w:firstLine="0"/>
        <w:jc w:val="left"/>
        <w:rPr>
          <w:sz w:val="12"/>
        </w:rPr>
      </w:pPr>
      <w:r>
        <w:rPr>
          <w:color w:val="595D67"/>
          <w:w w:val="105"/>
          <w:sz w:val="12"/>
        </w:rPr>
        <w:t>"See</w:t>
      </w:r>
      <w:r>
        <w:rPr>
          <w:color w:val="595D67"/>
          <w:spacing w:val="-7"/>
          <w:w w:val="105"/>
          <w:sz w:val="12"/>
        </w:rPr>
        <w:t> </w:t>
      </w:r>
      <w:r>
        <w:rPr>
          <w:color w:val="595D67"/>
          <w:w w:val="105"/>
          <w:sz w:val="12"/>
        </w:rPr>
        <w:t>J.P.</w:t>
      </w:r>
      <w:r>
        <w:rPr>
          <w:color w:val="595D67"/>
          <w:spacing w:val="-8"/>
          <w:w w:val="105"/>
          <w:sz w:val="12"/>
        </w:rPr>
        <w:t> </w:t>
      </w:r>
      <w:r>
        <w:rPr>
          <w:color w:val="595D67"/>
          <w:w w:val="105"/>
          <w:sz w:val="12"/>
        </w:rPr>
        <w:t>Morgan.</w:t>
      </w:r>
      <w:r>
        <w:rPr>
          <w:color w:val="595D67"/>
          <w:spacing w:val="-8"/>
          <w:w w:val="105"/>
          <w:sz w:val="12"/>
        </w:rPr>
        <w:t> </w:t>
      </w:r>
      <w:hyperlink r:id="rId74">
        <w:r>
          <w:rPr>
            <w:color w:val="595D67"/>
            <w:w w:val="105"/>
            <w:sz w:val="12"/>
            <w:u w:val="thick" w:color="595D67"/>
          </w:rPr>
          <w:t>"The</w:t>
        </w:r>
        <w:r>
          <w:rPr>
            <w:color w:val="595D67"/>
            <w:spacing w:val="-3"/>
            <w:w w:val="105"/>
            <w:sz w:val="12"/>
            <w:u w:val="thick" w:color="595D67"/>
          </w:rPr>
          <w:t> </w:t>
        </w:r>
        <w:r>
          <w:rPr>
            <w:color w:val="464B56"/>
            <w:w w:val="105"/>
            <w:sz w:val="12"/>
            <w:u w:val="thick" w:color="595D67"/>
          </w:rPr>
          <w:t>Future </w:t>
        </w:r>
        <w:r>
          <w:rPr>
            <w:color w:val="595D67"/>
            <w:w w:val="105"/>
            <w:sz w:val="12"/>
            <w:u w:val="thick" w:color="595D67"/>
          </w:rPr>
          <w:t>of</w:t>
        </w:r>
        <w:r>
          <w:rPr>
            <w:color w:val="595D67"/>
            <w:spacing w:val="8"/>
            <w:w w:val="105"/>
            <w:sz w:val="12"/>
            <w:u w:val="thick" w:color="595D67"/>
          </w:rPr>
          <w:t> </w:t>
        </w:r>
        <w:r>
          <w:rPr>
            <w:color w:val="595D67"/>
            <w:w w:val="105"/>
            <w:sz w:val="12"/>
            <w:u w:val="thick" w:color="595D67"/>
          </w:rPr>
          <w:t>Wealth</w:t>
        </w:r>
        <w:r>
          <w:rPr>
            <w:color w:val="595D67"/>
            <w:spacing w:val="5"/>
            <w:w w:val="105"/>
            <w:sz w:val="12"/>
            <w:u w:val="thick" w:color="595D67"/>
          </w:rPr>
          <w:t> </w:t>
        </w:r>
        <w:r>
          <w:rPr>
            <w:color w:val="595D67"/>
            <w:w w:val="105"/>
            <w:sz w:val="12"/>
            <w:u w:val="thick" w:color="595D67"/>
          </w:rPr>
          <w:t>Management"</w:t>
        </w:r>
      </w:hyperlink>
      <w:r>
        <w:rPr>
          <w:color w:val="595D67"/>
          <w:spacing w:val="17"/>
          <w:w w:val="105"/>
          <w:sz w:val="12"/>
        </w:rPr>
        <w:t> </w:t>
      </w:r>
      <w:r>
        <w:rPr>
          <w:color w:val="595D67"/>
          <w:w w:val="105"/>
          <w:sz w:val="12"/>
        </w:rPr>
        <w:t>published</w:t>
      </w:r>
      <w:r>
        <w:rPr>
          <w:color w:val="595D67"/>
          <w:spacing w:val="5"/>
          <w:w w:val="105"/>
          <w:sz w:val="12"/>
        </w:rPr>
        <w:t> </w:t>
      </w:r>
      <w:r>
        <w:rPr>
          <w:color w:val="464B56"/>
          <w:w w:val="105"/>
          <w:sz w:val="12"/>
        </w:rPr>
        <w:t>November</w:t>
      </w:r>
      <w:r>
        <w:rPr>
          <w:color w:val="464B56"/>
          <w:spacing w:val="13"/>
          <w:w w:val="105"/>
          <w:sz w:val="12"/>
        </w:rPr>
        <w:t> </w:t>
      </w:r>
      <w:r>
        <w:rPr>
          <w:color w:val="595D67"/>
          <w:spacing w:val="-2"/>
          <w:w w:val="105"/>
          <w:sz w:val="12"/>
        </w:rPr>
        <w:t>2023.</w:t>
      </w:r>
    </w:p>
    <w:p>
      <w:pPr>
        <w:spacing w:line="350" w:lineRule="auto" w:before="64"/>
        <w:ind w:left="464" w:right="266" w:hanging="2"/>
        <w:jc w:val="left"/>
        <w:rPr>
          <w:sz w:val="12"/>
        </w:rPr>
      </w:pPr>
      <w:r>
        <w:rPr/>
        <mc:AlternateContent>
          <mc:Choice Requires="wps">
            <w:drawing>
              <wp:anchor distT="0" distB="0" distL="0" distR="0" allowOverlap="1" layoutInCell="1" locked="0" behindDoc="1" simplePos="0" relativeHeight="487617024">
                <wp:simplePos x="0" y="0"/>
                <wp:positionH relativeFrom="page">
                  <wp:posOffset>647189</wp:posOffset>
                </wp:positionH>
                <wp:positionV relativeFrom="paragraph">
                  <wp:posOffset>317611</wp:posOffset>
                </wp:positionV>
                <wp:extent cx="6704330" cy="1270"/>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5.008772pt;width:527.9pt;height:.1pt;mso-position-horizontal-relative:page;mso-position-vertical-relative:paragraph;z-index:-15699456;mso-wrap-distance-left:0;mso-wrap-distance-right:0" id="docshape87" coordorigin="1019,500" coordsize="10558,0" path="m1019,500l11577,500e" filled="false" stroked="true" strokeweight=".240291pt" strokecolor="#000000">
                <v:path arrowok="t"/>
                <v:stroke dashstyle="solid"/>
                <w10:wrap type="topAndBottom"/>
              </v:shape>
            </w:pict>
          </mc:Fallback>
        </mc:AlternateContent>
      </w:r>
      <w:r>
        <w:rPr>
          <w:color w:val="595D67"/>
          <w:w w:val="110"/>
          <w:sz w:val="12"/>
        </w:rPr>
        <w:t>"</w:t>
      </w:r>
      <w:r>
        <w:rPr>
          <w:color w:val="595D67"/>
          <w:spacing w:val="12"/>
          <w:w w:val="110"/>
          <w:sz w:val="12"/>
        </w:rPr>
        <w:t> </w:t>
      </w:r>
      <w:r>
        <w:rPr>
          <w:color w:val="595D67"/>
          <w:w w:val="110"/>
          <w:sz w:val="12"/>
        </w:rPr>
        <w:t>Not</w:t>
      </w:r>
      <w:r>
        <w:rPr>
          <w:color w:val="595D67"/>
          <w:spacing w:val="-9"/>
          <w:w w:val="110"/>
          <w:sz w:val="12"/>
        </w:rPr>
        <w:t> </w:t>
      </w:r>
      <w:r>
        <w:rPr>
          <w:color w:val="595D67"/>
          <w:w w:val="110"/>
          <w:sz w:val="12"/>
        </w:rPr>
        <w:t>only</w:t>
      </w:r>
      <w:r>
        <w:rPr>
          <w:color w:val="595D67"/>
          <w:spacing w:val="-9"/>
          <w:w w:val="110"/>
          <w:sz w:val="12"/>
        </w:rPr>
        <w:t> </w:t>
      </w:r>
      <w:r>
        <w:rPr>
          <w:color w:val="595D67"/>
          <w:w w:val="110"/>
          <w:sz w:val="12"/>
        </w:rPr>
        <w:t>will</w:t>
      </w:r>
      <w:r>
        <w:rPr>
          <w:color w:val="595D67"/>
          <w:spacing w:val="-21"/>
          <w:w w:val="110"/>
          <w:sz w:val="12"/>
        </w:rPr>
        <w:t> </w:t>
      </w:r>
      <w:r>
        <w:rPr>
          <w:color w:val="464B56"/>
          <w:w w:val="110"/>
          <w:sz w:val="12"/>
        </w:rPr>
        <w:t>Proto-Danksharding</w:t>
      </w:r>
      <w:r>
        <w:rPr>
          <w:color w:val="464B56"/>
          <w:spacing w:val="-17"/>
          <w:w w:val="110"/>
          <w:sz w:val="12"/>
        </w:rPr>
        <w:t> </w:t>
      </w:r>
      <w:r>
        <w:rPr>
          <w:color w:val="464B56"/>
          <w:w w:val="110"/>
          <w:sz w:val="12"/>
        </w:rPr>
        <w:t>reduce</w:t>
      </w:r>
      <w:r>
        <w:rPr>
          <w:color w:val="464B56"/>
          <w:spacing w:val="-9"/>
          <w:w w:val="110"/>
          <w:sz w:val="12"/>
        </w:rPr>
        <w:t> </w:t>
      </w:r>
      <w:r>
        <w:rPr>
          <w:color w:val="464B56"/>
          <w:w w:val="110"/>
          <w:sz w:val="12"/>
        </w:rPr>
        <w:t>the</w:t>
      </w:r>
      <w:r>
        <w:rPr>
          <w:color w:val="464B56"/>
          <w:spacing w:val="-9"/>
          <w:w w:val="110"/>
          <w:sz w:val="12"/>
        </w:rPr>
        <w:t> </w:t>
      </w:r>
      <w:r>
        <w:rPr>
          <w:color w:val="595D67"/>
          <w:w w:val="110"/>
          <w:sz w:val="12"/>
        </w:rPr>
        <w:t>costs</w:t>
      </w:r>
      <w:r>
        <w:rPr>
          <w:color w:val="595D67"/>
          <w:spacing w:val="-9"/>
          <w:w w:val="110"/>
          <w:sz w:val="12"/>
        </w:rPr>
        <w:t> </w:t>
      </w:r>
      <w:r>
        <w:rPr>
          <w:color w:val="595D67"/>
          <w:w w:val="110"/>
          <w:sz w:val="12"/>
        </w:rPr>
        <w:t>of</w:t>
      </w:r>
      <w:r>
        <w:rPr>
          <w:color w:val="595D67"/>
          <w:spacing w:val="-10"/>
          <w:w w:val="110"/>
          <w:sz w:val="12"/>
        </w:rPr>
        <w:t> </w:t>
      </w:r>
      <w:r>
        <w:rPr>
          <w:color w:val="595D67"/>
          <w:w w:val="110"/>
          <w:sz w:val="12"/>
        </w:rPr>
        <w:t>putting</w:t>
      </w:r>
      <w:r>
        <w:rPr>
          <w:color w:val="595D67"/>
          <w:spacing w:val="-9"/>
          <w:w w:val="110"/>
          <w:sz w:val="12"/>
        </w:rPr>
        <w:t> </w:t>
      </w:r>
      <w:r>
        <w:rPr>
          <w:color w:val="595D67"/>
          <w:w w:val="110"/>
          <w:sz w:val="12"/>
        </w:rPr>
        <w:t>rollup</w:t>
      </w:r>
      <w:r>
        <w:rPr>
          <w:color w:val="595D67"/>
          <w:spacing w:val="-13"/>
          <w:w w:val="110"/>
          <w:sz w:val="12"/>
        </w:rPr>
        <w:t> </w:t>
      </w:r>
      <w:r>
        <w:rPr>
          <w:color w:val="595D67"/>
          <w:w w:val="110"/>
          <w:sz w:val="12"/>
        </w:rPr>
        <w:t>data</w:t>
      </w:r>
      <w:r>
        <w:rPr>
          <w:color w:val="595D67"/>
          <w:spacing w:val="-14"/>
          <w:w w:val="110"/>
          <w:sz w:val="12"/>
        </w:rPr>
        <w:t> </w:t>
      </w:r>
      <w:r>
        <w:rPr>
          <w:color w:val="595D67"/>
          <w:w w:val="110"/>
          <w:sz w:val="12"/>
        </w:rPr>
        <w:t>on</w:t>
      </w:r>
      <w:r>
        <w:rPr>
          <w:color w:val="595D67"/>
          <w:spacing w:val="-15"/>
          <w:w w:val="110"/>
          <w:sz w:val="12"/>
        </w:rPr>
        <w:t> </w:t>
      </w:r>
      <w:r>
        <w:rPr>
          <w:color w:val="464B56"/>
          <w:w w:val="110"/>
          <w:sz w:val="12"/>
        </w:rPr>
        <w:t>the</w:t>
      </w:r>
      <w:r>
        <w:rPr>
          <w:color w:val="464B56"/>
          <w:spacing w:val="-9"/>
          <w:w w:val="110"/>
          <w:sz w:val="12"/>
        </w:rPr>
        <w:t> </w:t>
      </w:r>
      <w:r>
        <w:rPr>
          <w:color w:val="464B56"/>
          <w:w w:val="110"/>
          <w:sz w:val="12"/>
        </w:rPr>
        <w:t>layer-1</w:t>
      </w:r>
      <w:r>
        <w:rPr>
          <w:color w:val="464B56"/>
          <w:spacing w:val="-19"/>
          <w:w w:val="110"/>
          <w:sz w:val="12"/>
        </w:rPr>
        <w:t> </w:t>
      </w:r>
      <w:r>
        <w:rPr>
          <w:color w:val="464B56"/>
          <w:w w:val="110"/>
          <w:sz w:val="12"/>
        </w:rPr>
        <w:t>mainnet</w:t>
      </w:r>
      <w:r>
        <w:rPr>
          <w:color w:val="464B56"/>
          <w:spacing w:val="-10"/>
          <w:w w:val="110"/>
          <w:sz w:val="12"/>
        </w:rPr>
        <w:t> </w:t>
      </w:r>
      <w:r>
        <w:rPr>
          <w:color w:val="595D67"/>
          <w:w w:val="110"/>
          <w:sz w:val="12"/>
        </w:rPr>
        <w:t>as</w:t>
      </w:r>
      <w:r>
        <w:rPr>
          <w:color w:val="595D67"/>
          <w:spacing w:val="-9"/>
          <w:w w:val="110"/>
          <w:sz w:val="12"/>
        </w:rPr>
        <w:t> </w:t>
      </w:r>
      <w:r>
        <w:rPr>
          <w:color w:val="595D67"/>
          <w:w w:val="110"/>
          <w:sz w:val="12"/>
        </w:rPr>
        <w:t>part</w:t>
      </w:r>
      <w:r>
        <w:rPr>
          <w:color w:val="595D67"/>
          <w:spacing w:val="-9"/>
          <w:w w:val="110"/>
          <w:sz w:val="12"/>
        </w:rPr>
        <w:t> </w:t>
      </w:r>
      <w:r>
        <w:rPr>
          <w:color w:val="595D67"/>
          <w:w w:val="110"/>
          <w:sz w:val="12"/>
        </w:rPr>
        <w:t>of</w:t>
      </w:r>
      <w:r>
        <w:rPr>
          <w:color w:val="595D67"/>
          <w:spacing w:val="-9"/>
          <w:w w:val="110"/>
          <w:sz w:val="12"/>
        </w:rPr>
        <w:t> </w:t>
      </w:r>
      <w:r>
        <w:rPr>
          <w:color w:val="464B56"/>
          <w:w w:val="110"/>
          <w:sz w:val="12"/>
        </w:rPr>
        <w:t>Ethereum</w:t>
      </w:r>
      <w:r>
        <w:rPr>
          <w:color w:val="464B56"/>
          <w:spacing w:val="-9"/>
          <w:w w:val="110"/>
          <w:sz w:val="12"/>
        </w:rPr>
        <w:t> </w:t>
      </w:r>
      <w:r>
        <w:rPr>
          <w:color w:val="464B56"/>
          <w:w w:val="110"/>
          <w:sz w:val="12"/>
        </w:rPr>
        <w:t>Improv</w:t>
      </w:r>
      <w:r>
        <w:rPr>
          <w:color w:val="6D7079"/>
          <w:w w:val="110"/>
          <w:sz w:val="12"/>
        </w:rPr>
        <w:t>eme</w:t>
      </w:r>
      <w:r>
        <w:rPr>
          <w:color w:val="464B56"/>
          <w:w w:val="110"/>
          <w:sz w:val="12"/>
        </w:rPr>
        <w:t>nt</w:t>
      </w:r>
      <w:r>
        <w:rPr>
          <w:color w:val="464B56"/>
          <w:spacing w:val="-8"/>
          <w:w w:val="110"/>
          <w:sz w:val="12"/>
        </w:rPr>
        <w:t> </w:t>
      </w:r>
      <w:r>
        <w:rPr>
          <w:color w:val="464B56"/>
          <w:w w:val="110"/>
          <w:sz w:val="12"/>
        </w:rPr>
        <w:t>Proposal</w:t>
      </w:r>
      <w:r>
        <w:rPr>
          <w:color w:val="464B56"/>
          <w:spacing w:val="-14"/>
          <w:w w:val="110"/>
          <w:sz w:val="12"/>
        </w:rPr>
        <w:t> </w:t>
      </w:r>
      <w:r>
        <w:rPr>
          <w:color w:val="595D67"/>
          <w:w w:val="110"/>
          <w:sz w:val="12"/>
        </w:rPr>
        <w:t>(EIP)</w:t>
      </w:r>
      <w:r>
        <w:rPr>
          <w:color w:val="595D67"/>
          <w:spacing w:val="-9"/>
          <w:w w:val="110"/>
          <w:sz w:val="12"/>
        </w:rPr>
        <w:t> </w:t>
      </w:r>
      <w:r>
        <w:rPr>
          <w:color w:val="595D67"/>
          <w:w w:val="110"/>
          <w:sz w:val="12"/>
        </w:rPr>
        <w:t>4844,</w:t>
      </w:r>
      <w:r>
        <w:rPr>
          <w:color w:val="595D67"/>
          <w:spacing w:val="-11"/>
          <w:w w:val="110"/>
          <w:sz w:val="12"/>
        </w:rPr>
        <w:t> </w:t>
      </w:r>
      <w:r>
        <w:rPr>
          <w:color w:val="595D67"/>
          <w:w w:val="110"/>
          <w:sz w:val="12"/>
        </w:rPr>
        <w:t>but</w:t>
      </w:r>
      <w:r>
        <w:rPr>
          <w:color w:val="595D67"/>
          <w:spacing w:val="-6"/>
          <w:w w:val="110"/>
          <w:sz w:val="12"/>
        </w:rPr>
        <w:t> </w:t>
      </w:r>
      <w:r>
        <w:rPr>
          <w:color w:val="464B56"/>
          <w:w w:val="110"/>
          <w:sz w:val="12"/>
        </w:rPr>
        <w:t>EIP-1153</w:t>
      </w:r>
      <w:r>
        <w:rPr>
          <w:color w:val="464B56"/>
          <w:spacing w:val="-9"/>
          <w:w w:val="110"/>
          <w:sz w:val="12"/>
        </w:rPr>
        <w:t> </w:t>
      </w:r>
      <w:r>
        <w:rPr>
          <w:color w:val="595D67"/>
          <w:w w:val="110"/>
          <w:sz w:val="12"/>
        </w:rPr>
        <w:t>will</w:t>
      </w:r>
      <w:r>
        <w:rPr>
          <w:color w:val="595D67"/>
          <w:spacing w:val="-21"/>
          <w:w w:val="110"/>
          <w:sz w:val="12"/>
        </w:rPr>
        <w:t> </w:t>
      </w:r>
      <w:r>
        <w:rPr>
          <w:color w:val="595D67"/>
          <w:w w:val="110"/>
          <w:sz w:val="12"/>
        </w:rPr>
        <w:t>also</w:t>
      </w:r>
      <w:r>
        <w:rPr>
          <w:color w:val="595D67"/>
          <w:spacing w:val="-10"/>
          <w:w w:val="110"/>
          <w:sz w:val="12"/>
        </w:rPr>
        <w:t> </w:t>
      </w:r>
      <w:r>
        <w:rPr>
          <w:color w:val="595D67"/>
          <w:w w:val="110"/>
          <w:sz w:val="12"/>
        </w:rPr>
        <w:t>optimize</w:t>
      </w:r>
      <w:r>
        <w:rPr>
          <w:color w:val="595D67"/>
          <w:spacing w:val="40"/>
          <w:w w:val="110"/>
          <w:sz w:val="12"/>
        </w:rPr>
        <w:t> </w:t>
      </w:r>
      <w:r>
        <w:rPr>
          <w:color w:val="595D67"/>
          <w:w w:val="110"/>
          <w:sz w:val="12"/>
        </w:rPr>
        <w:t>gas fees for the </w:t>
      </w:r>
      <w:r>
        <w:rPr>
          <w:color w:val="464B56"/>
          <w:w w:val="110"/>
          <w:sz w:val="12"/>
        </w:rPr>
        <w:t>network.</w:t>
      </w:r>
    </w:p>
    <w:p>
      <w:pPr>
        <w:spacing w:after="0" w:line="350" w:lineRule="auto"/>
        <w:jc w:val="left"/>
        <w:rPr>
          <w:sz w:val="12"/>
        </w:rPr>
        <w:sectPr>
          <w:pgSz w:w="12240" w:h="15840"/>
          <w:pgMar w:header="602" w:footer="620" w:top="840" w:bottom="820" w:left="560" w:right="540"/>
        </w:sectPr>
      </w:pPr>
    </w:p>
    <w:p>
      <w:pPr>
        <w:pStyle w:val="BodyText"/>
        <w:spacing w:before="228"/>
        <w:rPr>
          <w:sz w:val="24"/>
        </w:rPr>
      </w:pPr>
      <w:r>
        <w:rPr/>
        <w:drawing>
          <wp:anchor distT="0" distB="0" distL="0" distR="0" allowOverlap="1" layoutInCell="1" locked="0" behindDoc="0" simplePos="0" relativeHeight="15759360">
            <wp:simplePos x="0" y="0"/>
            <wp:positionH relativeFrom="page">
              <wp:posOffset>0</wp:posOffset>
            </wp:positionH>
            <wp:positionV relativeFrom="page">
              <wp:posOffset>0</wp:posOffset>
            </wp:positionV>
            <wp:extent cx="219800" cy="10040089"/>
            <wp:effectExtent l="0" t="0" r="0" b="0"/>
            <wp:wrapNone/>
            <wp:docPr id="136" name="Image 136"/>
            <wp:cNvGraphicFramePr>
              <a:graphicFrameLocks/>
            </wp:cNvGraphicFramePr>
            <a:graphic>
              <a:graphicData uri="http://schemas.openxmlformats.org/drawingml/2006/picture">
                <pic:pic>
                  <pic:nvPicPr>
                    <pic:cNvPr id="136" name="Image 136"/>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6"/>
      </w:pPr>
      <w:bookmarkStart w:name="Page_21" w:id="22"/>
      <w:bookmarkEnd w:id="22"/>
      <w:r>
        <w:rPr>
          <w:b w:val="0"/>
        </w:rPr>
      </w:r>
      <w:r>
        <w:rPr>
          <w:color w:val="0C0C0E"/>
        </w:rPr>
        <w:t>Validator</w:t>
      </w:r>
      <w:r>
        <w:rPr>
          <w:color w:val="0C0C0E"/>
          <w:spacing w:val="22"/>
        </w:rPr>
        <w:t> </w:t>
      </w:r>
      <w:r>
        <w:rPr>
          <w:color w:val="0C0C0E"/>
        </w:rPr>
        <w:t>middleware</w:t>
      </w:r>
      <w:r>
        <w:rPr>
          <w:color w:val="0C0C0E"/>
          <w:spacing w:val="23"/>
        </w:rPr>
        <w:t> </w:t>
      </w:r>
      <w:r>
        <w:rPr>
          <w:color w:val="0C0C0E"/>
        </w:rPr>
        <w:t>and</w:t>
      </w:r>
      <w:r>
        <w:rPr>
          <w:color w:val="0C0C0E"/>
          <w:spacing w:val="-1"/>
        </w:rPr>
        <w:t> </w:t>
      </w:r>
      <w:r>
        <w:rPr>
          <w:color w:val="0C0C0E"/>
          <w:spacing w:val="-2"/>
        </w:rPr>
        <w:t>customizability</w:t>
      </w:r>
    </w:p>
    <w:p>
      <w:pPr>
        <w:pStyle w:val="BodyText"/>
        <w:spacing w:line="314" w:lineRule="auto" w:before="223"/>
        <w:ind w:left="465" w:right="2980" w:firstLine="2"/>
      </w:pPr>
      <w:r>
        <w:rPr>
          <w:color w:val="0C0C0E"/>
          <w:w w:val="110"/>
        </w:rPr>
        <w:t>Developments Like restaking and distributed validator technology (DVT) are giving validators</w:t>
      </w:r>
      <w:r>
        <w:rPr>
          <w:color w:val="0C0C0E"/>
          <w:spacing w:val="26"/>
          <w:w w:val="110"/>
        </w:rPr>
        <w:t> </w:t>
      </w:r>
      <w:r>
        <w:rPr>
          <w:color w:val="0C0C0E"/>
          <w:w w:val="110"/>
        </w:rPr>
        <w:t>the</w:t>
      </w:r>
      <w:r>
        <w:rPr>
          <w:color w:val="0C0C0E"/>
          <w:spacing w:val="30"/>
          <w:w w:val="110"/>
        </w:rPr>
        <w:t> </w:t>
      </w:r>
      <w:r>
        <w:rPr>
          <w:color w:val="0C0C0E"/>
          <w:w w:val="110"/>
        </w:rPr>
        <w:t>ability to</w:t>
      </w:r>
      <w:r>
        <w:rPr>
          <w:color w:val="0C0C0E"/>
          <w:spacing w:val="20"/>
          <w:w w:val="110"/>
        </w:rPr>
        <w:t> </w:t>
      </w:r>
      <w:r>
        <w:rPr>
          <w:color w:val="0C0C0E"/>
          <w:w w:val="110"/>
        </w:rPr>
        <w:t>customize</w:t>
      </w:r>
      <w:r>
        <w:rPr>
          <w:color w:val="0C0C0E"/>
          <w:spacing w:val="22"/>
          <w:w w:val="110"/>
        </w:rPr>
        <w:t> </w:t>
      </w:r>
      <w:r>
        <w:rPr>
          <w:color w:val="0C0C0E"/>
          <w:w w:val="110"/>
        </w:rPr>
        <w:t>key parameters in</w:t>
      </w:r>
      <w:r>
        <w:rPr>
          <w:color w:val="0C0C0E"/>
          <w:spacing w:val="35"/>
          <w:w w:val="110"/>
        </w:rPr>
        <w:t> </w:t>
      </w:r>
      <w:r>
        <w:rPr>
          <w:color w:val="0C0C0E"/>
          <w:w w:val="110"/>
        </w:rPr>
        <w:t>new</w:t>
      </w:r>
      <w:r>
        <w:rPr>
          <w:color w:val="0C0C0E"/>
          <w:spacing w:val="23"/>
          <w:w w:val="110"/>
        </w:rPr>
        <w:t> </w:t>
      </w:r>
      <w:r>
        <w:rPr>
          <w:color w:val="0C0C0E"/>
          <w:w w:val="110"/>
        </w:rPr>
        <w:t>ways</w:t>
      </w:r>
      <w:r>
        <w:rPr>
          <w:color w:val="0C0C0E"/>
          <w:spacing w:val="23"/>
          <w:w w:val="110"/>
        </w:rPr>
        <w:t> </w:t>
      </w:r>
      <w:r>
        <w:rPr>
          <w:color w:val="0C0C0E"/>
          <w:w w:val="110"/>
        </w:rPr>
        <w:t>-</w:t>
      </w:r>
      <w:r>
        <w:rPr>
          <w:color w:val="0C0C0E"/>
          <w:spacing w:val="40"/>
          <w:w w:val="110"/>
        </w:rPr>
        <w:t> </w:t>
      </w:r>
      <w:r>
        <w:rPr>
          <w:color w:val="0C0C0E"/>
          <w:w w:val="110"/>
        </w:rPr>
        <w:t>to better accommodate changing economic conditions, network demands, and other preferences over time.</w:t>
      </w:r>
      <w:r>
        <w:rPr>
          <w:color w:val="0C0C0E"/>
          <w:spacing w:val="-9"/>
          <w:w w:val="110"/>
        </w:rPr>
        <w:t> </w:t>
      </w:r>
      <w:r>
        <w:rPr>
          <w:color w:val="0C0C0E"/>
          <w:w w:val="110"/>
        </w:rPr>
        <w:t>The growth of validator middleware solutions has already been a major</w:t>
      </w:r>
      <w:r>
        <w:rPr>
          <w:color w:val="0C0C0E"/>
          <w:spacing w:val="32"/>
          <w:w w:val="110"/>
        </w:rPr>
        <w:t> </w:t>
      </w:r>
      <w:r>
        <w:rPr>
          <w:color w:val="0C0C0E"/>
          <w:w w:val="110"/>
        </w:rPr>
        <w:t>theme in</w:t>
      </w:r>
      <w:r>
        <w:rPr>
          <w:color w:val="0C0C0E"/>
          <w:spacing w:val="32"/>
          <w:w w:val="110"/>
        </w:rPr>
        <w:t> </w:t>
      </w:r>
      <w:r>
        <w:rPr>
          <w:color w:val="0C0C0E"/>
          <w:w w:val="110"/>
        </w:rPr>
        <w:t>2023 from an</w:t>
      </w:r>
      <w:r>
        <w:rPr>
          <w:color w:val="0C0C0E"/>
          <w:spacing w:val="-8"/>
          <w:w w:val="110"/>
        </w:rPr>
        <w:t> </w:t>
      </w:r>
      <w:r>
        <w:rPr>
          <w:color w:val="0C0C0E"/>
          <w:w w:val="110"/>
        </w:rPr>
        <w:t>innovation</w:t>
      </w:r>
      <w:r>
        <w:rPr>
          <w:color w:val="0C0C0E"/>
          <w:spacing w:val="32"/>
          <w:w w:val="110"/>
        </w:rPr>
        <w:t> </w:t>
      </w:r>
      <w:r>
        <w:rPr>
          <w:color w:val="0C0C0E"/>
          <w:w w:val="110"/>
        </w:rPr>
        <w:t>perspective, but</w:t>
      </w:r>
      <w:r>
        <w:rPr>
          <w:color w:val="0C0C0E"/>
          <w:spacing w:val="40"/>
          <w:w w:val="110"/>
        </w:rPr>
        <w:t> </w:t>
      </w:r>
      <w:r>
        <w:rPr>
          <w:color w:val="0C0C0E"/>
          <w:w w:val="110"/>
        </w:rPr>
        <w:t>their </w:t>
      </w:r>
      <w:r>
        <w:rPr>
          <w:color w:val="0C0C0E"/>
          <w:w w:val="120"/>
        </w:rPr>
        <w:t>full </w:t>
      </w:r>
      <w:r>
        <w:rPr>
          <w:color w:val="0C0C0E"/>
          <w:w w:val="110"/>
        </w:rPr>
        <w:t>potential -</w:t>
      </w:r>
      <w:r>
        <w:rPr>
          <w:color w:val="0C0C0E"/>
          <w:spacing w:val="40"/>
          <w:w w:val="110"/>
        </w:rPr>
        <w:t> </w:t>
      </w:r>
      <w:r>
        <w:rPr>
          <w:color w:val="0C0C0E"/>
          <w:w w:val="110"/>
        </w:rPr>
        <w:t>for enhancing customizability and unlocking</w:t>
      </w:r>
      <w:r>
        <w:rPr>
          <w:color w:val="0C0C0E"/>
          <w:spacing w:val="40"/>
          <w:w w:val="110"/>
        </w:rPr>
        <w:t> </w:t>
      </w:r>
      <w:r>
        <w:rPr>
          <w:color w:val="0C0C0E"/>
          <w:w w:val="110"/>
        </w:rPr>
        <w:t>new business models -</w:t>
      </w:r>
      <w:r>
        <w:rPr>
          <w:color w:val="0C0C0E"/>
          <w:spacing w:val="40"/>
          <w:w w:val="110"/>
        </w:rPr>
        <w:t> </w:t>
      </w:r>
      <w:r>
        <w:rPr>
          <w:color w:val="0C0C0E"/>
          <w:w w:val="110"/>
        </w:rPr>
        <w:t>has yet</w:t>
      </w:r>
      <w:r>
        <w:rPr>
          <w:color w:val="0C0C0E"/>
          <w:spacing w:val="40"/>
          <w:w w:val="110"/>
        </w:rPr>
        <w:t> </w:t>
      </w:r>
      <w:r>
        <w:rPr>
          <w:color w:val="0C0C0E"/>
          <w:w w:val="110"/>
        </w:rPr>
        <w:t>to</w:t>
      </w:r>
      <w:r>
        <w:rPr>
          <w:color w:val="0C0C0E"/>
          <w:spacing w:val="40"/>
          <w:w w:val="110"/>
        </w:rPr>
        <w:t> </w:t>
      </w:r>
      <w:r>
        <w:rPr>
          <w:color w:val="0C0C0E"/>
          <w:w w:val="110"/>
        </w:rPr>
        <w:t>be </w:t>
      </w:r>
      <w:r>
        <w:rPr>
          <w:color w:val="0C0C0E"/>
          <w:w w:val="120"/>
        </w:rPr>
        <w:t>fully </w:t>
      </w:r>
      <w:r>
        <w:rPr>
          <w:color w:val="0C0C0E"/>
          <w:w w:val="110"/>
        </w:rPr>
        <w:t>realized,</w:t>
      </w:r>
      <w:r>
        <w:rPr>
          <w:color w:val="0C0C0E"/>
          <w:spacing w:val="-10"/>
          <w:w w:val="110"/>
        </w:rPr>
        <w:t> </w:t>
      </w:r>
      <w:r>
        <w:rPr>
          <w:color w:val="0C0C0E"/>
          <w:w w:val="110"/>
        </w:rPr>
        <w:t>in our view.</w:t>
      </w:r>
    </w:p>
    <w:p>
      <w:pPr>
        <w:pStyle w:val="BodyText"/>
        <w:spacing w:before="64"/>
      </w:pPr>
    </w:p>
    <w:p>
      <w:pPr>
        <w:pStyle w:val="BodyText"/>
        <w:spacing w:line="314" w:lineRule="auto"/>
        <w:ind w:left="455" w:right="2862" w:firstLine="9"/>
      </w:pPr>
      <w:r>
        <w:rPr>
          <w:color w:val="0C0C0E"/>
          <w:w w:val="115"/>
        </w:rPr>
        <w:t>In</w:t>
      </w:r>
      <w:r>
        <w:rPr>
          <w:color w:val="0C0C0E"/>
          <w:spacing w:val="-16"/>
          <w:w w:val="115"/>
        </w:rPr>
        <w:t> </w:t>
      </w:r>
      <w:r>
        <w:rPr>
          <w:color w:val="0C0C0E"/>
          <w:w w:val="115"/>
        </w:rPr>
        <w:t>the</w:t>
      </w:r>
      <w:r>
        <w:rPr>
          <w:color w:val="0C0C0E"/>
          <w:spacing w:val="-12"/>
          <w:w w:val="115"/>
        </w:rPr>
        <w:t> </w:t>
      </w:r>
      <w:r>
        <w:rPr>
          <w:color w:val="0C0C0E"/>
          <w:w w:val="115"/>
        </w:rPr>
        <w:t>case</w:t>
      </w:r>
      <w:r>
        <w:rPr>
          <w:color w:val="0C0C0E"/>
          <w:spacing w:val="-16"/>
          <w:w w:val="115"/>
        </w:rPr>
        <w:t> </w:t>
      </w:r>
      <w:r>
        <w:rPr>
          <w:color w:val="0C0C0E"/>
          <w:w w:val="115"/>
        </w:rPr>
        <w:t>of</w:t>
      </w:r>
      <w:r>
        <w:rPr>
          <w:color w:val="0C0C0E"/>
          <w:spacing w:val="-13"/>
          <w:w w:val="115"/>
        </w:rPr>
        <w:t> </w:t>
      </w:r>
      <w:r>
        <w:rPr>
          <w:color w:val="0C0C0E"/>
          <w:w w:val="115"/>
        </w:rPr>
        <w:t>restaking,</w:t>
      </w:r>
      <w:r>
        <w:rPr>
          <w:color w:val="0C0C0E"/>
          <w:spacing w:val="-16"/>
          <w:w w:val="115"/>
        </w:rPr>
        <w:t> </w:t>
      </w:r>
      <w:r>
        <w:rPr>
          <w:color w:val="0C0C0E"/>
          <w:w w:val="115"/>
        </w:rPr>
        <w:t>currently</w:t>
      </w:r>
      <w:r>
        <w:rPr>
          <w:color w:val="0C0C0E"/>
          <w:spacing w:val="-16"/>
          <w:w w:val="115"/>
        </w:rPr>
        <w:t> </w:t>
      </w:r>
      <w:r>
        <w:rPr>
          <w:color w:val="0C0C0E"/>
          <w:w w:val="115"/>
        </w:rPr>
        <w:t>being</w:t>
      </w:r>
      <w:r>
        <w:rPr>
          <w:color w:val="0C0C0E"/>
          <w:spacing w:val="-16"/>
          <w:w w:val="115"/>
        </w:rPr>
        <w:t> </w:t>
      </w:r>
      <w:r>
        <w:rPr>
          <w:color w:val="0C0C0E"/>
          <w:w w:val="115"/>
        </w:rPr>
        <w:t>pioneered</w:t>
      </w:r>
      <w:r>
        <w:rPr>
          <w:color w:val="0C0C0E"/>
          <w:spacing w:val="-16"/>
          <w:w w:val="115"/>
        </w:rPr>
        <w:t> </w:t>
      </w:r>
      <w:r>
        <w:rPr>
          <w:color w:val="0C0C0E"/>
          <w:w w:val="115"/>
        </w:rPr>
        <w:t>by</w:t>
      </w:r>
      <w:r>
        <w:rPr>
          <w:color w:val="0C0C0E"/>
          <w:spacing w:val="-16"/>
          <w:w w:val="115"/>
        </w:rPr>
        <w:t> </w:t>
      </w:r>
      <w:r>
        <w:rPr>
          <w:color w:val="0C0C0E"/>
          <w:w w:val="115"/>
        </w:rPr>
        <w:t>Eigenlayer,</w:t>
      </w:r>
      <w:r>
        <w:rPr>
          <w:color w:val="0C0C0E"/>
          <w:spacing w:val="-16"/>
          <w:w w:val="115"/>
        </w:rPr>
        <w:t> </w:t>
      </w:r>
      <w:r>
        <w:rPr>
          <w:color w:val="0C0C0E"/>
          <w:w w:val="115"/>
        </w:rPr>
        <w:t>this</w:t>
      </w:r>
      <w:r>
        <w:rPr>
          <w:color w:val="0C0C0E"/>
          <w:spacing w:val="-16"/>
          <w:w w:val="115"/>
        </w:rPr>
        <w:t> </w:t>
      </w:r>
      <w:r>
        <w:rPr>
          <w:color w:val="0C0C0E"/>
          <w:w w:val="115"/>
        </w:rPr>
        <w:t>could</w:t>
      </w:r>
      <w:r>
        <w:rPr>
          <w:color w:val="0C0C0E"/>
          <w:spacing w:val="-16"/>
          <w:w w:val="115"/>
        </w:rPr>
        <w:t> </w:t>
      </w:r>
      <w:r>
        <w:rPr>
          <w:color w:val="0C0C0E"/>
          <w:w w:val="115"/>
        </w:rPr>
        <w:t>be a</w:t>
      </w:r>
      <w:r>
        <w:rPr>
          <w:color w:val="0C0C0E"/>
          <w:spacing w:val="-20"/>
          <w:w w:val="115"/>
        </w:rPr>
        <w:t> </w:t>
      </w:r>
      <w:r>
        <w:rPr>
          <w:color w:val="0C0C0E"/>
          <w:w w:val="115"/>
        </w:rPr>
        <w:t>way</w:t>
      </w:r>
      <w:r>
        <w:rPr>
          <w:color w:val="0C0C0E"/>
          <w:spacing w:val="-16"/>
          <w:w w:val="115"/>
        </w:rPr>
        <w:t> </w:t>
      </w:r>
      <w:r>
        <w:rPr>
          <w:color w:val="0C0C0E"/>
          <w:w w:val="115"/>
        </w:rPr>
        <w:t>for</w:t>
      </w:r>
      <w:r>
        <w:rPr>
          <w:color w:val="0C0C0E"/>
          <w:spacing w:val="-2"/>
          <w:w w:val="115"/>
        </w:rPr>
        <w:t> </w:t>
      </w:r>
      <w:r>
        <w:rPr>
          <w:color w:val="0C0C0E"/>
          <w:w w:val="115"/>
        </w:rPr>
        <w:t>validators</w:t>
      </w:r>
      <w:r>
        <w:rPr>
          <w:color w:val="0C0C0E"/>
          <w:spacing w:val="-16"/>
          <w:w w:val="115"/>
        </w:rPr>
        <w:t> </w:t>
      </w:r>
      <w:r>
        <w:rPr>
          <w:color w:val="0C0C0E"/>
          <w:w w:val="115"/>
        </w:rPr>
        <w:t>to</w:t>
      </w:r>
      <w:r>
        <w:rPr>
          <w:color w:val="0C0C0E"/>
          <w:spacing w:val="-16"/>
          <w:w w:val="115"/>
        </w:rPr>
        <w:t> </w:t>
      </w:r>
      <w:r>
        <w:rPr>
          <w:color w:val="0C0C0E"/>
          <w:w w:val="115"/>
        </w:rPr>
        <w:t>secure</w:t>
      </w:r>
      <w:r>
        <w:rPr>
          <w:color w:val="0C0C0E"/>
          <w:spacing w:val="-16"/>
          <w:w w:val="115"/>
        </w:rPr>
        <w:t> </w:t>
      </w:r>
      <w:r>
        <w:rPr>
          <w:color w:val="0C0C0E"/>
          <w:w w:val="115"/>
        </w:rPr>
        <w:t>data</w:t>
      </w:r>
      <w:r>
        <w:rPr>
          <w:color w:val="0C0C0E"/>
          <w:spacing w:val="-18"/>
          <w:w w:val="115"/>
        </w:rPr>
        <w:t> </w:t>
      </w:r>
      <w:r>
        <w:rPr>
          <w:color w:val="0C0C0E"/>
          <w:w w:val="115"/>
        </w:rPr>
        <w:t>availability</w:t>
      </w:r>
      <w:r>
        <w:rPr>
          <w:color w:val="0C0C0E"/>
          <w:spacing w:val="-16"/>
          <w:w w:val="115"/>
        </w:rPr>
        <w:t> </w:t>
      </w:r>
      <w:r>
        <w:rPr>
          <w:color w:val="0C0C0E"/>
          <w:w w:val="115"/>
        </w:rPr>
        <w:t>Layers,</w:t>
      </w:r>
      <w:r>
        <w:rPr>
          <w:color w:val="0C0C0E"/>
          <w:spacing w:val="-16"/>
          <w:w w:val="115"/>
        </w:rPr>
        <w:t> </w:t>
      </w:r>
      <w:r>
        <w:rPr>
          <w:color w:val="0C0C0E"/>
          <w:w w:val="115"/>
        </w:rPr>
        <w:t>oracles,</w:t>
      </w:r>
      <w:r>
        <w:rPr>
          <w:color w:val="0C0C0E"/>
          <w:spacing w:val="-17"/>
          <w:w w:val="115"/>
        </w:rPr>
        <w:t> </w:t>
      </w:r>
      <w:r>
        <w:rPr>
          <w:color w:val="0C0C0E"/>
          <w:w w:val="115"/>
        </w:rPr>
        <w:t>sequencers, consensus</w:t>
      </w:r>
      <w:r>
        <w:rPr>
          <w:color w:val="0C0C0E"/>
          <w:spacing w:val="-13"/>
          <w:w w:val="115"/>
        </w:rPr>
        <w:t> </w:t>
      </w:r>
      <w:r>
        <w:rPr>
          <w:color w:val="0C0C0E"/>
          <w:w w:val="115"/>
        </w:rPr>
        <w:t>networks,</w:t>
      </w:r>
      <w:r>
        <w:rPr>
          <w:color w:val="0C0C0E"/>
          <w:spacing w:val="-16"/>
          <w:w w:val="115"/>
        </w:rPr>
        <w:t> </w:t>
      </w:r>
      <w:r>
        <w:rPr>
          <w:color w:val="0C0C0E"/>
          <w:w w:val="115"/>
        </w:rPr>
        <w:t>and</w:t>
      </w:r>
      <w:r>
        <w:rPr>
          <w:color w:val="0C0C0E"/>
          <w:spacing w:val="-9"/>
          <w:w w:val="115"/>
        </w:rPr>
        <w:t> </w:t>
      </w:r>
      <w:r>
        <w:rPr>
          <w:color w:val="0C0C0E"/>
          <w:w w:val="115"/>
        </w:rPr>
        <w:t>other</w:t>
      </w:r>
      <w:r>
        <w:rPr>
          <w:color w:val="0C0C0E"/>
          <w:spacing w:val="-9"/>
          <w:w w:val="115"/>
        </w:rPr>
        <w:t> </w:t>
      </w:r>
      <w:r>
        <w:rPr>
          <w:color w:val="0C0C0E"/>
          <w:w w:val="115"/>
        </w:rPr>
        <w:t>services</w:t>
      </w:r>
      <w:r>
        <w:rPr>
          <w:color w:val="0C0C0E"/>
          <w:spacing w:val="-7"/>
          <w:w w:val="115"/>
        </w:rPr>
        <w:t> </w:t>
      </w:r>
      <w:r>
        <w:rPr>
          <w:color w:val="0C0C0E"/>
          <w:w w:val="115"/>
        </w:rPr>
        <w:t>on</w:t>
      </w:r>
      <w:r>
        <w:rPr>
          <w:color w:val="0C0C0E"/>
          <w:spacing w:val="-16"/>
          <w:w w:val="115"/>
        </w:rPr>
        <w:t> </w:t>
      </w:r>
      <w:r>
        <w:rPr>
          <w:color w:val="0C0C0E"/>
          <w:w w:val="115"/>
        </w:rPr>
        <w:t>Ethereum.</w:t>
      </w:r>
      <w:r>
        <w:rPr>
          <w:color w:val="0C0C0E"/>
          <w:spacing w:val="-16"/>
          <w:w w:val="115"/>
        </w:rPr>
        <w:t> </w:t>
      </w:r>
      <w:r>
        <w:rPr>
          <w:color w:val="0C0C0E"/>
          <w:w w:val="115"/>
        </w:rPr>
        <w:t>The</w:t>
      </w:r>
      <w:r>
        <w:rPr>
          <w:color w:val="0C0C0E"/>
          <w:spacing w:val="-13"/>
          <w:w w:val="115"/>
        </w:rPr>
        <w:t> </w:t>
      </w:r>
      <w:r>
        <w:rPr>
          <w:color w:val="0C0C0E"/>
          <w:w w:val="115"/>
        </w:rPr>
        <w:t>potential</w:t>
      </w:r>
      <w:r>
        <w:rPr>
          <w:color w:val="0C0C0E"/>
          <w:spacing w:val="-22"/>
          <w:w w:val="115"/>
        </w:rPr>
        <w:t> </w:t>
      </w:r>
      <w:r>
        <w:rPr>
          <w:color w:val="0C0C0E"/>
          <w:w w:val="115"/>
        </w:rPr>
        <w:t>rewards earned</w:t>
      </w:r>
      <w:r>
        <w:rPr>
          <w:color w:val="0C0C0E"/>
          <w:spacing w:val="-1"/>
          <w:w w:val="115"/>
        </w:rPr>
        <w:t> </w:t>
      </w:r>
      <w:r>
        <w:rPr>
          <w:color w:val="0C0C0E"/>
          <w:w w:val="115"/>
        </w:rPr>
        <w:t>from</w:t>
      </w:r>
      <w:r>
        <w:rPr>
          <w:color w:val="0C0C0E"/>
          <w:spacing w:val="-6"/>
          <w:w w:val="115"/>
        </w:rPr>
        <w:t> </w:t>
      </w:r>
      <w:r>
        <w:rPr>
          <w:color w:val="0C0C0E"/>
          <w:w w:val="115"/>
        </w:rPr>
        <w:t>this</w:t>
      </w:r>
      <w:r>
        <w:rPr>
          <w:color w:val="0C0C0E"/>
          <w:spacing w:val="-6"/>
          <w:w w:val="115"/>
        </w:rPr>
        <w:t> </w:t>
      </w:r>
      <w:r>
        <w:rPr>
          <w:color w:val="0C0C0E"/>
          <w:w w:val="115"/>
        </w:rPr>
        <w:t>process will</w:t>
      </w:r>
      <w:r>
        <w:rPr>
          <w:color w:val="0C0C0E"/>
          <w:spacing w:val="-30"/>
          <w:w w:val="115"/>
        </w:rPr>
        <w:t> </w:t>
      </w:r>
      <w:r>
        <w:rPr>
          <w:color w:val="0C0C0E"/>
          <w:w w:val="115"/>
        </w:rPr>
        <w:t>Likely represent a</w:t>
      </w:r>
      <w:r>
        <w:rPr>
          <w:color w:val="0C0C0E"/>
          <w:spacing w:val="-20"/>
          <w:w w:val="115"/>
        </w:rPr>
        <w:t> </w:t>
      </w:r>
      <w:r>
        <w:rPr>
          <w:color w:val="0C0C0E"/>
          <w:w w:val="115"/>
        </w:rPr>
        <w:t>new</w:t>
      </w:r>
      <w:r>
        <w:rPr>
          <w:color w:val="0C0C0E"/>
          <w:spacing w:val="-19"/>
          <w:w w:val="115"/>
        </w:rPr>
        <w:t> </w:t>
      </w:r>
      <w:r>
        <w:rPr>
          <w:color w:val="0C0C0E"/>
          <w:w w:val="115"/>
        </w:rPr>
        <w:t>income</w:t>
      </w:r>
      <w:r>
        <w:rPr>
          <w:color w:val="0C0C0E"/>
          <w:spacing w:val="-6"/>
          <w:w w:val="115"/>
        </w:rPr>
        <w:t> </w:t>
      </w:r>
      <w:r>
        <w:rPr>
          <w:color w:val="0C0C0E"/>
          <w:w w:val="115"/>
        </w:rPr>
        <w:t>stream</w:t>
      </w:r>
      <w:r>
        <w:rPr>
          <w:color w:val="0C0C0E"/>
          <w:spacing w:val="-3"/>
          <w:w w:val="115"/>
        </w:rPr>
        <w:t> </w:t>
      </w:r>
      <w:r>
        <w:rPr>
          <w:color w:val="0C0C0E"/>
          <w:w w:val="115"/>
        </w:rPr>
        <w:t>for validators in the form of "security-as-a-service." Eigenlayer officially</w:t>
      </w:r>
      <w:r>
        <w:rPr>
          <w:color w:val="0C0C0E"/>
          <w:spacing w:val="40"/>
          <w:w w:val="115"/>
        </w:rPr>
        <w:t> </w:t>
      </w:r>
      <w:r>
        <w:rPr>
          <w:color w:val="0C0C0E"/>
          <w:w w:val="110"/>
        </w:rPr>
        <w:t>Launched phase</w:t>
      </w:r>
      <w:r>
        <w:rPr>
          <w:color w:val="0C0C0E"/>
          <w:spacing w:val="-14"/>
          <w:w w:val="110"/>
        </w:rPr>
        <w:t> </w:t>
      </w:r>
      <w:r>
        <w:rPr>
          <w:color w:val="0C0C0E"/>
          <w:w w:val="110"/>
        </w:rPr>
        <w:t>1</w:t>
      </w:r>
      <w:r>
        <w:rPr>
          <w:color w:val="0C0C0E"/>
          <w:spacing w:val="-33"/>
          <w:w w:val="110"/>
        </w:rPr>
        <w:t> </w:t>
      </w:r>
      <w:r>
        <w:rPr>
          <w:color w:val="0C0C0E"/>
          <w:w w:val="110"/>
        </w:rPr>
        <w:t>on</w:t>
      </w:r>
      <w:r>
        <w:rPr>
          <w:color w:val="0C0C0E"/>
          <w:spacing w:val="-2"/>
          <w:w w:val="110"/>
        </w:rPr>
        <w:t> </w:t>
      </w:r>
      <w:r>
        <w:rPr>
          <w:color w:val="0C0C0E"/>
          <w:w w:val="110"/>
        </w:rPr>
        <w:t>Ethereum mainnet in June 2023 and will</w:t>
      </w:r>
      <w:r>
        <w:rPr>
          <w:color w:val="0C0C0E"/>
          <w:spacing w:val="-15"/>
          <w:w w:val="110"/>
        </w:rPr>
        <w:t> </w:t>
      </w:r>
      <w:r>
        <w:rPr>
          <w:color w:val="0C0C0E"/>
          <w:w w:val="110"/>
        </w:rPr>
        <w:t>begin registering </w:t>
      </w:r>
      <w:r>
        <w:rPr>
          <w:color w:val="0C0C0E"/>
          <w:w w:val="115"/>
        </w:rPr>
        <w:t>operators</w:t>
      </w:r>
      <w:r>
        <w:rPr>
          <w:color w:val="0C0C0E"/>
          <w:spacing w:val="-16"/>
          <w:w w:val="115"/>
        </w:rPr>
        <w:t> </w:t>
      </w:r>
      <w:r>
        <w:rPr>
          <w:color w:val="0C0C0E"/>
          <w:w w:val="115"/>
        </w:rPr>
        <w:t>to</w:t>
      </w:r>
      <w:r>
        <w:rPr>
          <w:color w:val="0C0C0E"/>
          <w:spacing w:val="-12"/>
          <w:w w:val="115"/>
        </w:rPr>
        <w:t> </w:t>
      </w:r>
      <w:r>
        <w:rPr>
          <w:color w:val="0C0C0E"/>
          <w:w w:val="115"/>
        </w:rPr>
        <w:t>actively</w:t>
      </w:r>
      <w:r>
        <w:rPr>
          <w:color w:val="0C0C0E"/>
          <w:spacing w:val="-9"/>
          <w:w w:val="115"/>
        </w:rPr>
        <w:t> </w:t>
      </w:r>
      <w:r>
        <w:rPr>
          <w:color w:val="0C0C0E"/>
          <w:w w:val="115"/>
        </w:rPr>
        <w:t>validated</w:t>
      </w:r>
      <w:r>
        <w:rPr>
          <w:color w:val="0C0C0E"/>
          <w:spacing w:val="-11"/>
          <w:w w:val="115"/>
        </w:rPr>
        <w:t> </w:t>
      </w:r>
      <w:r>
        <w:rPr>
          <w:color w:val="0C0C0E"/>
          <w:w w:val="115"/>
        </w:rPr>
        <w:t>services</w:t>
      </w:r>
      <w:r>
        <w:rPr>
          <w:color w:val="0C0C0E"/>
          <w:spacing w:val="-15"/>
          <w:w w:val="115"/>
        </w:rPr>
        <w:t> </w:t>
      </w:r>
      <w:r>
        <w:rPr>
          <w:color w:val="0C0C0E"/>
          <w:w w:val="115"/>
        </w:rPr>
        <w:t>(AVS)</w:t>
      </w:r>
      <w:r>
        <w:rPr>
          <w:color w:val="0C0C0E"/>
          <w:spacing w:val="-16"/>
          <w:w w:val="115"/>
        </w:rPr>
        <w:t> </w:t>
      </w:r>
      <w:r>
        <w:rPr>
          <w:color w:val="0C0C0E"/>
          <w:w w:val="115"/>
        </w:rPr>
        <w:t>in</w:t>
      </w:r>
      <w:r>
        <w:rPr>
          <w:color w:val="0C0C0E"/>
          <w:spacing w:val="17"/>
          <w:w w:val="115"/>
        </w:rPr>
        <w:t> </w:t>
      </w:r>
      <w:r>
        <w:rPr>
          <w:color w:val="0C0C0E"/>
          <w:w w:val="115"/>
        </w:rPr>
        <w:t>2024,</w:t>
      </w:r>
      <w:r>
        <w:rPr>
          <w:color w:val="0C0C0E"/>
          <w:spacing w:val="-16"/>
          <w:w w:val="115"/>
        </w:rPr>
        <w:t> </w:t>
      </w:r>
      <w:r>
        <w:rPr>
          <w:color w:val="0C0C0E"/>
          <w:w w:val="115"/>
        </w:rPr>
        <w:t>after</w:t>
      </w:r>
      <w:r>
        <w:rPr>
          <w:color w:val="0C0C0E"/>
          <w:spacing w:val="-9"/>
          <w:w w:val="115"/>
        </w:rPr>
        <w:t> </w:t>
      </w:r>
      <w:r>
        <w:rPr>
          <w:color w:val="0C0C0E"/>
          <w:w w:val="115"/>
        </w:rPr>
        <w:t>which</w:t>
      </w:r>
      <w:r>
        <w:rPr>
          <w:color w:val="0C0C0E"/>
          <w:spacing w:val="-15"/>
          <w:w w:val="115"/>
        </w:rPr>
        <w:t> </w:t>
      </w:r>
      <w:r>
        <w:rPr>
          <w:color w:val="0C0C0E"/>
          <w:w w:val="115"/>
        </w:rPr>
        <w:t>restakers will</w:t>
      </w:r>
      <w:r>
        <w:rPr>
          <w:color w:val="0C0C0E"/>
          <w:spacing w:val="-18"/>
          <w:w w:val="115"/>
        </w:rPr>
        <w:t> </w:t>
      </w:r>
      <w:r>
        <w:rPr>
          <w:color w:val="0C0C0E"/>
          <w:w w:val="115"/>
        </w:rPr>
        <w:t>be</w:t>
      </w:r>
      <w:r>
        <w:rPr>
          <w:color w:val="0C0C0E"/>
          <w:spacing w:val="-9"/>
          <w:w w:val="115"/>
        </w:rPr>
        <w:t> </w:t>
      </w:r>
      <w:r>
        <w:rPr>
          <w:color w:val="0C0C0E"/>
          <w:w w:val="115"/>
        </w:rPr>
        <w:t>able to delegate their staked positions to those operators.</w:t>
      </w:r>
      <w:r>
        <w:rPr>
          <w:color w:val="0C0C0E"/>
          <w:w w:val="115"/>
          <w:position w:val="6"/>
          <w:sz w:val="12"/>
        </w:rPr>
        <w:t>14</w:t>
      </w:r>
      <w:r>
        <w:rPr>
          <w:color w:val="0C0C0E"/>
          <w:spacing w:val="-6"/>
          <w:w w:val="115"/>
          <w:position w:val="6"/>
          <w:sz w:val="12"/>
        </w:rPr>
        <w:t> </w:t>
      </w:r>
      <w:r>
        <w:rPr>
          <w:color w:val="0C0C0E"/>
          <w:w w:val="115"/>
        </w:rPr>
        <w:t>We</w:t>
      </w:r>
      <w:r>
        <w:rPr>
          <w:color w:val="0C0C0E"/>
          <w:spacing w:val="-7"/>
          <w:w w:val="115"/>
        </w:rPr>
        <w:t> </w:t>
      </w:r>
      <w:r>
        <w:rPr>
          <w:color w:val="0C0C0E"/>
          <w:w w:val="115"/>
        </w:rPr>
        <w:t>think these</w:t>
      </w:r>
      <w:r>
        <w:rPr>
          <w:color w:val="0C0C0E"/>
          <w:spacing w:val="-11"/>
          <w:w w:val="115"/>
        </w:rPr>
        <w:t> </w:t>
      </w:r>
      <w:r>
        <w:rPr>
          <w:color w:val="0C0C0E"/>
          <w:w w:val="115"/>
        </w:rPr>
        <w:t>developments will</w:t>
      </w:r>
      <w:r>
        <w:rPr>
          <w:color w:val="0C0C0E"/>
          <w:spacing w:val="-23"/>
          <w:w w:val="115"/>
        </w:rPr>
        <w:t> </w:t>
      </w:r>
      <w:r>
        <w:rPr>
          <w:color w:val="0C0C0E"/>
          <w:w w:val="115"/>
        </w:rPr>
        <w:t>be</w:t>
      </w:r>
      <w:r>
        <w:rPr>
          <w:color w:val="0C0C0E"/>
          <w:spacing w:val="-8"/>
          <w:w w:val="115"/>
        </w:rPr>
        <w:t> </w:t>
      </w:r>
      <w:r>
        <w:rPr>
          <w:color w:val="0C0C0E"/>
          <w:w w:val="115"/>
        </w:rPr>
        <w:t>worth</w:t>
      </w:r>
      <w:r>
        <w:rPr>
          <w:color w:val="0C0C0E"/>
          <w:spacing w:val="-7"/>
          <w:w w:val="115"/>
        </w:rPr>
        <w:t> </w:t>
      </w:r>
      <w:r>
        <w:rPr>
          <w:color w:val="0C0C0E"/>
          <w:w w:val="115"/>
        </w:rPr>
        <w:t>watching to see</w:t>
      </w:r>
      <w:r>
        <w:rPr>
          <w:color w:val="0C0C0E"/>
          <w:spacing w:val="-5"/>
          <w:w w:val="115"/>
        </w:rPr>
        <w:t> </w:t>
      </w:r>
      <w:r>
        <w:rPr>
          <w:color w:val="0C0C0E"/>
          <w:w w:val="115"/>
        </w:rPr>
        <w:t>what percentage of staked </w:t>
      </w:r>
      <w:r>
        <w:rPr>
          <w:b/>
          <w:color w:val="0C0C0E"/>
          <w:w w:val="115"/>
          <w:sz w:val="19"/>
        </w:rPr>
        <w:t>ETH </w:t>
      </w:r>
      <w:r>
        <w:rPr>
          <w:color w:val="0C0C0E"/>
          <w:w w:val="115"/>
        </w:rPr>
        <w:t>will</w:t>
      </w:r>
      <w:r>
        <w:rPr>
          <w:color w:val="0C0C0E"/>
          <w:spacing w:val="-21"/>
          <w:w w:val="115"/>
        </w:rPr>
        <w:t> </w:t>
      </w:r>
      <w:r>
        <w:rPr>
          <w:color w:val="0C0C0E"/>
          <w:w w:val="115"/>
        </w:rPr>
        <w:t>be</w:t>
      </w:r>
      <w:r>
        <w:rPr>
          <w:color w:val="0C0C0E"/>
          <w:spacing w:val="-12"/>
          <w:w w:val="115"/>
        </w:rPr>
        <w:t> </w:t>
      </w:r>
      <w:r>
        <w:rPr>
          <w:color w:val="0C0C0E"/>
          <w:w w:val="115"/>
        </w:rPr>
        <w:t>allocated towards</w:t>
      </w:r>
      <w:r>
        <w:rPr>
          <w:color w:val="0C0C0E"/>
          <w:spacing w:val="-3"/>
          <w:w w:val="115"/>
        </w:rPr>
        <w:t> </w:t>
      </w:r>
      <w:r>
        <w:rPr>
          <w:color w:val="0C0C0E"/>
          <w:w w:val="115"/>
        </w:rPr>
        <w:t>additional</w:t>
      </w:r>
      <w:r>
        <w:rPr>
          <w:color w:val="0C0C0E"/>
          <w:spacing w:val="-8"/>
          <w:w w:val="115"/>
        </w:rPr>
        <w:t> </w:t>
      </w:r>
      <w:r>
        <w:rPr>
          <w:color w:val="0C0C0E"/>
          <w:w w:val="115"/>
        </w:rPr>
        <w:t>security provisions, when</w:t>
      </w:r>
      <w:r>
        <w:rPr>
          <w:color w:val="0C0C0E"/>
          <w:spacing w:val="-1"/>
          <w:w w:val="115"/>
        </w:rPr>
        <w:t> </w:t>
      </w:r>
      <w:r>
        <w:rPr>
          <w:color w:val="0C0C0E"/>
          <w:w w:val="115"/>
        </w:rPr>
        <w:t>Eigenlayer is fully open to the public.</w:t>
      </w:r>
    </w:p>
    <w:p>
      <w:pPr>
        <w:pStyle w:val="BodyText"/>
        <w:spacing w:before="60"/>
      </w:pPr>
    </w:p>
    <w:p>
      <w:pPr>
        <w:pStyle w:val="BodyText"/>
        <w:spacing w:line="314" w:lineRule="auto"/>
        <w:ind w:left="465" w:right="2874" w:firstLine="2"/>
      </w:pPr>
      <w:r>
        <w:rPr>
          <w:color w:val="0C0C0E"/>
          <w:w w:val="115"/>
        </w:rPr>
        <w:t>Meanwhile,</w:t>
      </w:r>
      <w:r>
        <w:rPr>
          <w:color w:val="0C0C0E"/>
          <w:spacing w:val="-16"/>
          <w:w w:val="115"/>
        </w:rPr>
        <w:t> </w:t>
      </w:r>
      <w:r>
        <w:rPr>
          <w:color w:val="0C0C0E"/>
          <w:w w:val="115"/>
        </w:rPr>
        <w:t>distributed</w:t>
      </w:r>
      <w:r>
        <w:rPr>
          <w:color w:val="0C0C0E"/>
          <w:spacing w:val="-16"/>
          <w:w w:val="115"/>
        </w:rPr>
        <w:t> </w:t>
      </w:r>
      <w:r>
        <w:rPr>
          <w:color w:val="0C0C0E"/>
          <w:w w:val="115"/>
        </w:rPr>
        <w:t>validator</w:t>
      </w:r>
      <w:r>
        <w:rPr>
          <w:color w:val="0C0C0E"/>
          <w:spacing w:val="-16"/>
          <w:w w:val="115"/>
        </w:rPr>
        <w:t> </w:t>
      </w:r>
      <w:r>
        <w:rPr>
          <w:color w:val="0C0C0E"/>
          <w:w w:val="115"/>
        </w:rPr>
        <w:t>technology</w:t>
      </w:r>
      <w:r>
        <w:rPr>
          <w:color w:val="0C0C0E"/>
          <w:spacing w:val="-16"/>
          <w:w w:val="115"/>
        </w:rPr>
        <w:t> </w:t>
      </w:r>
      <w:r>
        <w:rPr>
          <w:color w:val="0C0C0E"/>
          <w:w w:val="115"/>
        </w:rPr>
        <w:t>(DVT)</w:t>
      </w:r>
      <w:r>
        <w:rPr>
          <w:color w:val="0C0C0E"/>
          <w:spacing w:val="-16"/>
          <w:w w:val="115"/>
        </w:rPr>
        <w:t> </w:t>
      </w:r>
      <w:r>
        <w:rPr>
          <w:color w:val="0C0C0E"/>
          <w:w w:val="115"/>
        </w:rPr>
        <w:t>for</w:t>
      </w:r>
      <w:r>
        <w:rPr>
          <w:color w:val="0C0C0E"/>
          <w:spacing w:val="12"/>
          <w:w w:val="115"/>
        </w:rPr>
        <w:t> </w:t>
      </w:r>
      <w:r>
        <w:rPr>
          <w:color w:val="0C0C0E"/>
          <w:w w:val="115"/>
        </w:rPr>
        <w:t>proof-of-stake</w:t>
      </w:r>
      <w:r>
        <w:rPr>
          <w:color w:val="0C0C0E"/>
          <w:spacing w:val="-28"/>
          <w:w w:val="115"/>
        </w:rPr>
        <w:t> </w:t>
      </w:r>
      <w:r>
        <w:rPr>
          <w:color w:val="0C0C0E"/>
          <w:w w:val="115"/>
        </w:rPr>
        <w:t>networks can</w:t>
      </w:r>
      <w:r>
        <w:rPr>
          <w:color w:val="0C0C0E"/>
          <w:spacing w:val="-16"/>
          <w:w w:val="115"/>
        </w:rPr>
        <w:t> </w:t>
      </w:r>
      <w:r>
        <w:rPr>
          <w:color w:val="0C0C0E"/>
          <w:w w:val="115"/>
        </w:rPr>
        <w:t>offer</w:t>
      </w:r>
      <w:r>
        <w:rPr>
          <w:color w:val="0C0C0E"/>
          <w:spacing w:val="-16"/>
          <w:w w:val="115"/>
        </w:rPr>
        <w:t> </w:t>
      </w:r>
      <w:r>
        <w:rPr>
          <w:color w:val="0C0C0E"/>
          <w:w w:val="115"/>
        </w:rPr>
        <w:t>stakers</w:t>
      </w:r>
      <w:r>
        <w:rPr>
          <w:color w:val="0C0C0E"/>
          <w:spacing w:val="-16"/>
          <w:w w:val="115"/>
        </w:rPr>
        <w:t> </w:t>
      </w:r>
      <w:r>
        <w:rPr>
          <w:color w:val="0C0C0E"/>
          <w:w w:val="115"/>
        </w:rPr>
        <w:t>more</w:t>
      </w:r>
      <w:r>
        <w:rPr>
          <w:color w:val="0C0C0E"/>
          <w:spacing w:val="-16"/>
          <w:w w:val="115"/>
        </w:rPr>
        <w:t> </w:t>
      </w:r>
      <w:r>
        <w:rPr>
          <w:color w:val="0C0C0E"/>
          <w:w w:val="115"/>
        </w:rPr>
        <w:t>design</w:t>
      </w:r>
      <w:r>
        <w:rPr>
          <w:color w:val="0C0C0E"/>
          <w:spacing w:val="-16"/>
          <w:w w:val="115"/>
        </w:rPr>
        <w:t> </w:t>
      </w:r>
      <w:r>
        <w:rPr>
          <w:color w:val="0C0C0E"/>
          <w:w w:val="115"/>
        </w:rPr>
        <w:t>choices</w:t>
      </w:r>
      <w:r>
        <w:rPr>
          <w:color w:val="0C0C0E"/>
          <w:spacing w:val="-14"/>
          <w:w w:val="115"/>
        </w:rPr>
        <w:t> </w:t>
      </w:r>
      <w:r>
        <w:rPr>
          <w:color w:val="0C0C0E"/>
          <w:w w:val="115"/>
        </w:rPr>
        <w:t>as</w:t>
      </w:r>
      <w:r>
        <w:rPr>
          <w:color w:val="0C0C0E"/>
          <w:spacing w:val="-16"/>
          <w:w w:val="115"/>
        </w:rPr>
        <w:t> </w:t>
      </w:r>
      <w:r>
        <w:rPr>
          <w:color w:val="0C0C0E"/>
          <w:w w:val="115"/>
        </w:rPr>
        <w:t>far</w:t>
      </w:r>
      <w:r>
        <w:rPr>
          <w:color w:val="0C0C0E"/>
          <w:spacing w:val="19"/>
          <w:w w:val="115"/>
        </w:rPr>
        <w:t> </w:t>
      </w:r>
      <w:r>
        <w:rPr>
          <w:color w:val="0C0C0E"/>
          <w:w w:val="115"/>
        </w:rPr>
        <w:t>as</w:t>
      </w:r>
      <w:r>
        <w:rPr>
          <w:color w:val="0C0C0E"/>
          <w:spacing w:val="-16"/>
          <w:w w:val="115"/>
        </w:rPr>
        <w:t> </w:t>
      </w:r>
      <w:r>
        <w:rPr>
          <w:color w:val="0C0C0E"/>
          <w:w w:val="115"/>
        </w:rPr>
        <w:t>setting</w:t>
      </w:r>
      <w:r>
        <w:rPr>
          <w:color w:val="0C0C0E"/>
          <w:spacing w:val="-9"/>
          <w:w w:val="115"/>
        </w:rPr>
        <w:t> </w:t>
      </w:r>
      <w:r>
        <w:rPr>
          <w:color w:val="0C0C0E"/>
          <w:w w:val="115"/>
        </w:rPr>
        <w:t>up</w:t>
      </w:r>
      <w:r>
        <w:rPr>
          <w:color w:val="0C0C0E"/>
          <w:spacing w:val="-16"/>
          <w:w w:val="115"/>
        </w:rPr>
        <w:t> </w:t>
      </w:r>
      <w:r>
        <w:rPr>
          <w:color w:val="0C0C0E"/>
          <w:w w:val="115"/>
        </w:rPr>
        <w:t>and</w:t>
      </w:r>
      <w:r>
        <w:rPr>
          <w:color w:val="0C0C0E"/>
          <w:spacing w:val="-16"/>
          <w:w w:val="115"/>
        </w:rPr>
        <w:t> </w:t>
      </w:r>
      <w:r>
        <w:rPr>
          <w:color w:val="0C0C0E"/>
          <w:w w:val="115"/>
        </w:rPr>
        <w:t>managing</w:t>
      </w:r>
      <w:r>
        <w:rPr>
          <w:color w:val="0C0C0E"/>
          <w:spacing w:val="-11"/>
          <w:w w:val="115"/>
        </w:rPr>
        <w:t> </w:t>
      </w:r>
      <w:r>
        <w:rPr>
          <w:color w:val="0C0C0E"/>
          <w:w w:val="115"/>
        </w:rPr>
        <w:t>their validator operations.</w:t>
      </w:r>
      <w:r>
        <w:rPr>
          <w:color w:val="0C0C0E"/>
          <w:spacing w:val="-4"/>
          <w:w w:val="115"/>
        </w:rPr>
        <w:t> </w:t>
      </w:r>
      <w:r>
        <w:rPr>
          <w:color w:val="0C0C0E"/>
          <w:w w:val="115"/>
        </w:rPr>
        <w:t>DVT</w:t>
      </w:r>
      <w:r>
        <w:rPr>
          <w:color w:val="0C0C0E"/>
          <w:spacing w:val="-6"/>
          <w:w w:val="115"/>
        </w:rPr>
        <w:t> </w:t>
      </w:r>
      <w:r>
        <w:rPr>
          <w:color w:val="0C0C0E"/>
          <w:w w:val="115"/>
        </w:rPr>
        <w:t>splits</w:t>
      </w:r>
      <w:r>
        <w:rPr>
          <w:color w:val="0C0C0E"/>
          <w:spacing w:val="-3"/>
          <w:w w:val="115"/>
        </w:rPr>
        <w:t> </w:t>
      </w:r>
      <w:r>
        <w:rPr>
          <w:color w:val="0C0C0E"/>
          <w:w w:val="115"/>
        </w:rPr>
        <w:t>the</w:t>
      </w:r>
      <w:r>
        <w:rPr>
          <w:color w:val="0C0C0E"/>
          <w:spacing w:val="-16"/>
          <w:w w:val="115"/>
        </w:rPr>
        <w:t> </w:t>
      </w:r>
      <w:r>
        <w:rPr>
          <w:color w:val="0C0C0E"/>
          <w:w w:val="115"/>
        </w:rPr>
        <w:t>responsibilities</w:t>
      </w:r>
      <w:r>
        <w:rPr>
          <w:color w:val="0C0C0E"/>
          <w:spacing w:val="-19"/>
          <w:w w:val="115"/>
        </w:rPr>
        <w:t> </w:t>
      </w:r>
      <w:r>
        <w:rPr>
          <w:color w:val="0C0C0E"/>
          <w:w w:val="115"/>
        </w:rPr>
        <w:t>(and</w:t>
      </w:r>
      <w:r>
        <w:rPr>
          <w:color w:val="0C0C0E"/>
          <w:spacing w:val="-4"/>
          <w:w w:val="115"/>
        </w:rPr>
        <w:t> </w:t>
      </w:r>
      <w:r>
        <w:rPr>
          <w:color w:val="0C0C0E"/>
          <w:w w:val="115"/>
        </w:rPr>
        <w:t>private</w:t>
      </w:r>
      <w:r>
        <w:rPr>
          <w:color w:val="0C0C0E"/>
          <w:spacing w:val="-3"/>
          <w:w w:val="115"/>
        </w:rPr>
        <w:t> </w:t>
      </w:r>
      <w:r>
        <w:rPr>
          <w:color w:val="0C0C0E"/>
          <w:w w:val="115"/>
        </w:rPr>
        <w:t>key)</w:t>
      </w:r>
      <w:r>
        <w:rPr>
          <w:color w:val="0C0C0E"/>
          <w:spacing w:val="-6"/>
          <w:w w:val="115"/>
        </w:rPr>
        <w:t> </w:t>
      </w:r>
      <w:r>
        <w:rPr>
          <w:color w:val="0C0C0E"/>
          <w:w w:val="115"/>
        </w:rPr>
        <w:t>of</w:t>
      </w:r>
      <w:r>
        <w:rPr>
          <w:color w:val="0C0C0E"/>
          <w:spacing w:val="29"/>
          <w:w w:val="115"/>
        </w:rPr>
        <w:t> </w:t>
      </w:r>
      <w:r>
        <w:rPr>
          <w:color w:val="0C0C0E"/>
          <w:w w:val="115"/>
        </w:rPr>
        <w:t>a single</w:t>
      </w:r>
      <w:r>
        <w:rPr>
          <w:color w:val="0C0C0E"/>
          <w:spacing w:val="-16"/>
          <w:w w:val="115"/>
        </w:rPr>
        <w:t> </w:t>
      </w:r>
      <w:r>
        <w:rPr>
          <w:color w:val="0C0C0E"/>
          <w:w w:val="115"/>
        </w:rPr>
        <w:t>validator</w:t>
      </w:r>
      <w:r>
        <w:rPr>
          <w:color w:val="0C0C0E"/>
          <w:spacing w:val="-7"/>
          <w:w w:val="115"/>
        </w:rPr>
        <w:t> </w:t>
      </w:r>
      <w:r>
        <w:rPr>
          <w:color w:val="0C0C0E"/>
          <w:w w:val="115"/>
        </w:rPr>
        <w:t>among</w:t>
      </w:r>
      <w:r>
        <w:rPr>
          <w:color w:val="0C0C0E"/>
          <w:spacing w:val="-12"/>
          <w:w w:val="115"/>
        </w:rPr>
        <w:t> </w:t>
      </w:r>
      <w:r>
        <w:rPr>
          <w:color w:val="0C0C0E"/>
          <w:w w:val="115"/>
        </w:rPr>
        <w:t>multiple</w:t>
      </w:r>
      <w:r>
        <w:rPr>
          <w:color w:val="0C0C0E"/>
          <w:spacing w:val="-14"/>
          <w:w w:val="115"/>
        </w:rPr>
        <w:t> </w:t>
      </w:r>
      <w:r>
        <w:rPr>
          <w:color w:val="0C0C0E"/>
          <w:w w:val="115"/>
        </w:rPr>
        <w:t>node</w:t>
      </w:r>
      <w:r>
        <w:rPr>
          <w:color w:val="0C0C0E"/>
          <w:spacing w:val="-14"/>
          <w:w w:val="115"/>
        </w:rPr>
        <w:t> </w:t>
      </w:r>
      <w:r>
        <w:rPr>
          <w:color w:val="0C0C0E"/>
          <w:w w:val="115"/>
        </w:rPr>
        <w:t>operators,</w:t>
      </w:r>
      <w:r>
        <w:rPr>
          <w:color w:val="0C0C0E"/>
          <w:spacing w:val="-16"/>
          <w:w w:val="115"/>
        </w:rPr>
        <w:t> </w:t>
      </w:r>
      <w:r>
        <w:rPr>
          <w:color w:val="0C0C0E"/>
          <w:w w:val="115"/>
        </w:rPr>
        <w:t>thereby</w:t>
      </w:r>
      <w:r>
        <w:rPr>
          <w:color w:val="0C0C0E"/>
          <w:spacing w:val="-9"/>
          <w:w w:val="115"/>
        </w:rPr>
        <w:t> </w:t>
      </w:r>
      <w:r>
        <w:rPr>
          <w:color w:val="0C0C0E"/>
          <w:w w:val="115"/>
        </w:rPr>
        <w:t>Limiting</w:t>
      </w:r>
      <w:r>
        <w:rPr>
          <w:color w:val="0C0C0E"/>
          <w:spacing w:val="-9"/>
          <w:w w:val="115"/>
        </w:rPr>
        <w:t> </w:t>
      </w:r>
      <w:r>
        <w:rPr>
          <w:color w:val="0C0C0E"/>
          <w:w w:val="115"/>
        </w:rPr>
        <w:t>single</w:t>
      </w:r>
      <w:r>
        <w:rPr>
          <w:color w:val="0C0C0E"/>
          <w:spacing w:val="-13"/>
          <w:w w:val="115"/>
        </w:rPr>
        <w:t> </w:t>
      </w:r>
      <w:r>
        <w:rPr>
          <w:color w:val="0C0C0E"/>
          <w:w w:val="115"/>
        </w:rPr>
        <w:t>points of</w:t>
      </w:r>
      <w:r>
        <w:rPr>
          <w:color w:val="0C0C0E"/>
          <w:spacing w:val="-16"/>
          <w:w w:val="115"/>
        </w:rPr>
        <w:t> </w:t>
      </w:r>
      <w:r>
        <w:rPr>
          <w:color w:val="0C0C0E"/>
          <w:w w:val="115"/>
        </w:rPr>
        <w:t>failure.</w:t>
      </w:r>
      <w:r>
        <w:rPr>
          <w:color w:val="0C0C0E"/>
          <w:w w:val="115"/>
          <w:position w:val="6"/>
          <w:sz w:val="12"/>
        </w:rPr>
        <w:t>15</w:t>
      </w:r>
      <w:r>
        <w:rPr>
          <w:color w:val="0C0C0E"/>
          <w:w w:val="115"/>
        </w:rPr>
        <w:t>This</w:t>
      </w:r>
      <w:r>
        <w:rPr>
          <w:color w:val="0C0C0E"/>
          <w:spacing w:val="-16"/>
          <w:w w:val="115"/>
        </w:rPr>
        <w:t> </w:t>
      </w:r>
      <w:r>
        <w:rPr>
          <w:color w:val="0C0C0E"/>
          <w:w w:val="115"/>
        </w:rPr>
        <w:t>can</w:t>
      </w:r>
      <w:r>
        <w:rPr>
          <w:color w:val="0C0C0E"/>
          <w:spacing w:val="-16"/>
          <w:w w:val="115"/>
        </w:rPr>
        <w:t> </w:t>
      </w:r>
      <w:r>
        <w:rPr>
          <w:color w:val="0C0C0E"/>
          <w:w w:val="115"/>
        </w:rPr>
        <w:t>reduce</w:t>
      </w:r>
      <w:r>
        <w:rPr>
          <w:color w:val="0C0C0E"/>
          <w:spacing w:val="-16"/>
          <w:w w:val="115"/>
        </w:rPr>
        <w:t> </w:t>
      </w:r>
      <w:r>
        <w:rPr>
          <w:color w:val="0C0C0E"/>
          <w:w w:val="115"/>
        </w:rPr>
        <w:t>the</w:t>
      </w:r>
      <w:r>
        <w:rPr>
          <w:color w:val="0C0C0E"/>
          <w:spacing w:val="-16"/>
          <w:w w:val="115"/>
        </w:rPr>
        <w:t> </w:t>
      </w:r>
      <w:r>
        <w:rPr>
          <w:color w:val="0C0C0E"/>
          <w:w w:val="115"/>
        </w:rPr>
        <w:t>risk</w:t>
      </w:r>
      <w:r>
        <w:rPr>
          <w:color w:val="0C0C0E"/>
          <w:spacing w:val="-16"/>
          <w:w w:val="115"/>
        </w:rPr>
        <w:t> </w:t>
      </w:r>
      <w:r>
        <w:rPr>
          <w:color w:val="0C0C0E"/>
          <w:w w:val="115"/>
        </w:rPr>
        <w:t>of</w:t>
      </w:r>
      <w:r>
        <w:rPr>
          <w:color w:val="0C0C0E"/>
          <w:spacing w:val="-16"/>
          <w:w w:val="115"/>
        </w:rPr>
        <w:t> </w:t>
      </w:r>
      <w:r>
        <w:rPr>
          <w:color w:val="0C0C0E"/>
          <w:w w:val="115"/>
        </w:rPr>
        <w:t>slashing</w:t>
      </w:r>
      <w:r>
        <w:rPr>
          <w:color w:val="0C0C0E"/>
          <w:spacing w:val="-16"/>
          <w:w w:val="115"/>
        </w:rPr>
        <w:t> </w:t>
      </w:r>
      <w:r>
        <w:rPr>
          <w:color w:val="0C0C0E"/>
          <w:w w:val="115"/>
        </w:rPr>
        <w:t>penalties</w:t>
      </w:r>
      <w:r>
        <w:rPr>
          <w:color w:val="0C0C0E"/>
          <w:spacing w:val="-16"/>
          <w:w w:val="115"/>
        </w:rPr>
        <w:t> </w:t>
      </w:r>
      <w:r>
        <w:rPr>
          <w:color w:val="0C0C0E"/>
          <w:w w:val="115"/>
        </w:rPr>
        <w:t>and</w:t>
      </w:r>
      <w:r>
        <w:rPr>
          <w:color w:val="0C0C0E"/>
          <w:spacing w:val="-16"/>
          <w:w w:val="115"/>
        </w:rPr>
        <w:t> </w:t>
      </w:r>
      <w:r>
        <w:rPr>
          <w:color w:val="0C0C0E"/>
          <w:w w:val="115"/>
        </w:rPr>
        <w:t>enhance</w:t>
      </w:r>
      <w:r>
        <w:rPr>
          <w:color w:val="0C0C0E"/>
          <w:spacing w:val="-16"/>
          <w:w w:val="115"/>
        </w:rPr>
        <w:t> </w:t>
      </w:r>
      <w:r>
        <w:rPr>
          <w:color w:val="0C0C0E"/>
          <w:w w:val="115"/>
        </w:rPr>
        <w:t>security </w:t>
      </w:r>
      <w:r>
        <w:rPr>
          <w:color w:val="0C0C0E"/>
          <w:spacing w:val="-2"/>
          <w:w w:val="115"/>
        </w:rPr>
        <w:t>because</w:t>
      </w:r>
      <w:r>
        <w:rPr>
          <w:color w:val="0C0C0E"/>
          <w:spacing w:val="-11"/>
          <w:w w:val="115"/>
        </w:rPr>
        <w:t> </w:t>
      </w:r>
      <w:r>
        <w:rPr>
          <w:color w:val="0C0C0E"/>
          <w:spacing w:val="-2"/>
          <w:w w:val="115"/>
        </w:rPr>
        <w:t>a</w:t>
      </w:r>
      <w:r>
        <w:rPr>
          <w:color w:val="0C0C0E"/>
          <w:spacing w:val="-20"/>
          <w:w w:val="115"/>
        </w:rPr>
        <w:t> </w:t>
      </w:r>
      <w:r>
        <w:rPr>
          <w:color w:val="0C0C0E"/>
          <w:spacing w:val="-2"/>
          <w:w w:val="115"/>
        </w:rPr>
        <w:t>single</w:t>
      </w:r>
      <w:r>
        <w:rPr>
          <w:color w:val="0C0C0E"/>
          <w:spacing w:val="-10"/>
          <w:w w:val="115"/>
        </w:rPr>
        <w:t> </w:t>
      </w:r>
      <w:r>
        <w:rPr>
          <w:color w:val="0C0C0E"/>
          <w:spacing w:val="-2"/>
          <w:w w:val="115"/>
        </w:rPr>
        <w:t>node</w:t>
      </w:r>
      <w:r>
        <w:rPr>
          <w:color w:val="0C0C0E"/>
          <w:spacing w:val="-10"/>
          <w:w w:val="115"/>
        </w:rPr>
        <w:t> </w:t>
      </w:r>
      <w:r>
        <w:rPr>
          <w:color w:val="0C0C0E"/>
          <w:spacing w:val="-2"/>
          <w:w w:val="115"/>
        </w:rPr>
        <w:t>operator being</w:t>
      </w:r>
      <w:r>
        <w:rPr>
          <w:color w:val="0C0C0E"/>
          <w:spacing w:val="-13"/>
          <w:w w:val="115"/>
        </w:rPr>
        <w:t> </w:t>
      </w:r>
      <w:r>
        <w:rPr>
          <w:color w:val="0C0C0E"/>
          <w:spacing w:val="-2"/>
          <w:w w:val="115"/>
        </w:rPr>
        <w:t>compromised does</w:t>
      </w:r>
      <w:r>
        <w:rPr>
          <w:color w:val="0C0C0E"/>
          <w:spacing w:val="-12"/>
          <w:w w:val="115"/>
        </w:rPr>
        <w:t> </w:t>
      </w:r>
      <w:r>
        <w:rPr>
          <w:color w:val="0C0C0E"/>
          <w:spacing w:val="-2"/>
          <w:w w:val="115"/>
        </w:rPr>
        <w:t>not Leave</w:t>
      </w:r>
      <w:r>
        <w:rPr>
          <w:color w:val="0C0C0E"/>
          <w:spacing w:val="-10"/>
          <w:w w:val="115"/>
        </w:rPr>
        <w:t> </w:t>
      </w:r>
      <w:r>
        <w:rPr>
          <w:color w:val="0C0C0E"/>
          <w:spacing w:val="-2"/>
          <w:w w:val="115"/>
        </w:rPr>
        <w:t>an</w:t>
      </w:r>
      <w:r>
        <w:rPr>
          <w:color w:val="0C0C0E"/>
          <w:spacing w:val="-17"/>
          <w:w w:val="115"/>
        </w:rPr>
        <w:t> </w:t>
      </w:r>
      <w:r>
        <w:rPr>
          <w:color w:val="0C0C0E"/>
          <w:spacing w:val="-2"/>
          <w:w w:val="115"/>
        </w:rPr>
        <w:t>entire </w:t>
      </w:r>
      <w:r>
        <w:rPr>
          <w:color w:val="0C0C0E"/>
          <w:w w:val="115"/>
        </w:rPr>
        <w:t>validator</w:t>
      </w:r>
      <w:r>
        <w:rPr>
          <w:color w:val="0C0C0E"/>
          <w:spacing w:val="-16"/>
          <w:w w:val="115"/>
        </w:rPr>
        <w:t> </w:t>
      </w:r>
      <w:r>
        <w:rPr>
          <w:color w:val="0C0C0E"/>
          <w:w w:val="115"/>
        </w:rPr>
        <w:t>compromised.</w:t>
      </w:r>
      <w:r>
        <w:rPr>
          <w:color w:val="0C0C0E"/>
          <w:spacing w:val="-16"/>
          <w:w w:val="115"/>
        </w:rPr>
        <w:t> </w:t>
      </w:r>
      <w:r>
        <w:rPr>
          <w:color w:val="0C0C0E"/>
          <w:w w:val="115"/>
        </w:rPr>
        <w:t>Moreover,</w:t>
      </w:r>
      <w:r>
        <w:rPr>
          <w:color w:val="0C0C0E"/>
          <w:spacing w:val="-16"/>
          <w:w w:val="115"/>
        </w:rPr>
        <w:t> </w:t>
      </w:r>
      <w:r>
        <w:rPr>
          <w:color w:val="0C0C0E"/>
          <w:w w:val="115"/>
        </w:rPr>
        <w:t>for</w:t>
      </w:r>
      <w:r>
        <w:rPr>
          <w:color w:val="0C0C0E"/>
          <w:spacing w:val="-10"/>
          <w:w w:val="115"/>
        </w:rPr>
        <w:t> </w:t>
      </w:r>
      <w:r>
        <w:rPr>
          <w:color w:val="0C0C0E"/>
          <w:w w:val="115"/>
        </w:rPr>
        <w:t>solo</w:t>
      </w:r>
      <w:r>
        <w:rPr>
          <w:color w:val="0C0C0E"/>
          <w:spacing w:val="-16"/>
          <w:w w:val="115"/>
        </w:rPr>
        <w:t> </w:t>
      </w:r>
      <w:r>
        <w:rPr>
          <w:color w:val="0C0C0E"/>
          <w:w w:val="115"/>
        </w:rPr>
        <w:t>stakers,</w:t>
      </w:r>
      <w:r>
        <w:rPr>
          <w:color w:val="0C0C0E"/>
          <w:spacing w:val="-16"/>
          <w:w w:val="115"/>
        </w:rPr>
        <w:t> </w:t>
      </w:r>
      <w:r>
        <w:rPr>
          <w:color w:val="0C0C0E"/>
          <w:w w:val="115"/>
        </w:rPr>
        <w:t>DVT</w:t>
      </w:r>
      <w:r>
        <w:rPr>
          <w:color w:val="0C0C0E"/>
          <w:spacing w:val="-16"/>
          <w:w w:val="115"/>
        </w:rPr>
        <w:t> </w:t>
      </w:r>
      <w:r>
        <w:rPr>
          <w:color w:val="0C0C0E"/>
          <w:w w:val="115"/>
        </w:rPr>
        <w:t>gives</w:t>
      </w:r>
      <w:r>
        <w:rPr>
          <w:color w:val="0C0C0E"/>
          <w:spacing w:val="-16"/>
          <w:w w:val="115"/>
        </w:rPr>
        <w:t> </w:t>
      </w:r>
      <w:r>
        <w:rPr>
          <w:color w:val="0C0C0E"/>
          <w:w w:val="115"/>
        </w:rPr>
        <w:t>participants</w:t>
      </w:r>
      <w:r>
        <w:rPr>
          <w:color w:val="0C0C0E"/>
          <w:spacing w:val="-16"/>
          <w:w w:val="115"/>
        </w:rPr>
        <w:t> </w:t>
      </w:r>
      <w:r>
        <w:rPr>
          <w:color w:val="0C0C0E"/>
          <w:w w:val="115"/>
        </w:rPr>
        <w:t>the ability to run</w:t>
      </w:r>
      <w:r>
        <w:rPr>
          <w:color w:val="0C0C0E"/>
          <w:spacing w:val="-20"/>
          <w:w w:val="115"/>
        </w:rPr>
        <w:t> </w:t>
      </w:r>
      <w:r>
        <w:rPr>
          <w:color w:val="0C0C0E"/>
          <w:w w:val="115"/>
        </w:rPr>
        <w:t>a</w:t>
      </w:r>
      <w:r>
        <w:rPr>
          <w:color w:val="0C0C0E"/>
          <w:spacing w:val="-10"/>
          <w:w w:val="115"/>
        </w:rPr>
        <w:t> </w:t>
      </w:r>
      <w:r>
        <w:rPr>
          <w:color w:val="0C0C0E"/>
          <w:w w:val="115"/>
        </w:rPr>
        <w:t>validator and earn rewards without putting up</w:t>
      </w:r>
      <w:r>
        <w:rPr>
          <w:color w:val="0C0C0E"/>
          <w:spacing w:val="-35"/>
          <w:w w:val="115"/>
        </w:rPr>
        <w:t> </w:t>
      </w:r>
      <w:r>
        <w:rPr>
          <w:color w:val="0C0C0E"/>
          <w:w w:val="115"/>
        </w:rPr>
        <w:t>as much collateral</w:t>
      </w:r>
      <w:r>
        <w:rPr>
          <w:color w:val="0C0C0E"/>
          <w:spacing w:val="-18"/>
          <w:w w:val="115"/>
        </w:rPr>
        <w:t> </w:t>
      </w:r>
      <w:r>
        <w:rPr>
          <w:color w:val="0C0C0E"/>
          <w:w w:val="115"/>
        </w:rPr>
        <w:t>(assuming</w:t>
      </w:r>
      <w:r>
        <w:rPr>
          <w:color w:val="0C0C0E"/>
          <w:spacing w:val="-3"/>
          <w:w w:val="115"/>
        </w:rPr>
        <w:t> </w:t>
      </w:r>
      <w:r>
        <w:rPr>
          <w:color w:val="0C0C0E"/>
          <w:w w:val="115"/>
        </w:rPr>
        <w:t>they</w:t>
      </w:r>
      <w:r>
        <w:rPr>
          <w:color w:val="0C0C0E"/>
          <w:spacing w:val="-4"/>
          <w:w w:val="115"/>
        </w:rPr>
        <w:t> </w:t>
      </w:r>
      <w:r>
        <w:rPr>
          <w:color w:val="0C0C0E"/>
          <w:w w:val="115"/>
        </w:rPr>
        <w:t>partner with</w:t>
      </w:r>
      <w:r>
        <w:rPr>
          <w:color w:val="0C0C0E"/>
          <w:spacing w:val="-8"/>
          <w:w w:val="115"/>
        </w:rPr>
        <w:t> </w:t>
      </w:r>
      <w:r>
        <w:rPr>
          <w:color w:val="0C0C0E"/>
          <w:w w:val="115"/>
        </w:rPr>
        <w:t>others</w:t>
      </w:r>
      <w:r>
        <w:rPr>
          <w:color w:val="0C0C0E"/>
          <w:spacing w:val="-1"/>
          <w:w w:val="115"/>
        </w:rPr>
        <w:t> </w:t>
      </w:r>
      <w:r>
        <w:rPr>
          <w:color w:val="0C0C0E"/>
          <w:w w:val="115"/>
        </w:rPr>
        <w:t>via</w:t>
      </w:r>
      <w:r>
        <w:rPr>
          <w:color w:val="0C0C0E"/>
          <w:spacing w:val="-24"/>
          <w:w w:val="115"/>
        </w:rPr>
        <w:t> </w:t>
      </w:r>
      <w:r>
        <w:rPr>
          <w:color w:val="0C0C0E"/>
          <w:w w:val="115"/>
        </w:rPr>
        <w:t>platforms</w:t>
      </w:r>
      <w:r>
        <w:rPr>
          <w:color w:val="0C0C0E"/>
          <w:spacing w:val="-1"/>
          <w:w w:val="115"/>
        </w:rPr>
        <w:t> </w:t>
      </w:r>
      <w:r>
        <w:rPr>
          <w:color w:val="0C0C0E"/>
          <w:w w:val="115"/>
        </w:rPr>
        <w:t>Like</w:t>
      </w:r>
      <w:r>
        <w:rPr>
          <w:color w:val="0C0C0E"/>
          <w:spacing w:val="-4"/>
          <w:w w:val="115"/>
        </w:rPr>
        <w:t> </w:t>
      </w:r>
      <w:r>
        <w:rPr>
          <w:color w:val="0C0C0E"/>
          <w:w w:val="115"/>
        </w:rPr>
        <w:t>Obol,</w:t>
      </w:r>
      <w:r>
        <w:rPr>
          <w:color w:val="0C0C0E"/>
          <w:spacing w:val="-16"/>
          <w:w w:val="115"/>
        </w:rPr>
        <w:t> </w:t>
      </w:r>
      <w:r>
        <w:rPr>
          <w:color w:val="0C0C0E"/>
          <w:w w:val="115"/>
        </w:rPr>
        <w:t>SSV Network,</w:t>
      </w:r>
      <w:r>
        <w:rPr>
          <w:color w:val="0C0C0E"/>
          <w:spacing w:val="-13"/>
          <w:w w:val="115"/>
        </w:rPr>
        <w:t> </w:t>
      </w:r>
      <w:r>
        <w:rPr>
          <w:color w:val="0C0C0E"/>
          <w:w w:val="115"/>
        </w:rPr>
        <w:t>or</w:t>
      </w:r>
      <w:r>
        <w:rPr>
          <w:color w:val="0C0C0E"/>
          <w:spacing w:val="-12"/>
          <w:w w:val="115"/>
        </w:rPr>
        <w:t> </w:t>
      </w:r>
      <w:r>
        <w:rPr>
          <w:color w:val="0C0C0E"/>
          <w:w w:val="115"/>
        </w:rPr>
        <w:t>Diva</w:t>
      </w:r>
      <w:r>
        <w:rPr>
          <w:color w:val="0C0C0E"/>
          <w:spacing w:val="-16"/>
          <w:w w:val="115"/>
        </w:rPr>
        <w:t> </w:t>
      </w:r>
      <w:r>
        <w:rPr>
          <w:color w:val="0C0C0E"/>
          <w:w w:val="115"/>
        </w:rPr>
        <w:t>Protocol</w:t>
      </w:r>
      <w:r>
        <w:rPr>
          <w:color w:val="0C0C0E"/>
          <w:spacing w:val="-17"/>
          <w:w w:val="115"/>
        </w:rPr>
        <w:t> </w:t>
      </w:r>
      <w:r>
        <w:rPr>
          <w:color w:val="0C0C0E"/>
          <w:w w:val="115"/>
        </w:rPr>
        <w:t>to meet</w:t>
      </w:r>
      <w:r>
        <w:rPr>
          <w:color w:val="0C0C0E"/>
          <w:spacing w:val="-7"/>
          <w:w w:val="115"/>
        </w:rPr>
        <w:t> </w:t>
      </w:r>
      <w:r>
        <w:rPr>
          <w:color w:val="0C0C0E"/>
          <w:w w:val="115"/>
        </w:rPr>
        <w:t>staking</w:t>
      </w:r>
      <w:r>
        <w:rPr>
          <w:color w:val="0C0C0E"/>
          <w:spacing w:val="-7"/>
          <w:w w:val="115"/>
        </w:rPr>
        <w:t> </w:t>
      </w:r>
      <w:r>
        <w:rPr>
          <w:color w:val="0C0C0E"/>
          <w:w w:val="115"/>
        </w:rPr>
        <w:t>thresholds),</w:t>
      </w:r>
      <w:r>
        <w:rPr>
          <w:color w:val="0C0C0E"/>
          <w:spacing w:val="-6"/>
          <w:w w:val="115"/>
        </w:rPr>
        <w:t> </w:t>
      </w:r>
      <w:r>
        <w:rPr>
          <w:color w:val="0C0C0E"/>
          <w:w w:val="115"/>
        </w:rPr>
        <w:t>thus</w:t>
      </w:r>
      <w:r>
        <w:rPr>
          <w:color w:val="0C0C0E"/>
          <w:spacing w:val="-9"/>
          <w:w w:val="115"/>
        </w:rPr>
        <w:t> </w:t>
      </w:r>
      <w:r>
        <w:rPr>
          <w:color w:val="0C0C0E"/>
          <w:w w:val="115"/>
        </w:rPr>
        <w:t>Lowering</w:t>
      </w:r>
      <w:r>
        <w:rPr>
          <w:color w:val="0C0C0E"/>
          <w:spacing w:val="-1"/>
          <w:w w:val="115"/>
        </w:rPr>
        <w:t> </w:t>
      </w:r>
      <w:r>
        <w:rPr>
          <w:color w:val="0C0C0E"/>
          <w:w w:val="115"/>
        </w:rPr>
        <w:t>barriers </w:t>
      </w:r>
      <w:r>
        <w:rPr>
          <w:color w:val="0C0C0E"/>
          <w:w w:val="110"/>
        </w:rPr>
        <w:t>to entry</w:t>
      </w:r>
      <w:r>
        <w:rPr>
          <w:color w:val="0C0C0E"/>
          <w:spacing w:val="-2"/>
          <w:w w:val="110"/>
        </w:rPr>
        <w:t> </w:t>
      </w:r>
      <w:r>
        <w:rPr>
          <w:color w:val="0C0C0E"/>
          <w:w w:val="110"/>
        </w:rPr>
        <w:t>and</w:t>
      </w:r>
      <w:r>
        <w:rPr>
          <w:color w:val="0C0C0E"/>
          <w:spacing w:val="-5"/>
          <w:w w:val="110"/>
        </w:rPr>
        <w:t> </w:t>
      </w:r>
      <w:r>
        <w:rPr>
          <w:color w:val="0C0C0E"/>
          <w:w w:val="110"/>
        </w:rPr>
        <w:t>promoting greater decentralization.</w:t>
      </w:r>
      <w:r>
        <w:rPr>
          <w:color w:val="0C0C0E"/>
          <w:w w:val="110"/>
          <w:position w:val="6"/>
          <w:sz w:val="12"/>
        </w:rPr>
        <w:t>16 </w:t>
      </w:r>
      <w:r>
        <w:rPr>
          <w:color w:val="0C0C0E"/>
          <w:w w:val="110"/>
        </w:rPr>
        <w:t>We</w:t>
      </w:r>
      <w:r>
        <w:rPr>
          <w:color w:val="0C0C0E"/>
          <w:spacing w:val="-3"/>
          <w:w w:val="110"/>
        </w:rPr>
        <w:t> </w:t>
      </w:r>
      <w:r>
        <w:rPr>
          <w:color w:val="0C0C0E"/>
          <w:w w:val="110"/>
        </w:rPr>
        <w:t>may also</w:t>
      </w:r>
      <w:r>
        <w:rPr>
          <w:color w:val="0C0C0E"/>
          <w:spacing w:val="-2"/>
          <w:w w:val="110"/>
        </w:rPr>
        <w:t> </w:t>
      </w:r>
      <w:r>
        <w:rPr>
          <w:color w:val="0C0C0E"/>
          <w:w w:val="110"/>
        </w:rPr>
        <w:t>see</w:t>
      </w:r>
      <w:r>
        <w:rPr>
          <w:color w:val="0C0C0E"/>
          <w:spacing w:val="-1"/>
          <w:w w:val="110"/>
        </w:rPr>
        <w:t> </w:t>
      </w:r>
      <w:r>
        <w:rPr>
          <w:color w:val="0C0C0E"/>
          <w:w w:val="110"/>
        </w:rPr>
        <w:t>DVT</w:t>
      </w:r>
      <w:r>
        <w:rPr>
          <w:color w:val="0C0C0E"/>
          <w:spacing w:val="-5"/>
          <w:w w:val="110"/>
        </w:rPr>
        <w:t> </w:t>
      </w:r>
      <w:r>
        <w:rPr>
          <w:color w:val="0C0C0E"/>
          <w:w w:val="110"/>
        </w:rPr>
        <w:t>enable </w:t>
      </w:r>
      <w:r>
        <w:rPr>
          <w:color w:val="0C0C0E"/>
          <w:w w:val="115"/>
        </w:rPr>
        <w:t>validators to distribute themselves geographically</w:t>
      </w:r>
      <w:r>
        <w:rPr>
          <w:color w:val="0C0C0E"/>
          <w:spacing w:val="-8"/>
          <w:w w:val="115"/>
        </w:rPr>
        <w:t> </w:t>
      </w:r>
      <w:r>
        <w:rPr>
          <w:color w:val="0C0C0E"/>
          <w:w w:val="115"/>
        </w:rPr>
        <w:t>to mitigate</w:t>
      </w:r>
      <w:r>
        <w:rPr>
          <w:color w:val="0C0C0E"/>
          <w:spacing w:val="-8"/>
          <w:w w:val="115"/>
        </w:rPr>
        <w:t> </w:t>
      </w:r>
      <w:r>
        <w:rPr>
          <w:color w:val="0C0C0E"/>
          <w:w w:val="115"/>
        </w:rPr>
        <w:t>Liveness and slashing risks.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6"/>
      </w:pPr>
    </w:p>
    <w:p>
      <w:pPr>
        <w:spacing w:before="0"/>
        <w:ind w:left="461" w:right="0" w:firstLine="0"/>
        <w:jc w:val="left"/>
        <w:rPr>
          <w:sz w:val="12"/>
        </w:rPr>
      </w:pPr>
      <w:r>
        <w:rPr>
          <w:color w:val="797C85"/>
          <w:w w:val="105"/>
          <w:position w:val="4"/>
          <w:sz w:val="7"/>
        </w:rPr>
        <w:t>14</w:t>
      </w:r>
      <w:r>
        <w:rPr>
          <w:color w:val="797C85"/>
          <w:spacing w:val="17"/>
          <w:w w:val="105"/>
          <w:position w:val="4"/>
          <w:sz w:val="7"/>
        </w:rPr>
        <w:t> </w:t>
      </w:r>
      <w:r>
        <w:rPr>
          <w:color w:val="5B6069"/>
          <w:w w:val="105"/>
          <w:sz w:val="12"/>
        </w:rPr>
        <w:t>See</w:t>
      </w:r>
      <w:r>
        <w:rPr>
          <w:color w:val="5B6069"/>
          <w:spacing w:val="-6"/>
          <w:w w:val="105"/>
          <w:sz w:val="12"/>
        </w:rPr>
        <w:t> </w:t>
      </w:r>
      <w:r>
        <w:rPr>
          <w:color w:val="494F59"/>
          <w:w w:val="105"/>
          <w:sz w:val="12"/>
        </w:rPr>
        <w:t>Eigenlayer</w:t>
      </w:r>
      <w:r>
        <w:rPr>
          <w:color w:val="494F59"/>
          <w:spacing w:val="2"/>
          <w:w w:val="105"/>
          <w:sz w:val="12"/>
        </w:rPr>
        <w:t> </w:t>
      </w:r>
      <w:r>
        <w:rPr>
          <w:color w:val="494F59"/>
          <w:w w:val="105"/>
          <w:sz w:val="12"/>
        </w:rPr>
        <w:t>Blog.</w:t>
      </w:r>
      <w:r>
        <w:rPr>
          <w:color w:val="494F59"/>
          <w:spacing w:val="-7"/>
          <w:w w:val="105"/>
          <w:sz w:val="12"/>
        </w:rPr>
        <w:t> </w:t>
      </w:r>
      <w:hyperlink r:id="rId75">
        <w:r>
          <w:rPr>
            <w:color w:val="5B6069"/>
            <w:w w:val="105"/>
            <w:sz w:val="12"/>
            <w:u w:val="thick" w:color="494F59"/>
          </w:rPr>
          <w:t>"Launch</w:t>
        </w:r>
        <w:r>
          <w:rPr>
            <w:color w:val="5B6069"/>
            <w:spacing w:val="-5"/>
            <w:w w:val="105"/>
            <w:sz w:val="12"/>
            <w:u w:val="thick" w:color="494F59"/>
          </w:rPr>
          <w:t> </w:t>
        </w:r>
        <w:r>
          <w:rPr>
            <w:color w:val="5B6069"/>
            <w:w w:val="105"/>
            <w:sz w:val="12"/>
            <w:u w:val="thick" w:color="494F59"/>
          </w:rPr>
          <w:t>of</w:t>
        </w:r>
        <w:r>
          <w:rPr>
            <w:color w:val="5B6069"/>
            <w:spacing w:val="6"/>
            <w:w w:val="105"/>
            <w:sz w:val="12"/>
            <w:u w:val="thick" w:color="494F59"/>
          </w:rPr>
          <w:t> </w:t>
        </w:r>
        <w:r>
          <w:rPr>
            <w:color w:val="494F59"/>
            <w:w w:val="105"/>
            <w:sz w:val="12"/>
            <w:u w:val="thick" w:color="494F59"/>
          </w:rPr>
          <w:t>the</w:t>
        </w:r>
        <w:r>
          <w:rPr>
            <w:color w:val="494F59"/>
            <w:spacing w:val="12"/>
            <w:w w:val="105"/>
            <w:sz w:val="12"/>
            <w:u w:val="thick" w:color="494F59"/>
          </w:rPr>
          <w:t> </w:t>
        </w:r>
        <w:r>
          <w:rPr>
            <w:color w:val="5B6069"/>
            <w:w w:val="105"/>
            <w:sz w:val="12"/>
            <w:u w:val="thick" w:color="494F59"/>
          </w:rPr>
          <w:t>Stage</w:t>
        </w:r>
        <w:r>
          <w:rPr>
            <w:color w:val="5B6069"/>
            <w:spacing w:val="-2"/>
            <w:w w:val="105"/>
            <w:sz w:val="12"/>
            <w:u w:val="thick" w:color="494F59"/>
          </w:rPr>
          <w:t> </w:t>
        </w:r>
        <w:r>
          <w:rPr>
            <w:color w:val="5B6069"/>
            <w:w w:val="105"/>
            <w:sz w:val="12"/>
            <w:u w:val="thick" w:color="494F59"/>
          </w:rPr>
          <w:t>2</w:t>
        </w:r>
        <w:r>
          <w:rPr>
            <w:color w:val="5B6069"/>
            <w:spacing w:val="-8"/>
            <w:w w:val="105"/>
            <w:sz w:val="12"/>
            <w:u w:val="thick" w:color="494F59"/>
          </w:rPr>
          <w:t> </w:t>
        </w:r>
        <w:r>
          <w:rPr>
            <w:color w:val="494F59"/>
            <w:w w:val="105"/>
            <w:sz w:val="12"/>
            <w:u w:val="thick" w:color="494F59"/>
          </w:rPr>
          <w:t>Testnet"</w:t>
        </w:r>
      </w:hyperlink>
      <w:r>
        <w:rPr>
          <w:color w:val="494F59"/>
          <w:spacing w:val="-1"/>
          <w:w w:val="105"/>
          <w:sz w:val="12"/>
        </w:rPr>
        <w:t> </w:t>
      </w:r>
      <w:r>
        <w:rPr>
          <w:color w:val="5B6069"/>
          <w:w w:val="105"/>
          <w:sz w:val="12"/>
        </w:rPr>
        <w:t>published</w:t>
      </w:r>
      <w:r>
        <w:rPr>
          <w:color w:val="5B6069"/>
          <w:spacing w:val="-5"/>
          <w:w w:val="105"/>
          <w:sz w:val="12"/>
        </w:rPr>
        <w:t> </w:t>
      </w:r>
      <w:r>
        <w:rPr>
          <w:color w:val="494F59"/>
          <w:w w:val="105"/>
          <w:sz w:val="12"/>
        </w:rPr>
        <w:t>November</w:t>
      </w:r>
      <w:r>
        <w:rPr>
          <w:color w:val="494F59"/>
          <w:spacing w:val="-3"/>
          <w:w w:val="105"/>
          <w:sz w:val="12"/>
        </w:rPr>
        <w:t> </w:t>
      </w:r>
      <w:r>
        <w:rPr>
          <w:color w:val="494F59"/>
          <w:w w:val="105"/>
          <w:sz w:val="12"/>
        </w:rPr>
        <w:t>16,</w:t>
      </w:r>
      <w:r>
        <w:rPr>
          <w:color w:val="494F59"/>
          <w:spacing w:val="-5"/>
          <w:w w:val="105"/>
          <w:sz w:val="12"/>
        </w:rPr>
        <w:t> </w:t>
      </w:r>
      <w:r>
        <w:rPr>
          <w:color w:val="5B6069"/>
          <w:spacing w:val="-4"/>
          <w:w w:val="105"/>
          <w:sz w:val="12"/>
        </w:rPr>
        <w:t>2023.</w:t>
      </w:r>
    </w:p>
    <w:p>
      <w:pPr>
        <w:spacing w:before="64"/>
        <w:ind w:left="461" w:right="0" w:firstLine="0"/>
        <w:jc w:val="left"/>
        <w:rPr>
          <w:sz w:val="12"/>
        </w:rPr>
      </w:pPr>
      <w:r>
        <w:rPr>
          <w:color w:val="5B6069"/>
          <w:w w:val="105"/>
          <w:position w:val="4"/>
          <w:sz w:val="7"/>
        </w:rPr>
        <w:t>1</w:t>
      </w:r>
      <w:r>
        <w:rPr>
          <w:color w:val="797C85"/>
          <w:w w:val="105"/>
          <w:position w:val="4"/>
          <w:sz w:val="7"/>
        </w:rPr>
        <w:t>5</w:t>
      </w:r>
      <w:r>
        <w:rPr>
          <w:color w:val="797C85"/>
          <w:spacing w:val="22"/>
          <w:w w:val="105"/>
          <w:position w:val="4"/>
          <w:sz w:val="7"/>
        </w:rPr>
        <w:t> </w:t>
      </w:r>
      <w:r>
        <w:rPr>
          <w:color w:val="5B6069"/>
          <w:w w:val="105"/>
          <w:sz w:val="12"/>
        </w:rPr>
        <w:t>See</w:t>
      </w:r>
      <w:r>
        <w:rPr>
          <w:color w:val="5B6069"/>
          <w:spacing w:val="1"/>
          <w:w w:val="105"/>
          <w:sz w:val="12"/>
        </w:rPr>
        <w:t> </w:t>
      </w:r>
      <w:r>
        <w:rPr>
          <w:color w:val="494F59"/>
          <w:w w:val="105"/>
          <w:sz w:val="12"/>
        </w:rPr>
        <w:t>Ethereum.org.</w:t>
      </w:r>
      <w:r>
        <w:rPr>
          <w:color w:val="494F59"/>
          <w:spacing w:val="11"/>
          <w:w w:val="105"/>
          <w:sz w:val="12"/>
        </w:rPr>
        <w:t> </w:t>
      </w:r>
      <w:hyperlink r:id="rId76">
        <w:r>
          <w:rPr>
            <w:color w:val="5B6069"/>
            <w:w w:val="105"/>
            <w:sz w:val="12"/>
            <w:u w:val="thick" w:color="494F59"/>
          </w:rPr>
          <w:t>"Distributed</w:t>
        </w:r>
        <w:r>
          <w:rPr>
            <w:color w:val="5B6069"/>
            <w:spacing w:val="3"/>
            <w:w w:val="105"/>
            <w:sz w:val="12"/>
            <w:u w:val="thick" w:color="494F59"/>
          </w:rPr>
          <w:t> </w:t>
        </w:r>
        <w:r>
          <w:rPr>
            <w:color w:val="5B6069"/>
            <w:w w:val="105"/>
            <w:sz w:val="12"/>
            <w:u w:val="thick" w:color="494F59"/>
          </w:rPr>
          <w:t>validator</w:t>
        </w:r>
        <w:r>
          <w:rPr>
            <w:color w:val="5B6069"/>
            <w:spacing w:val="15"/>
            <w:w w:val="105"/>
            <w:sz w:val="12"/>
            <w:u w:val="thick" w:color="494F59"/>
          </w:rPr>
          <w:t> </w:t>
        </w:r>
        <w:r>
          <w:rPr>
            <w:color w:val="494F59"/>
            <w:w w:val="105"/>
            <w:sz w:val="12"/>
            <w:u w:val="thick" w:color="494F59"/>
          </w:rPr>
          <w:t>technology"</w:t>
        </w:r>
      </w:hyperlink>
      <w:r>
        <w:rPr>
          <w:color w:val="494F59"/>
          <w:spacing w:val="15"/>
          <w:w w:val="105"/>
          <w:sz w:val="12"/>
        </w:rPr>
        <w:t> </w:t>
      </w:r>
      <w:r>
        <w:rPr>
          <w:color w:val="5B6069"/>
          <w:w w:val="105"/>
          <w:sz w:val="12"/>
        </w:rPr>
        <w:t>published</w:t>
      </w:r>
      <w:r>
        <w:rPr>
          <w:color w:val="5B6069"/>
          <w:spacing w:val="11"/>
          <w:w w:val="105"/>
          <w:sz w:val="12"/>
        </w:rPr>
        <w:t> </w:t>
      </w:r>
      <w:r>
        <w:rPr>
          <w:color w:val="494F59"/>
          <w:w w:val="105"/>
          <w:sz w:val="12"/>
        </w:rPr>
        <w:t>June</w:t>
      </w:r>
      <w:r>
        <w:rPr>
          <w:color w:val="494F59"/>
          <w:spacing w:val="-18"/>
          <w:w w:val="105"/>
          <w:sz w:val="12"/>
        </w:rPr>
        <w:t> </w:t>
      </w:r>
      <w:r>
        <w:rPr>
          <w:color w:val="494F59"/>
          <w:w w:val="105"/>
          <w:sz w:val="12"/>
        </w:rPr>
        <w:t>1,</w:t>
      </w:r>
      <w:r>
        <w:rPr>
          <w:color w:val="494F59"/>
          <w:spacing w:val="-5"/>
          <w:w w:val="105"/>
          <w:sz w:val="12"/>
        </w:rPr>
        <w:t> </w:t>
      </w:r>
      <w:r>
        <w:rPr>
          <w:color w:val="494F59"/>
          <w:spacing w:val="-2"/>
          <w:w w:val="105"/>
          <w:sz w:val="12"/>
        </w:rPr>
        <w:t>2023.</w:t>
      </w:r>
    </w:p>
    <w:p>
      <w:pPr>
        <w:spacing w:before="61"/>
        <w:ind w:left="460" w:right="0" w:firstLine="0"/>
        <w:jc w:val="left"/>
        <w:rPr>
          <w:sz w:val="12"/>
        </w:rPr>
      </w:pPr>
      <w:r>
        <w:rPr>
          <w:color w:val="797C85"/>
          <w:w w:val="105"/>
          <w:position w:val="4"/>
          <w:sz w:val="8"/>
        </w:rPr>
        <w:t>16</w:t>
      </w:r>
      <w:r>
        <w:rPr>
          <w:color w:val="797C85"/>
          <w:spacing w:val="11"/>
          <w:w w:val="105"/>
          <w:position w:val="4"/>
          <w:sz w:val="8"/>
        </w:rPr>
        <w:t> </w:t>
      </w:r>
      <w:r>
        <w:rPr>
          <w:color w:val="494F59"/>
          <w:w w:val="105"/>
          <w:sz w:val="12"/>
        </w:rPr>
        <w:t>Note:</w:t>
      </w:r>
      <w:r>
        <w:rPr>
          <w:color w:val="494F59"/>
          <w:spacing w:val="-14"/>
          <w:w w:val="105"/>
          <w:sz w:val="12"/>
        </w:rPr>
        <w:t> </w:t>
      </w:r>
      <w:r>
        <w:rPr>
          <w:color w:val="5B6069"/>
          <w:w w:val="105"/>
          <w:sz w:val="12"/>
        </w:rPr>
        <w:t>Coinbase</w:t>
      </w:r>
      <w:r>
        <w:rPr>
          <w:color w:val="5B6069"/>
          <w:spacing w:val="-2"/>
          <w:w w:val="105"/>
          <w:sz w:val="12"/>
        </w:rPr>
        <w:t> </w:t>
      </w:r>
      <w:r>
        <w:rPr>
          <w:color w:val="5B6069"/>
          <w:w w:val="105"/>
          <w:sz w:val="12"/>
        </w:rPr>
        <w:t>Ventures</w:t>
      </w:r>
      <w:r>
        <w:rPr>
          <w:color w:val="5B6069"/>
          <w:spacing w:val="-9"/>
          <w:w w:val="105"/>
          <w:sz w:val="12"/>
        </w:rPr>
        <w:t> </w:t>
      </w:r>
      <w:r>
        <w:rPr>
          <w:color w:val="494F59"/>
          <w:w w:val="105"/>
          <w:sz w:val="12"/>
        </w:rPr>
        <w:t>is</w:t>
      </w:r>
      <w:r>
        <w:rPr>
          <w:color w:val="494F59"/>
          <w:spacing w:val="1"/>
          <w:w w:val="105"/>
          <w:sz w:val="12"/>
        </w:rPr>
        <w:t> </w:t>
      </w:r>
      <w:r>
        <w:rPr>
          <w:color w:val="5B6069"/>
          <w:w w:val="105"/>
          <w:sz w:val="12"/>
        </w:rPr>
        <w:t>an</w:t>
      </w:r>
      <w:r>
        <w:rPr>
          <w:color w:val="5B6069"/>
          <w:spacing w:val="-16"/>
          <w:w w:val="105"/>
          <w:sz w:val="12"/>
        </w:rPr>
        <w:t> </w:t>
      </w:r>
      <w:r>
        <w:rPr>
          <w:color w:val="494F59"/>
          <w:w w:val="105"/>
          <w:sz w:val="12"/>
        </w:rPr>
        <w:t>investor</w:t>
      </w:r>
      <w:r>
        <w:rPr>
          <w:color w:val="494F59"/>
          <w:spacing w:val="-9"/>
          <w:w w:val="105"/>
          <w:sz w:val="12"/>
        </w:rPr>
        <w:t> </w:t>
      </w:r>
      <w:r>
        <w:rPr>
          <w:color w:val="5B6069"/>
          <w:w w:val="105"/>
          <w:sz w:val="12"/>
        </w:rPr>
        <w:t>in</w:t>
      </w:r>
      <w:r>
        <w:rPr>
          <w:color w:val="5B6069"/>
          <w:spacing w:val="-4"/>
          <w:w w:val="105"/>
          <w:sz w:val="12"/>
        </w:rPr>
        <w:t> </w:t>
      </w:r>
      <w:r>
        <w:rPr>
          <w:color w:val="5B6069"/>
          <w:w w:val="105"/>
          <w:sz w:val="12"/>
        </w:rPr>
        <w:t>Obol</w:t>
      </w:r>
      <w:r>
        <w:rPr>
          <w:color w:val="5B6069"/>
          <w:spacing w:val="-15"/>
          <w:w w:val="105"/>
          <w:sz w:val="12"/>
        </w:rPr>
        <w:t> </w:t>
      </w:r>
      <w:r>
        <w:rPr>
          <w:color w:val="5B6069"/>
          <w:w w:val="105"/>
          <w:sz w:val="12"/>
        </w:rPr>
        <w:t>and</w:t>
      </w:r>
      <w:r>
        <w:rPr>
          <w:color w:val="5B6069"/>
          <w:spacing w:val="-9"/>
          <w:w w:val="105"/>
          <w:sz w:val="12"/>
        </w:rPr>
        <w:t> </w:t>
      </w:r>
      <w:r>
        <w:rPr>
          <w:color w:val="5B6069"/>
          <w:w w:val="105"/>
          <w:sz w:val="12"/>
        </w:rPr>
        <w:t>SSV</w:t>
      </w:r>
      <w:r>
        <w:rPr>
          <w:color w:val="5B6069"/>
          <w:spacing w:val="-9"/>
          <w:w w:val="105"/>
          <w:sz w:val="12"/>
        </w:rPr>
        <w:t> </w:t>
      </w:r>
      <w:r>
        <w:rPr>
          <w:color w:val="494F59"/>
          <w:spacing w:val="-2"/>
          <w:w w:val="105"/>
          <w:sz w:val="12"/>
        </w:rPr>
        <w:t>Network.</w:t>
      </w:r>
    </w:p>
    <w:p>
      <w:pPr>
        <w:pStyle w:val="BodyText"/>
        <w:spacing w:before="5"/>
        <w:rPr>
          <w:sz w:val="7"/>
        </w:rPr>
      </w:pPr>
      <w:r>
        <w:rPr/>
        <mc:AlternateContent>
          <mc:Choice Requires="wps">
            <w:drawing>
              <wp:anchor distT="0" distB="0" distL="0" distR="0" allowOverlap="1" layoutInCell="1" locked="0" behindDoc="1" simplePos="0" relativeHeight="487618048">
                <wp:simplePos x="0" y="0"/>
                <wp:positionH relativeFrom="page">
                  <wp:posOffset>647189</wp:posOffset>
                </wp:positionH>
                <wp:positionV relativeFrom="paragraph">
                  <wp:posOffset>69602</wp:posOffset>
                </wp:positionV>
                <wp:extent cx="6704330" cy="1270"/>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80533pt;width:527.9pt;height:.1pt;mso-position-horizontal-relative:page;mso-position-vertical-relative:paragraph;z-index:-15698432;mso-wrap-distance-left:0;mso-wrap-distance-right:0" id="docshape88" coordorigin="1019,110" coordsize="10558,0" path="m1019,110l11577,110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rPr>
          <w:sz w:val="47"/>
        </w:rPr>
      </w:pPr>
      <w:r>
        <w:rPr/>
        <w:drawing>
          <wp:anchor distT="0" distB="0" distL="0" distR="0" allowOverlap="1" layoutInCell="1" locked="0" behindDoc="0" simplePos="0" relativeHeight="15760896">
            <wp:simplePos x="0" y="0"/>
            <wp:positionH relativeFrom="page">
              <wp:posOffset>0</wp:posOffset>
            </wp:positionH>
            <wp:positionV relativeFrom="page">
              <wp:posOffset>0</wp:posOffset>
            </wp:positionV>
            <wp:extent cx="219800" cy="10040089"/>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spacing w:before="65"/>
        <w:rPr>
          <w:sz w:val="47"/>
        </w:rPr>
      </w:pPr>
    </w:p>
    <w:p>
      <w:pPr>
        <w:spacing w:before="0"/>
        <w:ind w:left="456" w:right="0" w:firstLine="0"/>
        <w:jc w:val="left"/>
        <w:rPr>
          <w:b/>
          <w:sz w:val="47"/>
        </w:rPr>
      </w:pPr>
      <w:bookmarkStart w:name="Page_22" w:id="23"/>
      <w:bookmarkEnd w:id="23"/>
      <w:r>
        <w:rPr/>
      </w:r>
      <w:r>
        <w:rPr>
          <w:b/>
          <w:color w:val="0152FF"/>
          <w:spacing w:val="-2"/>
          <w:sz w:val="47"/>
        </w:rPr>
        <w:t>Chapter2</w:t>
      </w:r>
    </w:p>
    <w:p>
      <w:pPr>
        <w:pStyle w:val="Heading1"/>
      </w:pPr>
      <w:r>
        <w:rPr>
          <w:color w:val="0C0C0F"/>
          <w:spacing w:val="-2"/>
        </w:rPr>
        <w:t>Bitcoin</w:t>
      </w:r>
    </w:p>
    <w:p>
      <w:pPr>
        <w:pStyle w:val="Heading3"/>
        <w:spacing w:before="760"/>
        <w:ind w:left="491"/>
      </w:pPr>
      <w:r>
        <w:rPr>
          <w:color w:val="414652"/>
          <w:w w:val="90"/>
        </w:rPr>
        <w:t>MARKET</w:t>
      </w:r>
      <w:r>
        <w:rPr>
          <w:color w:val="414652"/>
          <w:spacing w:val="-19"/>
          <w:w w:val="90"/>
        </w:rPr>
        <w:t> </w:t>
      </w:r>
      <w:r>
        <w:rPr>
          <w:color w:val="414652"/>
          <w:spacing w:val="-2"/>
          <w:w w:val="95"/>
        </w:rPr>
        <w:t>OUTLOOK</w:t>
      </w:r>
    </w:p>
    <w:p>
      <w:pPr>
        <w:pStyle w:val="BodyText"/>
        <w:spacing w:before="60"/>
        <w:rPr>
          <w:rFonts w:ascii="Courier New"/>
          <w:b/>
          <w:sz w:val="33"/>
        </w:rPr>
      </w:pPr>
    </w:p>
    <w:p>
      <w:pPr>
        <w:pStyle w:val="BodyText"/>
        <w:spacing w:line="312" w:lineRule="auto"/>
        <w:ind w:left="455" w:right="2866" w:firstLine="13"/>
      </w:pPr>
      <w:r>
        <w:rPr/>
        <mc:AlternateContent>
          <mc:Choice Requires="wps">
            <w:drawing>
              <wp:anchor distT="0" distB="0" distL="0" distR="0" allowOverlap="1" layoutInCell="1" locked="0" behindDoc="1" simplePos="0" relativeHeight="484373504">
                <wp:simplePos x="0" y="0"/>
                <wp:positionH relativeFrom="page">
                  <wp:posOffset>800706</wp:posOffset>
                </wp:positionH>
                <wp:positionV relativeFrom="paragraph">
                  <wp:posOffset>2519895</wp:posOffset>
                </wp:positionV>
                <wp:extent cx="4178300" cy="246379"/>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4178300" cy="246379"/>
                        </a:xfrm>
                        <a:custGeom>
                          <a:avLst/>
                          <a:gdLst/>
                          <a:ahLst/>
                          <a:cxnLst/>
                          <a:rect l="l" t="t" r="r" b="b"/>
                          <a:pathLst>
                            <a:path w="4178300" h="246379">
                              <a:moveTo>
                                <a:pt x="4178228" y="245836"/>
                              </a:moveTo>
                              <a:lnTo>
                                <a:pt x="0" y="245836"/>
                              </a:lnTo>
                              <a:lnTo>
                                <a:pt x="0" y="0"/>
                              </a:lnTo>
                              <a:lnTo>
                                <a:pt x="4178228" y="0"/>
                              </a:lnTo>
                              <a:lnTo>
                                <a:pt x="4178228" y="245836"/>
                              </a:lnTo>
                              <a:close/>
                            </a:path>
                          </a:pathLst>
                        </a:custGeom>
                        <a:solidFill>
                          <a:srgbClr val="0A0A0C"/>
                        </a:solidFill>
                      </wps:spPr>
                      <wps:bodyPr wrap="square" lIns="0" tIns="0" rIns="0" bIns="0" rtlCol="0">
                        <a:prstTxWarp prst="textNoShape">
                          <a:avLst/>
                        </a:prstTxWarp>
                        <a:noAutofit/>
                      </wps:bodyPr>
                    </wps:wsp>
                  </a:graphicData>
                </a:graphic>
              </wp:anchor>
            </w:drawing>
          </mc:Choice>
          <mc:Fallback>
            <w:pict>
              <v:rect style="position:absolute;margin-left:63.047768pt;margin-top:198.416946pt;width:328.994394pt;height:19.357173pt;mso-position-horizontal-relative:page;mso-position-vertical-relative:paragraph;z-index:-18942976" id="docshape95" filled="true" fillcolor="#0a0a0c" stroked="false">
                <v:fill type="solid"/>
                <w10:wrap type="none"/>
              </v:rect>
            </w:pict>
          </mc:Fallback>
        </mc:AlternateContent>
      </w:r>
      <w:r>
        <w:rPr>
          <w:color w:val="0C0C0F"/>
          <w:w w:val="115"/>
        </w:rPr>
        <w:t>Bitcoin's</w:t>
      </w:r>
      <w:r>
        <w:rPr>
          <w:color w:val="0C0C0F"/>
          <w:spacing w:val="-16"/>
          <w:w w:val="115"/>
        </w:rPr>
        <w:t> </w:t>
      </w:r>
      <w:r>
        <w:rPr>
          <w:color w:val="0C0C0F"/>
          <w:w w:val="115"/>
        </w:rPr>
        <w:t>(BTC)</w:t>
      </w:r>
      <w:r>
        <w:rPr>
          <w:color w:val="0C0C0F"/>
          <w:spacing w:val="-14"/>
          <w:w w:val="115"/>
        </w:rPr>
        <w:t> </w:t>
      </w:r>
      <w:r>
        <w:rPr>
          <w:color w:val="0C0C0F"/>
          <w:w w:val="115"/>
        </w:rPr>
        <w:t>rally</w:t>
      </w:r>
      <w:r>
        <w:rPr>
          <w:color w:val="0C0C0F"/>
          <w:spacing w:val="-16"/>
          <w:w w:val="115"/>
        </w:rPr>
        <w:t> </w:t>
      </w:r>
      <w:r>
        <w:rPr>
          <w:color w:val="0C0C0F"/>
          <w:w w:val="115"/>
        </w:rPr>
        <w:t>in</w:t>
      </w:r>
      <w:r>
        <w:rPr>
          <w:color w:val="0C0C0F"/>
          <w:spacing w:val="-10"/>
          <w:w w:val="115"/>
        </w:rPr>
        <w:t> </w:t>
      </w:r>
      <w:r>
        <w:rPr>
          <w:color w:val="0C0C0F"/>
          <w:w w:val="115"/>
        </w:rPr>
        <w:t>2023</w:t>
      </w:r>
      <w:r>
        <w:rPr>
          <w:color w:val="0C0C0F"/>
          <w:spacing w:val="-10"/>
          <w:w w:val="115"/>
        </w:rPr>
        <w:t> </w:t>
      </w:r>
      <w:r>
        <w:rPr>
          <w:color w:val="0C0C0F"/>
          <w:w w:val="115"/>
        </w:rPr>
        <w:t>has</w:t>
      </w:r>
      <w:r>
        <w:rPr>
          <w:color w:val="0C0C0F"/>
          <w:spacing w:val="-11"/>
          <w:w w:val="115"/>
        </w:rPr>
        <w:t> </w:t>
      </w:r>
      <w:r>
        <w:rPr>
          <w:color w:val="0C0C0F"/>
          <w:w w:val="115"/>
        </w:rPr>
        <w:t>been</w:t>
      </w:r>
      <w:r>
        <w:rPr>
          <w:color w:val="0C0C0F"/>
          <w:spacing w:val="-14"/>
          <w:w w:val="115"/>
        </w:rPr>
        <w:t> </w:t>
      </w:r>
      <w:r>
        <w:rPr>
          <w:color w:val="0C0C0F"/>
          <w:w w:val="115"/>
        </w:rPr>
        <w:t>a</w:t>
      </w:r>
      <w:r>
        <w:rPr>
          <w:color w:val="0C0C0F"/>
          <w:spacing w:val="-16"/>
          <w:w w:val="115"/>
        </w:rPr>
        <w:t> </w:t>
      </w:r>
      <w:r>
        <w:rPr>
          <w:color w:val="0C0C0F"/>
          <w:w w:val="115"/>
        </w:rPr>
        <w:t>function</w:t>
      </w:r>
      <w:r>
        <w:rPr>
          <w:color w:val="0C0C0F"/>
          <w:spacing w:val="-6"/>
          <w:w w:val="115"/>
        </w:rPr>
        <w:t> </w:t>
      </w:r>
      <w:r>
        <w:rPr>
          <w:color w:val="0C0C0F"/>
          <w:w w:val="115"/>
        </w:rPr>
        <w:t>of</w:t>
      </w:r>
      <w:r>
        <w:rPr>
          <w:color w:val="0C0C0F"/>
          <w:spacing w:val="-14"/>
          <w:w w:val="115"/>
        </w:rPr>
        <w:t> </w:t>
      </w:r>
      <w:r>
        <w:rPr>
          <w:color w:val="0C0C0F"/>
          <w:w w:val="115"/>
        </w:rPr>
        <w:t>three</w:t>
      </w:r>
      <w:r>
        <w:rPr>
          <w:color w:val="0C0C0F"/>
          <w:spacing w:val="-11"/>
          <w:w w:val="115"/>
        </w:rPr>
        <w:t> </w:t>
      </w:r>
      <w:r>
        <w:rPr>
          <w:color w:val="0C0C0F"/>
          <w:w w:val="115"/>
        </w:rPr>
        <w:t>key</w:t>
      </w:r>
      <w:r>
        <w:rPr>
          <w:color w:val="0C0C0F"/>
          <w:spacing w:val="-14"/>
          <w:w w:val="115"/>
        </w:rPr>
        <w:t> </w:t>
      </w:r>
      <w:r>
        <w:rPr>
          <w:color w:val="0C0C0F"/>
          <w:w w:val="115"/>
        </w:rPr>
        <w:t>factors.</w:t>
      </w:r>
      <w:r>
        <w:rPr>
          <w:color w:val="0C0C0F"/>
          <w:spacing w:val="-14"/>
          <w:w w:val="115"/>
        </w:rPr>
        <w:t> </w:t>
      </w:r>
      <w:r>
        <w:rPr>
          <w:color w:val="0C0C0F"/>
          <w:w w:val="115"/>
        </w:rPr>
        <w:t>First,</w:t>
      </w:r>
      <w:r>
        <w:rPr>
          <w:color w:val="0C0C0F"/>
          <w:spacing w:val="-19"/>
          <w:w w:val="115"/>
        </w:rPr>
        <w:t> </w:t>
      </w:r>
      <w:r>
        <w:rPr>
          <w:color w:val="0C0C0F"/>
          <w:w w:val="115"/>
        </w:rPr>
        <w:t>the </w:t>
      </w:r>
      <w:r>
        <w:rPr>
          <w:color w:val="0C0C0F"/>
          <w:spacing w:val="-2"/>
          <w:w w:val="115"/>
        </w:rPr>
        <w:t>token</w:t>
      </w:r>
      <w:r>
        <w:rPr>
          <w:color w:val="0C0C0F"/>
          <w:spacing w:val="-14"/>
          <w:w w:val="115"/>
        </w:rPr>
        <w:t> </w:t>
      </w:r>
      <w:r>
        <w:rPr>
          <w:color w:val="0C0C0F"/>
          <w:spacing w:val="-2"/>
          <w:w w:val="115"/>
        </w:rPr>
        <w:t>had</w:t>
      </w:r>
      <w:r>
        <w:rPr>
          <w:color w:val="0C0C0F"/>
          <w:spacing w:val="-14"/>
          <w:w w:val="115"/>
        </w:rPr>
        <w:t> </w:t>
      </w:r>
      <w:r>
        <w:rPr>
          <w:color w:val="0C0C0F"/>
          <w:spacing w:val="-2"/>
          <w:w w:val="115"/>
        </w:rPr>
        <w:t>already</w:t>
      </w:r>
      <w:r>
        <w:rPr>
          <w:color w:val="0C0C0F"/>
          <w:spacing w:val="-7"/>
          <w:w w:val="115"/>
        </w:rPr>
        <w:t> </w:t>
      </w:r>
      <w:r>
        <w:rPr>
          <w:color w:val="0C0C0F"/>
          <w:spacing w:val="-2"/>
          <w:w w:val="115"/>
        </w:rPr>
        <w:t>been</w:t>
      </w:r>
      <w:r>
        <w:rPr>
          <w:color w:val="0C0C0F"/>
          <w:spacing w:val="-11"/>
          <w:w w:val="115"/>
        </w:rPr>
        <w:t> </w:t>
      </w:r>
      <w:r>
        <w:rPr>
          <w:color w:val="0C0C0F"/>
          <w:spacing w:val="-2"/>
          <w:w w:val="115"/>
        </w:rPr>
        <w:t>heavily</w:t>
      </w:r>
      <w:r>
        <w:rPr>
          <w:color w:val="0C0C0F"/>
          <w:spacing w:val="-10"/>
          <w:w w:val="115"/>
        </w:rPr>
        <w:t> </w:t>
      </w:r>
      <w:r>
        <w:rPr>
          <w:color w:val="0C0C0F"/>
          <w:spacing w:val="-2"/>
          <w:w w:val="115"/>
        </w:rPr>
        <w:t>oversold</w:t>
      </w:r>
      <w:r>
        <w:rPr>
          <w:color w:val="0C0C0F"/>
          <w:spacing w:val="-9"/>
          <w:w w:val="115"/>
        </w:rPr>
        <w:t> </w:t>
      </w:r>
      <w:r>
        <w:rPr>
          <w:color w:val="0C0C0F"/>
          <w:spacing w:val="-2"/>
          <w:w w:val="115"/>
        </w:rPr>
        <w:t>in</w:t>
      </w:r>
      <w:r>
        <w:rPr>
          <w:color w:val="0C0C0F"/>
          <w:spacing w:val="-3"/>
          <w:w w:val="115"/>
        </w:rPr>
        <w:t> </w:t>
      </w:r>
      <w:r>
        <w:rPr>
          <w:color w:val="0C0C0F"/>
          <w:spacing w:val="-2"/>
          <w:w w:val="115"/>
        </w:rPr>
        <w:t>late</w:t>
      </w:r>
      <w:r>
        <w:rPr>
          <w:color w:val="0C0C0F"/>
          <w:spacing w:val="-14"/>
          <w:w w:val="115"/>
        </w:rPr>
        <w:t> </w:t>
      </w:r>
      <w:r>
        <w:rPr>
          <w:color w:val="0C0C0F"/>
          <w:spacing w:val="-2"/>
          <w:w w:val="115"/>
        </w:rPr>
        <w:t>2022,</w:t>
      </w:r>
      <w:r>
        <w:rPr>
          <w:color w:val="0C0C0F"/>
          <w:spacing w:val="-15"/>
          <w:w w:val="115"/>
        </w:rPr>
        <w:t> </w:t>
      </w:r>
      <w:r>
        <w:rPr>
          <w:color w:val="0C0C0F"/>
          <w:spacing w:val="-2"/>
          <w:w w:val="115"/>
        </w:rPr>
        <w:t>following FTX's</w:t>
      </w:r>
      <w:r>
        <w:rPr>
          <w:color w:val="0C0C0F"/>
          <w:spacing w:val="-14"/>
          <w:w w:val="115"/>
        </w:rPr>
        <w:t> </w:t>
      </w:r>
      <w:r>
        <w:rPr>
          <w:color w:val="0C0C0F"/>
          <w:spacing w:val="-2"/>
          <w:w w:val="115"/>
        </w:rPr>
        <w:t>collapse. </w:t>
      </w:r>
      <w:r>
        <w:rPr>
          <w:color w:val="0C0C0F"/>
          <w:w w:val="110"/>
        </w:rPr>
        <w:t>Second,</w:t>
      </w:r>
      <w:r>
        <w:rPr>
          <w:color w:val="0C0C0F"/>
          <w:spacing w:val="-3"/>
          <w:w w:val="110"/>
        </w:rPr>
        <w:t> </w:t>
      </w:r>
      <w:r>
        <w:rPr>
          <w:color w:val="0C0C0F"/>
          <w:w w:val="110"/>
        </w:rPr>
        <w:t>the</w:t>
      </w:r>
      <w:r>
        <w:rPr>
          <w:color w:val="0C0C0F"/>
          <w:spacing w:val="25"/>
          <w:w w:val="110"/>
        </w:rPr>
        <w:t> </w:t>
      </w:r>
      <w:r>
        <w:rPr>
          <w:color w:val="0C0C0F"/>
          <w:w w:val="110"/>
        </w:rPr>
        <w:t>US</w:t>
      </w:r>
      <w:r>
        <w:rPr>
          <w:color w:val="0C0C0F"/>
          <w:spacing w:val="-2"/>
          <w:w w:val="110"/>
        </w:rPr>
        <w:t> </w:t>
      </w:r>
      <w:r>
        <w:rPr>
          <w:color w:val="0C0C0F"/>
          <w:w w:val="110"/>
        </w:rPr>
        <w:t>debt ceiling showdown</w:t>
      </w:r>
      <w:r>
        <w:rPr>
          <w:color w:val="0C0C0F"/>
          <w:spacing w:val="-4"/>
          <w:w w:val="110"/>
        </w:rPr>
        <w:t> </w:t>
      </w:r>
      <w:r>
        <w:rPr>
          <w:color w:val="0C0C0F"/>
          <w:w w:val="110"/>
        </w:rPr>
        <w:t>(in</w:t>
      </w:r>
      <w:r>
        <w:rPr>
          <w:color w:val="0C0C0F"/>
          <w:spacing w:val="-5"/>
          <w:w w:val="110"/>
        </w:rPr>
        <w:t> </w:t>
      </w:r>
      <w:r>
        <w:rPr>
          <w:color w:val="0C0C0F"/>
          <w:w w:val="110"/>
        </w:rPr>
        <w:t>January 2023)</w:t>
      </w:r>
      <w:r>
        <w:rPr>
          <w:color w:val="0C0C0F"/>
          <w:spacing w:val="-1"/>
          <w:w w:val="110"/>
        </w:rPr>
        <w:t> </w:t>
      </w:r>
      <w:r>
        <w:rPr>
          <w:color w:val="0C0C0F"/>
          <w:w w:val="110"/>
        </w:rPr>
        <w:t>and</w:t>
      </w:r>
      <w:r>
        <w:rPr>
          <w:color w:val="0C0C0F"/>
          <w:spacing w:val="-8"/>
          <w:w w:val="110"/>
        </w:rPr>
        <w:t> </w:t>
      </w:r>
      <w:r>
        <w:rPr>
          <w:color w:val="0C0C0F"/>
          <w:w w:val="110"/>
        </w:rPr>
        <w:t>US</w:t>
      </w:r>
      <w:r>
        <w:rPr>
          <w:color w:val="0C0C0F"/>
          <w:spacing w:val="-4"/>
          <w:w w:val="110"/>
        </w:rPr>
        <w:t> </w:t>
      </w:r>
      <w:r>
        <w:rPr>
          <w:color w:val="0C0C0F"/>
          <w:w w:val="110"/>
        </w:rPr>
        <w:t>regional</w:t>
      </w:r>
      <w:r>
        <w:rPr>
          <w:color w:val="0C0C0F"/>
          <w:spacing w:val="-10"/>
          <w:w w:val="110"/>
        </w:rPr>
        <w:t> </w:t>
      </w:r>
      <w:r>
        <w:rPr>
          <w:color w:val="0C0C0F"/>
          <w:w w:val="110"/>
        </w:rPr>
        <w:t>bank </w:t>
      </w:r>
      <w:r>
        <w:rPr>
          <w:color w:val="0C0C0F"/>
          <w:w w:val="115"/>
        </w:rPr>
        <w:t>failures (in</w:t>
      </w:r>
      <w:r>
        <w:rPr>
          <w:color w:val="0C0C0F"/>
          <w:spacing w:val="-15"/>
          <w:w w:val="115"/>
        </w:rPr>
        <w:t> </w:t>
      </w:r>
      <w:r>
        <w:rPr>
          <w:color w:val="0C0C0F"/>
          <w:w w:val="115"/>
        </w:rPr>
        <w:t>March) helped burnish bitcoin's flight to</w:t>
      </w:r>
      <w:r>
        <w:rPr>
          <w:color w:val="0C0C0F"/>
          <w:spacing w:val="-8"/>
          <w:w w:val="115"/>
        </w:rPr>
        <w:t> </w:t>
      </w:r>
      <w:r>
        <w:rPr>
          <w:color w:val="0C0C0F"/>
          <w:w w:val="115"/>
        </w:rPr>
        <w:t>quality credentials. Third, a</w:t>
      </w:r>
      <w:r>
        <w:rPr>
          <w:color w:val="0C0C0F"/>
          <w:spacing w:val="-4"/>
          <w:w w:val="115"/>
        </w:rPr>
        <w:t> </w:t>
      </w:r>
      <w:r>
        <w:rPr>
          <w:color w:val="0C0C0F"/>
          <w:w w:val="115"/>
        </w:rPr>
        <w:t>further catalyst then emerged in 2H23 when multiple financial</w:t>
      </w:r>
      <w:r>
        <w:rPr>
          <w:color w:val="0C0C0F"/>
          <w:spacing w:val="-9"/>
          <w:w w:val="115"/>
        </w:rPr>
        <w:t> </w:t>
      </w:r>
      <w:r>
        <w:rPr>
          <w:color w:val="0C0C0F"/>
          <w:w w:val="115"/>
        </w:rPr>
        <w:t>institutions including</w:t>
      </w:r>
      <w:r>
        <w:rPr>
          <w:color w:val="0C0C0F"/>
          <w:spacing w:val="-7"/>
          <w:w w:val="115"/>
        </w:rPr>
        <w:t> </w:t>
      </w:r>
      <w:r>
        <w:rPr>
          <w:color w:val="0C0C0F"/>
          <w:w w:val="115"/>
        </w:rPr>
        <w:t>BlackRock,</w:t>
      </w:r>
      <w:r>
        <w:rPr>
          <w:color w:val="0C0C0F"/>
          <w:spacing w:val="-9"/>
          <w:w w:val="115"/>
        </w:rPr>
        <w:t> </w:t>
      </w:r>
      <w:r>
        <w:rPr>
          <w:color w:val="0C0C0F"/>
          <w:w w:val="115"/>
        </w:rPr>
        <w:t>Invesco,</w:t>
      </w:r>
      <w:r>
        <w:rPr>
          <w:color w:val="0C0C0F"/>
          <w:spacing w:val="-14"/>
          <w:w w:val="115"/>
        </w:rPr>
        <w:t> </w:t>
      </w:r>
      <w:r>
        <w:rPr>
          <w:color w:val="0C0C0F"/>
          <w:w w:val="115"/>
        </w:rPr>
        <w:t>and</w:t>
      </w:r>
      <w:r>
        <w:rPr>
          <w:color w:val="0C0C0F"/>
          <w:spacing w:val="-13"/>
          <w:w w:val="115"/>
        </w:rPr>
        <w:t> </w:t>
      </w:r>
      <w:r>
        <w:rPr>
          <w:color w:val="0C0C0F"/>
          <w:w w:val="115"/>
        </w:rPr>
        <w:t>Franklin</w:t>
      </w:r>
      <w:r>
        <w:rPr>
          <w:color w:val="0C0C0F"/>
          <w:spacing w:val="-13"/>
          <w:w w:val="115"/>
        </w:rPr>
        <w:t> </w:t>
      </w:r>
      <w:r>
        <w:rPr>
          <w:color w:val="0C0C0F"/>
          <w:w w:val="115"/>
        </w:rPr>
        <w:t>Templeton</w:t>
      </w:r>
      <w:r>
        <w:rPr>
          <w:color w:val="0C0C0F"/>
          <w:spacing w:val="-5"/>
          <w:w w:val="115"/>
        </w:rPr>
        <w:t> </w:t>
      </w:r>
      <w:r>
        <w:rPr>
          <w:color w:val="0C0C0F"/>
          <w:w w:val="115"/>
        </w:rPr>
        <w:t>filed</w:t>
      </w:r>
      <w:r>
        <w:rPr>
          <w:color w:val="0C0C0F"/>
          <w:spacing w:val="-12"/>
          <w:w w:val="115"/>
        </w:rPr>
        <w:t> </w:t>
      </w:r>
      <w:r>
        <w:rPr>
          <w:color w:val="0C0C0F"/>
          <w:w w:val="115"/>
        </w:rPr>
        <w:t>spot</w:t>
      </w:r>
      <w:r>
        <w:rPr>
          <w:color w:val="0C0C0F"/>
          <w:spacing w:val="-5"/>
          <w:w w:val="115"/>
        </w:rPr>
        <w:t> </w:t>
      </w:r>
      <w:r>
        <w:rPr>
          <w:color w:val="0C0C0F"/>
          <w:w w:val="115"/>
        </w:rPr>
        <w:t>bitcoin</w:t>
      </w:r>
      <w:r>
        <w:rPr>
          <w:color w:val="0C0C0F"/>
          <w:spacing w:val="-9"/>
          <w:w w:val="115"/>
        </w:rPr>
        <w:t> </w:t>
      </w:r>
      <w:r>
        <w:rPr>
          <w:b/>
          <w:color w:val="0C0C0F"/>
          <w:w w:val="115"/>
          <w:sz w:val="19"/>
        </w:rPr>
        <w:t>ETF </w:t>
      </w:r>
      <w:r>
        <w:rPr>
          <w:color w:val="0C0C0F"/>
          <w:w w:val="115"/>
        </w:rPr>
        <w:t>applications,</w:t>
      </w:r>
      <w:r>
        <w:rPr>
          <w:color w:val="0C0C0F"/>
          <w:spacing w:val="-10"/>
          <w:w w:val="115"/>
        </w:rPr>
        <w:t> </w:t>
      </w:r>
      <w:r>
        <w:rPr>
          <w:color w:val="0C0C0F"/>
          <w:w w:val="115"/>
        </w:rPr>
        <w:t>accelerating bitcoin's</w:t>
      </w:r>
      <w:r>
        <w:rPr>
          <w:color w:val="0C0C0F"/>
          <w:spacing w:val="-8"/>
          <w:w w:val="115"/>
        </w:rPr>
        <w:t> </w:t>
      </w:r>
      <w:r>
        <w:rPr>
          <w:color w:val="0C0C0F"/>
          <w:w w:val="115"/>
        </w:rPr>
        <w:t>"store</w:t>
      </w:r>
      <w:r>
        <w:rPr>
          <w:color w:val="0C0C0F"/>
          <w:spacing w:val="-10"/>
          <w:w w:val="115"/>
        </w:rPr>
        <w:t> </w:t>
      </w:r>
      <w:r>
        <w:rPr>
          <w:color w:val="0C0C0F"/>
          <w:w w:val="115"/>
        </w:rPr>
        <w:t>of</w:t>
      </w:r>
      <w:r>
        <w:rPr>
          <w:color w:val="0C0C0F"/>
          <w:spacing w:val="-2"/>
          <w:w w:val="115"/>
        </w:rPr>
        <w:t> </w:t>
      </w:r>
      <w:r>
        <w:rPr>
          <w:color w:val="0C0C0F"/>
          <w:w w:val="115"/>
        </w:rPr>
        <w:t>value"</w:t>
      </w:r>
      <w:r>
        <w:rPr>
          <w:color w:val="0C0C0F"/>
          <w:spacing w:val="-7"/>
          <w:w w:val="115"/>
        </w:rPr>
        <w:t> </w:t>
      </w:r>
      <w:r>
        <w:rPr>
          <w:color w:val="0C0C0F"/>
          <w:w w:val="115"/>
        </w:rPr>
        <w:t>narrative.</w:t>
      </w:r>
      <w:r>
        <w:rPr>
          <w:color w:val="0C0C0F"/>
          <w:spacing w:val="-16"/>
          <w:w w:val="115"/>
        </w:rPr>
        <w:t> </w:t>
      </w:r>
      <w:r>
        <w:rPr>
          <w:color w:val="0C0C0F"/>
          <w:w w:val="115"/>
        </w:rPr>
        <w:t>The</w:t>
      </w:r>
      <w:r>
        <w:rPr>
          <w:color w:val="0C0C0F"/>
          <w:spacing w:val="-11"/>
          <w:w w:val="115"/>
        </w:rPr>
        <w:t> </w:t>
      </w:r>
      <w:r>
        <w:rPr>
          <w:color w:val="0C0C0F"/>
          <w:w w:val="115"/>
        </w:rPr>
        <w:t>result</w:t>
      </w:r>
      <w:r>
        <w:rPr>
          <w:color w:val="0C0C0F"/>
          <w:spacing w:val="-15"/>
          <w:w w:val="115"/>
        </w:rPr>
        <w:t> </w:t>
      </w:r>
      <w:r>
        <w:rPr>
          <w:color w:val="0C0C0F"/>
          <w:w w:val="115"/>
        </w:rPr>
        <w:t>is</w:t>
      </w:r>
      <w:r>
        <w:rPr>
          <w:color w:val="0C0C0F"/>
          <w:spacing w:val="-12"/>
          <w:w w:val="115"/>
        </w:rPr>
        <w:t> </w:t>
      </w:r>
      <w:r>
        <w:rPr>
          <w:color w:val="0C0C0F"/>
          <w:w w:val="115"/>
        </w:rPr>
        <w:t>that bitcoin has outperformed both crypto peers as well</w:t>
      </w:r>
      <w:r>
        <w:rPr>
          <w:color w:val="0C0C0F"/>
          <w:spacing w:val="-15"/>
          <w:w w:val="115"/>
        </w:rPr>
        <w:t> </w:t>
      </w:r>
      <w:r>
        <w:rPr>
          <w:color w:val="0C0C0F"/>
          <w:w w:val="115"/>
        </w:rPr>
        <w:t>as traditional assets like US</w:t>
      </w:r>
      <w:r>
        <w:rPr>
          <w:color w:val="0C0C0F"/>
          <w:spacing w:val="-12"/>
          <w:w w:val="115"/>
        </w:rPr>
        <w:t> </w:t>
      </w:r>
      <w:r>
        <w:rPr>
          <w:color w:val="0C0C0F"/>
          <w:w w:val="115"/>
        </w:rPr>
        <w:t>technology stocks,</w:t>
      </w:r>
      <w:r>
        <w:rPr>
          <w:color w:val="0C0C0F"/>
          <w:spacing w:val="-10"/>
          <w:w w:val="115"/>
        </w:rPr>
        <w:t> </w:t>
      </w:r>
      <w:r>
        <w:rPr>
          <w:color w:val="0C0C0F"/>
          <w:w w:val="115"/>
        </w:rPr>
        <w:t>not only</w:t>
      </w:r>
      <w:r>
        <w:rPr>
          <w:color w:val="0C0C0F"/>
          <w:spacing w:val="-16"/>
          <w:w w:val="115"/>
        </w:rPr>
        <w:t> </w:t>
      </w:r>
      <w:r>
        <w:rPr>
          <w:color w:val="0C0C0F"/>
          <w:w w:val="115"/>
        </w:rPr>
        <w:t>in</w:t>
      </w:r>
      <w:r>
        <w:rPr>
          <w:color w:val="0C0C0F"/>
          <w:spacing w:val="-1"/>
          <w:w w:val="115"/>
        </w:rPr>
        <w:t> </w:t>
      </w:r>
      <w:r>
        <w:rPr>
          <w:color w:val="0C0C0F"/>
          <w:w w:val="115"/>
        </w:rPr>
        <w:t>absolute</w:t>
      </w:r>
      <w:r>
        <w:rPr>
          <w:color w:val="0C0C0F"/>
          <w:spacing w:val="-5"/>
          <w:w w:val="115"/>
        </w:rPr>
        <w:t> </w:t>
      </w:r>
      <w:r>
        <w:rPr>
          <w:color w:val="0C0C0F"/>
          <w:w w:val="115"/>
        </w:rPr>
        <w:t>terms</w:t>
      </w:r>
      <w:r>
        <w:rPr>
          <w:color w:val="0C0C0F"/>
          <w:spacing w:val="-8"/>
          <w:w w:val="115"/>
        </w:rPr>
        <w:t> </w:t>
      </w:r>
      <w:r>
        <w:rPr>
          <w:color w:val="0C0C0F"/>
          <w:w w:val="115"/>
        </w:rPr>
        <w:t>but on</w:t>
      </w:r>
      <w:r>
        <w:rPr>
          <w:color w:val="0C0C0F"/>
          <w:spacing w:val="-14"/>
          <w:w w:val="115"/>
        </w:rPr>
        <w:t> </w:t>
      </w:r>
      <w:r>
        <w:rPr>
          <w:color w:val="0C0C0F"/>
          <w:w w:val="115"/>
        </w:rPr>
        <w:t>a</w:t>
      </w:r>
      <w:r>
        <w:rPr>
          <w:color w:val="0C0C0F"/>
          <w:spacing w:val="-23"/>
          <w:w w:val="115"/>
        </w:rPr>
        <w:t> </w:t>
      </w:r>
      <w:r>
        <w:rPr>
          <w:color w:val="0C0C0F"/>
          <w:w w:val="115"/>
        </w:rPr>
        <w:t>risk-adjusted basis this</w:t>
      </w:r>
      <w:r>
        <w:rPr>
          <w:color w:val="0C0C0F"/>
          <w:spacing w:val="-3"/>
          <w:w w:val="115"/>
        </w:rPr>
        <w:t> </w:t>
      </w:r>
      <w:r>
        <w:rPr>
          <w:color w:val="0C0C0F"/>
          <w:w w:val="115"/>
        </w:rPr>
        <w:t>year.</w:t>
      </w:r>
    </w:p>
    <w:p>
      <w:pPr>
        <w:pStyle w:val="BodyText"/>
      </w:pPr>
    </w:p>
    <w:p>
      <w:pPr>
        <w:pStyle w:val="BodyText"/>
        <w:spacing w:before="134"/>
      </w:pPr>
      <w:r>
        <w:rPr/>
        <mc:AlternateContent>
          <mc:Choice Requires="wps">
            <w:drawing>
              <wp:anchor distT="0" distB="0" distL="0" distR="0" allowOverlap="1" layoutInCell="1" locked="0" behindDoc="1" simplePos="0" relativeHeight="487619072">
                <wp:simplePos x="0" y="0"/>
                <wp:positionH relativeFrom="page">
                  <wp:posOffset>800706</wp:posOffset>
                </wp:positionH>
                <wp:positionV relativeFrom="paragraph">
                  <wp:posOffset>246491</wp:posOffset>
                </wp:positionV>
                <wp:extent cx="4236085" cy="246379"/>
                <wp:effectExtent l="0" t="0" r="0" b="0"/>
                <wp:wrapTopAndBottom/>
                <wp:docPr id="146" name="Textbox 146"/>
                <wp:cNvGraphicFramePr>
                  <a:graphicFrameLocks/>
                </wp:cNvGraphicFramePr>
                <a:graphic>
                  <a:graphicData uri="http://schemas.microsoft.com/office/word/2010/wordprocessingShape">
                    <wps:wsp>
                      <wps:cNvPr id="146" name="Textbox 146"/>
                      <wps:cNvSpPr txBox="1"/>
                      <wps:spPr>
                        <a:xfrm>
                          <a:off x="0" y="0"/>
                          <a:ext cx="4236085" cy="246379"/>
                        </a:xfrm>
                        <a:prstGeom prst="rect">
                          <a:avLst/>
                        </a:prstGeom>
                        <a:solidFill>
                          <a:srgbClr val="0A0A0C"/>
                        </a:solidFill>
                      </wps:spPr>
                      <wps:txbx>
                        <w:txbxContent>
                          <w:p>
                            <w:pPr>
                              <w:spacing w:before="32"/>
                              <w:ind w:left="2" w:right="-15" w:firstLine="0"/>
                              <w:jc w:val="left"/>
                              <w:rPr>
                                <w:b/>
                                <w:color w:val="000000"/>
                                <w:sz w:val="27"/>
                              </w:rPr>
                            </w:pPr>
                            <w:r>
                              <w:rPr>
                                <w:b/>
                                <w:color w:val="FDFDFD"/>
                                <w:w w:val="105"/>
                                <w:sz w:val="27"/>
                              </w:rPr>
                              <w:t>Bitcoin</w:t>
                            </w:r>
                            <w:r>
                              <w:rPr>
                                <w:b/>
                                <w:color w:val="FDFDFD"/>
                                <w:spacing w:val="-4"/>
                                <w:w w:val="105"/>
                                <w:sz w:val="27"/>
                              </w:rPr>
                              <w:t> </w:t>
                            </w:r>
                            <w:r>
                              <w:rPr>
                                <w:b/>
                                <w:color w:val="FDFDFD"/>
                                <w:w w:val="105"/>
                                <w:sz w:val="27"/>
                              </w:rPr>
                              <w:t>strength</w:t>
                            </w:r>
                            <w:r>
                              <w:rPr>
                                <w:b/>
                                <w:color w:val="FDFDFD"/>
                                <w:spacing w:val="-22"/>
                                <w:w w:val="105"/>
                                <w:sz w:val="27"/>
                              </w:rPr>
                              <w:t> </w:t>
                            </w:r>
                            <w:r>
                              <w:rPr>
                                <w:b/>
                                <w:color w:val="FDFDFD"/>
                                <w:w w:val="105"/>
                                <w:sz w:val="27"/>
                              </w:rPr>
                              <w:t>in</w:t>
                            </w:r>
                            <w:r>
                              <w:rPr>
                                <w:b/>
                                <w:color w:val="FDFDFD"/>
                                <w:spacing w:val="-5"/>
                                <w:w w:val="105"/>
                                <w:sz w:val="27"/>
                              </w:rPr>
                              <w:t> </w:t>
                            </w:r>
                            <w:r>
                              <w:rPr>
                                <w:b/>
                                <w:color w:val="FDFDFD"/>
                                <w:w w:val="105"/>
                                <w:sz w:val="27"/>
                              </w:rPr>
                              <w:t>2024</w:t>
                            </w:r>
                            <w:r>
                              <w:rPr>
                                <w:b/>
                                <w:color w:val="FDFDFD"/>
                                <w:spacing w:val="-7"/>
                                <w:w w:val="105"/>
                                <w:sz w:val="27"/>
                              </w:rPr>
                              <w:t> </w:t>
                            </w:r>
                            <w:r>
                              <w:rPr>
                                <w:b/>
                                <w:color w:val="FDFDFD"/>
                                <w:w w:val="105"/>
                                <w:sz w:val="27"/>
                              </w:rPr>
                              <w:t>should</w:t>
                            </w:r>
                            <w:r>
                              <w:rPr>
                                <w:b/>
                                <w:color w:val="FDFDFD"/>
                                <w:spacing w:val="6"/>
                                <w:w w:val="105"/>
                                <w:sz w:val="27"/>
                              </w:rPr>
                              <w:t> </w:t>
                            </w:r>
                            <w:r>
                              <w:rPr>
                                <w:b/>
                                <w:color w:val="FDFDFD"/>
                                <w:w w:val="105"/>
                                <w:sz w:val="27"/>
                              </w:rPr>
                              <w:t>be</w:t>
                            </w:r>
                            <w:r>
                              <w:rPr>
                                <w:b/>
                                <w:color w:val="FDFDFD"/>
                                <w:spacing w:val="-13"/>
                                <w:w w:val="105"/>
                                <w:sz w:val="27"/>
                              </w:rPr>
                              <w:t> </w:t>
                            </w:r>
                            <w:r>
                              <w:rPr>
                                <w:b/>
                                <w:color w:val="FDFDFD"/>
                                <w:w w:val="105"/>
                                <w:sz w:val="27"/>
                              </w:rPr>
                              <w:t>well</w:t>
                            </w:r>
                            <w:r>
                              <w:rPr>
                                <w:b/>
                                <w:color w:val="FDFDFD"/>
                                <w:spacing w:val="-25"/>
                                <w:w w:val="105"/>
                                <w:sz w:val="27"/>
                              </w:rPr>
                              <w:t> </w:t>
                            </w:r>
                            <w:r>
                              <w:rPr>
                                <w:b/>
                                <w:color w:val="FDFDFD"/>
                                <w:spacing w:val="-2"/>
                                <w:w w:val="105"/>
                                <w:sz w:val="27"/>
                              </w:rPr>
                              <w:t>supported</w:t>
                            </w:r>
                          </w:p>
                        </w:txbxContent>
                      </wps:txbx>
                      <wps:bodyPr wrap="square" lIns="0" tIns="0" rIns="0" bIns="0" rtlCol="0">
                        <a:noAutofit/>
                      </wps:bodyPr>
                    </wps:wsp>
                  </a:graphicData>
                </a:graphic>
              </wp:anchor>
            </w:drawing>
          </mc:Choice>
          <mc:Fallback>
            <w:pict>
              <v:shape style="position:absolute;margin-left:63.047768pt;margin-top:19.408796pt;width:333.55pt;height:19.4pt;mso-position-horizontal-relative:page;mso-position-vertical-relative:paragraph;z-index:-15697408;mso-wrap-distance-left:0;mso-wrap-distance-right:0" type="#_x0000_t202" id="docshape96" filled="true" fillcolor="#0a0a0c" stroked="false">
                <v:textbox inset="0,0,0,0">
                  <w:txbxContent>
                    <w:p>
                      <w:pPr>
                        <w:spacing w:before="32"/>
                        <w:ind w:left="2" w:right="-15" w:firstLine="0"/>
                        <w:jc w:val="left"/>
                        <w:rPr>
                          <w:b/>
                          <w:color w:val="000000"/>
                          <w:sz w:val="27"/>
                        </w:rPr>
                      </w:pPr>
                      <w:r>
                        <w:rPr>
                          <w:b/>
                          <w:color w:val="FDFDFD"/>
                          <w:w w:val="105"/>
                          <w:sz w:val="27"/>
                        </w:rPr>
                        <w:t>Bitcoin</w:t>
                      </w:r>
                      <w:r>
                        <w:rPr>
                          <w:b/>
                          <w:color w:val="FDFDFD"/>
                          <w:spacing w:val="-4"/>
                          <w:w w:val="105"/>
                          <w:sz w:val="27"/>
                        </w:rPr>
                        <w:t> </w:t>
                      </w:r>
                      <w:r>
                        <w:rPr>
                          <w:b/>
                          <w:color w:val="FDFDFD"/>
                          <w:w w:val="105"/>
                          <w:sz w:val="27"/>
                        </w:rPr>
                        <w:t>strength</w:t>
                      </w:r>
                      <w:r>
                        <w:rPr>
                          <w:b/>
                          <w:color w:val="FDFDFD"/>
                          <w:spacing w:val="-22"/>
                          <w:w w:val="105"/>
                          <w:sz w:val="27"/>
                        </w:rPr>
                        <w:t> </w:t>
                      </w:r>
                      <w:r>
                        <w:rPr>
                          <w:b/>
                          <w:color w:val="FDFDFD"/>
                          <w:w w:val="105"/>
                          <w:sz w:val="27"/>
                        </w:rPr>
                        <w:t>in</w:t>
                      </w:r>
                      <w:r>
                        <w:rPr>
                          <w:b/>
                          <w:color w:val="FDFDFD"/>
                          <w:spacing w:val="-5"/>
                          <w:w w:val="105"/>
                          <w:sz w:val="27"/>
                        </w:rPr>
                        <w:t> </w:t>
                      </w:r>
                      <w:r>
                        <w:rPr>
                          <w:b/>
                          <w:color w:val="FDFDFD"/>
                          <w:w w:val="105"/>
                          <w:sz w:val="27"/>
                        </w:rPr>
                        <w:t>2024</w:t>
                      </w:r>
                      <w:r>
                        <w:rPr>
                          <w:b/>
                          <w:color w:val="FDFDFD"/>
                          <w:spacing w:val="-7"/>
                          <w:w w:val="105"/>
                          <w:sz w:val="27"/>
                        </w:rPr>
                        <w:t> </w:t>
                      </w:r>
                      <w:r>
                        <w:rPr>
                          <w:b/>
                          <w:color w:val="FDFDFD"/>
                          <w:w w:val="105"/>
                          <w:sz w:val="27"/>
                        </w:rPr>
                        <w:t>should</w:t>
                      </w:r>
                      <w:r>
                        <w:rPr>
                          <w:b/>
                          <w:color w:val="FDFDFD"/>
                          <w:spacing w:val="6"/>
                          <w:w w:val="105"/>
                          <w:sz w:val="27"/>
                        </w:rPr>
                        <w:t> </w:t>
                      </w:r>
                      <w:r>
                        <w:rPr>
                          <w:b/>
                          <w:color w:val="FDFDFD"/>
                          <w:w w:val="105"/>
                          <w:sz w:val="27"/>
                        </w:rPr>
                        <w:t>be</w:t>
                      </w:r>
                      <w:r>
                        <w:rPr>
                          <w:b/>
                          <w:color w:val="FDFDFD"/>
                          <w:spacing w:val="-13"/>
                          <w:w w:val="105"/>
                          <w:sz w:val="27"/>
                        </w:rPr>
                        <w:t> </w:t>
                      </w:r>
                      <w:r>
                        <w:rPr>
                          <w:b/>
                          <w:color w:val="FDFDFD"/>
                          <w:w w:val="105"/>
                          <w:sz w:val="27"/>
                        </w:rPr>
                        <w:t>well</w:t>
                      </w:r>
                      <w:r>
                        <w:rPr>
                          <w:b/>
                          <w:color w:val="FDFDFD"/>
                          <w:spacing w:val="-25"/>
                          <w:w w:val="105"/>
                          <w:sz w:val="27"/>
                        </w:rPr>
                        <w:t> </w:t>
                      </w:r>
                      <w:r>
                        <w:rPr>
                          <w:b/>
                          <w:color w:val="FDFDFD"/>
                          <w:spacing w:val="-2"/>
                          <w:w w:val="105"/>
                          <w:sz w:val="27"/>
                        </w:rPr>
                        <w:t>supported</w:t>
                      </w:r>
                    </w:p>
                  </w:txbxContent>
                </v:textbox>
                <v:fill type="solid"/>
                <w10:wrap type="topAndBottom"/>
              </v:shape>
            </w:pict>
          </mc:Fallback>
        </mc:AlternateContent>
      </w:r>
    </w:p>
    <w:p>
      <w:pPr>
        <w:pStyle w:val="Heading5"/>
        <w:spacing w:line="278" w:lineRule="auto" w:before="5"/>
        <w:ind w:left="700" w:right="3345"/>
      </w:pPr>
      <w:r>
        <w:rPr>
          <w:color w:val="FDFDFD"/>
          <w:w w:val="105"/>
        </w:rPr>
        <w:t>by</w:t>
      </w:r>
      <w:r>
        <w:rPr>
          <w:color w:val="FDFDFD"/>
          <w:spacing w:val="-25"/>
          <w:w w:val="105"/>
        </w:rPr>
        <w:t> </w:t>
      </w:r>
      <w:r>
        <w:rPr>
          <w:color w:val="FDFDFD"/>
          <w:w w:val="105"/>
        </w:rPr>
        <w:t>themes</w:t>
      </w:r>
      <w:r>
        <w:rPr>
          <w:color w:val="FDFDFD"/>
          <w:spacing w:val="-18"/>
          <w:w w:val="105"/>
        </w:rPr>
        <w:t> </w:t>
      </w:r>
      <w:r>
        <w:rPr>
          <w:color w:val="FDFDFD"/>
          <w:w w:val="105"/>
        </w:rPr>
        <w:t>like</w:t>
      </w:r>
      <w:r>
        <w:rPr>
          <w:color w:val="FDFDFD"/>
          <w:spacing w:val="-24"/>
          <w:w w:val="105"/>
        </w:rPr>
        <w:t> </w:t>
      </w:r>
      <w:r>
        <w:rPr>
          <w:color w:val="FDFDFD"/>
          <w:w w:val="105"/>
        </w:rPr>
        <w:t>spot</w:t>
      </w:r>
      <w:r>
        <w:rPr>
          <w:color w:val="FDFDFD"/>
          <w:spacing w:val="-4"/>
          <w:w w:val="105"/>
        </w:rPr>
        <w:t> </w:t>
      </w:r>
      <w:r>
        <w:rPr>
          <w:color w:val="FDFDFD"/>
          <w:w w:val="105"/>
        </w:rPr>
        <w:t>ETFs,</w:t>
      </w:r>
      <w:r>
        <w:rPr>
          <w:color w:val="FDFDFD"/>
          <w:spacing w:val="-20"/>
          <w:w w:val="105"/>
        </w:rPr>
        <w:t> </w:t>
      </w:r>
      <w:r>
        <w:rPr>
          <w:color w:val="FDFDFD"/>
          <w:w w:val="105"/>
        </w:rPr>
        <w:t>the</w:t>
      </w:r>
      <w:r>
        <w:rPr>
          <w:color w:val="FDFDFD"/>
          <w:spacing w:val="37"/>
          <w:w w:val="105"/>
        </w:rPr>
        <w:t> </w:t>
      </w:r>
      <w:r>
        <w:rPr>
          <w:color w:val="FDFDFD"/>
          <w:w w:val="105"/>
        </w:rPr>
        <w:t>halving,</w:t>
      </w:r>
      <w:r>
        <w:rPr>
          <w:color w:val="FDFDFD"/>
          <w:spacing w:val="-20"/>
          <w:w w:val="105"/>
        </w:rPr>
        <w:t> </w:t>
      </w:r>
      <w:r>
        <w:rPr>
          <w:color w:val="FDFDFD"/>
          <w:w w:val="105"/>
        </w:rPr>
        <w:t>and</w:t>
      </w:r>
      <w:r>
        <w:rPr>
          <w:color w:val="FDFDFD"/>
          <w:spacing w:val="-21"/>
          <w:w w:val="105"/>
        </w:rPr>
        <w:t> </w:t>
      </w:r>
      <w:r>
        <w:rPr>
          <w:color w:val="FDFDFD"/>
          <w:w w:val="105"/>
        </w:rPr>
        <w:t>a</w:t>
      </w:r>
      <w:r>
        <w:rPr>
          <w:color w:val="FDFDFD"/>
          <w:spacing w:val="-18"/>
          <w:w w:val="105"/>
        </w:rPr>
        <w:t> </w:t>
      </w:r>
      <w:r>
        <w:rPr>
          <w:color w:val="FDFDFD"/>
          <w:w w:val="105"/>
        </w:rPr>
        <w:t>fall</w:t>
      </w:r>
      <w:r>
        <w:rPr>
          <w:color w:val="FDFDFD"/>
          <w:spacing w:val="-51"/>
          <w:w w:val="105"/>
        </w:rPr>
        <w:t> </w:t>
      </w:r>
      <w:r>
        <w:rPr>
          <w:color w:val="FDFDFD"/>
          <w:w w:val="105"/>
        </w:rPr>
        <w:t>in </w:t>
      </w:r>
      <w:r>
        <w:rPr>
          <w:color w:val="FDFDFD"/>
          <w:w w:val="105"/>
          <w:shd w:fill="0A0A0C" w:color="auto" w:val="clear"/>
        </w:rPr>
        <w:t>real</w:t>
      </w:r>
      <w:r>
        <w:rPr>
          <w:color w:val="FDFDFD"/>
          <w:spacing w:val="-41"/>
          <w:w w:val="105"/>
          <w:shd w:fill="0A0A0C" w:color="auto" w:val="clear"/>
        </w:rPr>
        <w:t> </w:t>
      </w:r>
      <w:r>
        <w:rPr>
          <w:color w:val="FDFDFD"/>
          <w:w w:val="105"/>
          <w:shd w:fill="0A0A0C" w:color="auto" w:val="clear"/>
        </w:rPr>
        <w:t>rates.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7"/>
        <w:rPr>
          <w:b/>
        </w:rPr>
      </w:pPr>
      <w:r>
        <w:rPr/>
        <mc:AlternateContent>
          <mc:Choice Requires="wps">
            <w:drawing>
              <wp:anchor distT="0" distB="0" distL="0" distR="0" allowOverlap="1" layoutInCell="1" locked="0" behindDoc="1" simplePos="0" relativeHeight="487619584">
                <wp:simplePos x="0" y="0"/>
                <wp:positionH relativeFrom="page">
                  <wp:posOffset>647189</wp:posOffset>
                </wp:positionH>
                <wp:positionV relativeFrom="paragraph">
                  <wp:posOffset>267419</wp:posOffset>
                </wp:positionV>
                <wp:extent cx="6704330" cy="127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05669pt;width:527.9pt;height:.1pt;mso-position-horizontal-relative:page;mso-position-vertical-relative:paragraph;z-index:-15696896;mso-wrap-distance-left:0;mso-wrap-distance-right:0" id="docshape97" coordorigin="1019,421" coordsize="10558,0" path="m1019,421l11577,421e" filled="false" stroked="true" strokeweight=".240291pt" strokecolor="#000000">
                <v:path arrowok="t"/>
                <v:stroke dashstyle="solid"/>
                <w10:wrap type="topAndBottom"/>
              </v:shape>
            </w:pict>
          </mc:Fallback>
        </mc:AlternateContent>
      </w:r>
    </w:p>
    <w:p>
      <w:pPr>
        <w:spacing w:after="0"/>
        <w:sectPr>
          <w:headerReference w:type="even" r:id="rId77"/>
          <w:headerReference w:type="default" r:id="rId78"/>
          <w:footerReference w:type="even" r:id="rId79"/>
          <w:footerReference w:type="default" r:id="rId80"/>
          <w:pgSz w:w="12240" w:h="15840"/>
          <w:pgMar w:header="602" w:footer="620" w:top="840" w:bottom="820" w:left="560" w:right="540"/>
          <w:pgNumType w:start="22"/>
        </w:sectPr>
      </w:pPr>
    </w:p>
    <w:p>
      <w:pPr>
        <w:pStyle w:val="BodyText"/>
        <w:rPr>
          <w:b/>
          <w:sz w:val="18"/>
        </w:rPr>
      </w:pPr>
    </w:p>
    <w:p>
      <w:pPr>
        <w:pStyle w:val="BodyText"/>
        <w:rPr>
          <w:b/>
          <w:sz w:val="18"/>
        </w:rPr>
      </w:pPr>
    </w:p>
    <w:p>
      <w:pPr>
        <w:pStyle w:val="BodyText"/>
        <w:spacing w:before="101"/>
        <w:rPr>
          <w:b/>
          <w:sz w:val="18"/>
        </w:rPr>
      </w:pPr>
    </w:p>
    <w:p>
      <w:pPr>
        <w:spacing w:before="0"/>
        <w:ind w:left="763" w:right="0" w:firstLine="0"/>
        <w:jc w:val="left"/>
        <w:rPr>
          <w:b/>
          <w:sz w:val="18"/>
        </w:rPr>
      </w:pPr>
      <w:bookmarkStart w:name="Page_23" w:id="24"/>
      <w:bookmarkEnd w:id="24"/>
      <w:r>
        <w:rPr/>
      </w:r>
      <w:r>
        <w:rPr>
          <w:color w:val="0C0C0E"/>
          <w:sz w:val="17"/>
        </w:rPr>
        <w:t>Chart</w:t>
      </w:r>
      <w:r>
        <w:rPr>
          <w:color w:val="0C0C0E"/>
          <w:spacing w:val="10"/>
          <w:sz w:val="17"/>
        </w:rPr>
        <w:t> </w:t>
      </w:r>
      <w:r>
        <w:rPr>
          <w:color w:val="0C0C0E"/>
          <w:sz w:val="17"/>
        </w:rPr>
        <w:t>9.</w:t>
      </w:r>
      <w:r>
        <w:rPr>
          <w:color w:val="0C0C0E"/>
          <w:spacing w:val="7"/>
          <w:sz w:val="17"/>
        </w:rPr>
        <w:t> </w:t>
      </w:r>
      <w:r>
        <w:rPr>
          <w:b/>
          <w:color w:val="0C0C0E"/>
          <w:sz w:val="18"/>
        </w:rPr>
        <w:t>Bitcoin</w:t>
      </w:r>
      <w:r>
        <w:rPr>
          <w:b/>
          <w:color w:val="0C0C0E"/>
          <w:spacing w:val="7"/>
          <w:sz w:val="18"/>
        </w:rPr>
        <w:t> </w:t>
      </w:r>
      <w:r>
        <w:rPr>
          <w:b/>
          <w:color w:val="0C0C0E"/>
          <w:sz w:val="18"/>
        </w:rPr>
        <w:t>(BTC)</w:t>
      </w:r>
      <w:r>
        <w:rPr>
          <w:b/>
          <w:color w:val="0C0C0E"/>
          <w:spacing w:val="5"/>
          <w:sz w:val="18"/>
        </w:rPr>
        <w:t> </w:t>
      </w:r>
      <w:r>
        <w:rPr>
          <w:b/>
          <w:color w:val="0C0C0E"/>
          <w:sz w:val="18"/>
        </w:rPr>
        <w:t>2023</w:t>
      </w:r>
      <w:r>
        <w:rPr>
          <w:b/>
          <w:color w:val="0C0C0E"/>
          <w:spacing w:val="1"/>
          <w:sz w:val="18"/>
        </w:rPr>
        <w:t> </w:t>
      </w:r>
      <w:r>
        <w:rPr>
          <w:b/>
          <w:color w:val="0C0C0E"/>
          <w:spacing w:val="-2"/>
          <w:sz w:val="18"/>
        </w:rPr>
        <w:t>events/milestones</w:t>
      </w:r>
    </w:p>
    <w:p>
      <w:pPr>
        <w:pStyle w:val="BodyText"/>
        <w:rPr>
          <w:b/>
          <w:sz w:val="18"/>
        </w:rPr>
      </w:pPr>
    </w:p>
    <w:p>
      <w:pPr>
        <w:pStyle w:val="BodyText"/>
        <w:spacing w:before="26"/>
        <w:rPr>
          <w:b/>
          <w:sz w:val="18"/>
        </w:rPr>
      </w:pPr>
    </w:p>
    <w:p>
      <w:pPr>
        <w:spacing w:before="0"/>
        <w:ind w:left="827" w:right="0" w:firstLine="0"/>
        <w:jc w:val="left"/>
        <w:rPr>
          <w:sz w:val="12"/>
        </w:rPr>
      </w:pPr>
      <w:r>
        <w:rPr/>
        <mc:AlternateContent>
          <mc:Choice Requires="wps">
            <w:drawing>
              <wp:anchor distT="0" distB="0" distL="0" distR="0" allowOverlap="1" layoutInCell="1" locked="0" behindDoc="0" simplePos="0" relativeHeight="15763456">
                <wp:simplePos x="0" y="0"/>
                <wp:positionH relativeFrom="page">
                  <wp:posOffset>1147845</wp:posOffset>
                </wp:positionH>
                <wp:positionV relativeFrom="paragraph">
                  <wp:posOffset>-92966</wp:posOffset>
                </wp:positionV>
                <wp:extent cx="5140960" cy="222186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5140960" cy="2221865"/>
                          <a:chExt cx="5140960" cy="2221865"/>
                        </a:xfrm>
                      </wpg:grpSpPr>
                      <pic:pic>
                        <pic:nvPicPr>
                          <pic:cNvPr id="149" name="Image 149"/>
                          <pic:cNvPicPr/>
                        </pic:nvPicPr>
                        <pic:blipFill>
                          <a:blip r:embed="rId81" cstate="print"/>
                          <a:stretch>
                            <a:fillRect/>
                          </a:stretch>
                        </pic:blipFill>
                        <pic:spPr>
                          <a:xfrm>
                            <a:off x="0" y="158688"/>
                            <a:ext cx="5140883" cy="2062945"/>
                          </a:xfrm>
                          <a:prstGeom prst="rect">
                            <a:avLst/>
                          </a:prstGeom>
                        </pic:spPr>
                      </pic:pic>
                      <wps:wsp>
                        <wps:cNvPr id="150" name="Graphic 150"/>
                        <wps:cNvSpPr/>
                        <wps:spPr>
                          <a:xfrm>
                            <a:off x="21369" y="0"/>
                            <a:ext cx="1270" cy="1550670"/>
                          </a:xfrm>
                          <a:custGeom>
                            <a:avLst/>
                            <a:gdLst/>
                            <a:ahLst/>
                            <a:cxnLst/>
                            <a:rect l="l" t="t" r="r" b="b"/>
                            <a:pathLst>
                              <a:path w="0" h="1550670">
                                <a:moveTo>
                                  <a:pt x="0" y="1550260"/>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151" name="Textbox 151"/>
                        <wps:cNvSpPr txBox="1"/>
                        <wps:spPr>
                          <a:xfrm>
                            <a:off x="396937" y="123191"/>
                            <a:ext cx="482600" cy="201295"/>
                          </a:xfrm>
                          <a:prstGeom prst="rect">
                            <a:avLst/>
                          </a:prstGeom>
                        </wps:spPr>
                        <wps:txbx>
                          <w:txbxContent>
                            <w:p>
                              <w:pPr>
                                <w:spacing w:line="134" w:lineRule="exact" w:before="0"/>
                                <w:ind w:left="0" w:right="0" w:firstLine="0"/>
                                <w:jc w:val="left"/>
                                <w:rPr>
                                  <w:sz w:val="12"/>
                                </w:rPr>
                              </w:pPr>
                              <w:r>
                                <w:rPr>
                                  <w:color w:val="4F545E"/>
                                  <w:spacing w:val="-5"/>
                                  <w:sz w:val="12"/>
                                </w:rPr>
                                <w:t>US</w:t>
                              </w:r>
                              <w:r>
                                <w:rPr>
                                  <w:color w:val="4F545E"/>
                                  <w:spacing w:val="-19"/>
                                  <w:sz w:val="12"/>
                                </w:rPr>
                                <w:t> </w:t>
                              </w:r>
                              <w:r>
                                <w:rPr>
                                  <w:color w:val="4F545E"/>
                                  <w:spacing w:val="-2"/>
                                  <w:sz w:val="12"/>
                                </w:rPr>
                                <w:t>regional</w:t>
                              </w:r>
                            </w:p>
                            <w:p>
                              <w:pPr>
                                <w:spacing w:before="44"/>
                                <w:ind w:left="1" w:right="0" w:firstLine="0"/>
                                <w:jc w:val="left"/>
                                <w:rPr>
                                  <w:sz w:val="12"/>
                                </w:rPr>
                              </w:pPr>
                              <w:r>
                                <w:rPr>
                                  <w:color w:val="4F545E"/>
                                  <w:spacing w:val="-2"/>
                                  <w:sz w:val="12"/>
                                </w:rPr>
                                <w:t>banking</w:t>
                              </w:r>
                              <w:r>
                                <w:rPr>
                                  <w:color w:val="4F545E"/>
                                  <w:spacing w:val="3"/>
                                  <w:sz w:val="12"/>
                                </w:rPr>
                                <w:t> </w:t>
                              </w:r>
                              <w:r>
                                <w:rPr>
                                  <w:color w:val="60646E"/>
                                  <w:spacing w:val="-2"/>
                                  <w:sz w:val="12"/>
                                </w:rPr>
                                <w:t>crisis</w:t>
                              </w:r>
                            </w:p>
                          </w:txbxContent>
                        </wps:txbx>
                        <wps:bodyPr wrap="square" lIns="0" tIns="0" rIns="0" bIns="0" rtlCol="0">
                          <a:noAutofit/>
                        </wps:bodyPr>
                      </wps:wsp>
                      <wps:wsp>
                        <wps:cNvPr id="152" name="Textbox 152"/>
                        <wps:cNvSpPr txBox="1"/>
                        <wps:spPr>
                          <a:xfrm>
                            <a:off x="2307444" y="25537"/>
                            <a:ext cx="502920" cy="201295"/>
                          </a:xfrm>
                          <a:prstGeom prst="rect">
                            <a:avLst/>
                          </a:prstGeom>
                        </wps:spPr>
                        <wps:txbx>
                          <w:txbxContent>
                            <w:p>
                              <w:pPr>
                                <w:spacing w:line="134" w:lineRule="exact" w:before="0"/>
                                <w:ind w:left="0" w:right="0" w:firstLine="0"/>
                                <w:jc w:val="left"/>
                                <w:rPr>
                                  <w:sz w:val="9"/>
                                </w:rPr>
                              </w:pPr>
                              <w:r>
                                <w:rPr>
                                  <w:color w:val="4F545E"/>
                                  <w:sz w:val="12"/>
                                </w:rPr>
                                <w:t>Ripple</w:t>
                              </w:r>
                              <w:r>
                                <w:rPr>
                                  <w:color w:val="4F545E"/>
                                  <w:spacing w:val="-13"/>
                                  <w:sz w:val="12"/>
                                </w:rPr>
                                <w:t> </w:t>
                              </w:r>
                              <w:r>
                                <w:rPr>
                                  <w:color w:val="4F545E"/>
                                  <w:sz w:val="12"/>
                                </w:rPr>
                                <w:t>Labs</w:t>
                              </w:r>
                              <w:r>
                                <w:rPr>
                                  <w:color w:val="4F545E"/>
                                  <w:spacing w:val="-13"/>
                                  <w:sz w:val="12"/>
                                </w:rPr>
                                <w:t> </w:t>
                              </w:r>
                              <w:r>
                                <w:rPr>
                                  <w:color w:val="60646E"/>
                                  <w:spacing w:val="-5"/>
                                  <w:sz w:val="9"/>
                                </w:rPr>
                                <w:t>VS</w:t>
                              </w:r>
                            </w:p>
                            <w:p>
                              <w:pPr>
                                <w:spacing w:before="44"/>
                                <w:ind w:left="0" w:right="0" w:firstLine="0"/>
                                <w:jc w:val="left"/>
                                <w:rPr>
                                  <w:sz w:val="12"/>
                                </w:rPr>
                              </w:pPr>
                              <w:r>
                                <w:rPr>
                                  <w:color w:val="4F545E"/>
                                  <w:w w:val="85"/>
                                  <w:sz w:val="12"/>
                                </w:rPr>
                                <w:t>SEC</w:t>
                              </w:r>
                              <w:r>
                                <w:rPr>
                                  <w:color w:val="4F545E"/>
                                  <w:spacing w:val="-4"/>
                                  <w:sz w:val="12"/>
                                </w:rPr>
                                <w:t> </w:t>
                              </w:r>
                              <w:r>
                                <w:rPr>
                                  <w:color w:val="4F545E"/>
                                  <w:spacing w:val="-2"/>
                                  <w:sz w:val="12"/>
                                </w:rPr>
                                <w:t>ruling</w:t>
                              </w:r>
                            </w:p>
                          </w:txbxContent>
                        </wps:txbx>
                        <wps:bodyPr wrap="square" lIns="0" tIns="0" rIns="0" bIns="0" rtlCol="0">
                          <a:noAutofit/>
                        </wps:bodyPr>
                      </wps:wsp>
                      <wps:wsp>
                        <wps:cNvPr id="153" name="Textbox 153"/>
                        <wps:cNvSpPr txBox="1"/>
                        <wps:spPr>
                          <a:xfrm>
                            <a:off x="1172343" y="400896"/>
                            <a:ext cx="403225" cy="314325"/>
                          </a:xfrm>
                          <a:prstGeom prst="rect">
                            <a:avLst/>
                          </a:prstGeom>
                        </wps:spPr>
                        <wps:txbx>
                          <w:txbxContent>
                            <w:p>
                              <w:pPr>
                                <w:spacing w:line="134" w:lineRule="exact" w:before="0"/>
                                <w:ind w:left="0" w:right="0" w:firstLine="0"/>
                                <w:jc w:val="left"/>
                                <w:rPr>
                                  <w:sz w:val="12"/>
                                </w:rPr>
                              </w:pPr>
                              <w:r>
                                <w:rPr>
                                  <w:color w:val="4F545E"/>
                                  <w:spacing w:val="-4"/>
                                  <w:sz w:val="12"/>
                                </w:rPr>
                                <w:t>MiCA</w:t>
                              </w:r>
                            </w:p>
                            <w:p>
                              <w:pPr>
                                <w:spacing w:line="182" w:lineRule="exact" w:before="0"/>
                                <w:ind w:left="0" w:right="0" w:firstLine="0"/>
                                <w:jc w:val="left"/>
                                <w:rPr>
                                  <w:sz w:val="12"/>
                                </w:rPr>
                              </w:pPr>
                              <w:r>
                                <w:rPr>
                                  <w:color w:val="4F545E"/>
                                  <w:spacing w:val="-2"/>
                                  <w:sz w:val="12"/>
                                </w:rPr>
                                <w:t>approved</w:t>
                              </w:r>
                              <w:r>
                                <w:rPr>
                                  <w:color w:val="4F545E"/>
                                  <w:spacing w:val="-14"/>
                                  <w:sz w:val="12"/>
                                </w:rPr>
                                <w:t> </w:t>
                              </w:r>
                              <w:r>
                                <w:rPr>
                                  <w:color w:val="4F545E"/>
                                  <w:spacing w:val="-2"/>
                                  <w:sz w:val="12"/>
                                </w:rPr>
                                <w:t>in</w:t>
                              </w:r>
                              <w:r>
                                <w:rPr>
                                  <w:color w:val="4F545E"/>
                                  <w:spacing w:val="40"/>
                                  <w:sz w:val="12"/>
                                </w:rPr>
                                <w:t> </w:t>
                              </w:r>
                              <w:r>
                                <w:rPr>
                                  <w:color w:val="4F545E"/>
                                  <w:spacing w:val="-2"/>
                                  <w:sz w:val="12"/>
                                </w:rPr>
                                <w:t>Europe</w:t>
                              </w:r>
                            </w:p>
                          </w:txbxContent>
                        </wps:txbx>
                        <wps:bodyPr wrap="square" lIns="0" tIns="0" rIns="0" bIns="0" rtlCol="0">
                          <a:noAutofit/>
                        </wps:bodyPr>
                      </wps:wsp>
                      <wps:wsp>
                        <wps:cNvPr id="154" name="Textbox 154"/>
                        <wps:cNvSpPr txBox="1"/>
                        <wps:spPr>
                          <a:xfrm>
                            <a:off x="1835408" y="483291"/>
                            <a:ext cx="544830" cy="198755"/>
                          </a:xfrm>
                          <a:prstGeom prst="rect">
                            <a:avLst/>
                          </a:prstGeom>
                        </wps:spPr>
                        <wps:txbx>
                          <w:txbxContent>
                            <w:p>
                              <w:pPr>
                                <w:spacing w:line="134" w:lineRule="exact" w:before="0"/>
                                <w:ind w:left="4" w:right="0" w:firstLine="0"/>
                                <w:jc w:val="left"/>
                                <w:rPr>
                                  <w:sz w:val="12"/>
                                </w:rPr>
                              </w:pPr>
                              <w:r>
                                <w:rPr>
                                  <w:color w:val="4F545E"/>
                                  <w:spacing w:val="-2"/>
                                  <w:sz w:val="12"/>
                                </w:rPr>
                                <w:t>BlackRock</w:t>
                              </w:r>
                              <w:r>
                                <w:rPr>
                                  <w:color w:val="4F545E"/>
                                  <w:spacing w:val="6"/>
                                  <w:sz w:val="12"/>
                                </w:rPr>
                                <w:t> </w:t>
                              </w:r>
                              <w:r>
                                <w:rPr>
                                  <w:color w:val="4F545E"/>
                                  <w:spacing w:val="-2"/>
                                  <w:sz w:val="12"/>
                                </w:rPr>
                                <w:t>files</w:t>
                              </w:r>
                            </w:p>
                            <w:p>
                              <w:pPr>
                                <w:spacing w:before="40"/>
                                <w:ind w:left="0" w:right="0" w:firstLine="0"/>
                                <w:jc w:val="left"/>
                                <w:rPr>
                                  <w:sz w:val="12"/>
                                </w:rPr>
                              </w:pPr>
                              <w:r>
                                <w:rPr>
                                  <w:color w:val="4F545E"/>
                                  <w:spacing w:val="-2"/>
                                  <w:w w:val="105"/>
                                  <w:sz w:val="12"/>
                                </w:rPr>
                                <w:t>spotBTCETF</w:t>
                              </w:r>
                            </w:p>
                          </w:txbxContent>
                        </wps:txbx>
                        <wps:bodyPr wrap="square" lIns="0" tIns="0" rIns="0" bIns="0" rtlCol="0">
                          <a:noAutofit/>
                        </wps:bodyPr>
                      </wps:wsp>
                      <wps:wsp>
                        <wps:cNvPr id="155" name="Textbox 155"/>
                        <wps:cNvSpPr txBox="1"/>
                        <wps:spPr>
                          <a:xfrm>
                            <a:off x="3753929" y="684703"/>
                            <a:ext cx="529590" cy="201295"/>
                          </a:xfrm>
                          <a:prstGeom prst="rect">
                            <a:avLst/>
                          </a:prstGeom>
                        </wps:spPr>
                        <wps:txbx>
                          <w:txbxContent>
                            <w:p>
                              <w:pPr>
                                <w:spacing w:line="134" w:lineRule="exact" w:before="0"/>
                                <w:ind w:left="0" w:right="0" w:firstLine="0"/>
                                <w:jc w:val="left"/>
                                <w:rPr>
                                  <w:sz w:val="12"/>
                                </w:rPr>
                              </w:pPr>
                              <w:r>
                                <w:rPr>
                                  <w:color w:val="4F545E"/>
                                  <w:spacing w:val="-2"/>
                                  <w:sz w:val="12"/>
                                </w:rPr>
                                <w:t>Grayscale</w:t>
                              </w:r>
                              <w:r>
                                <w:rPr>
                                  <w:color w:val="4F545E"/>
                                  <w:spacing w:val="-6"/>
                                  <w:sz w:val="12"/>
                                </w:rPr>
                                <w:t> </w:t>
                              </w:r>
                              <w:r>
                                <w:rPr>
                                  <w:color w:val="60646E"/>
                                  <w:spacing w:val="-4"/>
                                  <w:sz w:val="12"/>
                                </w:rPr>
                                <w:t>wins</w:t>
                              </w:r>
                            </w:p>
                            <w:p>
                              <w:pPr>
                                <w:spacing w:before="44"/>
                                <w:ind w:left="0" w:right="0" w:firstLine="0"/>
                                <w:jc w:val="left"/>
                                <w:rPr>
                                  <w:sz w:val="12"/>
                                </w:rPr>
                              </w:pPr>
                              <w:r>
                                <w:rPr>
                                  <w:color w:val="4F545E"/>
                                  <w:w w:val="90"/>
                                  <w:sz w:val="12"/>
                                </w:rPr>
                                <w:t>SEC</w:t>
                              </w:r>
                              <w:r>
                                <w:rPr>
                                  <w:color w:val="4F545E"/>
                                  <w:spacing w:val="-14"/>
                                  <w:w w:val="90"/>
                                  <w:sz w:val="12"/>
                                </w:rPr>
                                <w:t> </w:t>
                              </w:r>
                              <w:r>
                                <w:rPr>
                                  <w:color w:val="4F545E"/>
                                  <w:spacing w:val="-2"/>
                                  <w:sz w:val="12"/>
                                </w:rPr>
                                <w:t>Lawsuit</w:t>
                              </w:r>
                            </w:p>
                          </w:txbxContent>
                        </wps:txbx>
                        <wps:bodyPr wrap="square" lIns="0" tIns="0" rIns="0" bIns="0" rtlCol="0">
                          <a:noAutofit/>
                        </wps:bodyPr>
                      </wps:wsp>
                      <wps:wsp>
                        <wps:cNvPr id="156" name="Textbox 156"/>
                        <wps:cNvSpPr txBox="1"/>
                        <wps:spPr>
                          <a:xfrm>
                            <a:off x="382132" y="968510"/>
                            <a:ext cx="331470" cy="314325"/>
                          </a:xfrm>
                          <a:prstGeom prst="rect">
                            <a:avLst/>
                          </a:prstGeom>
                        </wps:spPr>
                        <wps:txbx>
                          <w:txbxContent>
                            <w:p>
                              <w:pPr>
                                <w:spacing w:line="309" w:lineRule="auto" w:before="0"/>
                                <w:ind w:left="3" w:right="0" w:firstLine="1"/>
                                <w:jc w:val="left"/>
                                <w:rPr>
                                  <w:sz w:val="12"/>
                                </w:rPr>
                              </w:pPr>
                              <w:r>
                                <w:rPr>
                                  <w:color w:val="4F545E"/>
                                  <w:spacing w:val="-2"/>
                                  <w:w w:val="105"/>
                                  <w:sz w:val="12"/>
                                </w:rPr>
                                <w:t>Bitcoin</w:t>
                              </w:r>
                              <w:r>
                                <w:rPr>
                                  <w:color w:val="4F545E"/>
                                  <w:spacing w:val="40"/>
                                  <w:w w:val="105"/>
                                  <w:sz w:val="12"/>
                                </w:rPr>
                                <w:t> </w:t>
                              </w:r>
                              <w:r>
                                <w:rPr>
                                  <w:color w:val="4F545E"/>
                                  <w:spacing w:val="-2"/>
                                  <w:sz w:val="12"/>
                                </w:rPr>
                                <w:t>Ordinals</w:t>
                              </w:r>
                            </w:p>
                            <w:p>
                              <w:pPr>
                                <w:spacing w:before="0"/>
                                <w:ind w:left="0" w:right="0" w:firstLine="0"/>
                                <w:jc w:val="left"/>
                                <w:rPr>
                                  <w:sz w:val="12"/>
                                </w:rPr>
                              </w:pPr>
                              <w:r>
                                <w:rPr>
                                  <w:color w:val="4F545E"/>
                                  <w:spacing w:val="-2"/>
                                  <w:sz w:val="12"/>
                                </w:rPr>
                                <w:t>Launched</w:t>
                              </w:r>
                            </w:p>
                          </w:txbxContent>
                        </wps:txbx>
                        <wps:bodyPr wrap="square" lIns="0" tIns="0" rIns="0" bIns="0" rtlCol="0">
                          <a:noAutofit/>
                        </wps:bodyPr>
                      </wps:wsp>
                      <wps:wsp>
                        <wps:cNvPr id="157" name="Textbox 157"/>
                        <wps:cNvSpPr txBox="1"/>
                        <wps:spPr>
                          <a:xfrm>
                            <a:off x="4534525" y="1285887"/>
                            <a:ext cx="526415" cy="198755"/>
                          </a:xfrm>
                          <a:prstGeom prst="rect">
                            <a:avLst/>
                          </a:prstGeom>
                        </wps:spPr>
                        <wps:txbx>
                          <w:txbxContent>
                            <w:p>
                              <w:pPr>
                                <w:spacing w:line="134" w:lineRule="exact" w:before="0"/>
                                <w:ind w:left="3" w:right="0" w:firstLine="0"/>
                                <w:jc w:val="left"/>
                                <w:rPr>
                                  <w:sz w:val="12"/>
                                </w:rPr>
                              </w:pPr>
                              <w:r>
                                <w:rPr>
                                  <w:color w:val="4F545E"/>
                                  <w:sz w:val="12"/>
                                </w:rPr>
                                <w:t>Mt</w:t>
                              </w:r>
                              <w:r>
                                <w:rPr>
                                  <w:color w:val="4F545E"/>
                                  <w:spacing w:val="-5"/>
                                  <w:sz w:val="12"/>
                                </w:rPr>
                                <w:t> </w:t>
                              </w:r>
                              <w:r>
                                <w:rPr>
                                  <w:color w:val="4F545E"/>
                                  <w:sz w:val="12"/>
                                </w:rPr>
                                <w:t>Gox</w:t>
                              </w:r>
                              <w:r>
                                <w:rPr>
                                  <w:color w:val="4F545E"/>
                                  <w:spacing w:val="-13"/>
                                  <w:sz w:val="12"/>
                                </w:rPr>
                                <w:t> </w:t>
                              </w:r>
                              <w:r>
                                <w:rPr>
                                  <w:color w:val="4F545E"/>
                                  <w:sz w:val="12"/>
                                </w:rPr>
                                <w:t>to</w:t>
                              </w:r>
                              <w:r>
                                <w:rPr>
                                  <w:color w:val="4F545E"/>
                                  <w:spacing w:val="-1"/>
                                  <w:sz w:val="12"/>
                                </w:rPr>
                                <w:t> </w:t>
                              </w:r>
                              <w:r>
                                <w:rPr>
                                  <w:color w:val="4F545E"/>
                                  <w:spacing w:val="-2"/>
                                  <w:sz w:val="12"/>
                                </w:rPr>
                                <w:t>start</w:t>
                              </w:r>
                            </w:p>
                            <w:p>
                              <w:pPr>
                                <w:spacing w:before="40"/>
                                <w:ind w:left="0" w:right="0" w:firstLine="0"/>
                                <w:jc w:val="left"/>
                                <w:rPr>
                                  <w:sz w:val="12"/>
                                </w:rPr>
                              </w:pPr>
                              <w:r>
                                <w:rPr>
                                  <w:color w:val="4F545E"/>
                                  <w:spacing w:val="-2"/>
                                  <w:sz w:val="12"/>
                                </w:rPr>
                                <w:t>repayments</w:t>
                              </w:r>
                            </w:p>
                          </w:txbxContent>
                        </wps:txbx>
                        <wps:bodyPr wrap="square" lIns="0" tIns="0" rIns="0" bIns="0" rtlCol="0">
                          <a:noAutofit/>
                        </wps:bodyPr>
                      </wps:wsp>
                      <wps:wsp>
                        <wps:cNvPr id="158" name="Textbox 158"/>
                        <wps:cNvSpPr txBox="1"/>
                        <wps:spPr>
                          <a:xfrm>
                            <a:off x="1239963" y="1618522"/>
                            <a:ext cx="455295" cy="427355"/>
                          </a:xfrm>
                          <a:prstGeom prst="rect">
                            <a:avLst/>
                          </a:prstGeom>
                        </wps:spPr>
                        <wps:txbx>
                          <w:txbxContent>
                            <w:p>
                              <w:pPr>
                                <w:spacing w:line="314" w:lineRule="auto" w:before="0"/>
                                <w:ind w:left="0" w:right="0" w:firstLine="2"/>
                                <w:jc w:val="left"/>
                                <w:rPr>
                                  <w:sz w:val="12"/>
                                </w:rPr>
                              </w:pPr>
                              <w:r>
                                <w:rPr>
                                  <w:color w:val="4F545E"/>
                                  <w:spacing w:val="-2"/>
                                  <w:sz w:val="12"/>
                                </w:rPr>
                                <w:t>Coinbase</w:t>
                              </w:r>
                              <w:r>
                                <w:rPr>
                                  <w:color w:val="4F545E"/>
                                  <w:spacing w:val="40"/>
                                  <w:sz w:val="12"/>
                                </w:rPr>
                                <w:t> </w:t>
                              </w:r>
                              <w:r>
                                <w:rPr>
                                  <w:color w:val="4F545E"/>
                                  <w:spacing w:val="-2"/>
                                  <w:sz w:val="12"/>
                                </w:rPr>
                                <w:t>Launches</w:t>
                              </w:r>
                              <w:r>
                                <w:rPr>
                                  <w:color w:val="4F545E"/>
                                  <w:spacing w:val="40"/>
                                  <w:sz w:val="12"/>
                                </w:rPr>
                                <w:t> </w:t>
                              </w:r>
                              <w:r>
                                <w:rPr>
                                  <w:color w:val="4F545E"/>
                                  <w:spacing w:val="-2"/>
                                  <w:sz w:val="12"/>
                                </w:rPr>
                                <w:t>International</w:t>
                              </w:r>
                            </w:p>
                            <w:p>
                              <w:pPr>
                                <w:spacing w:line="134" w:lineRule="exact" w:before="0"/>
                                <w:ind w:left="4" w:right="0" w:firstLine="0"/>
                                <w:jc w:val="left"/>
                                <w:rPr>
                                  <w:sz w:val="12"/>
                                </w:rPr>
                              </w:pPr>
                              <w:r>
                                <w:rPr>
                                  <w:color w:val="4F545E"/>
                                  <w:spacing w:val="-2"/>
                                  <w:sz w:val="12"/>
                                </w:rPr>
                                <w:t>Exchange</w:t>
                              </w:r>
                            </w:p>
                          </w:txbxContent>
                        </wps:txbx>
                        <wps:bodyPr wrap="square" lIns="0" tIns="0" rIns="0" bIns="0" rtlCol="0">
                          <a:noAutofit/>
                        </wps:bodyPr>
                      </wps:wsp>
                      <wps:wsp>
                        <wps:cNvPr id="159" name="Textbox 159"/>
                        <wps:cNvSpPr txBox="1"/>
                        <wps:spPr>
                          <a:xfrm>
                            <a:off x="2084973" y="1645987"/>
                            <a:ext cx="648970" cy="314325"/>
                          </a:xfrm>
                          <a:prstGeom prst="rect">
                            <a:avLst/>
                          </a:prstGeom>
                        </wps:spPr>
                        <wps:txbx>
                          <w:txbxContent>
                            <w:p>
                              <w:pPr>
                                <w:spacing w:line="309" w:lineRule="auto" w:before="0"/>
                                <w:ind w:left="0" w:right="0" w:hanging="1"/>
                                <w:jc w:val="left"/>
                                <w:rPr>
                                  <w:sz w:val="12"/>
                                </w:rPr>
                              </w:pPr>
                              <w:r>
                                <w:rPr>
                                  <w:color w:val="4F545E"/>
                                  <w:spacing w:val="-2"/>
                                  <w:sz w:val="12"/>
                                </w:rPr>
                                <w:t>HK</w:t>
                              </w:r>
                              <w:r>
                                <w:rPr>
                                  <w:color w:val="4F545E"/>
                                  <w:spacing w:val="-16"/>
                                  <w:sz w:val="12"/>
                                </w:rPr>
                                <w:t> </w:t>
                              </w:r>
                              <w:r>
                                <w:rPr>
                                  <w:color w:val="60646E"/>
                                  <w:spacing w:val="-2"/>
                                  <w:sz w:val="12"/>
                                </w:rPr>
                                <w:t>allows</w:t>
                              </w:r>
                              <w:r>
                                <w:rPr>
                                  <w:color w:val="60646E"/>
                                  <w:spacing w:val="-17"/>
                                  <w:sz w:val="12"/>
                                </w:rPr>
                                <w:t> </w:t>
                              </w:r>
                              <w:r>
                                <w:rPr>
                                  <w:color w:val="4F545E"/>
                                  <w:spacing w:val="-2"/>
                                  <w:sz w:val="12"/>
                                </w:rPr>
                                <w:t>Licensed</w:t>
                              </w:r>
                              <w:r>
                                <w:rPr>
                                  <w:color w:val="4F545E"/>
                                  <w:spacing w:val="40"/>
                                  <w:sz w:val="12"/>
                                </w:rPr>
                                <w:t> </w:t>
                              </w:r>
                              <w:r>
                                <w:rPr>
                                  <w:color w:val="60646E"/>
                                  <w:sz w:val="12"/>
                                </w:rPr>
                                <w:t>crypto</w:t>
                              </w:r>
                              <w:r>
                                <w:rPr>
                                  <w:color w:val="60646E"/>
                                  <w:spacing w:val="-16"/>
                                  <w:sz w:val="12"/>
                                </w:rPr>
                                <w:t> </w:t>
                              </w:r>
                              <w:r>
                                <w:rPr>
                                  <w:color w:val="4F545E"/>
                                  <w:sz w:val="12"/>
                                </w:rPr>
                                <w:t>trading</w:t>
                              </w:r>
                            </w:p>
                            <w:p>
                              <w:pPr>
                                <w:spacing w:before="0"/>
                                <w:ind w:left="1" w:right="0" w:firstLine="0"/>
                                <w:jc w:val="left"/>
                                <w:rPr>
                                  <w:sz w:val="12"/>
                                </w:rPr>
                              </w:pPr>
                              <w:r>
                                <w:rPr>
                                  <w:color w:val="4F545E"/>
                                  <w:spacing w:val="-2"/>
                                  <w:w w:val="110"/>
                                  <w:sz w:val="12"/>
                                </w:rPr>
                                <w:t>platforms</w:t>
                              </w:r>
                            </w:p>
                          </w:txbxContent>
                        </wps:txbx>
                        <wps:bodyPr wrap="square" lIns="0" tIns="0" rIns="0" bIns="0" rtlCol="0">
                          <a:noAutofit/>
                        </wps:bodyPr>
                      </wps:wsp>
                      <wps:wsp>
                        <wps:cNvPr id="160" name="Textbox 160"/>
                        <wps:cNvSpPr txBox="1"/>
                        <wps:spPr>
                          <a:xfrm>
                            <a:off x="3025382" y="1563591"/>
                            <a:ext cx="608965" cy="427355"/>
                          </a:xfrm>
                          <a:prstGeom prst="rect">
                            <a:avLst/>
                          </a:prstGeom>
                        </wps:spPr>
                        <wps:txbx>
                          <w:txbxContent>
                            <w:p>
                              <w:pPr>
                                <w:spacing w:line="309" w:lineRule="auto" w:before="0"/>
                                <w:ind w:left="1" w:right="18" w:hanging="2"/>
                                <w:jc w:val="left"/>
                                <w:rPr>
                                  <w:sz w:val="12"/>
                                </w:rPr>
                              </w:pPr>
                              <w:r>
                                <w:rPr>
                                  <w:color w:val="4F545E"/>
                                  <w:w w:val="105"/>
                                  <w:sz w:val="12"/>
                                </w:rPr>
                                <w:t>US</w:t>
                              </w:r>
                              <w:r>
                                <w:rPr>
                                  <w:color w:val="4F545E"/>
                                  <w:spacing w:val="-20"/>
                                  <w:w w:val="105"/>
                                  <w:sz w:val="12"/>
                                </w:rPr>
                                <w:t> </w:t>
                              </w:r>
                              <w:r>
                                <w:rPr>
                                  <w:color w:val="4F545E"/>
                                  <w:w w:val="105"/>
                                  <w:sz w:val="12"/>
                                </w:rPr>
                                <w:t>House</w:t>
                              </w:r>
                              <w:r>
                                <w:rPr>
                                  <w:color w:val="4F545E"/>
                                  <w:spacing w:val="40"/>
                                  <w:w w:val="105"/>
                                  <w:sz w:val="12"/>
                                </w:rPr>
                                <w:t> </w:t>
                              </w:r>
                              <w:r>
                                <w:rPr>
                                  <w:color w:val="4F545E"/>
                                  <w:spacing w:val="-2"/>
                                  <w:w w:val="105"/>
                                  <w:sz w:val="12"/>
                                </w:rPr>
                                <w:t>committees</w:t>
                              </w:r>
                              <w:r>
                                <w:rPr>
                                  <w:color w:val="4F545E"/>
                                  <w:spacing w:val="-12"/>
                                  <w:w w:val="105"/>
                                  <w:sz w:val="12"/>
                                </w:rPr>
                                <w:t> </w:t>
                              </w:r>
                              <w:r>
                                <w:rPr>
                                  <w:color w:val="4F545E"/>
                                  <w:spacing w:val="-2"/>
                                  <w:w w:val="105"/>
                                  <w:sz w:val="12"/>
                                </w:rPr>
                                <w:t>pass</w:t>
                              </w:r>
                              <w:r>
                                <w:rPr>
                                  <w:color w:val="4F545E"/>
                                  <w:spacing w:val="40"/>
                                  <w:w w:val="105"/>
                                  <w:sz w:val="12"/>
                                </w:rPr>
                                <w:t> </w:t>
                              </w:r>
                              <w:r>
                                <w:rPr>
                                  <w:color w:val="4F545E"/>
                                  <w:spacing w:val="-2"/>
                                  <w:w w:val="105"/>
                                  <w:sz w:val="12"/>
                                </w:rPr>
                                <w:t>keycrypto</w:t>
                              </w:r>
                            </w:p>
                            <w:p>
                              <w:pPr>
                                <w:spacing w:before="0"/>
                                <w:ind w:left="0" w:right="0" w:firstLine="0"/>
                                <w:jc w:val="left"/>
                                <w:rPr>
                                  <w:sz w:val="12"/>
                                </w:rPr>
                              </w:pPr>
                              <w:r>
                                <w:rPr>
                                  <w:color w:val="4F545E"/>
                                  <w:spacing w:val="-2"/>
                                  <w:sz w:val="12"/>
                                </w:rPr>
                                <w:t>Legislation</w:t>
                              </w:r>
                            </w:p>
                          </w:txbxContent>
                        </wps:txbx>
                        <wps:bodyPr wrap="square" lIns="0" tIns="0" rIns="0" bIns="0" rtlCol="0">
                          <a:noAutofit/>
                        </wps:bodyPr>
                      </wps:wsp>
                      <wps:wsp>
                        <wps:cNvPr id="161" name="Textbox 161"/>
                        <wps:cNvSpPr txBox="1"/>
                        <wps:spPr>
                          <a:xfrm>
                            <a:off x="3953886" y="1798572"/>
                            <a:ext cx="480695" cy="198755"/>
                          </a:xfrm>
                          <a:prstGeom prst="rect">
                            <a:avLst/>
                          </a:prstGeom>
                        </wps:spPr>
                        <wps:txbx>
                          <w:txbxContent>
                            <w:p>
                              <w:pPr>
                                <w:spacing w:line="134" w:lineRule="exact" w:before="0"/>
                                <w:ind w:left="0" w:right="0" w:firstLine="0"/>
                                <w:jc w:val="left"/>
                                <w:rPr>
                                  <w:sz w:val="12"/>
                                </w:rPr>
                              </w:pPr>
                              <w:r>
                                <w:rPr>
                                  <w:color w:val="4F545E"/>
                                  <w:spacing w:val="2"/>
                                  <w:sz w:val="12"/>
                                </w:rPr>
                                <w:t>Bitcoin</w:t>
                              </w:r>
                              <w:r>
                                <w:rPr>
                                  <w:color w:val="4F545E"/>
                                  <w:spacing w:val="-12"/>
                                  <w:sz w:val="12"/>
                                </w:rPr>
                                <w:t> </w:t>
                              </w:r>
                              <w:r>
                                <w:rPr>
                                  <w:color w:val="4F545E"/>
                                  <w:spacing w:val="-4"/>
                                  <w:sz w:val="12"/>
                                </w:rPr>
                                <w:t>Runes</w:t>
                              </w:r>
                            </w:p>
                            <w:p>
                              <w:pPr>
                                <w:spacing w:before="40"/>
                                <w:ind w:left="0" w:right="0" w:firstLine="0"/>
                                <w:jc w:val="left"/>
                                <w:rPr>
                                  <w:sz w:val="12"/>
                                </w:rPr>
                              </w:pPr>
                              <w:r>
                                <w:rPr>
                                  <w:color w:val="4F545E"/>
                                  <w:spacing w:val="-2"/>
                                  <w:sz w:val="12"/>
                                </w:rPr>
                                <w:t>proposed</w:t>
                              </w:r>
                            </w:p>
                          </w:txbxContent>
                        </wps:txbx>
                        <wps:bodyPr wrap="square" lIns="0" tIns="0" rIns="0" bIns="0" rtlCol="0">
                          <a:noAutofit/>
                        </wps:bodyPr>
                      </wps:wsp>
                    </wpg:wgp>
                  </a:graphicData>
                </a:graphic>
              </wp:anchor>
            </w:drawing>
          </mc:Choice>
          <mc:Fallback>
            <w:pict>
              <v:group style="position:absolute;margin-left:90.381554pt;margin-top:-7.320185pt;width:404.8pt;height:174.95pt;mso-position-horizontal-relative:page;mso-position-vertical-relative:paragraph;z-index:15763456" id="docshapegroup98" coordorigin="1808,-146" coordsize="8096,3499">
                <v:shape style="position:absolute;left:1807;top:103;width:8096;height:3249" type="#_x0000_t75" id="docshape99" stroked="false">
                  <v:imagedata r:id="rId81" o:title=""/>
                </v:shape>
                <v:line style="position:absolute" from="1841,2295" to="1841,-146" stroked="true" strokeweight=".240377pt" strokecolor="#000000">
                  <v:stroke dashstyle="solid"/>
                </v:line>
                <v:shape style="position:absolute;left:2432;top:47;width:760;height:317" type="#_x0000_t202" id="docshape100" filled="false" stroked="false">
                  <v:textbox inset="0,0,0,0">
                    <w:txbxContent>
                      <w:p>
                        <w:pPr>
                          <w:spacing w:line="134" w:lineRule="exact" w:before="0"/>
                          <w:ind w:left="0" w:right="0" w:firstLine="0"/>
                          <w:jc w:val="left"/>
                          <w:rPr>
                            <w:sz w:val="12"/>
                          </w:rPr>
                        </w:pPr>
                        <w:r>
                          <w:rPr>
                            <w:color w:val="4F545E"/>
                            <w:spacing w:val="-5"/>
                            <w:sz w:val="12"/>
                          </w:rPr>
                          <w:t>US</w:t>
                        </w:r>
                        <w:r>
                          <w:rPr>
                            <w:color w:val="4F545E"/>
                            <w:spacing w:val="-19"/>
                            <w:sz w:val="12"/>
                          </w:rPr>
                          <w:t> </w:t>
                        </w:r>
                        <w:r>
                          <w:rPr>
                            <w:color w:val="4F545E"/>
                            <w:spacing w:val="-2"/>
                            <w:sz w:val="12"/>
                          </w:rPr>
                          <w:t>regional</w:t>
                        </w:r>
                      </w:p>
                      <w:p>
                        <w:pPr>
                          <w:spacing w:before="44"/>
                          <w:ind w:left="1" w:right="0" w:firstLine="0"/>
                          <w:jc w:val="left"/>
                          <w:rPr>
                            <w:sz w:val="12"/>
                          </w:rPr>
                        </w:pPr>
                        <w:r>
                          <w:rPr>
                            <w:color w:val="4F545E"/>
                            <w:spacing w:val="-2"/>
                            <w:sz w:val="12"/>
                          </w:rPr>
                          <w:t>banking</w:t>
                        </w:r>
                        <w:r>
                          <w:rPr>
                            <w:color w:val="4F545E"/>
                            <w:spacing w:val="3"/>
                            <w:sz w:val="12"/>
                          </w:rPr>
                          <w:t> </w:t>
                        </w:r>
                        <w:r>
                          <w:rPr>
                            <w:color w:val="60646E"/>
                            <w:spacing w:val="-2"/>
                            <w:sz w:val="12"/>
                          </w:rPr>
                          <w:t>crisis</w:t>
                        </w:r>
                      </w:p>
                    </w:txbxContent>
                  </v:textbox>
                  <w10:wrap type="none"/>
                </v:shape>
                <v:shape style="position:absolute;left:5441;top:-107;width:792;height:317" type="#_x0000_t202" id="docshape101" filled="false" stroked="false">
                  <v:textbox inset="0,0,0,0">
                    <w:txbxContent>
                      <w:p>
                        <w:pPr>
                          <w:spacing w:line="134" w:lineRule="exact" w:before="0"/>
                          <w:ind w:left="0" w:right="0" w:firstLine="0"/>
                          <w:jc w:val="left"/>
                          <w:rPr>
                            <w:sz w:val="9"/>
                          </w:rPr>
                        </w:pPr>
                        <w:r>
                          <w:rPr>
                            <w:color w:val="4F545E"/>
                            <w:sz w:val="12"/>
                          </w:rPr>
                          <w:t>Ripple</w:t>
                        </w:r>
                        <w:r>
                          <w:rPr>
                            <w:color w:val="4F545E"/>
                            <w:spacing w:val="-13"/>
                            <w:sz w:val="12"/>
                          </w:rPr>
                          <w:t> </w:t>
                        </w:r>
                        <w:r>
                          <w:rPr>
                            <w:color w:val="4F545E"/>
                            <w:sz w:val="12"/>
                          </w:rPr>
                          <w:t>Labs</w:t>
                        </w:r>
                        <w:r>
                          <w:rPr>
                            <w:color w:val="4F545E"/>
                            <w:spacing w:val="-13"/>
                            <w:sz w:val="12"/>
                          </w:rPr>
                          <w:t> </w:t>
                        </w:r>
                        <w:r>
                          <w:rPr>
                            <w:color w:val="60646E"/>
                            <w:spacing w:val="-5"/>
                            <w:sz w:val="9"/>
                          </w:rPr>
                          <w:t>VS</w:t>
                        </w:r>
                      </w:p>
                      <w:p>
                        <w:pPr>
                          <w:spacing w:before="44"/>
                          <w:ind w:left="0" w:right="0" w:firstLine="0"/>
                          <w:jc w:val="left"/>
                          <w:rPr>
                            <w:sz w:val="12"/>
                          </w:rPr>
                        </w:pPr>
                        <w:r>
                          <w:rPr>
                            <w:color w:val="4F545E"/>
                            <w:w w:val="85"/>
                            <w:sz w:val="12"/>
                          </w:rPr>
                          <w:t>SEC</w:t>
                        </w:r>
                        <w:r>
                          <w:rPr>
                            <w:color w:val="4F545E"/>
                            <w:spacing w:val="-4"/>
                            <w:sz w:val="12"/>
                          </w:rPr>
                          <w:t> </w:t>
                        </w:r>
                        <w:r>
                          <w:rPr>
                            <w:color w:val="4F545E"/>
                            <w:spacing w:val="-2"/>
                            <w:sz w:val="12"/>
                          </w:rPr>
                          <w:t>ruling</w:t>
                        </w:r>
                      </w:p>
                    </w:txbxContent>
                  </v:textbox>
                  <w10:wrap type="none"/>
                </v:shape>
                <v:shape style="position:absolute;left:3653;top:484;width:635;height:495" type="#_x0000_t202" id="docshape102" filled="false" stroked="false">
                  <v:textbox inset="0,0,0,0">
                    <w:txbxContent>
                      <w:p>
                        <w:pPr>
                          <w:spacing w:line="134" w:lineRule="exact" w:before="0"/>
                          <w:ind w:left="0" w:right="0" w:firstLine="0"/>
                          <w:jc w:val="left"/>
                          <w:rPr>
                            <w:sz w:val="12"/>
                          </w:rPr>
                        </w:pPr>
                        <w:r>
                          <w:rPr>
                            <w:color w:val="4F545E"/>
                            <w:spacing w:val="-4"/>
                            <w:sz w:val="12"/>
                          </w:rPr>
                          <w:t>MiCA</w:t>
                        </w:r>
                      </w:p>
                      <w:p>
                        <w:pPr>
                          <w:spacing w:line="182" w:lineRule="exact" w:before="0"/>
                          <w:ind w:left="0" w:right="0" w:firstLine="0"/>
                          <w:jc w:val="left"/>
                          <w:rPr>
                            <w:sz w:val="12"/>
                          </w:rPr>
                        </w:pPr>
                        <w:r>
                          <w:rPr>
                            <w:color w:val="4F545E"/>
                            <w:spacing w:val="-2"/>
                            <w:sz w:val="12"/>
                          </w:rPr>
                          <w:t>approved</w:t>
                        </w:r>
                        <w:r>
                          <w:rPr>
                            <w:color w:val="4F545E"/>
                            <w:spacing w:val="-14"/>
                            <w:sz w:val="12"/>
                          </w:rPr>
                          <w:t> </w:t>
                        </w:r>
                        <w:r>
                          <w:rPr>
                            <w:color w:val="4F545E"/>
                            <w:spacing w:val="-2"/>
                            <w:sz w:val="12"/>
                          </w:rPr>
                          <w:t>in</w:t>
                        </w:r>
                        <w:r>
                          <w:rPr>
                            <w:color w:val="4F545E"/>
                            <w:spacing w:val="40"/>
                            <w:sz w:val="12"/>
                          </w:rPr>
                          <w:t> </w:t>
                        </w:r>
                        <w:r>
                          <w:rPr>
                            <w:color w:val="4F545E"/>
                            <w:spacing w:val="-2"/>
                            <w:sz w:val="12"/>
                          </w:rPr>
                          <w:t>Europe</w:t>
                        </w:r>
                      </w:p>
                    </w:txbxContent>
                  </v:textbox>
                  <w10:wrap type="none"/>
                </v:shape>
                <v:shape style="position:absolute;left:4698;top:614;width:858;height:313" type="#_x0000_t202" id="docshape103" filled="false" stroked="false">
                  <v:textbox inset="0,0,0,0">
                    <w:txbxContent>
                      <w:p>
                        <w:pPr>
                          <w:spacing w:line="134" w:lineRule="exact" w:before="0"/>
                          <w:ind w:left="4" w:right="0" w:firstLine="0"/>
                          <w:jc w:val="left"/>
                          <w:rPr>
                            <w:sz w:val="12"/>
                          </w:rPr>
                        </w:pPr>
                        <w:r>
                          <w:rPr>
                            <w:color w:val="4F545E"/>
                            <w:spacing w:val="-2"/>
                            <w:sz w:val="12"/>
                          </w:rPr>
                          <w:t>BlackRock</w:t>
                        </w:r>
                        <w:r>
                          <w:rPr>
                            <w:color w:val="4F545E"/>
                            <w:spacing w:val="6"/>
                            <w:sz w:val="12"/>
                          </w:rPr>
                          <w:t> </w:t>
                        </w:r>
                        <w:r>
                          <w:rPr>
                            <w:color w:val="4F545E"/>
                            <w:spacing w:val="-2"/>
                            <w:sz w:val="12"/>
                          </w:rPr>
                          <w:t>files</w:t>
                        </w:r>
                      </w:p>
                      <w:p>
                        <w:pPr>
                          <w:spacing w:before="40"/>
                          <w:ind w:left="0" w:right="0" w:firstLine="0"/>
                          <w:jc w:val="left"/>
                          <w:rPr>
                            <w:sz w:val="12"/>
                          </w:rPr>
                        </w:pPr>
                        <w:r>
                          <w:rPr>
                            <w:color w:val="4F545E"/>
                            <w:spacing w:val="-2"/>
                            <w:w w:val="105"/>
                            <w:sz w:val="12"/>
                          </w:rPr>
                          <w:t>spotBTCETF</w:t>
                        </w:r>
                      </w:p>
                    </w:txbxContent>
                  </v:textbox>
                  <w10:wrap type="none"/>
                </v:shape>
                <v:shape style="position:absolute;left:7719;top:931;width:834;height:317" type="#_x0000_t202" id="docshape104" filled="false" stroked="false">
                  <v:textbox inset="0,0,0,0">
                    <w:txbxContent>
                      <w:p>
                        <w:pPr>
                          <w:spacing w:line="134" w:lineRule="exact" w:before="0"/>
                          <w:ind w:left="0" w:right="0" w:firstLine="0"/>
                          <w:jc w:val="left"/>
                          <w:rPr>
                            <w:sz w:val="12"/>
                          </w:rPr>
                        </w:pPr>
                        <w:r>
                          <w:rPr>
                            <w:color w:val="4F545E"/>
                            <w:spacing w:val="-2"/>
                            <w:sz w:val="12"/>
                          </w:rPr>
                          <w:t>Grayscale</w:t>
                        </w:r>
                        <w:r>
                          <w:rPr>
                            <w:color w:val="4F545E"/>
                            <w:spacing w:val="-6"/>
                            <w:sz w:val="12"/>
                          </w:rPr>
                          <w:t> </w:t>
                        </w:r>
                        <w:r>
                          <w:rPr>
                            <w:color w:val="60646E"/>
                            <w:spacing w:val="-4"/>
                            <w:sz w:val="12"/>
                          </w:rPr>
                          <w:t>wins</w:t>
                        </w:r>
                      </w:p>
                      <w:p>
                        <w:pPr>
                          <w:spacing w:before="44"/>
                          <w:ind w:left="0" w:right="0" w:firstLine="0"/>
                          <w:jc w:val="left"/>
                          <w:rPr>
                            <w:sz w:val="12"/>
                          </w:rPr>
                        </w:pPr>
                        <w:r>
                          <w:rPr>
                            <w:color w:val="4F545E"/>
                            <w:w w:val="90"/>
                            <w:sz w:val="12"/>
                          </w:rPr>
                          <w:t>SEC</w:t>
                        </w:r>
                        <w:r>
                          <w:rPr>
                            <w:color w:val="4F545E"/>
                            <w:spacing w:val="-14"/>
                            <w:w w:val="90"/>
                            <w:sz w:val="12"/>
                          </w:rPr>
                          <w:t> </w:t>
                        </w:r>
                        <w:r>
                          <w:rPr>
                            <w:color w:val="4F545E"/>
                            <w:spacing w:val="-2"/>
                            <w:sz w:val="12"/>
                          </w:rPr>
                          <w:t>Lawsuit</w:t>
                        </w:r>
                      </w:p>
                    </w:txbxContent>
                  </v:textbox>
                  <w10:wrap type="none"/>
                </v:shape>
                <v:shape style="position:absolute;left:2409;top:1378;width:522;height:495" type="#_x0000_t202" id="docshape105" filled="false" stroked="false">
                  <v:textbox inset="0,0,0,0">
                    <w:txbxContent>
                      <w:p>
                        <w:pPr>
                          <w:spacing w:line="309" w:lineRule="auto" w:before="0"/>
                          <w:ind w:left="3" w:right="0" w:firstLine="1"/>
                          <w:jc w:val="left"/>
                          <w:rPr>
                            <w:sz w:val="12"/>
                          </w:rPr>
                        </w:pPr>
                        <w:r>
                          <w:rPr>
                            <w:color w:val="4F545E"/>
                            <w:spacing w:val="-2"/>
                            <w:w w:val="105"/>
                            <w:sz w:val="12"/>
                          </w:rPr>
                          <w:t>Bitcoin</w:t>
                        </w:r>
                        <w:r>
                          <w:rPr>
                            <w:color w:val="4F545E"/>
                            <w:spacing w:val="40"/>
                            <w:w w:val="105"/>
                            <w:sz w:val="12"/>
                          </w:rPr>
                          <w:t> </w:t>
                        </w:r>
                        <w:r>
                          <w:rPr>
                            <w:color w:val="4F545E"/>
                            <w:spacing w:val="-2"/>
                            <w:sz w:val="12"/>
                          </w:rPr>
                          <w:t>Ordinals</w:t>
                        </w:r>
                      </w:p>
                      <w:p>
                        <w:pPr>
                          <w:spacing w:before="0"/>
                          <w:ind w:left="0" w:right="0" w:firstLine="0"/>
                          <w:jc w:val="left"/>
                          <w:rPr>
                            <w:sz w:val="12"/>
                          </w:rPr>
                        </w:pPr>
                        <w:r>
                          <w:rPr>
                            <w:color w:val="4F545E"/>
                            <w:spacing w:val="-2"/>
                            <w:sz w:val="12"/>
                          </w:rPr>
                          <w:t>Launched</w:t>
                        </w:r>
                      </w:p>
                    </w:txbxContent>
                  </v:textbox>
                  <w10:wrap type="none"/>
                </v:shape>
                <v:shape style="position:absolute;left:8948;top:1878;width:829;height:313" type="#_x0000_t202" id="docshape106" filled="false" stroked="false">
                  <v:textbox inset="0,0,0,0">
                    <w:txbxContent>
                      <w:p>
                        <w:pPr>
                          <w:spacing w:line="134" w:lineRule="exact" w:before="0"/>
                          <w:ind w:left="3" w:right="0" w:firstLine="0"/>
                          <w:jc w:val="left"/>
                          <w:rPr>
                            <w:sz w:val="12"/>
                          </w:rPr>
                        </w:pPr>
                        <w:r>
                          <w:rPr>
                            <w:color w:val="4F545E"/>
                            <w:sz w:val="12"/>
                          </w:rPr>
                          <w:t>Mt</w:t>
                        </w:r>
                        <w:r>
                          <w:rPr>
                            <w:color w:val="4F545E"/>
                            <w:spacing w:val="-5"/>
                            <w:sz w:val="12"/>
                          </w:rPr>
                          <w:t> </w:t>
                        </w:r>
                        <w:r>
                          <w:rPr>
                            <w:color w:val="4F545E"/>
                            <w:sz w:val="12"/>
                          </w:rPr>
                          <w:t>Gox</w:t>
                        </w:r>
                        <w:r>
                          <w:rPr>
                            <w:color w:val="4F545E"/>
                            <w:spacing w:val="-13"/>
                            <w:sz w:val="12"/>
                          </w:rPr>
                          <w:t> </w:t>
                        </w:r>
                        <w:r>
                          <w:rPr>
                            <w:color w:val="4F545E"/>
                            <w:sz w:val="12"/>
                          </w:rPr>
                          <w:t>to</w:t>
                        </w:r>
                        <w:r>
                          <w:rPr>
                            <w:color w:val="4F545E"/>
                            <w:spacing w:val="-1"/>
                            <w:sz w:val="12"/>
                          </w:rPr>
                          <w:t> </w:t>
                        </w:r>
                        <w:r>
                          <w:rPr>
                            <w:color w:val="4F545E"/>
                            <w:spacing w:val="-2"/>
                            <w:sz w:val="12"/>
                          </w:rPr>
                          <w:t>start</w:t>
                        </w:r>
                      </w:p>
                      <w:p>
                        <w:pPr>
                          <w:spacing w:before="40"/>
                          <w:ind w:left="0" w:right="0" w:firstLine="0"/>
                          <w:jc w:val="left"/>
                          <w:rPr>
                            <w:sz w:val="12"/>
                          </w:rPr>
                        </w:pPr>
                        <w:r>
                          <w:rPr>
                            <w:color w:val="4F545E"/>
                            <w:spacing w:val="-2"/>
                            <w:sz w:val="12"/>
                          </w:rPr>
                          <w:t>repayments</w:t>
                        </w:r>
                      </w:p>
                    </w:txbxContent>
                  </v:textbox>
                  <w10:wrap type="none"/>
                </v:shape>
                <v:shape style="position:absolute;left:3760;top:2402;width:717;height:673" type="#_x0000_t202" id="docshape107" filled="false" stroked="false">
                  <v:textbox inset="0,0,0,0">
                    <w:txbxContent>
                      <w:p>
                        <w:pPr>
                          <w:spacing w:line="314" w:lineRule="auto" w:before="0"/>
                          <w:ind w:left="0" w:right="0" w:firstLine="2"/>
                          <w:jc w:val="left"/>
                          <w:rPr>
                            <w:sz w:val="12"/>
                          </w:rPr>
                        </w:pPr>
                        <w:r>
                          <w:rPr>
                            <w:color w:val="4F545E"/>
                            <w:spacing w:val="-2"/>
                            <w:sz w:val="12"/>
                          </w:rPr>
                          <w:t>Coinbase</w:t>
                        </w:r>
                        <w:r>
                          <w:rPr>
                            <w:color w:val="4F545E"/>
                            <w:spacing w:val="40"/>
                            <w:sz w:val="12"/>
                          </w:rPr>
                          <w:t> </w:t>
                        </w:r>
                        <w:r>
                          <w:rPr>
                            <w:color w:val="4F545E"/>
                            <w:spacing w:val="-2"/>
                            <w:sz w:val="12"/>
                          </w:rPr>
                          <w:t>Launches</w:t>
                        </w:r>
                        <w:r>
                          <w:rPr>
                            <w:color w:val="4F545E"/>
                            <w:spacing w:val="40"/>
                            <w:sz w:val="12"/>
                          </w:rPr>
                          <w:t> </w:t>
                        </w:r>
                        <w:r>
                          <w:rPr>
                            <w:color w:val="4F545E"/>
                            <w:spacing w:val="-2"/>
                            <w:sz w:val="12"/>
                          </w:rPr>
                          <w:t>International</w:t>
                        </w:r>
                      </w:p>
                      <w:p>
                        <w:pPr>
                          <w:spacing w:line="134" w:lineRule="exact" w:before="0"/>
                          <w:ind w:left="4" w:right="0" w:firstLine="0"/>
                          <w:jc w:val="left"/>
                          <w:rPr>
                            <w:sz w:val="12"/>
                          </w:rPr>
                        </w:pPr>
                        <w:r>
                          <w:rPr>
                            <w:color w:val="4F545E"/>
                            <w:spacing w:val="-2"/>
                            <w:sz w:val="12"/>
                          </w:rPr>
                          <w:t>Exchange</w:t>
                        </w:r>
                      </w:p>
                    </w:txbxContent>
                  </v:textbox>
                  <w10:wrap type="none"/>
                </v:shape>
                <v:shape style="position:absolute;left:5091;top:2445;width:1022;height:495" type="#_x0000_t202" id="docshape108" filled="false" stroked="false">
                  <v:textbox inset="0,0,0,0">
                    <w:txbxContent>
                      <w:p>
                        <w:pPr>
                          <w:spacing w:line="309" w:lineRule="auto" w:before="0"/>
                          <w:ind w:left="0" w:right="0" w:hanging="1"/>
                          <w:jc w:val="left"/>
                          <w:rPr>
                            <w:sz w:val="12"/>
                          </w:rPr>
                        </w:pPr>
                        <w:r>
                          <w:rPr>
                            <w:color w:val="4F545E"/>
                            <w:spacing w:val="-2"/>
                            <w:sz w:val="12"/>
                          </w:rPr>
                          <w:t>HK</w:t>
                        </w:r>
                        <w:r>
                          <w:rPr>
                            <w:color w:val="4F545E"/>
                            <w:spacing w:val="-16"/>
                            <w:sz w:val="12"/>
                          </w:rPr>
                          <w:t> </w:t>
                        </w:r>
                        <w:r>
                          <w:rPr>
                            <w:color w:val="60646E"/>
                            <w:spacing w:val="-2"/>
                            <w:sz w:val="12"/>
                          </w:rPr>
                          <w:t>allows</w:t>
                        </w:r>
                        <w:r>
                          <w:rPr>
                            <w:color w:val="60646E"/>
                            <w:spacing w:val="-17"/>
                            <w:sz w:val="12"/>
                          </w:rPr>
                          <w:t> </w:t>
                        </w:r>
                        <w:r>
                          <w:rPr>
                            <w:color w:val="4F545E"/>
                            <w:spacing w:val="-2"/>
                            <w:sz w:val="12"/>
                          </w:rPr>
                          <w:t>Licensed</w:t>
                        </w:r>
                        <w:r>
                          <w:rPr>
                            <w:color w:val="4F545E"/>
                            <w:spacing w:val="40"/>
                            <w:sz w:val="12"/>
                          </w:rPr>
                          <w:t> </w:t>
                        </w:r>
                        <w:r>
                          <w:rPr>
                            <w:color w:val="60646E"/>
                            <w:sz w:val="12"/>
                          </w:rPr>
                          <w:t>crypto</w:t>
                        </w:r>
                        <w:r>
                          <w:rPr>
                            <w:color w:val="60646E"/>
                            <w:spacing w:val="-16"/>
                            <w:sz w:val="12"/>
                          </w:rPr>
                          <w:t> </w:t>
                        </w:r>
                        <w:r>
                          <w:rPr>
                            <w:color w:val="4F545E"/>
                            <w:sz w:val="12"/>
                          </w:rPr>
                          <w:t>trading</w:t>
                        </w:r>
                      </w:p>
                      <w:p>
                        <w:pPr>
                          <w:spacing w:before="0"/>
                          <w:ind w:left="1" w:right="0" w:firstLine="0"/>
                          <w:jc w:val="left"/>
                          <w:rPr>
                            <w:sz w:val="12"/>
                          </w:rPr>
                        </w:pPr>
                        <w:r>
                          <w:rPr>
                            <w:color w:val="4F545E"/>
                            <w:spacing w:val="-2"/>
                            <w:w w:val="110"/>
                            <w:sz w:val="12"/>
                          </w:rPr>
                          <w:t>platforms</w:t>
                        </w:r>
                      </w:p>
                    </w:txbxContent>
                  </v:textbox>
                  <w10:wrap type="none"/>
                </v:shape>
                <v:shape style="position:absolute;left:6572;top:2315;width:959;height:673" type="#_x0000_t202" id="docshape109" filled="false" stroked="false">
                  <v:textbox inset="0,0,0,0">
                    <w:txbxContent>
                      <w:p>
                        <w:pPr>
                          <w:spacing w:line="309" w:lineRule="auto" w:before="0"/>
                          <w:ind w:left="1" w:right="18" w:hanging="2"/>
                          <w:jc w:val="left"/>
                          <w:rPr>
                            <w:sz w:val="12"/>
                          </w:rPr>
                        </w:pPr>
                        <w:r>
                          <w:rPr>
                            <w:color w:val="4F545E"/>
                            <w:w w:val="105"/>
                            <w:sz w:val="12"/>
                          </w:rPr>
                          <w:t>US</w:t>
                        </w:r>
                        <w:r>
                          <w:rPr>
                            <w:color w:val="4F545E"/>
                            <w:spacing w:val="-20"/>
                            <w:w w:val="105"/>
                            <w:sz w:val="12"/>
                          </w:rPr>
                          <w:t> </w:t>
                        </w:r>
                        <w:r>
                          <w:rPr>
                            <w:color w:val="4F545E"/>
                            <w:w w:val="105"/>
                            <w:sz w:val="12"/>
                          </w:rPr>
                          <w:t>House</w:t>
                        </w:r>
                        <w:r>
                          <w:rPr>
                            <w:color w:val="4F545E"/>
                            <w:spacing w:val="40"/>
                            <w:w w:val="105"/>
                            <w:sz w:val="12"/>
                          </w:rPr>
                          <w:t> </w:t>
                        </w:r>
                        <w:r>
                          <w:rPr>
                            <w:color w:val="4F545E"/>
                            <w:spacing w:val="-2"/>
                            <w:w w:val="105"/>
                            <w:sz w:val="12"/>
                          </w:rPr>
                          <w:t>committees</w:t>
                        </w:r>
                        <w:r>
                          <w:rPr>
                            <w:color w:val="4F545E"/>
                            <w:spacing w:val="-12"/>
                            <w:w w:val="105"/>
                            <w:sz w:val="12"/>
                          </w:rPr>
                          <w:t> </w:t>
                        </w:r>
                        <w:r>
                          <w:rPr>
                            <w:color w:val="4F545E"/>
                            <w:spacing w:val="-2"/>
                            <w:w w:val="105"/>
                            <w:sz w:val="12"/>
                          </w:rPr>
                          <w:t>pass</w:t>
                        </w:r>
                        <w:r>
                          <w:rPr>
                            <w:color w:val="4F545E"/>
                            <w:spacing w:val="40"/>
                            <w:w w:val="105"/>
                            <w:sz w:val="12"/>
                          </w:rPr>
                          <w:t> </w:t>
                        </w:r>
                        <w:r>
                          <w:rPr>
                            <w:color w:val="4F545E"/>
                            <w:spacing w:val="-2"/>
                            <w:w w:val="105"/>
                            <w:sz w:val="12"/>
                          </w:rPr>
                          <w:t>keycrypto</w:t>
                        </w:r>
                      </w:p>
                      <w:p>
                        <w:pPr>
                          <w:spacing w:before="0"/>
                          <w:ind w:left="0" w:right="0" w:firstLine="0"/>
                          <w:jc w:val="left"/>
                          <w:rPr>
                            <w:sz w:val="12"/>
                          </w:rPr>
                        </w:pPr>
                        <w:r>
                          <w:rPr>
                            <w:color w:val="4F545E"/>
                            <w:spacing w:val="-2"/>
                            <w:sz w:val="12"/>
                          </w:rPr>
                          <w:t>Legislation</w:t>
                        </w:r>
                      </w:p>
                    </w:txbxContent>
                  </v:textbox>
                  <w10:wrap type="none"/>
                </v:shape>
                <v:shape style="position:absolute;left:8034;top:2686;width:757;height:313" type="#_x0000_t202" id="docshape110" filled="false" stroked="false">
                  <v:textbox inset="0,0,0,0">
                    <w:txbxContent>
                      <w:p>
                        <w:pPr>
                          <w:spacing w:line="134" w:lineRule="exact" w:before="0"/>
                          <w:ind w:left="0" w:right="0" w:firstLine="0"/>
                          <w:jc w:val="left"/>
                          <w:rPr>
                            <w:sz w:val="12"/>
                          </w:rPr>
                        </w:pPr>
                        <w:r>
                          <w:rPr>
                            <w:color w:val="4F545E"/>
                            <w:spacing w:val="2"/>
                            <w:sz w:val="12"/>
                          </w:rPr>
                          <w:t>Bitcoin</w:t>
                        </w:r>
                        <w:r>
                          <w:rPr>
                            <w:color w:val="4F545E"/>
                            <w:spacing w:val="-12"/>
                            <w:sz w:val="12"/>
                          </w:rPr>
                          <w:t> </w:t>
                        </w:r>
                        <w:r>
                          <w:rPr>
                            <w:color w:val="4F545E"/>
                            <w:spacing w:val="-4"/>
                            <w:sz w:val="12"/>
                          </w:rPr>
                          <w:t>Runes</w:t>
                        </w:r>
                      </w:p>
                      <w:p>
                        <w:pPr>
                          <w:spacing w:before="40"/>
                          <w:ind w:left="0" w:right="0" w:firstLine="0"/>
                          <w:jc w:val="left"/>
                          <w:rPr>
                            <w:sz w:val="12"/>
                          </w:rPr>
                        </w:pPr>
                        <w:r>
                          <w:rPr>
                            <w:color w:val="4F545E"/>
                            <w:spacing w:val="-2"/>
                            <w:sz w:val="12"/>
                          </w:rPr>
                          <w:t>proposed</w:t>
                        </w:r>
                      </w:p>
                    </w:txbxContent>
                  </v:textbox>
                  <w10:wrap type="none"/>
                </v:shape>
                <w10:wrap type="none"/>
              </v:group>
            </w:pict>
          </mc:Fallback>
        </mc:AlternateContent>
      </w:r>
      <w:r>
        <w:rPr>
          <w:color w:val="4F545E"/>
          <w:spacing w:val="-2"/>
          <w:sz w:val="12"/>
        </w:rPr>
        <w:t>40,000</w:t>
      </w:r>
    </w:p>
    <w:p>
      <w:pPr>
        <w:pStyle w:val="BodyText"/>
        <w:rPr>
          <w:sz w:val="12"/>
        </w:rPr>
      </w:pPr>
    </w:p>
    <w:p>
      <w:pPr>
        <w:pStyle w:val="BodyText"/>
        <w:rPr>
          <w:sz w:val="12"/>
        </w:rPr>
      </w:pPr>
    </w:p>
    <w:p>
      <w:pPr>
        <w:pStyle w:val="BodyText"/>
        <w:rPr>
          <w:sz w:val="12"/>
        </w:rPr>
      </w:pPr>
    </w:p>
    <w:p>
      <w:pPr>
        <w:pStyle w:val="BodyText"/>
        <w:spacing w:before="41"/>
        <w:rPr>
          <w:sz w:val="12"/>
        </w:rPr>
      </w:pPr>
    </w:p>
    <w:p>
      <w:pPr>
        <w:spacing w:before="0"/>
        <w:ind w:left="833" w:right="0" w:firstLine="0"/>
        <w:jc w:val="left"/>
        <w:rPr>
          <w:sz w:val="12"/>
        </w:rPr>
      </w:pPr>
      <w:r>
        <w:rPr>
          <w:color w:val="4F545E"/>
          <w:spacing w:val="-2"/>
          <w:sz w:val="12"/>
        </w:rPr>
        <w:t>35,000</w:t>
      </w:r>
    </w:p>
    <w:p>
      <w:pPr>
        <w:pStyle w:val="BodyText"/>
        <w:spacing w:before="165"/>
      </w:pPr>
    </w:p>
    <w:p>
      <w:pPr>
        <w:spacing w:after="0"/>
        <w:sectPr>
          <w:pgSz w:w="12240" w:h="15840"/>
          <w:pgMar w:header="602" w:footer="620" w:top="840" w:bottom="820" w:left="560" w:right="540"/>
        </w:sectPr>
      </w:pPr>
    </w:p>
    <w:p>
      <w:pPr>
        <w:pStyle w:val="BodyText"/>
        <w:rPr>
          <w:sz w:val="8"/>
        </w:rPr>
      </w:pPr>
    </w:p>
    <w:p>
      <w:pPr>
        <w:pStyle w:val="BodyText"/>
        <w:spacing w:before="27"/>
        <w:rPr>
          <w:sz w:val="8"/>
        </w:rPr>
      </w:pPr>
    </w:p>
    <w:p>
      <w:pPr>
        <w:spacing w:line="78" w:lineRule="exact" w:before="0"/>
        <w:ind w:left="610" w:right="0" w:firstLine="0"/>
        <w:jc w:val="left"/>
        <w:rPr>
          <w:sz w:val="8"/>
        </w:rPr>
      </w:pPr>
      <w:r>
        <w:rPr>
          <w:color w:val="4F545E"/>
          <w:spacing w:val="-5"/>
          <w:sz w:val="8"/>
        </w:rPr>
        <w:t>{J}</w:t>
      </w:r>
    </w:p>
    <w:p>
      <w:pPr>
        <w:spacing w:line="110" w:lineRule="exact" w:before="0"/>
        <w:ind w:left="620" w:right="0" w:firstLine="0"/>
        <w:jc w:val="left"/>
        <w:rPr>
          <w:i/>
          <w:sz w:val="14"/>
        </w:rPr>
      </w:pPr>
      <w:r>
        <w:rPr>
          <w:i/>
          <w:color w:val="4F545E"/>
          <w:spacing w:val="-5"/>
          <w:w w:val="75"/>
          <w:sz w:val="14"/>
        </w:rPr>
        <w:t>en</w:t>
      </w:r>
    </w:p>
    <w:p>
      <w:pPr>
        <w:spacing w:line="147" w:lineRule="exact" w:before="0"/>
        <w:ind w:left="623" w:right="0" w:firstLine="0"/>
        <w:jc w:val="left"/>
        <w:rPr>
          <w:sz w:val="16"/>
        </w:rPr>
      </w:pPr>
      <w:r>
        <w:rPr>
          <w:color w:val="4F545E"/>
          <w:spacing w:val="-5"/>
          <w:w w:val="60"/>
          <w:sz w:val="16"/>
        </w:rPr>
        <w:t>=&gt;</w:t>
      </w:r>
    </w:p>
    <w:p>
      <w:pPr>
        <w:spacing w:before="96"/>
        <w:ind w:left="67" w:right="0" w:firstLine="0"/>
        <w:jc w:val="left"/>
        <w:rPr>
          <w:sz w:val="12"/>
        </w:rPr>
      </w:pPr>
      <w:r>
        <w:rPr/>
        <w:br w:type="column"/>
      </w:r>
      <w:r>
        <w:rPr>
          <w:color w:val="4F545E"/>
          <w:spacing w:val="-2"/>
          <w:sz w:val="12"/>
        </w:rPr>
        <w:t>30,000</w:t>
      </w:r>
    </w:p>
    <w:p>
      <w:pPr>
        <w:pStyle w:val="BodyText"/>
        <w:rPr>
          <w:sz w:val="12"/>
        </w:rPr>
      </w:pPr>
    </w:p>
    <w:p>
      <w:pPr>
        <w:pStyle w:val="BodyText"/>
        <w:rPr>
          <w:sz w:val="12"/>
        </w:rPr>
      </w:pPr>
    </w:p>
    <w:p>
      <w:pPr>
        <w:pStyle w:val="BodyText"/>
        <w:spacing w:before="83"/>
        <w:rPr>
          <w:sz w:val="12"/>
        </w:rPr>
      </w:pPr>
    </w:p>
    <w:p>
      <w:pPr>
        <w:spacing w:before="0"/>
        <w:ind w:left="69" w:right="0" w:firstLine="0"/>
        <w:jc w:val="left"/>
        <w:rPr>
          <w:sz w:val="12"/>
        </w:rPr>
      </w:pPr>
      <w:r>
        <w:rPr>
          <w:color w:val="4F545E"/>
          <w:spacing w:val="-2"/>
          <w:sz w:val="12"/>
        </w:rPr>
        <w:t>25,000</w:t>
      </w:r>
    </w:p>
    <w:p>
      <w:pPr>
        <w:pStyle w:val="BodyText"/>
        <w:rPr>
          <w:sz w:val="12"/>
        </w:rPr>
      </w:pPr>
    </w:p>
    <w:p>
      <w:pPr>
        <w:pStyle w:val="BodyText"/>
        <w:rPr>
          <w:sz w:val="12"/>
        </w:rPr>
      </w:pPr>
    </w:p>
    <w:p>
      <w:pPr>
        <w:pStyle w:val="BodyText"/>
        <w:spacing w:before="77"/>
        <w:rPr>
          <w:sz w:val="12"/>
        </w:rPr>
      </w:pPr>
    </w:p>
    <w:p>
      <w:pPr>
        <w:spacing w:before="0"/>
        <w:ind w:left="69" w:right="0" w:firstLine="0"/>
        <w:jc w:val="left"/>
        <w:rPr>
          <w:sz w:val="12"/>
        </w:rPr>
      </w:pPr>
      <w:r>
        <w:rPr>
          <w:color w:val="4F545E"/>
          <w:spacing w:val="-2"/>
          <w:sz w:val="12"/>
        </w:rPr>
        <w:t>20,000</w:t>
      </w:r>
    </w:p>
    <w:p>
      <w:pPr>
        <w:pStyle w:val="BodyText"/>
        <w:rPr>
          <w:sz w:val="12"/>
        </w:rPr>
      </w:pPr>
    </w:p>
    <w:p>
      <w:pPr>
        <w:pStyle w:val="BodyText"/>
        <w:rPr>
          <w:sz w:val="12"/>
        </w:rPr>
      </w:pPr>
    </w:p>
    <w:p>
      <w:pPr>
        <w:pStyle w:val="BodyText"/>
        <w:spacing w:before="78"/>
        <w:rPr>
          <w:sz w:val="12"/>
        </w:rPr>
      </w:pPr>
    </w:p>
    <w:p>
      <w:pPr>
        <w:spacing w:before="0"/>
        <w:ind w:left="59" w:right="0" w:firstLine="0"/>
        <w:jc w:val="left"/>
        <w:rPr>
          <w:sz w:val="12"/>
        </w:rPr>
      </w:pPr>
      <w:r>
        <w:rPr>
          <w:color w:val="4F545E"/>
          <w:spacing w:val="-2"/>
          <w:sz w:val="12"/>
        </w:rPr>
        <w:t>15,000</w:t>
      </w:r>
    </w:p>
    <w:p>
      <w:pPr>
        <w:pStyle w:val="BodyText"/>
        <w:spacing w:before="6"/>
        <w:rPr>
          <w:sz w:val="9"/>
        </w:rPr>
      </w:pPr>
      <w:r>
        <w:rPr/>
        <w:drawing>
          <wp:anchor distT="0" distB="0" distL="0" distR="0" allowOverlap="1" layoutInCell="1" locked="0" behindDoc="1" simplePos="0" relativeHeight="487621120">
            <wp:simplePos x="0" y="0"/>
            <wp:positionH relativeFrom="page">
              <wp:posOffset>1013523</wp:posOffset>
            </wp:positionH>
            <wp:positionV relativeFrom="paragraph">
              <wp:posOffset>84762</wp:posOffset>
            </wp:positionV>
            <wp:extent cx="5512745" cy="85344"/>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82" cstate="print"/>
                    <a:stretch>
                      <a:fillRect/>
                    </a:stretch>
                  </pic:blipFill>
                  <pic:spPr>
                    <a:xfrm>
                      <a:off x="0" y="0"/>
                      <a:ext cx="5512745" cy="85344"/>
                    </a:xfrm>
                    <a:prstGeom prst="rect">
                      <a:avLst/>
                    </a:prstGeom>
                  </pic:spPr>
                </pic:pic>
              </a:graphicData>
            </a:graphic>
          </wp:anchor>
        </w:drawing>
      </w:r>
    </w:p>
    <w:p>
      <w:pPr>
        <w:pStyle w:val="BodyText"/>
        <w:rPr>
          <w:sz w:val="12"/>
        </w:rPr>
      </w:pPr>
    </w:p>
    <w:p>
      <w:pPr>
        <w:pStyle w:val="BodyText"/>
        <w:spacing w:before="34"/>
        <w:rPr>
          <w:sz w:val="12"/>
        </w:rPr>
      </w:pPr>
    </w:p>
    <w:p>
      <w:pPr>
        <w:spacing w:before="0"/>
        <w:ind w:left="0" w:right="0" w:firstLine="0"/>
        <w:jc w:val="left"/>
        <w:rPr>
          <w:sz w:val="12"/>
        </w:rPr>
      </w:pPr>
      <w:r>
        <w:rPr>
          <w:color w:val="8A8A8C"/>
          <w:w w:val="110"/>
          <w:sz w:val="12"/>
        </w:rPr>
        <w:t>Sources:</w:t>
      </w:r>
      <w:r>
        <w:rPr>
          <w:color w:val="8A8A8C"/>
          <w:spacing w:val="1"/>
          <w:w w:val="110"/>
          <w:sz w:val="12"/>
        </w:rPr>
        <w:t> </w:t>
      </w:r>
      <w:r>
        <w:rPr>
          <w:color w:val="8A8A8C"/>
          <w:w w:val="110"/>
          <w:sz w:val="12"/>
        </w:rPr>
        <w:t>Coin</w:t>
      </w:r>
      <w:r>
        <w:rPr>
          <w:color w:val="8A8A8C"/>
          <w:spacing w:val="-3"/>
          <w:w w:val="110"/>
          <w:sz w:val="12"/>
        </w:rPr>
        <w:t> </w:t>
      </w:r>
      <w:r>
        <w:rPr>
          <w:color w:val="8A8A8C"/>
          <w:w w:val="110"/>
          <w:sz w:val="12"/>
        </w:rPr>
        <w:t>Metrics</w:t>
      </w:r>
      <w:r>
        <w:rPr>
          <w:color w:val="8A8A8C"/>
          <w:spacing w:val="-1"/>
          <w:w w:val="110"/>
          <w:sz w:val="12"/>
        </w:rPr>
        <w:t> </w:t>
      </w:r>
      <w:r>
        <w:rPr>
          <w:color w:val="8A8A8C"/>
          <w:w w:val="110"/>
          <w:sz w:val="12"/>
        </w:rPr>
        <w:t>and</w:t>
      </w:r>
      <w:r>
        <w:rPr>
          <w:color w:val="8A8A8C"/>
          <w:spacing w:val="-16"/>
          <w:w w:val="110"/>
          <w:sz w:val="12"/>
        </w:rPr>
        <w:t> </w:t>
      </w:r>
      <w:r>
        <w:rPr>
          <w:color w:val="8A8A8C"/>
          <w:spacing w:val="-2"/>
          <w:w w:val="110"/>
          <w:sz w:val="12"/>
        </w:rPr>
        <w:t>Coinbase.</w:t>
      </w:r>
    </w:p>
    <w:p>
      <w:pPr>
        <w:spacing w:after="0"/>
        <w:jc w:val="left"/>
        <w:rPr>
          <w:sz w:val="12"/>
        </w:rPr>
        <w:sectPr>
          <w:type w:val="continuous"/>
          <w:pgSz w:w="12240" w:h="15840"/>
          <w:pgMar w:header="602" w:footer="620" w:top="660" w:bottom="0" w:left="560" w:right="540"/>
          <w:cols w:num="2" w:equalWidth="0">
            <w:col w:w="738" w:space="28"/>
            <w:col w:w="10374"/>
          </w:cols>
        </w:sectPr>
      </w:pPr>
    </w:p>
    <w:p>
      <w:pPr>
        <w:pStyle w:val="BodyText"/>
      </w:pPr>
      <w:r>
        <w:rPr/>
        <w:drawing>
          <wp:anchor distT="0" distB="0" distL="0" distR="0" allowOverlap="1" layoutInCell="1" locked="0" behindDoc="0" simplePos="0" relativeHeight="15762944">
            <wp:simplePos x="0" y="0"/>
            <wp:positionH relativeFrom="page">
              <wp:posOffset>0</wp:posOffset>
            </wp:positionH>
            <wp:positionV relativeFrom="page">
              <wp:posOffset>0</wp:posOffset>
            </wp:positionV>
            <wp:extent cx="219800" cy="10040089"/>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49"/>
      </w:pPr>
    </w:p>
    <w:p>
      <w:pPr>
        <w:pStyle w:val="BodyText"/>
        <w:spacing w:line="314" w:lineRule="auto"/>
        <w:ind w:left="461" w:right="3058" w:firstLine="7"/>
      </w:pPr>
      <w:r>
        <w:rPr>
          <w:color w:val="0C0C0E"/>
          <w:w w:val="115"/>
        </w:rPr>
        <w:t>Although there will</w:t>
      </w:r>
      <w:r>
        <w:rPr>
          <w:color w:val="0C0C0E"/>
          <w:spacing w:val="-14"/>
          <w:w w:val="115"/>
        </w:rPr>
        <w:t> </w:t>
      </w:r>
      <w:r>
        <w:rPr>
          <w:color w:val="0C0C0E"/>
          <w:w w:val="115"/>
        </w:rPr>
        <w:t>be a</w:t>
      </w:r>
      <w:r>
        <w:rPr>
          <w:color w:val="0C0C0E"/>
          <w:spacing w:val="-11"/>
          <w:w w:val="115"/>
        </w:rPr>
        <w:t> </w:t>
      </w:r>
      <w:r>
        <w:rPr>
          <w:color w:val="0C0C0E"/>
          <w:w w:val="115"/>
        </w:rPr>
        <w:t>temptation to see bitcoin profits rolled</w:t>
      </w:r>
      <w:r>
        <w:rPr>
          <w:color w:val="0C0C0E"/>
          <w:spacing w:val="-5"/>
          <w:w w:val="115"/>
        </w:rPr>
        <w:t> </w:t>
      </w:r>
      <w:r>
        <w:rPr>
          <w:color w:val="0C0C0E"/>
          <w:w w:val="115"/>
        </w:rPr>
        <w:t>into</w:t>
      </w:r>
      <w:r>
        <w:rPr>
          <w:color w:val="0C0C0E"/>
          <w:spacing w:val="-5"/>
          <w:w w:val="115"/>
        </w:rPr>
        <w:t> </w:t>
      </w:r>
      <w:r>
        <w:rPr>
          <w:color w:val="0C0C0E"/>
          <w:w w:val="115"/>
        </w:rPr>
        <w:t>tokens further out</w:t>
      </w:r>
      <w:r>
        <w:rPr>
          <w:color w:val="0C0C0E"/>
          <w:spacing w:val="-12"/>
          <w:w w:val="115"/>
        </w:rPr>
        <w:t> </w:t>
      </w:r>
      <w:r>
        <w:rPr>
          <w:color w:val="0C0C0E"/>
          <w:w w:val="115"/>
        </w:rPr>
        <w:t>the</w:t>
      </w:r>
      <w:r>
        <w:rPr>
          <w:color w:val="0C0C0E"/>
          <w:spacing w:val="-16"/>
          <w:w w:val="115"/>
        </w:rPr>
        <w:t> </w:t>
      </w:r>
      <w:r>
        <w:rPr>
          <w:color w:val="0C0C0E"/>
          <w:w w:val="115"/>
        </w:rPr>
        <w:t>risk</w:t>
      </w:r>
      <w:r>
        <w:rPr>
          <w:color w:val="0C0C0E"/>
          <w:spacing w:val="-9"/>
          <w:w w:val="115"/>
        </w:rPr>
        <w:t> </w:t>
      </w:r>
      <w:r>
        <w:rPr>
          <w:color w:val="0C0C0E"/>
          <w:w w:val="115"/>
        </w:rPr>
        <w:t>curve,</w:t>
      </w:r>
      <w:r>
        <w:rPr>
          <w:color w:val="0C0C0E"/>
          <w:spacing w:val="-9"/>
          <w:w w:val="115"/>
        </w:rPr>
        <w:t> </w:t>
      </w:r>
      <w:r>
        <w:rPr>
          <w:color w:val="0C0C0E"/>
          <w:w w:val="115"/>
        </w:rPr>
        <w:t>we</w:t>
      </w:r>
      <w:r>
        <w:rPr>
          <w:color w:val="0C0C0E"/>
          <w:spacing w:val="-11"/>
          <w:w w:val="115"/>
        </w:rPr>
        <w:t> </w:t>
      </w:r>
      <w:r>
        <w:rPr>
          <w:color w:val="0C0C0E"/>
          <w:w w:val="115"/>
        </w:rPr>
        <w:t>think</w:t>
      </w:r>
      <w:r>
        <w:rPr>
          <w:color w:val="0C0C0E"/>
          <w:spacing w:val="-6"/>
          <w:w w:val="115"/>
        </w:rPr>
        <w:t> </w:t>
      </w:r>
      <w:r>
        <w:rPr>
          <w:color w:val="0C0C0E"/>
          <w:w w:val="115"/>
        </w:rPr>
        <w:t>bitcoin</w:t>
      </w:r>
      <w:r>
        <w:rPr>
          <w:color w:val="0C0C0E"/>
          <w:spacing w:val="-9"/>
          <w:w w:val="115"/>
        </w:rPr>
        <w:t> </w:t>
      </w:r>
      <w:r>
        <w:rPr>
          <w:color w:val="0C0C0E"/>
          <w:w w:val="115"/>
        </w:rPr>
        <w:t>will</w:t>
      </w:r>
      <w:r>
        <w:rPr>
          <w:color w:val="0C0C0E"/>
          <w:spacing w:val="-27"/>
          <w:w w:val="115"/>
        </w:rPr>
        <w:t> </w:t>
      </w:r>
      <w:r>
        <w:rPr>
          <w:color w:val="0C0C0E"/>
          <w:w w:val="115"/>
        </w:rPr>
        <w:t>continue to be</w:t>
      </w:r>
      <w:r>
        <w:rPr>
          <w:color w:val="0C0C0E"/>
          <w:spacing w:val="-7"/>
          <w:w w:val="115"/>
        </w:rPr>
        <w:t> </w:t>
      </w:r>
      <w:r>
        <w:rPr>
          <w:color w:val="0C0C0E"/>
          <w:w w:val="115"/>
        </w:rPr>
        <w:t>the</w:t>
      </w:r>
      <w:r>
        <w:rPr>
          <w:color w:val="0C0C0E"/>
          <w:spacing w:val="21"/>
          <w:w w:val="115"/>
        </w:rPr>
        <w:t> </w:t>
      </w:r>
      <w:r>
        <w:rPr>
          <w:color w:val="0C0C0E"/>
          <w:w w:val="115"/>
        </w:rPr>
        <w:t>anchor for the</w:t>
      </w:r>
      <w:r>
        <w:rPr>
          <w:color w:val="0C0C0E"/>
          <w:spacing w:val="9"/>
          <w:w w:val="115"/>
        </w:rPr>
        <w:t> </w:t>
      </w:r>
      <w:r>
        <w:rPr>
          <w:color w:val="0C0C0E"/>
          <w:w w:val="115"/>
        </w:rPr>
        <w:t>digital</w:t>
      </w:r>
      <w:r>
        <w:rPr>
          <w:color w:val="0C0C0E"/>
          <w:spacing w:val="-18"/>
          <w:w w:val="115"/>
        </w:rPr>
        <w:t> </w:t>
      </w:r>
      <w:r>
        <w:rPr>
          <w:color w:val="0C0C0E"/>
          <w:w w:val="115"/>
        </w:rPr>
        <w:t>asset</w:t>
      </w:r>
      <w:r>
        <w:rPr>
          <w:color w:val="0C0C0E"/>
          <w:spacing w:val="-6"/>
          <w:w w:val="115"/>
        </w:rPr>
        <w:t> </w:t>
      </w:r>
      <w:r>
        <w:rPr>
          <w:color w:val="0C0C0E"/>
          <w:w w:val="115"/>
        </w:rPr>
        <w:t>class</w:t>
      </w:r>
      <w:r>
        <w:rPr>
          <w:color w:val="0C0C0E"/>
          <w:spacing w:val="-23"/>
          <w:w w:val="115"/>
        </w:rPr>
        <w:t> </w:t>
      </w:r>
      <w:r>
        <w:rPr>
          <w:color w:val="0C0C0E"/>
          <w:w w:val="115"/>
        </w:rPr>
        <w:t>in 2024,</w:t>
      </w:r>
      <w:r>
        <w:rPr>
          <w:color w:val="0C0C0E"/>
          <w:spacing w:val="-17"/>
          <w:w w:val="115"/>
        </w:rPr>
        <w:t> </w:t>
      </w:r>
      <w:r>
        <w:rPr>
          <w:color w:val="0C0C0E"/>
          <w:w w:val="115"/>
        </w:rPr>
        <w:t>particularly</w:t>
      </w:r>
      <w:r>
        <w:rPr>
          <w:color w:val="0C0C0E"/>
          <w:spacing w:val="-6"/>
          <w:w w:val="115"/>
        </w:rPr>
        <w:t> </w:t>
      </w:r>
      <w:r>
        <w:rPr>
          <w:color w:val="0C0C0E"/>
          <w:w w:val="115"/>
        </w:rPr>
        <w:t>as</w:t>
      </w:r>
      <w:r>
        <w:rPr>
          <w:color w:val="0C0C0E"/>
          <w:spacing w:val="-15"/>
          <w:w w:val="115"/>
        </w:rPr>
        <w:t> </w:t>
      </w:r>
      <w:r>
        <w:rPr>
          <w:color w:val="0C0C0E"/>
          <w:w w:val="115"/>
        </w:rPr>
        <w:t>spot</w:t>
      </w:r>
      <w:r>
        <w:rPr>
          <w:color w:val="0C0C0E"/>
          <w:spacing w:val="-7"/>
          <w:w w:val="115"/>
        </w:rPr>
        <w:t> </w:t>
      </w:r>
      <w:r>
        <w:rPr>
          <w:color w:val="0C0C0E"/>
          <w:w w:val="115"/>
        </w:rPr>
        <w:t>ETFs</w:t>
      </w:r>
      <w:r>
        <w:rPr>
          <w:color w:val="0C0C0E"/>
          <w:spacing w:val="-16"/>
          <w:w w:val="115"/>
        </w:rPr>
        <w:t> </w:t>
      </w:r>
      <w:r>
        <w:rPr>
          <w:color w:val="0C0C0E"/>
          <w:w w:val="115"/>
        </w:rPr>
        <w:t>(if</w:t>
      </w:r>
      <w:r>
        <w:rPr>
          <w:color w:val="0C0C0E"/>
          <w:spacing w:val="29"/>
          <w:w w:val="115"/>
        </w:rPr>
        <w:t> </w:t>
      </w:r>
      <w:r>
        <w:rPr>
          <w:color w:val="0C0C0E"/>
          <w:w w:val="115"/>
        </w:rPr>
        <w:t>approved) represent a</w:t>
      </w:r>
      <w:r>
        <w:rPr>
          <w:color w:val="0C0C0E"/>
          <w:spacing w:val="-3"/>
          <w:w w:val="115"/>
        </w:rPr>
        <w:t> </w:t>
      </w:r>
      <w:r>
        <w:rPr>
          <w:color w:val="0C0C0E"/>
          <w:w w:val="115"/>
        </w:rPr>
        <w:t>bitcoin-specific conduit for capital</w:t>
      </w:r>
      <w:r>
        <w:rPr>
          <w:color w:val="0C0C0E"/>
          <w:spacing w:val="-4"/>
          <w:w w:val="115"/>
        </w:rPr>
        <w:t> </w:t>
      </w:r>
      <w:r>
        <w:rPr>
          <w:color w:val="0C0C0E"/>
          <w:w w:val="115"/>
        </w:rPr>
        <w:t>from new segments of the population.</w:t>
      </w:r>
      <w:r>
        <w:rPr>
          <w:color w:val="0C0C0E"/>
          <w:spacing w:val="-7"/>
          <w:w w:val="115"/>
        </w:rPr>
        <w:t> </w:t>
      </w:r>
      <w:r>
        <w:rPr>
          <w:color w:val="0C0C0E"/>
          <w:w w:val="115"/>
        </w:rPr>
        <w:t>Moreover,</w:t>
      </w:r>
      <w:r>
        <w:rPr>
          <w:color w:val="0C0C0E"/>
          <w:spacing w:val="-3"/>
          <w:w w:val="115"/>
        </w:rPr>
        <w:t> </w:t>
      </w:r>
      <w:r>
        <w:rPr>
          <w:color w:val="0C0C0E"/>
          <w:w w:val="115"/>
        </w:rPr>
        <w:t>the</w:t>
      </w:r>
      <w:r>
        <w:rPr>
          <w:color w:val="0C0C0E"/>
          <w:spacing w:val="27"/>
          <w:w w:val="115"/>
        </w:rPr>
        <w:t> </w:t>
      </w:r>
      <w:r>
        <w:rPr>
          <w:color w:val="0C0C0E"/>
          <w:w w:val="115"/>
        </w:rPr>
        <w:t>bitcoin</w:t>
      </w:r>
      <w:r>
        <w:rPr>
          <w:color w:val="0C0C0E"/>
          <w:spacing w:val="-7"/>
          <w:w w:val="115"/>
        </w:rPr>
        <w:t> </w:t>
      </w:r>
      <w:r>
        <w:rPr>
          <w:color w:val="0C0C0E"/>
          <w:w w:val="115"/>
        </w:rPr>
        <w:t>halving</w:t>
      </w:r>
      <w:r>
        <w:rPr>
          <w:color w:val="0C0C0E"/>
          <w:spacing w:val="-7"/>
          <w:w w:val="115"/>
        </w:rPr>
        <w:t> </w:t>
      </w:r>
      <w:r>
        <w:rPr>
          <w:color w:val="0C0C0E"/>
          <w:w w:val="115"/>
        </w:rPr>
        <w:t>(which</w:t>
      </w:r>
      <w:r>
        <w:rPr>
          <w:color w:val="0C0C0E"/>
          <w:spacing w:val="-1"/>
          <w:w w:val="115"/>
        </w:rPr>
        <w:t> </w:t>
      </w:r>
      <w:r>
        <w:rPr>
          <w:color w:val="0C0C0E"/>
          <w:w w:val="115"/>
        </w:rPr>
        <w:t>will</w:t>
      </w:r>
      <w:r>
        <w:rPr>
          <w:color w:val="0C0C0E"/>
          <w:spacing w:val="-22"/>
          <w:w w:val="115"/>
        </w:rPr>
        <w:t> </w:t>
      </w:r>
      <w:r>
        <w:rPr>
          <w:color w:val="0C0C0E"/>
          <w:w w:val="115"/>
        </w:rPr>
        <w:t>reduce</w:t>
      </w:r>
      <w:r>
        <w:rPr>
          <w:color w:val="0C0C0E"/>
          <w:spacing w:val="-1"/>
          <w:w w:val="115"/>
        </w:rPr>
        <w:t> </w:t>
      </w:r>
      <w:r>
        <w:rPr>
          <w:color w:val="0C0C0E"/>
          <w:w w:val="115"/>
        </w:rPr>
        <w:t>rewards</w:t>
      </w:r>
      <w:r>
        <w:rPr>
          <w:color w:val="0C0C0E"/>
          <w:spacing w:val="-3"/>
          <w:w w:val="115"/>
        </w:rPr>
        <w:t> </w:t>
      </w:r>
      <w:r>
        <w:rPr>
          <w:color w:val="0C0C0E"/>
          <w:w w:val="115"/>
        </w:rPr>
        <w:t>for mining</w:t>
      </w:r>
      <w:r>
        <w:rPr>
          <w:color w:val="0C0C0E"/>
          <w:spacing w:val="-16"/>
          <w:w w:val="115"/>
        </w:rPr>
        <w:t> </w:t>
      </w:r>
      <w:r>
        <w:rPr>
          <w:color w:val="0C0C0E"/>
          <w:w w:val="115"/>
        </w:rPr>
        <w:t>bitcoin)</w:t>
      </w:r>
      <w:r>
        <w:rPr>
          <w:color w:val="0C0C0E"/>
          <w:spacing w:val="-16"/>
          <w:w w:val="115"/>
        </w:rPr>
        <w:t> </w:t>
      </w:r>
      <w:r>
        <w:rPr>
          <w:color w:val="0C0C0E"/>
          <w:w w:val="115"/>
        </w:rPr>
        <w:t>is</w:t>
      </w:r>
      <w:r>
        <w:rPr>
          <w:color w:val="0C0C0E"/>
          <w:spacing w:val="-15"/>
          <w:w w:val="115"/>
        </w:rPr>
        <w:t> </w:t>
      </w:r>
      <w:r>
        <w:rPr>
          <w:color w:val="0C0C0E"/>
          <w:w w:val="115"/>
        </w:rPr>
        <w:t>expected</w:t>
      </w:r>
      <w:r>
        <w:rPr>
          <w:color w:val="0C0C0E"/>
          <w:spacing w:val="-8"/>
          <w:w w:val="115"/>
        </w:rPr>
        <w:t> </w:t>
      </w:r>
      <w:r>
        <w:rPr>
          <w:color w:val="0C0C0E"/>
          <w:w w:val="115"/>
        </w:rPr>
        <w:t>to drive</w:t>
      </w:r>
      <w:r>
        <w:rPr>
          <w:color w:val="0C0C0E"/>
          <w:spacing w:val="-16"/>
          <w:w w:val="115"/>
        </w:rPr>
        <w:t> </w:t>
      </w:r>
      <w:r>
        <w:rPr>
          <w:color w:val="0C0C0E"/>
          <w:w w:val="115"/>
        </w:rPr>
        <w:t>BTC</w:t>
      </w:r>
      <w:r>
        <w:rPr>
          <w:color w:val="0C0C0E"/>
          <w:spacing w:val="-12"/>
          <w:w w:val="115"/>
        </w:rPr>
        <w:t> </w:t>
      </w:r>
      <w:r>
        <w:rPr>
          <w:color w:val="0C0C0E"/>
          <w:w w:val="115"/>
        </w:rPr>
        <w:t>prices</w:t>
      </w:r>
      <w:r>
        <w:rPr>
          <w:color w:val="0C0C0E"/>
          <w:spacing w:val="-13"/>
          <w:w w:val="115"/>
        </w:rPr>
        <w:t> </w:t>
      </w:r>
      <w:r>
        <w:rPr>
          <w:color w:val="0C0C0E"/>
          <w:w w:val="115"/>
        </w:rPr>
        <w:t>higher</w:t>
      </w:r>
      <w:r>
        <w:rPr>
          <w:color w:val="0C0C0E"/>
          <w:spacing w:val="-8"/>
          <w:w w:val="115"/>
        </w:rPr>
        <w:t> </w:t>
      </w:r>
      <w:r>
        <w:rPr>
          <w:color w:val="0C0C0E"/>
          <w:w w:val="115"/>
        </w:rPr>
        <w:t>as</w:t>
      </w:r>
      <w:r>
        <w:rPr>
          <w:color w:val="0C0C0E"/>
          <w:spacing w:val="-26"/>
          <w:w w:val="115"/>
        </w:rPr>
        <w:t> </w:t>
      </w:r>
      <w:r>
        <w:rPr>
          <w:color w:val="0C0C0E"/>
          <w:w w:val="115"/>
        </w:rPr>
        <w:t>it</w:t>
      </w:r>
      <w:r>
        <w:rPr>
          <w:color w:val="0C0C0E"/>
          <w:spacing w:val="25"/>
          <w:w w:val="115"/>
        </w:rPr>
        <w:t> </w:t>
      </w:r>
      <w:r>
        <w:rPr>
          <w:color w:val="0C0C0E"/>
          <w:w w:val="115"/>
        </w:rPr>
        <w:t>enhances</w:t>
      </w:r>
      <w:r>
        <w:rPr>
          <w:color w:val="0C0C0E"/>
          <w:spacing w:val="-7"/>
          <w:w w:val="115"/>
        </w:rPr>
        <w:t> </w:t>
      </w:r>
      <w:r>
        <w:rPr>
          <w:color w:val="0C0C0E"/>
          <w:w w:val="115"/>
        </w:rPr>
        <w:t>the token's</w:t>
      </w:r>
      <w:r>
        <w:rPr>
          <w:color w:val="0C0C0E"/>
          <w:spacing w:val="-3"/>
          <w:w w:val="115"/>
        </w:rPr>
        <w:t> </w:t>
      </w:r>
      <w:r>
        <w:rPr>
          <w:color w:val="0C0C0E"/>
          <w:w w:val="115"/>
        </w:rPr>
        <w:t>prospective scarcity</w:t>
      </w:r>
      <w:r>
        <w:rPr>
          <w:color w:val="0C0C0E"/>
          <w:spacing w:val="-7"/>
          <w:w w:val="115"/>
        </w:rPr>
        <w:t> </w:t>
      </w:r>
      <w:r>
        <w:rPr>
          <w:color w:val="0C0C0E"/>
          <w:w w:val="115"/>
        </w:rPr>
        <w:t>and</w:t>
      </w:r>
      <w:r>
        <w:rPr>
          <w:color w:val="0C0C0E"/>
          <w:spacing w:val="-22"/>
          <w:w w:val="115"/>
        </w:rPr>
        <w:t> </w:t>
      </w:r>
      <w:r>
        <w:rPr>
          <w:color w:val="0C0C0E"/>
          <w:w w:val="115"/>
        </w:rPr>
        <w:t>improves</w:t>
      </w:r>
      <w:r>
        <w:rPr>
          <w:color w:val="0C0C0E"/>
          <w:spacing w:val="-8"/>
          <w:w w:val="115"/>
        </w:rPr>
        <w:t> </w:t>
      </w:r>
      <w:r>
        <w:rPr>
          <w:color w:val="0C0C0E"/>
          <w:w w:val="115"/>
        </w:rPr>
        <w:t>its</w:t>
      </w:r>
      <w:r>
        <w:rPr>
          <w:color w:val="0C0C0E"/>
          <w:spacing w:val="31"/>
          <w:w w:val="115"/>
        </w:rPr>
        <w:t> </w:t>
      </w:r>
      <w:r>
        <w:rPr>
          <w:color w:val="0C0C0E"/>
          <w:w w:val="115"/>
        </w:rPr>
        <w:t>supply-demand technicals. (More</w:t>
      </w:r>
      <w:r>
        <w:rPr>
          <w:color w:val="0C0C0E"/>
          <w:spacing w:val="-5"/>
          <w:w w:val="115"/>
        </w:rPr>
        <w:t> </w:t>
      </w:r>
      <w:r>
        <w:rPr>
          <w:color w:val="0C0C0E"/>
          <w:w w:val="115"/>
        </w:rPr>
        <w:t>on</w:t>
      </w:r>
      <w:r>
        <w:rPr>
          <w:color w:val="0C0C0E"/>
          <w:spacing w:val="-9"/>
          <w:w w:val="115"/>
        </w:rPr>
        <w:t> </w:t>
      </w:r>
      <w:r>
        <w:rPr>
          <w:color w:val="0C0C0E"/>
          <w:w w:val="115"/>
        </w:rPr>
        <w:t>this</w:t>
      </w:r>
      <w:r>
        <w:rPr>
          <w:color w:val="0C0C0E"/>
          <w:spacing w:val="-23"/>
          <w:w w:val="115"/>
        </w:rPr>
        <w:t> </w:t>
      </w:r>
      <w:r>
        <w:rPr>
          <w:color w:val="0C0C0E"/>
          <w:w w:val="115"/>
        </w:rPr>
        <w:t>in</w:t>
      </w:r>
      <w:r>
        <w:rPr>
          <w:color w:val="0C0C0E"/>
          <w:spacing w:val="-12"/>
          <w:w w:val="115"/>
        </w:rPr>
        <w:t> </w:t>
      </w:r>
      <w:r>
        <w:rPr>
          <w:color w:val="0C0C0E"/>
          <w:w w:val="115"/>
        </w:rPr>
        <w:t>the</w:t>
      </w:r>
      <w:r>
        <w:rPr>
          <w:color w:val="0C0C0E"/>
          <w:spacing w:val="-14"/>
          <w:w w:val="115"/>
        </w:rPr>
        <w:t> </w:t>
      </w:r>
      <w:r>
        <w:rPr>
          <w:color w:val="0C0C0E"/>
          <w:w w:val="115"/>
        </w:rPr>
        <w:t>next section.) Together</w:t>
      </w:r>
      <w:r>
        <w:rPr>
          <w:color w:val="212328"/>
          <w:w w:val="115"/>
        </w:rPr>
        <w:t>,</w:t>
      </w:r>
      <w:r>
        <w:rPr>
          <w:color w:val="212328"/>
          <w:spacing w:val="-18"/>
          <w:w w:val="115"/>
        </w:rPr>
        <w:t> </w:t>
      </w:r>
      <w:r>
        <w:rPr>
          <w:color w:val="0C0C0E"/>
          <w:w w:val="115"/>
        </w:rPr>
        <w:t>these</w:t>
      </w:r>
      <w:r>
        <w:rPr>
          <w:color w:val="0C0C0E"/>
          <w:spacing w:val="-8"/>
          <w:w w:val="115"/>
        </w:rPr>
        <w:t> </w:t>
      </w:r>
      <w:r>
        <w:rPr>
          <w:color w:val="0C0C0E"/>
          <w:w w:val="115"/>
        </w:rPr>
        <w:t>factors may</w:t>
      </w:r>
      <w:r>
        <w:rPr>
          <w:color w:val="0C0C0E"/>
          <w:spacing w:val="-1"/>
          <w:w w:val="115"/>
        </w:rPr>
        <w:t> </w:t>
      </w:r>
      <w:r>
        <w:rPr>
          <w:color w:val="0C0C0E"/>
          <w:w w:val="115"/>
        </w:rPr>
        <w:t>continue</w:t>
      </w:r>
      <w:r>
        <w:rPr>
          <w:color w:val="0C0C0E"/>
          <w:spacing w:val="-4"/>
          <w:w w:val="115"/>
        </w:rPr>
        <w:t> </w:t>
      </w:r>
      <w:r>
        <w:rPr>
          <w:color w:val="0C0C0E"/>
          <w:w w:val="115"/>
        </w:rPr>
        <w:t>to drive the secular adoption trend for bitcoin.</w:t>
      </w:r>
    </w:p>
    <w:p>
      <w:pPr>
        <w:pStyle w:val="BodyText"/>
        <w:spacing w:before="121"/>
      </w:pPr>
    </w:p>
    <w:p>
      <w:pPr>
        <w:pStyle w:val="Heading5"/>
        <w:spacing w:line="276" w:lineRule="auto" w:before="1"/>
        <w:ind w:right="2094" w:hanging="2"/>
      </w:pPr>
      <w:r>
        <w:rPr>
          <w:color w:val="0052FF"/>
        </w:rPr>
        <w:t>Spot ETFs can help meet the demand coming from the investors</w:t>
      </w:r>
      <w:r>
        <w:rPr>
          <w:color w:val="0052FF"/>
          <w:spacing w:val="40"/>
        </w:rPr>
        <w:t> </w:t>
      </w:r>
      <w:r>
        <w:rPr>
          <w:color w:val="0052FF"/>
        </w:rPr>
        <w:t>and institutions that want access to</w:t>
      </w:r>
      <w:r>
        <w:rPr>
          <w:color w:val="0052FF"/>
          <w:spacing w:val="40"/>
        </w:rPr>
        <w:t> </w:t>
      </w:r>
      <w:r>
        <w:rPr>
          <w:color w:val="0052FF"/>
        </w:rPr>
        <w:t>crypto but</w:t>
      </w:r>
      <w:r>
        <w:rPr>
          <w:color w:val="0052FF"/>
          <w:spacing w:val="40"/>
        </w:rPr>
        <w:t> </w:t>
      </w:r>
      <w:r>
        <w:rPr>
          <w:color w:val="0052FF"/>
        </w:rPr>
        <w:t>don't have recourse to</w:t>
      </w:r>
      <w:r>
        <w:rPr>
          <w:color w:val="0052FF"/>
          <w:spacing w:val="40"/>
        </w:rPr>
        <w:t> </w:t>
      </w:r>
      <w:r>
        <w:rPr>
          <w:color w:val="0052FF"/>
        </w:rPr>
        <w:t>buying and holding such assets directly.</w:t>
      </w:r>
    </w:p>
    <w:p>
      <w:pPr>
        <w:pStyle w:val="BodyText"/>
        <w:spacing w:before="63"/>
        <w:rPr>
          <w:b/>
          <w:sz w:val="27"/>
        </w:rPr>
      </w:pPr>
    </w:p>
    <w:p>
      <w:pPr>
        <w:pStyle w:val="BodyText"/>
        <w:spacing w:line="314" w:lineRule="auto"/>
        <w:ind w:left="465" w:right="2921" w:firstLine="1"/>
      </w:pPr>
      <w:r>
        <w:rPr>
          <w:color w:val="0C0C0E"/>
          <w:w w:val="110"/>
        </w:rPr>
        <w:t>However, there are also a</w:t>
      </w:r>
      <w:r>
        <w:rPr>
          <w:color w:val="0C0C0E"/>
          <w:spacing w:val="-4"/>
          <w:w w:val="110"/>
        </w:rPr>
        <w:t> </w:t>
      </w:r>
      <w:r>
        <w:rPr>
          <w:color w:val="0C0C0E"/>
          <w:w w:val="110"/>
        </w:rPr>
        <w:t>few</w:t>
      </w:r>
      <w:r>
        <w:rPr>
          <w:color w:val="0C0C0E"/>
          <w:spacing w:val="40"/>
          <w:w w:val="110"/>
        </w:rPr>
        <w:t> </w:t>
      </w:r>
      <w:r>
        <w:rPr>
          <w:color w:val="0C0C0E"/>
          <w:w w:val="110"/>
        </w:rPr>
        <w:t>sources of</w:t>
      </w:r>
      <w:r>
        <w:rPr>
          <w:color w:val="0C0C0E"/>
          <w:spacing w:val="37"/>
          <w:w w:val="110"/>
        </w:rPr>
        <w:t> </w:t>
      </w:r>
      <w:r>
        <w:rPr>
          <w:color w:val="0C0C0E"/>
          <w:w w:val="110"/>
        </w:rPr>
        <w:t>anticipated</w:t>
      </w:r>
      <w:r>
        <w:rPr>
          <w:color w:val="0C0C0E"/>
          <w:spacing w:val="30"/>
          <w:w w:val="110"/>
        </w:rPr>
        <w:t> </w:t>
      </w:r>
      <w:r>
        <w:rPr>
          <w:color w:val="0C0C0E"/>
          <w:w w:val="110"/>
        </w:rPr>
        <w:t>selling pressure for bitcoin</w:t>
      </w:r>
      <w:r>
        <w:rPr>
          <w:color w:val="0C0C0E"/>
          <w:spacing w:val="-9"/>
          <w:w w:val="110"/>
        </w:rPr>
        <w:t> </w:t>
      </w:r>
      <w:r>
        <w:rPr>
          <w:color w:val="0C0C0E"/>
          <w:w w:val="110"/>
        </w:rPr>
        <w:t>in the months ahead.</w:t>
      </w:r>
      <w:r>
        <w:rPr>
          <w:color w:val="0C0C0E"/>
          <w:spacing w:val="-10"/>
          <w:w w:val="110"/>
        </w:rPr>
        <w:t> </w:t>
      </w:r>
      <w:r>
        <w:rPr>
          <w:color w:val="0C0C0E"/>
          <w:w w:val="110"/>
        </w:rPr>
        <w:t>These</w:t>
      </w:r>
      <w:r>
        <w:rPr>
          <w:color w:val="0C0C0E"/>
          <w:spacing w:val="-3"/>
          <w:w w:val="110"/>
        </w:rPr>
        <w:t> </w:t>
      </w:r>
      <w:r>
        <w:rPr>
          <w:color w:val="0C0C0E"/>
          <w:w w:val="110"/>
        </w:rPr>
        <w:t>include</w:t>
      </w:r>
      <w:r>
        <w:rPr>
          <w:color w:val="0C0C0E"/>
          <w:spacing w:val="-13"/>
          <w:w w:val="110"/>
        </w:rPr>
        <w:t> </w:t>
      </w:r>
      <w:r>
        <w:rPr>
          <w:color w:val="0C0C0E"/>
          <w:w w:val="110"/>
        </w:rPr>
        <w:t>141,686 BTC</w:t>
      </w:r>
      <w:r>
        <w:rPr>
          <w:color w:val="0C0C0E"/>
          <w:spacing w:val="-2"/>
          <w:w w:val="110"/>
        </w:rPr>
        <w:t> </w:t>
      </w:r>
      <w:r>
        <w:rPr>
          <w:color w:val="0C0C0E"/>
          <w:w w:val="110"/>
        </w:rPr>
        <w:t>(alongside</w:t>
      </w:r>
      <w:r>
        <w:rPr>
          <w:color w:val="0C0C0E"/>
          <w:spacing w:val="-2"/>
          <w:w w:val="110"/>
        </w:rPr>
        <w:t> </w:t>
      </w:r>
      <w:r>
        <w:rPr>
          <w:color w:val="0C0C0E"/>
          <w:w w:val="110"/>
        </w:rPr>
        <w:t>142,846 BCH</w:t>
      </w:r>
      <w:r>
        <w:rPr>
          <w:color w:val="0C0C0E"/>
          <w:spacing w:val="-11"/>
          <w:w w:val="110"/>
        </w:rPr>
        <w:t> </w:t>
      </w:r>
      <w:r>
        <w:rPr>
          <w:color w:val="0C0C0E"/>
          <w:w w:val="110"/>
        </w:rPr>
        <w:t>and</w:t>
      </w:r>
      <w:r>
        <w:rPr>
          <w:color w:val="0C0C0E"/>
          <w:spacing w:val="-5"/>
          <w:w w:val="110"/>
        </w:rPr>
        <w:t> </w:t>
      </w:r>
      <w:r>
        <w:rPr>
          <w:color w:val="0C0C0E"/>
          <w:w w:val="110"/>
        </w:rPr>
        <w:t>JPY69.7B</w:t>
      </w:r>
      <w:r>
        <w:rPr>
          <w:color w:val="0C0C0E"/>
          <w:spacing w:val="-15"/>
          <w:w w:val="110"/>
        </w:rPr>
        <w:t> </w:t>
      </w:r>
      <w:r>
        <w:rPr>
          <w:color w:val="0C0C0E"/>
          <w:w w:val="110"/>
        </w:rPr>
        <w:t>in cash)</w:t>
      </w:r>
      <w:r>
        <w:rPr>
          <w:color w:val="0C0C0E"/>
          <w:spacing w:val="-5"/>
          <w:w w:val="110"/>
        </w:rPr>
        <w:t> </w:t>
      </w:r>
      <w:r>
        <w:rPr>
          <w:color w:val="0C0C0E"/>
          <w:w w:val="110"/>
        </w:rPr>
        <w:t>held</w:t>
      </w:r>
      <w:r>
        <w:rPr>
          <w:color w:val="0C0C0E"/>
          <w:spacing w:val="-12"/>
          <w:w w:val="110"/>
        </w:rPr>
        <w:t> </w:t>
      </w:r>
      <w:r>
        <w:rPr>
          <w:color w:val="0C0C0E"/>
          <w:w w:val="110"/>
        </w:rPr>
        <w:t>by</w:t>
      </w:r>
      <w:r>
        <w:rPr>
          <w:color w:val="0C0C0E"/>
          <w:spacing w:val="-12"/>
          <w:w w:val="110"/>
        </w:rPr>
        <w:t> </w:t>
      </w:r>
      <w:r>
        <w:rPr>
          <w:color w:val="0C0C0E"/>
          <w:w w:val="110"/>
        </w:rPr>
        <w:t>the</w:t>
      </w:r>
      <w:r>
        <w:rPr>
          <w:color w:val="0C0C0E"/>
          <w:spacing w:val="16"/>
          <w:w w:val="110"/>
        </w:rPr>
        <w:t> </w:t>
      </w:r>
      <w:r>
        <w:rPr>
          <w:color w:val="0C0C0E"/>
          <w:w w:val="110"/>
        </w:rPr>
        <w:t>Mt. Gox</w:t>
      </w:r>
      <w:r>
        <w:rPr>
          <w:color w:val="0C0C0E"/>
          <w:spacing w:val="-6"/>
          <w:w w:val="110"/>
        </w:rPr>
        <w:t> </w:t>
      </w:r>
      <w:r>
        <w:rPr>
          <w:color w:val="0C0C0E"/>
          <w:w w:val="110"/>
        </w:rPr>
        <w:t>Rehabilitation</w:t>
      </w:r>
      <w:r>
        <w:rPr>
          <w:color w:val="0C0C0E"/>
          <w:spacing w:val="-19"/>
          <w:w w:val="110"/>
        </w:rPr>
        <w:t> </w:t>
      </w:r>
      <w:r>
        <w:rPr>
          <w:color w:val="0C0C0E"/>
          <w:w w:val="110"/>
        </w:rPr>
        <w:t>Trust</w:t>
      </w:r>
      <w:r>
        <w:rPr>
          <w:color w:val="0C0C0E"/>
          <w:spacing w:val="-4"/>
          <w:w w:val="110"/>
        </w:rPr>
        <w:t> </w:t>
      </w:r>
      <w:r>
        <w:rPr>
          <w:color w:val="0C0C0E"/>
          <w:w w:val="110"/>
        </w:rPr>
        <w:t>that</w:t>
      </w:r>
      <w:r>
        <w:rPr>
          <w:color w:val="0C0C0E"/>
          <w:spacing w:val="-4"/>
          <w:w w:val="110"/>
        </w:rPr>
        <w:t> </w:t>
      </w:r>
      <w:r>
        <w:rPr>
          <w:color w:val="0C0C0E"/>
          <w:w w:val="110"/>
        </w:rPr>
        <w:t>needs to</w:t>
      </w:r>
      <w:r>
        <w:rPr>
          <w:color w:val="0C0C0E"/>
          <w:spacing w:val="26"/>
          <w:w w:val="110"/>
        </w:rPr>
        <w:t> </w:t>
      </w:r>
      <w:r>
        <w:rPr>
          <w:color w:val="0C0C0E"/>
          <w:w w:val="110"/>
        </w:rPr>
        <w:t>be</w:t>
      </w:r>
      <w:r>
        <w:rPr>
          <w:color w:val="0C0C0E"/>
          <w:spacing w:val="-3"/>
          <w:w w:val="110"/>
        </w:rPr>
        <w:t> </w:t>
      </w:r>
      <w:r>
        <w:rPr>
          <w:color w:val="0C0C0E"/>
          <w:w w:val="110"/>
        </w:rPr>
        <w:t>repaid</w:t>
      </w:r>
      <w:r>
        <w:rPr>
          <w:color w:val="0C0C0E"/>
          <w:spacing w:val="-2"/>
          <w:w w:val="110"/>
        </w:rPr>
        <w:t> </w:t>
      </w:r>
      <w:r>
        <w:rPr>
          <w:color w:val="0C0C0E"/>
          <w:w w:val="110"/>
        </w:rPr>
        <w:t>to creditors</w:t>
      </w:r>
      <w:r>
        <w:rPr>
          <w:color w:val="0C0C0E"/>
          <w:spacing w:val="-1"/>
          <w:w w:val="110"/>
        </w:rPr>
        <w:t> </w:t>
      </w:r>
      <w:r>
        <w:rPr>
          <w:color w:val="0C0C0E"/>
          <w:w w:val="110"/>
        </w:rPr>
        <w:t>by</w:t>
      </w:r>
      <w:r>
        <w:rPr>
          <w:color w:val="0C0C0E"/>
          <w:spacing w:val="-2"/>
          <w:w w:val="110"/>
        </w:rPr>
        <w:t> </w:t>
      </w:r>
      <w:r>
        <w:rPr>
          <w:color w:val="0C0C0E"/>
          <w:w w:val="110"/>
        </w:rPr>
        <w:t>October 31,</w:t>
      </w:r>
      <w:r>
        <w:rPr>
          <w:color w:val="0C0C0E"/>
          <w:spacing w:val="-6"/>
          <w:w w:val="110"/>
        </w:rPr>
        <w:t> </w:t>
      </w:r>
      <w:r>
        <w:rPr>
          <w:color w:val="0C0C0E"/>
          <w:w w:val="110"/>
        </w:rPr>
        <w:t>2024</w:t>
      </w:r>
      <w:r>
        <w:rPr>
          <w:color w:val="0C0C0E"/>
          <w:spacing w:val="-6"/>
          <w:w w:val="110"/>
        </w:rPr>
        <w:t> </w:t>
      </w:r>
      <w:r>
        <w:rPr>
          <w:color w:val="0C0C0E"/>
          <w:w w:val="110"/>
        </w:rPr>
        <w:t>(delayed from</w:t>
      </w:r>
      <w:r>
        <w:rPr>
          <w:color w:val="0C0C0E"/>
          <w:spacing w:val="-2"/>
          <w:w w:val="110"/>
        </w:rPr>
        <w:t> </w:t>
      </w:r>
      <w:r>
        <w:rPr>
          <w:color w:val="0C0C0E"/>
          <w:w w:val="110"/>
        </w:rPr>
        <w:t>October 31,</w:t>
      </w:r>
      <w:r>
        <w:rPr>
          <w:color w:val="0C0C0E"/>
          <w:spacing w:val="-4"/>
          <w:w w:val="110"/>
        </w:rPr>
        <w:t> </w:t>
      </w:r>
      <w:r>
        <w:rPr>
          <w:color w:val="0C0C0E"/>
          <w:w w:val="110"/>
        </w:rPr>
        <w:t>2023). As of</w:t>
      </w:r>
      <w:r>
        <w:rPr>
          <w:color w:val="0C0C0E"/>
          <w:spacing w:val="40"/>
          <w:w w:val="110"/>
        </w:rPr>
        <w:t> </w:t>
      </w:r>
      <w:r>
        <w:rPr>
          <w:color w:val="0C0C0E"/>
          <w:w w:val="110"/>
        </w:rPr>
        <w:t>November 30,</w:t>
      </w:r>
      <w:r>
        <w:rPr>
          <w:color w:val="0C0C0E"/>
          <w:spacing w:val="-5"/>
          <w:w w:val="110"/>
        </w:rPr>
        <w:t> </w:t>
      </w:r>
      <w:r>
        <w:rPr>
          <w:color w:val="0C0C0E"/>
          <w:w w:val="110"/>
        </w:rPr>
        <w:t>2023,</w:t>
      </w:r>
      <w:r>
        <w:rPr>
          <w:color w:val="0C0C0E"/>
          <w:spacing w:val="-1"/>
          <w:w w:val="110"/>
        </w:rPr>
        <w:t> </w:t>
      </w:r>
      <w:r>
        <w:rPr>
          <w:color w:val="0C0C0E"/>
          <w:w w:val="110"/>
        </w:rPr>
        <w:t>this represents around $5.2B</w:t>
      </w:r>
      <w:r>
        <w:rPr>
          <w:color w:val="0C0C0E"/>
          <w:spacing w:val="-5"/>
          <w:w w:val="110"/>
        </w:rPr>
        <w:t> </w:t>
      </w:r>
      <w:r>
        <w:rPr>
          <w:color w:val="0C0C0E"/>
          <w:w w:val="110"/>
        </w:rPr>
        <w:t>in</w:t>
      </w:r>
      <w:r>
        <w:rPr>
          <w:color w:val="0C0C0E"/>
          <w:spacing w:val="36"/>
          <w:w w:val="110"/>
        </w:rPr>
        <w:t> </w:t>
      </w:r>
      <w:r>
        <w:rPr>
          <w:color w:val="0C0C0E"/>
          <w:w w:val="110"/>
        </w:rPr>
        <w:t>crypto assets that may be distributed in the months ahead, although the Trustee has already started making the</w:t>
      </w:r>
      <w:r>
        <w:rPr>
          <w:color w:val="0C0C0E"/>
          <w:spacing w:val="33"/>
          <w:w w:val="110"/>
        </w:rPr>
        <w:t> </w:t>
      </w:r>
      <w:r>
        <w:rPr>
          <w:color w:val="0C0C0E"/>
          <w:w w:val="110"/>
        </w:rPr>
        <w:t>cash component</w:t>
      </w:r>
      <w:r>
        <w:rPr>
          <w:color w:val="0C0C0E"/>
          <w:spacing w:val="26"/>
          <w:w w:val="110"/>
        </w:rPr>
        <w:t> </w:t>
      </w:r>
      <w:r>
        <w:rPr>
          <w:color w:val="0C0C0E"/>
          <w:w w:val="110"/>
        </w:rPr>
        <w:t>of the</w:t>
      </w:r>
      <w:r>
        <w:rPr>
          <w:color w:val="0C0C0E"/>
          <w:spacing w:val="32"/>
          <w:w w:val="110"/>
        </w:rPr>
        <w:t> </w:t>
      </w:r>
      <w:r>
        <w:rPr>
          <w:color w:val="0C0C0E"/>
          <w:w w:val="110"/>
        </w:rPr>
        <w:t>repayments (JPY200k per</w:t>
      </w:r>
      <w:r>
        <w:rPr>
          <w:color w:val="0C0C0E"/>
          <w:spacing w:val="33"/>
          <w:w w:val="110"/>
        </w:rPr>
        <w:t> </w:t>
      </w:r>
      <w:r>
        <w:rPr>
          <w:color w:val="0C0C0E"/>
          <w:w w:val="110"/>
        </w:rPr>
        <w:t>person) to</w:t>
      </w:r>
      <w:r>
        <w:rPr>
          <w:color w:val="0C0C0E"/>
          <w:spacing w:val="39"/>
          <w:w w:val="110"/>
        </w:rPr>
        <w:t> </w:t>
      </w:r>
      <w:r>
        <w:rPr>
          <w:color w:val="0C0C0E"/>
          <w:w w:val="110"/>
        </w:rPr>
        <w:t>creditors this year</w:t>
      </w:r>
      <w:r>
        <w:rPr>
          <w:color w:val="212328"/>
          <w:w w:val="110"/>
        </w:rPr>
        <w:t>.</w:t>
      </w:r>
      <w:r>
        <w:rPr>
          <w:color w:val="212328"/>
          <w:spacing w:val="-13"/>
          <w:w w:val="110"/>
        </w:rPr>
        <w:t> </w:t>
      </w:r>
      <w:r>
        <w:rPr>
          <w:color w:val="0C0C0E"/>
          <w:w w:val="110"/>
        </w:rPr>
        <w:t>Creditors may choose to</w:t>
      </w:r>
      <w:r>
        <w:rPr>
          <w:color w:val="0C0C0E"/>
          <w:spacing w:val="40"/>
          <w:w w:val="110"/>
        </w:rPr>
        <w:t> </w:t>
      </w:r>
      <w:r>
        <w:rPr>
          <w:color w:val="0C0C0E"/>
          <w:w w:val="110"/>
        </w:rPr>
        <w:t>sell</w:t>
      </w:r>
      <w:r>
        <w:rPr>
          <w:color w:val="0C0C0E"/>
          <w:spacing w:val="-6"/>
          <w:w w:val="110"/>
        </w:rPr>
        <w:t> </w:t>
      </w:r>
      <w:r>
        <w:rPr>
          <w:color w:val="0C0C0E"/>
          <w:w w:val="110"/>
        </w:rPr>
        <w:t>some or all</w:t>
      </w:r>
      <w:r>
        <w:rPr>
          <w:color w:val="0C0C0E"/>
          <w:spacing w:val="40"/>
          <w:w w:val="110"/>
        </w:rPr>
        <w:t> </w:t>
      </w:r>
      <w:r>
        <w:rPr>
          <w:color w:val="0C0C0E"/>
          <w:w w:val="110"/>
        </w:rPr>
        <w:t>of</w:t>
      </w:r>
      <w:r>
        <w:rPr>
          <w:color w:val="0C0C0E"/>
          <w:spacing w:val="40"/>
          <w:w w:val="110"/>
        </w:rPr>
        <w:t> </w:t>
      </w:r>
      <w:r>
        <w:rPr>
          <w:color w:val="0C0C0E"/>
          <w:w w:val="110"/>
        </w:rPr>
        <w:t>the</w:t>
      </w:r>
      <w:r>
        <w:rPr>
          <w:color w:val="0C0C0E"/>
          <w:spacing w:val="40"/>
          <w:w w:val="110"/>
        </w:rPr>
        <w:t> </w:t>
      </w:r>
      <w:r>
        <w:rPr>
          <w:color w:val="0C0C0E"/>
          <w:w w:val="110"/>
        </w:rPr>
        <w:t>crypto distributions</w:t>
      </w:r>
      <w:r>
        <w:rPr>
          <w:color w:val="0C0C0E"/>
          <w:spacing w:val="40"/>
          <w:w w:val="110"/>
        </w:rPr>
        <w:t> </w:t>
      </w:r>
      <w:r>
        <w:rPr>
          <w:color w:val="0C0C0E"/>
          <w:w w:val="110"/>
        </w:rPr>
        <w:t>they</w:t>
      </w:r>
      <w:r>
        <w:rPr>
          <w:color w:val="0C0C0E"/>
          <w:spacing w:val="36"/>
          <w:w w:val="110"/>
        </w:rPr>
        <w:t> </w:t>
      </w:r>
      <w:r>
        <w:rPr>
          <w:color w:val="0C0C0E"/>
          <w:w w:val="110"/>
        </w:rPr>
        <w:t>eventually</w:t>
      </w:r>
      <w:r>
        <w:rPr>
          <w:color w:val="0C0C0E"/>
          <w:spacing w:val="40"/>
          <w:w w:val="110"/>
        </w:rPr>
        <w:t> </w:t>
      </w:r>
      <w:r>
        <w:rPr>
          <w:color w:val="0C0C0E"/>
          <w:w w:val="110"/>
        </w:rPr>
        <w:t>receive, so</w:t>
      </w:r>
      <w:r>
        <w:rPr>
          <w:color w:val="0C0C0E"/>
          <w:spacing w:val="28"/>
          <w:w w:val="110"/>
        </w:rPr>
        <w:t> </w:t>
      </w:r>
      <w:r>
        <w:rPr>
          <w:color w:val="0C0C0E"/>
          <w:w w:val="110"/>
        </w:rPr>
        <w:t>the</w:t>
      </w:r>
      <w:r>
        <w:rPr>
          <w:color w:val="0C0C0E"/>
          <w:spacing w:val="79"/>
          <w:w w:val="110"/>
        </w:rPr>
        <w:t> </w:t>
      </w:r>
      <w:r>
        <w:rPr>
          <w:color w:val="0C0C0E"/>
          <w:w w:val="110"/>
        </w:rPr>
        <w:t>precise</w:t>
      </w:r>
      <w:r>
        <w:rPr>
          <w:color w:val="0C0C0E"/>
          <w:spacing w:val="22"/>
          <w:w w:val="110"/>
        </w:rPr>
        <w:t> </w:t>
      </w:r>
      <w:r>
        <w:rPr>
          <w:color w:val="0C0C0E"/>
          <w:w w:val="110"/>
        </w:rPr>
        <w:t>impact</w:t>
      </w:r>
      <w:r>
        <w:rPr>
          <w:color w:val="0C0C0E"/>
          <w:spacing w:val="38"/>
          <w:w w:val="110"/>
        </w:rPr>
        <w:t> </w:t>
      </w:r>
      <w:r>
        <w:rPr>
          <w:color w:val="0C0C0E"/>
          <w:w w:val="110"/>
        </w:rPr>
        <w:t>on</w:t>
      </w:r>
      <w:r>
        <w:rPr>
          <w:color w:val="0C0C0E"/>
          <w:spacing w:val="23"/>
          <w:w w:val="110"/>
        </w:rPr>
        <w:t> </w:t>
      </w:r>
      <w:r>
        <w:rPr>
          <w:color w:val="0C0C0E"/>
          <w:w w:val="110"/>
        </w:rPr>
        <w:t>the</w:t>
      </w:r>
      <w:r>
        <w:rPr>
          <w:color w:val="0C0C0E"/>
          <w:spacing w:val="40"/>
          <w:w w:val="110"/>
        </w:rPr>
        <w:t> </w:t>
      </w:r>
      <w:r>
        <w:rPr>
          <w:color w:val="0C0C0E"/>
          <w:w w:val="110"/>
        </w:rPr>
        <w:t>bitcoin price</w:t>
      </w:r>
      <w:r>
        <w:rPr>
          <w:color w:val="0C0C0E"/>
          <w:spacing w:val="-2"/>
          <w:w w:val="110"/>
        </w:rPr>
        <w:t> </w:t>
      </w:r>
      <w:r>
        <w:rPr>
          <w:color w:val="0C0C0E"/>
          <w:w w:val="110"/>
        </w:rPr>
        <w:t>is</w:t>
      </w:r>
      <w:r>
        <w:rPr>
          <w:color w:val="0C0C0E"/>
          <w:spacing w:val="30"/>
          <w:w w:val="110"/>
        </w:rPr>
        <w:t> </w:t>
      </w:r>
      <w:r>
        <w:rPr>
          <w:color w:val="0C0C0E"/>
          <w:w w:val="110"/>
        </w:rPr>
        <w:t>hard</w:t>
      </w:r>
      <w:r>
        <w:rPr>
          <w:color w:val="0C0C0E"/>
          <w:spacing w:val="21"/>
          <w:w w:val="110"/>
        </w:rPr>
        <w:t> </w:t>
      </w:r>
      <w:r>
        <w:rPr>
          <w:color w:val="0C0C0E"/>
          <w:w w:val="110"/>
        </w:rPr>
        <w:t>to</w:t>
      </w:r>
      <w:r>
        <w:rPr>
          <w:color w:val="0C0C0E"/>
          <w:spacing w:val="40"/>
          <w:w w:val="110"/>
        </w:rPr>
        <w:t> </w:t>
      </w:r>
      <w:r>
        <w:rPr>
          <w:color w:val="0C0C0E"/>
          <w:w w:val="110"/>
        </w:rPr>
        <w:t>estimate. Additionally,</w:t>
      </w:r>
      <w:r>
        <w:rPr>
          <w:color w:val="0C0C0E"/>
          <w:spacing w:val="34"/>
          <w:w w:val="110"/>
        </w:rPr>
        <w:t> </w:t>
      </w:r>
      <w:r>
        <w:rPr>
          <w:color w:val="0C0C0E"/>
          <w:w w:val="110"/>
        </w:rPr>
        <w:t>the</w:t>
      </w:r>
      <w:r>
        <w:rPr>
          <w:color w:val="0C0C0E"/>
          <w:spacing w:val="34"/>
          <w:w w:val="110"/>
        </w:rPr>
        <w:t> </w:t>
      </w:r>
      <w:r>
        <w:rPr>
          <w:color w:val="0C0C0E"/>
          <w:w w:val="110"/>
        </w:rPr>
        <w:t>trustee</w:t>
      </w:r>
      <w:r>
        <w:rPr>
          <w:color w:val="0C0C0E"/>
          <w:spacing w:val="21"/>
          <w:w w:val="110"/>
        </w:rPr>
        <w:t> </w:t>
      </w:r>
      <w:r>
        <w:rPr>
          <w:color w:val="0C0C0E"/>
          <w:w w:val="110"/>
        </w:rPr>
        <w:t>may</w:t>
      </w:r>
      <w:r>
        <w:rPr>
          <w:color w:val="0C0C0E"/>
          <w:spacing w:val="22"/>
          <w:w w:val="110"/>
        </w:rPr>
        <w:t> </w:t>
      </w:r>
      <w:r>
        <w:rPr>
          <w:color w:val="0C0C0E"/>
          <w:w w:val="110"/>
        </w:rPr>
        <w:t>need</w:t>
      </w:r>
      <w:r>
        <w:rPr>
          <w:color w:val="0C0C0E"/>
          <w:spacing w:val="19"/>
          <w:w w:val="110"/>
        </w:rPr>
        <w:t> </w:t>
      </w:r>
      <w:r>
        <w:rPr>
          <w:color w:val="0C0C0E"/>
          <w:w w:val="110"/>
        </w:rPr>
        <w:t>to</w:t>
      </w:r>
      <w:r>
        <w:rPr>
          <w:color w:val="0C0C0E"/>
          <w:spacing w:val="40"/>
          <w:w w:val="110"/>
        </w:rPr>
        <w:t> </w:t>
      </w:r>
      <w:r>
        <w:rPr>
          <w:color w:val="0C0C0E"/>
          <w:w w:val="110"/>
        </w:rPr>
        <w:t>sell</w:t>
      </w:r>
      <w:r>
        <w:rPr>
          <w:color w:val="0C0C0E"/>
          <w:spacing w:val="-5"/>
          <w:w w:val="110"/>
        </w:rPr>
        <w:t> </w:t>
      </w:r>
      <w:r>
        <w:rPr>
          <w:color w:val="0C0C0E"/>
          <w:w w:val="110"/>
        </w:rPr>
        <w:t>some crypto to</w:t>
      </w:r>
      <w:r>
        <w:rPr>
          <w:color w:val="0C0C0E"/>
          <w:spacing w:val="38"/>
          <w:w w:val="110"/>
        </w:rPr>
        <w:t> </w:t>
      </w:r>
      <w:r>
        <w:rPr>
          <w:color w:val="0C0C0E"/>
          <w:w w:val="110"/>
        </w:rPr>
        <w:t>satisfy</w:t>
      </w:r>
      <w:r>
        <w:rPr>
          <w:color w:val="0C0C0E"/>
          <w:spacing w:val="32"/>
          <w:w w:val="110"/>
        </w:rPr>
        <w:t> </w:t>
      </w:r>
      <w:r>
        <w:rPr>
          <w:color w:val="0C0C0E"/>
          <w:w w:val="110"/>
        </w:rPr>
        <w:t>any</w:t>
      </w:r>
      <w:r>
        <w:rPr>
          <w:color w:val="0C0C0E"/>
          <w:spacing w:val="30"/>
          <w:w w:val="110"/>
        </w:rPr>
        <w:t> </w:t>
      </w:r>
      <w:r>
        <w:rPr>
          <w:color w:val="0C0C0E"/>
          <w:w w:val="110"/>
        </w:rPr>
        <w:t>creditors</w:t>
      </w:r>
      <w:r>
        <w:rPr>
          <w:color w:val="0C0C0E"/>
          <w:spacing w:val="40"/>
          <w:w w:val="110"/>
        </w:rPr>
        <w:t> </w:t>
      </w:r>
      <w:r>
        <w:rPr>
          <w:color w:val="0C0C0E"/>
          <w:w w:val="110"/>
        </w:rPr>
        <w:t>who</w:t>
      </w:r>
      <w:r>
        <w:rPr>
          <w:color w:val="0C0C0E"/>
          <w:spacing w:val="30"/>
          <w:w w:val="110"/>
        </w:rPr>
        <w:t> </w:t>
      </w:r>
      <w:r>
        <w:rPr>
          <w:color w:val="0C0C0E"/>
          <w:w w:val="110"/>
        </w:rPr>
        <w:t>elected to</w:t>
      </w:r>
      <w:r>
        <w:rPr>
          <w:color w:val="0C0C0E"/>
          <w:spacing w:val="38"/>
          <w:w w:val="110"/>
        </w:rPr>
        <w:t> </w:t>
      </w:r>
      <w:r>
        <w:rPr>
          <w:color w:val="0C0C0E"/>
          <w:w w:val="110"/>
        </w:rPr>
        <w:t>be repaid entirely in cash.</w:t>
      </w:r>
    </w:p>
    <w:p>
      <w:pPr>
        <w:pStyle w:val="BodyText"/>
        <w:rPr>
          <w:sz w:val="6"/>
        </w:rPr>
      </w:pPr>
      <w:r>
        <w:rPr/>
        <mc:AlternateContent>
          <mc:Choice Requires="wps">
            <w:drawing>
              <wp:anchor distT="0" distB="0" distL="0" distR="0" allowOverlap="1" layoutInCell="1" locked="0" behindDoc="1" simplePos="0" relativeHeight="487621632">
                <wp:simplePos x="0" y="0"/>
                <wp:positionH relativeFrom="page">
                  <wp:posOffset>647189</wp:posOffset>
                </wp:positionH>
                <wp:positionV relativeFrom="paragraph">
                  <wp:posOffset>59051</wp:posOffset>
                </wp:positionV>
                <wp:extent cx="6704330" cy="1270"/>
                <wp:effectExtent l="0" t="0" r="0" b="0"/>
                <wp:wrapTopAndBottom/>
                <wp:docPr id="164" name="Graphic 164"/>
                <wp:cNvGraphicFramePr>
                  <a:graphicFrameLocks/>
                </wp:cNvGraphicFramePr>
                <a:graphic>
                  <a:graphicData uri="http://schemas.microsoft.com/office/word/2010/wordprocessingShape">
                    <wps:wsp>
                      <wps:cNvPr id="164" name="Graphic 16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4.649707pt;width:527.9pt;height:.1pt;mso-position-horizontal-relative:page;mso-position-vertical-relative:paragraph;z-index:-15694848;mso-wrap-distance-left:0;mso-wrap-distance-right:0" id="docshape111" coordorigin="1019,93" coordsize="10558,0" path="m1019,93l11577,93e" filled="false" stroked="true" strokeweight=".240291pt" strokecolor="#000000">
                <v:path arrowok="t"/>
                <v:stroke dashstyle="solid"/>
                <w10:wrap type="topAndBottom"/>
              </v:shape>
            </w:pict>
          </mc:Fallback>
        </mc:AlternateContent>
      </w:r>
    </w:p>
    <w:p>
      <w:pPr>
        <w:spacing w:after="0"/>
        <w:rPr>
          <w:sz w:val="6"/>
        </w:rPr>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764992">
            <wp:simplePos x="0" y="0"/>
            <wp:positionH relativeFrom="page">
              <wp:posOffset>0</wp:posOffset>
            </wp:positionH>
            <wp:positionV relativeFrom="page">
              <wp:posOffset>0</wp:posOffset>
            </wp:positionV>
            <wp:extent cx="219800" cy="10040089"/>
            <wp:effectExtent l="0" t="0" r="0" b="0"/>
            <wp:wrapNone/>
            <wp:docPr id="165" name="Image 165"/>
            <wp:cNvGraphicFramePr>
              <a:graphicFrameLocks/>
            </wp:cNvGraphicFramePr>
            <a:graphic>
              <a:graphicData uri="http://schemas.openxmlformats.org/drawingml/2006/picture">
                <pic:pic>
                  <pic:nvPicPr>
                    <pic:cNvPr id="165" name="Image 165"/>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4" w:lineRule="auto"/>
        <w:ind w:left="463" w:right="2938" w:firstLine="4"/>
      </w:pPr>
      <w:bookmarkStart w:name="Page_24" w:id="25"/>
      <w:bookmarkEnd w:id="25"/>
      <w:r>
        <w:rPr/>
      </w:r>
      <w:r>
        <w:rPr>
          <w:color w:val="08080A"/>
          <w:w w:val="110"/>
        </w:rPr>
        <w:t>Meanwhile, FTX</w:t>
      </w:r>
      <w:r>
        <w:rPr>
          <w:color w:val="08080A"/>
          <w:spacing w:val="-12"/>
          <w:w w:val="110"/>
        </w:rPr>
        <w:t> </w:t>
      </w:r>
      <w:r>
        <w:rPr>
          <w:color w:val="08080A"/>
          <w:w w:val="110"/>
        </w:rPr>
        <w:t>is in</w:t>
      </w:r>
      <w:r>
        <w:rPr>
          <w:color w:val="08080A"/>
          <w:spacing w:val="28"/>
          <w:w w:val="110"/>
        </w:rPr>
        <w:t> </w:t>
      </w:r>
      <w:r>
        <w:rPr>
          <w:color w:val="08080A"/>
          <w:w w:val="110"/>
        </w:rPr>
        <w:t>the</w:t>
      </w:r>
      <w:r>
        <w:rPr>
          <w:color w:val="08080A"/>
          <w:spacing w:val="40"/>
          <w:w w:val="110"/>
        </w:rPr>
        <w:t> </w:t>
      </w:r>
      <w:r>
        <w:rPr>
          <w:color w:val="08080A"/>
          <w:w w:val="110"/>
        </w:rPr>
        <w:t>process of Liquidating around</w:t>
      </w:r>
      <w:r>
        <w:rPr>
          <w:color w:val="08080A"/>
          <w:spacing w:val="-2"/>
          <w:w w:val="110"/>
        </w:rPr>
        <w:t> </w:t>
      </w:r>
      <w:r>
        <w:rPr>
          <w:color w:val="08080A"/>
          <w:w w:val="110"/>
        </w:rPr>
        <w:t>$3.48</w:t>
      </w:r>
      <w:r>
        <w:rPr>
          <w:color w:val="08080A"/>
          <w:spacing w:val="-14"/>
          <w:w w:val="110"/>
        </w:rPr>
        <w:t> </w:t>
      </w:r>
      <w:r>
        <w:rPr>
          <w:color w:val="08080A"/>
          <w:w w:val="110"/>
        </w:rPr>
        <w:t>in digital</w:t>
      </w:r>
      <w:r>
        <w:rPr>
          <w:color w:val="08080A"/>
          <w:spacing w:val="-20"/>
          <w:w w:val="110"/>
        </w:rPr>
        <w:t> </w:t>
      </w:r>
      <w:r>
        <w:rPr>
          <w:color w:val="08080A"/>
          <w:w w:val="110"/>
        </w:rPr>
        <w:t>assets, </w:t>
      </w:r>
      <w:r>
        <w:rPr>
          <w:color w:val="08080A"/>
          <w:spacing w:val="-2"/>
          <w:w w:val="115"/>
        </w:rPr>
        <w:t>alongside</w:t>
      </w:r>
      <w:r>
        <w:rPr>
          <w:color w:val="08080A"/>
          <w:spacing w:val="-14"/>
          <w:w w:val="115"/>
        </w:rPr>
        <w:t> </w:t>
      </w:r>
      <w:r>
        <w:rPr>
          <w:color w:val="08080A"/>
          <w:spacing w:val="-2"/>
          <w:w w:val="115"/>
        </w:rPr>
        <w:t>$2.68</w:t>
      </w:r>
      <w:r>
        <w:rPr>
          <w:color w:val="08080A"/>
          <w:spacing w:val="-17"/>
          <w:w w:val="115"/>
        </w:rPr>
        <w:t> </w:t>
      </w:r>
      <w:r>
        <w:rPr>
          <w:color w:val="08080A"/>
          <w:spacing w:val="-2"/>
          <w:w w:val="115"/>
        </w:rPr>
        <w:t>in</w:t>
      </w:r>
      <w:r>
        <w:rPr>
          <w:color w:val="08080A"/>
          <w:spacing w:val="-9"/>
          <w:w w:val="115"/>
        </w:rPr>
        <w:t> </w:t>
      </w:r>
      <w:r>
        <w:rPr>
          <w:color w:val="08080A"/>
          <w:spacing w:val="-2"/>
          <w:w w:val="115"/>
        </w:rPr>
        <w:t>(debtor</w:t>
      </w:r>
      <w:r>
        <w:rPr>
          <w:color w:val="08080A"/>
          <w:spacing w:val="-4"/>
          <w:w w:val="115"/>
        </w:rPr>
        <w:t> </w:t>
      </w:r>
      <w:r>
        <w:rPr>
          <w:color w:val="08080A"/>
          <w:spacing w:val="-2"/>
          <w:w w:val="115"/>
        </w:rPr>
        <w:t>and</w:t>
      </w:r>
      <w:r>
        <w:rPr>
          <w:color w:val="08080A"/>
          <w:spacing w:val="-11"/>
          <w:w w:val="115"/>
        </w:rPr>
        <w:t> </w:t>
      </w:r>
      <w:r>
        <w:rPr>
          <w:color w:val="08080A"/>
          <w:spacing w:val="-2"/>
          <w:w w:val="115"/>
        </w:rPr>
        <w:t>non-debtor)</w:t>
      </w:r>
      <w:r>
        <w:rPr>
          <w:color w:val="08080A"/>
          <w:spacing w:val="-10"/>
          <w:w w:val="115"/>
        </w:rPr>
        <w:t> </w:t>
      </w:r>
      <w:r>
        <w:rPr>
          <w:color w:val="08080A"/>
          <w:spacing w:val="-2"/>
          <w:w w:val="115"/>
        </w:rPr>
        <w:t>cash</w:t>
      </w:r>
      <w:r>
        <w:rPr>
          <w:color w:val="08080A"/>
          <w:spacing w:val="-12"/>
          <w:w w:val="115"/>
        </w:rPr>
        <w:t> </w:t>
      </w:r>
      <w:r>
        <w:rPr>
          <w:color w:val="08080A"/>
          <w:spacing w:val="-2"/>
          <w:w w:val="115"/>
        </w:rPr>
        <w:t>and</w:t>
      </w:r>
      <w:r>
        <w:rPr>
          <w:color w:val="08080A"/>
          <w:spacing w:val="-14"/>
          <w:w w:val="115"/>
        </w:rPr>
        <w:t> </w:t>
      </w:r>
      <w:r>
        <w:rPr>
          <w:color w:val="08080A"/>
          <w:spacing w:val="-2"/>
          <w:w w:val="115"/>
        </w:rPr>
        <w:t>$1.38</w:t>
      </w:r>
      <w:r>
        <w:rPr>
          <w:color w:val="08080A"/>
          <w:spacing w:val="-15"/>
          <w:w w:val="115"/>
        </w:rPr>
        <w:t> </w:t>
      </w:r>
      <w:r>
        <w:rPr>
          <w:color w:val="08080A"/>
          <w:spacing w:val="-2"/>
          <w:w w:val="115"/>
        </w:rPr>
        <w:t>in</w:t>
      </w:r>
      <w:r>
        <w:rPr>
          <w:color w:val="08080A"/>
          <w:spacing w:val="15"/>
          <w:w w:val="115"/>
        </w:rPr>
        <w:t> </w:t>
      </w:r>
      <w:r>
        <w:rPr>
          <w:color w:val="08080A"/>
          <w:spacing w:val="-2"/>
          <w:w w:val="115"/>
        </w:rPr>
        <w:t>brokerage</w:t>
      </w:r>
      <w:r>
        <w:rPr>
          <w:color w:val="08080A"/>
          <w:spacing w:val="-9"/>
          <w:w w:val="115"/>
        </w:rPr>
        <w:t> </w:t>
      </w:r>
      <w:r>
        <w:rPr>
          <w:color w:val="08080A"/>
          <w:spacing w:val="-2"/>
          <w:w w:val="115"/>
        </w:rPr>
        <w:t>and government</w:t>
      </w:r>
      <w:r>
        <w:rPr>
          <w:color w:val="08080A"/>
          <w:spacing w:val="-7"/>
          <w:w w:val="115"/>
        </w:rPr>
        <w:t> </w:t>
      </w:r>
      <w:r>
        <w:rPr>
          <w:color w:val="08080A"/>
          <w:spacing w:val="-2"/>
          <w:w w:val="115"/>
        </w:rPr>
        <w:t>recovered</w:t>
      </w:r>
      <w:r>
        <w:rPr>
          <w:color w:val="08080A"/>
          <w:spacing w:val="-9"/>
          <w:w w:val="115"/>
        </w:rPr>
        <w:t> </w:t>
      </w:r>
      <w:r>
        <w:rPr>
          <w:color w:val="08080A"/>
          <w:spacing w:val="-2"/>
          <w:w w:val="115"/>
        </w:rPr>
        <w:t>assets,</w:t>
      </w:r>
      <w:r>
        <w:rPr>
          <w:color w:val="08080A"/>
          <w:spacing w:val="-14"/>
          <w:w w:val="115"/>
        </w:rPr>
        <w:t> </w:t>
      </w:r>
      <w:r>
        <w:rPr>
          <w:color w:val="08080A"/>
          <w:spacing w:val="-2"/>
          <w:w w:val="115"/>
        </w:rPr>
        <w:t>valued</w:t>
      </w:r>
      <w:r>
        <w:rPr>
          <w:color w:val="08080A"/>
          <w:spacing w:val="-8"/>
          <w:w w:val="115"/>
        </w:rPr>
        <w:t> </w:t>
      </w:r>
      <w:r>
        <w:rPr>
          <w:color w:val="08080A"/>
          <w:spacing w:val="-2"/>
          <w:w w:val="115"/>
        </w:rPr>
        <w:t>as</w:t>
      </w:r>
      <w:r>
        <w:rPr>
          <w:color w:val="08080A"/>
          <w:spacing w:val="-15"/>
          <w:w w:val="115"/>
        </w:rPr>
        <w:t> </w:t>
      </w:r>
      <w:r>
        <w:rPr>
          <w:color w:val="08080A"/>
          <w:spacing w:val="-2"/>
          <w:w w:val="115"/>
        </w:rPr>
        <w:t>of</w:t>
      </w:r>
      <w:r>
        <w:rPr>
          <w:color w:val="08080A"/>
          <w:spacing w:val="9"/>
          <w:w w:val="115"/>
        </w:rPr>
        <w:t> </w:t>
      </w:r>
      <w:r>
        <w:rPr>
          <w:color w:val="08080A"/>
          <w:spacing w:val="-2"/>
          <w:w w:val="115"/>
        </w:rPr>
        <w:t>August</w:t>
      </w:r>
      <w:r>
        <w:rPr>
          <w:color w:val="08080A"/>
          <w:spacing w:val="-6"/>
          <w:w w:val="115"/>
        </w:rPr>
        <w:t> </w:t>
      </w:r>
      <w:r>
        <w:rPr>
          <w:color w:val="08080A"/>
          <w:spacing w:val="-2"/>
          <w:w w:val="115"/>
        </w:rPr>
        <w:t>31,</w:t>
      </w:r>
      <w:r>
        <w:rPr>
          <w:color w:val="08080A"/>
          <w:spacing w:val="-14"/>
          <w:w w:val="115"/>
        </w:rPr>
        <w:t> </w:t>
      </w:r>
      <w:r>
        <w:rPr>
          <w:color w:val="08080A"/>
          <w:spacing w:val="-2"/>
          <w:w w:val="115"/>
        </w:rPr>
        <w:t>2023</w:t>
      </w:r>
      <w:r>
        <w:rPr>
          <w:color w:val="232428"/>
          <w:spacing w:val="-2"/>
          <w:w w:val="115"/>
        </w:rPr>
        <w:t>.</w:t>
      </w:r>
      <w:r>
        <w:rPr>
          <w:color w:val="232428"/>
          <w:spacing w:val="-35"/>
          <w:w w:val="115"/>
        </w:rPr>
        <w:t> </w:t>
      </w:r>
      <w:r>
        <w:rPr>
          <w:color w:val="08080A"/>
          <w:spacing w:val="-2"/>
          <w:w w:val="115"/>
        </w:rPr>
        <w:t>(Note</w:t>
      </w:r>
      <w:r>
        <w:rPr>
          <w:color w:val="08080A"/>
          <w:spacing w:val="-12"/>
          <w:w w:val="115"/>
        </w:rPr>
        <w:t> </w:t>
      </w:r>
      <w:r>
        <w:rPr>
          <w:color w:val="08080A"/>
          <w:spacing w:val="-2"/>
          <w:w w:val="115"/>
        </w:rPr>
        <w:t>that</w:t>
      </w:r>
      <w:r>
        <w:rPr>
          <w:color w:val="08080A"/>
          <w:spacing w:val="-9"/>
          <w:w w:val="115"/>
        </w:rPr>
        <w:t> </w:t>
      </w:r>
      <w:r>
        <w:rPr>
          <w:color w:val="08080A"/>
          <w:spacing w:val="-2"/>
          <w:w w:val="115"/>
        </w:rPr>
        <w:t>given </w:t>
      </w:r>
      <w:r>
        <w:rPr>
          <w:color w:val="08080A"/>
          <w:w w:val="115"/>
        </w:rPr>
        <w:t>the</w:t>
      </w:r>
      <w:r>
        <w:rPr>
          <w:color w:val="08080A"/>
          <w:spacing w:val="-15"/>
          <w:w w:val="115"/>
        </w:rPr>
        <w:t> </w:t>
      </w:r>
      <w:r>
        <w:rPr>
          <w:color w:val="08080A"/>
          <w:w w:val="115"/>
        </w:rPr>
        <w:t>market</w:t>
      </w:r>
      <w:r>
        <w:rPr>
          <w:color w:val="08080A"/>
          <w:spacing w:val="-3"/>
          <w:w w:val="115"/>
        </w:rPr>
        <w:t> </w:t>
      </w:r>
      <w:r>
        <w:rPr>
          <w:color w:val="08080A"/>
          <w:w w:val="115"/>
        </w:rPr>
        <w:t>rally</w:t>
      </w:r>
      <w:r>
        <w:rPr>
          <w:color w:val="08080A"/>
          <w:spacing w:val="-18"/>
          <w:w w:val="115"/>
        </w:rPr>
        <w:t> </w:t>
      </w:r>
      <w:r>
        <w:rPr>
          <w:color w:val="08080A"/>
          <w:w w:val="115"/>
        </w:rPr>
        <w:t>in</w:t>
      </w:r>
      <w:r>
        <w:rPr>
          <w:color w:val="08080A"/>
          <w:spacing w:val="-14"/>
          <w:w w:val="115"/>
        </w:rPr>
        <w:t> </w:t>
      </w:r>
      <w:r>
        <w:rPr>
          <w:color w:val="08080A"/>
          <w:w w:val="115"/>
        </w:rPr>
        <w:t>4Q23,</w:t>
      </w:r>
      <w:r>
        <w:rPr>
          <w:color w:val="08080A"/>
          <w:spacing w:val="-16"/>
          <w:w w:val="115"/>
        </w:rPr>
        <w:t> </w:t>
      </w:r>
      <w:r>
        <w:rPr>
          <w:color w:val="08080A"/>
          <w:w w:val="115"/>
        </w:rPr>
        <w:t>we</w:t>
      </w:r>
      <w:r>
        <w:rPr>
          <w:color w:val="08080A"/>
          <w:spacing w:val="-16"/>
          <w:w w:val="115"/>
        </w:rPr>
        <w:t> </w:t>
      </w:r>
      <w:r>
        <w:rPr>
          <w:color w:val="08080A"/>
          <w:w w:val="115"/>
        </w:rPr>
        <w:t>value</w:t>
      </w:r>
      <w:r>
        <w:rPr>
          <w:color w:val="08080A"/>
          <w:spacing w:val="-16"/>
          <w:w w:val="115"/>
        </w:rPr>
        <w:t> </w:t>
      </w:r>
      <w:r>
        <w:rPr>
          <w:color w:val="08080A"/>
          <w:w w:val="115"/>
        </w:rPr>
        <w:t>the digital</w:t>
      </w:r>
      <w:r>
        <w:rPr>
          <w:color w:val="08080A"/>
          <w:spacing w:val="-23"/>
          <w:w w:val="115"/>
        </w:rPr>
        <w:t> </w:t>
      </w:r>
      <w:r>
        <w:rPr>
          <w:color w:val="08080A"/>
          <w:w w:val="115"/>
        </w:rPr>
        <w:t>asset</w:t>
      </w:r>
      <w:r>
        <w:rPr>
          <w:color w:val="08080A"/>
          <w:spacing w:val="-8"/>
          <w:w w:val="115"/>
        </w:rPr>
        <w:t> </w:t>
      </w:r>
      <w:r>
        <w:rPr>
          <w:color w:val="08080A"/>
          <w:w w:val="115"/>
        </w:rPr>
        <w:t>position</w:t>
      </w:r>
      <w:r>
        <w:rPr>
          <w:color w:val="08080A"/>
          <w:spacing w:val="-13"/>
          <w:w w:val="115"/>
        </w:rPr>
        <w:t> </w:t>
      </w:r>
      <w:r>
        <w:rPr>
          <w:color w:val="08080A"/>
          <w:w w:val="115"/>
        </w:rPr>
        <w:t>at</w:t>
      </w:r>
      <w:r>
        <w:rPr>
          <w:color w:val="08080A"/>
          <w:spacing w:val="-13"/>
          <w:w w:val="115"/>
        </w:rPr>
        <w:t> </w:t>
      </w:r>
      <w:r>
        <w:rPr>
          <w:color w:val="08080A"/>
          <w:w w:val="115"/>
        </w:rPr>
        <w:t>closer</w:t>
      </w:r>
      <w:r>
        <w:rPr>
          <w:color w:val="08080A"/>
          <w:spacing w:val="-9"/>
          <w:w w:val="115"/>
        </w:rPr>
        <w:t> </w:t>
      </w:r>
      <w:r>
        <w:rPr>
          <w:color w:val="08080A"/>
          <w:w w:val="115"/>
        </w:rPr>
        <w:t>to</w:t>
      </w:r>
      <w:r>
        <w:rPr>
          <w:color w:val="08080A"/>
          <w:spacing w:val="-2"/>
          <w:w w:val="115"/>
        </w:rPr>
        <w:t> </w:t>
      </w:r>
      <w:r>
        <w:rPr>
          <w:color w:val="08080A"/>
          <w:w w:val="115"/>
        </w:rPr>
        <w:t>$6.6B as</w:t>
      </w:r>
      <w:r>
        <w:rPr>
          <w:color w:val="08080A"/>
          <w:spacing w:val="-16"/>
          <w:w w:val="115"/>
        </w:rPr>
        <w:t> </w:t>
      </w:r>
      <w:r>
        <w:rPr>
          <w:color w:val="08080A"/>
          <w:w w:val="115"/>
        </w:rPr>
        <w:t>of</w:t>
      </w:r>
      <w:r>
        <w:rPr>
          <w:color w:val="08080A"/>
          <w:spacing w:val="-11"/>
          <w:w w:val="115"/>
        </w:rPr>
        <w:t> </w:t>
      </w:r>
      <w:r>
        <w:rPr>
          <w:color w:val="08080A"/>
          <w:w w:val="115"/>
        </w:rPr>
        <w:t>November</w:t>
      </w:r>
      <w:r>
        <w:rPr>
          <w:color w:val="08080A"/>
          <w:spacing w:val="-16"/>
          <w:w w:val="115"/>
        </w:rPr>
        <w:t> </w:t>
      </w:r>
      <w:r>
        <w:rPr>
          <w:color w:val="08080A"/>
          <w:w w:val="115"/>
        </w:rPr>
        <w:t>30,</w:t>
      </w:r>
      <w:r>
        <w:rPr>
          <w:color w:val="08080A"/>
          <w:spacing w:val="-18"/>
          <w:w w:val="115"/>
        </w:rPr>
        <w:t> </w:t>
      </w:r>
      <w:r>
        <w:rPr>
          <w:color w:val="08080A"/>
          <w:w w:val="115"/>
        </w:rPr>
        <w:t>2023.)</w:t>
      </w:r>
      <w:r>
        <w:rPr>
          <w:color w:val="08080A"/>
          <w:spacing w:val="-12"/>
          <w:w w:val="115"/>
        </w:rPr>
        <w:t> </w:t>
      </w:r>
      <w:r>
        <w:rPr>
          <w:color w:val="08080A"/>
          <w:w w:val="115"/>
        </w:rPr>
        <w:t>Based</w:t>
      </w:r>
      <w:r>
        <w:rPr>
          <w:color w:val="08080A"/>
          <w:spacing w:val="-15"/>
          <w:w w:val="115"/>
        </w:rPr>
        <w:t> </w:t>
      </w:r>
      <w:r>
        <w:rPr>
          <w:color w:val="08080A"/>
          <w:w w:val="115"/>
        </w:rPr>
        <w:t>on</w:t>
      </w:r>
      <w:r>
        <w:rPr>
          <w:color w:val="08080A"/>
          <w:spacing w:val="-18"/>
          <w:w w:val="115"/>
        </w:rPr>
        <w:t> </w:t>
      </w:r>
      <w:r>
        <w:rPr>
          <w:color w:val="08080A"/>
          <w:w w:val="115"/>
        </w:rPr>
        <w:t>the court</w:t>
      </w:r>
      <w:r>
        <w:rPr>
          <w:color w:val="08080A"/>
          <w:spacing w:val="-11"/>
          <w:w w:val="115"/>
        </w:rPr>
        <w:t> </w:t>
      </w:r>
      <w:r>
        <w:rPr>
          <w:color w:val="08080A"/>
          <w:w w:val="115"/>
        </w:rPr>
        <w:t>filing,</w:t>
      </w:r>
      <w:r>
        <w:rPr>
          <w:color w:val="08080A"/>
          <w:spacing w:val="-16"/>
          <w:w w:val="115"/>
        </w:rPr>
        <w:t> </w:t>
      </w:r>
      <w:r>
        <w:rPr>
          <w:color w:val="08080A"/>
          <w:w w:val="115"/>
        </w:rPr>
        <w:t>we</w:t>
      </w:r>
      <w:r>
        <w:rPr>
          <w:color w:val="08080A"/>
          <w:spacing w:val="-16"/>
          <w:w w:val="115"/>
        </w:rPr>
        <w:t> </w:t>
      </w:r>
      <w:r>
        <w:rPr>
          <w:color w:val="08080A"/>
          <w:w w:val="115"/>
        </w:rPr>
        <w:t>estimate</w:t>
      </w:r>
      <w:r>
        <w:rPr>
          <w:color w:val="08080A"/>
          <w:spacing w:val="-12"/>
          <w:w w:val="115"/>
        </w:rPr>
        <w:t> </w:t>
      </w:r>
      <w:r>
        <w:rPr>
          <w:color w:val="08080A"/>
          <w:w w:val="115"/>
        </w:rPr>
        <w:t>that</w:t>
      </w:r>
      <w:r>
        <w:rPr>
          <w:color w:val="08080A"/>
          <w:spacing w:val="-16"/>
          <w:w w:val="115"/>
        </w:rPr>
        <w:t> </w:t>
      </w:r>
      <w:r>
        <w:rPr>
          <w:color w:val="08080A"/>
          <w:w w:val="115"/>
        </w:rPr>
        <w:t>the</w:t>
      </w:r>
      <w:r>
        <w:rPr>
          <w:color w:val="08080A"/>
          <w:spacing w:val="-24"/>
          <w:w w:val="115"/>
        </w:rPr>
        <w:t> </w:t>
      </w:r>
      <w:r>
        <w:rPr>
          <w:color w:val="08080A"/>
          <w:w w:val="115"/>
        </w:rPr>
        <w:t>firm </w:t>
      </w:r>
      <w:r>
        <w:rPr>
          <w:color w:val="08080A"/>
          <w:w w:val="110"/>
        </w:rPr>
        <w:t>held</w:t>
      </w:r>
      <w:r>
        <w:rPr>
          <w:color w:val="08080A"/>
          <w:spacing w:val="-18"/>
          <w:w w:val="110"/>
        </w:rPr>
        <w:t> </w:t>
      </w:r>
      <w:r>
        <w:rPr>
          <w:color w:val="08080A"/>
          <w:w w:val="110"/>
        </w:rPr>
        <w:t>around</w:t>
      </w:r>
      <w:r>
        <w:rPr>
          <w:color w:val="08080A"/>
          <w:spacing w:val="-15"/>
          <w:w w:val="110"/>
        </w:rPr>
        <w:t> </w:t>
      </w:r>
      <w:r>
        <w:rPr>
          <w:color w:val="08080A"/>
          <w:w w:val="110"/>
        </w:rPr>
        <w:t>58M</w:t>
      </w:r>
      <w:r>
        <w:rPr>
          <w:color w:val="08080A"/>
          <w:spacing w:val="-15"/>
          <w:w w:val="110"/>
        </w:rPr>
        <w:t> </w:t>
      </w:r>
      <w:r>
        <w:rPr>
          <w:color w:val="08080A"/>
          <w:w w:val="110"/>
        </w:rPr>
        <w:t>SOL,</w:t>
      </w:r>
      <w:r>
        <w:rPr>
          <w:color w:val="08080A"/>
          <w:spacing w:val="-16"/>
          <w:w w:val="110"/>
        </w:rPr>
        <w:t> </w:t>
      </w:r>
      <w:r>
        <w:rPr>
          <w:color w:val="08080A"/>
          <w:w w:val="110"/>
        </w:rPr>
        <w:t>22</w:t>
      </w:r>
      <w:r>
        <w:rPr>
          <w:color w:val="232428"/>
          <w:w w:val="110"/>
        </w:rPr>
        <w:t>.</w:t>
      </w:r>
      <w:r>
        <w:rPr>
          <w:color w:val="08080A"/>
          <w:w w:val="110"/>
        </w:rPr>
        <w:t>1k</w:t>
      </w:r>
      <w:r>
        <w:rPr>
          <w:color w:val="08080A"/>
          <w:spacing w:val="-15"/>
          <w:w w:val="110"/>
        </w:rPr>
        <w:t> </w:t>
      </w:r>
      <w:r>
        <w:rPr>
          <w:color w:val="08080A"/>
          <w:w w:val="110"/>
        </w:rPr>
        <w:t>BTC,</w:t>
      </w:r>
      <w:r>
        <w:rPr>
          <w:color w:val="08080A"/>
          <w:spacing w:val="-15"/>
          <w:w w:val="110"/>
        </w:rPr>
        <w:t> </w:t>
      </w:r>
      <w:r>
        <w:rPr>
          <w:color w:val="08080A"/>
          <w:w w:val="110"/>
        </w:rPr>
        <w:t>and</w:t>
      </w:r>
      <w:r>
        <w:rPr>
          <w:color w:val="08080A"/>
          <w:spacing w:val="-27"/>
          <w:w w:val="110"/>
        </w:rPr>
        <w:t> </w:t>
      </w:r>
      <w:r>
        <w:rPr>
          <w:color w:val="08080A"/>
          <w:w w:val="110"/>
        </w:rPr>
        <w:t>134.4k</w:t>
      </w:r>
      <w:r>
        <w:rPr>
          <w:color w:val="08080A"/>
          <w:spacing w:val="-15"/>
          <w:w w:val="110"/>
        </w:rPr>
        <w:t> </w:t>
      </w:r>
      <w:r>
        <w:rPr>
          <w:color w:val="08080A"/>
          <w:w w:val="110"/>
        </w:rPr>
        <w:t>ETH</w:t>
      </w:r>
      <w:r>
        <w:rPr>
          <w:color w:val="08080A"/>
          <w:spacing w:val="-15"/>
          <w:w w:val="110"/>
        </w:rPr>
        <w:t> </w:t>
      </w:r>
      <w:r>
        <w:rPr>
          <w:color w:val="08080A"/>
          <w:w w:val="110"/>
        </w:rPr>
        <w:t>at</w:t>
      </w:r>
      <w:r>
        <w:rPr>
          <w:color w:val="08080A"/>
          <w:spacing w:val="-4"/>
          <w:w w:val="110"/>
        </w:rPr>
        <w:t> </w:t>
      </w:r>
      <w:r>
        <w:rPr>
          <w:color w:val="08080A"/>
          <w:w w:val="110"/>
        </w:rPr>
        <w:t>the</w:t>
      </w:r>
      <w:r>
        <w:rPr>
          <w:color w:val="08080A"/>
          <w:spacing w:val="6"/>
          <w:w w:val="110"/>
        </w:rPr>
        <w:t> </w:t>
      </w:r>
      <w:r>
        <w:rPr>
          <w:color w:val="08080A"/>
          <w:w w:val="110"/>
        </w:rPr>
        <w:t>start</w:t>
      </w:r>
      <w:r>
        <w:rPr>
          <w:color w:val="08080A"/>
          <w:spacing w:val="-15"/>
          <w:w w:val="110"/>
        </w:rPr>
        <w:t> </w:t>
      </w:r>
      <w:r>
        <w:rPr>
          <w:color w:val="08080A"/>
          <w:w w:val="110"/>
        </w:rPr>
        <w:t>of</w:t>
      </w:r>
      <w:r>
        <w:rPr>
          <w:color w:val="08080A"/>
          <w:spacing w:val="-15"/>
          <w:w w:val="110"/>
        </w:rPr>
        <w:t> </w:t>
      </w:r>
      <w:r>
        <w:rPr>
          <w:color w:val="08080A"/>
          <w:w w:val="110"/>
        </w:rPr>
        <w:t>this</w:t>
      </w:r>
      <w:r>
        <w:rPr>
          <w:color w:val="08080A"/>
          <w:spacing w:val="-15"/>
          <w:w w:val="110"/>
        </w:rPr>
        <w:t> </w:t>
      </w:r>
      <w:r>
        <w:rPr>
          <w:color w:val="08080A"/>
          <w:w w:val="110"/>
        </w:rPr>
        <w:t>process</w:t>
      </w:r>
      <w:r>
        <w:rPr>
          <w:color w:val="232428"/>
          <w:w w:val="110"/>
        </w:rPr>
        <w:t>.17 </w:t>
      </w:r>
      <w:r>
        <w:rPr>
          <w:color w:val="08080A"/>
          <w:w w:val="115"/>
        </w:rPr>
        <w:t>That</w:t>
      </w:r>
      <w:r>
        <w:rPr>
          <w:color w:val="08080A"/>
          <w:spacing w:val="-16"/>
          <w:w w:val="115"/>
        </w:rPr>
        <w:t> </w:t>
      </w:r>
      <w:r>
        <w:rPr>
          <w:color w:val="08080A"/>
          <w:w w:val="115"/>
        </w:rPr>
        <w:t>said,</w:t>
      </w:r>
      <w:r>
        <w:rPr>
          <w:color w:val="08080A"/>
          <w:spacing w:val="-22"/>
          <w:w w:val="115"/>
        </w:rPr>
        <w:t> </w:t>
      </w:r>
      <w:r>
        <w:rPr>
          <w:color w:val="08080A"/>
          <w:w w:val="115"/>
        </w:rPr>
        <w:t>it's</w:t>
      </w:r>
      <w:r>
        <w:rPr>
          <w:color w:val="08080A"/>
          <w:spacing w:val="-20"/>
          <w:w w:val="115"/>
        </w:rPr>
        <w:t> </w:t>
      </w:r>
      <w:r>
        <w:rPr>
          <w:color w:val="08080A"/>
          <w:w w:val="115"/>
        </w:rPr>
        <w:t>unlikely</w:t>
      </w:r>
      <w:r>
        <w:rPr>
          <w:color w:val="08080A"/>
          <w:spacing w:val="-16"/>
          <w:w w:val="115"/>
        </w:rPr>
        <w:t> </w:t>
      </w:r>
      <w:r>
        <w:rPr>
          <w:color w:val="08080A"/>
          <w:w w:val="115"/>
        </w:rPr>
        <w:t>these</w:t>
      </w:r>
      <w:r>
        <w:rPr>
          <w:color w:val="08080A"/>
          <w:spacing w:val="-16"/>
          <w:w w:val="115"/>
        </w:rPr>
        <w:t> </w:t>
      </w:r>
      <w:r>
        <w:rPr>
          <w:color w:val="08080A"/>
          <w:w w:val="115"/>
        </w:rPr>
        <w:t>tokens</w:t>
      </w:r>
      <w:r>
        <w:rPr>
          <w:color w:val="08080A"/>
          <w:spacing w:val="-16"/>
          <w:w w:val="115"/>
        </w:rPr>
        <w:t> </w:t>
      </w:r>
      <w:r>
        <w:rPr>
          <w:color w:val="08080A"/>
          <w:w w:val="120"/>
        </w:rPr>
        <w:t>will</w:t>
      </w:r>
      <w:r>
        <w:rPr>
          <w:color w:val="08080A"/>
          <w:spacing w:val="-25"/>
          <w:w w:val="120"/>
        </w:rPr>
        <w:t> </w:t>
      </w:r>
      <w:r>
        <w:rPr>
          <w:color w:val="08080A"/>
          <w:w w:val="115"/>
        </w:rPr>
        <w:t>flood</w:t>
      </w:r>
      <w:r>
        <w:rPr>
          <w:color w:val="08080A"/>
          <w:spacing w:val="-16"/>
          <w:w w:val="115"/>
        </w:rPr>
        <w:t> </w:t>
      </w:r>
      <w:r>
        <w:rPr>
          <w:color w:val="08080A"/>
          <w:w w:val="115"/>
        </w:rPr>
        <w:t>the</w:t>
      </w:r>
      <w:r>
        <w:rPr>
          <w:color w:val="08080A"/>
          <w:spacing w:val="-17"/>
          <w:w w:val="115"/>
        </w:rPr>
        <w:t> </w:t>
      </w:r>
      <w:r>
        <w:rPr>
          <w:color w:val="08080A"/>
          <w:w w:val="115"/>
        </w:rPr>
        <w:t>market</w:t>
      </w:r>
      <w:r>
        <w:rPr>
          <w:color w:val="08080A"/>
          <w:spacing w:val="-16"/>
          <w:w w:val="115"/>
        </w:rPr>
        <w:t> </w:t>
      </w:r>
      <w:r>
        <w:rPr>
          <w:color w:val="08080A"/>
          <w:w w:val="115"/>
        </w:rPr>
        <w:t>because</w:t>
      </w:r>
      <w:r>
        <w:rPr>
          <w:color w:val="08080A"/>
          <w:spacing w:val="-14"/>
          <w:w w:val="115"/>
        </w:rPr>
        <w:t> </w:t>
      </w:r>
      <w:r>
        <w:rPr>
          <w:color w:val="08080A"/>
          <w:w w:val="115"/>
        </w:rPr>
        <w:t>Liquidations are</w:t>
      </w:r>
      <w:r>
        <w:rPr>
          <w:color w:val="08080A"/>
          <w:spacing w:val="-16"/>
          <w:w w:val="115"/>
        </w:rPr>
        <w:t> </w:t>
      </w:r>
      <w:r>
        <w:rPr>
          <w:color w:val="08080A"/>
          <w:w w:val="115"/>
        </w:rPr>
        <w:t>bound</w:t>
      </w:r>
      <w:r>
        <w:rPr>
          <w:color w:val="08080A"/>
          <w:spacing w:val="-16"/>
          <w:w w:val="115"/>
        </w:rPr>
        <w:t> </w:t>
      </w:r>
      <w:r>
        <w:rPr>
          <w:color w:val="08080A"/>
          <w:w w:val="115"/>
        </w:rPr>
        <w:t>by</w:t>
      </w:r>
      <w:r>
        <w:rPr>
          <w:color w:val="08080A"/>
          <w:spacing w:val="-16"/>
          <w:w w:val="115"/>
        </w:rPr>
        <w:t> </w:t>
      </w:r>
      <w:r>
        <w:rPr>
          <w:color w:val="08080A"/>
          <w:w w:val="115"/>
        </w:rPr>
        <w:t>weekly</w:t>
      </w:r>
      <w:r>
        <w:rPr>
          <w:color w:val="08080A"/>
          <w:spacing w:val="-16"/>
          <w:w w:val="115"/>
        </w:rPr>
        <w:t> </w:t>
      </w:r>
      <w:r>
        <w:rPr>
          <w:color w:val="08080A"/>
          <w:w w:val="115"/>
        </w:rPr>
        <w:t>sell</w:t>
      </w:r>
      <w:r>
        <w:rPr>
          <w:color w:val="08080A"/>
          <w:spacing w:val="-31"/>
          <w:w w:val="115"/>
        </w:rPr>
        <w:t> </w:t>
      </w:r>
      <w:r>
        <w:rPr>
          <w:color w:val="08080A"/>
          <w:w w:val="115"/>
        </w:rPr>
        <w:t>Limits</w:t>
      </w:r>
      <w:r>
        <w:rPr>
          <w:color w:val="08080A"/>
          <w:spacing w:val="-16"/>
          <w:w w:val="115"/>
        </w:rPr>
        <w:t> </w:t>
      </w:r>
      <w:r>
        <w:rPr>
          <w:color w:val="08080A"/>
          <w:w w:val="115"/>
        </w:rPr>
        <w:t>of</w:t>
      </w:r>
      <w:r>
        <w:rPr>
          <w:color w:val="08080A"/>
          <w:spacing w:val="-12"/>
          <w:w w:val="115"/>
        </w:rPr>
        <w:t> </w:t>
      </w:r>
      <w:r>
        <w:rPr>
          <w:color w:val="08080A"/>
          <w:w w:val="115"/>
        </w:rPr>
        <w:t>$100M</w:t>
      </w:r>
      <w:r>
        <w:rPr>
          <w:color w:val="08080A"/>
          <w:spacing w:val="-14"/>
          <w:w w:val="115"/>
        </w:rPr>
        <w:t> </w:t>
      </w:r>
      <w:r>
        <w:rPr>
          <w:color w:val="08080A"/>
          <w:w w:val="115"/>
        </w:rPr>
        <w:t>per</w:t>
      </w:r>
      <w:r>
        <w:rPr>
          <w:color w:val="08080A"/>
          <w:spacing w:val="11"/>
          <w:w w:val="115"/>
        </w:rPr>
        <w:t> </w:t>
      </w:r>
      <w:r>
        <w:rPr>
          <w:color w:val="08080A"/>
          <w:w w:val="115"/>
        </w:rPr>
        <w:t>week.</w:t>
      </w:r>
      <w:r>
        <w:rPr>
          <w:color w:val="08080A"/>
          <w:spacing w:val="-18"/>
          <w:w w:val="115"/>
        </w:rPr>
        <w:t> </w:t>
      </w:r>
      <w:r>
        <w:rPr>
          <w:color w:val="08080A"/>
          <w:w w:val="115"/>
        </w:rPr>
        <w:t>There</w:t>
      </w:r>
      <w:r>
        <w:rPr>
          <w:color w:val="08080A"/>
          <w:spacing w:val="-16"/>
          <w:w w:val="115"/>
        </w:rPr>
        <w:t> </w:t>
      </w:r>
      <w:r>
        <w:rPr>
          <w:color w:val="08080A"/>
          <w:w w:val="115"/>
        </w:rPr>
        <w:t>are</w:t>
      </w:r>
      <w:r>
        <w:rPr>
          <w:color w:val="08080A"/>
          <w:spacing w:val="-16"/>
          <w:w w:val="115"/>
        </w:rPr>
        <w:t> </w:t>
      </w:r>
      <w:r>
        <w:rPr>
          <w:color w:val="08080A"/>
          <w:w w:val="115"/>
        </w:rPr>
        <w:t>also</w:t>
      </w:r>
      <w:r>
        <w:rPr>
          <w:color w:val="08080A"/>
          <w:spacing w:val="-16"/>
          <w:w w:val="115"/>
        </w:rPr>
        <w:t> </w:t>
      </w:r>
      <w:r>
        <w:rPr>
          <w:color w:val="08080A"/>
          <w:w w:val="115"/>
        </w:rPr>
        <w:t>strict controls in place for selling certain "insider-affiliated"</w:t>
      </w:r>
      <w:r>
        <w:rPr>
          <w:color w:val="08080A"/>
          <w:spacing w:val="-2"/>
          <w:w w:val="115"/>
        </w:rPr>
        <w:t> </w:t>
      </w:r>
      <w:r>
        <w:rPr>
          <w:color w:val="08080A"/>
          <w:w w:val="115"/>
        </w:rPr>
        <w:t>tokens that require</w:t>
      </w:r>
      <w:r>
        <w:rPr>
          <w:color w:val="08080A"/>
          <w:spacing w:val="-10"/>
          <w:w w:val="115"/>
        </w:rPr>
        <w:t> </w:t>
      </w:r>
      <w:r>
        <w:rPr>
          <w:color w:val="08080A"/>
          <w:w w:val="115"/>
        </w:rPr>
        <w:t>10 days</w:t>
      </w:r>
      <w:r>
        <w:rPr>
          <w:color w:val="08080A"/>
          <w:spacing w:val="-16"/>
          <w:w w:val="115"/>
        </w:rPr>
        <w:t> </w:t>
      </w:r>
      <w:r>
        <w:rPr>
          <w:color w:val="08080A"/>
          <w:w w:val="115"/>
        </w:rPr>
        <w:t>advance</w:t>
      </w:r>
      <w:r>
        <w:rPr>
          <w:color w:val="08080A"/>
          <w:spacing w:val="-16"/>
          <w:w w:val="115"/>
        </w:rPr>
        <w:t> </w:t>
      </w:r>
      <w:r>
        <w:rPr>
          <w:color w:val="08080A"/>
          <w:w w:val="115"/>
        </w:rPr>
        <w:t>notice</w:t>
      </w:r>
      <w:r>
        <w:rPr>
          <w:color w:val="08080A"/>
          <w:spacing w:val="-16"/>
          <w:w w:val="115"/>
        </w:rPr>
        <w:t> </w:t>
      </w:r>
      <w:r>
        <w:rPr>
          <w:color w:val="08080A"/>
          <w:w w:val="115"/>
        </w:rPr>
        <w:t>to</w:t>
      </w:r>
      <w:r>
        <w:rPr>
          <w:color w:val="08080A"/>
          <w:spacing w:val="-16"/>
          <w:w w:val="115"/>
        </w:rPr>
        <w:t> </w:t>
      </w:r>
      <w:r>
        <w:rPr>
          <w:color w:val="08080A"/>
          <w:w w:val="115"/>
        </w:rPr>
        <w:t>two</w:t>
      </w:r>
      <w:r>
        <w:rPr>
          <w:color w:val="08080A"/>
          <w:spacing w:val="-16"/>
          <w:w w:val="115"/>
        </w:rPr>
        <w:t> </w:t>
      </w:r>
      <w:r>
        <w:rPr>
          <w:color w:val="08080A"/>
          <w:w w:val="115"/>
        </w:rPr>
        <w:t>committees</w:t>
      </w:r>
      <w:r>
        <w:rPr>
          <w:color w:val="08080A"/>
          <w:spacing w:val="-16"/>
          <w:w w:val="115"/>
        </w:rPr>
        <w:t> </w:t>
      </w:r>
      <w:r>
        <w:rPr>
          <w:color w:val="08080A"/>
          <w:w w:val="115"/>
        </w:rPr>
        <w:t>representing</w:t>
      </w:r>
      <w:r>
        <w:rPr>
          <w:color w:val="08080A"/>
          <w:spacing w:val="-16"/>
          <w:w w:val="115"/>
        </w:rPr>
        <w:t> </w:t>
      </w:r>
      <w:r>
        <w:rPr>
          <w:color w:val="08080A"/>
          <w:w w:val="115"/>
        </w:rPr>
        <w:t>FTX</w:t>
      </w:r>
      <w:r>
        <w:rPr>
          <w:color w:val="08080A"/>
          <w:spacing w:val="-16"/>
          <w:w w:val="115"/>
        </w:rPr>
        <w:t> </w:t>
      </w:r>
      <w:r>
        <w:rPr>
          <w:color w:val="08080A"/>
          <w:w w:val="115"/>
        </w:rPr>
        <w:t>debtors</w:t>
      </w:r>
      <w:r>
        <w:rPr>
          <w:color w:val="232428"/>
          <w:w w:val="115"/>
        </w:rPr>
        <w:t>.</w:t>
      </w:r>
      <w:r>
        <w:rPr>
          <w:color w:val="232428"/>
          <w:spacing w:val="-29"/>
          <w:w w:val="115"/>
        </w:rPr>
        <w:t> </w:t>
      </w:r>
      <w:r>
        <w:rPr>
          <w:color w:val="08080A"/>
          <w:w w:val="115"/>
        </w:rPr>
        <w:t>Due</w:t>
      </w:r>
      <w:r>
        <w:rPr>
          <w:color w:val="08080A"/>
          <w:spacing w:val="-16"/>
          <w:w w:val="115"/>
        </w:rPr>
        <w:t> </w:t>
      </w:r>
      <w:r>
        <w:rPr>
          <w:color w:val="08080A"/>
          <w:w w:val="115"/>
        </w:rPr>
        <w:t>to</w:t>
      </w:r>
      <w:r>
        <w:rPr>
          <w:color w:val="08080A"/>
          <w:spacing w:val="-9"/>
          <w:w w:val="115"/>
        </w:rPr>
        <w:t> </w:t>
      </w:r>
      <w:r>
        <w:rPr>
          <w:color w:val="08080A"/>
          <w:w w:val="115"/>
        </w:rPr>
        <w:t>the weekly</w:t>
      </w:r>
      <w:r>
        <w:rPr>
          <w:color w:val="08080A"/>
          <w:spacing w:val="-9"/>
          <w:w w:val="115"/>
        </w:rPr>
        <w:t> </w:t>
      </w:r>
      <w:r>
        <w:rPr>
          <w:color w:val="08080A"/>
          <w:w w:val="115"/>
        </w:rPr>
        <w:t>sell</w:t>
      </w:r>
      <w:r>
        <w:rPr>
          <w:color w:val="08080A"/>
          <w:spacing w:val="-32"/>
          <w:w w:val="115"/>
        </w:rPr>
        <w:t> </w:t>
      </w:r>
      <w:r>
        <w:rPr>
          <w:color w:val="08080A"/>
          <w:w w:val="115"/>
        </w:rPr>
        <w:t>Limits</w:t>
      </w:r>
      <w:r>
        <w:rPr>
          <w:color w:val="08080A"/>
          <w:spacing w:val="-8"/>
          <w:w w:val="115"/>
        </w:rPr>
        <w:t> </w:t>
      </w:r>
      <w:r>
        <w:rPr>
          <w:color w:val="08080A"/>
          <w:w w:val="115"/>
        </w:rPr>
        <w:t>and</w:t>
      </w:r>
      <w:r>
        <w:rPr>
          <w:color w:val="08080A"/>
          <w:spacing w:val="-9"/>
          <w:w w:val="115"/>
        </w:rPr>
        <w:t> </w:t>
      </w:r>
      <w:r>
        <w:rPr>
          <w:color w:val="08080A"/>
          <w:w w:val="115"/>
        </w:rPr>
        <w:t>recent</w:t>
      </w:r>
      <w:r>
        <w:rPr>
          <w:color w:val="08080A"/>
          <w:spacing w:val="-6"/>
          <w:w w:val="115"/>
        </w:rPr>
        <w:t> </w:t>
      </w:r>
      <w:r>
        <w:rPr>
          <w:color w:val="08080A"/>
          <w:w w:val="115"/>
        </w:rPr>
        <w:t>selling</w:t>
      </w:r>
      <w:r>
        <w:rPr>
          <w:color w:val="08080A"/>
          <w:spacing w:val="-11"/>
          <w:w w:val="115"/>
        </w:rPr>
        <w:t> </w:t>
      </w:r>
      <w:r>
        <w:rPr>
          <w:color w:val="08080A"/>
          <w:w w:val="115"/>
        </w:rPr>
        <w:t>start</w:t>
      </w:r>
      <w:r>
        <w:rPr>
          <w:color w:val="08080A"/>
          <w:spacing w:val="-7"/>
          <w:w w:val="115"/>
        </w:rPr>
        <w:t> </w:t>
      </w:r>
      <w:r>
        <w:rPr>
          <w:color w:val="08080A"/>
          <w:w w:val="115"/>
        </w:rPr>
        <w:t>date</w:t>
      </w:r>
      <w:r>
        <w:rPr>
          <w:color w:val="08080A"/>
          <w:spacing w:val="-15"/>
          <w:w w:val="115"/>
        </w:rPr>
        <w:t> </w:t>
      </w:r>
      <w:r>
        <w:rPr>
          <w:color w:val="08080A"/>
          <w:w w:val="115"/>
        </w:rPr>
        <w:t>of</w:t>
      </w:r>
      <w:r>
        <w:rPr>
          <w:color w:val="08080A"/>
          <w:spacing w:val="-2"/>
          <w:w w:val="115"/>
        </w:rPr>
        <w:t> </w:t>
      </w:r>
      <w:r>
        <w:rPr>
          <w:color w:val="08080A"/>
          <w:w w:val="115"/>
        </w:rPr>
        <w:t>September</w:t>
      </w:r>
      <w:r>
        <w:rPr>
          <w:color w:val="08080A"/>
          <w:spacing w:val="-13"/>
          <w:w w:val="115"/>
        </w:rPr>
        <w:t> </w:t>
      </w:r>
      <w:r>
        <w:rPr>
          <w:color w:val="08080A"/>
          <w:w w:val="115"/>
        </w:rPr>
        <w:t>13,</w:t>
      </w:r>
      <w:r>
        <w:rPr>
          <w:color w:val="08080A"/>
          <w:spacing w:val="-16"/>
          <w:w w:val="115"/>
        </w:rPr>
        <w:t> </w:t>
      </w:r>
      <w:r>
        <w:rPr>
          <w:color w:val="08080A"/>
          <w:w w:val="115"/>
        </w:rPr>
        <w:t>2023,</w:t>
      </w:r>
      <w:r>
        <w:rPr>
          <w:color w:val="08080A"/>
          <w:spacing w:val="-15"/>
          <w:w w:val="115"/>
        </w:rPr>
        <w:t> </w:t>
      </w:r>
      <w:r>
        <w:rPr>
          <w:color w:val="08080A"/>
          <w:w w:val="115"/>
        </w:rPr>
        <w:t>we conservatively</w:t>
      </w:r>
      <w:r>
        <w:rPr>
          <w:color w:val="08080A"/>
          <w:spacing w:val="-2"/>
          <w:w w:val="115"/>
        </w:rPr>
        <w:t> </w:t>
      </w:r>
      <w:r>
        <w:rPr>
          <w:color w:val="08080A"/>
          <w:w w:val="115"/>
        </w:rPr>
        <w:t>estimate at Least $4.68 of digital</w:t>
      </w:r>
      <w:r>
        <w:rPr>
          <w:color w:val="08080A"/>
          <w:spacing w:val="-7"/>
          <w:w w:val="115"/>
        </w:rPr>
        <w:t> </w:t>
      </w:r>
      <w:r>
        <w:rPr>
          <w:color w:val="08080A"/>
          <w:w w:val="115"/>
        </w:rPr>
        <w:t>assets </w:t>
      </w:r>
      <w:r>
        <w:rPr>
          <w:color w:val="08080A"/>
          <w:w w:val="120"/>
        </w:rPr>
        <w:t>still</w:t>
      </w:r>
      <w:r>
        <w:rPr>
          <w:color w:val="08080A"/>
          <w:spacing w:val="-22"/>
          <w:w w:val="120"/>
        </w:rPr>
        <w:t> </w:t>
      </w:r>
      <w:r>
        <w:rPr>
          <w:color w:val="08080A"/>
          <w:w w:val="115"/>
        </w:rPr>
        <w:t>pending Liquidation</w:t>
      </w:r>
      <w:r>
        <w:rPr>
          <w:color w:val="08080A"/>
          <w:spacing w:val="-16"/>
          <w:w w:val="115"/>
        </w:rPr>
        <w:t> </w:t>
      </w:r>
      <w:r>
        <w:rPr>
          <w:color w:val="08080A"/>
          <w:w w:val="115"/>
        </w:rPr>
        <w:t>in</w:t>
      </w:r>
      <w:r>
        <w:rPr>
          <w:color w:val="08080A"/>
          <w:spacing w:val="-1"/>
          <w:w w:val="115"/>
        </w:rPr>
        <w:t> </w:t>
      </w:r>
      <w:r>
        <w:rPr>
          <w:color w:val="08080A"/>
          <w:w w:val="115"/>
        </w:rPr>
        <w:t>2024</w:t>
      </w:r>
      <w:r>
        <w:rPr>
          <w:color w:val="08080A"/>
          <w:spacing w:val="-21"/>
          <w:w w:val="115"/>
        </w:rPr>
        <w:t> </w:t>
      </w:r>
      <w:r>
        <w:rPr>
          <w:color w:val="08080A"/>
          <w:w w:val="115"/>
        </w:rPr>
        <w:t>if</w:t>
      </w:r>
      <w:r>
        <w:rPr>
          <w:color w:val="08080A"/>
          <w:spacing w:val="28"/>
          <w:w w:val="115"/>
        </w:rPr>
        <w:t> </w:t>
      </w:r>
      <w:r>
        <w:rPr>
          <w:color w:val="08080A"/>
          <w:w w:val="115"/>
        </w:rPr>
        <w:t>assets</w:t>
      </w:r>
      <w:r>
        <w:rPr>
          <w:color w:val="08080A"/>
          <w:spacing w:val="-7"/>
          <w:w w:val="115"/>
        </w:rPr>
        <w:t> </w:t>
      </w:r>
      <w:r>
        <w:rPr>
          <w:color w:val="08080A"/>
          <w:w w:val="115"/>
        </w:rPr>
        <w:t>were</w:t>
      </w:r>
      <w:r>
        <w:rPr>
          <w:color w:val="08080A"/>
          <w:spacing w:val="-8"/>
          <w:w w:val="115"/>
        </w:rPr>
        <w:t> </w:t>
      </w:r>
      <w:r>
        <w:rPr>
          <w:color w:val="08080A"/>
          <w:w w:val="115"/>
        </w:rPr>
        <w:t>sold</w:t>
      </w:r>
      <w:r>
        <w:rPr>
          <w:color w:val="08080A"/>
          <w:spacing w:val="-16"/>
          <w:w w:val="115"/>
        </w:rPr>
        <w:t> </w:t>
      </w:r>
      <w:r>
        <w:rPr>
          <w:color w:val="08080A"/>
          <w:w w:val="115"/>
        </w:rPr>
        <w:t>evenly</w:t>
      </w:r>
      <w:r>
        <w:rPr>
          <w:color w:val="08080A"/>
          <w:spacing w:val="-9"/>
          <w:w w:val="115"/>
        </w:rPr>
        <w:t> </w:t>
      </w:r>
      <w:r>
        <w:rPr>
          <w:color w:val="08080A"/>
          <w:w w:val="115"/>
        </w:rPr>
        <w:t>across</w:t>
      </w:r>
      <w:r>
        <w:rPr>
          <w:color w:val="08080A"/>
          <w:spacing w:val="-10"/>
          <w:w w:val="115"/>
        </w:rPr>
        <w:t> </w:t>
      </w:r>
      <w:r>
        <w:rPr>
          <w:color w:val="08080A"/>
          <w:w w:val="115"/>
        </w:rPr>
        <w:t>their</w:t>
      </w:r>
      <w:r>
        <w:rPr>
          <w:color w:val="08080A"/>
          <w:spacing w:val="-2"/>
          <w:w w:val="115"/>
        </w:rPr>
        <w:t> </w:t>
      </w:r>
      <w:r>
        <w:rPr>
          <w:color w:val="08080A"/>
          <w:w w:val="115"/>
        </w:rPr>
        <w:t>holdings</w:t>
      </w:r>
      <w:r>
        <w:rPr>
          <w:color w:val="232428"/>
          <w:w w:val="115"/>
        </w:rPr>
        <w:t>.</w:t>
      </w:r>
    </w:p>
    <w:p>
      <w:pPr>
        <w:pStyle w:val="BodyText"/>
      </w:pPr>
    </w:p>
    <w:p>
      <w:pPr>
        <w:pStyle w:val="BodyText"/>
        <w:spacing w:before="76"/>
      </w:pPr>
      <w:r>
        <w:rPr/>
        <mc:AlternateContent>
          <mc:Choice Requires="wps">
            <w:drawing>
              <wp:anchor distT="0" distB="0" distL="0" distR="0" allowOverlap="1" layoutInCell="1" locked="0" behindDoc="1" simplePos="0" relativeHeight="487623168">
                <wp:simplePos x="0" y="0"/>
                <wp:positionH relativeFrom="page">
                  <wp:posOffset>782504</wp:posOffset>
                </wp:positionH>
                <wp:positionV relativeFrom="paragraph">
                  <wp:posOffset>210155</wp:posOffset>
                </wp:positionV>
                <wp:extent cx="4631055" cy="474980"/>
                <wp:effectExtent l="0" t="0" r="0" b="0"/>
                <wp:wrapTopAndBottom/>
                <wp:docPr id="166" name="Group 166"/>
                <wp:cNvGraphicFramePr>
                  <a:graphicFrameLocks/>
                </wp:cNvGraphicFramePr>
                <a:graphic>
                  <a:graphicData uri="http://schemas.microsoft.com/office/word/2010/wordprocessingGroup">
                    <wpg:wgp>
                      <wpg:cNvPr id="166" name="Group 166"/>
                      <wpg:cNvGrpSpPr/>
                      <wpg:grpSpPr>
                        <a:xfrm>
                          <a:off x="0" y="0"/>
                          <a:ext cx="4631055" cy="474980"/>
                          <a:chExt cx="4631055" cy="474980"/>
                        </a:xfrm>
                      </wpg:grpSpPr>
                      <wps:wsp>
                        <wps:cNvPr id="167" name="Textbox 167"/>
                        <wps:cNvSpPr txBox="1"/>
                        <wps:spPr>
                          <a:xfrm>
                            <a:off x="0" y="245836"/>
                            <a:ext cx="4063365" cy="229235"/>
                          </a:xfrm>
                          <a:prstGeom prst="rect">
                            <a:avLst/>
                          </a:prstGeom>
                          <a:solidFill>
                            <a:srgbClr val="0A0A0C"/>
                          </a:solidFill>
                        </wps:spPr>
                        <wps:txbx>
                          <w:txbxContent>
                            <w:p>
                              <w:pPr>
                                <w:spacing w:before="5"/>
                                <w:ind w:left="-1" w:right="-15" w:firstLine="0"/>
                                <w:jc w:val="left"/>
                                <w:rPr>
                                  <w:b/>
                                  <w:color w:val="000000"/>
                                  <w:sz w:val="27"/>
                                </w:rPr>
                              </w:pPr>
                              <w:r>
                                <w:rPr>
                                  <w:b/>
                                  <w:color w:val="FDFDFD"/>
                                  <w:w w:val="105"/>
                                  <w:sz w:val="27"/>
                                </w:rPr>
                                <w:t>for</w:t>
                              </w:r>
                              <w:r>
                                <w:rPr>
                                  <w:b/>
                                  <w:color w:val="FDFDFD"/>
                                  <w:spacing w:val="-20"/>
                                  <w:w w:val="105"/>
                                  <w:sz w:val="27"/>
                                </w:rPr>
                                <w:t> </w:t>
                              </w:r>
                              <w:r>
                                <w:rPr>
                                  <w:b/>
                                  <w:color w:val="FDFDFD"/>
                                  <w:w w:val="105"/>
                                  <w:sz w:val="27"/>
                                </w:rPr>
                                <w:t>bitcoin</w:t>
                              </w:r>
                              <w:r>
                                <w:rPr>
                                  <w:b/>
                                  <w:color w:val="FDFDFD"/>
                                  <w:spacing w:val="-29"/>
                                  <w:w w:val="105"/>
                                  <w:sz w:val="27"/>
                                </w:rPr>
                                <w:t> </w:t>
                              </w:r>
                              <w:r>
                                <w:rPr>
                                  <w:b/>
                                  <w:color w:val="FDFDFD"/>
                                  <w:w w:val="105"/>
                                  <w:sz w:val="27"/>
                                </w:rPr>
                                <w:t>in</w:t>
                              </w:r>
                              <w:r>
                                <w:rPr>
                                  <w:b/>
                                  <w:color w:val="FDFDFD"/>
                                  <w:spacing w:val="-20"/>
                                  <w:w w:val="105"/>
                                  <w:sz w:val="27"/>
                                </w:rPr>
                                <w:t> </w:t>
                              </w:r>
                              <w:r>
                                <w:rPr>
                                  <w:b/>
                                  <w:color w:val="FDFDFD"/>
                                  <w:w w:val="105"/>
                                  <w:sz w:val="27"/>
                                </w:rPr>
                                <w:t>the</w:t>
                              </w:r>
                              <w:r>
                                <w:rPr>
                                  <w:b/>
                                  <w:color w:val="FDFDFD"/>
                                  <w:spacing w:val="-10"/>
                                  <w:w w:val="105"/>
                                  <w:sz w:val="27"/>
                                </w:rPr>
                                <w:t> </w:t>
                              </w:r>
                              <w:r>
                                <w:rPr>
                                  <w:b/>
                                  <w:color w:val="FDFDFD"/>
                                  <w:w w:val="105"/>
                                  <w:sz w:val="27"/>
                                </w:rPr>
                                <w:t>months</w:t>
                              </w:r>
                              <w:r>
                                <w:rPr>
                                  <w:b/>
                                  <w:color w:val="FDFDFD"/>
                                  <w:spacing w:val="-20"/>
                                  <w:w w:val="105"/>
                                  <w:sz w:val="27"/>
                                </w:rPr>
                                <w:t> </w:t>
                              </w:r>
                              <w:r>
                                <w:rPr>
                                  <w:b/>
                                  <w:color w:val="FDFDFD"/>
                                  <w:w w:val="105"/>
                                  <w:sz w:val="27"/>
                                </w:rPr>
                                <w:t>ahead,</w:t>
                              </w:r>
                              <w:r>
                                <w:rPr>
                                  <w:b/>
                                  <w:color w:val="FDFDFD"/>
                                  <w:spacing w:val="-15"/>
                                  <w:w w:val="105"/>
                                  <w:sz w:val="27"/>
                                </w:rPr>
                                <w:t> </w:t>
                              </w:r>
                              <w:r>
                                <w:rPr>
                                  <w:b/>
                                  <w:color w:val="FDFDFD"/>
                                  <w:w w:val="105"/>
                                  <w:sz w:val="27"/>
                                </w:rPr>
                                <w:t>such</w:t>
                              </w:r>
                              <w:r>
                                <w:rPr>
                                  <w:b/>
                                  <w:color w:val="FDFDFD"/>
                                  <w:spacing w:val="-20"/>
                                  <w:w w:val="105"/>
                                  <w:sz w:val="27"/>
                                </w:rPr>
                                <w:t> </w:t>
                              </w:r>
                              <w:r>
                                <w:rPr>
                                  <w:b/>
                                  <w:color w:val="FDFDFD"/>
                                  <w:w w:val="105"/>
                                  <w:sz w:val="27"/>
                                </w:rPr>
                                <w:t>as</w:t>
                              </w:r>
                              <w:r>
                                <w:rPr>
                                  <w:b/>
                                  <w:color w:val="FDFDFD"/>
                                  <w:spacing w:val="-24"/>
                                  <w:w w:val="105"/>
                                  <w:sz w:val="27"/>
                                </w:rPr>
                                <w:t> </w:t>
                              </w:r>
                              <w:r>
                                <w:rPr>
                                  <w:b/>
                                  <w:color w:val="FDFDFD"/>
                                  <w:w w:val="105"/>
                                  <w:sz w:val="27"/>
                                </w:rPr>
                                <w:t>Mt.</w:t>
                              </w:r>
                              <w:r>
                                <w:rPr>
                                  <w:b/>
                                  <w:color w:val="FDFDFD"/>
                                  <w:spacing w:val="20"/>
                                  <w:w w:val="105"/>
                                  <w:sz w:val="27"/>
                                </w:rPr>
                                <w:t> </w:t>
                              </w:r>
                              <w:r>
                                <w:rPr>
                                  <w:b/>
                                  <w:color w:val="FDFDFD"/>
                                  <w:spacing w:val="-5"/>
                                  <w:w w:val="105"/>
                                  <w:sz w:val="27"/>
                                </w:rPr>
                                <w:t>Gox</w:t>
                              </w:r>
                            </w:p>
                          </w:txbxContent>
                        </wps:txbx>
                        <wps:bodyPr wrap="square" lIns="0" tIns="0" rIns="0" bIns="0" rtlCol="0">
                          <a:noAutofit/>
                        </wps:bodyPr>
                      </wps:wsp>
                      <wps:wsp>
                        <wps:cNvPr id="168" name="Textbox 168"/>
                        <wps:cNvSpPr txBox="1"/>
                        <wps:spPr>
                          <a:xfrm>
                            <a:off x="0" y="0"/>
                            <a:ext cx="4631055" cy="246379"/>
                          </a:xfrm>
                          <a:prstGeom prst="rect">
                            <a:avLst/>
                          </a:prstGeom>
                          <a:solidFill>
                            <a:srgbClr val="0A0A0C"/>
                          </a:solidFill>
                        </wps:spPr>
                        <wps:txbx>
                          <w:txbxContent>
                            <w:p>
                              <w:pPr>
                                <w:spacing w:before="32"/>
                                <w:ind w:left="-3" w:right="-29" w:firstLine="0"/>
                                <w:jc w:val="left"/>
                                <w:rPr>
                                  <w:b/>
                                  <w:color w:val="000000"/>
                                  <w:sz w:val="27"/>
                                </w:rPr>
                              </w:pPr>
                              <w:r>
                                <w:rPr>
                                  <w:b/>
                                  <w:color w:val="FDFDFD"/>
                                  <w:w w:val="105"/>
                                  <w:sz w:val="27"/>
                                </w:rPr>
                                <w:t>There</w:t>
                              </w:r>
                              <w:r>
                                <w:rPr>
                                  <w:b/>
                                  <w:color w:val="FDFDFD"/>
                                  <w:spacing w:val="-16"/>
                                  <w:w w:val="105"/>
                                  <w:sz w:val="27"/>
                                </w:rPr>
                                <w:t> </w:t>
                              </w:r>
                              <w:r>
                                <w:rPr>
                                  <w:b/>
                                  <w:color w:val="FDFDFD"/>
                                  <w:w w:val="105"/>
                                  <w:sz w:val="27"/>
                                </w:rPr>
                                <w:t>are</w:t>
                              </w:r>
                              <w:r>
                                <w:rPr>
                                  <w:b/>
                                  <w:color w:val="FDFDFD"/>
                                  <w:spacing w:val="-20"/>
                                  <w:w w:val="105"/>
                                  <w:sz w:val="27"/>
                                </w:rPr>
                                <w:t> </w:t>
                              </w:r>
                              <w:r>
                                <w:rPr>
                                  <w:b/>
                                  <w:color w:val="FDFDFD"/>
                                  <w:w w:val="105"/>
                                  <w:sz w:val="27"/>
                                </w:rPr>
                                <w:t>a</w:t>
                              </w:r>
                              <w:r>
                                <w:rPr>
                                  <w:b/>
                                  <w:color w:val="FDFDFD"/>
                                  <w:spacing w:val="-21"/>
                                  <w:w w:val="105"/>
                                  <w:sz w:val="27"/>
                                </w:rPr>
                                <w:t> </w:t>
                              </w:r>
                              <w:r>
                                <w:rPr>
                                  <w:b/>
                                  <w:color w:val="FDFDFD"/>
                                  <w:w w:val="105"/>
                                  <w:sz w:val="27"/>
                                </w:rPr>
                                <w:t>few</w:t>
                              </w:r>
                              <w:r>
                                <w:rPr>
                                  <w:b/>
                                  <w:color w:val="FDFDFD"/>
                                  <w:spacing w:val="-16"/>
                                  <w:w w:val="105"/>
                                  <w:sz w:val="27"/>
                                </w:rPr>
                                <w:t> </w:t>
                              </w:r>
                              <w:r>
                                <w:rPr>
                                  <w:b/>
                                  <w:color w:val="FDFDFD"/>
                                  <w:w w:val="105"/>
                                  <w:sz w:val="27"/>
                                </w:rPr>
                                <w:t>sources</w:t>
                              </w:r>
                              <w:r>
                                <w:rPr>
                                  <w:b/>
                                  <w:color w:val="FDFDFD"/>
                                  <w:spacing w:val="-13"/>
                                  <w:w w:val="105"/>
                                  <w:sz w:val="27"/>
                                </w:rPr>
                                <w:t> </w:t>
                              </w:r>
                              <w:r>
                                <w:rPr>
                                  <w:b/>
                                  <w:color w:val="FDFDFD"/>
                                  <w:w w:val="105"/>
                                  <w:sz w:val="27"/>
                                </w:rPr>
                                <w:t>of</w:t>
                              </w:r>
                              <w:r>
                                <w:rPr>
                                  <w:b/>
                                  <w:color w:val="FDFDFD"/>
                                  <w:spacing w:val="-14"/>
                                  <w:w w:val="105"/>
                                  <w:sz w:val="27"/>
                                </w:rPr>
                                <w:t> </w:t>
                              </w:r>
                              <w:r>
                                <w:rPr>
                                  <w:b/>
                                  <w:color w:val="FDFDFD"/>
                                  <w:w w:val="105"/>
                                  <w:sz w:val="27"/>
                                </w:rPr>
                                <w:t>anticipated</w:t>
                              </w:r>
                              <w:r>
                                <w:rPr>
                                  <w:b/>
                                  <w:color w:val="FDFDFD"/>
                                  <w:spacing w:val="3"/>
                                  <w:w w:val="105"/>
                                  <w:sz w:val="27"/>
                                </w:rPr>
                                <w:t> </w:t>
                              </w:r>
                              <w:r>
                                <w:rPr>
                                  <w:b/>
                                  <w:color w:val="FDFDFD"/>
                                  <w:w w:val="105"/>
                                  <w:sz w:val="27"/>
                                </w:rPr>
                                <w:t>selling</w:t>
                              </w:r>
                              <w:r>
                                <w:rPr>
                                  <w:b/>
                                  <w:color w:val="FDFDFD"/>
                                  <w:spacing w:val="-11"/>
                                  <w:w w:val="105"/>
                                  <w:sz w:val="27"/>
                                </w:rPr>
                                <w:t> </w:t>
                              </w:r>
                              <w:r>
                                <w:rPr>
                                  <w:b/>
                                  <w:color w:val="FDFDFD"/>
                                  <w:spacing w:val="-2"/>
                                  <w:w w:val="105"/>
                                  <w:sz w:val="27"/>
                                </w:rPr>
                                <w:t>pressure</w:t>
                              </w:r>
                            </w:p>
                          </w:txbxContent>
                        </wps:txbx>
                        <wps:bodyPr wrap="square" lIns="0" tIns="0" rIns="0" bIns="0" rtlCol="0">
                          <a:noAutofit/>
                        </wps:bodyPr>
                      </wps:wsp>
                    </wpg:wgp>
                  </a:graphicData>
                </a:graphic>
              </wp:anchor>
            </w:drawing>
          </mc:Choice>
          <mc:Fallback>
            <w:pict>
              <v:group style="position:absolute;margin-left:61.614525pt;margin-top:16.547710pt;width:364.65pt;height:37.4pt;mso-position-horizontal-relative:page;mso-position-vertical-relative:paragraph;z-index:-15693312;mso-wrap-distance-left:0;mso-wrap-distance-right:0" id="docshapegroup112" coordorigin="1232,331" coordsize="7293,748">
                <v:shape style="position:absolute;left:1232;top:718;width:6399;height:361" type="#_x0000_t202" id="docshape113" filled="true" fillcolor="#0a0a0c" stroked="false">
                  <v:textbox inset="0,0,0,0">
                    <w:txbxContent>
                      <w:p>
                        <w:pPr>
                          <w:spacing w:before="5"/>
                          <w:ind w:left="-1" w:right="-15" w:firstLine="0"/>
                          <w:jc w:val="left"/>
                          <w:rPr>
                            <w:b/>
                            <w:color w:val="000000"/>
                            <w:sz w:val="27"/>
                          </w:rPr>
                        </w:pPr>
                        <w:r>
                          <w:rPr>
                            <w:b/>
                            <w:color w:val="FDFDFD"/>
                            <w:w w:val="105"/>
                            <w:sz w:val="27"/>
                          </w:rPr>
                          <w:t>for</w:t>
                        </w:r>
                        <w:r>
                          <w:rPr>
                            <w:b/>
                            <w:color w:val="FDFDFD"/>
                            <w:spacing w:val="-20"/>
                            <w:w w:val="105"/>
                            <w:sz w:val="27"/>
                          </w:rPr>
                          <w:t> </w:t>
                        </w:r>
                        <w:r>
                          <w:rPr>
                            <w:b/>
                            <w:color w:val="FDFDFD"/>
                            <w:w w:val="105"/>
                            <w:sz w:val="27"/>
                          </w:rPr>
                          <w:t>bitcoin</w:t>
                        </w:r>
                        <w:r>
                          <w:rPr>
                            <w:b/>
                            <w:color w:val="FDFDFD"/>
                            <w:spacing w:val="-29"/>
                            <w:w w:val="105"/>
                            <w:sz w:val="27"/>
                          </w:rPr>
                          <w:t> </w:t>
                        </w:r>
                        <w:r>
                          <w:rPr>
                            <w:b/>
                            <w:color w:val="FDFDFD"/>
                            <w:w w:val="105"/>
                            <w:sz w:val="27"/>
                          </w:rPr>
                          <w:t>in</w:t>
                        </w:r>
                        <w:r>
                          <w:rPr>
                            <w:b/>
                            <w:color w:val="FDFDFD"/>
                            <w:spacing w:val="-20"/>
                            <w:w w:val="105"/>
                            <w:sz w:val="27"/>
                          </w:rPr>
                          <w:t> </w:t>
                        </w:r>
                        <w:r>
                          <w:rPr>
                            <w:b/>
                            <w:color w:val="FDFDFD"/>
                            <w:w w:val="105"/>
                            <w:sz w:val="27"/>
                          </w:rPr>
                          <w:t>the</w:t>
                        </w:r>
                        <w:r>
                          <w:rPr>
                            <w:b/>
                            <w:color w:val="FDFDFD"/>
                            <w:spacing w:val="-10"/>
                            <w:w w:val="105"/>
                            <w:sz w:val="27"/>
                          </w:rPr>
                          <w:t> </w:t>
                        </w:r>
                        <w:r>
                          <w:rPr>
                            <w:b/>
                            <w:color w:val="FDFDFD"/>
                            <w:w w:val="105"/>
                            <w:sz w:val="27"/>
                          </w:rPr>
                          <w:t>months</w:t>
                        </w:r>
                        <w:r>
                          <w:rPr>
                            <w:b/>
                            <w:color w:val="FDFDFD"/>
                            <w:spacing w:val="-20"/>
                            <w:w w:val="105"/>
                            <w:sz w:val="27"/>
                          </w:rPr>
                          <w:t> </w:t>
                        </w:r>
                        <w:r>
                          <w:rPr>
                            <w:b/>
                            <w:color w:val="FDFDFD"/>
                            <w:w w:val="105"/>
                            <w:sz w:val="27"/>
                          </w:rPr>
                          <w:t>ahead,</w:t>
                        </w:r>
                        <w:r>
                          <w:rPr>
                            <w:b/>
                            <w:color w:val="FDFDFD"/>
                            <w:spacing w:val="-15"/>
                            <w:w w:val="105"/>
                            <w:sz w:val="27"/>
                          </w:rPr>
                          <w:t> </w:t>
                        </w:r>
                        <w:r>
                          <w:rPr>
                            <w:b/>
                            <w:color w:val="FDFDFD"/>
                            <w:w w:val="105"/>
                            <w:sz w:val="27"/>
                          </w:rPr>
                          <w:t>such</w:t>
                        </w:r>
                        <w:r>
                          <w:rPr>
                            <w:b/>
                            <w:color w:val="FDFDFD"/>
                            <w:spacing w:val="-20"/>
                            <w:w w:val="105"/>
                            <w:sz w:val="27"/>
                          </w:rPr>
                          <w:t> </w:t>
                        </w:r>
                        <w:r>
                          <w:rPr>
                            <w:b/>
                            <w:color w:val="FDFDFD"/>
                            <w:w w:val="105"/>
                            <w:sz w:val="27"/>
                          </w:rPr>
                          <w:t>as</w:t>
                        </w:r>
                        <w:r>
                          <w:rPr>
                            <w:b/>
                            <w:color w:val="FDFDFD"/>
                            <w:spacing w:val="-24"/>
                            <w:w w:val="105"/>
                            <w:sz w:val="27"/>
                          </w:rPr>
                          <w:t> </w:t>
                        </w:r>
                        <w:r>
                          <w:rPr>
                            <w:b/>
                            <w:color w:val="FDFDFD"/>
                            <w:w w:val="105"/>
                            <w:sz w:val="27"/>
                          </w:rPr>
                          <w:t>Mt.</w:t>
                        </w:r>
                        <w:r>
                          <w:rPr>
                            <w:b/>
                            <w:color w:val="FDFDFD"/>
                            <w:spacing w:val="20"/>
                            <w:w w:val="105"/>
                            <w:sz w:val="27"/>
                          </w:rPr>
                          <w:t> </w:t>
                        </w:r>
                        <w:r>
                          <w:rPr>
                            <w:b/>
                            <w:color w:val="FDFDFD"/>
                            <w:spacing w:val="-5"/>
                            <w:w w:val="105"/>
                            <w:sz w:val="27"/>
                          </w:rPr>
                          <w:t>Gox</w:t>
                        </w:r>
                      </w:p>
                    </w:txbxContent>
                  </v:textbox>
                  <v:fill type="solid"/>
                  <w10:wrap type="none"/>
                </v:shape>
                <v:shape style="position:absolute;left:1232;top:330;width:7293;height:388" type="#_x0000_t202" id="docshape114" filled="true" fillcolor="#0a0a0c" stroked="false">
                  <v:textbox inset="0,0,0,0">
                    <w:txbxContent>
                      <w:p>
                        <w:pPr>
                          <w:spacing w:before="32"/>
                          <w:ind w:left="-3" w:right="-29" w:firstLine="0"/>
                          <w:jc w:val="left"/>
                          <w:rPr>
                            <w:b/>
                            <w:color w:val="000000"/>
                            <w:sz w:val="27"/>
                          </w:rPr>
                        </w:pPr>
                        <w:r>
                          <w:rPr>
                            <w:b/>
                            <w:color w:val="FDFDFD"/>
                            <w:w w:val="105"/>
                            <w:sz w:val="27"/>
                          </w:rPr>
                          <w:t>There</w:t>
                        </w:r>
                        <w:r>
                          <w:rPr>
                            <w:b/>
                            <w:color w:val="FDFDFD"/>
                            <w:spacing w:val="-16"/>
                            <w:w w:val="105"/>
                            <w:sz w:val="27"/>
                          </w:rPr>
                          <w:t> </w:t>
                        </w:r>
                        <w:r>
                          <w:rPr>
                            <w:b/>
                            <w:color w:val="FDFDFD"/>
                            <w:w w:val="105"/>
                            <w:sz w:val="27"/>
                          </w:rPr>
                          <w:t>are</w:t>
                        </w:r>
                        <w:r>
                          <w:rPr>
                            <w:b/>
                            <w:color w:val="FDFDFD"/>
                            <w:spacing w:val="-20"/>
                            <w:w w:val="105"/>
                            <w:sz w:val="27"/>
                          </w:rPr>
                          <w:t> </w:t>
                        </w:r>
                        <w:r>
                          <w:rPr>
                            <w:b/>
                            <w:color w:val="FDFDFD"/>
                            <w:w w:val="105"/>
                            <w:sz w:val="27"/>
                          </w:rPr>
                          <w:t>a</w:t>
                        </w:r>
                        <w:r>
                          <w:rPr>
                            <w:b/>
                            <w:color w:val="FDFDFD"/>
                            <w:spacing w:val="-21"/>
                            <w:w w:val="105"/>
                            <w:sz w:val="27"/>
                          </w:rPr>
                          <w:t> </w:t>
                        </w:r>
                        <w:r>
                          <w:rPr>
                            <w:b/>
                            <w:color w:val="FDFDFD"/>
                            <w:w w:val="105"/>
                            <w:sz w:val="27"/>
                          </w:rPr>
                          <w:t>few</w:t>
                        </w:r>
                        <w:r>
                          <w:rPr>
                            <w:b/>
                            <w:color w:val="FDFDFD"/>
                            <w:spacing w:val="-16"/>
                            <w:w w:val="105"/>
                            <w:sz w:val="27"/>
                          </w:rPr>
                          <w:t> </w:t>
                        </w:r>
                        <w:r>
                          <w:rPr>
                            <w:b/>
                            <w:color w:val="FDFDFD"/>
                            <w:w w:val="105"/>
                            <w:sz w:val="27"/>
                          </w:rPr>
                          <w:t>sources</w:t>
                        </w:r>
                        <w:r>
                          <w:rPr>
                            <w:b/>
                            <w:color w:val="FDFDFD"/>
                            <w:spacing w:val="-13"/>
                            <w:w w:val="105"/>
                            <w:sz w:val="27"/>
                          </w:rPr>
                          <w:t> </w:t>
                        </w:r>
                        <w:r>
                          <w:rPr>
                            <w:b/>
                            <w:color w:val="FDFDFD"/>
                            <w:w w:val="105"/>
                            <w:sz w:val="27"/>
                          </w:rPr>
                          <w:t>of</w:t>
                        </w:r>
                        <w:r>
                          <w:rPr>
                            <w:b/>
                            <w:color w:val="FDFDFD"/>
                            <w:spacing w:val="-14"/>
                            <w:w w:val="105"/>
                            <w:sz w:val="27"/>
                          </w:rPr>
                          <w:t> </w:t>
                        </w:r>
                        <w:r>
                          <w:rPr>
                            <w:b/>
                            <w:color w:val="FDFDFD"/>
                            <w:w w:val="105"/>
                            <w:sz w:val="27"/>
                          </w:rPr>
                          <w:t>anticipated</w:t>
                        </w:r>
                        <w:r>
                          <w:rPr>
                            <w:b/>
                            <w:color w:val="FDFDFD"/>
                            <w:spacing w:val="3"/>
                            <w:w w:val="105"/>
                            <w:sz w:val="27"/>
                          </w:rPr>
                          <w:t> </w:t>
                        </w:r>
                        <w:r>
                          <w:rPr>
                            <w:b/>
                            <w:color w:val="FDFDFD"/>
                            <w:w w:val="105"/>
                            <w:sz w:val="27"/>
                          </w:rPr>
                          <w:t>selling</w:t>
                        </w:r>
                        <w:r>
                          <w:rPr>
                            <w:b/>
                            <w:color w:val="FDFDFD"/>
                            <w:spacing w:val="-11"/>
                            <w:w w:val="105"/>
                            <w:sz w:val="27"/>
                          </w:rPr>
                          <w:t> </w:t>
                        </w:r>
                        <w:r>
                          <w:rPr>
                            <w:b/>
                            <w:color w:val="FDFDFD"/>
                            <w:spacing w:val="-2"/>
                            <w:w w:val="105"/>
                            <w:sz w:val="27"/>
                          </w:rPr>
                          <w:t>pressure</w:t>
                        </w:r>
                      </w:p>
                    </w:txbxContent>
                  </v:textbox>
                  <v:fill type="solid"/>
                  <w10:wrap type="none"/>
                </v:shape>
                <w10:wrap type="topAndBottom"/>
              </v:group>
            </w:pict>
          </mc:Fallback>
        </mc:AlternateContent>
      </w:r>
    </w:p>
    <w:p>
      <w:pPr>
        <w:pStyle w:val="Heading5"/>
        <w:spacing w:before="5"/>
        <w:ind w:left="668"/>
      </w:pPr>
      <w:r>
        <w:rPr>
          <w:color w:val="FDFDFD"/>
          <w:shd w:fill="0A0A0C" w:color="auto" w:val="clear"/>
        </w:rPr>
        <w:t>creditor</w:t>
      </w:r>
      <w:r>
        <w:rPr>
          <w:color w:val="FDFDFD"/>
          <w:spacing w:val="33"/>
          <w:shd w:fill="0A0A0C" w:color="auto" w:val="clear"/>
        </w:rPr>
        <w:t> </w:t>
      </w:r>
      <w:r>
        <w:rPr>
          <w:color w:val="FDFDFD"/>
          <w:shd w:fill="0A0A0C" w:color="auto" w:val="clear"/>
        </w:rPr>
        <w:t>repayments</w:t>
      </w:r>
      <w:r>
        <w:rPr>
          <w:color w:val="FDFDFD"/>
          <w:spacing w:val="24"/>
          <w:shd w:fill="0A0A0C" w:color="auto" w:val="clear"/>
        </w:rPr>
        <w:t> </w:t>
      </w:r>
      <w:r>
        <w:rPr>
          <w:color w:val="FDFDFD"/>
          <w:shd w:fill="0A0A0C" w:color="auto" w:val="clear"/>
        </w:rPr>
        <w:t>and</w:t>
      </w:r>
      <w:r>
        <w:rPr>
          <w:color w:val="FDFDFD"/>
          <w:spacing w:val="-4"/>
          <w:shd w:fill="0A0A0C" w:color="auto" w:val="clear"/>
        </w:rPr>
        <w:t> </w:t>
      </w:r>
      <w:r>
        <w:rPr>
          <w:color w:val="FDFDFD"/>
          <w:shd w:fill="0A0A0C" w:color="auto" w:val="clear"/>
        </w:rPr>
        <w:t>Liquidations</w:t>
      </w:r>
      <w:r>
        <w:rPr>
          <w:color w:val="FDFDFD"/>
          <w:spacing w:val="27"/>
          <w:shd w:fill="0A0A0C" w:color="auto" w:val="clear"/>
        </w:rPr>
        <w:t> </w:t>
      </w:r>
      <w:r>
        <w:rPr>
          <w:color w:val="FDFDFD"/>
          <w:shd w:fill="0A0A0C" w:color="auto" w:val="clear"/>
        </w:rPr>
        <w:t>by </w:t>
      </w:r>
      <w:r>
        <w:rPr>
          <w:color w:val="FDFDFD"/>
          <w:spacing w:val="-4"/>
          <w:shd w:fill="0A0A0C" w:color="auto" w:val="clear"/>
        </w:rPr>
        <w:t>FTX.</w:t>
      </w:r>
    </w:p>
    <w:p>
      <w:pPr>
        <w:pStyle w:val="BodyText"/>
        <w:rPr>
          <w:b/>
          <w:sz w:val="27"/>
        </w:rPr>
      </w:pPr>
    </w:p>
    <w:p>
      <w:pPr>
        <w:pStyle w:val="BodyText"/>
        <w:spacing w:before="287"/>
        <w:rPr>
          <w:b/>
          <w:sz w:val="27"/>
        </w:rPr>
      </w:pPr>
    </w:p>
    <w:p>
      <w:pPr>
        <w:spacing w:before="0"/>
        <w:ind w:left="753" w:right="0" w:firstLine="0"/>
        <w:jc w:val="left"/>
        <w:rPr>
          <w:b/>
          <w:sz w:val="18"/>
        </w:rPr>
      </w:pPr>
      <w:r>
        <w:rPr>
          <w:color w:val="08080A"/>
          <w:sz w:val="17"/>
        </w:rPr>
        <w:t>Ch</w:t>
      </w:r>
      <w:r>
        <w:rPr>
          <w:color w:val="232428"/>
          <w:sz w:val="17"/>
        </w:rPr>
        <w:t>a</w:t>
      </w:r>
      <w:r>
        <w:rPr>
          <w:color w:val="08080A"/>
          <w:sz w:val="17"/>
        </w:rPr>
        <w:t>rt</w:t>
      </w:r>
      <w:r>
        <w:rPr>
          <w:color w:val="08080A"/>
          <w:spacing w:val="24"/>
          <w:sz w:val="17"/>
        </w:rPr>
        <w:t> </w:t>
      </w:r>
      <w:r>
        <w:rPr>
          <w:color w:val="08080A"/>
          <w:sz w:val="17"/>
        </w:rPr>
        <w:t>10</w:t>
      </w:r>
      <w:r>
        <w:rPr>
          <w:color w:val="232428"/>
          <w:sz w:val="17"/>
        </w:rPr>
        <w:t>.</w:t>
      </w:r>
      <w:r>
        <w:rPr>
          <w:color w:val="232428"/>
          <w:spacing w:val="-7"/>
          <w:sz w:val="17"/>
        </w:rPr>
        <w:t> </w:t>
      </w:r>
      <w:r>
        <w:rPr>
          <w:b/>
          <w:color w:val="08080A"/>
          <w:sz w:val="18"/>
        </w:rPr>
        <w:t>Bitcoin</w:t>
      </w:r>
      <w:r>
        <w:rPr>
          <w:b/>
          <w:color w:val="08080A"/>
          <w:spacing w:val="12"/>
          <w:sz w:val="18"/>
        </w:rPr>
        <w:t> </w:t>
      </w:r>
      <w:r>
        <w:rPr>
          <w:b/>
          <w:color w:val="08080A"/>
          <w:sz w:val="18"/>
        </w:rPr>
        <w:t>market</w:t>
      </w:r>
      <w:r>
        <w:rPr>
          <w:b/>
          <w:color w:val="08080A"/>
          <w:spacing w:val="9"/>
          <w:sz w:val="18"/>
        </w:rPr>
        <w:t> </w:t>
      </w:r>
      <w:r>
        <w:rPr>
          <w:b/>
          <w:color w:val="08080A"/>
          <w:sz w:val="18"/>
        </w:rPr>
        <w:t>depth</w:t>
      </w:r>
      <w:r>
        <w:rPr>
          <w:b/>
          <w:color w:val="08080A"/>
          <w:spacing w:val="6"/>
          <w:sz w:val="18"/>
        </w:rPr>
        <w:t> </w:t>
      </w:r>
      <w:r>
        <w:rPr>
          <w:b/>
          <w:color w:val="08080A"/>
          <w:sz w:val="18"/>
        </w:rPr>
        <w:t>on</w:t>
      </w:r>
      <w:r>
        <w:rPr>
          <w:b/>
          <w:color w:val="08080A"/>
          <w:spacing w:val="-4"/>
          <w:sz w:val="18"/>
        </w:rPr>
        <w:t> </w:t>
      </w:r>
      <w:r>
        <w:rPr>
          <w:b/>
          <w:color w:val="08080A"/>
          <w:sz w:val="18"/>
        </w:rPr>
        <w:t>Coinbase</w:t>
      </w:r>
      <w:r>
        <w:rPr>
          <w:b/>
          <w:color w:val="08080A"/>
          <w:spacing w:val="9"/>
          <w:sz w:val="18"/>
        </w:rPr>
        <w:t> </w:t>
      </w:r>
      <w:r>
        <w:rPr>
          <w:b/>
          <w:color w:val="08080A"/>
          <w:spacing w:val="-2"/>
          <w:sz w:val="18"/>
        </w:rPr>
        <w:t>platform</w:t>
      </w:r>
    </w:p>
    <w:p>
      <w:pPr>
        <w:pStyle w:val="BodyText"/>
        <w:rPr>
          <w:b/>
          <w:sz w:val="18"/>
        </w:rPr>
      </w:pPr>
    </w:p>
    <w:p>
      <w:pPr>
        <w:pStyle w:val="BodyText"/>
        <w:spacing w:before="147"/>
        <w:rPr>
          <w:b/>
          <w:sz w:val="18"/>
        </w:rPr>
      </w:pPr>
    </w:p>
    <w:p>
      <w:pPr>
        <w:spacing w:before="0"/>
        <w:ind w:left="1190" w:right="0" w:firstLine="0"/>
        <w:jc w:val="left"/>
        <w:rPr>
          <w:sz w:val="13"/>
        </w:rPr>
      </w:pPr>
      <w:r>
        <w:rPr/>
        <mc:AlternateContent>
          <mc:Choice Requires="wps">
            <w:drawing>
              <wp:anchor distT="0" distB="0" distL="0" distR="0" allowOverlap="1" layoutInCell="1" locked="0" behindDoc="0" simplePos="0" relativeHeight="15765504">
                <wp:simplePos x="0" y="0"/>
                <wp:positionH relativeFrom="page">
                  <wp:posOffset>1318800</wp:posOffset>
                </wp:positionH>
                <wp:positionV relativeFrom="paragraph">
                  <wp:posOffset>-166445</wp:posOffset>
                </wp:positionV>
                <wp:extent cx="5080000" cy="2658110"/>
                <wp:effectExtent l="0" t="0" r="0" b="0"/>
                <wp:wrapNone/>
                <wp:docPr id="169" name="Group 169"/>
                <wp:cNvGraphicFramePr>
                  <a:graphicFrameLocks/>
                </wp:cNvGraphicFramePr>
                <a:graphic>
                  <a:graphicData uri="http://schemas.microsoft.com/office/word/2010/wordprocessingGroup">
                    <wpg:wgp>
                      <wpg:cNvPr id="169" name="Group 169"/>
                      <wpg:cNvGrpSpPr/>
                      <wpg:grpSpPr>
                        <a:xfrm>
                          <a:off x="0" y="0"/>
                          <a:ext cx="5080000" cy="2658110"/>
                          <a:chExt cx="5080000" cy="2658110"/>
                        </a:xfrm>
                      </wpg:grpSpPr>
                      <pic:pic>
                        <pic:nvPicPr>
                          <pic:cNvPr id="170" name="Image 170"/>
                          <pic:cNvPicPr/>
                        </pic:nvPicPr>
                        <pic:blipFill>
                          <a:blip r:embed="rId83" cstate="print"/>
                          <a:stretch>
                            <a:fillRect/>
                          </a:stretch>
                        </pic:blipFill>
                        <pic:spPr>
                          <a:xfrm>
                            <a:off x="0" y="0"/>
                            <a:ext cx="5079827" cy="2658025"/>
                          </a:xfrm>
                          <a:prstGeom prst="rect">
                            <a:avLst/>
                          </a:prstGeom>
                        </pic:spPr>
                      </pic:pic>
                      <wps:wsp>
                        <wps:cNvPr id="171" name="Graphic 171"/>
                        <wps:cNvSpPr/>
                        <wps:spPr>
                          <a:xfrm>
                            <a:off x="1389016" y="1351899"/>
                            <a:ext cx="1520825" cy="1270"/>
                          </a:xfrm>
                          <a:custGeom>
                            <a:avLst/>
                            <a:gdLst/>
                            <a:ahLst/>
                            <a:cxnLst/>
                            <a:rect l="l" t="t" r="r" b="b"/>
                            <a:pathLst>
                              <a:path w="1520825" h="0">
                                <a:moveTo>
                                  <a:pt x="0" y="0"/>
                                </a:moveTo>
                                <a:lnTo>
                                  <a:pt x="1520285" y="0"/>
                                </a:lnTo>
                              </a:path>
                            </a:pathLst>
                          </a:custGeom>
                          <a:ln w="3051">
                            <a:solidFill>
                              <a:srgbClr val="000000"/>
                            </a:solidFill>
                            <a:prstDash val="solid"/>
                          </a:ln>
                        </wps:spPr>
                        <wps:bodyPr wrap="square" lIns="0" tIns="0" rIns="0" bIns="0" rtlCol="0">
                          <a:prstTxWarp prst="textNoShape">
                            <a:avLst/>
                          </a:prstTxWarp>
                          <a:noAutofit/>
                        </wps:bodyPr>
                      </wps:wsp>
                      <wps:wsp>
                        <wps:cNvPr id="172" name="Graphic 172"/>
                        <wps:cNvSpPr/>
                        <wps:spPr>
                          <a:xfrm>
                            <a:off x="15264" y="2246046"/>
                            <a:ext cx="1270" cy="357505"/>
                          </a:xfrm>
                          <a:custGeom>
                            <a:avLst/>
                            <a:gdLst/>
                            <a:ahLst/>
                            <a:cxnLst/>
                            <a:rect l="l" t="t" r="r" b="b"/>
                            <a:pathLst>
                              <a:path w="0" h="357505">
                                <a:moveTo>
                                  <a:pt x="0" y="357048"/>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173" name="Textbox 173"/>
                        <wps:cNvSpPr txBox="1"/>
                        <wps:spPr>
                          <a:xfrm>
                            <a:off x="15264" y="1289286"/>
                            <a:ext cx="502284" cy="92710"/>
                          </a:xfrm>
                          <a:prstGeom prst="rect">
                            <a:avLst/>
                          </a:prstGeom>
                        </wps:spPr>
                        <wps:txbx>
                          <w:txbxContent>
                            <w:p>
                              <w:pPr>
                                <w:tabs>
                                  <w:tab w:pos="770" w:val="left" w:leader="none"/>
                                </w:tabs>
                                <w:spacing w:line="145" w:lineRule="exact" w:before="0"/>
                                <w:ind w:left="0" w:right="0" w:firstLine="0"/>
                                <w:jc w:val="left"/>
                                <w:rPr>
                                  <w:sz w:val="13"/>
                                </w:rPr>
                              </w:pPr>
                              <w:r>
                                <w:rPr>
                                  <w:color w:val="4F545E"/>
                                  <w:w w:val="100"/>
                                  <w:sz w:val="13"/>
                                  <w:u w:val="single" w:color="000000"/>
                                </w:rPr>
                                <w:t> </w:t>
                              </w:r>
                              <w:r>
                                <w:rPr>
                                  <w:color w:val="4F545E"/>
                                  <w:sz w:val="13"/>
                                  <w:u w:val="single" w:color="000000"/>
                                </w:rPr>
                                <w:tab/>
                              </w:r>
                            </w:p>
                          </w:txbxContent>
                        </wps:txbx>
                        <wps:bodyPr wrap="square" lIns="0" tIns="0" rIns="0" bIns="0" rtlCol="0">
                          <a:noAutofit/>
                        </wps:bodyPr>
                      </wps:wsp>
                    </wpg:wgp>
                  </a:graphicData>
                </a:graphic>
              </wp:anchor>
            </w:drawing>
          </mc:Choice>
          <mc:Fallback>
            <w:pict>
              <v:group style="position:absolute;margin-left:103.842598pt;margin-top:-13.105924pt;width:400pt;height:209.3pt;mso-position-horizontal-relative:page;mso-position-vertical-relative:paragraph;z-index:15765504" id="docshapegroup115" coordorigin="2077,-262" coordsize="8000,4186">
                <v:shape style="position:absolute;left:2076;top:-263;width:8000;height:4186" type="#_x0000_t75" id="docshape116" stroked="false">
                  <v:imagedata r:id="rId83" o:title=""/>
                </v:shape>
                <v:line style="position:absolute" from="4264,1867" to="6658,1867" stroked="true" strokeweight=".240291pt" strokecolor="#000000">
                  <v:stroke dashstyle="solid"/>
                </v:line>
                <v:line style="position:absolute" from="2101,3837" to="2101,3275" stroked="true" strokeweight=".72113pt" strokecolor="#000000">
                  <v:stroke dashstyle="solid"/>
                </v:line>
                <v:shape style="position:absolute;left:2100;top:1768;width:791;height:146" type="#_x0000_t202" id="docshape117" filled="false" stroked="false">
                  <v:textbox inset="0,0,0,0">
                    <w:txbxContent>
                      <w:p>
                        <w:pPr>
                          <w:tabs>
                            <w:tab w:pos="770" w:val="left" w:leader="none"/>
                          </w:tabs>
                          <w:spacing w:line="145" w:lineRule="exact" w:before="0"/>
                          <w:ind w:left="0" w:right="0" w:firstLine="0"/>
                          <w:jc w:val="left"/>
                          <w:rPr>
                            <w:sz w:val="13"/>
                          </w:rPr>
                        </w:pPr>
                        <w:r>
                          <w:rPr>
                            <w:color w:val="4F545E"/>
                            <w:w w:val="100"/>
                            <w:sz w:val="13"/>
                            <w:u w:val="single" w:color="000000"/>
                          </w:rPr>
                          <w:t> </w:t>
                        </w:r>
                        <w:r>
                          <w:rPr>
                            <w:color w:val="4F545E"/>
                            <w:sz w:val="13"/>
                            <w:u w:val="single" w:color="000000"/>
                          </w:rPr>
                          <w:tab/>
                        </w:r>
                      </w:p>
                    </w:txbxContent>
                  </v:textbox>
                  <w10:wrap type="none"/>
                </v:shape>
                <w10:wrap type="none"/>
              </v:group>
            </w:pict>
          </mc:Fallback>
        </mc:AlternateContent>
      </w:r>
      <w:r>
        <w:rPr>
          <w:color w:val="4F545E"/>
          <w:spacing w:val="-5"/>
          <w:w w:val="105"/>
          <w:sz w:val="13"/>
        </w:rPr>
        <w:t>15M</w:t>
      </w:r>
    </w:p>
    <w:p>
      <w:pPr>
        <w:pStyle w:val="BodyText"/>
        <w:rPr>
          <w:sz w:val="13"/>
        </w:rPr>
      </w:pPr>
    </w:p>
    <w:p>
      <w:pPr>
        <w:pStyle w:val="BodyText"/>
        <w:rPr>
          <w:sz w:val="13"/>
        </w:rPr>
      </w:pPr>
    </w:p>
    <w:p>
      <w:pPr>
        <w:pStyle w:val="BodyText"/>
        <w:spacing w:before="8"/>
        <w:rPr>
          <w:sz w:val="13"/>
        </w:rPr>
      </w:pPr>
    </w:p>
    <w:p>
      <w:pPr>
        <w:spacing w:before="0"/>
        <w:ind w:left="1185" w:right="0" w:firstLine="0"/>
        <w:jc w:val="left"/>
        <w:rPr>
          <w:sz w:val="13"/>
        </w:rPr>
      </w:pPr>
      <w:r>
        <w:rPr>
          <w:color w:val="4F545E"/>
          <w:spacing w:val="-5"/>
          <w:w w:val="105"/>
          <w:sz w:val="13"/>
        </w:rPr>
        <w:t>10M</w:t>
      </w:r>
    </w:p>
    <w:p>
      <w:pPr>
        <w:pStyle w:val="BodyText"/>
        <w:rPr>
          <w:sz w:val="13"/>
        </w:rPr>
      </w:pPr>
    </w:p>
    <w:p>
      <w:pPr>
        <w:pStyle w:val="BodyText"/>
        <w:rPr>
          <w:sz w:val="13"/>
        </w:rPr>
      </w:pPr>
    </w:p>
    <w:p>
      <w:pPr>
        <w:pStyle w:val="BodyText"/>
        <w:spacing w:before="12"/>
        <w:rPr>
          <w:sz w:val="13"/>
        </w:rPr>
      </w:pPr>
    </w:p>
    <w:p>
      <w:pPr>
        <w:spacing w:before="0"/>
        <w:ind w:left="1256" w:right="0" w:firstLine="0"/>
        <w:jc w:val="left"/>
        <w:rPr>
          <w:sz w:val="13"/>
        </w:rPr>
      </w:pPr>
      <w:r>
        <w:rPr>
          <w:color w:val="4F545E"/>
          <w:spacing w:val="-5"/>
          <w:w w:val="105"/>
          <w:sz w:val="13"/>
        </w:rPr>
        <w:t>5M</w:t>
      </w:r>
    </w:p>
    <w:p>
      <w:pPr>
        <w:pStyle w:val="BodyText"/>
        <w:rPr>
          <w:sz w:val="13"/>
        </w:rPr>
      </w:pPr>
    </w:p>
    <w:p>
      <w:pPr>
        <w:pStyle w:val="BodyText"/>
        <w:spacing w:before="3"/>
        <w:rPr>
          <w:sz w:val="13"/>
        </w:rPr>
      </w:pPr>
    </w:p>
    <w:p>
      <w:pPr>
        <w:spacing w:line="116" w:lineRule="exact" w:before="0"/>
        <w:ind w:left="790" w:right="0" w:firstLine="0"/>
        <w:jc w:val="left"/>
        <w:rPr>
          <w:sz w:val="11"/>
        </w:rPr>
      </w:pPr>
      <w:r>
        <w:rPr/>
        <mc:AlternateContent>
          <mc:Choice Requires="wps">
            <w:drawing>
              <wp:anchor distT="0" distB="0" distL="0" distR="0" allowOverlap="1" layoutInCell="1" locked="0" behindDoc="0" simplePos="0" relativeHeight="15766016">
                <wp:simplePos x="0" y="0"/>
                <wp:positionH relativeFrom="page">
                  <wp:posOffset>1220692</wp:posOffset>
                </wp:positionH>
                <wp:positionV relativeFrom="paragraph">
                  <wp:posOffset>64067</wp:posOffset>
                </wp:positionV>
                <wp:extent cx="50165" cy="9271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50165" cy="92710"/>
                        </a:xfrm>
                        <a:prstGeom prst="rect">
                          <a:avLst/>
                        </a:prstGeom>
                      </wps:spPr>
                      <wps:txbx>
                        <w:txbxContent>
                          <w:p>
                            <w:pPr>
                              <w:spacing w:line="145" w:lineRule="exact" w:before="0"/>
                              <w:ind w:left="0" w:right="0" w:firstLine="0"/>
                              <w:jc w:val="left"/>
                              <w:rPr>
                                <w:sz w:val="13"/>
                              </w:rPr>
                            </w:pPr>
                            <w:r>
                              <w:rPr>
                                <w:color w:val="4F545E"/>
                                <w:spacing w:val="-10"/>
                                <w:sz w:val="13"/>
                              </w:rPr>
                              <w:t>0</w:t>
                            </w:r>
                          </w:p>
                        </w:txbxContent>
                      </wps:txbx>
                      <wps:bodyPr wrap="square" lIns="0" tIns="0" rIns="0" bIns="0" rtlCol="0">
                        <a:noAutofit/>
                      </wps:bodyPr>
                    </wps:wsp>
                  </a:graphicData>
                </a:graphic>
              </wp:anchor>
            </w:drawing>
          </mc:Choice>
          <mc:Fallback>
            <w:pict>
              <v:shape style="position:absolute;margin-left:96.117538pt;margin-top:5.044659pt;width:3.95pt;height:7.3pt;mso-position-horizontal-relative:page;mso-position-vertical-relative:paragraph;z-index:15766016" type="#_x0000_t202" id="docshape118" filled="false" stroked="false">
                <v:textbox inset="0,0,0,0">
                  <w:txbxContent>
                    <w:p>
                      <w:pPr>
                        <w:spacing w:line="145" w:lineRule="exact" w:before="0"/>
                        <w:ind w:left="0" w:right="0" w:firstLine="0"/>
                        <w:jc w:val="left"/>
                        <w:rPr>
                          <w:sz w:val="13"/>
                        </w:rPr>
                      </w:pPr>
                      <w:r>
                        <w:rPr>
                          <w:color w:val="4F545E"/>
                          <w:spacing w:val="-10"/>
                          <w:sz w:val="13"/>
                        </w:rPr>
                        <w:t>0</w:t>
                      </w:r>
                    </w:p>
                  </w:txbxContent>
                </v:textbox>
                <w10:wrap type="none"/>
              </v:shape>
            </w:pict>
          </mc:Fallback>
        </mc:AlternateContent>
      </w:r>
      <w:r>
        <w:rPr>
          <w:color w:val="4F545E"/>
          <w:spacing w:val="-5"/>
          <w:w w:val="110"/>
          <w:sz w:val="11"/>
        </w:rPr>
        <w:t>Cl</w:t>
      </w:r>
    </w:p>
    <w:p>
      <w:pPr>
        <w:spacing w:line="64" w:lineRule="exact" w:before="0"/>
        <w:ind w:left="786" w:right="0" w:firstLine="0"/>
        <w:jc w:val="left"/>
        <w:rPr>
          <w:sz w:val="8"/>
        </w:rPr>
      </w:pPr>
      <w:r>
        <w:rPr>
          <w:color w:val="4F545E"/>
          <w:spacing w:val="-5"/>
          <w:w w:val="110"/>
          <w:sz w:val="8"/>
        </w:rPr>
        <w:t>(J)</w:t>
      </w:r>
    </w:p>
    <w:p>
      <w:pPr>
        <w:spacing w:line="110" w:lineRule="exact" w:before="0"/>
        <w:ind w:left="785" w:right="0" w:firstLine="0"/>
        <w:jc w:val="left"/>
        <w:rPr>
          <w:sz w:val="11"/>
        </w:rPr>
      </w:pPr>
      <w:r>
        <w:rPr>
          <w:color w:val="4F545E"/>
          <w:spacing w:val="-4"/>
          <w:sz w:val="11"/>
        </w:rPr>
        <w:t>:::,</w:t>
      </w:r>
    </w:p>
    <w:p>
      <w:pPr>
        <w:pStyle w:val="BodyText"/>
        <w:rPr>
          <w:sz w:val="11"/>
        </w:rPr>
      </w:pPr>
    </w:p>
    <w:p>
      <w:pPr>
        <w:pStyle w:val="BodyText"/>
        <w:spacing w:before="96"/>
        <w:rPr>
          <w:sz w:val="11"/>
        </w:rPr>
      </w:pPr>
    </w:p>
    <w:p>
      <w:pPr>
        <w:spacing w:before="1"/>
        <w:ind w:left="1200" w:right="0" w:firstLine="0"/>
        <w:jc w:val="left"/>
        <w:rPr>
          <w:sz w:val="13"/>
        </w:rPr>
      </w:pPr>
      <w:r>
        <w:rPr>
          <w:color w:val="4F545E"/>
          <w:sz w:val="13"/>
        </w:rPr>
        <w:t>-</w:t>
      </w:r>
      <w:r>
        <w:rPr>
          <w:color w:val="4F545E"/>
          <w:spacing w:val="-5"/>
          <w:sz w:val="13"/>
        </w:rPr>
        <w:t>5M</w:t>
      </w:r>
    </w:p>
    <w:p>
      <w:pPr>
        <w:pStyle w:val="BodyText"/>
        <w:rPr>
          <w:sz w:val="13"/>
        </w:rPr>
      </w:pPr>
    </w:p>
    <w:p>
      <w:pPr>
        <w:pStyle w:val="BodyText"/>
        <w:spacing w:before="137"/>
        <w:rPr>
          <w:sz w:val="13"/>
        </w:rPr>
      </w:pPr>
    </w:p>
    <w:p>
      <w:pPr>
        <w:spacing w:before="1"/>
        <w:ind w:left="1166" w:right="0" w:firstLine="0"/>
        <w:jc w:val="left"/>
        <w:rPr>
          <w:sz w:val="13"/>
        </w:rPr>
      </w:pPr>
      <w:r>
        <w:rPr>
          <w:color w:val="4F545E"/>
          <w:sz w:val="13"/>
        </w:rPr>
        <w:t>-</w:t>
      </w:r>
      <w:r>
        <w:rPr>
          <w:color w:val="4F545E"/>
          <w:spacing w:val="-5"/>
          <w:sz w:val="13"/>
        </w:rPr>
        <w:t>10M</w:t>
      </w:r>
    </w:p>
    <w:p>
      <w:pPr>
        <w:pStyle w:val="BodyText"/>
        <w:rPr>
          <w:sz w:val="13"/>
        </w:rPr>
      </w:pPr>
    </w:p>
    <w:p>
      <w:pPr>
        <w:pStyle w:val="BodyText"/>
        <w:rPr>
          <w:sz w:val="13"/>
        </w:rPr>
      </w:pPr>
    </w:p>
    <w:p>
      <w:pPr>
        <w:pStyle w:val="BodyText"/>
        <w:spacing w:before="12"/>
        <w:rPr>
          <w:sz w:val="13"/>
        </w:rPr>
      </w:pPr>
    </w:p>
    <w:p>
      <w:pPr>
        <w:spacing w:before="0"/>
        <w:ind w:left="1166" w:right="0" w:firstLine="0"/>
        <w:jc w:val="left"/>
        <w:rPr>
          <w:sz w:val="13"/>
        </w:rPr>
      </w:pPr>
      <w:r>
        <w:rPr>
          <w:color w:val="4F545E"/>
          <w:sz w:val="13"/>
        </w:rPr>
        <w:t>-</w:t>
      </w:r>
      <w:r>
        <w:rPr>
          <w:color w:val="4F545E"/>
          <w:spacing w:val="-5"/>
          <w:sz w:val="13"/>
        </w:rPr>
        <w:t>15M</w:t>
      </w:r>
    </w:p>
    <w:p>
      <w:pPr>
        <w:pStyle w:val="BodyText"/>
        <w:rPr>
          <w:sz w:val="13"/>
        </w:rPr>
      </w:pPr>
    </w:p>
    <w:p>
      <w:pPr>
        <w:pStyle w:val="BodyText"/>
        <w:spacing w:before="75"/>
        <w:rPr>
          <w:sz w:val="13"/>
        </w:rPr>
      </w:pPr>
    </w:p>
    <w:p>
      <w:pPr>
        <w:tabs>
          <w:tab w:pos="2713" w:val="left" w:leader="none"/>
          <w:tab w:pos="4112" w:val="left" w:leader="none"/>
          <w:tab w:pos="5570" w:val="left" w:leader="none"/>
          <w:tab w:pos="7005" w:val="left" w:leader="none"/>
          <w:tab w:pos="8424" w:val="left" w:leader="none"/>
        </w:tabs>
        <w:spacing w:before="0"/>
        <w:ind w:left="1282" w:right="0" w:firstLine="0"/>
        <w:jc w:val="left"/>
        <w:rPr>
          <w:sz w:val="13"/>
        </w:rPr>
      </w:pPr>
      <w:r>
        <w:rPr>
          <w:color w:val="4F545E"/>
          <w:w w:val="105"/>
          <w:sz w:val="13"/>
        </w:rPr>
        <w:t>Jan</w:t>
      </w:r>
      <w:r>
        <w:rPr>
          <w:color w:val="4F545E"/>
          <w:spacing w:val="-2"/>
          <w:w w:val="105"/>
          <w:sz w:val="13"/>
        </w:rPr>
        <w:t> </w:t>
      </w:r>
      <w:r>
        <w:rPr>
          <w:color w:val="4F545E"/>
          <w:spacing w:val="-4"/>
          <w:w w:val="110"/>
          <w:sz w:val="13"/>
        </w:rPr>
        <w:t>2023</w:t>
      </w:r>
      <w:r>
        <w:rPr>
          <w:color w:val="4F545E"/>
          <w:sz w:val="13"/>
        </w:rPr>
        <w:tab/>
      </w:r>
      <w:r>
        <w:rPr>
          <w:color w:val="4F545E"/>
          <w:spacing w:val="-2"/>
          <w:w w:val="105"/>
          <w:sz w:val="13"/>
        </w:rPr>
        <w:t>Mar2023</w:t>
      </w:r>
      <w:r>
        <w:rPr>
          <w:color w:val="4F545E"/>
          <w:sz w:val="13"/>
        </w:rPr>
        <w:tab/>
      </w:r>
      <w:r>
        <w:rPr>
          <w:color w:val="4F545E"/>
          <w:spacing w:val="-2"/>
          <w:w w:val="110"/>
          <w:sz w:val="13"/>
        </w:rPr>
        <w:t>May2023</w:t>
      </w:r>
      <w:r>
        <w:rPr>
          <w:color w:val="4F545E"/>
          <w:sz w:val="13"/>
        </w:rPr>
        <w:tab/>
      </w:r>
      <w:r>
        <w:rPr>
          <w:color w:val="4F545E"/>
          <w:spacing w:val="-2"/>
          <w:w w:val="105"/>
          <w:sz w:val="13"/>
        </w:rPr>
        <w:t>Jul2023</w:t>
      </w:r>
      <w:r>
        <w:rPr>
          <w:color w:val="4F545E"/>
          <w:sz w:val="13"/>
        </w:rPr>
        <w:tab/>
      </w:r>
      <w:r>
        <w:rPr>
          <w:color w:val="4F545E"/>
          <w:spacing w:val="-2"/>
          <w:w w:val="105"/>
          <w:sz w:val="13"/>
        </w:rPr>
        <w:t>Sep2023</w:t>
      </w:r>
      <w:r>
        <w:rPr>
          <w:color w:val="4F545E"/>
          <w:sz w:val="13"/>
        </w:rPr>
        <w:tab/>
      </w:r>
      <w:r>
        <w:rPr>
          <w:color w:val="4F545E"/>
          <w:spacing w:val="-2"/>
          <w:w w:val="110"/>
          <w:sz w:val="13"/>
        </w:rPr>
        <w:t>Nov2023</w:t>
      </w:r>
    </w:p>
    <w:p>
      <w:pPr>
        <w:tabs>
          <w:tab w:pos="3951" w:val="left" w:leader="none"/>
        </w:tabs>
        <w:spacing w:before="99"/>
        <w:ind w:left="0" w:right="153" w:firstLine="0"/>
        <w:jc w:val="center"/>
        <w:rPr>
          <w:sz w:val="13"/>
        </w:rPr>
      </w:pPr>
      <w:r>
        <w:rPr>
          <w:color w:val="4F545E"/>
          <w:w w:val="105"/>
          <w:sz w:val="13"/>
        </w:rPr>
        <w:t>Ask</w:t>
      </w:r>
      <w:r>
        <w:rPr>
          <w:color w:val="4F545E"/>
          <w:spacing w:val="-15"/>
          <w:w w:val="105"/>
          <w:sz w:val="13"/>
        </w:rPr>
        <w:t> </w:t>
      </w:r>
      <w:r>
        <w:rPr>
          <w:color w:val="4F545E"/>
          <w:w w:val="105"/>
          <w:sz w:val="13"/>
        </w:rPr>
        <w:t>(0.1%)</w:t>
      </w:r>
      <w:r>
        <w:rPr>
          <w:color w:val="4F545E"/>
          <w:spacing w:val="76"/>
          <w:w w:val="150"/>
          <w:sz w:val="13"/>
        </w:rPr>
        <w:t> </w:t>
      </w:r>
      <w:r>
        <w:rPr>
          <w:color w:val="5B9AC8"/>
          <w:w w:val="105"/>
          <w:sz w:val="28"/>
        </w:rPr>
        <w:t>■</w:t>
      </w:r>
      <w:r>
        <w:rPr>
          <w:color w:val="5B9AC8"/>
          <w:spacing w:val="-20"/>
          <w:w w:val="105"/>
          <w:sz w:val="28"/>
        </w:rPr>
        <w:t> </w:t>
      </w:r>
      <w:r>
        <w:rPr>
          <w:color w:val="4F545E"/>
          <w:w w:val="105"/>
          <w:sz w:val="13"/>
        </w:rPr>
        <w:t>Ask</w:t>
      </w:r>
      <w:r>
        <w:rPr>
          <w:color w:val="4F545E"/>
          <w:spacing w:val="-15"/>
          <w:w w:val="105"/>
          <w:sz w:val="13"/>
        </w:rPr>
        <w:t> </w:t>
      </w:r>
      <w:r>
        <w:rPr>
          <w:color w:val="4F545E"/>
          <w:w w:val="105"/>
          <w:sz w:val="13"/>
        </w:rPr>
        <w:t>(0.5%)</w:t>
      </w:r>
      <w:r>
        <w:rPr>
          <w:color w:val="4F545E"/>
          <w:spacing w:val="35"/>
          <w:w w:val="105"/>
          <w:sz w:val="13"/>
        </w:rPr>
        <w:t>  </w:t>
      </w:r>
      <w:r>
        <w:rPr>
          <w:color w:val="0101F9"/>
          <w:w w:val="105"/>
          <w:sz w:val="28"/>
        </w:rPr>
        <w:t>■</w:t>
      </w:r>
      <w:r>
        <w:rPr>
          <w:color w:val="0101F9"/>
          <w:spacing w:val="-20"/>
          <w:w w:val="105"/>
          <w:sz w:val="28"/>
        </w:rPr>
        <w:t> </w:t>
      </w:r>
      <w:r>
        <w:rPr>
          <w:color w:val="4F545E"/>
          <w:w w:val="105"/>
          <w:sz w:val="13"/>
        </w:rPr>
        <w:t>Ask</w:t>
      </w:r>
      <w:r>
        <w:rPr>
          <w:color w:val="4F545E"/>
          <w:spacing w:val="-15"/>
          <w:w w:val="105"/>
          <w:sz w:val="13"/>
        </w:rPr>
        <w:t> </w:t>
      </w:r>
      <w:r>
        <w:rPr>
          <w:color w:val="4F545E"/>
          <w:w w:val="105"/>
          <w:sz w:val="13"/>
        </w:rPr>
        <w:t>(1%)</w:t>
      </w:r>
      <w:r>
        <w:rPr>
          <w:color w:val="4F545E"/>
          <w:spacing w:val="35"/>
          <w:w w:val="105"/>
          <w:sz w:val="13"/>
        </w:rPr>
        <w:t>  </w:t>
      </w:r>
      <w:r>
        <w:rPr>
          <w:color w:val="000089"/>
          <w:w w:val="105"/>
          <w:sz w:val="28"/>
        </w:rPr>
        <w:t>■</w:t>
      </w:r>
      <w:r>
        <w:rPr>
          <w:color w:val="000089"/>
          <w:spacing w:val="-21"/>
          <w:w w:val="105"/>
          <w:sz w:val="28"/>
        </w:rPr>
        <w:t> </w:t>
      </w:r>
      <w:r>
        <w:rPr>
          <w:color w:val="4F545E"/>
          <w:w w:val="105"/>
          <w:sz w:val="13"/>
        </w:rPr>
        <w:t>Ask</w:t>
      </w:r>
      <w:r>
        <w:rPr>
          <w:color w:val="4F545E"/>
          <w:spacing w:val="-15"/>
          <w:w w:val="105"/>
          <w:sz w:val="13"/>
        </w:rPr>
        <w:t> </w:t>
      </w:r>
      <w:r>
        <w:rPr>
          <w:color w:val="4F545E"/>
          <w:spacing w:val="-4"/>
          <w:w w:val="105"/>
          <w:sz w:val="13"/>
        </w:rPr>
        <w:t>(2%)</w:t>
      </w:r>
      <w:r>
        <w:rPr>
          <w:color w:val="4F545E"/>
          <w:sz w:val="13"/>
        </w:rPr>
        <w:tab/>
      </w:r>
      <w:r>
        <w:rPr>
          <w:color w:val="4F545E"/>
          <w:w w:val="105"/>
          <w:sz w:val="13"/>
        </w:rPr>
        <w:t>Bid</w:t>
      </w:r>
      <w:r>
        <w:rPr>
          <w:color w:val="4F545E"/>
          <w:spacing w:val="-10"/>
          <w:w w:val="105"/>
          <w:sz w:val="13"/>
        </w:rPr>
        <w:t> </w:t>
      </w:r>
      <w:r>
        <w:rPr>
          <w:color w:val="4F545E"/>
          <w:w w:val="105"/>
          <w:sz w:val="13"/>
        </w:rPr>
        <w:t>(0.1%)</w:t>
      </w:r>
      <w:r>
        <w:rPr>
          <w:color w:val="4F545E"/>
          <w:spacing w:val="33"/>
          <w:w w:val="105"/>
          <w:sz w:val="13"/>
        </w:rPr>
        <w:t>  </w:t>
      </w:r>
      <w:r>
        <w:rPr>
          <w:color w:val="A8A8A8"/>
          <w:w w:val="105"/>
          <w:sz w:val="28"/>
        </w:rPr>
        <w:t>■</w:t>
      </w:r>
      <w:r>
        <w:rPr>
          <w:color w:val="A8A8A8"/>
          <w:spacing w:val="-20"/>
          <w:w w:val="105"/>
          <w:sz w:val="28"/>
        </w:rPr>
        <w:t> </w:t>
      </w:r>
      <w:r>
        <w:rPr>
          <w:color w:val="4F545E"/>
          <w:w w:val="105"/>
          <w:sz w:val="13"/>
        </w:rPr>
        <w:t>Bid</w:t>
      </w:r>
      <w:r>
        <w:rPr>
          <w:color w:val="4F545E"/>
          <w:spacing w:val="-10"/>
          <w:w w:val="105"/>
          <w:sz w:val="13"/>
        </w:rPr>
        <w:t> </w:t>
      </w:r>
      <w:r>
        <w:rPr>
          <w:color w:val="4F545E"/>
          <w:w w:val="105"/>
          <w:sz w:val="13"/>
        </w:rPr>
        <w:t>(0.5%)</w:t>
      </w:r>
      <w:r>
        <w:rPr>
          <w:color w:val="4F545E"/>
          <w:spacing w:val="37"/>
          <w:w w:val="105"/>
          <w:sz w:val="13"/>
        </w:rPr>
        <w:t>  </w:t>
      </w:r>
      <w:r>
        <w:rPr>
          <w:color w:val="898989"/>
          <w:w w:val="105"/>
          <w:sz w:val="28"/>
        </w:rPr>
        <w:t>■</w:t>
      </w:r>
      <w:r>
        <w:rPr>
          <w:color w:val="898989"/>
          <w:spacing w:val="-23"/>
          <w:w w:val="105"/>
          <w:sz w:val="28"/>
        </w:rPr>
        <w:t> </w:t>
      </w:r>
      <w:r>
        <w:rPr>
          <w:color w:val="4F545E"/>
          <w:w w:val="105"/>
          <w:sz w:val="13"/>
        </w:rPr>
        <w:t>(Bid</w:t>
      </w:r>
      <w:r>
        <w:rPr>
          <w:color w:val="4F545E"/>
          <w:spacing w:val="-18"/>
          <w:w w:val="105"/>
          <w:sz w:val="13"/>
        </w:rPr>
        <w:t> </w:t>
      </w:r>
      <w:r>
        <w:rPr>
          <w:color w:val="4F545E"/>
          <w:w w:val="105"/>
          <w:sz w:val="13"/>
        </w:rPr>
        <w:t>(1%)</w:t>
      </w:r>
      <w:r>
        <w:rPr>
          <w:color w:val="4F545E"/>
          <w:spacing w:val="37"/>
          <w:w w:val="105"/>
          <w:sz w:val="13"/>
        </w:rPr>
        <w:t>  </w:t>
      </w:r>
      <w:r>
        <w:rPr>
          <w:color w:val="4F545E"/>
          <w:w w:val="105"/>
          <w:sz w:val="28"/>
        </w:rPr>
        <w:t>■</w:t>
      </w:r>
      <w:r>
        <w:rPr>
          <w:color w:val="4F545E"/>
          <w:spacing w:val="-4"/>
          <w:w w:val="105"/>
          <w:sz w:val="28"/>
        </w:rPr>
        <w:t> </w:t>
      </w:r>
      <w:r>
        <w:rPr>
          <w:color w:val="4F545E"/>
          <w:w w:val="105"/>
          <w:sz w:val="13"/>
        </w:rPr>
        <w:t>Bid</w:t>
      </w:r>
      <w:r>
        <w:rPr>
          <w:color w:val="4F545E"/>
          <w:spacing w:val="-10"/>
          <w:w w:val="105"/>
          <w:sz w:val="13"/>
        </w:rPr>
        <w:t> </w:t>
      </w:r>
      <w:r>
        <w:rPr>
          <w:color w:val="4F545E"/>
          <w:spacing w:val="-4"/>
          <w:w w:val="105"/>
          <w:sz w:val="13"/>
        </w:rPr>
        <w:t>(2%)</w:t>
      </w:r>
    </w:p>
    <w:p>
      <w:pPr>
        <w:pStyle w:val="BodyText"/>
        <w:spacing w:before="126"/>
        <w:rPr>
          <w:sz w:val="13"/>
        </w:rPr>
      </w:pPr>
    </w:p>
    <w:p>
      <w:pPr>
        <w:spacing w:before="0"/>
        <w:ind w:left="804" w:right="0" w:firstLine="0"/>
        <w:jc w:val="left"/>
        <w:rPr>
          <w:sz w:val="12"/>
        </w:rPr>
      </w:pPr>
      <w:r>
        <w:rPr>
          <w:color w:val="898989"/>
          <w:w w:val="110"/>
          <w:sz w:val="12"/>
        </w:rPr>
        <w:t>Sources:</w:t>
      </w:r>
      <w:r>
        <w:rPr>
          <w:color w:val="898989"/>
          <w:spacing w:val="-10"/>
          <w:w w:val="110"/>
          <w:sz w:val="12"/>
        </w:rPr>
        <w:t> </w:t>
      </w:r>
      <w:r>
        <w:rPr>
          <w:color w:val="898989"/>
          <w:w w:val="110"/>
          <w:sz w:val="12"/>
        </w:rPr>
        <w:t>Coin</w:t>
      </w:r>
      <w:r>
        <w:rPr>
          <w:color w:val="898989"/>
          <w:spacing w:val="-5"/>
          <w:w w:val="110"/>
          <w:sz w:val="12"/>
        </w:rPr>
        <w:t> </w:t>
      </w:r>
      <w:r>
        <w:rPr>
          <w:color w:val="898989"/>
          <w:w w:val="110"/>
          <w:sz w:val="12"/>
        </w:rPr>
        <w:t>Metrics</w:t>
      </w:r>
      <w:r>
        <w:rPr>
          <w:color w:val="898989"/>
          <w:spacing w:val="-2"/>
          <w:w w:val="110"/>
          <w:sz w:val="12"/>
        </w:rPr>
        <w:t> </w:t>
      </w:r>
      <w:r>
        <w:rPr>
          <w:color w:val="898989"/>
          <w:w w:val="110"/>
          <w:sz w:val="12"/>
        </w:rPr>
        <w:t>and</w:t>
      </w:r>
      <w:r>
        <w:rPr>
          <w:color w:val="898989"/>
          <w:spacing w:val="-5"/>
          <w:w w:val="110"/>
          <w:sz w:val="12"/>
        </w:rPr>
        <w:t> </w:t>
      </w:r>
      <w:r>
        <w:rPr>
          <w:color w:val="898989"/>
          <w:w w:val="110"/>
          <w:sz w:val="12"/>
        </w:rPr>
        <w:t>Coinbase.</w:t>
      </w:r>
      <w:r>
        <w:rPr>
          <w:color w:val="898989"/>
          <w:spacing w:val="-10"/>
          <w:w w:val="110"/>
          <w:sz w:val="12"/>
        </w:rPr>
        <w:t> </w:t>
      </w:r>
      <w:r>
        <w:rPr>
          <w:color w:val="898989"/>
          <w:w w:val="110"/>
          <w:sz w:val="12"/>
        </w:rPr>
        <w:t>Rolling</w:t>
      </w:r>
      <w:r>
        <w:rPr>
          <w:color w:val="898989"/>
          <w:spacing w:val="-8"/>
          <w:w w:val="110"/>
          <w:sz w:val="12"/>
        </w:rPr>
        <w:t> </w:t>
      </w:r>
      <w:r>
        <w:rPr>
          <w:color w:val="898989"/>
          <w:w w:val="110"/>
          <w:sz w:val="12"/>
        </w:rPr>
        <w:t>5</w:t>
      </w:r>
      <w:r>
        <w:rPr>
          <w:color w:val="898989"/>
          <w:spacing w:val="-13"/>
          <w:w w:val="110"/>
          <w:sz w:val="12"/>
        </w:rPr>
        <w:t> </w:t>
      </w:r>
      <w:r>
        <w:rPr>
          <w:color w:val="898989"/>
          <w:w w:val="110"/>
          <w:sz w:val="12"/>
        </w:rPr>
        <w:t>day</w:t>
      </w:r>
      <w:r>
        <w:rPr>
          <w:color w:val="898989"/>
          <w:spacing w:val="-6"/>
          <w:w w:val="110"/>
          <w:sz w:val="12"/>
        </w:rPr>
        <w:t> </w:t>
      </w:r>
      <w:r>
        <w:rPr>
          <w:color w:val="898989"/>
          <w:spacing w:val="-2"/>
          <w:w w:val="110"/>
          <w:sz w:val="12"/>
        </w:rPr>
        <w:t>average.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4"/>
        <w:rPr>
          <w:sz w:val="12"/>
        </w:rPr>
      </w:pPr>
    </w:p>
    <w:p>
      <w:pPr>
        <w:spacing w:line="343" w:lineRule="auto" w:before="0"/>
        <w:ind w:left="463" w:right="0" w:hanging="3"/>
        <w:jc w:val="left"/>
        <w:rPr>
          <w:sz w:val="12"/>
        </w:rPr>
      </w:pPr>
      <w:r>
        <w:rPr/>
        <mc:AlternateContent>
          <mc:Choice Requires="wps">
            <w:drawing>
              <wp:anchor distT="0" distB="0" distL="0" distR="0" allowOverlap="1" layoutInCell="1" locked="0" behindDoc="1" simplePos="0" relativeHeight="487623680">
                <wp:simplePos x="0" y="0"/>
                <wp:positionH relativeFrom="page">
                  <wp:posOffset>647189</wp:posOffset>
                </wp:positionH>
                <wp:positionV relativeFrom="paragraph">
                  <wp:posOffset>277536</wp:posOffset>
                </wp:positionV>
                <wp:extent cx="6704330" cy="1270"/>
                <wp:effectExtent l="0" t="0" r="0" b="0"/>
                <wp:wrapTopAndBottom/>
                <wp:docPr id="175" name="Graphic 175"/>
                <wp:cNvGraphicFramePr>
                  <a:graphicFrameLocks/>
                </wp:cNvGraphicFramePr>
                <a:graphic>
                  <a:graphicData uri="http://schemas.microsoft.com/office/word/2010/wordprocessingShape">
                    <wps:wsp>
                      <wps:cNvPr id="175" name="Graphic 175"/>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853294pt;width:527.9pt;height:.1pt;mso-position-horizontal-relative:page;mso-position-vertical-relative:paragraph;z-index:-15692800;mso-wrap-distance-left:0;mso-wrap-distance-right:0" id="docshape119" coordorigin="1019,437" coordsize="10558,0" path="m1019,437l11577,437e" filled="false" stroked="true" strokeweight=".240291pt" strokecolor="#000000">
                <v:path arrowok="t"/>
                <v:stroke dashstyle="solid"/>
                <w10:wrap type="topAndBottom"/>
              </v:shape>
            </w:pict>
          </mc:Fallback>
        </mc:AlternateContent>
      </w:r>
      <w:r>
        <w:rPr>
          <w:color w:val="70727C"/>
          <w:w w:val="110"/>
          <w:position w:val="4"/>
          <w:sz w:val="7"/>
        </w:rPr>
        <w:t>17</w:t>
      </w:r>
      <w:r>
        <w:rPr>
          <w:color w:val="70727C"/>
          <w:spacing w:val="-4"/>
          <w:w w:val="110"/>
          <w:position w:val="4"/>
          <w:sz w:val="7"/>
        </w:rPr>
        <w:t> </w:t>
      </w:r>
      <w:r>
        <w:rPr>
          <w:color w:val="4F545E"/>
          <w:w w:val="110"/>
          <w:sz w:val="12"/>
        </w:rPr>
        <w:t>See</w:t>
      </w:r>
      <w:r>
        <w:rPr>
          <w:color w:val="4F545E"/>
          <w:spacing w:val="-5"/>
          <w:w w:val="110"/>
          <w:sz w:val="12"/>
        </w:rPr>
        <w:t> </w:t>
      </w:r>
      <w:r>
        <w:rPr>
          <w:color w:val="4F545E"/>
          <w:w w:val="110"/>
          <w:sz w:val="12"/>
        </w:rPr>
        <w:t>US</w:t>
      </w:r>
      <w:r>
        <w:rPr>
          <w:color w:val="4F545E"/>
          <w:spacing w:val="-5"/>
          <w:w w:val="110"/>
          <w:sz w:val="12"/>
        </w:rPr>
        <w:t> </w:t>
      </w:r>
      <w:r>
        <w:rPr>
          <w:color w:val="4F545E"/>
          <w:w w:val="110"/>
          <w:sz w:val="12"/>
        </w:rPr>
        <w:t>Bankruptcy Court for</w:t>
      </w:r>
      <w:r>
        <w:rPr>
          <w:color w:val="4F545E"/>
          <w:spacing w:val="11"/>
          <w:w w:val="110"/>
          <w:sz w:val="12"/>
        </w:rPr>
        <w:t> </w:t>
      </w:r>
      <w:r>
        <w:rPr>
          <w:color w:val="4F545E"/>
          <w:w w:val="110"/>
          <w:sz w:val="12"/>
        </w:rPr>
        <w:t>the District</w:t>
      </w:r>
      <w:r>
        <w:rPr>
          <w:color w:val="4F545E"/>
          <w:spacing w:val="-1"/>
          <w:w w:val="110"/>
          <w:sz w:val="12"/>
        </w:rPr>
        <w:t> </w:t>
      </w:r>
      <w:r>
        <w:rPr>
          <w:color w:val="4F545E"/>
          <w:w w:val="110"/>
          <w:sz w:val="12"/>
        </w:rPr>
        <w:t>of</w:t>
      </w:r>
      <w:r>
        <w:rPr>
          <w:color w:val="4F545E"/>
          <w:spacing w:val="-1"/>
          <w:w w:val="110"/>
          <w:sz w:val="12"/>
        </w:rPr>
        <w:t> </w:t>
      </w:r>
      <w:r>
        <w:rPr>
          <w:color w:val="4F545E"/>
          <w:w w:val="110"/>
          <w:sz w:val="12"/>
        </w:rPr>
        <w:t>Delaware.</w:t>
      </w:r>
      <w:r>
        <w:rPr>
          <w:color w:val="4F545E"/>
          <w:spacing w:val="-6"/>
          <w:w w:val="110"/>
          <w:sz w:val="12"/>
        </w:rPr>
        <w:t> </w:t>
      </w:r>
      <w:r>
        <w:rPr>
          <w:color w:val="4F545E"/>
          <w:w w:val="110"/>
          <w:sz w:val="12"/>
        </w:rPr>
        <w:t>Case</w:t>
      </w:r>
      <w:r>
        <w:rPr>
          <w:color w:val="4F545E"/>
          <w:spacing w:val="-7"/>
          <w:w w:val="110"/>
          <w:sz w:val="12"/>
        </w:rPr>
        <w:t> </w:t>
      </w:r>
      <w:r>
        <w:rPr>
          <w:color w:val="4F545E"/>
          <w:w w:val="110"/>
          <w:sz w:val="12"/>
        </w:rPr>
        <w:t>No.</w:t>
      </w:r>
      <w:r>
        <w:rPr>
          <w:color w:val="4F545E"/>
          <w:spacing w:val="-9"/>
          <w:w w:val="110"/>
          <w:sz w:val="12"/>
        </w:rPr>
        <w:t> </w:t>
      </w:r>
      <w:r>
        <w:rPr>
          <w:color w:val="4F545E"/>
          <w:w w:val="110"/>
          <w:sz w:val="12"/>
        </w:rPr>
        <w:t>22-11068</w:t>
      </w:r>
      <w:r>
        <w:rPr>
          <w:color w:val="4F545E"/>
          <w:spacing w:val="-4"/>
          <w:w w:val="110"/>
          <w:sz w:val="12"/>
        </w:rPr>
        <w:t> </w:t>
      </w:r>
      <w:r>
        <w:rPr>
          <w:color w:val="4F545E"/>
          <w:w w:val="110"/>
          <w:sz w:val="12"/>
        </w:rPr>
        <w:t>(JTD).</w:t>
      </w:r>
      <w:r>
        <w:rPr>
          <w:color w:val="4F545E"/>
          <w:spacing w:val="-7"/>
          <w:w w:val="110"/>
          <w:sz w:val="12"/>
        </w:rPr>
        <w:t> </w:t>
      </w:r>
      <w:r>
        <w:rPr>
          <w:color w:val="4F545E"/>
          <w:w w:val="110"/>
          <w:sz w:val="12"/>
        </w:rPr>
        <w:t>Re:</w:t>
      </w:r>
      <w:r>
        <w:rPr>
          <w:color w:val="4F545E"/>
          <w:spacing w:val="-10"/>
          <w:w w:val="110"/>
          <w:sz w:val="12"/>
        </w:rPr>
        <w:t> </w:t>
      </w:r>
      <w:r>
        <w:rPr>
          <w:color w:val="4F545E"/>
          <w:w w:val="110"/>
          <w:sz w:val="12"/>
        </w:rPr>
        <w:t>FTX</w:t>
      </w:r>
      <w:r>
        <w:rPr>
          <w:color w:val="4F545E"/>
          <w:spacing w:val="-1"/>
          <w:w w:val="110"/>
          <w:sz w:val="12"/>
        </w:rPr>
        <w:t> </w:t>
      </w:r>
      <w:r>
        <w:rPr>
          <w:color w:val="4F545E"/>
          <w:w w:val="110"/>
          <w:sz w:val="12"/>
        </w:rPr>
        <w:t>Trading Ltd,</w:t>
      </w:r>
      <w:r>
        <w:rPr>
          <w:color w:val="4F545E"/>
          <w:spacing w:val="-14"/>
          <w:w w:val="110"/>
          <w:sz w:val="12"/>
        </w:rPr>
        <w:t> </w:t>
      </w:r>
      <w:r>
        <w:rPr>
          <w:color w:val="4F545E"/>
          <w:w w:val="110"/>
          <w:sz w:val="12"/>
        </w:rPr>
        <w:t>et al.</w:t>
      </w:r>
      <w:r>
        <w:rPr>
          <w:color w:val="4F545E"/>
          <w:spacing w:val="-15"/>
          <w:w w:val="110"/>
          <w:sz w:val="12"/>
        </w:rPr>
        <w:t> </w:t>
      </w:r>
      <w:hyperlink r:id="rId84">
        <w:r>
          <w:rPr>
            <w:color w:val="4F545E"/>
            <w:w w:val="110"/>
            <w:sz w:val="12"/>
            <w:u w:val="thick" w:color="4F545E"/>
          </w:rPr>
          <w:t>"Stakeholder Update Materials"</w:t>
        </w:r>
      </w:hyperlink>
      <w:r>
        <w:rPr>
          <w:color w:val="4F545E"/>
          <w:w w:val="110"/>
          <w:sz w:val="12"/>
        </w:rPr>
        <w:t> prepared for</w:t>
      </w:r>
      <w:r>
        <w:rPr>
          <w:color w:val="4F545E"/>
          <w:spacing w:val="11"/>
          <w:w w:val="110"/>
          <w:sz w:val="12"/>
        </w:rPr>
        <w:t> </w:t>
      </w:r>
      <w:r>
        <w:rPr>
          <w:color w:val="4F545E"/>
          <w:w w:val="110"/>
          <w:sz w:val="12"/>
        </w:rPr>
        <w:t>creditor meeting on</w:t>
      </w:r>
      <w:r>
        <w:rPr>
          <w:color w:val="4F545E"/>
          <w:spacing w:val="40"/>
          <w:w w:val="110"/>
          <w:sz w:val="12"/>
        </w:rPr>
        <w:t> </w:t>
      </w:r>
      <w:r>
        <w:rPr>
          <w:color w:val="4F545E"/>
          <w:w w:val="110"/>
          <w:sz w:val="12"/>
        </w:rPr>
        <w:t>September</w:t>
      </w:r>
      <w:r>
        <w:rPr>
          <w:color w:val="4F545E"/>
          <w:spacing w:val="-5"/>
          <w:w w:val="110"/>
          <w:sz w:val="12"/>
        </w:rPr>
        <w:t> </w:t>
      </w:r>
      <w:r>
        <w:rPr>
          <w:color w:val="4F545E"/>
          <w:w w:val="110"/>
          <w:sz w:val="12"/>
        </w:rPr>
        <w:t>11-13,</w:t>
      </w:r>
      <w:r>
        <w:rPr>
          <w:color w:val="4F545E"/>
          <w:spacing w:val="-1"/>
          <w:w w:val="110"/>
          <w:sz w:val="12"/>
        </w:rPr>
        <w:t> </w:t>
      </w:r>
      <w:r>
        <w:rPr>
          <w:color w:val="4F545E"/>
          <w:w w:val="110"/>
          <w:sz w:val="12"/>
        </w:rPr>
        <w:t>2023.</w:t>
      </w:r>
    </w:p>
    <w:p>
      <w:pPr>
        <w:spacing w:after="0" w:line="343" w:lineRule="auto"/>
        <w:jc w:val="left"/>
        <w:rPr>
          <w:sz w:val="12"/>
        </w:rPr>
        <w:sectPr>
          <w:pgSz w:w="12240" w:h="15840"/>
          <w:pgMar w:header="602" w:footer="620" w:top="840" w:bottom="820" w:left="560" w:right="540"/>
        </w:sectPr>
      </w:pPr>
    </w:p>
    <w:p>
      <w:pPr>
        <w:pStyle w:val="BodyText"/>
        <w:spacing w:before="90"/>
        <w:rPr>
          <w:sz w:val="33"/>
        </w:rPr>
      </w:pPr>
      <w:r>
        <w:rPr/>
        <w:drawing>
          <wp:anchor distT="0" distB="0" distL="0" distR="0" allowOverlap="1" layoutInCell="1" locked="0" behindDoc="0" simplePos="0" relativeHeight="15767040">
            <wp:simplePos x="0" y="0"/>
            <wp:positionH relativeFrom="page">
              <wp:posOffset>0</wp:posOffset>
            </wp:positionH>
            <wp:positionV relativeFrom="page">
              <wp:posOffset>0</wp:posOffset>
            </wp:positionV>
            <wp:extent cx="219800" cy="10040089"/>
            <wp:effectExtent l="0" t="0" r="0" b="0"/>
            <wp:wrapNone/>
            <wp:docPr id="176" name="Image 176"/>
            <wp:cNvGraphicFramePr>
              <a:graphicFrameLocks/>
            </wp:cNvGraphicFramePr>
            <a:graphic>
              <a:graphicData uri="http://schemas.openxmlformats.org/drawingml/2006/picture">
                <pic:pic>
                  <pic:nvPicPr>
                    <pic:cNvPr id="176" name="Image 176"/>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3"/>
        <w:ind w:left="479"/>
      </w:pPr>
      <w:bookmarkStart w:name="Page_25" w:id="26"/>
      <w:bookmarkEnd w:id="26"/>
      <w:r>
        <w:rPr>
          <w:b w:val="0"/>
        </w:rPr>
      </w:r>
      <w:r>
        <w:rPr>
          <w:color w:val="4B4F5B"/>
          <w:w w:val="90"/>
        </w:rPr>
        <w:t>BITCOIN</w:t>
      </w:r>
      <w:r>
        <w:rPr>
          <w:color w:val="4B4F5B"/>
          <w:spacing w:val="-9"/>
          <w:w w:val="90"/>
        </w:rPr>
        <w:t> </w:t>
      </w:r>
      <w:r>
        <w:rPr>
          <w:color w:val="4B4F5B"/>
          <w:spacing w:val="-2"/>
          <w:w w:val="95"/>
        </w:rPr>
        <w:t>HALVING</w:t>
      </w:r>
    </w:p>
    <w:p>
      <w:pPr>
        <w:pStyle w:val="BodyText"/>
        <w:spacing w:before="85"/>
        <w:rPr>
          <w:rFonts w:ascii="Courier New"/>
          <w:b/>
          <w:sz w:val="33"/>
        </w:rPr>
      </w:pPr>
    </w:p>
    <w:p>
      <w:pPr>
        <w:pStyle w:val="Heading6"/>
        <w:ind w:left="462"/>
      </w:pPr>
      <w:r>
        <w:rPr>
          <w:color w:val="0C0C0E"/>
        </w:rPr>
        <w:t>Cause</w:t>
      </w:r>
      <w:r>
        <w:rPr>
          <w:color w:val="0C0C0E"/>
          <w:spacing w:val="-11"/>
        </w:rPr>
        <w:t> </w:t>
      </w:r>
      <w:r>
        <w:rPr>
          <w:color w:val="0C0C0E"/>
        </w:rPr>
        <w:t>and</w:t>
      </w:r>
      <w:r>
        <w:rPr>
          <w:color w:val="0C0C0E"/>
          <w:spacing w:val="-10"/>
        </w:rPr>
        <w:t> </w:t>
      </w:r>
      <w:r>
        <w:rPr>
          <w:color w:val="0C0C0E"/>
          <w:spacing w:val="-2"/>
        </w:rPr>
        <w:t>effect</w:t>
      </w:r>
    </w:p>
    <w:p>
      <w:pPr>
        <w:pStyle w:val="BodyText"/>
        <w:spacing w:line="314" w:lineRule="auto" w:before="218"/>
        <w:ind w:left="455" w:right="2852" w:firstLine="8"/>
        <w:rPr>
          <w:sz w:val="12"/>
        </w:rPr>
      </w:pPr>
      <w:r>
        <w:rPr>
          <w:color w:val="0C0C0E"/>
          <w:w w:val="115"/>
        </w:rPr>
        <w:t>The</w:t>
      </w:r>
      <w:r>
        <w:rPr>
          <w:color w:val="0C0C0E"/>
          <w:spacing w:val="-16"/>
          <w:w w:val="115"/>
        </w:rPr>
        <w:t> </w:t>
      </w:r>
      <w:r>
        <w:rPr>
          <w:color w:val="0C0C0E"/>
          <w:w w:val="115"/>
        </w:rPr>
        <w:t>Bitcoin</w:t>
      </w:r>
      <w:r>
        <w:rPr>
          <w:color w:val="0C0C0E"/>
          <w:spacing w:val="-16"/>
          <w:w w:val="115"/>
        </w:rPr>
        <w:t> </w:t>
      </w:r>
      <w:r>
        <w:rPr>
          <w:color w:val="0C0C0E"/>
          <w:w w:val="115"/>
        </w:rPr>
        <w:t>halving</w:t>
      </w:r>
      <w:r>
        <w:rPr>
          <w:color w:val="0C0C0E"/>
          <w:spacing w:val="-16"/>
          <w:w w:val="115"/>
        </w:rPr>
        <w:t> </w:t>
      </w:r>
      <w:r>
        <w:rPr>
          <w:color w:val="0C0C0E"/>
          <w:w w:val="115"/>
        </w:rPr>
        <w:t>(which</w:t>
      </w:r>
      <w:r>
        <w:rPr>
          <w:color w:val="0C0C0E"/>
          <w:spacing w:val="-16"/>
          <w:w w:val="115"/>
        </w:rPr>
        <w:t> </w:t>
      </w:r>
      <w:r>
        <w:rPr>
          <w:color w:val="0C0C0E"/>
          <w:w w:val="115"/>
        </w:rPr>
        <w:t>will</w:t>
      </w:r>
      <w:r>
        <w:rPr>
          <w:color w:val="0C0C0E"/>
          <w:spacing w:val="-26"/>
          <w:w w:val="115"/>
        </w:rPr>
        <w:t> </w:t>
      </w:r>
      <w:r>
        <w:rPr>
          <w:color w:val="0C0C0E"/>
          <w:w w:val="115"/>
        </w:rPr>
        <w:t>Lower</w:t>
      </w:r>
      <w:r>
        <w:rPr>
          <w:color w:val="0C0C0E"/>
          <w:spacing w:val="-16"/>
          <w:w w:val="115"/>
        </w:rPr>
        <w:t> </w:t>
      </w:r>
      <w:r>
        <w:rPr>
          <w:color w:val="0C0C0E"/>
          <w:w w:val="115"/>
        </w:rPr>
        <w:t>bitcoin</w:t>
      </w:r>
      <w:r>
        <w:rPr>
          <w:color w:val="0C0C0E"/>
          <w:spacing w:val="-19"/>
          <w:w w:val="115"/>
        </w:rPr>
        <w:t> </w:t>
      </w:r>
      <w:r>
        <w:rPr>
          <w:color w:val="0C0C0E"/>
          <w:w w:val="115"/>
        </w:rPr>
        <w:t>issuance</w:t>
      </w:r>
      <w:r>
        <w:rPr>
          <w:color w:val="0C0C0E"/>
          <w:spacing w:val="-16"/>
          <w:w w:val="115"/>
        </w:rPr>
        <w:t> </w:t>
      </w:r>
      <w:r>
        <w:rPr>
          <w:color w:val="0C0C0E"/>
          <w:w w:val="115"/>
        </w:rPr>
        <w:t>rewards</w:t>
      </w:r>
      <w:r>
        <w:rPr>
          <w:color w:val="0C0C0E"/>
          <w:spacing w:val="-16"/>
          <w:w w:val="115"/>
        </w:rPr>
        <w:t> </w:t>
      </w:r>
      <w:r>
        <w:rPr>
          <w:color w:val="0C0C0E"/>
          <w:w w:val="115"/>
        </w:rPr>
        <w:t>from</w:t>
      </w:r>
      <w:r>
        <w:rPr>
          <w:color w:val="0C0C0E"/>
          <w:spacing w:val="-16"/>
          <w:w w:val="115"/>
        </w:rPr>
        <w:t> </w:t>
      </w:r>
      <w:r>
        <w:rPr>
          <w:color w:val="0C0C0E"/>
          <w:w w:val="115"/>
        </w:rPr>
        <w:t>6.25</w:t>
      </w:r>
      <w:r>
        <w:rPr>
          <w:color w:val="0C0C0E"/>
          <w:spacing w:val="-16"/>
          <w:w w:val="115"/>
        </w:rPr>
        <w:t> </w:t>
      </w:r>
      <w:r>
        <w:rPr>
          <w:color w:val="0C0C0E"/>
          <w:w w:val="115"/>
        </w:rPr>
        <w:t>BTC</w:t>
      </w:r>
      <w:r>
        <w:rPr>
          <w:color w:val="0C0C0E"/>
          <w:w w:val="115"/>
        </w:rPr>
        <w:t> </w:t>
      </w:r>
      <w:r>
        <w:rPr>
          <w:color w:val="0C0C0E"/>
          <w:spacing w:val="-2"/>
          <w:w w:val="115"/>
        </w:rPr>
        <w:t>to</w:t>
      </w:r>
      <w:r>
        <w:rPr>
          <w:color w:val="0C0C0E"/>
          <w:spacing w:val="-2"/>
          <w:w w:val="115"/>
        </w:rPr>
        <w:t> 3.125</w:t>
      </w:r>
      <w:r>
        <w:rPr>
          <w:color w:val="0C0C0E"/>
          <w:spacing w:val="-12"/>
          <w:w w:val="115"/>
        </w:rPr>
        <w:t> </w:t>
      </w:r>
      <w:r>
        <w:rPr>
          <w:color w:val="0C0C0E"/>
          <w:spacing w:val="-2"/>
          <w:w w:val="115"/>
        </w:rPr>
        <w:t>BTC</w:t>
      </w:r>
      <w:r>
        <w:rPr>
          <w:color w:val="0C0C0E"/>
          <w:spacing w:val="-15"/>
          <w:w w:val="115"/>
        </w:rPr>
        <w:t> </w:t>
      </w:r>
      <w:r>
        <w:rPr>
          <w:color w:val="0C0C0E"/>
          <w:spacing w:val="-2"/>
          <w:w w:val="115"/>
        </w:rPr>
        <w:t>in</w:t>
      </w:r>
      <w:r>
        <w:rPr>
          <w:color w:val="0C0C0E"/>
          <w:spacing w:val="13"/>
          <w:w w:val="115"/>
        </w:rPr>
        <w:t> </w:t>
      </w:r>
      <w:r>
        <w:rPr>
          <w:color w:val="0C0C0E"/>
          <w:spacing w:val="-2"/>
          <w:w w:val="115"/>
        </w:rPr>
        <w:t>Late</w:t>
      </w:r>
      <w:r>
        <w:rPr>
          <w:color w:val="0C0C0E"/>
          <w:spacing w:val="-14"/>
          <w:w w:val="115"/>
        </w:rPr>
        <w:t> </w:t>
      </w:r>
      <w:r>
        <w:rPr>
          <w:color w:val="0C0C0E"/>
          <w:spacing w:val="-2"/>
          <w:w w:val="115"/>
        </w:rPr>
        <w:t>April</w:t>
      </w:r>
      <w:r>
        <w:rPr>
          <w:color w:val="0C0C0E"/>
          <w:spacing w:val="-21"/>
          <w:w w:val="115"/>
        </w:rPr>
        <w:t> </w:t>
      </w:r>
      <w:r>
        <w:rPr>
          <w:color w:val="0C0C0E"/>
          <w:spacing w:val="-2"/>
          <w:w w:val="115"/>
        </w:rPr>
        <w:t>2024)</w:t>
      </w:r>
      <w:r>
        <w:rPr>
          <w:color w:val="0C0C0E"/>
          <w:spacing w:val="-10"/>
          <w:w w:val="115"/>
        </w:rPr>
        <w:t> </w:t>
      </w:r>
      <w:r>
        <w:rPr>
          <w:color w:val="0C0C0E"/>
          <w:spacing w:val="-2"/>
          <w:w w:val="115"/>
        </w:rPr>
        <w:t>has</w:t>
      </w:r>
      <w:r>
        <w:rPr>
          <w:color w:val="0C0C0E"/>
          <w:spacing w:val="-14"/>
          <w:w w:val="115"/>
        </w:rPr>
        <w:t> </w:t>
      </w:r>
      <w:r>
        <w:rPr>
          <w:color w:val="0C0C0E"/>
          <w:spacing w:val="-2"/>
          <w:w w:val="115"/>
        </w:rPr>
        <w:t>often</w:t>
      </w:r>
      <w:r>
        <w:rPr>
          <w:color w:val="0C0C0E"/>
          <w:spacing w:val="-14"/>
          <w:w w:val="115"/>
        </w:rPr>
        <w:t> </w:t>
      </w:r>
      <w:r>
        <w:rPr>
          <w:color w:val="0C0C0E"/>
          <w:spacing w:val="-2"/>
          <w:w w:val="115"/>
        </w:rPr>
        <w:t>been</w:t>
      </w:r>
      <w:r>
        <w:rPr>
          <w:color w:val="0C0C0E"/>
          <w:spacing w:val="-13"/>
          <w:w w:val="115"/>
        </w:rPr>
        <w:t> </w:t>
      </w:r>
      <w:r>
        <w:rPr>
          <w:color w:val="0C0C0E"/>
          <w:spacing w:val="-2"/>
          <w:w w:val="115"/>
        </w:rPr>
        <w:t>cast</w:t>
      </w:r>
      <w:r>
        <w:rPr>
          <w:color w:val="0C0C0E"/>
          <w:spacing w:val="-13"/>
          <w:w w:val="115"/>
        </w:rPr>
        <w:t> </w:t>
      </w:r>
      <w:r>
        <w:rPr>
          <w:color w:val="0C0C0E"/>
          <w:spacing w:val="-2"/>
          <w:w w:val="115"/>
        </w:rPr>
        <w:t>as</w:t>
      </w:r>
      <w:r>
        <w:rPr>
          <w:color w:val="0C0C0E"/>
          <w:spacing w:val="-15"/>
          <w:w w:val="115"/>
        </w:rPr>
        <w:t> </w:t>
      </w:r>
      <w:r>
        <w:rPr>
          <w:color w:val="0C0C0E"/>
          <w:spacing w:val="-2"/>
          <w:w w:val="115"/>
        </w:rPr>
        <w:t>a</w:t>
      </w:r>
      <w:r>
        <w:rPr>
          <w:color w:val="0C0C0E"/>
          <w:spacing w:val="-20"/>
          <w:w w:val="115"/>
        </w:rPr>
        <w:t> </w:t>
      </w:r>
      <w:r>
        <w:rPr>
          <w:color w:val="0C0C0E"/>
          <w:spacing w:val="-2"/>
          <w:w w:val="115"/>
        </w:rPr>
        <w:t>direct</w:t>
      </w:r>
      <w:r>
        <w:rPr>
          <w:color w:val="0C0C0E"/>
          <w:spacing w:val="-6"/>
          <w:w w:val="115"/>
        </w:rPr>
        <w:t> </w:t>
      </w:r>
      <w:r>
        <w:rPr>
          <w:color w:val="0C0C0E"/>
          <w:spacing w:val="-2"/>
          <w:w w:val="115"/>
        </w:rPr>
        <w:t>catalyst</w:t>
      </w:r>
      <w:r>
        <w:rPr>
          <w:color w:val="0C0C0E"/>
          <w:spacing w:val="-4"/>
          <w:w w:val="115"/>
        </w:rPr>
        <w:t> </w:t>
      </w:r>
      <w:r>
        <w:rPr>
          <w:color w:val="0C0C0E"/>
          <w:spacing w:val="-2"/>
          <w:w w:val="115"/>
        </w:rPr>
        <w:t>for </w:t>
      </w:r>
      <w:r>
        <w:rPr>
          <w:color w:val="0C0C0E"/>
          <w:w w:val="115"/>
        </w:rPr>
        <w:t>driving</w:t>
      </w:r>
      <w:r>
        <w:rPr>
          <w:color w:val="0C0C0E"/>
          <w:spacing w:val="-16"/>
          <w:w w:val="115"/>
        </w:rPr>
        <w:t> </w:t>
      </w:r>
      <w:r>
        <w:rPr>
          <w:color w:val="0C0C0E"/>
          <w:w w:val="115"/>
        </w:rPr>
        <w:t>bull</w:t>
      </w:r>
      <w:r>
        <w:rPr>
          <w:color w:val="0C0C0E"/>
          <w:spacing w:val="-28"/>
          <w:w w:val="115"/>
        </w:rPr>
        <w:t> </w:t>
      </w:r>
      <w:r>
        <w:rPr>
          <w:color w:val="0C0C0E"/>
          <w:w w:val="115"/>
        </w:rPr>
        <w:t>runs</w:t>
      </w:r>
      <w:r>
        <w:rPr>
          <w:color w:val="0C0C0E"/>
          <w:spacing w:val="-16"/>
          <w:w w:val="115"/>
        </w:rPr>
        <w:t> </w:t>
      </w:r>
      <w:r>
        <w:rPr>
          <w:color w:val="0C0C0E"/>
          <w:w w:val="115"/>
        </w:rPr>
        <w:t>in</w:t>
      </w:r>
      <w:r>
        <w:rPr>
          <w:color w:val="0C0C0E"/>
          <w:spacing w:val="-16"/>
          <w:w w:val="115"/>
        </w:rPr>
        <w:t> </w:t>
      </w:r>
      <w:r>
        <w:rPr>
          <w:color w:val="0C0C0E"/>
          <w:w w:val="115"/>
        </w:rPr>
        <w:t>the</w:t>
      </w:r>
      <w:r>
        <w:rPr>
          <w:color w:val="0C0C0E"/>
          <w:spacing w:val="-7"/>
          <w:w w:val="115"/>
        </w:rPr>
        <w:t> </w:t>
      </w:r>
      <w:r>
        <w:rPr>
          <w:color w:val="0C0C0E"/>
          <w:w w:val="115"/>
        </w:rPr>
        <w:t>crypto</w:t>
      </w:r>
      <w:r>
        <w:rPr>
          <w:color w:val="0C0C0E"/>
          <w:spacing w:val="-16"/>
          <w:w w:val="115"/>
        </w:rPr>
        <w:t> </w:t>
      </w:r>
      <w:r>
        <w:rPr>
          <w:color w:val="0C0C0E"/>
          <w:w w:val="115"/>
        </w:rPr>
        <w:t>space,</w:t>
      </w:r>
      <w:r>
        <w:rPr>
          <w:color w:val="0C0C0E"/>
          <w:spacing w:val="-16"/>
          <w:w w:val="115"/>
        </w:rPr>
        <w:t> </w:t>
      </w:r>
      <w:r>
        <w:rPr>
          <w:color w:val="0C0C0E"/>
          <w:w w:val="115"/>
        </w:rPr>
        <w:t>but</w:t>
      </w:r>
      <w:r>
        <w:rPr>
          <w:color w:val="0C0C0E"/>
          <w:spacing w:val="14"/>
          <w:w w:val="115"/>
        </w:rPr>
        <w:t> </w:t>
      </w:r>
      <w:r>
        <w:rPr>
          <w:color w:val="0C0C0E"/>
          <w:w w:val="115"/>
        </w:rPr>
        <w:t>we</w:t>
      </w:r>
      <w:r>
        <w:rPr>
          <w:color w:val="0C0C0E"/>
          <w:spacing w:val="-16"/>
          <w:w w:val="115"/>
        </w:rPr>
        <w:t> </w:t>
      </w:r>
      <w:r>
        <w:rPr>
          <w:color w:val="0C0C0E"/>
          <w:w w:val="115"/>
        </w:rPr>
        <w:t>think</w:t>
      </w:r>
      <w:r>
        <w:rPr>
          <w:color w:val="0C0C0E"/>
          <w:spacing w:val="-14"/>
          <w:w w:val="115"/>
        </w:rPr>
        <w:t> </w:t>
      </w:r>
      <w:r>
        <w:rPr>
          <w:color w:val="0C0C0E"/>
          <w:w w:val="115"/>
        </w:rPr>
        <w:t>that</w:t>
      </w:r>
      <w:r>
        <w:rPr>
          <w:color w:val="0C0C0E"/>
          <w:spacing w:val="-15"/>
          <w:w w:val="115"/>
        </w:rPr>
        <w:t> </w:t>
      </w:r>
      <w:r>
        <w:rPr>
          <w:color w:val="0C0C0E"/>
          <w:w w:val="115"/>
        </w:rPr>
        <w:t>causality</w:t>
      </w:r>
      <w:r>
        <w:rPr>
          <w:color w:val="0C0C0E"/>
          <w:spacing w:val="-16"/>
          <w:w w:val="115"/>
        </w:rPr>
        <w:t> </w:t>
      </w:r>
      <w:r>
        <w:rPr>
          <w:color w:val="0C0C0E"/>
          <w:w w:val="115"/>
        </w:rPr>
        <w:t>is</w:t>
      </w:r>
      <w:r>
        <w:rPr>
          <w:color w:val="0C0C0E"/>
          <w:spacing w:val="-16"/>
          <w:w w:val="115"/>
        </w:rPr>
        <w:t> </w:t>
      </w:r>
      <w:r>
        <w:rPr>
          <w:color w:val="0C0C0E"/>
          <w:w w:val="115"/>
        </w:rPr>
        <w:t>Less</w:t>
      </w:r>
      <w:r>
        <w:rPr>
          <w:color w:val="0C0C0E"/>
          <w:spacing w:val="-13"/>
          <w:w w:val="115"/>
        </w:rPr>
        <w:t> </w:t>
      </w:r>
      <w:r>
        <w:rPr>
          <w:color w:val="0C0C0E"/>
          <w:w w:val="115"/>
        </w:rPr>
        <w:t>precise </w:t>
      </w:r>
      <w:r>
        <w:rPr>
          <w:color w:val="0C0C0E"/>
          <w:w w:val="110"/>
        </w:rPr>
        <w:t>than</w:t>
      </w:r>
      <w:r>
        <w:rPr>
          <w:color w:val="0C0C0E"/>
          <w:spacing w:val="-1"/>
          <w:w w:val="110"/>
        </w:rPr>
        <w:t> </w:t>
      </w:r>
      <w:r>
        <w:rPr>
          <w:color w:val="0C0C0E"/>
          <w:w w:val="110"/>
        </w:rPr>
        <w:t>some may believe.</w:t>
      </w:r>
      <w:r>
        <w:rPr>
          <w:color w:val="0C0C0E"/>
          <w:spacing w:val="-30"/>
          <w:w w:val="110"/>
        </w:rPr>
        <w:t> </w:t>
      </w:r>
      <w:r>
        <w:rPr>
          <w:color w:val="0C0C0E"/>
          <w:w w:val="110"/>
        </w:rPr>
        <w:t>In</w:t>
      </w:r>
      <w:r>
        <w:rPr>
          <w:color w:val="0C0C0E"/>
          <w:spacing w:val="-8"/>
          <w:w w:val="110"/>
        </w:rPr>
        <w:t> </w:t>
      </w:r>
      <w:r>
        <w:rPr>
          <w:color w:val="0C0C0E"/>
          <w:w w:val="110"/>
        </w:rPr>
        <w:t>our view,</w:t>
      </w:r>
      <w:r>
        <w:rPr>
          <w:color w:val="0C0C0E"/>
          <w:spacing w:val="-9"/>
          <w:w w:val="110"/>
        </w:rPr>
        <w:t> </w:t>
      </w:r>
      <w:r>
        <w:rPr>
          <w:color w:val="0C0C0E"/>
          <w:w w:val="110"/>
        </w:rPr>
        <w:t>the</w:t>
      </w:r>
      <w:r>
        <w:rPr>
          <w:color w:val="0C0C0E"/>
          <w:spacing w:val="26"/>
          <w:w w:val="110"/>
        </w:rPr>
        <w:t> </w:t>
      </w:r>
      <w:r>
        <w:rPr>
          <w:color w:val="0C0C0E"/>
          <w:w w:val="110"/>
        </w:rPr>
        <w:t>halving's underlying significance Lies</w:t>
      </w:r>
      <w:r>
        <w:rPr>
          <w:color w:val="0C0C0E"/>
          <w:spacing w:val="-9"/>
          <w:w w:val="110"/>
        </w:rPr>
        <w:t> </w:t>
      </w:r>
      <w:r>
        <w:rPr>
          <w:color w:val="0C0C0E"/>
          <w:w w:val="110"/>
        </w:rPr>
        <w:t>in </w:t>
      </w:r>
      <w:r>
        <w:rPr>
          <w:color w:val="0C0C0E"/>
          <w:w w:val="115"/>
        </w:rPr>
        <w:t>its</w:t>
      </w:r>
      <w:r>
        <w:rPr>
          <w:color w:val="0C0C0E"/>
          <w:spacing w:val="68"/>
          <w:w w:val="115"/>
        </w:rPr>
        <w:t> </w:t>
      </w:r>
      <w:r>
        <w:rPr>
          <w:color w:val="0C0C0E"/>
          <w:w w:val="115"/>
        </w:rPr>
        <w:t>ability</w:t>
      </w:r>
      <w:r>
        <w:rPr>
          <w:color w:val="0C0C0E"/>
          <w:spacing w:val="-1"/>
          <w:w w:val="115"/>
        </w:rPr>
        <w:t> </w:t>
      </w:r>
      <w:r>
        <w:rPr>
          <w:color w:val="0C0C0E"/>
          <w:w w:val="115"/>
        </w:rPr>
        <w:t>to</w:t>
      </w:r>
      <w:r>
        <w:rPr>
          <w:color w:val="0C0C0E"/>
          <w:spacing w:val="-7"/>
          <w:w w:val="115"/>
        </w:rPr>
        <w:t> </w:t>
      </w:r>
      <w:r>
        <w:rPr>
          <w:color w:val="0C0C0E"/>
          <w:w w:val="115"/>
        </w:rPr>
        <w:t>raise</w:t>
      </w:r>
      <w:r>
        <w:rPr>
          <w:color w:val="0C0C0E"/>
          <w:spacing w:val="-8"/>
          <w:w w:val="115"/>
        </w:rPr>
        <w:t> </w:t>
      </w:r>
      <w:r>
        <w:rPr>
          <w:color w:val="0C0C0E"/>
          <w:w w:val="115"/>
        </w:rPr>
        <w:t>media</w:t>
      </w:r>
      <w:r>
        <w:rPr>
          <w:color w:val="0C0C0E"/>
          <w:spacing w:val="-15"/>
          <w:w w:val="115"/>
        </w:rPr>
        <w:t> </w:t>
      </w:r>
      <w:r>
        <w:rPr>
          <w:color w:val="0C0C0E"/>
          <w:w w:val="115"/>
        </w:rPr>
        <w:t>attention around</w:t>
      </w:r>
      <w:r>
        <w:rPr>
          <w:color w:val="0C0C0E"/>
          <w:spacing w:val="-2"/>
          <w:w w:val="115"/>
        </w:rPr>
        <w:t> </w:t>
      </w:r>
      <w:r>
        <w:rPr>
          <w:color w:val="0C0C0E"/>
          <w:w w:val="115"/>
        </w:rPr>
        <w:t>what makes</w:t>
      </w:r>
      <w:r>
        <w:rPr>
          <w:color w:val="0C0C0E"/>
          <w:spacing w:val="-1"/>
          <w:w w:val="115"/>
        </w:rPr>
        <w:t> </w:t>
      </w:r>
      <w:r>
        <w:rPr>
          <w:color w:val="0C0C0E"/>
          <w:w w:val="115"/>
        </w:rPr>
        <w:t>bitcoin</w:t>
      </w:r>
      <w:r>
        <w:rPr>
          <w:color w:val="0C0C0E"/>
          <w:spacing w:val="-8"/>
          <w:w w:val="115"/>
        </w:rPr>
        <w:t> </w:t>
      </w:r>
      <w:r>
        <w:rPr>
          <w:color w:val="0C0C0E"/>
          <w:w w:val="115"/>
        </w:rPr>
        <w:t>unique:</w:t>
      </w:r>
      <w:r>
        <w:rPr>
          <w:color w:val="0C0C0E"/>
          <w:spacing w:val="-15"/>
          <w:w w:val="115"/>
        </w:rPr>
        <w:t> </w:t>
      </w:r>
      <w:r>
        <w:rPr>
          <w:color w:val="0C0C0E"/>
          <w:w w:val="115"/>
        </w:rPr>
        <w:t>a</w:t>
      </w:r>
      <w:r>
        <w:rPr>
          <w:color w:val="0C0C0E"/>
          <w:spacing w:val="-20"/>
          <w:w w:val="115"/>
        </w:rPr>
        <w:t> </w:t>
      </w:r>
      <w:r>
        <w:rPr>
          <w:color w:val="0C0C0E"/>
          <w:w w:val="115"/>
        </w:rPr>
        <w:t>fixed, disinflationary</w:t>
      </w:r>
      <w:r>
        <w:rPr>
          <w:color w:val="0C0C0E"/>
          <w:spacing w:val="-14"/>
          <w:w w:val="115"/>
        </w:rPr>
        <w:t> </w:t>
      </w:r>
      <w:r>
        <w:rPr>
          <w:color w:val="0C0C0E"/>
          <w:w w:val="115"/>
        </w:rPr>
        <w:t>supply schedule that culminates</w:t>
      </w:r>
      <w:r>
        <w:rPr>
          <w:color w:val="0C0C0E"/>
          <w:spacing w:val="-6"/>
          <w:w w:val="115"/>
        </w:rPr>
        <w:t> </w:t>
      </w:r>
      <w:r>
        <w:rPr>
          <w:color w:val="0C0C0E"/>
          <w:w w:val="115"/>
        </w:rPr>
        <w:t>in a</w:t>
      </w:r>
      <w:r>
        <w:rPr>
          <w:color w:val="0C0C0E"/>
          <w:spacing w:val="-21"/>
          <w:w w:val="115"/>
        </w:rPr>
        <w:t> </w:t>
      </w:r>
      <w:r>
        <w:rPr>
          <w:color w:val="0C0C0E"/>
          <w:w w:val="115"/>
        </w:rPr>
        <w:t>maximum supply Limit of 21M bitcoin</w:t>
      </w:r>
      <w:r>
        <w:rPr>
          <w:color w:val="343436"/>
          <w:w w:val="115"/>
        </w:rPr>
        <w:t>.</w:t>
      </w:r>
      <w:r>
        <w:rPr>
          <w:color w:val="343436"/>
          <w:w w:val="115"/>
          <w:position w:val="6"/>
          <w:sz w:val="12"/>
        </w:rPr>
        <w:t>18</w:t>
      </w:r>
    </w:p>
    <w:p>
      <w:pPr>
        <w:pStyle w:val="BodyText"/>
        <w:spacing w:before="69"/>
      </w:pPr>
    </w:p>
    <w:p>
      <w:pPr>
        <w:pStyle w:val="BodyText"/>
        <w:spacing w:line="312" w:lineRule="auto"/>
        <w:ind w:left="465" w:right="2852" w:hanging="2"/>
      </w:pPr>
      <w:r>
        <w:rPr>
          <w:color w:val="0C0C0E"/>
          <w:w w:val="115"/>
        </w:rPr>
        <w:t>This</w:t>
      </w:r>
      <w:r>
        <w:rPr>
          <w:color w:val="0C0C0E"/>
          <w:spacing w:val="-16"/>
          <w:w w:val="115"/>
        </w:rPr>
        <w:t> </w:t>
      </w:r>
      <w:r>
        <w:rPr>
          <w:color w:val="0C0C0E"/>
          <w:w w:val="115"/>
        </w:rPr>
        <w:t>point</w:t>
      </w:r>
      <w:r>
        <w:rPr>
          <w:color w:val="0C0C0E"/>
          <w:spacing w:val="-16"/>
          <w:w w:val="115"/>
        </w:rPr>
        <w:t> </w:t>
      </w:r>
      <w:r>
        <w:rPr>
          <w:color w:val="0C0C0E"/>
          <w:w w:val="115"/>
        </w:rPr>
        <w:t>often</w:t>
      </w:r>
      <w:r>
        <w:rPr>
          <w:color w:val="0C0C0E"/>
          <w:spacing w:val="-16"/>
          <w:w w:val="115"/>
        </w:rPr>
        <w:t> </w:t>
      </w:r>
      <w:r>
        <w:rPr>
          <w:color w:val="0C0C0E"/>
          <w:w w:val="115"/>
        </w:rPr>
        <w:t>goes</w:t>
      </w:r>
      <w:r>
        <w:rPr>
          <w:color w:val="0C0C0E"/>
          <w:spacing w:val="-16"/>
          <w:w w:val="115"/>
        </w:rPr>
        <w:t> </w:t>
      </w:r>
      <w:r>
        <w:rPr>
          <w:color w:val="0C0C0E"/>
          <w:w w:val="115"/>
        </w:rPr>
        <w:t>underappreciated.</w:t>
      </w:r>
      <w:r>
        <w:rPr>
          <w:color w:val="0C0C0E"/>
          <w:spacing w:val="-17"/>
          <w:w w:val="115"/>
        </w:rPr>
        <w:t> </w:t>
      </w:r>
      <w:r>
        <w:rPr>
          <w:color w:val="0C0C0E"/>
          <w:w w:val="115"/>
        </w:rPr>
        <w:t>For</w:t>
      </w:r>
      <w:r>
        <w:rPr>
          <w:color w:val="0C0C0E"/>
          <w:spacing w:val="-16"/>
          <w:w w:val="115"/>
        </w:rPr>
        <w:t> </w:t>
      </w:r>
      <w:r>
        <w:rPr>
          <w:color w:val="0C0C0E"/>
          <w:w w:val="115"/>
        </w:rPr>
        <w:t>physical</w:t>
      </w:r>
      <w:r>
        <w:rPr>
          <w:color w:val="0C0C0E"/>
          <w:spacing w:val="-16"/>
          <w:w w:val="115"/>
        </w:rPr>
        <w:t> </w:t>
      </w:r>
      <w:r>
        <w:rPr>
          <w:color w:val="0C0C0E"/>
          <w:w w:val="115"/>
        </w:rPr>
        <w:t>commodities,</w:t>
      </w:r>
      <w:r>
        <w:rPr>
          <w:color w:val="0C0C0E"/>
          <w:spacing w:val="-16"/>
          <w:w w:val="115"/>
        </w:rPr>
        <w:t> </w:t>
      </w:r>
      <w:r>
        <w:rPr>
          <w:color w:val="0C0C0E"/>
          <w:w w:val="115"/>
        </w:rPr>
        <w:t>additional resources can</w:t>
      </w:r>
      <w:r>
        <w:rPr>
          <w:color w:val="0C0C0E"/>
          <w:spacing w:val="-9"/>
          <w:w w:val="115"/>
        </w:rPr>
        <w:t> </w:t>
      </w:r>
      <w:r>
        <w:rPr>
          <w:color w:val="0C0C0E"/>
          <w:w w:val="115"/>
        </w:rPr>
        <w:t>theoretically be</w:t>
      </w:r>
      <w:r>
        <w:rPr>
          <w:color w:val="0C0C0E"/>
          <w:spacing w:val="-9"/>
          <w:w w:val="115"/>
        </w:rPr>
        <w:t> </w:t>
      </w:r>
      <w:r>
        <w:rPr>
          <w:color w:val="0C0C0E"/>
          <w:w w:val="115"/>
        </w:rPr>
        <w:t>applied to mine</w:t>
      </w:r>
      <w:r>
        <w:rPr>
          <w:color w:val="0C0C0E"/>
          <w:spacing w:val="-5"/>
          <w:w w:val="115"/>
        </w:rPr>
        <w:t> </w:t>
      </w:r>
      <w:r>
        <w:rPr>
          <w:color w:val="0C0C0E"/>
          <w:w w:val="115"/>
        </w:rPr>
        <w:t>and</w:t>
      </w:r>
      <w:r>
        <w:rPr>
          <w:color w:val="0C0C0E"/>
          <w:spacing w:val="-4"/>
          <w:w w:val="115"/>
        </w:rPr>
        <w:t> </w:t>
      </w:r>
      <w:r>
        <w:rPr>
          <w:color w:val="0C0C0E"/>
          <w:w w:val="115"/>
        </w:rPr>
        <w:t>extract more</w:t>
      </w:r>
      <w:r>
        <w:rPr>
          <w:color w:val="0C0C0E"/>
          <w:spacing w:val="-5"/>
          <w:w w:val="115"/>
        </w:rPr>
        <w:t> </w:t>
      </w:r>
      <w:r>
        <w:rPr>
          <w:color w:val="0C0C0E"/>
          <w:w w:val="115"/>
        </w:rPr>
        <w:t>gold</w:t>
      </w:r>
      <w:r>
        <w:rPr>
          <w:color w:val="0C0C0E"/>
          <w:spacing w:val="-5"/>
          <w:w w:val="115"/>
        </w:rPr>
        <w:t> </w:t>
      </w:r>
      <w:r>
        <w:rPr>
          <w:color w:val="0C0C0E"/>
          <w:w w:val="115"/>
        </w:rPr>
        <w:t>or copper</w:t>
      </w:r>
      <w:r>
        <w:rPr>
          <w:color w:val="0C0C0E"/>
          <w:spacing w:val="-16"/>
          <w:w w:val="115"/>
        </w:rPr>
        <w:t> </w:t>
      </w:r>
      <w:r>
        <w:rPr>
          <w:color w:val="0C0C0E"/>
          <w:w w:val="115"/>
        </w:rPr>
        <w:t>(for</w:t>
      </w:r>
      <w:r>
        <w:rPr>
          <w:color w:val="0C0C0E"/>
          <w:spacing w:val="-16"/>
          <w:w w:val="115"/>
        </w:rPr>
        <w:t> </w:t>
      </w:r>
      <w:r>
        <w:rPr>
          <w:color w:val="0C0C0E"/>
          <w:w w:val="115"/>
        </w:rPr>
        <w:t>example),</w:t>
      </w:r>
      <w:r>
        <w:rPr>
          <w:color w:val="0C0C0E"/>
          <w:spacing w:val="-16"/>
          <w:w w:val="115"/>
        </w:rPr>
        <w:t> </w:t>
      </w:r>
      <w:r>
        <w:rPr>
          <w:color w:val="0C0C0E"/>
          <w:w w:val="115"/>
        </w:rPr>
        <w:t>helping</w:t>
      </w:r>
      <w:r>
        <w:rPr>
          <w:color w:val="0C0C0E"/>
          <w:spacing w:val="-14"/>
          <w:w w:val="115"/>
        </w:rPr>
        <w:t> </w:t>
      </w:r>
      <w:r>
        <w:rPr>
          <w:color w:val="0C0C0E"/>
          <w:w w:val="115"/>
        </w:rPr>
        <w:t>to</w:t>
      </w:r>
      <w:r>
        <w:rPr>
          <w:color w:val="0C0C0E"/>
          <w:spacing w:val="-2"/>
          <w:w w:val="115"/>
        </w:rPr>
        <w:t> </w:t>
      </w:r>
      <w:r>
        <w:rPr>
          <w:color w:val="0C0C0E"/>
          <w:w w:val="115"/>
        </w:rPr>
        <w:t>meet</w:t>
      </w:r>
      <w:r>
        <w:rPr>
          <w:color w:val="0C0C0E"/>
          <w:spacing w:val="-15"/>
          <w:w w:val="115"/>
        </w:rPr>
        <w:t> </w:t>
      </w:r>
      <w:r>
        <w:rPr>
          <w:color w:val="0C0C0E"/>
          <w:w w:val="115"/>
        </w:rPr>
        <w:t>demand</w:t>
      </w:r>
      <w:r>
        <w:rPr>
          <w:color w:val="0C0C0E"/>
          <w:spacing w:val="-11"/>
          <w:w w:val="115"/>
        </w:rPr>
        <w:t> </w:t>
      </w:r>
      <w:r>
        <w:rPr>
          <w:color w:val="0C0C0E"/>
          <w:w w:val="115"/>
        </w:rPr>
        <w:t>when</w:t>
      </w:r>
      <w:r>
        <w:rPr>
          <w:color w:val="0C0C0E"/>
          <w:spacing w:val="-15"/>
          <w:w w:val="115"/>
        </w:rPr>
        <w:t> </w:t>
      </w:r>
      <w:r>
        <w:rPr>
          <w:color w:val="0C0C0E"/>
          <w:w w:val="115"/>
        </w:rPr>
        <w:t>prices</w:t>
      </w:r>
      <w:r>
        <w:rPr>
          <w:color w:val="0C0C0E"/>
          <w:spacing w:val="-13"/>
          <w:w w:val="115"/>
        </w:rPr>
        <w:t> </w:t>
      </w:r>
      <w:r>
        <w:rPr>
          <w:color w:val="0C0C0E"/>
          <w:w w:val="115"/>
        </w:rPr>
        <w:t>rise,</w:t>
      </w:r>
      <w:r>
        <w:rPr>
          <w:color w:val="0C0C0E"/>
          <w:spacing w:val="-20"/>
          <w:w w:val="115"/>
        </w:rPr>
        <w:t> </w:t>
      </w:r>
      <w:r>
        <w:rPr>
          <w:color w:val="0C0C0E"/>
          <w:w w:val="115"/>
        </w:rPr>
        <w:t>even</w:t>
      </w:r>
      <w:r>
        <w:rPr>
          <w:color w:val="0C0C0E"/>
          <w:spacing w:val="-20"/>
          <w:w w:val="115"/>
        </w:rPr>
        <w:t> </w:t>
      </w:r>
      <w:r>
        <w:rPr>
          <w:color w:val="0C0C0E"/>
          <w:w w:val="115"/>
        </w:rPr>
        <w:t>if</w:t>
      </w:r>
      <w:r>
        <w:rPr>
          <w:color w:val="0C0C0E"/>
          <w:spacing w:val="23"/>
          <w:w w:val="115"/>
        </w:rPr>
        <w:t> </w:t>
      </w:r>
      <w:r>
        <w:rPr>
          <w:color w:val="0C0C0E"/>
          <w:w w:val="115"/>
        </w:rPr>
        <w:t>the thresholds</w:t>
      </w:r>
      <w:r>
        <w:rPr>
          <w:color w:val="0C0C0E"/>
          <w:spacing w:val="-16"/>
          <w:w w:val="115"/>
        </w:rPr>
        <w:t> </w:t>
      </w:r>
      <w:r>
        <w:rPr>
          <w:color w:val="0C0C0E"/>
          <w:w w:val="115"/>
        </w:rPr>
        <w:t>may</w:t>
      </w:r>
      <w:r>
        <w:rPr>
          <w:color w:val="0C0C0E"/>
          <w:spacing w:val="-16"/>
          <w:w w:val="115"/>
        </w:rPr>
        <w:t> </w:t>
      </w:r>
      <w:r>
        <w:rPr>
          <w:color w:val="0C0C0E"/>
          <w:w w:val="115"/>
        </w:rPr>
        <w:t>be</w:t>
      </w:r>
      <w:r>
        <w:rPr>
          <w:color w:val="0C0C0E"/>
          <w:spacing w:val="-16"/>
          <w:w w:val="115"/>
        </w:rPr>
        <w:t> </w:t>
      </w:r>
      <w:r>
        <w:rPr>
          <w:color w:val="0C0C0E"/>
          <w:w w:val="115"/>
        </w:rPr>
        <w:t>high.</w:t>
      </w:r>
      <w:r>
        <w:rPr>
          <w:color w:val="0C0C0E"/>
          <w:spacing w:val="-16"/>
          <w:w w:val="115"/>
        </w:rPr>
        <w:t> </w:t>
      </w:r>
      <w:r>
        <w:rPr>
          <w:color w:val="0C0C0E"/>
          <w:w w:val="115"/>
        </w:rPr>
        <w:t>But</w:t>
      </w:r>
      <w:r>
        <w:rPr>
          <w:color w:val="0C0C0E"/>
          <w:spacing w:val="-16"/>
          <w:w w:val="115"/>
        </w:rPr>
        <w:t> </w:t>
      </w:r>
      <w:r>
        <w:rPr>
          <w:color w:val="0C0C0E"/>
          <w:w w:val="115"/>
        </w:rPr>
        <w:t>the</w:t>
      </w:r>
      <w:r>
        <w:rPr>
          <w:color w:val="0C0C0E"/>
          <w:spacing w:val="-3"/>
          <w:w w:val="115"/>
        </w:rPr>
        <w:t> </w:t>
      </w:r>
      <w:r>
        <w:rPr>
          <w:color w:val="0C0C0E"/>
          <w:w w:val="115"/>
        </w:rPr>
        <w:t>same</w:t>
      </w:r>
      <w:r>
        <w:rPr>
          <w:color w:val="0C0C0E"/>
          <w:spacing w:val="-13"/>
          <w:w w:val="115"/>
        </w:rPr>
        <w:t> </w:t>
      </w:r>
      <w:r>
        <w:rPr>
          <w:color w:val="0C0C0E"/>
          <w:w w:val="115"/>
        </w:rPr>
        <w:t>can't</w:t>
      </w:r>
      <w:r>
        <w:rPr>
          <w:color w:val="0C0C0E"/>
          <w:spacing w:val="-10"/>
          <w:w w:val="115"/>
        </w:rPr>
        <w:t> </w:t>
      </w:r>
      <w:r>
        <w:rPr>
          <w:color w:val="0C0C0E"/>
          <w:w w:val="115"/>
        </w:rPr>
        <w:t>necessarily</w:t>
      </w:r>
      <w:r>
        <w:rPr>
          <w:color w:val="0C0C0E"/>
          <w:spacing w:val="-9"/>
          <w:w w:val="115"/>
        </w:rPr>
        <w:t> </w:t>
      </w:r>
      <w:r>
        <w:rPr>
          <w:color w:val="0C0C0E"/>
          <w:w w:val="115"/>
        </w:rPr>
        <w:t>be</w:t>
      </w:r>
      <w:r>
        <w:rPr>
          <w:color w:val="0C0C0E"/>
          <w:spacing w:val="-16"/>
          <w:w w:val="115"/>
        </w:rPr>
        <w:t> </w:t>
      </w:r>
      <w:r>
        <w:rPr>
          <w:color w:val="0C0C0E"/>
          <w:w w:val="115"/>
        </w:rPr>
        <w:t>said</w:t>
      </w:r>
      <w:r>
        <w:rPr>
          <w:color w:val="0C0C0E"/>
          <w:spacing w:val="-16"/>
          <w:w w:val="115"/>
        </w:rPr>
        <w:t> </w:t>
      </w:r>
      <w:r>
        <w:rPr>
          <w:color w:val="0C0C0E"/>
          <w:w w:val="115"/>
        </w:rPr>
        <w:t>of</w:t>
      </w:r>
      <w:r>
        <w:rPr>
          <w:color w:val="0C0C0E"/>
          <w:spacing w:val="-4"/>
          <w:w w:val="115"/>
        </w:rPr>
        <w:t> </w:t>
      </w:r>
      <w:r>
        <w:rPr>
          <w:color w:val="0C0C0E"/>
          <w:w w:val="115"/>
        </w:rPr>
        <w:t>bitcoin</w:t>
      </w:r>
      <w:r>
        <w:rPr>
          <w:color w:val="0C0C0E"/>
          <w:spacing w:val="-16"/>
          <w:w w:val="115"/>
        </w:rPr>
        <w:t> </w:t>
      </w:r>
      <w:r>
        <w:rPr>
          <w:color w:val="0C0C0E"/>
          <w:w w:val="115"/>
        </w:rPr>
        <w:t>due to the preset block rewards and the</w:t>
      </w:r>
      <w:r>
        <w:rPr>
          <w:color w:val="0C0C0E"/>
          <w:spacing w:val="40"/>
          <w:w w:val="115"/>
        </w:rPr>
        <w:t> </w:t>
      </w:r>
      <w:r>
        <w:rPr>
          <w:color w:val="0C0C0E"/>
          <w:w w:val="115"/>
        </w:rPr>
        <w:t>difficulty-adjustment</w:t>
      </w:r>
      <w:r>
        <w:rPr>
          <w:color w:val="0C0C0E"/>
          <w:spacing w:val="-2"/>
          <w:w w:val="115"/>
        </w:rPr>
        <w:t> </w:t>
      </w:r>
      <w:r>
        <w:rPr>
          <w:color w:val="0C0C0E"/>
          <w:w w:val="115"/>
        </w:rPr>
        <w:t>mechanism.</w:t>
      </w:r>
    </w:p>
    <w:p>
      <w:pPr>
        <w:pStyle w:val="BodyText"/>
        <w:spacing w:line="314" w:lineRule="auto" w:before="5"/>
        <w:ind w:left="455" w:right="2980" w:firstLine="12"/>
        <w:rPr>
          <w:sz w:val="12"/>
        </w:rPr>
      </w:pPr>
      <w:r>
        <w:rPr>
          <w:color w:val="0C0C0E"/>
          <w:w w:val="110"/>
        </w:rPr>
        <w:t>Moreover,</w:t>
      </w:r>
      <w:r>
        <w:rPr>
          <w:color w:val="0C0C0E"/>
          <w:spacing w:val="27"/>
          <w:w w:val="110"/>
        </w:rPr>
        <w:t> </w:t>
      </w:r>
      <w:r>
        <w:rPr>
          <w:color w:val="0C0C0E"/>
          <w:w w:val="110"/>
        </w:rPr>
        <w:t>bitcoin is</w:t>
      </w:r>
      <w:r>
        <w:rPr>
          <w:color w:val="0C0C0E"/>
          <w:spacing w:val="21"/>
          <w:w w:val="110"/>
        </w:rPr>
        <w:t> </w:t>
      </w:r>
      <w:r>
        <w:rPr>
          <w:color w:val="0C0C0E"/>
          <w:w w:val="110"/>
        </w:rPr>
        <w:t>a growth</w:t>
      </w:r>
      <w:r>
        <w:rPr>
          <w:color w:val="0C0C0E"/>
          <w:spacing w:val="24"/>
          <w:w w:val="110"/>
        </w:rPr>
        <w:t> </w:t>
      </w:r>
      <w:r>
        <w:rPr>
          <w:color w:val="0C0C0E"/>
          <w:w w:val="110"/>
        </w:rPr>
        <w:t>story.</w:t>
      </w:r>
      <w:r>
        <w:rPr>
          <w:color w:val="0C0C0E"/>
          <w:spacing w:val="-1"/>
          <w:w w:val="110"/>
        </w:rPr>
        <w:t> </w:t>
      </w:r>
      <w:r>
        <w:rPr>
          <w:color w:val="0C0C0E"/>
          <w:w w:val="110"/>
        </w:rPr>
        <w:t>The</w:t>
      </w:r>
      <w:r>
        <w:rPr>
          <w:color w:val="0C0C0E"/>
          <w:spacing w:val="25"/>
          <w:w w:val="110"/>
        </w:rPr>
        <w:t> </w:t>
      </w:r>
      <w:r>
        <w:rPr>
          <w:color w:val="0C0C0E"/>
          <w:w w:val="110"/>
        </w:rPr>
        <w:t>utility</w:t>
      </w:r>
      <w:r>
        <w:rPr>
          <w:color w:val="0C0C0E"/>
          <w:spacing w:val="25"/>
          <w:w w:val="110"/>
        </w:rPr>
        <w:t> </w:t>
      </w:r>
      <w:r>
        <w:rPr>
          <w:color w:val="0C0C0E"/>
          <w:w w:val="110"/>
        </w:rPr>
        <w:t>of</w:t>
      </w:r>
      <w:r>
        <w:rPr>
          <w:color w:val="0C0C0E"/>
          <w:spacing w:val="-8"/>
          <w:w w:val="110"/>
        </w:rPr>
        <w:t> </w:t>
      </w:r>
      <w:r>
        <w:rPr>
          <w:color w:val="0C0C0E"/>
          <w:w w:val="110"/>
        </w:rPr>
        <w:t>the</w:t>
      </w:r>
      <w:r>
        <w:rPr>
          <w:color w:val="0C0C0E"/>
          <w:spacing w:val="-27"/>
          <w:w w:val="110"/>
        </w:rPr>
        <w:t> </w:t>
      </w:r>
      <w:r>
        <w:rPr>
          <w:color w:val="0C0C0E"/>
          <w:w w:val="110"/>
        </w:rPr>
        <w:t>Bitcoin</w:t>
      </w:r>
      <w:r>
        <w:rPr>
          <w:color w:val="0C0C0E"/>
          <w:spacing w:val="25"/>
          <w:w w:val="110"/>
        </w:rPr>
        <w:t> </w:t>
      </w:r>
      <w:r>
        <w:rPr>
          <w:color w:val="0C0C0E"/>
          <w:w w:val="110"/>
        </w:rPr>
        <w:t>network</w:t>
      </w:r>
      <w:r>
        <w:rPr>
          <w:color w:val="0C0C0E"/>
          <w:spacing w:val="40"/>
          <w:w w:val="110"/>
        </w:rPr>
        <w:t> </w:t>
      </w:r>
      <w:r>
        <w:rPr>
          <w:color w:val="0C0C0E"/>
          <w:w w:val="110"/>
        </w:rPr>
        <w:t>expands in</w:t>
      </w:r>
      <w:r>
        <w:rPr>
          <w:color w:val="0C0C0E"/>
          <w:spacing w:val="40"/>
          <w:w w:val="110"/>
        </w:rPr>
        <w:t> </w:t>
      </w:r>
      <w:r>
        <w:rPr>
          <w:color w:val="0C0C0E"/>
          <w:w w:val="110"/>
        </w:rPr>
        <w:t>relation</w:t>
      </w:r>
      <w:r>
        <w:rPr>
          <w:color w:val="0C0C0E"/>
          <w:spacing w:val="20"/>
          <w:w w:val="110"/>
        </w:rPr>
        <w:t> </w:t>
      </w:r>
      <w:r>
        <w:rPr>
          <w:color w:val="0C0C0E"/>
          <w:w w:val="110"/>
        </w:rPr>
        <w:t>to</w:t>
      </w:r>
      <w:r>
        <w:rPr>
          <w:color w:val="0C0C0E"/>
          <w:spacing w:val="28"/>
          <w:w w:val="110"/>
        </w:rPr>
        <w:t> </w:t>
      </w:r>
      <w:r>
        <w:rPr>
          <w:color w:val="0C0C0E"/>
          <w:w w:val="110"/>
        </w:rPr>
        <w:t>the</w:t>
      </w:r>
      <w:r>
        <w:rPr>
          <w:color w:val="0C0C0E"/>
          <w:spacing w:val="19"/>
          <w:w w:val="110"/>
        </w:rPr>
        <w:t> </w:t>
      </w:r>
      <w:r>
        <w:rPr>
          <w:color w:val="0C0C0E"/>
          <w:w w:val="110"/>
        </w:rPr>
        <w:t>number</w:t>
      </w:r>
      <w:r>
        <w:rPr>
          <w:color w:val="0C0C0E"/>
          <w:spacing w:val="40"/>
          <w:w w:val="110"/>
        </w:rPr>
        <w:t> </w:t>
      </w:r>
      <w:r>
        <w:rPr>
          <w:color w:val="0C0C0E"/>
          <w:w w:val="110"/>
        </w:rPr>
        <w:t>of</w:t>
      </w:r>
      <w:r>
        <w:rPr>
          <w:color w:val="0C0C0E"/>
          <w:spacing w:val="40"/>
          <w:w w:val="110"/>
        </w:rPr>
        <w:t> </w:t>
      </w:r>
      <w:r>
        <w:rPr>
          <w:color w:val="0C0C0E"/>
          <w:w w:val="110"/>
        </w:rPr>
        <w:t>users on the</w:t>
      </w:r>
      <w:r>
        <w:rPr>
          <w:color w:val="0C0C0E"/>
          <w:spacing w:val="40"/>
          <w:w w:val="110"/>
        </w:rPr>
        <w:t> </w:t>
      </w:r>
      <w:r>
        <w:rPr>
          <w:color w:val="0C0C0E"/>
          <w:w w:val="110"/>
        </w:rPr>
        <w:t>network,</w:t>
      </w:r>
      <w:r>
        <w:rPr>
          <w:color w:val="0C0C0E"/>
          <w:spacing w:val="20"/>
          <w:w w:val="110"/>
        </w:rPr>
        <w:t> </w:t>
      </w:r>
      <w:r>
        <w:rPr>
          <w:color w:val="0C0C0E"/>
          <w:w w:val="110"/>
        </w:rPr>
        <w:t>which</w:t>
      </w:r>
      <w:r>
        <w:rPr>
          <w:color w:val="0C0C0E"/>
          <w:spacing w:val="17"/>
          <w:w w:val="110"/>
        </w:rPr>
        <w:t> </w:t>
      </w:r>
      <w:r>
        <w:rPr>
          <w:color w:val="0C0C0E"/>
          <w:w w:val="110"/>
        </w:rPr>
        <w:t>directly</w:t>
      </w:r>
      <w:r>
        <w:rPr>
          <w:color w:val="0C0C0E"/>
          <w:spacing w:val="22"/>
          <w:w w:val="110"/>
        </w:rPr>
        <w:t> </w:t>
      </w:r>
      <w:r>
        <w:rPr>
          <w:color w:val="0C0C0E"/>
          <w:w w:val="110"/>
        </w:rPr>
        <w:t>contributes to the value of the token.</w:t>
      </w:r>
      <w:r>
        <w:rPr>
          <w:color w:val="0C0C0E"/>
          <w:spacing w:val="-7"/>
          <w:w w:val="110"/>
        </w:rPr>
        <w:t> </w:t>
      </w:r>
      <w:r>
        <w:rPr>
          <w:color w:val="0C0C0E"/>
          <w:w w:val="110"/>
        </w:rPr>
        <w:t>That is, investors may buy bitcoin because they believe the network could grow. Comparatively, there are often no growth aspirations for buying precious metals Like gold. These characteristics distinguish</w:t>
      </w:r>
      <w:r>
        <w:rPr>
          <w:color w:val="0C0C0E"/>
          <w:spacing w:val="40"/>
          <w:w w:val="110"/>
        </w:rPr>
        <w:t> </w:t>
      </w:r>
      <w:r>
        <w:rPr>
          <w:color w:val="0C0C0E"/>
          <w:w w:val="110"/>
        </w:rPr>
        <w:t>bitcoin from other</w:t>
      </w:r>
      <w:r>
        <w:rPr>
          <w:color w:val="0C0C0E"/>
          <w:spacing w:val="40"/>
          <w:w w:val="110"/>
        </w:rPr>
        <w:t> </w:t>
      </w:r>
      <w:r>
        <w:rPr>
          <w:color w:val="0C0C0E"/>
          <w:w w:val="110"/>
        </w:rPr>
        <w:t>financial assets and are important</w:t>
      </w:r>
      <w:r>
        <w:rPr>
          <w:color w:val="0C0C0E"/>
          <w:spacing w:val="40"/>
          <w:w w:val="110"/>
        </w:rPr>
        <w:t> </w:t>
      </w:r>
      <w:r>
        <w:rPr>
          <w:color w:val="0C0C0E"/>
          <w:w w:val="110"/>
        </w:rPr>
        <w:t>for</w:t>
      </w:r>
      <w:r>
        <w:rPr>
          <w:color w:val="0C0C0E"/>
          <w:spacing w:val="40"/>
          <w:w w:val="110"/>
        </w:rPr>
        <w:t> </w:t>
      </w:r>
      <w:r>
        <w:rPr>
          <w:color w:val="0C0C0E"/>
          <w:w w:val="110"/>
        </w:rPr>
        <w:t>market participants</w:t>
      </w:r>
      <w:r>
        <w:rPr>
          <w:color w:val="0C0C0E"/>
          <w:spacing w:val="40"/>
          <w:w w:val="110"/>
        </w:rPr>
        <w:t> </w:t>
      </w:r>
      <w:r>
        <w:rPr>
          <w:color w:val="0C0C0E"/>
          <w:w w:val="110"/>
        </w:rPr>
        <w:t>when</w:t>
      </w:r>
      <w:r>
        <w:rPr>
          <w:color w:val="0C0C0E"/>
          <w:spacing w:val="40"/>
          <w:w w:val="110"/>
        </w:rPr>
        <w:t> </w:t>
      </w:r>
      <w:r>
        <w:rPr>
          <w:color w:val="0C0C0E"/>
          <w:w w:val="110"/>
        </w:rPr>
        <w:t>formulating</w:t>
      </w:r>
      <w:r>
        <w:rPr>
          <w:color w:val="0C0C0E"/>
          <w:spacing w:val="40"/>
          <w:w w:val="110"/>
        </w:rPr>
        <w:t> </w:t>
      </w:r>
      <w:r>
        <w:rPr>
          <w:color w:val="0C0C0E"/>
          <w:w w:val="110"/>
        </w:rPr>
        <w:t>their investment</w:t>
      </w:r>
      <w:r>
        <w:rPr>
          <w:color w:val="0C0C0E"/>
          <w:spacing w:val="40"/>
          <w:w w:val="110"/>
        </w:rPr>
        <w:t> </w:t>
      </w:r>
      <w:r>
        <w:rPr>
          <w:color w:val="0C0C0E"/>
          <w:w w:val="110"/>
        </w:rPr>
        <w:t>strategies.</w:t>
      </w:r>
      <w:r>
        <w:rPr>
          <w:color w:val="343436"/>
          <w:w w:val="110"/>
          <w:position w:val="6"/>
          <w:sz w:val="12"/>
        </w:rPr>
        <w:t>19</w:t>
      </w:r>
    </w:p>
    <w:p>
      <w:pPr>
        <w:pStyle w:val="BodyText"/>
        <w:spacing w:before="161"/>
      </w:pPr>
    </w:p>
    <w:p>
      <w:pPr>
        <w:pStyle w:val="Heading5"/>
        <w:spacing w:line="278" w:lineRule="auto" w:before="1"/>
        <w:ind w:right="2094" w:firstLine="1"/>
      </w:pPr>
      <w:r>
        <w:rPr>
          <w:color w:val="0052FF"/>
          <w:w w:val="105"/>
        </w:rPr>
        <w:t>One of the things</w:t>
      </w:r>
      <w:r>
        <w:rPr>
          <w:color w:val="0052FF"/>
          <w:spacing w:val="-2"/>
          <w:w w:val="105"/>
        </w:rPr>
        <w:t> </w:t>
      </w:r>
      <w:r>
        <w:rPr>
          <w:color w:val="0052FF"/>
          <w:w w:val="105"/>
        </w:rPr>
        <w:t>that makes bitcoin</w:t>
      </w:r>
      <w:r>
        <w:rPr>
          <w:color w:val="0052FF"/>
          <w:spacing w:val="-4"/>
          <w:w w:val="105"/>
        </w:rPr>
        <w:t> </w:t>
      </w:r>
      <w:r>
        <w:rPr>
          <w:color w:val="0052FF"/>
          <w:w w:val="105"/>
        </w:rPr>
        <w:t>unique</w:t>
      </w:r>
      <w:r>
        <w:rPr>
          <w:color w:val="0052FF"/>
          <w:spacing w:val="-14"/>
          <w:w w:val="105"/>
        </w:rPr>
        <w:t> </w:t>
      </w:r>
      <w:r>
        <w:rPr>
          <w:color w:val="0052FF"/>
          <w:w w:val="105"/>
        </w:rPr>
        <w:t>is</w:t>
      </w:r>
      <w:r>
        <w:rPr>
          <w:color w:val="0052FF"/>
          <w:spacing w:val="-14"/>
          <w:w w:val="105"/>
        </w:rPr>
        <w:t> </w:t>
      </w:r>
      <w:r>
        <w:rPr>
          <w:color w:val="0052FF"/>
          <w:w w:val="105"/>
        </w:rPr>
        <w:t>its inelastic supply:</w:t>
      </w:r>
      <w:r>
        <w:rPr>
          <w:color w:val="0052FF"/>
          <w:spacing w:val="-8"/>
          <w:w w:val="105"/>
        </w:rPr>
        <w:t> </w:t>
      </w:r>
      <w:r>
        <w:rPr>
          <w:color w:val="0052FF"/>
          <w:w w:val="105"/>
        </w:rPr>
        <w:t>you</w:t>
      </w:r>
      <w:r>
        <w:rPr>
          <w:color w:val="0052FF"/>
          <w:spacing w:val="-8"/>
          <w:w w:val="105"/>
        </w:rPr>
        <w:t> </w:t>
      </w:r>
      <w:r>
        <w:rPr>
          <w:color w:val="0052FF"/>
          <w:w w:val="105"/>
        </w:rPr>
        <w:t>can't mine</w:t>
      </w:r>
      <w:r>
        <w:rPr>
          <w:color w:val="0052FF"/>
          <w:spacing w:val="-13"/>
          <w:w w:val="105"/>
        </w:rPr>
        <w:t> </w:t>
      </w:r>
      <w:r>
        <w:rPr>
          <w:color w:val="0052FF"/>
          <w:w w:val="105"/>
        </w:rPr>
        <w:t>more</w:t>
      </w:r>
      <w:r>
        <w:rPr>
          <w:color w:val="0052FF"/>
          <w:spacing w:val="-12"/>
          <w:w w:val="105"/>
        </w:rPr>
        <w:t> </w:t>
      </w:r>
      <w:r>
        <w:rPr>
          <w:color w:val="0052FF"/>
          <w:w w:val="105"/>
        </w:rPr>
        <w:t>bitcoin</w:t>
      </w:r>
      <w:r>
        <w:rPr>
          <w:color w:val="0052FF"/>
          <w:spacing w:val="-11"/>
          <w:w w:val="105"/>
        </w:rPr>
        <w:t> </w:t>
      </w:r>
      <w:r>
        <w:rPr>
          <w:color w:val="0052FF"/>
          <w:w w:val="105"/>
        </w:rPr>
        <w:t>when</w:t>
      </w:r>
      <w:r>
        <w:rPr>
          <w:color w:val="0052FF"/>
          <w:spacing w:val="-8"/>
          <w:w w:val="105"/>
        </w:rPr>
        <w:t> </w:t>
      </w:r>
      <w:r>
        <w:rPr>
          <w:color w:val="0052FF"/>
          <w:w w:val="105"/>
        </w:rPr>
        <w:t>prices</w:t>
      </w:r>
      <w:r>
        <w:rPr>
          <w:color w:val="0052FF"/>
          <w:spacing w:val="-7"/>
          <w:w w:val="105"/>
        </w:rPr>
        <w:t> </w:t>
      </w:r>
      <w:r>
        <w:rPr>
          <w:color w:val="0052FF"/>
          <w:w w:val="105"/>
        </w:rPr>
        <w:t>rise,</w:t>
      </w:r>
      <w:r>
        <w:rPr>
          <w:color w:val="0052FF"/>
          <w:spacing w:val="-19"/>
          <w:w w:val="105"/>
        </w:rPr>
        <w:t> </w:t>
      </w:r>
      <w:r>
        <w:rPr>
          <w:color w:val="0052FF"/>
          <w:w w:val="105"/>
        </w:rPr>
        <w:t>due</w:t>
      </w:r>
      <w:r>
        <w:rPr>
          <w:color w:val="0052FF"/>
          <w:spacing w:val="-16"/>
          <w:w w:val="105"/>
        </w:rPr>
        <w:t> </w:t>
      </w:r>
      <w:r>
        <w:rPr>
          <w:color w:val="0052FF"/>
          <w:w w:val="105"/>
        </w:rPr>
        <w:t>to preset block</w:t>
      </w:r>
      <w:r>
        <w:rPr>
          <w:color w:val="0052FF"/>
          <w:spacing w:val="-7"/>
          <w:w w:val="105"/>
        </w:rPr>
        <w:t> </w:t>
      </w:r>
      <w:r>
        <w:rPr>
          <w:color w:val="0052FF"/>
          <w:w w:val="105"/>
        </w:rPr>
        <w:t>rewards</w:t>
      </w:r>
      <w:r>
        <w:rPr>
          <w:color w:val="0052FF"/>
          <w:spacing w:val="-10"/>
          <w:w w:val="105"/>
        </w:rPr>
        <w:t> </w:t>
      </w:r>
      <w:r>
        <w:rPr>
          <w:color w:val="0052FF"/>
          <w:w w:val="105"/>
        </w:rPr>
        <w:t>and</w:t>
      </w:r>
      <w:r>
        <w:rPr>
          <w:color w:val="0052FF"/>
          <w:spacing w:val="-10"/>
          <w:w w:val="105"/>
        </w:rPr>
        <w:t> </w:t>
      </w:r>
      <w:r>
        <w:rPr>
          <w:color w:val="0052FF"/>
          <w:w w:val="105"/>
        </w:rPr>
        <w:t>the</w:t>
      </w:r>
      <w:r>
        <w:rPr>
          <w:color w:val="0052FF"/>
          <w:spacing w:val="27"/>
          <w:w w:val="105"/>
        </w:rPr>
        <w:t> </w:t>
      </w:r>
      <w:r>
        <w:rPr>
          <w:color w:val="0052FF"/>
          <w:w w:val="105"/>
        </w:rPr>
        <w:t>difficulty-adjustment</w:t>
      </w:r>
      <w:r>
        <w:rPr>
          <w:color w:val="0052FF"/>
          <w:spacing w:val="-10"/>
          <w:w w:val="105"/>
        </w:rPr>
        <w:t> </w:t>
      </w:r>
      <w:r>
        <w:rPr>
          <w:color w:val="0052FF"/>
          <w:w w:val="105"/>
        </w:rPr>
        <w:t>mechanism.</w:t>
      </w:r>
    </w:p>
    <w:p>
      <w:pPr>
        <w:pStyle w:val="BodyText"/>
        <w:spacing w:before="97"/>
        <w:rPr>
          <w:b/>
          <w:sz w:val="27"/>
        </w:rPr>
      </w:pPr>
    </w:p>
    <w:p>
      <w:pPr>
        <w:pStyle w:val="BodyText"/>
        <w:spacing w:line="314" w:lineRule="auto"/>
        <w:ind w:left="455" w:right="2734" w:firstLine="13"/>
      </w:pPr>
      <w:r>
        <w:rPr>
          <w:color w:val="0C0C0E"/>
          <w:w w:val="105"/>
        </w:rPr>
        <w:t>ALL of</w:t>
      </w:r>
      <w:r>
        <w:rPr>
          <w:color w:val="0C0C0E"/>
          <w:spacing w:val="80"/>
          <w:w w:val="110"/>
        </w:rPr>
        <w:t> </w:t>
      </w:r>
      <w:r>
        <w:rPr>
          <w:color w:val="0C0C0E"/>
          <w:w w:val="110"/>
        </w:rPr>
        <w:t>this</w:t>
      </w:r>
      <w:r>
        <w:rPr>
          <w:color w:val="0C0C0E"/>
          <w:spacing w:val="-14"/>
          <w:w w:val="110"/>
        </w:rPr>
        <w:t> </w:t>
      </w:r>
      <w:r>
        <w:rPr>
          <w:color w:val="0C0C0E"/>
          <w:w w:val="110"/>
        </w:rPr>
        <w:t>is</w:t>
      </w:r>
      <w:r>
        <w:rPr>
          <w:color w:val="0C0C0E"/>
          <w:spacing w:val="-3"/>
          <w:w w:val="110"/>
        </w:rPr>
        <w:t> </w:t>
      </w:r>
      <w:r>
        <w:rPr>
          <w:color w:val="0C0C0E"/>
          <w:w w:val="110"/>
        </w:rPr>
        <w:t>to say that we think the next halving could</w:t>
      </w:r>
      <w:r>
        <w:rPr>
          <w:color w:val="0C0C0E"/>
          <w:spacing w:val="-6"/>
          <w:w w:val="110"/>
        </w:rPr>
        <w:t> </w:t>
      </w:r>
      <w:r>
        <w:rPr>
          <w:color w:val="0C0C0E"/>
          <w:w w:val="110"/>
        </w:rPr>
        <w:t>indeed have a</w:t>
      </w:r>
      <w:r>
        <w:rPr>
          <w:color w:val="0C0C0E"/>
          <w:spacing w:val="-4"/>
          <w:w w:val="110"/>
        </w:rPr>
        <w:t> </w:t>
      </w:r>
      <w:r>
        <w:rPr>
          <w:color w:val="0C0C0E"/>
          <w:w w:val="110"/>
        </w:rPr>
        <w:t>positive impact on bitcoin performance, but</w:t>
      </w:r>
      <w:r>
        <w:rPr>
          <w:color w:val="0C0C0E"/>
          <w:spacing w:val="40"/>
          <w:w w:val="110"/>
        </w:rPr>
        <w:t> </w:t>
      </w:r>
      <w:r>
        <w:rPr>
          <w:color w:val="0C0C0E"/>
          <w:w w:val="110"/>
        </w:rPr>
        <w:t>the context does matter. In May 2020 for example,</w:t>
      </w:r>
      <w:r>
        <w:rPr>
          <w:color w:val="0C0C0E"/>
          <w:spacing w:val="-2"/>
          <w:w w:val="110"/>
        </w:rPr>
        <w:t> </w:t>
      </w:r>
      <w:r>
        <w:rPr>
          <w:color w:val="0C0C0E"/>
          <w:w w:val="110"/>
        </w:rPr>
        <w:t>the</w:t>
      </w:r>
      <w:r>
        <w:rPr>
          <w:color w:val="0C0C0E"/>
          <w:spacing w:val="35"/>
          <w:w w:val="110"/>
        </w:rPr>
        <w:t> </w:t>
      </w:r>
      <w:r>
        <w:rPr>
          <w:color w:val="0C0C0E"/>
          <w:w w:val="110"/>
        </w:rPr>
        <w:t>Last Bitcoin</w:t>
      </w:r>
      <w:r>
        <w:rPr>
          <w:color w:val="0C0C0E"/>
          <w:spacing w:val="-2"/>
          <w:w w:val="110"/>
        </w:rPr>
        <w:t> </w:t>
      </w:r>
      <w:r>
        <w:rPr>
          <w:color w:val="0C0C0E"/>
          <w:w w:val="110"/>
        </w:rPr>
        <w:t>halving coincided with</w:t>
      </w:r>
      <w:r>
        <w:rPr>
          <w:color w:val="0C0C0E"/>
          <w:spacing w:val="-1"/>
          <w:w w:val="110"/>
        </w:rPr>
        <w:t> </w:t>
      </w:r>
      <w:r>
        <w:rPr>
          <w:color w:val="0C0C0E"/>
          <w:w w:val="110"/>
        </w:rPr>
        <w:t>unprecedented Levels of</w:t>
      </w:r>
      <w:r>
        <w:rPr>
          <w:color w:val="0C0C0E"/>
          <w:spacing w:val="40"/>
          <w:w w:val="110"/>
        </w:rPr>
        <w:t> </w:t>
      </w:r>
      <w:r>
        <w:rPr>
          <w:color w:val="0C0C0E"/>
          <w:w w:val="110"/>
        </w:rPr>
        <w:t>global central bank quantitative</w:t>
      </w:r>
      <w:r>
        <w:rPr>
          <w:color w:val="0C0C0E"/>
          <w:spacing w:val="40"/>
          <w:w w:val="110"/>
        </w:rPr>
        <w:t> </w:t>
      </w:r>
      <w:r>
        <w:rPr>
          <w:color w:val="0C0C0E"/>
          <w:w w:val="110"/>
        </w:rPr>
        <w:t>easing and pandemic-related fiscal stimulus, dramatically increasing the world's money supply. This raised bitcoin's "supply scarcity"</w:t>
      </w:r>
      <w:r>
        <w:rPr>
          <w:color w:val="0C0C0E"/>
          <w:spacing w:val="38"/>
          <w:w w:val="110"/>
        </w:rPr>
        <w:t> </w:t>
      </w:r>
      <w:r>
        <w:rPr>
          <w:color w:val="0C0C0E"/>
          <w:w w:val="110"/>
        </w:rPr>
        <w:t>profile at precisely</w:t>
      </w:r>
      <w:r>
        <w:rPr>
          <w:color w:val="0C0C0E"/>
          <w:spacing w:val="33"/>
          <w:w w:val="110"/>
        </w:rPr>
        <w:t> </w:t>
      </w:r>
      <w:r>
        <w:rPr>
          <w:color w:val="0C0C0E"/>
          <w:w w:val="110"/>
        </w:rPr>
        <w:t>the</w:t>
      </w:r>
      <w:r>
        <w:rPr>
          <w:color w:val="0C0C0E"/>
          <w:spacing w:val="40"/>
          <w:w w:val="110"/>
        </w:rPr>
        <w:t> </w:t>
      </w:r>
      <w:r>
        <w:rPr>
          <w:color w:val="0C0C0E"/>
          <w:w w:val="110"/>
        </w:rPr>
        <w:t>right</w:t>
      </w:r>
      <w:r>
        <w:rPr>
          <w:color w:val="0C0C0E"/>
          <w:spacing w:val="30"/>
          <w:w w:val="110"/>
        </w:rPr>
        <w:t> </w:t>
      </w:r>
      <w:r>
        <w:rPr>
          <w:color w:val="0C0C0E"/>
          <w:w w:val="110"/>
        </w:rPr>
        <w:t>time.</w:t>
      </w:r>
      <w:r>
        <w:rPr>
          <w:color w:val="0C0C0E"/>
          <w:w w:val="110"/>
          <w:position w:val="6"/>
          <w:sz w:val="12"/>
        </w:rPr>
        <w:t>20</w:t>
      </w:r>
      <w:r>
        <w:rPr>
          <w:color w:val="0C0C0E"/>
          <w:spacing w:val="26"/>
          <w:w w:val="110"/>
          <w:position w:val="6"/>
          <w:sz w:val="12"/>
        </w:rPr>
        <w:t> </w:t>
      </w:r>
      <w:r>
        <w:rPr>
          <w:color w:val="0C0C0E"/>
          <w:w w:val="110"/>
        </w:rPr>
        <w:t>The</w:t>
      </w:r>
      <w:r>
        <w:rPr>
          <w:color w:val="0C0C0E"/>
          <w:spacing w:val="27"/>
          <w:w w:val="110"/>
        </w:rPr>
        <w:t> </w:t>
      </w:r>
      <w:r>
        <w:rPr>
          <w:color w:val="0C0C0E"/>
          <w:w w:val="110"/>
        </w:rPr>
        <w:t>backdrop</w:t>
      </w:r>
      <w:r>
        <w:rPr>
          <w:color w:val="0C0C0E"/>
          <w:spacing w:val="36"/>
          <w:w w:val="110"/>
        </w:rPr>
        <w:t> </w:t>
      </w:r>
      <w:r>
        <w:rPr>
          <w:color w:val="0C0C0E"/>
          <w:w w:val="110"/>
        </w:rPr>
        <w:t>for</w:t>
      </w:r>
      <w:r>
        <w:rPr>
          <w:color w:val="0C0C0E"/>
          <w:spacing w:val="40"/>
          <w:w w:val="110"/>
        </w:rPr>
        <w:t> </w:t>
      </w:r>
      <w:r>
        <w:rPr>
          <w:color w:val="0C0C0E"/>
          <w:w w:val="110"/>
        </w:rPr>
        <w:t>the</w:t>
      </w:r>
      <w:r>
        <w:rPr>
          <w:color w:val="0C0C0E"/>
          <w:spacing w:val="40"/>
          <w:w w:val="110"/>
        </w:rPr>
        <w:t> </w:t>
      </w:r>
      <w:r>
        <w:rPr>
          <w:color w:val="0C0C0E"/>
          <w:w w:val="110"/>
        </w:rPr>
        <w:t>upcoming 2024 halving</w:t>
      </w:r>
      <w:r>
        <w:rPr>
          <w:color w:val="0C0C0E"/>
          <w:spacing w:val="29"/>
          <w:w w:val="110"/>
        </w:rPr>
        <w:t> </w:t>
      </w:r>
      <w:r>
        <w:rPr>
          <w:color w:val="0C0C0E"/>
          <w:w w:val="110"/>
        </w:rPr>
        <w:t>may be similarly</w:t>
      </w:r>
      <w:r>
        <w:rPr>
          <w:color w:val="0C0C0E"/>
          <w:spacing w:val="33"/>
          <w:w w:val="110"/>
        </w:rPr>
        <w:t> </w:t>
      </w:r>
      <w:r>
        <w:rPr>
          <w:color w:val="0C0C0E"/>
          <w:w w:val="110"/>
        </w:rPr>
        <w:t>amenable</w:t>
      </w:r>
      <w:r>
        <w:rPr>
          <w:color w:val="0C0C0E"/>
          <w:spacing w:val="24"/>
          <w:w w:val="110"/>
        </w:rPr>
        <w:t> </w:t>
      </w:r>
      <w:r>
        <w:rPr>
          <w:color w:val="0C0C0E"/>
          <w:w w:val="110"/>
        </w:rPr>
        <w:t>to</w:t>
      </w:r>
      <w:r>
        <w:rPr>
          <w:color w:val="0C0C0E"/>
          <w:spacing w:val="40"/>
          <w:w w:val="110"/>
        </w:rPr>
        <w:t> </w:t>
      </w:r>
      <w:r>
        <w:rPr>
          <w:color w:val="0C0C0E"/>
          <w:w w:val="110"/>
        </w:rPr>
        <w:t>bitcoin, as we expect</w:t>
      </w:r>
      <w:r>
        <w:rPr>
          <w:color w:val="0C0C0E"/>
          <w:spacing w:val="33"/>
          <w:w w:val="110"/>
        </w:rPr>
        <w:t> </w:t>
      </w:r>
      <w:r>
        <w:rPr>
          <w:color w:val="0C0C0E"/>
          <w:w w:val="110"/>
        </w:rPr>
        <w:t>global</w:t>
      </w:r>
      <w:r>
        <w:rPr>
          <w:color w:val="0C0C0E"/>
          <w:spacing w:val="-3"/>
          <w:w w:val="110"/>
        </w:rPr>
        <w:t> </w:t>
      </w:r>
      <w:r>
        <w:rPr>
          <w:color w:val="0C0C0E"/>
          <w:w w:val="110"/>
        </w:rPr>
        <w:t>growth to slow and many central banks including the Federal Reserve to</w:t>
      </w:r>
      <w:r>
        <w:rPr>
          <w:color w:val="0C0C0E"/>
          <w:spacing w:val="40"/>
          <w:w w:val="110"/>
        </w:rPr>
        <w:t> </w:t>
      </w:r>
      <w:r>
        <w:rPr>
          <w:color w:val="0C0C0E"/>
          <w:w w:val="110"/>
        </w:rPr>
        <w:t>cut</w:t>
      </w:r>
      <w:r>
        <w:rPr>
          <w:color w:val="0C0C0E"/>
          <w:spacing w:val="40"/>
          <w:w w:val="110"/>
        </w:rPr>
        <w:t> </w:t>
      </w:r>
      <w:r>
        <w:rPr>
          <w:color w:val="0C0C0E"/>
          <w:w w:val="110"/>
        </w:rPr>
        <w:t>interest rates</w:t>
      </w:r>
      <w:r>
        <w:rPr>
          <w:color w:val="0C0C0E"/>
          <w:spacing w:val="-4"/>
          <w:w w:val="110"/>
        </w:rPr>
        <w:t> </w:t>
      </w:r>
      <w:r>
        <w:rPr>
          <w:color w:val="0C0C0E"/>
          <w:w w:val="110"/>
        </w:rPr>
        <w:t>in</w:t>
      </w:r>
      <w:r>
        <w:rPr>
          <w:color w:val="0C0C0E"/>
          <w:spacing w:val="-4"/>
          <w:w w:val="110"/>
        </w:rPr>
        <w:t> </w:t>
      </w:r>
      <w:r>
        <w:rPr>
          <w:color w:val="0C0C0E"/>
          <w:w w:val="110"/>
        </w:rPr>
        <w:t>1H24.</w:t>
      </w:r>
      <w:r>
        <w:rPr>
          <w:color w:val="0C0C0E"/>
          <w:spacing w:val="-4"/>
          <w:w w:val="110"/>
        </w:rPr>
        <w:t> </w:t>
      </w:r>
      <w:r>
        <w:rPr>
          <w:color w:val="0C0C0E"/>
          <w:w w:val="110"/>
        </w:rPr>
        <w:t>This narrative converges nicely with potential spot bitcoin ETFs in the</w:t>
      </w:r>
      <w:r>
        <w:rPr>
          <w:color w:val="0C0C0E"/>
          <w:spacing w:val="80"/>
          <w:w w:val="110"/>
        </w:rPr>
        <w:t> </w:t>
      </w:r>
      <w:r>
        <w:rPr>
          <w:color w:val="0C0C0E"/>
          <w:w w:val="110"/>
        </w:rPr>
        <w:t>US, which will</w:t>
      </w:r>
      <w:r>
        <w:rPr>
          <w:color w:val="0C0C0E"/>
          <w:spacing w:val="-5"/>
          <w:w w:val="110"/>
        </w:rPr>
        <w:t> </w:t>
      </w:r>
      <w:r>
        <w:rPr>
          <w:color w:val="0C0C0E"/>
          <w:w w:val="110"/>
        </w:rPr>
        <w:t>provide</w:t>
      </w:r>
      <w:r>
        <w:rPr>
          <w:color w:val="0C0C0E"/>
          <w:spacing w:val="29"/>
          <w:w w:val="110"/>
        </w:rPr>
        <w:t> </w:t>
      </w:r>
      <w:r>
        <w:rPr>
          <w:color w:val="0C0C0E"/>
          <w:w w:val="110"/>
        </w:rPr>
        <w:t>a wider</w:t>
      </w:r>
      <w:r>
        <w:rPr>
          <w:color w:val="0C0C0E"/>
          <w:spacing w:val="35"/>
          <w:w w:val="110"/>
        </w:rPr>
        <w:t> </w:t>
      </w:r>
      <w:r>
        <w:rPr>
          <w:color w:val="0C0C0E"/>
          <w:w w:val="110"/>
        </w:rPr>
        <w:t>audience</w:t>
      </w:r>
      <w:r>
        <w:rPr>
          <w:color w:val="0C0C0E"/>
          <w:spacing w:val="36"/>
          <w:w w:val="110"/>
        </w:rPr>
        <w:t> </w:t>
      </w:r>
      <w:r>
        <w:rPr>
          <w:color w:val="0C0C0E"/>
          <w:w w:val="110"/>
        </w:rPr>
        <w:t>with a</w:t>
      </w:r>
      <w:r>
        <w:rPr>
          <w:color w:val="0C0C0E"/>
          <w:spacing w:val="-18"/>
          <w:w w:val="110"/>
        </w:rPr>
        <w:t> </w:t>
      </w:r>
      <w:r>
        <w:rPr>
          <w:color w:val="0C0C0E"/>
          <w:w w:val="110"/>
        </w:rPr>
        <w:t>previously</w:t>
      </w:r>
      <w:r>
        <w:rPr>
          <w:color w:val="0C0C0E"/>
          <w:spacing w:val="28"/>
          <w:w w:val="110"/>
        </w:rPr>
        <w:t> </w:t>
      </w:r>
      <w:r>
        <w:rPr>
          <w:color w:val="0C0C0E"/>
          <w:w w:val="110"/>
        </w:rPr>
        <w:t>unavailable hedging</w:t>
      </w:r>
      <w:r>
        <w:rPr>
          <w:color w:val="0C0C0E"/>
          <w:spacing w:val="28"/>
          <w:w w:val="110"/>
        </w:rPr>
        <w:t> </w:t>
      </w:r>
      <w:r>
        <w:rPr>
          <w:color w:val="0C0C0E"/>
          <w:w w:val="110"/>
        </w:rPr>
        <w:t>vehicle</w:t>
      </w:r>
      <w:r>
        <w:rPr>
          <w:color w:val="0C0C0E"/>
          <w:spacing w:val="30"/>
          <w:w w:val="110"/>
        </w:rPr>
        <w:t> </w:t>
      </w:r>
      <w:r>
        <w:rPr>
          <w:color w:val="0C0C0E"/>
          <w:w w:val="110"/>
        </w:rPr>
        <w:t>to</w:t>
      </w:r>
      <w:r>
        <w:rPr>
          <w:color w:val="0C0C0E"/>
          <w:spacing w:val="40"/>
          <w:w w:val="110"/>
        </w:rPr>
        <w:t> </w:t>
      </w:r>
      <w:r>
        <w:rPr>
          <w:color w:val="0C0C0E"/>
          <w:w w:val="110"/>
        </w:rPr>
        <w:t>defend</w:t>
      </w:r>
      <w:r>
        <w:rPr>
          <w:color w:val="0C0C0E"/>
          <w:spacing w:val="27"/>
          <w:w w:val="110"/>
        </w:rPr>
        <w:t> </w:t>
      </w:r>
      <w:r>
        <w:rPr>
          <w:color w:val="0C0C0E"/>
          <w:w w:val="110"/>
        </w:rPr>
        <w:t>against</w:t>
      </w:r>
      <w:r>
        <w:rPr>
          <w:color w:val="0C0C0E"/>
          <w:spacing w:val="28"/>
          <w:w w:val="110"/>
        </w:rPr>
        <w:t> </w:t>
      </w:r>
      <w:r>
        <w:rPr>
          <w:color w:val="0C0C0E"/>
          <w:w w:val="110"/>
        </w:rPr>
        <w:t>rising economic</w:t>
      </w:r>
      <w:r>
        <w:rPr>
          <w:color w:val="0C0C0E"/>
          <w:spacing w:val="40"/>
          <w:w w:val="110"/>
        </w:rPr>
        <w:t> </w:t>
      </w:r>
      <w:r>
        <w:rPr>
          <w:color w:val="0C0C0E"/>
          <w:w w:val="110"/>
        </w:rPr>
        <w:t>and geopolitical uncertainty.</w:t>
      </w:r>
    </w:p>
    <w:p>
      <w:pPr>
        <w:pStyle w:val="BodyText"/>
        <w:spacing w:before="111"/>
      </w:pPr>
    </w:p>
    <w:p>
      <w:pPr>
        <w:spacing w:before="0"/>
        <w:ind w:left="461" w:right="0" w:firstLine="0"/>
        <w:jc w:val="left"/>
        <w:rPr>
          <w:sz w:val="12"/>
        </w:rPr>
      </w:pPr>
      <w:r>
        <w:rPr>
          <w:color w:val="5B6069"/>
          <w:spacing w:val="-2"/>
          <w:w w:val="115"/>
          <w:position w:val="4"/>
          <w:sz w:val="7"/>
        </w:rPr>
        <w:t>1</w:t>
      </w:r>
      <w:r>
        <w:rPr>
          <w:color w:val="7C8089"/>
          <w:spacing w:val="-2"/>
          <w:w w:val="115"/>
          <w:position w:val="4"/>
          <w:sz w:val="7"/>
        </w:rPr>
        <w:t>8</w:t>
      </w:r>
      <w:r>
        <w:rPr>
          <w:color w:val="7C8089"/>
          <w:spacing w:val="-6"/>
          <w:w w:val="115"/>
          <w:position w:val="4"/>
          <w:sz w:val="7"/>
        </w:rPr>
        <w:t> </w:t>
      </w:r>
      <w:r>
        <w:rPr>
          <w:color w:val="4B4F5B"/>
          <w:spacing w:val="-2"/>
          <w:w w:val="115"/>
          <w:sz w:val="12"/>
        </w:rPr>
        <w:t>Note</w:t>
      </w:r>
      <w:r>
        <w:rPr>
          <w:color w:val="4B4F5B"/>
          <w:spacing w:val="-4"/>
          <w:w w:val="115"/>
          <w:sz w:val="12"/>
        </w:rPr>
        <w:t> </w:t>
      </w:r>
      <w:r>
        <w:rPr>
          <w:color w:val="4B4F5B"/>
          <w:spacing w:val="-2"/>
          <w:w w:val="115"/>
          <w:sz w:val="12"/>
        </w:rPr>
        <w:t>that</w:t>
      </w:r>
      <w:r>
        <w:rPr>
          <w:color w:val="4B4F5B"/>
          <w:spacing w:val="1"/>
          <w:w w:val="115"/>
          <w:sz w:val="12"/>
        </w:rPr>
        <w:t> </w:t>
      </w:r>
      <w:r>
        <w:rPr>
          <w:color w:val="5B6069"/>
          <w:spacing w:val="-2"/>
          <w:w w:val="115"/>
          <w:sz w:val="12"/>
        </w:rPr>
        <w:t>we </w:t>
      </w:r>
      <w:r>
        <w:rPr>
          <w:color w:val="4B4F5B"/>
          <w:spacing w:val="-2"/>
          <w:w w:val="115"/>
          <w:sz w:val="12"/>
        </w:rPr>
        <w:t>distinguish</w:t>
      </w:r>
      <w:r>
        <w:rPr>
          <w:color w:val="4B4F5B"/>
          <w:w w:val="115"/>
          <w:sz w:val="12"/>
        </w:rPr>
        <w:t> </w:t>
      </w:r>
      <w:r>
        <w:rPr>
          <w:color w:val="4B4F5B"/>
          <w:spacing w:val="-2"/>
          <w:w w:val="115"/>
          <w:sz w:val="12"/>
        </w:rPr>
        <w:t>bitcoin</w:t>
      </w:r>
      <w:r>
        <w:rPr>
          <w:color w:val="4B4F5B"/>
          <w:spacing w:val="-8"/>
          <w:w w:val="115"/>
          <w:sz w:val="12"/>
        </w:rPr>
        <w:t> </w:t>
      </w:r>
      <w:r>
        <w:rPr>
          <w:color w:val="4B4F5B"/>
          <w:spacing w:val="-2"/>
          <w:w w:val="115"/>
          <w:sz w:val="12"/>
        </w:rPr>
        <w:t>the</w:t>
      </w:r>
      <w:r>
        <w:rPr>
          <w:color w:val="4B4F5B"/>
          <w:spacing w:val="-6"/>
          <w:w w:val="115"/>
          <w:sz w:val="12"/>
        </w:rPr>
        <w:t> </w:t>
      </w:r>
      <w:r>
        <w:rPr>
          <w:color w:val="4B4F5B"/>
          <w:spacing w:val="-2"/>
          <w:w w:val="115"/>
          <w:sz w:val="12"/>
        </w:rPr>
        <w:t>token</w:t>
      </w:r>
      <w:r>
        <w:rPr>
          <w:color w:val="4B4F5B"/>
          <w:spacing w:val="-9"/>
          <w:w w:val="115"/>
          <w:sz w:val="12"/>
        </w:rPr>
        <w:t> </w:t>
      </w:r>
      <w:r>
        <w:rPr>
          <w:color w:val="4B4F5B"/>
          <w:spacing w:val="-2"/>
          <w:w w:val="115"/>
          <w:sz w:val="12"/>
        </w:rPr>
        <w:t>in</w:t>
      </w:r>
      <w:r>
        <w:rPr>
          <w:color w:val="4B4F5B"/>
          <w:spacing w:val="2"/>
          <w:w w:val="115"/>
          <w:sz w:val="12"/>
        </w:rPr>
        <w:t> </w:t>
      </w:r>
      <w:r>
        <w:rPr>
          <w:color w:val="4B4F5B"/>
          <w:spacing w:val="-2"/>
          <w:w w:val="115"/>
          <w:sz w:val="12"/>
        </w:rPr>
        <w:t>Lowercase</w:t>
      </w:r>
      <w:r>
        <w:rPr>
          <w:color w:val="4B4F5B"/>
          <w:spacing w:val="6"/>
          <w:w w:val="115"/>
          <w:sz w:val="12"/>
        </w:rPr>
        <w:t> </w:t>
      </w:r>
      <w:r>
        <w:rPr>
          <w:color w:val="5B6069"/>
          <w:spacing w:val="-2"/>
          <w:w w:val="115"/>
          <w:sz w:val="12"/>
        </w:rPr>
        <w:t>and</w:t>
      </w:r>
      <w:r>
        <w:rPr>
          <w:color w:val="5B6069"/>
          <w:w w:val="115"/>
          <w:sz w:val="12"/>
        </w:rPr>
        <w:t> </w:t>
      </w:r>
      <w:r>
        <w:rPr>
          <w:color w:val="4B4F5B"/>
          <w:spacing w:val="-2"/>
          <w:w w:val="115"/>
          <w:sz w:val="12"/>
        </w:rPr>
        <w:t>Bitcoin the</w:t>
      </w:r>
      <w:r>
        <w:rPr>
          <w:color w:val="4B4F5B"/>
          <w:spacing w:val="-1"/>
          <w:w w:val="115"/>
          <w:sz w:val="12"/>
        </w:rPr>
        <w:t> </w:t>
      </w:r>
      <w:r>
        <w:rPr>
          <w:color w:val="4B4F5B"/>
          <w:spacing w:val="-2"/>
          <w:w w:val="115"/>
          <w:sz w:val="12"/>
        </w:rPr>
        <w:t>network</w:t>
      </w:r>
      <w:r>
        <w:rPr>
          <w:color w:val="4B4F5B"/>
          <w:spacing w:val="-4"/>
          <w:w w:val="115"/>
          <w:sz w:val="12"/>
        </w:rPr>
        <w:t> </w:t>
      </w:r>
      <w:r>
        <w:rPr>
          <w:color w:val="4B4F5B"/>
          <w:spacing w:val="-2"/>
          <w:w w:val="115"/>
          <w:sz w:val="12"/>
        </w:rPr>
        <w:t>in</w:t>
      </w:r>
      <w:r>
        <w:rPr>
          <w:color w:val="4B4F5B"/>
          <w:spacing w:val="3"/>
          <w:w w:val="115"/>
          <w:sz w:val="12"/>
        </w:rPr>
        <w:t> </w:t>
      </w:r>
      <w:r>
        <w:rPr>
          <w:color w:val="4B4F5B"/>
          <w:spacing w:val="-2"/>
          <w:w w:val="115"/>
          <w:sz w:val="12"/>
        </w:rPr>
        <w:t>uppercase.</w:t>
      </w:r>
    </w:p>
    <w:p>
      <w:pPr>
        <w:spacing w:before="64"/>
        <w:ind w:left="456" w:right="0" w:firstLine="0"/>
        <w:jc w:val="left"/>
        <w:rPr>
          <w:sz w:val="12"/>
        </w:rPr>
      </w:pPr>
      <w:r>
        <w:rPr>
          <w:color w:val="7C8089"/>
          <w:spacing w:val="-2"/>
          <w:w w:val="110"/>
          <w:position w:val="4"/>
          <w:sz w:val="7"/>
        </w:rPr>
        <w:t>19</w:t>
      </w:r>
      <w:r>
        <w:rPr>
          <w:color w:val="7C8089"/>
          <w:spacing w:val="-1"/>
          <w:w w:val="110"/>
          <w:position w:val="4"/>
          <w:sz w:val="7"/>
        </w:rPr>
        <w:t> </w:t>
      </w:r>
      <w:r>
        <w:rPr>
          <w:color w:val="4B4F5B"/>
          <w:spacing w:val="-2"/>
          <w:w w:val="110"/>
          <w:sz w:val="12"/>
        </w:rPr>
        <w:t>See</w:t>
      </w:r>
      <w:r>
        <w:rPr>
          <w:color w:val="4B4F5B"/>
          <w:w w:val="110"/>
          <w:sz w:val="12"/>
        </w:rPr>
        <w:t> </w:t>
      </w:r>
      <w:r>
        <w:rPr>
          <w:color w:val="4B4F5B"/>
          <w:spacing w:val="-2"/>
          <w:w w:val="110"/>
          <w:sz w:val="12"/>
        </w:rPr>
        <w:t>Coin</w:t>
      </w:r>
      <w:r>
        <w:rPr>
          <w:color w:val="5B6069"/>
          <w:spacing w:val="-2"/>
          <w:w w:val="110"/>
          <w:sz w:val="12"/>
        </w:rPr>
        <w:t>base</w:t>
      </w:r>
      <w:r>
        <w:rPr>
          <w:color w:val="5B6069"/>
          <w:spacing w:val="-3"/>
          <w:w w:val="110"/>
          <w:sz w:val="12"/>
        </w:rPr>
        <w:t> </w:t>
      </w:r>
      <w:r>
        <w:rPr>
          <w:color w:val="4B4F5B"/>
          <w:spacing w:val="-2"/>
          <w:w w:val="110"/>
          <w:sz w:val="12"/>
        </w:rPr>
        <w:t>Research,</w:t>
      </w:r>
      <w:r>
        <w:rPr>
          <w:color w:val="4B4F5B"/>
          <w:spacing w:val="13"/>
          <w:w w:val="110"/>
          <w:sz w:val="12"/>
        </w:rPr>
        <w:t> </w:t>
      </w:r>
      <w:hyperlink r:id="rId85">
        <w:r>
          <w:rPr>
            <w:color w:val="5B6069"/>
            <w:spacing w:val="-2"/>
            <w:w w:val="110"/>
            <w:sz w:val="12"/>
            <w:u w:val="thick" w:color="5B6069"/>
          </w:rPr>
          <w:t>"Monthly</w:t>
        </w:r>
        <w:r>
          <w:rPr>
            <w:color w:val="5B6069"/>
            <w:spacing w:val="6"/>
            <w:w w:val="110"/>
            <w:sz w:val="12"/>
            <w:u w:val="thick" w:color="5B6069"/>
          </w:rPr>
          <w:t> </w:t>
        </w:r>
        <w:r>
          <w:rPr>
            <w:color w:val="4B4F5B"/>
            <w:spacing w:val="-2"/>
            <w:w w:val="110"/>
            <w:sz w:val="12"/>
            <w:u w:val="thick" w:color="5B6069"/>
          </w:rPr>
          <w:t>Outlook:</w:t>
        </w:r>
        <w:r>
          <w:rPr>
            <w:color w:val="4B4F5B"/>
            <w:spacing w:val="4"/>
            <w:w w:val="110"/>
            <w:sz w:val="12"/>
            <w:u w:val="thick" w:color="5B6069"/>
          </w:rPr>
          <w:t> </w:t>
        </w:r>
        <w:r>
          <w:rPr>
            <w:color w:val="5B6069"/>
            <w:spacing w:val="-2"/>
            <w:w w:val="110"/>
            <w:sz w:val="12"/>
            <w:u w:val="thick" w:color="5B6069"/>
          </w:rPr>
          <w:t>Why</w:t>
        </w:r>
        <w:r>
          <w:rPr>
            <w:color w:val="5B6069"/>
            <w:spacing w:val="4"/>
            <w:w w:val="110"/>
            <w:sz w:val="12"/>
            <w:u w:val="thick" w:color="5B6069"/>
          </w:rPr>
          <w:t> </w:t>
        </w:r>
        <w:r>
          <w:rPr>
            <w:color w:val="5B6069"/>
            <w:spacing w:val="-2"/>
            <w:w w:val="110"/>
            <w:sz w:val="12"/>
            <w:u w:val="thick" w:color="5B6069"/>
          </w:rPr>
          <w:t>an</w:t>
        </w:r>
        <w:r>
          <w:rPr>
            <w:color w:val="5B6069"/>
            <w:spacing w:val="-3"/>
            <w:w w:val="110"/>
            <w:sz w:val="12"/>
            <w:u w:val="thick" w:color="5B6069"/>
          </w:rPr>
          <w:t> </w:t>
        </w:r>
        <w:r>
          <w:rPr>
            <w:color w:val="4B4F5B"/>
            <w:spacing w:val="-2"/>
            <w:w w:val="110"/>
            <w:sz w:val="12"/>
            <w:u w:val="thick" w:color="5B6069"/>
          </w:rPr>
          <w:t>ETF</w:t>
        </w:r>
        <w:r>
          <w:rPr>
            <w:color w:val="4B4F5B"/>
            <w:spacing w:val="-1"/>
            <w:w w:val="110"/>
            <w:sz w:val="12"/>
            <w:u w:val="thick" w:color="5B6069"/>
          </w:rPr>
          <w:t> </w:t>
        </w:r>
        <w:r>
          <w:rPr>
            <w:color w:val="5B6069"/>
            <w:spacing w:val="-2"/>
            <w:w w:val="110"/>
            <w:sz w:val="12"/>
            <w:u w:val="thick" w:color="5B6069"/>
          </w:rPr>
          <w:t>Matters"</w:t>
        </w:r>
      </w:hyperlink>
      <w:r>
        <w:rPr>
          <w:color w:val="5B6069"/>
          <w:spacing w:val="3"/>
          <w:w w:val="110"/>
          <w:sz w:val="12"/>
        </w:rPr>
        <w:t> </w:t>
      </w:r>
      <w:r>
        <w:rPr>
          <w:color w:val="4B4F5B"/>
          <w:spacing w:val="-2"/>
          <w:w w:val="110"/>
          <w:sz w:val="12"/>
        </w:rPr>
        <w:t>published</w:t>
      </w:r>
      <w:r>
        <w:rPr>
          <w:color w:val="4B4F5B"/>
          <w:spacing w:val="3"/>
          <w:w w:val="110"/>
          <w:sz w:val="12"/>
        </w:rPr>
        <w:t> </w:t>
      </w:r>
      <w:r>
        <w:rPr>
          <w:color w:val="4B4F5B"/>
          <w:spacing w:val="-2"/>
          <w:w w:val="110"/>
          <w:sz w:val="12"/>
        </w:rPr>
        <w:t>November</w:t>
      </w:r>
      <w:r>
        <w:rPr>
          <w:color w:val="4B4F5B"/>
          <w:spacing w:val="2"/>
          <w:w w:val="110"/>
          <w:sz w:val="12"/>
        </w:rPr>
        <w:t> </w:t>
      </w:r>
      <w:r>
        <w:rPr>
          <w:color w:val="4B4F5B"/>
          <w:spacing w:val="-2"/>
          <w:w w:val="110"/>
          <w:sz w:val="12"/>
        </w:rPr>
        <w:t>13,</w:t>
      </w:r>
      <w:r>
        <w:rPr>
          <w:color w:val="4B4F5B"/>
          <w:spacing w:val="-4"/>
          <w:w w:val="110"/>
          <w:sz w:val="12"/>
        </w:rPr>
        <w:t> </w:t>
      </w:r>
      <w:r>
        <w:rPr>
          <w:color w:val="5B6069"/>
          <w:spacing w:val="-2"/>
          <w:w w:val="110"/>
          <w:sz w:val="12"/>
        </w:rPr>
        <w:t>2023.</w:t>
      </w:r>
    </w:p>
    <w:p>
      <w:pPr>
        <w:spacing w:before="61"/>
        <w:ind w:left="461" w:right="0" w:firstLine="0"/>
        <w:jc w:val="left"/>
        <w:rPr>
          <w:sz w:val="12"/>
        </w:rPr>
      </w:pPr>
      <w:r>
        <w:rPr>
          <w:color w:val="7C8089"/>
          <w:w w:val="110"/>
          <w:position w:val="4"/>
          <w:sz w:val="8"/>
        </w:rPr>
        <w:t>20</w:t>
      </w:r>
      <w:r>
        <w:rPr>
          <w:color w:val="4B4F5B"/>
          <w:w w:val="110"/>
          <w:sz w:val="12"/>
        </w:rPr>
        <w:t>See</w:t>
      </w:r>
      <w:r>
        <w:rPr>
          <w:color w:val="4B4F5B"/>
          <w:spacing w:val="-9"/>
          <w:w w:val="110"/>
          <w:sz w:val="12"/>
        </w:rPr>
        <w:t> </w:t>
      </w:r>
      <w:r>
        <w:rPr>
          <w:color w:val="5B6069"/>
          <w:w w:val="110"/>
          <w:sz w:val="12"/>
        </w:rPr>
        <w:t>Coinbase</w:t>
      </w:r>
      <w:r>
        <w:rPr>
          <w:color w:val="5B6069"/>
          <w:spacing w:val="2"/>
          <w:w w:val="110"/>
          <w:sz w:val="12"/>
        </w:rPr>
        <w:t> </w:t>
      </w:r>
      <w:r>
        <w:rPr>
          <w:color w:val="4B4F5B"/>
          <w:w w:val="110"/>
          <w:sz w:val="12"/>
        </w:rPr>
        <w:t>Research.</w:t>
      </w:r>
      <w:r>
        <w:rPr>
          <w:color w:val="4B4F5B"/>
          <w:spacing w:val="-2"/>
          <w:w w:val="110"/>
          <w:sz w:val="12"/>
        </w:rPr>
        <w:t> </w:t>
      </w:r>
      <w:hyperlink r:id="rId86">
        <w:r>
          <w:rPr>
            <w:color w:val="5B6069"/>
            <w:w w:val="110"/>
            <w:sz w:val="12"/>
            <w:u w:val="thick" w:color="4B4F5B"/>
          </w:rPr>
          <w:t>"Bitcoin</w:t>
        </w:r>
        <w:r>
          <w:rPr>
            <w:color w:val="5B6069"/>
            <w:spacing w:val="-8"/>
            <w:w w:val="110"/>
            <w:sz w:val="12"/>
            <w:u w:val="thick" w:color="4B4F5B"/>
          </w:rPr>
          <w:t> </w:t>
        </w:r>
        <w:r>
          <w:rPr>
            <w:color w:val="4B4F5B"/>
            <w:w w:val="110"/>
            <w:sz w:val="12"/>
            <w:u w:val="thick" w:color="4B4F5B"/>
          </w:rPr>
          <w:t>Halvinqs</w:t>
        </w:r>
        <w:r>
          <w:rPr>
            <w:color w:val="4B4F5B"/>
            <w:spacing w:val="-1"/>
            <w:w w:val="110"/>
            <w:sz w:val="12"/>
            <w:u w:val="thick" w:color="4B4F5B"/>
          </w:rPr>
          <w:t> </w:t>
        </w:r>
        <w:r>
          <w:rPr>
            <w:color w:val="5B6069"/>
            <w:w w:val="110"/>
            <w:sz w:val="12"/>
            <w:u w:val="thick" w:color="4B4F5B"/>
          </w:rPr>
          <w:t>and</w:t>
        </w:r>
        <w:r>
          <w:rPr>
            <w:color w:val="5B6069"/>
            <w:spacing w:val="-6"/>
            <w:w w:val="110"/>
            <w:sz w:val="12"/>
            <w:u w:val="thick" w:color="4B4F5B"/>
          </w:rPr>
          <w:t> </w:t>
        </w:r>
        <w:r>
          <w:rPr>
            <w:color w:val="4B4F5B"/>
            <w:w w:val="110"/>
            <w:sz w:val="12"/>
            <w:u w:val="thick" w:color="4B4F5B"/>
          </w:rPr>
          <w:t>the</w:t>
        </w:r>
        <w:r>
          <w:rPr>
            <w:color w:val="4B4F5B"/>
            <w:spacing w:val="15"/>
            <w:w w:val="110"/>
            <w:sz w:val="12"/>
            <w:u w:val="thick" w:color="4B4F5B"/>
          </w:rPr>
          <w:t> </w:t>
        </w:r>
        <w:r>
          <w:rPr>
            <w:color w:val="4B4F5B"/>
            <w:w w:val="110"/>
            <w:sz w:val="12"/>
            <w:u w:val="thick" w:color="4B4F5B"/>
          </w:rPr>
          <w:t>Liquidity</w:t>
        </w:r>
        <w:r>
          <w:rPr>
            <w:color w:val="4B4F5B"/>
            <w:spacing w:val="-5"/>
            <w:w w:val="110"/>
            <w:sz w:val="12"/>
            <w:u w:val="thick" w:color="4B4F5B"/>
          </w:rPr>
          <w:t> </w:t>
        </w:r>
        <w:r>
          <w:rPr>
            <w:color w:val="4B4F5B"/>
            <w:w w:val="110"/>
            <w:sz w:val="12"/>
            <w:u w:val="thick" w:color="4B4F5B"/>
          </w:rPr>
          <w:t>Problem"</w:t>
        </w:r>
      </w:hyperlink>
      <w:r>
        <w:rPr>
          <w:color w:val="4B4F5B"/>
          <w:spacing w:val="2"/>
          <w:w w:val="110"/>
          <w:sz w:val="12"/>
        </w:rPr>
        <w:t> </w:t>
      </w:r>
      <w:r>
        <w:rPr>
          <w:color w:val="4B4F5B"/>
          <w:w w:val="110"/>
          <w:sz w:val="12"/>
        </w:rPr>
        <w:t>published</w:t>
      </w:r>
      <w:r>
        <w:rPr>
          <w:color w:val="4B4F5B"/>
          <w:spacing w:val="1"/>
          <w:w w:val="110"/>
          <w:sz w:val="12"/>
        </w:rPr>
        <w:t> </w:t>
      </w:r>
      <w:r>
        <w:rPr>
          <w:color w:val="4B4F5B"/>
          <w:w w:val="110"/>
          <w:sz w:val="12"/>
        </w:rPr>
        <w:t>June</w:t>
      </w:r>
      <w:r>
        <w:rPr>
          <w:color w:val="4B4F5B"/>
          <w:spacing w:val="-16"/>
          <w:w w:val="110"/>
          <w:sz w:val="12"/>
        </w:rPr>
        <w:t> </w:t>
      </w:r>
      <w:r>
        <w:rPr>
          <w:color w:val="4B4F5B"/>
          <w:w w:val="110"/>
          <w:sz w:val="12"/>
        </w:rPr>
        <w:t>14,</w:t>
      </w:r>
      <w:r>
        <w:rPr>
          <w:color w:val="4B4F5B"/>
          <w:spacing w:val="-10"/>
          <w:w w:val="110"/>
          <w:sz w:val="12"/>
        </w:rPr>
        <w:t> </w:t>
      </w:r>
      <w:r>
        <w:rPr>
          <w:color w:val="4B4F5B"/>
          <w:spacing w:val="-2"/>
          <w:w w:val="110"/>
          <w:sz w:val="12"/>
        </w:rPr>
        <w:t>2023.</w:t>
      </w:r>
    </w:p>
    <w:p>
      <w:pPr>
        <w:pStyle w:val="BodyText"/>
        <w:spacing w:before="5"/>
        <w:rPr>
          <w:sz w:val="7"/>
        </w:rPr>
      </w:pPr>
      <w:r>
        <w:rPr/>
        <mc:AlternateContent>
          <mc:Choice Requires="wps">
            <w:drawing>
              <wp:anchor distT="0" distB="0" distL="0" distR="0" allowOverlap="1" layoutInCell="1" locked="0" behindDoc="1" simplePos="0" relativeHeight="487625728">
                <wp:simplePos x="0" y="0"/>
                <wp:positionH relativeFrom="page">
                  <wp:posOffset>647189</wp:posOffset>
                </wp:positionH>
                <wp:positionV relativeFrom="paragraph">
                  <wp:posOffset>69528</wp:posOffset>
                </wp:positionV>
                <wp:extent cx="6704330" cy="1270"/>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4658pt;width:527.9pt;height:.1pt;mso-position-horizontal-relative:page;mso-position-vertical-relative:paragraph;z-index:-15690752;mso-wrap-distance-left:0;mso-wrap-distance-right:0" id="docshape120" coordorigin="1019,109" coordsize="10558,0" path="m1019,109l11577,109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spacing w:before="224"/>
        <w:rPr>
          <w:sz w:val="24"/>
        </w:rPr>
      </w:pPr>
    </w:p>
    <w:p>
      <w:pPr>
        <w:pStyle w:val="Heading6"/>
        <w:ind w:left="465"/>
      </w:pPr>
      <w:bookmarkStart w:name="Page_26" w:id="27"/>
      <w:bookmarkEnd w:id="27"/>
      <w:r>
        <w:rPr>
          <w:b w:val="0"/>
        </w:rPr>
      </w:r>
      <w:r>
        <w:rPr>
          <w:color w:val="08080A"/>
          <w:spacing w:val="-2"/>
          <w:w w:val="105"/>
        </w:rPr>
        <w:t>Network</w:t>
      </w:r>
      <w:r>
        <w:rPr>
          <w:color w:val="08080A"/>
          <w:spacing w:val="-15"/>
          <w:w w:val="105"/>
        </w:rPr>
        <w:t> </w:t>
      </w:r>
      <w:r>
        <w:rPr>
          <w:color w:val="08080A"/>
          <w:spacing w:val="-2"/>
          <w:w w:val="105"/>
        </w:rPr>
        <w:t>impacts</w:t>
      </w:r>
    </w:p>
    <w:p>
      <w:pPr>
        <w:pStyle w:val="BodyText"/>
        <w:spacing w:line="314" w:lineRule="auto" w:before="223"/>
        <w:ind w:left="452" w:right="2866" w:firstLine="11"/>
      </w:pPr>
      <w:r>
        <w:rPr>
          <w:color w:val="08080A"/>
          <w:w w:val="110"/>
        </w:rPr>
        <w:t>Separately, we think the halving will</w:t>
      </w:r>
      <w:r>
        <w:rPr>
          <w:color w:val="08080A"/>
          <w:spacing w:val="-8"/>
          <w:w w:val="110"/>
        </w:rPr>
        <w:t> </w:t>
      </w:r>
      <w:r>
        <w:rPr>
          <w:color w:val="08080A"/>
          <w:w w:val="110"/>
        </w:rPr>
        <w:t>have a</w:t>
      </w:r>
      <w:r>
        <w:rPr>
          <w:color w:val="08080A"/>
          <w:spacing w:val="-5"/>
          <w:w w:val="110"/>
        </w:rPr>
        <w:t> </w:t>
      </w:r>
      <w:r>
        <w:rPr>
          <w:color w:val="08080A"/>
          <w:w w:val="110"/>
        </w:rPr>
        <w:t>two-pronged impact on the</w:t>
      </w:r>
      <w:r>
        <w:rPr>
          <w:color w:val="08080A"/>
          <w:spacing w:val="40"/>
          <w:w w:val="110"/>
        </w:rPr>
        <w:t> </w:t>
      </w:r>
      <w:r>
        <w:rPr>
          <w:color w:val="08080A"/>
          <w:w w:val="110"/>
        </w:rPr>
        <w:t>Bitcoin network's fundamentals. It will</w:t>
      </w:r>
      <w:r>
        <w:rPr>
          <w:color w:val="08080A"/>
          <w:spacing w:val="-5"/>
          <w:w w:val="110"/>
        </w:rPr>
        <w:t> </w:t>
      </w:r>
      <w:r>
        <w:rPr>
          <w:color w:val="08080A"/>
          <w:w w:val="110"/>
        </w:rPr>
        <w:t>Likely (1) affect supply side dynamics among bitcoin miners as well</w:t>
      </w:r>
      <w:r>
        <w:rPr>
          <w:color w:val="08080A"/>
          <w:spacing w:val="-14"/>
          <w:w w:val="110"/>
        </w:rPr>
        <w:t> </w:t>
      </w:r>
      <w:r>
        <w:rPr>
          <w:color w:val="08080A"/>
          <w:w w:val="110"/>
        </w:rPr>
        <w:t>as</w:t>
      </w:r>
      <w:r>
        <w:rPr>
          <w:color w:val="08080A"/>
          <w:spacing w:val="-5"/>
          <w:w w:val="110"/>
        </w:rPr>
        <w:t> </w:t>
      </w:r>
      <w:r>
        <w:rPr>
          <w:color w:val="08080A"/>
          <w:w w:val="110"/>
        </w:rPr>
        <w:t>(2) act</w:t>
      </w:r>
      <w:r>
        <w:rPr>
          <w:color w:val="08080A"/>
          <w:spacing w:val="80"/>
          <w:w w:val="110"/>
        </w:rPr>
        <w:t> </w:t>
      </w:r>
      <w:r>
        <w:rPr>
          <w:color w:val="08080A"/>
          <w:w w:val="110"/>
        </w:rPr>
        <w:t>as a</w:t>
      </w:r>
      <w:r>
        <w:rPr>
          <w:color w:val="08080A"/>
          <w:spacing w:val="-5"/>
          <w:w w:val="110"/>
        </w:rPr>
        <w:t> </w:t>
      </w:r>
      <w:r>
        <w:rPr>
          <w:color w:val="08080A"/>
          <w:w w:val="110"/>
        </w:rPr>
        <w:t>Litmus test for the</w:t>
      </w:r>
      <w:r>
        <w:rPr>
          <w:color w:val="08080A"/>
          <w:spacing w:val="-12"/>
          <w:w w:val="110"/>
        </w:rPr>
        <w:t> </w:t>
      </w:r>
      <w:r>
        <w:rPr>
          <w:color w:val="08080A"/>
          <w:w w:val="110"/>
        </w:rPr>
        <w:t>viability of sustaining a proof-of-work (PoW) network in the face of significant drops</w:t>
      </w:r>
      <w:r>
        <w:rPr>
          <w:color w:val="08080A"/>
          <w:spacing w:val="-1"/>
          <w:w w:val="110"/>
        </w:rPr>
        <w:t> </w:t>
      </w:r>
      <w:r>
        <w:rPr>
          <w:color w:val="08080A"/>
          <w:w w:val="110"/>
        </w:rPr>
        <w:t>in block rewards. The decline in</w:t>
      </w:r>
      <w:r>
        <w:rPr>
          <w:color w:val="08080A"/>
          <w:spacing w:val="29"/>
          <w:w w:val="110"/>
        </w:rPr>
        <w:t> </w:t>
      </w:r>
      <w:r>
        <w:rPr>
          <w:color w:val="08080A"/>
          <w:w w:val="110"/>
        </w:rPr>
        <w:t>rewards</w:t>
      </w:r>
      <w:r>
        <w:rPr>
          <w:color w:val="08080A"/>
          <w:spacing w:val="20"/>
          <w:w w:val="110"/>
        </w:rPr>
        <w:t> </w:t>
      </w:r>
      <w:r>
        <w:rPr>
          <w:color w:val="08080A"/>
          <w:w w:val="110"/>
        </w:rPr>
        <w:t>amidst</w:t>
      </w:r>
      <w:r>
        <w:rPr>
          <w:color w:val="08080A"/>
          <w:spacing w:val="25"/>
          <w:w w:val="110"/>
        </w:rPr>
        <w:t> </w:t>
      </w:r>
      <w:r>
        <w:rPr>
          <w:color w:val="08080A"/>
          <w:w w:val="110"/>
        </w:rPr>
        <w:t>an overall</w:t>
      </w:r>
      <w:r>
        <w:rPr>
          <w:color w:val="08080A"/>
          <w:spacing w:val="-8"/>
          <w:w w:val="110"/>
        </w:rPr>
        <w:t> </w:t>
      </w:r>
      <w:r>
        <w:rPr>
          <w:color w:val="08080A"/>
          <w:w w:val="110"/>
        </w:rPr>
        <w:t>increase in</w:t>
      </w:r>
      <w:r>
        <w:rPr>
          <w:color w:val="08080A"/>
          <w:spacing w:val="36"/>
          <w:w w:val="110"/>
        </w:rPr>
        <w:t> </w:t>
      </w:r>
      <w:r>
        <w:rPr>
          <w:color w:val="08080A"/>
          <w:w w:val="110"/>
        </w:rPr>
        <w:t>network</w:t>
      </w:r>
      <w:r>
        <w:rPr>
          <w:color w:val="08080A"/>
          <w:spacing w:val="20"/>
          <w:w w:val="110"/>
        </w:rPr>
        <w:t> </w:t>
      </w:r>
      <w:r>
        <w:rPr>
          <w:color w:val="08080A"/>
          <w:w w:val="110"/>
        </w:rPr>
        <w:t>hash rate means</w:t>
      </w:r>
      <w:r>
        <w:rPr>
          <w:color w:val="08080A"/>
          <w:w w:val="110"/>
        </w:rPr>
        <w:t> a</w:t>
      </w:r>
      <w:r>
        <w:rPr>
          <w:color w:val="08080A"/>
          <w:spacing w:val="-2"/>
          <w:w w:val="110"/>
        </w:rPr>
        <w:t> </w:t>
      </w:r>
      <w:r>
        <w:rPr>
          <w:color w:val="08080A"/>
          <w:w w:val="110"/>
        </w:rPr>
        <w:t>portion of bitcoin miners may no Longer be productive enough to continue mining in</w:t>
      </w:r>
      <w:r>
        <w:rPr>
          <w:color w:val="08080A"/>
          <w:spacing w:val="31"/>
          <w:w w:val="110"/>
        </w:rPr>
        <w:t> </w:t>
      </w:r>
      <w:r>
        <w:rPr>
          <w:color w:val="08080A"/>
          <w:w w:val="110"/>
        </w:rPr>
        <w:t>the</w:t>
      </w:r>
      <w:r>
        <w:rPr>
          <w:color w:val="08080A"/>
          <w:spacing w:val="38"/>
          <w:w w:val="110"/>
        </w:rPr>
        <w:t> </w:t>
      </w:r>
      <w:r>
        <w:rPr>
          <w:color w:val="08080A"/>
          <w:w w:val="110"/>
        </w:rPr>
        <w:t>absence of</w:t>
      </w:r>
      <w:r>
        <w:rPr>
          <w:color w:val="08080A"/>
          <w:spacing w:val="40"/>
          <w:w w:val="110"/>
        </w:rPr>
        <w:t> </w:t>
      </w:r>
      <w:r>
        <w:rPr>
          <w:color w:val="08080A"/>
          <w:w w:val="110"/>
        </w:rPr>
        <w:t>significant</w:t>
      </w:r>
      <w:r>
        <w:rPr>
          <w:color w:val="08080A"/>
          <w:spacing w:val="32"/>
          <w:w w:val="110"/>
        </w:rPr>
        <w:t> </w:t>
      </w:r>
      <w:r>
        <w:rPr>
          <w:color w:val="08080A"/>
          <w:w w:val="110"/>
        </w:rPr>
        <w:t>increases</w:t>
      </w:r>
      <w:r>
        <w:rPr>
          <w:color w:val="08080A"/>
          <w:spacing w:val="31"/>
          <w:w w:val="110"/>
        </w:rPr>
        <w:t> </w:t>
      </w:r>
      <w:r>
        <w:rPr>
          <w:color w:val="08080A"/>
          <w:w w:val="110"/>
        </w:rPr>
        <w:t>to</w:t>
      </w:r>
      <w:r>
        <w:rPr>
          <w:color w:val="08080A"/>
          <w:spacing w:val="40"/>
          <w:w w:val="110"/>
        </w:rPr>
        <w:t> </w:t>
      </w:r>
      <w:r>
        <w:rPr>
          <w:color w:val="08080A"/>
          <w:w w:val="110"/>
        </w:rPr>
        <w:t>price or transaction</w:t>
      </w:r>
      <w:r>
        <w:rPr>
          <w:color w:val="08080A"/>
          <w:spacing w:val="37"/>
          <w:w w:val="110"/>
        </w:rPr>
        <w:t> </w:t>
      </w:r>
      <w:r>
        <w:rPr>
          <w:color w:val="08080A"/>
          <w:w w:val="110"/>
        </w:rPr>
        <w:t>fees. In our view,</w:t>
      </w:r>
      <w:r>
        <w:rPr>
          <w:color w:val="08080A"/>
          <w:spacing w:val="-2"/>
          <w:w w:val="110"/>
        </w:rPr>
        <w:t> </w:t>
      </w:r>
      <w:r>
        <w:rPr>
          <w:color w:val="08080A"/>
          <w:w w:val="110"/>
        </w:rPr>
        <w:t>this</w:t>
      </w:r>
      <w:r>
        <w:rPr>
          <w:color w:val="08080A"/>
          <w:spacing w:val="-3"/>
          <w:w w:val="110"/>
        </w:rPr>
        <w:t> </w:t>
      </w:r>
      <w:r>
        <w:rPr>
          <w:color w:val="08080A"/>
          <w:w w:val="110"/>
        </w:rPr>
        <w:t>could Lead to</w:t>
      </w:r>
      <w:r>
        <w:rPr>
          <w:color w:val="08080A"/>
          <w:spacing w:val="40"/>
          <w:w w:val="110"/>
        </w:rPr>
        <w:t> </w:t>
      </w:r>
      <w:r>
        <w:rPr>
          <w:color w:val="08080A"/>
          <w:w w:val="110"/>
        </w:rPr>
        <w:t>further consolidation among select miners who are able to</w:t>
      </w:r>
      <w:r>
        <w:rPr>
          <w:color w:val="08080A"/>
          <w:spacing w:val="40"/>
          <w:w w:val="110"/>
        </w:rPr>
        <w:t> </w:t>
      </w:r>
      <w:r>
        <w:rPr>
          <w:color w:val="08080A"/>
          <w:w w:val="110"/>
        </w:rPr>
        <w:t>reduce their</w:t>
      </w:r>
      <w:r>
        <w:rPr>
          <w:color w:val="08080A"/>
          <w:spacing w:val="40"/>
          <w:w w:val="110"/>
        </w:rPr>
        <w:t> </w:t>
      </w:r>
      <w:r>
        <w:rPr>
          <w:color w:val="08080A"/>
          <w:w w:val="110"/>
        </w:rPr>
        <w:t>operational costs amidst</w:t>
      </w:r>
      <w:r>
        <w:rPr>
          <w:color w:val="08080A"/>
          <w:spacing w:val="40"/>
          <w:w w:val="110"/>
        </w:rPr>
        <w:t> </w:t>
      </w:r>
      <w:r>
        <w:rPr>
          <w:color w:val="08080A"/>
          <w:w w:val="110"/>
        </w:rPr>
        <w:t>narrowing</w:t>
      </w:r>
      <w:r>
        <w:rPr>
          <w:color w:val="08080A"/>
          <w:spacing w:val="40"/>
          <w:w w:val="110"/>
        </w:rPr>
        <w:t> </w:t>
      </w:r>
      <w:r>
        <w:rPr>
          <w:color w:val="08080A"/>
          <w:w w:val="110"/>
        </w:rPr>
        <w:t>profit margins. </w:t>
      </w:r>
      <w:r>
        <w:rPr>
          <w:b/>
          <w:color w:val="08080A"/>
          <w:w w:val="110"/>
        </w:rPr>
        <w:t>Chart 11</w:t>
      </w:r>
      <w:r>
        <w:rPr>
          <w:b/>
          <w:color w:val="08080A"/>
          <w:spacing w:val="-13"/>
          <w:w w:val="110"/>
        </w:rPr>
        <w:t> </w:t>
      </w:r>
      <w:r>
        <w:rPr>
          <w:color w:val="08080A"/>
          <w:w w:val="110"/>
        </w:rPr>
        <w:t>depicts the Hashprice</w:t>
      </w:r>
      <w:r>
        <w:rPr>
          <w:color w:val="08080A"/>
          <w:spacing w:val="-2"/>
          <w:w w:val="110"/>
        </w:rPr>
        <w:t> </w:t>
      </w:r>
      <w:r>
        <w:rPr>
          <w:color w:val="08080A"/>
          <w:w w:val="110"/>
        </w:rPr>
        <w:t>Index,</w:t>
      </w:r>
      <w:r>
        <w:rPr>
          <w:color w:val="08080A"/>
          <w:spacing w:val="-5"/>
          <w:w w:val="110"/>
        </w:rPr>
        <w:t> </w:t>
      </w:r>
      <w:r>
        <w:rPr>
          <w:color w:val="08080A"/>
          <w:w w:val="110"/>
        </w:rPr>
        <w:t>a</w:t>
      </w:r>
      <w:r>
        <w:rPr>
          <w:color w:val="08080A"/>
          <w:spacing w:val="-5"/>
          <w:w w:val="110"/>
        </w:rPr>
        <w:t> </w:t>
      </w:r>
      <w:r>
        <w:rPr>
          <w:color w:val="08080A"/>
          <w:w w:val="110"/>
        </w:rPr>
        <w:t>measurement</w:t>
      </w:r>
      <w:r>
        <w:rPr>
          <w:color w:val="08080A"/>
          <w:spacing w:val="38"/>
          <w:w w:val="110"/>
        </w:rPr>
        <w:t> </w:t>
      </w:r>
      <w:r>
        <w:rPr>
          <w:color w:val="08080A"/>
          <w:w w:val="110"/>
        </w:rPr>
        <w:t>pioneered by Luxor of the expected revenue per terahash of compute power each day</w:t>
      </w:r>
      <w:r>
        <w:rPr>
          <w:color w:val="262A2F"/>
          <w:w w:val="110"/>
        </w:rPr>
        <w:t>.</w:t>
      </w:r>
      <w:r>
        <w:rPr>
          <w:color w:val="262A2F"/>
          <w:w w:val="110"/>
          <w:position w:val="6"/>
          <w:sz w:val="12"/>
        </w:rPr>
        <w:t>20 </w:t>
      </w:r>
      <w:r>
        <w:rPr>
          <w:color w:val="08080A"/>
          <w:w w:val="110"/>
        </w:rPr>
        <w:t>The Hashprice Index in</w:t>
      </w:r>
      <w:r>
        <w:rPr>
          <w:color w:val="08080A"/>
          <w:spacing w:val="40"/>
          <w:w w:val="110"/>
        </w:rPr>
        <w:t> </w:t>
      </w:r>
      <w:r>
        <w:rPr>
          <w:color w:val="08080A"/>
          <w:w w:val="110"/>
        </w:rPr>
        <w:t>USO indicates whether a fleet of miners can be profitable given their overall efficiency and cost of energy, while the Hashprice Index in BTC</w:t>
      </w:r>
      <w:r>
        <w:rPr>
          <w:color w:val="08080A"/>
          <w:spacing w:val="-2"/>
          <w:w w:val="110"/>
        </w:rPr>
        <w:t> </w:t>
      </w:r>
      <w:r>
        <w:rPr>
          <w:color w:val="08080A"/>
          <w:w w:val="110"/>
        </w:rPr>
        <w:t>is inversely correlated to network hash rate and signals increasing mining competition in the space as the</w:t>
      </w:r>
      <w:r>
        <w:rPr>
          <w:color w:val="08080A"/>
          <w:spacing w:val="40"/>
          <w:w w:val="110"/>
        </w:rPr>
        <w:t> </w:t>
      </w:r>
      <w:r>
        <w:rPr>
          <w:color w:val="08080A"/>
          <w:w w:val="110"/>
        </w:rPr>
        <w:t>Hashprice Index falls.</w:t>
      </w:r>
    </w:p>
    <w:p>
      <w:pPr>
        <w:pStyle w:val="BodyText"/>
      </w:pPr>
    </w:p>
    <w:p>
      <w:pPr>
        <w:pStyle w:val="BodyText"/>
        <w:spacing w:before="143"/>
      </w:pPr>
    </w:p>
    <w:p>
      <w:pPr>
        <w:spacing w:before="0"/>
        <w:ind w:left="705" w:right="0" w:firstLine="0"/>
        <w:jc w:val="left"/>
        <w:rPr>
          <w:b/>
          <w:sz w:val="18"/>
        </w:rPr>
      </w:pPr>
      <w:r>
        <w:rPr>
          <w:color w:val="08080A"/>
          <w:sz w:val="17"/>
        </w:rPr>
        <w:t>Chart</w:t>
      </w:r>
      <w:r>
        <w:rPr>
          <w:color w:val="08080A"/>
          <w:spacing w:val="-3"/>
          <w:sz w:val="17"/>
        </w:rPr>
        <w:t> </w:t>
      </w:r>
      <w:r>
        <w:rPr>
          <w:color w:val="08080A"/>
          <w:sz w:val="17"/>
        </w:rPr>
        <w:t>11.</w:t>
      </w:r>
      <w:r>
        <w:rPr>
          <w:color w:val="08080A"/>
          <w:spacing w:val="12"/>
          <w:sz w:val="17"/>
        </w:rPr>
        <w:t> </w:t>
      </w:r>
      <w:r>
        <w:rPr>
          <w:b/>
          <w:color w:val="08080A"/>
          <w:sz w:val="18"/>
        </w:rPr>
        <w:t>Bitcoin</w:t>
      </w:r>
      <w:r>
        <w:rPr>
          <w:b/>
          <w:color w:val="08080A"/>
          <w:spacing w:val="3"/>
          <w:sz w:val="18"/>
        </w:rPr>
        <w:t> </w:t>
      </w:r>
      <w:r>
        <w:rPr>
          <w:b/>
          <w:color w:val="08080A"/>
          <w:sz w:val="18"/>
        </w:rPr>
        <w:t>profitability</w:t>
      </w:r>
      <w:r>
        <w:rPr>
          <w:b/>
          <w:color w:val="08080A"/>
          <w:spacing w:val="10"/>
          <w:sz w:val="18"/>
        </w:rPr>
        <w:t> </w:t>
      </w:r>
      <w:r>
        <w:rPr>
          <w:b/>
          <w:color w:val="08080A"/>
          <w:sz w:val="18"/>
        </w:rPr>
        <w:t>per</w:t>
      </w:r>
      <w:r>
        <w:rPr>
          <w:b/>
          <w:color w:val="08080A"/>
          <w:spacing w:val="5"/>
          <w:sz w:val="18"/>
        </w:rPr>
        <w:t> </w:t>
      </w:r>
      <w:r>
        <w:rPr>
          <w:b/>
          <w:color w:val="08080A"/>
          <w:sz w:val="18"/>
        </w:rPr>
        <w:t>terahash</w:t>
      </w:r>
      <w:r>
        <w:rPr>
          <w:b/>
          <w:color w:val="08080A"/>
          <w:spacing w:val="5"/>
          <w:sz w:val="18"/>
        </w:rPr>
        <w:t> </w:t>
      </w:r>
      <w:r>
        <w:rPr>
          <w:b/>
          <w:color w:val="08080A"/>
          <w:sz w:val="18"/>
        </w:rPr>
        <w:t>of</w:t>
      </w:r>
      <w:r>
        <w:rPr>
          <w:b/>
          <w:color w:val="08080A"/>
          <w:spacing w:val="11"/>
          <w:sz w:val="18"/>
        </w:rPr>
        <w:t> </w:t>
      </w:r>
      <w:r>
        <w:rPr>
          <w:b/>
          <w:color w:val="08080A"/>
          <w:sz w:val="18"/>
        </w:rPr>
        <w:t>mining</w:t>
      </w:r>
      <w:r>
        <w:rPr>
          <w:b/>
          <w:color w:val="08080A"/>
          <w:spacing w:val="11"/>
          <w:sz w:val="18"/>
        </w:rPr>
        <w:t> </w:t>
      </w:r>
      <w:r>
        <w:rPr>
          <w:b/>
          <w:color w:val="08080A"/>
          <w:sz w:val="18"/>
        </w:rPr>
        <w:t>power</w:t>
      </w:r>
      <w:r>
        <w:rPr>
          <w:b/>
          <w:color w:val="08080A"/>
          <w:spacing w:val="4"/>
          <w:sz w:val="18"/>
        </w:rPr>
        <w:t> </w:t>
      </w:r>
      <w:r>
        <w:rPr>
          <w:b/>
          <w:color w:val="08080A"/>
          <w:sz w:val="18"/>
        </w:rPr>
        <w:t>is</w:t>
      </w:r>
      <w:r>
        <w:rPr>
          <w:b/>
          <w:color w:val="08080A"/>
          <w:spacing w:val="-15"/>
          <w:sz w:val="18"/>
        </w:rPr>
        <w:t> </w:t>
      </w:r>
      <w:r>
        <w:rPr>
          <w:b/>
          <w:color w:val="08080A"/>
          <w:sz w:val="18"/>
        </w:rPr>
        <w:t>likely</w:t>
      </w:r>
      <w:r>
        <w:rPr>
          <w:b/>
          <w:color w:val="08080A"/>
          <w:spacing w:val="4"/>
          <w:sz w:val="18"/>
        </w:rPr>
        <w:t> </w:t>
      </w:r>
      <w:r>
        <w:rPr>
          <w:b/>
          <w:color w:val="08080A"/>
          <w:sz w:val="18"/>
        </w:rPr>
        <w:t>to</w:t>
      </w:r>
      <w:r>
        <w:rPr>
          <w:b/>
          <w:color w:val="08080A"/>
          <w:spacing w:val="13"/>
          <w:sz w:val="18"/>
        </w:rPr>
        <w:t> </w:t>
      </w:r>
      <w:r>
        <w:rPr>
          <w:b/>
          <w:color w:val="08080A"/>
          <w:sz w:val="18"/>
        </w:rPr>
        <w:t>hit</w:t>
      </w:r>
      <w:r>
        <w:rPr>
          <w:b/>
          <w:color w:val="08080A"/>
          <w:spacing w:val="20"/>
          <w:sz w:val="18"/>
        </w:rPr>
        <w:t> </w:t>
      </w:r>
      <w:r>
        <w:rPr>
          <w:b/>
          <w:color w:val="08080A"/>
          <w:sz w:val="18"/>
        </w:rPr>
        <w:t>new</w:t>
      </w:r>
      <w:r>
        <w:rPr>
          <w:b/>
          <w:color w:val="08080A"/>
          <w:spacing w:val="4"/>
          <w:sz w:val="18"/>
        </w:rPr>
        <w:t> </w:t>
      </w:r>
      <w:r>
        <w:rPr>
          <w:b/>
          <w:color w:val="08080A"/>
          <w:sz w:val="18"/>
        </w:rPr>
        <w:t>lows</w:t>
      </w:r>
      <w:r>
        <w:rPr>
          <w:b/>
          <w:color w:val="08080A"/>
          <w:spacing w:val="3"/>
          <w:sz w:val="18"/>
        </w:rPr>
        <w:t> </w:t>
      </w:r>
      <w:r>
        <w:rPr>
          <w:b/>
          <w:color w:val="08080A"/>
          <w:sz w:val="18"/>
        </w:rPr>
        <w:t>post-</w:t>
      </w:r>
      <w:r>
        <w:rPr>
          <w:b/>
          <w:color w:val="08080A"/>
          <w:spacing w:val="-2"/>
          <w:sz w:val="18"/>
        </w:rPr>
        <w:t>halving</w:t>
      </w:r>
    </w:p>
    <w:p>
      <w:pPr>
        <w:pStyle w:val="BodyText"/>
        <w:rPr>
          <w:b/>
          <w:sz w:val="18"/>
        </w:rPr>
      </w:pPr>
    </w:p>
    <w:p>
      <w:pPr>
        <w:pStyle w:val="BodyText"/>
        <w:spacing w:before="23"/>
        <w:rPr>
          <w:b/>
          <w:sz w:val="18"/>
        </w:rPr>
      </w:pPr>
    </w:p>
    <w:p>
      <w:pPr>
        <w:spacing w:before="0"/>
        <w:ind w:left="1223" w:right="0" w:firstLine="0"/>
        <w:jc w:val="left"/>
        <w:rPr>
          <w:rFonts w:ascii="Times New Roman"/>
          <w:sz w:val="14"/>
        </w:rPr>
      </w:pPr>
      <w:r>
        <w:rPr/>
        <mc:AlternateContent>
          <mc:Choice Requires="wps">
            <w:drawing>
              <wp:anchor distT="0" distB="0" distL="0" distR="0" allowOverlap="1" layoutInCell="1" locked="0" behindDoc="0" simplePos="0" relativeHeight="15769600">
                <wp:simplePos x="0" y="0"/>
                <wp:positionH relativeFrom="page">
                  <wp:posOffset>1550812</wp:posOffset>
                </wp:positionH>
                <wp:positionV relativeFrom="paragraph">
                  <wp:posOffset>19138</wp:posOffset>
                </wp:positionV>
                <wp:extent cx="5288280" cy="225869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5288280" cy="2258695"/>
                          <a:chExt cx="5288280" cy="2258695"/>
                        </a:xfrm>
                      </wpg:grpSpPr>
                      <pic:pic>
                        <pic:nvPicPr>
                          <pic:cNvPr id="179" name="Image 179"/>
                          <pic:cNvPicPr/>
                        </pic:nvPicPr>
                        <pic:blipFill>
                          <a:blip r:embed="rId87" cstate="print"/>
                          <a:stretch>
                            <a:fillRect/>
                          </a:stretch>
                        </pic:blipFill>
                        <pic:spPr>
                          <a:xfrm>
                            <a:off x="0" y="234981"/>
                            <a:ext cx="5287417" cy="2023273"/>
                          </a:xfrm>
                          <a:prstGeom prst="rect">
                            <a:avLst/>
                          </a:prstGeom>
                        </pic:spPr>
                      </pic:pic>
                      <wps:wsp>
                        <wps:cNvPr id="180" name="Graphic 180"/>
                        <wps:cNvSpPr/>
                        <wps:spPr>
                          <a:xfrm>
                            <a:off x="448760" y="0"/>
                            <a:ext cx="1270" cy="171450"/>
                          </a:xfrm>
                          <a:custGeom>
                            <a:avLst/>
                            <a:gdLst/>
                            <a:ahLst/>
                            <a:cxnLst/>
                            <a:rect l="l" t="t" r="r" b="b"/>
                            <a:pathLst>
                              <a:path w="0" h="171450">
                                <a:moveTo>
                                  <a:pt x="0" y="170894"/>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181" name="Graphic 181"/>
                        <wps:cNvSpPr/>
                        <wps:spPr>
                          <a:xfrm>
                            <a:off x="448760" y="170894"/>
                            <a:ext cx="1270" cy="824230"/>
                          </a:xfrm>
                          <a:custGeom>
                            <a:avLst/>
                            <a:gdLst/>
                            <a:ahLst/>
                            <a:cxnLst/>
                            <a:rect l="l" t="t" r="r" b="b"/>
                            <a:pathLst>
                              <a:path w="0" h="824230">
                                <a:moveTo>
                                  <a:pt x="0" y="823957"/>
                                </a:moveTo>
                                <a:lnTo>
                                  <a:pt x="0" y="0"/>
                                </a:lnTo>
                              </a:path>
                            </a:pathLst>
                          </a:custGeom>
                          <a:ln w="30527">
                            <a:solidFill>
                              <a:srgbClr val="000000"/>
                            </a:solidFill>
                            <a:prstDash val="solid"/>
                          </a:ln>
                        </wps:spPr>
                        <wps:bodyPr wrap="square" lIns="0" tIns="0" rIns="0" bIns="0" rtlCol="0">
                          <a:prstTxWarp prst="textNoShape">
                            <a:avLst/>
                          </a:prstTxWarp>
                          <a:noAutofit/>
                        </wps:bodyPr>
                      </wps:wsp>
                      <wps:wsp>
                        <wps:cNvPr id="182" name="Graphic 182"/>
                        <wps:cNvSpPr/>
                        <wps:spPr>
                          <a:xfrm>
                            <a:off x="448760" y="994852"/>
                            <a:ext cx="1270" cy="384810"/>
                          </a:xfrm>
                          <a:custGeom>
                            <a:avLst/>
                            <a:gdLst/>
                            <a:ahLst/>
                            <a:cxnLst/>
                            <a:rect l="l" t="t" r="r" b="b"/>
                            <a:pathLst>
                              <a:path w="0" h="384810">
                                <a:moveTo>
                                  <a:pt x="0" y="384513"/>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183" name="Graphic 183"/>
                        <wps:cNvSpPr/>
                        <wps:spPr>
                          <a:xfrm>
                            <a:off x="18317" y="1309176"/>
                            <a:ext cx="1270" cy="540385"/>
                          </a:xfrm>
                          <a:custGeom>
                            <a:avLst/>
                            <a:gdLst/>
                            <a:ahLst/>
                            <a:cxnLst/>
                            <a:rect l="l" t="t" r="r" b="b"/>
                            <a:pathLst>
                              <a:path w="0" h="540385">
                                <a:moveTo>
                                  <a:pt x="0" y="540149"/>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184" name="Textbox 184"/>
                        <wps:cNvSpPr txBox="1"/>
                        <wps:spPr>
                          <a:xfrm>
                            <a:off x="1374057" y="39752"/>
                            <a:ext cx="72390" cy="114935"/>
                          </a:xfrm>
                          <a:prstGeom prst="rect">
                            <a:avLst/>
                          </a:prstGeom>
                        </wps:spPr>
                        <wps:txbx>
                          <w:txbxContent>
                            <w:p>
                              <w:pPr>
                                <w:spacing w:line="83" w:lineRule="exact" w:before="0"/>
                                <w:ind w:left="0" w:right="0" w:firstLine="0"/>
                                <w:jc w:val="left"/>
                                <w:rPr>
                                  <w:sz w:val="9"/>
                                </w:rPr>
                              </w:pPr>
                              <w:r>
                                <w:rPr>
                                  <w:color w:val="08080A"/>
                                  <w:spacing w:val="-5"/>
                                  <w:w w:val="105"/>
                                  <w:sz w:val="9"/>
                                </w:rPr>
                                <w:t>Ol</w:t>
                              </w:r>
                            </w:p>
                            <w:p>
                              <w:pPr>
                                <w:spacing w:line="97" w:lineRule="exact" w:before="0"/>
                                <w:ind w:left="0" w:right="0" w:firstLine="0"/>
                                <w:jc w:val="left"/>
                                <w:rPr>
                                  <w:rFonts w:ascii="Times New Roman"/>
                                  <w:sz w:val="10"/>
                                </w:rPr>
                              </w:pPr>
                              <w:r>
                                <w:rPr>
                                  <w:rFonts w:ascii="Times New Roman"/>
                                  <w:color w:val="08080A"/>
                                  <w:spacing w:val="-10"/>
                                  <w:w w:val="105"/>
                                  <w:sz w:val="10"/>
                                </w:rPr>
                                <w:t>C</w:t>
                              </w:r>
                            </w:p>
                          </w:txbxContent>
                        </wps:txbx>
                        <wps:bodyPr wrap="square" lIns="0" tIns="0" rIns="0" bIns="0" rtlCol="0">
                          <a:noAutofit/>
                        </wps:bodyPr>
                      </wps:wsp>
                      <wps:wsp>
                        <wps:cNvPr id="185" name="Textbox 185"/>
                        <wps:cNvSpPr txBox="1"/>
                        <wps:spPr>
                          <a:xfrm>
                            <a:off x="1338905" y="186045"/>
                            <a:ext cx="107314" cy="292735"/>
                          </a:xfrm>
                          <a:prstGeom prst="rect">
                            <a:avLst/>
                          </a:prstGeom>
                        </wps:spPr>
                        <wps:txbx>
                          <w:txbxContent>
                            <w:p>
                              <w:pPr>
                                <w:spacing w:line="291" w:lineRule="exact" w:before="0"/>
                                <w:ind w:left="0" w:right="0" w:firstLine="0"/>
                                <w:jc w:val="left"/>
                                <w:rPr>
                                  <w:sz w:val="26"/>
                                </w:rPr>
                              </w:pPr>
                              <w:r>
                                <w:rPr>
                                  <w:color w:val="08080A"/>
                                  <w:w w:val="75"/>
                                  <w:sz w:val="11"/>
                                </w:rPr>
                                <w:t>I</w:t>
                              </w:r>
                              <w:r>
                                <w:rPr>
                                  <w:color w:val="08080A"/>
                                  <w:spacing w:val="-7"/>
                                  <w:sz w:val="11"/>
                                </w:rPr>
                                <w:t> </w:t>
                              </w:r>
                              <w:r>
                                <w:rPr>
                                  <w:color w:val="08080A"/>
                                  <w:spacing w:val="-5"/>
                                  <w:w w:val="75"/>
                                  <w:sz w:val="26"/>
                                </w:rPr>
                                <w:t>"'</w:t>
                              </w:r>
                            </w:p>
                            <w:p>
                              <w:pPr>
                                <w:spacing w:before="20"/>
                                <w:ind w:left="20" w:right="0" w:firstLine="0"/>
                                <w:jc w:val="left"/>
                                <w:rPr>
                                  <w:sz w:val="13"/>
                                </w:rPr>
                              </w:pPr>
                              <w:r>
                                <w:rPr>
                                  <w:color w:val="08080A"/>
                                  <w:spacing w:val="-5"/>
                                  <w:w w:val="110"/>
                                  <w:sz w:val="13"/>
                                </w:rPr>
                                <w:t>·5</w:t>
                              </w:r>
                            </w:p>
                          </w:txbxContent>
                        </wps:txbx>
                        <wps:bodyPr wrap="square" lIns="0" tIns="0" rIns="0" bIns="0" rtlCol="0">
                          <a:noAutofit/>
                        </wps:bodyPr>
                      </wps:wsp>
                      <wps:wsp>
                        <wps:cNvPr id="186" name="Textbox 186"/>
                        <wps:cNvSpPr txBox="1"/>
                        <wps:spPr>
                          <a:xfrm>
                            <a:off x="1355243" y="125279"/>
                            <a:ext cx="79375" cy="128270"/>
                          </a:xfrm>
                          <a:prstGeom prst="rect">
                            <a:avLst/>
                          </a:prstGeom>
                        </wps:spPr>
                        <wps:txbx>
                          <w:txbxContent>
                            <w:p>
                              <w:pPr>
                                <w:spacing w:line="201" w:lineRule="exact" w:before="0"/>
                                <w:ind w:left="0" w:right="0" w:firstLine="0"/>
                                <w:jc w:val="left"/>
                                <w:rPr>
                                  <w:sz w:val="18"/>
                                </w:rPr>
                              </w:pPr>
                              <w:r>
                                <w:rPr>
                                  <w:color w:val="08080A"/>
                                  <w:spacing w:val="-10"/>
                                  <w:w w:val="105"/>
                                  <w:sz w:val="18"/>
                                </w:rPr>
                                <w:t>2</w:t>
                              </w:r>
                            </w:p>
                          </w:txbxContent>
                        </wps:txbx>
                        <wps:bodyPr wrap="square" lIns="0" tIns="0" rIns="0" bIns="0" rtlCol="0">
                          <a:noAutofit/>
                        </wps:bodyPr>
                      </wps:wsp>
                      <wps:wsp>
                        <wps:cNvPr id="187" name="Textbox 187"/>
                        <wps:cNvSpPr txBox="1"/>
                        <wps:spPr>
                          <a:xfrm>
                            <a:off x="1374687" y="351835"/>
                            <a:ext cx="40005" cy="63500"/>
                          </a:xfrm>
                          <a:prstGeom prst="rect">
                            <a:avLst/>
                          </a:prstGeom>
                        </wps:spPr>
                        <wps:txbx>
                          <w:txbxContent>
                            <w:p>
                              <w:pPr>
                                <w:spacing w:line="100" w:lineRule="exact" w:before="0"/>
                                <w:ind w:left="0" w:right="0" w:firstLine="0"/>
                                <w:jc w:val="left"/>
                                <w:rPr>
                                  <w:rFonts w:ascii="Times New Roman"/>
                                  <w:sz w:val="9"/>
                                </w:rPr>
                              </w:pPr>
                              <w:r>
                                <w:rPr>
                                  <w:rFonts w:ascii="Times New Roman"/>
                                  <w:color w:val="08080A"/>
                                  <w:spacing w:val="-10"/>
                                  <w:w w:val="80"/>
                                  <w:sz w:val="9"/>
                                </w:rPr>
                                <w:t>C</w:t>
                              </w:r>
                            </w:p>
                          </w:txbxContent>
                        </wps:txbx>
                        <wps:bodyPr wrap="square" lIns="0" tIns="0" rIns="0" bIns="0" rtlCol="0">
                          <a:noAutofit/>
                        </wps:bodyPr>
                      </wps:wsp>
                      <wps:wsp>
                        <wps:cNvPr id="188" name="Textbox 188"/>
                        <wps:cNvSpPr txBox="1"/>
                        <wps:spPr>
                          <a:xfrm>
                            <a:off x="1341154" y="650439"/>
                            <a:ext cx="102870" cy="342265"/>
                          </a:xfrm>
                          <a:prstGeom prst="rect">
                            <a:avLst/>
                          </a:prstGeom>
                        </wps:spPr>
                        <wps:txbx>
                          <w:txbxContent>
                            <w:p>
                              <w:pPr>
                                <w:spacing w:line="102" w:lineRule="exact" w:before="0"/>
                                <w:ind w:left="0" w:right="0" w:firstLine="0"/>
                                <w:jc w:val="left"/>
                                <w:rPr>
                                  <w:sz w:val="10"/>
                                </w:rPr>
                              </w:pPr>
                              <w:r>
                                <w:rPr>
                                  <w:color w:val="08080A"/>
                                  <w:spacing w:val="-10"/>
                                  <w:w w:val="110"/>
                                  <w:sz w:val="10"/>
                                </w:rPr>
                                <w:t>0</w:t>
                              </w:r>
                            </w:p>
                            <w:p>
                              <w:pPr>
                                <w:spacing w:line="83" w:lineRule="exact" w:before="0"/>
                                <w:ind w:left="27" w:right="0" w:firstLine="0"/>
                                <w:jc w:val="left"/>
                                <w:rPr>
                                  <w:sz w:val="9"/>
                                </w:rPr>
                              </w:pPr>
                              <w:r>
                                <w:rPr>
                                  <w:color w:val="08080A"/>
                                  <w:spacing w:val="-5"/>
                                  <w:w w:val="95"/>
                                  <w:sz w:val="9"/>
                                </w:rPr>
                                <w:t>C\J</w:t>
                              </w:r>
                            </w:p>
                            <w:p>
                              <w:pPr>
                                <w:spacing w:line="97" w:lineRule="exact" w:before="0"/>
                                <w:ind w:left="0" w:right="0" w:firstLine="0"/>
                                <w:jc w:val="left"/>
                                <w:rPr>
                                  <w:sz w:val="10"/>
                                </w:rPr>
                              </w:pPr>
                              <w:r>
                                <w:rPr>
                                  <w:color w:val="08080A"/>
                                  <w:spacing w:val="-10"/>
                                  <w:w w:val="95"/>
                                  <w:sz w:val="10"/>
                                </w:rPr>
                                <w:t>0</w:t>
                              </w:r>
                            </w:p>
                            <w:p>
                              <w:pPr>
                                <w:spacing w:line="96" w:lineRule="exact" w:before="0"/>
                                <w:ind w:left="27" w:right="0" w:firstLine="0"/>
                                <w:jc w:val="left"/>
                                <w:rPr>
                                  <w:sz w:val="9"/>
                                </w:rPr>
                              </w:pPr>
                              <w:r>
                                <w:rPr>
                                  <w:color w:val="08080A"/>
                                  <w:spacing w:val="-5"/>
                                  <w:w w:val="95"/>
                                  <w:sz w:val="9"/>
                                </w:rPr>
                                <w:t>C\J</w:t>
                              </w:r>
                            </w:p>
                            <w:p>
                              <w:pPr>
                                <w:spacing w:line="160" w:lineRule="exact" w:before="0"/>
                                <w:ind w:left="57" w:right="0" w:firstLine="0"/>
                                <w:jc w:val="left"/>
                                <w:rPr>
                                  <w:sz w:val="14"/>
                                </w:rPr>
                              </w:pPr>
                              <w:r>
                                <w:rPr>
                                  <w:color w:val="38383A"/>
                                  <w:spacing w:val="-10"/>
                                  <w:w w:val="95"/>
                                  <w:sz w:val="14"/>
                                </w:rPr>
                                <w:t>I</w:t>
                              </w:r>
                            </w:p>
                          </w:txbxContent>
                        </wps:txbx>
                        <wps:bodyPr wrap="square" lIns="0" tIns="0" rIns="0" bIns="0" rtlCol="0">
                          <a:noAutofit/>
                        </wps:bodyPr>
                      </wps:wsp>
                      <wps:wsp>
                        <wps:cNvPr id="189" name="Textbox 189"/>
                        <wps:cNvSpPr txBox="1"/>
                        <wps:spPr>
                          <a:xfrm>
                            <a:off x="5101045" y="830089"/>
                            <a:ext cx="187325" cy="99060"/>
                          </a:xfrm>
                          <a:prstGeom prst="rect">
                            <a:avLst/>
                          </a:prstGeom>
                        </wps:spPr>
                        <wps:txbx>
                          <w:txbxContent>
                            <w:p>
                              <w:pPr>
                                <w:spacing w:line="155" w:lineRule="exact" w:before="0"/>
                                <w:ind w:left="0" w:right="0" w:firstLine="0"/>
                                <w:jc w:val="left"/>
                                <w:rPr>
                                  <w:rFonts w:ascii="Times New Roman"/>
                                  <w:sz w:val="14"/>
                                </w:rPr>
                              </w:pPr>
                              <w:r>
                                <w:rPr>
                                  <w:rFonts w:ascii="Times New Roman"/>
                                  <w:color w:val="4D525D"/>
                                  <w:spacing w:val="-4"/>
                                  <w:w w:val="110"/>
                                  <w:sz w:val="14"/>
                                </w:rPr>
                                <w:t>0.30</w:t>
                              </w:r>
                            </w:p>
                          </w:txbxContent>
                        </wps:txbx>
                        <wps:bodyPr wrap="square" lIns="0" tIns="0" rIns="0" bIns="0" rtlCol="0">
                          <a:noAutofit/>
                        </wps:bodyPr>
                      </wps:wsp>
                      <wps:wsp>
                        <wps:cNvPr id="190" name="Textbox 190"/>
                        <wps:cNvSpPr txBox="1"/>
                        <wps:spPr>
                          <a:xfrm>
                            <a:off x="5101045" y="1394653"/>
                            <a:ext cx="184150" cy="99060"/>
                          </a:xfrm>
                          <a:prstGeom prst="rect">
                            <a:avLst/>
                          </a:prstGeom>
                        </wps:spPr>
                        <wps:txbx>
                          <w:txbxContent>
                            <w:p>
                              <w:pPr>
                                <w:spacing w:line="155" w:lineRule="exact" w:before="0"/>
                                <w:ind w:left="0" w:right="0" w:firstLine="0"/>
                                <w:jc w:val="left"/>
                                <w:rPr>
                                  <w:rFonts w:ascii="Times New Roman"/>
                                  <w:sz w:val="14"/>
                                </w:rPr>
                              </w:pPr>
                              <w:r>
                                <w:rPr>
                                  <w:rFonts w:ascii="Times New Roman"/>
                                  <w:color w:val="4D525D"/>
                                  <w:spacing w:val="-4"/>
                                  <w:w w:val="110"/>
                                  <w:sz w:val="14"/>
                                </w:rPr>
                                <w:t>0.20</w:t>
                              </w:r>
                            </w:p>
                          </w:txbxContent>
                        </wps:txbx>
                        <wps:bodyPr wrap="square" lIns="0" tIns="0" rIns="0" bIns="0" rtlCol="0">
                          <a:noAutofit/>
                        </wps:bodyPr>
                      </wps:wsp>
                      <wps:wsp>
                        <wps:cNvPr id="191" name="Textbox 191"/>
                        <wps:cNvSpPr txBox="1"/>
                        <wps:spPr>
                          <a:xfrm>
                            <a:off x="5101045" y="1968371"/>
                            <a:ext cx="165735" cy="99060"/>
                          </a:xfrm>
                          <a:prstGeom prst="rect">
                            <a:avLst/>
                          </a:prstGeom>
                        </wps:spPr>
                        <wps:txbx>
                          <w:txbxContent>
                            <w:p>
                              <w:pPr>
                                <w:spacing w:line="155" w:lineRule="exact" w:before="0"/>
                                <w:ind w:left="0" w:right="0" w:firstLine="0"/>
                                <w:jc w:val="left"/>
                                <w:rPr>
                                  <w:rFonts w:ascii="Times New Roman"/>
                                  <w:sz w:val="14"/>
                                </w:rPr>
                              </w:pPr>
                              <w:r>
                                <w:rPr>
                                  <w:rFonts w:ascii="Times New Roman"/>
                                  <w:color w:val="4D525D"/>
                                  <w:spacing w:val="-4"/>
                                  <w:sz w:val="14"/>
                                </w:rPr>
                                <w:t>0.10</w:t>
                              </w:r>
                            </w:p>
                          </w:txbxContent>
                        </wps:txbx>
                        <wps:bodyPr wrap="square" lIns="0" tIns="0" rIns="0" bIns="0" rtlCol="0">
                          <a:noAutofit/>
                        </wps:bodyPr>
                      </wps:wsp>
                    </wpg:wgp>
                  </a:graphicData>
                </a:graphic>
              </wp:anchor>
            </w:drawing>
          </mc:Choice>
          <mc:Fallback>
            <w:pict>
              <v:group style="position:absolute;margin-left:122.111198pt;margin-top:1.507001pt;width:416.4pt;height:177.85pt;mso-position-horizontal-relative:page;mso-position-vertical-relative:paragraph;z-index:15769600" id="docshapegroup121" coordorigin="2442,30" coordsize="8328,3557">
                <v:shape style="position:absolute;left:2442;top:400;width:8327;height:3187" type="#_x0000_t75" id="docshape122" stroked="false">
                  <v:imagedata r:id="rId87" o:title=""/>
                </v:shape>
                <v:line style="position:absolute" from="3149,299" to="3149,30" stroked="true" strokeweight=".961506pt" strokecolor="#000000">
                  <v:stroke dashstyle="solid"/>
                </v:line>
                <v:line style="position:absolute" from="3149,1597" to="3149,299" stroked="true" strokeweight="2.403766pt" strokecolor="#000000">
                  <v:stroke dashstyle="solid"/>
                </v:line>
                <v:line style="position:absolute" from="3149,2202" to="3149,1597" stroked="true" strokeweight=".240377pt" strokecolor="#000000">
                  <v:stroke dashstyle="solid"/>
                </v:line>
                <v:line style="position:absolute" from="2471,2942" to="2471,2092" stroked="true" strokeweight=".961506pt" strokecolor="#000000">
                  <v:stroke dashstyle="solid"/>
                </v:line>
                <v:shape style="position:absolute;left:4606;top:92;width:114;height:181" type="#_x0000_t202" id="docshape123" filled="false" stroked="false">
                  <v:textbox inset="0,0,0,0">
                    <w:txbxContent>
                      <w:p>
                        <w:pPr>
                          <w:spacing w:line="83" w:lineRule="exact" w:before="0"/>
                          <w:ind w:left="0" w:right="0" w:firstLine="0"/>
                          <w:jc w:val="left"/>
                          <w:rPr>
                            <w:sz w:val="9"/>
                          </w:rPr>
                        </w:pPr>
                        <w:r>
                          <w:rPr>
                            <w:color w:val="08080A"/>
                            <w:spacing w:val="-5"/>
                            <w:w w:val="105"/>
                            <w:sz w:val="9"/>
                          </w:rPr>
                          <w:t>Ol</w:t>
                        </w:r>
                      </w:p>
                      <w:p>
                        <w:pPr>
                          <w:spacing w:line="97" w:lineRule="exact" w:before="0"/>
                          <w:ind w:left="0" w:right="0" w:firstLine="0"/>
                          <w:jc w:val="left"/>
                          <w:rPr>
                            <w:rFonts w:ascii="Times New Roman"/>
                            <w:sz w:val="10"/>
                          </w:rPr>
                        </w:pPr>
                        <w:r>
                          <w:rPr>
                            <w:rFonts w:ascii="Times New Roman"/>
                            <w:color w:val="08080A"/>
                            <w:spacing w:val="-10"/>
                            <w:w w:val="105"/>
                            <w:sz w:val="10"/>
                          </w:rPr>
                          <w:t>C</w:t>
                        </w:r>
                      </w:p>
                    </w:txbxContent>
                  </v:textbox>
                  <w10:wrap type="none"/>
                </v:shape>
                <v:shape style="position:absolute;left:4550;top:323;width:169;height:461" type="#_x0000_t202" id="docshape124" filled="false" stroked="false">
                  <v:textbox inset="0,0,0,0">
                    <w:txbxContent>
                      <w:p>
                        <w:pPr>
                          <w:spacing w:line="291" w:lineRule="exact" w:before="0"/>
                          <w:ind w:left="0" w:right="0" w:firstLine="0"/>
                          <w:jc w:val="left"/>
                          <w:rPr>
                            <w:sz w:val="26"/>
                          </w:rPr>
                        </w:pPr>
                        <w:r>
                          <w:rPr>
                            <w:color w:val="08080A"/>
                            <w:w w:val="75"/>
                            <w:sz w:val="11"/>
                          </w:rPr>
                          <w:t>I</w:t>
                        </w:r>
                        <w:r>
                          <w:rPr>
                            <w:color w:val="08080A"/>
                            <w:spacing w:val="-7"/>
                            <w:sz w:val="11"/>
                          </w:rPr>
                          <w:t> </w:t>
                        </w:r>
                        <w:r>
                          <w:rPr>
                            <w:color w:val="08080A"/>
                            <w:spacing w:val="-5"/>
                            <w:w w:val="75"/>
                            <w:sz w:val="26"/>
                          </w:rPr>
                          <w:t>"'</w:t>
                        </w:r>
                      </w:p>
                      <w:p>
                        <w:pPr>
                          <w:spacing w:before="20"/>
                          <w:ind w:left="20" w:right="0" w:firstLine="0"/>
                          <w:jc w:val="left"/>
                          <w:rPr>
                            <w:sz w:val="13"/>
                          </w:rPr>
                        </w:pPr>
                        <w:r>
                          <w:rPr>
                            <w:color w:val="08080A"/>
                            <w:spacing w:val="-5"/>
                            <w:w w:val="110"/>
                            <w:sz w:val="13"/>
                          </w:rPr>
                          <w:t>·5</w:t>
                        </w:r>
                      </w:p>
                    </w:txbxContent>
                  </v:textbox>
                  <w10:wrap type="none"/>
                </v:shape>
                <v:shape style="position:absolute;left:4576;top:227;width:125;height:202" type="#_x0000_t202" id="docshape125" filled="false" stroked="false">
                  <v:textbox inset="0,0,0,0">
                    <w:txbxContent>
                      <w:p>
                        <w:pPr>
                          <w:spacing w:line="201" w:lineRule="exact" w:before="0"/>
                          <w:ind w:left="0" w:right="0" w:firstLine="0"/>
                          <w:jc w:val="left"/>
                          <w:rPr>
                            <w:sz w:val="18"/>
                          </w:rPr>
                        </w:pPr>
                        <w:r>
                          <w:rPr>
                            <w:color w:val="08080A"/>
                            <w:spacing w:val="-10"/>
                            <w:w w:val="105"/>
                            <w:sz w:val="18"/>
                          </w:rPr>
                          <w:t>2</w:t>
                        </w:r>
                      </w:p>
                    </w:txbxContent>
                  </v:textbox>
                  <w10:wrap type="none"/>
                </v:shape>
                <v:shape style="position:absolute;left:4607;top:584;width:63;height:100" type="#_x0000_t202" id="docshape126" filled="false" stroked="false">
                  <v:textbox inset="0,0,0,0">
                    <w:txbxContent>
                      <w:p>
                        <w:pPr>
                          <w:spacing w:line="100" w:lineRule="exact" w:before="0"/>
                          <w:ind w:left="0" w:right="0" w:firstLine="0"/>
                          <w:jc w:val="left"/>
                          <w:rPr>
                            <w:rFonts w:ascii="Times New Roman"/>
                            <w:sz w:val="9"/>
                          </w:rPr>
                        </w:pPr>
                        <w:r>
                          <w:rPr>
                            <w:rFonts w:ascii="Times New Roman"/>
                            <w:color w:val="08080A"/>
                            <w:spacing w:val="-10"/>
                            <w:w w:val="80"/>
                            <w:sz w:val="9"/>
                          </w:rPr>
                          <w:t>C</w:t>
                        </w:r>
                      </w:p>
                    </w:txbxContent>
                  </v:textbox>
                  <w10:wrap type="none"/>
                </v:shape>
                <v:shape style="position:absolute;left:4554;top:1054;width:162;height:539" type="#_x0000_t202" id="docshape127" filled="false" stroked="false">
                  <v:textbox inset="0,0,0,0">
                    <w:txbxContent>
                      <w:p>
                        <w:pPr>
                          <w:spacing w:line="102" w:lineRule="exact" w:before="0"/>
                          <w:ind w:left="0" w:right="0" w:firstLine="0"/>
                          <w:jc w:val="left"/>
                          <w:rPr>
                            <w:sz w:val="10"/>
                          </w:rPr>
                        </w:pPr>
                        <w:r>
                          <w:rPr>
                            <w:color w:val="08080A"/>
                            <w:spacing w:val="-10"/>
                            <w:w w:val="110"/>
                            <w:sz w:val="10"/>
                          </w:rPr>
                          <w:t>0</w:t>
                        </w:r>
                      </w:p>
                      <w:p>
                        <w:pPr>
                          <w:spacing w:line="83" w:lineRule="exact" w:before="0"/>
                          <w:ind w:left="27" w:right="0" w:firstLine="0"/>
                          <w:jc w:val="left"/>
                          <w:rPr>
                            <w:sz w:val="9"/>
                          </w:rPr>
                        </w:pPr>
                        <w:r>
                          <w:rPr>
                            <w:color w:val="08080A"/>
                            <w:spacing w:val="-5"/>
                            <w:w w:val="95"/>
                            <w:sz w:val="9"/>
                          </w:rPr>
                          <w:t>C\J</w:t>
                        </w:r>
                      </w:p>
                      <w:p>
                        <w:pPr>
                          <w:spacing w:line="97" w:lineRule="exact" w:before="0"/>
                          <w:ind w:left="0" w:right="0" w:firstLine="0"/>
                          <w:jc w:val="left"/>
                          <w:rPr>
                            <w:sz w:val="10"/>
                          </w:rPr>
                        </w:pPr>
                        <w:r>
                          <w:rPr>
                            <w:color w:val="08080A"/>
                            <w:spacing w:val="-10"/>
                            <w:w w:val="95"/>
                            <w:sz w:val="10"/>
                          </w:rPr>
                          <w:t>0</w:t>
                        </w:r>
                      </w:p>
                      <w:p>
                        <w:pPr>
                          <w:spacing w:line="96" w:lineRule="exact" w:before="0"/>
                          <w:ind w:left="27" w:right="0" w:firstLine="0"/>
                          <w:jc w:val="left"/>
                          <w:rPr>
                            <w:sz w:val="9"/>
                          </w:rPr>
                        </w:pPr>
                        <w:r>
                          <w:rPr>
                            <w:color w:val="08080A"/>
                            <w:spacing w:val="-5"/>
                            <w:w w:val="95"/>
                            <w:sz w:val="9"/>
                          </w:rPr>
                          <w:t>C\J</w:t>
                        </w:r>
                      </w:p>
                      <w:p>
                        <w:pPr>
                          <w:spacing w:line="160" w:lineRule="exact" w:before="0"/>
                          <w:ind w:left="57" w:right="0" w:firstLine="0"/>
                          <w:jc w:val="left"/>
                          <w:rPr>
                            <w:sz w:val="14"/>
                          </w:rPr>
                        </w:pPr>
                        <w:r>
                          <w:rPr>
                            <w:color w:val="38383A"/>
                            <w:spacing w:val="-10"/>
                            <w:w w:val="95"/>
                            <w:sz w:val="14"/>
                          </w:rPr>
                          <w:t>I</w:t>
                        </w:r>
                      </w:p>
                    </w:txbxContent>
                  </v:textbox>
                  <w10:wrap type="none"/>
                </v:shape>
                <v:shape style="position:absolute;left:10475;top:1337;width:295;height:156" type="#_x0000_t202" id="docshape128" filled="false" stroked="false">
                  <v:textbox inset="0,0,0,0">
                    <w:txbxContent>
                      <w:p>
                        <w:pPr>
                          <w:spacing w:line="155" w:lineRule="exact" w:before="0"/>
                          <w:ind w:left="0" w:right="0" w:firstLine="0"/>
                          <w:jc w:val="left"/>
                          <w:rPr>
                            <w:rFonts w:ascii="Times New Roman"/>
                            <w:sz w:val="14"/>
                          </w:rPr>
                        </w:pPr>
                        <w:r>
                          <w:rPr>
                            <w:rFonts w:ascii="Times New Roman"/>
                            <w:color w:val="4D525D"/>
                            <w:spacing w:val="-4"/>
                            <w:w w:val="110"/>
                            <w:sz w:val="14"/>
                          </w:rPr>
                          <w:t>0.30</w:t>
                        </w:r>
                      </w:p>
                    </w:txbxContent>
                  </v:textbox>
                  <w10:wrap type="none"/>
                </v:shape>
                <v:shape style="position:absolute;left:10475;top:2226;width:290;height:156" type="#_x0000_t202" id="docshape129" filled="false" stroked="false">
                  <v:textbox inset="0,0,0,0">
                    <w:txbxContent>
                      <w:p>
                        <w:pPr>
                          <w:spacing w:line="155" w:lineRule="exact" w:before="0"/>
                          <w:ind w:left="0" w:right="0" w:firstLine="0"/>
                          <w:jc w:val="left"/>
                          <w:rPr>
                            <w:rFonts w:ascii="Times New Roman"/>
                            <w:sz w:val="14"/>
                          </w:rPr>
                        </w:pPr>
                        <w:r>
                          <w:rPr>
                            <w:rFonts w:ascii="Times New Roman"/>
                            <w:color w:val="4D525D"/>
                            <w:spacing w:val="-4"/>
                            <w:w w:val="110"/>
                            <w:sz w:val="14"/>
                          </w:rPr>
                          <w:t>0.20</w:t>
                        </w:r>
                      </w:p>
                    </w:txbxContent>
                  </v:textbox>
                  <w10:wrap type="none"/>
                </v:shape>
                <v:shape style="position:absolute;left:10475;top:3129;width:261;height:156" type="#_x0000_t202" id="docshape130" filled="false" stroked="false">
                  <v:textbox inset="0,0,0,0">
                    <w:txbxContent>
                      <w:p>
                        <w:pPr>
                          <w:spacing w:line="155" w:lineRule="exact" w:before="0"/>
                          <w:ind w:left="0" w:right="0" w:firstLine="0"/>
                          <w:jc w:val="left"/>
                          <w:rPr>
                            <w:rFonts w:ascii="Times New Roman"/>
                            <w:sz w:val="14"/>
                          </w:rPr>
                        </w:pPr>
                        <w:r>
                          <w:rPr>
                            <w:rFonts w:ascii="Times New Roman"/>
                            <w:color w:val="4D525D"/>
                            <w:spacing w:val="-4"/>
                            <w:sz w:val="14"/>
                          </w:rPr>
                          <w:t>0.10</w:t>
                        </w:r>
                      </w:p>
                    </w:txbxContent>
                  </v:textbox>
                  <w10:wrap type="none"/>
                </v:shape>
                <w10:wrap type="none"/>
              </v:group>
            </w:pict>
          </mc:Fallback>
        </mc:AlternateContent>
      </w:r>
      <w:r>
        <w:rPr>
          <w:rFonts w:ascii="Times New Roman"/>
          <w:color w:val="4D525D"/>
          <w:spacing w:val="-2"/>
          <w:w w:val="115"/>
          <w:sz w:val="14"/>
        </w:rPr>
        <w:t>0.000045</w:t>
      </w:r>
    </w:p>
    <w:p>
      <w:pPr>
        <w:pStyle w:val="BodyText"/>
        <w:spacing w:before="115"/>
        <w:rPr>
          <w:rFonts w:ascii="Times New Roman"/>
          <w:sz w:val="14"/>
        </w:rPr>
      </w:pPr>
    </w:p>
    <w:p>
      <w:pPr>
        <w:spacing w:before="0"/>
        <w:ind w:left="1223" w:right="0" w:firstLine="0"/>
        <w:jc w:val="left"/>
        <w:rPr>
          <w:rFonts w:ascii="Times New Roman"/>
          <w:sz w:val="14"/>
        </w:rPr>
      </w:pPr>
      <w:r>
        <w:rPr>
          <w:rFonts w:ascii="Times New Roman"/>
          <w:color w:val="4D525D"/>
          <w:spacing w:val="-2"/>
          <w:w w:val="115"/>
          <w:sz w:val="14"/>
        </w:rPr>
        <w:t>0.000040</w:t>
      </w:r>
    </w:p>
    <w:p>
      <w:pPr>
        <w:pStyle w:val="BodyText"/>
        <w:spacing w:before="120"/>
        <w:rPr>
          <w:rFonts w:ascii="Times New Roman"/>
          <w:sz w:val="14"/>
        </w:rPr>
      </w:pPr>
    </w:p>
    <w:p>
      <w:pPr>
        <w:spacing w:before="1"/>
        <w:ind w:left="1232" w:right="0" w:firstLine="0"/>
        <w:jc w:val="left"/>
        <w:rPr>
          <w:rFonts w:ascii="Times New Roman"/>
          <w:sz w:val="14"/>
        </w:rPr>
      </w:pPr>
      <w:r>
        <w:rPr>
          <w:rFonts w:ascii="Times New Roman"/>
          <w:color w:val="4D525D"/>
          <w:spacing w:val="-2"/>
          <w:w w:val="115"/>
          <w:sz w:val="14"/>
        </w:rPr>
        <w:t>0.000035</w:t>
      </w:r>
    </w:p>
    <w:p>
      <w:pPr>
        <w:pStyle w:val="BodyText"/>
        <w:spacing w:before="2"/>
        <w:rPr>
          <w:rFonts w:ascii="Times New Roman"/>
          <w:sz w:val="16"/>
        </w:rPr>
      </w:pPr>
    </w:p>
    <w:p>
      <w:pPr>
        <w:spacing w:after="0"/>
        <w:rPr>
          <w:rFonts w:ascii="Times New Roman"/>
          <w:sz w:val="16"/>
        </w:rPr>
        <w:sectPr>
          <w:pgSz w:w="12240" w:h="15840"/>
          <w:pgMar w:header="602" w:footer="620" w:top="840" w:bottom="820" w:left="560" w:right="540"/>
        </w:sectPr>
      </w:pPr>
    </w:p>
    <w:p>
      <w:pPr>
        <w:pStyle w:val="BodyText"/>
        <w:spacing w:before="82"/>
        <w:rPr>
          <w:rFonts w:ascii="Times New Roman"/>
          <w:sz w:val="17"/>
        </w:rPr>
      </w:pPr>
    </w:p>
    <w:p>
      <w:pPr>
        <w:spacing w:line="172" w:lineRule="exact" w:before="0"/>
        <w:ind w:left="726" w:right="0" w:firstLine="0"/>
        <w:jc w:val="left"/>
        <w:rPr>
          <w:sz w:val="17"/>
        </w:rPr>
      </w:pPr>
      <w:r>
        <w:rPr>
          <w:color w:val="4D525D"/>
          <w:spacing w:val="-8"/>
          <w:w w:val="55"/>
          <w:sz w:val="17"/>
          <w:vertAlign w:val="superscript"/>
        </w:rPr>
        <w:t>0</w:t>
      </w:r>
      <w:r>
        <w:rPr>
          <w:color w:val="4D525D"/>
          <w:spacing w:val="-8"/>
          <w:w w:val="55"/>
          <w:sz w:val="17"/>
          <w:vertAlign w:val="baseline"/>
        </w:rPr>
        <w:t>......</w:t>
      </w:r>
    </w:p>
    <w:p>
      <w:pPr>
        <w:spacing w:line="96" w:lineRule="exact" w:before="0"/>
        <w:ind w:left="716" w:right="0" w:firstLine="0"/>
        <w:jc w:val="left"/>
        <w:rPr>
          <w:rFonts w:ascii="Times New Roman"/>
          <w:sz w:val="12"/>
        </w:rPr>
      </w:pPr>
      <w:r>
        <w:rPr>
          <w:rFonts w:ascii="Times New Roman"/>
          <w:color w:val="4D525D"/>
          <w:spacing w:val="-10"/>
          <w:w w:val="60"/>
          <w:sz w:val="12"/>
        </w:rPr>
        <w:t>I</w:t>
      </w:r>
    </w:p>
    <w:p>
      <w:pPr>
        <w:spacing w:line="128" w:lineRule="exact" w:before="0"/>
        <w:ind w:left="732" w:right="0" w:firstLine="0"/>
        <w:jc w:val="left"/>
        <w:rPr>
          <w:sz w:val="17"/>
        </w:rPr>
      </w:pPr>
      <w:r>
        <w:rPr>
          <w:color w:val="4D525D"/>
          <w:spacing w:val="-10"/>
          <w:w w:val="50"/>
          <w:sz w:val="17"/>
        </w:rPr>
        <w:t>..</w:t>
      </w:r>
      <w:r>
        <w:rPr>
          <w:color w:val="4D525D"/>
          <w:spacing w:val="-10"/>
          <w:w w:val="50"/>
          <w:sz w:val="17"/>
          <w:vertAlign w:val="superscript"/>
        </w:rPr>
        <w:t>f-</w:t>
      </w:r>
      <w:r>
        <w:rPr>
          <w:color w:val="4D525D"/>
          <w:spacing w:val="-4"/>
          <w:w w:val="50"/>
          <w:sz w:val="17"/>
          <w:vertAlign w:val="baseline"/>
        </w:rPr>
        <w:t>....</w:t>
      </w:r>
    </w:p>
    <w:p>
      <w:pPr>
        <w:spacing w:line="117" w:lineRule="exact" w:before="0"/>
        <w:ind w:left="761" w:right="0" w:firstLine="0"/>
        <w:jc w:val="left"/>
        <w:rPr>
          <w:rFonts w:ascii="Times New Roman"/>
          <w:sz w:val="17"/>
        </w:rPr>
      </w:pPr>
      <w:r>
        <w:rPr>
          <w:rFonts w:ascii="Times New Roman"/>
          <w:color w:val="4D525D"/>
          <w:spacing w:val="-10"/>
          <w:w w:val="60"/>
          <w:sz w:val="17"/>
        </w:rPr>
        <w:t>u</w:t>
      </w:r>
    </w:p>
    <w:p>
      <w:pPr>
        <w:spacing w:line="82" w:lineRule="exact" w:before="0"/>
        <w:ind w:left="761" w:right="0" w:firstLine="0"/>
        <w:jc w:val="left"/>
        <w:rPr>
          <w:sz w:val="11"/>
        </w:rPr>
      </w:pPr>
      <w:r>
        <w:rPr>
          <w:color w:val="4D525D"/>
          <w:spacing w:val="-5"/>
          <w:w w:val="60"/>
          <w:sz w:val="11"/>
        </w:rPr>
        <w:t>f-</w:t>
      </w:r>
    </w:p>
    <w:p>
      <w:pPr>
        <w:spacing w:line="76" w:lineRule="exact" w:before="0"/>
        <w:ind w:left="756" w:right="0" w:firstLine="0"/>
        <w:jc w:val="left"/>
        <w:rPr>
          <w:sz w:val="8"/>
        </w:rPr>
      </w:pPr>
      <w:r>
        <w:rPr>
          <w:color w:val="4D525D"/>
          <w:spacing w:val="-5"/>
          <w:w w:val="60"/>
          <w:sz w:val="8"/>
        </w:rPr>
        <w:t>[Il</w:t>
      </w:r>
    </w:p>
    <w:p>
      <w:pPr>
        <w:spacing w:before="95"/>
        <w:ind w:left="311" w:right="0" w:firstLine="0"/>
        <w:jc w:val="left"/>
        <w:rPr>
          <w:rFonts w:ascii="Times New Roman"/>
          <w:sz w:val="14"/>
        </w:rPr>
      </w:pPr>
      <w:r>
        <w:rPr/>
        <w:br w:type="column"/>
      </w:r>
      <w:r>
        <w:rPr>
          <w:rFonts w:ascii="Times New Roman"/>
          <w:color w:val="4D525D"/>
          <w:spacing w:val="-2"/>
          <w:w w:val="115"/>
          <w:sz w:val="14"/>
        </w:rPr>
        <w:t>0.000030</w:t>
      </w:r>
    </w:p>
    <w:p>
      <w:pPr>
        <w:pStyle w:val="BodyText"/>
        <w:spacing w:before="115"/>
        <w:rPr>
          <w:rFonts w:ascii="Times New Roman"/>
          <w:sz w:val="14"/>
        </w:rPr>
      </w:pPr>
    </w:p>
    <w:p>
      <w:pPr>
        <w:spacing w:before="0"/>
        <w:ind w:left="316" w:right="0" w:firstLine="0"/>
        <w:jc w:val="left"/>
        <w:rPr>
          <w:rFonts w:ascii="Times New Roman"/>
          <w:sz w:val="14"/>
        </w:rPr>
      </w:pPr>
      <w:r>
        <w:rPr>
          <w:rFonts w:ascii="Times New Roman"/>
          <w:color w:val="4D525D"/>
          <w:spacing w:val="-2"/>
          <w:w w:val="115"/>
          <w:sz w:val="14"/>
        </w:rPr>
        <w:t>0.000025</w:t>
      </w:r>
    </w:p>
    <w:p>
      <w:pPr>
        <w:pStyle w:val="BodyText"/>
        <w:spacing w:before="120"/>
        <w:rPr>
          <w:rFonts w:ascii="Times New Roman"/>
          <w:sz w:val="14"/>
        </w:rPr>
      </w:pPr>
    </w:p>
    <w:p>
      <w:pPr>
        <w:spacing w:before="0"/>
        <w:ind w:left="311" w:right="0" w:firstLine="0"/>
        <w:jc w:val="left"/>
        <w:rPr>
          <w:rFonts w:ascii="Times New Roman"/>
          <w:sz w:val="14"/>
        </w:rPr>
      </w:pPr>
      <w:r>
        <w:rPr>
          <w:rFonts w:ascii="Times New Roman"/>
          <w:color w:val="4D525D"/>
          <w:spacing w:val="-2"/>
          <w:w w:val="110"/>
          <w:sz w:val="14"/>
        </w:rPr>
        <w:t>0</w:t>
      </w:r>
      <w:r>
        <w:rPr>
          <w:rFonts w:ascii="Times New Roman"/>
          <w:color w:val="89898A"/>
          <w:spacing w:val="-2"/>
          <w:w w:val="110"/>
          <w:sz w:val="14"/>
        </w:rPr>
        <w:t>.</w:t>
      </w:r>
      <w:r>
        <w:rPr>
          <w:rFonts w:ascii="Times New Roman"/>
          <w:color w:val="4D525D"/>
          <w:spacing w:val="-2"/>
          <w:w w:val="110"/>
          <w:sz w:val="14"/>
        </w:rPr>
        <w:t>000020</w:t>
      </w:r>
    </w:p>
    <w:p>
      <w:pPr>
        <w:pStyle w:val="BodyText"/>
        <w:spacing w:before="120"/>
        <w:rPr>
          <w:rFonts w:ascii="Times New Roman"/>
          <w:sz w:val="14"/>
        </w:rPr>
      </w:pPr>
    </w:p>
    <w:p>
      <w:pPr>
        <w:spacing w:before="0"/>
        <w:ind w:left="340" w:right="0" w:firstLine="0"/>
        <w:jc w:val="left"/>
        <w:rPr>
          <w:rFonts w:ascii="Times New Roman"/>
          <w:sz w:val="14"/>
        </w:rPr>
      </w:pPr>
      <w:r>
        <w:rPr>
          <w:rFonts w:ascii="Times New Roman"/>
          <w:color w:val="4D525D"/>
          <w:spacing w:val="-2"/>
          <w:w w:val="110"/>
          <w:sz w:val="14"/>
        </w:rPr>
        <w:t>0.000015</w:t>
      </w:r>
    </w:p>
    <w:p>
      <w:pPr>
        <w:pStyle w:val="BodyText"/>
        <w:spacing w:before="116"/>
        <w:rPr>
          <w:rFonts w:ascii="Times New Roman"/>
          <w:sz w:val="14"/>
        </w:rPr>
      </w:pPr>
    </w:p>
    <w:p>
      <w:pPr>
        <w:spacing w:before="0"/>
        <w:ind w:left="335" w:right="0" w:firstLine="0"/>
        <w:jc w:val="left"/>
        <w:rPr>
          <w:rFonts w:ascii="Times New Roman"/>
          <w:sz w:val="14"/>
        </w:rPr>
      </w:pPr>
      <w:r>
        <w:rPr>
          <w:rFonts w:ascii="Times New Roman"/>
          <w:color w:val="4D525D"/>
          <w:spacing w:val="-2"/>
          <w:w w:val="110"/>
          <w:sz w:val="14"/>
        </w:rPr>
        <w:t>0.000010</w:t>
      </w:r>
    </w:p>
    <w:p>
      <w:pPr>
        <w:pStyle w:val="BodyText"/>
        <w:spacing w:before="120"/>
        <w:rPr>
          <w:rFonts w:ascii="Times New Roman"/>
          <w:sz w:val="14"/>
        </w:rPr>
      </w:pPr>
    </w:p>
    <w:p>
      <w:pPr>
        <w:spacing w:before="0"/>
        <w:ind w:left="311" w:right="0" w:firstLine="0"/>
        <w:jc w:val="left"/>
        <w:rPr>
          <w:rFonts w:ascii="Times New Roman"/>
          <w:sz w:val="14"/>
        </w:rPr>
      </w:pPr>
      <w:r>
        <w:rPr>
          <w:rFonts w:ascii="Times New Roman"/>
          <w:color w:val="4D525D"/>
          <w:spacing w:val="-2"/>
          <w:w w:val="115"/>
          <w:sz w:val="14"/>
        </w:rPr>
        <w:t>0.000005</w:t>
      </w:r>
    </w:p>
    <w:p>
      <w:pPr>
        <w:spacing w:line="240" w:lineRule="auto" w:before="143"/>
        <w:rPr>
          <w:rFonts w:ascii="Times New Roman"/>
          <w:sz w:val="16"/>
        </w:rPr>
      </w:pPr>
      <w:r>
        <w:rPr/>
        <w:br w:type="column"/>
      </w:r>
      <w:r>
        <w:rPr>
          <w:rFonts w:ascii="Times New Roman"/>
          <w:sz w:val="16"/>
        </w:rPr>
      </w:r>
    </w:p>
    <w:p>
      <w:pPr>
        <w:spacing w:line="168" w:lineRule="auto" w:before="0"/>
        <w:ind w:left="716" w:right="624" w:firstLine="0"/>
        <w:jc w:val="left"/>
        <w:rPr>
          <w:sz w:val="11"/>
        </w:rPr>
      </w:pPr>
      <w:r>
        <w:rPr>
          <w:color w:val="4D525D"/>
          <w:spacing w:val="-8"/>
          <w:w w:val="60"/>
          <w:sz w:val="16"/>
          <w:vertAlign w:val="superscript"/>
        </w:rPr>
        <w:t>0</w:t>
      </w:r>
      <w:r>
        <w:rPr>
          <w:color w:val="4D525D"/>
          <w:spacing w:val="-8"/>
          <w:w w:val="60"/>
          <w:sz w:val="16"/>
          <w:vertAlign w:val="baseline"/>
        </w:rPr>
        <w:t>......</w:t>
      </w:r>
      <w:r>
        <w:rPr>
          <w:color w:val="4D525D"/>
          <w:spacing w:val="40"/>
          <w:sz w:val="16"/>
          <w:vertAlign w:val="baseline"/>
        </w:rPr>
        <w:t> </w:t>
      </w:r>
      <w:r>
        <w:rPr>
          <w:color w:val="4D525D"/>
          <w:spacing w:val="-10"/>
          <w:w w:val="70"/>
          <w:sz w:val="11"/>
          <w:vertAlign w:val="baseline"/>
        </w:rPr>
        <w:t>I</w:t>
      </w:r>
    </w:p>
    <w:p>
      <w:pPr>
        <w:spacing w:line="79" w:lineRule="exact" w:before="0"/>
        <w:ind w:left="751" w:right="0" w:firstLine="0"/>
        <w:jc w:val="left"/>
        <w:rPr>
          <w:sz w:val="11"/>
        </w:rPr>
      </w:pPr>
      <w:r>
        <w:rPr>
          <w:color w:val="4D525D"/>
          <w:spacing w:val="-5"/>
          <w:w w:val="65"/>
          <w:sz w:val="11"/>
        </w:rPr>
        <w:t>f-</w:t>
      </w:r>
    </w:p>
    <w:p>
      <w:pPr>
        <w:spacing w:line="164" w:lineRule="exact" w:before="0"/>
        <w:ind w:left="730" w:right="0" w:firstLine="0"/>
        <w:jc w:val="left"/>
        <w:rPr>
          <w:sz w:val="17"/>
        </w:rPr>
      </w:pPr>
      <w:r>
        <w:rPr>
          <w:color w:val="4D525D"/>
          <w:spacing w:val="-10"/>
          <w:w w:val="65"/>
          <w:sz w:val="17"/>
        </w:rPr>
        <w:t>Q</w:t>
      </w:r>
    </w:p>
    <w:p>
      <w:pPr>
        <w:spacing w:line="75" w:lineRule="exact" w:before="0"/>
        <w:ind w:left="745" w:right="0" w:firstLine="0"/>
        <w:jc w:val="left"/>
        <w:rPr>
          <w:i/>
          <w:sz w:val="8"/>
        </w:rPr>
      </w:pPr>
      <w:r>
        <w:rPr>
          <w:i/>
          <w:color w:val="4D525D"/>
          <w:spacing w:val="-5"/>
          <w:sz w:val="8"/>
        </w:rPr>
        <w:t>CJ)</w:t>
      </w:r>
    </w:p>
    <w:p>
      <w:pPr>
        <w:spacing w:line="110" w:lineRule="exact" w:before="0"/>
        <w:ind w:left="743" w:right="0" w:firstLine="0"/>
        <w:jc w:val="left"/>
        <w:rPr>
          <w:sz w:val="10"/>
        </w:rPr>
      </w:pPr>
      <w:r>
        <w:rPr>
          <w:color w:val="4D525D"/>
          <w:spacing w:val="-5"/>
          <w:sz w:val="10"/>
        </w:rPr>
        <w:t>::J</w:t>
      </w:r>
    </w:p>
    <w:p>
      <w:pPr>
        <w:pStyle w:val="BodyText"/>
      </w:pPr>
    </w:p>
    <w:p>
      <w:pPr>
        <w:pStyle w:val="BodyText"/>
      </w:pPr>
    </w:p>
    <w:p>
      <w:pPr>
        <w:pStyle w:val="BodyText"/>
      </w:pPr>
    </w:p>
    <w:p>
      <w:pPr>
        <w:pStyle w:val="BodyText"/>
      </w:pPr>
    </w:p>
    <w:p>
      <w:pPr>
        <w:pStyle w:val="BodyText"/>
      </w:pPr>
    </w:p>
    <w:p>
      <w:pPr>
        <w:pStyle w:val="BodyText"/>
        <w:spacing w:before="93" w:after="1"/>
      </w:pPr>
    </w:p>
    <w:p>
      <w:pPr>
        <w:pStyle w:val="BodyText"/>
        <w:spacing w:line="20" w:lineRule="exact"/>
        <w:ind w:left="-2724"/>
        <w:rPr>
          <w:sz w:val="2"/>
        </w:rPr>
      </w:pPr>
      <w:r>
        <w:rPr>
          <w:sz w:val="2"/>
        </w:rPr>
        <mc:AlternateContent>
          <mc:Choice Requires="wps">
            <w:drawing>
              <wp:inline distT="0" distB="0" distL="0" distR="0">
                <wp:extent cx="403225" cy="9525"/>
                <wp:effectExtent l="9525" t="0" r="0" b="0"/>
                <wp:docPr id="192" name="Group 192"/>
                <wp:cNvGraphicFramePr>
                  <a:graphicFrameLocks/>
                </wp:cNvGraphicFramePr>
                <a:graphic>
                  <a:graphicData uri="http://schemas.microsoft.com/office/word/2010/wordprocessingGroup">
                    <wpg:wgp>
                      <wpg:cNvPr id="192" name="Group 192"/>
                      <wpg:cNvGrpSpPr/>
                      <wpg:grpSpPr>
                        <a:xfrm>
                          <a:off x="0" y="0"/>
                          <a:ext cx="403225" cy="9525"/>
                          <a:chExt cx="403225" cy="9525"/>
                        </a:xfrm>
                      </wpg:grpSpPr>
                      <wps:wsp>
                        <wps:cNvPr id="193" name="Graphic 193"/>
                        <wps:cNvSpPr/>
                        <wps:spPr>
                          <a:xfrm>
                            <a:off x="0" y="4577"/>
                            <a:ext cx="403225" cy="1270"/>
                          </a:xfrm>
                          <a:custGeom>
                            <a:avLst/>
                            <a:gdLst/>
                            <a:ahLst/>
                            <a:cxnLst/>
                            <a:rect l="l" t="t" r="r" b="b"/>
                            <a:pathLst>
                              <a:path w="403225" h="0">
                                <a:moveTo>
                                  <a:pt x="0" y="0"/>
                                </a:moveTo>
                                <a:lnTo>
                                  <a:pt x="402967" y="0"/>
                                </a:lnTo>
                              </a:path>
                            </a:pathLst>
                          </a:custGeom>
                          <a:ln w="915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1.75pt;height:.75pt;mso-position-horizontal-relative:char;mso-position-vertical-relative:line" id="docshapegroup131" coordorigin="0,0" coordsize="635,15">
                <v:line style="position:absolute" from="0,7" to="635,7" stroked="true" strokeweight=".720873pt" strokecolor="#000000">
                  <v:stroke dashstyle="solid"/>
                </v:line>
              </v:group>
            </w:pict>
          </mc:Fallback>
        </mc:AlternateContent>
      </w:r>
      <w:r>
        <w:rPr>
          <w:sz w:val="2"/>
        </w:rPr>
      </w:r>
    </w:p>
    <w:p>
      <w:pPr>
        <w:spacing w:after="0" w:line="20" w:lineRule="exact"/>
        <w:rPr>
          <w:sz w:val="2"/>
        </w:rPr>
        <w:sectPr>
          <w:type w:val="continuous"/>
          <w:pgSz w:w="12240" w:h="15840"/>
          <w:pgMar w:header="602" w:footer="620" w:top="660" w:bottom="0" w:left="560" w:right="540"/>
          <w:cols w:num="3" w:equalWidth="0">
            <w:col w:w="877" w:space="40"/>
            <w:col w:w="952" w:space="7775"/>
            <w:col w:w="1496"/>
          </w:cols>
        </w:sectPr>
      </w:pPr>
    </w:p>
    <w:p>
      <w:pPr>
        <w:pStyle w:val="BodyText"/>
        <w:spacing w:before="3"/>
        <w:rPr>
          <w:sz w:val="13"/>
        </w:rPr>
      </w:pPr>
    </w:p>
    <w:p>
      <w:pPr>
        <w:pStyle w:val="BodyText"/>
        <w:spacing w:line="20" w:lineRule="exact"/>
        <w:ind w:left="8689"/>
        <w:rPr>
          <w:sz w:val="2"/>
        </w:rPr>
      </w:pPr>
      <w:r>
        <w:rPr>
          <w:sz w:val="2"/>
        </w:rPr>
        <mc:AlternateContent>
          <mc:Choice Requires="wps">
            <w:drawing>
              <wp:inline distT="0" distB="0" distL="0" distR="0">
                <wp:extent cx="757555" cy="9525"/>
                <wp:effectExtent l="9525" t="0" r="0" b="0"/>
                <wp:docPr id="194" name="Group 194"/>
                <wp:cNvGraphicFramePr>
                  <a:graphicFrameLocks/>
                </wp:cNvGraphicFramePr>
                <a:graphic>
                  <a:graphicData uri="http://schemas.microsoft.com/office/word/2010/wordprocessingGroup">
                    <wpg:wgp>
                      <wpg:cNvPr id="194" name="Group 194"/>
                      <wpg:cNvGrpSpPr/>
                      <wpg:grpSpPr>
                        <a:xfrm>
                          <a:off x="0" y="0"/>
                          <a:ext cx="757555" cy="9525"/>
                          <a:chExt cx="757555" cy="9525"/>
                        </a:xfrm>
                      </wpg:grpSpPr>
                      <wps:wsp>
                        <wps:cNvPr id="195" name="Graphic 195"/>
                        <wps:cNvSpPr/>
                        <wps:spPr>
                          <a:xfrm>
                            <a:off x="0" y="4577"/>
                            <a:ext cx="757555" cy="1270"/>
                          </a:xfrm>
                          <a:custGeom>
                            <a:avLst/>
                            <a:gdLst/>
                            <a:ahLst/>
                            <a:cxnLst/>
                            <a:rect l="l" t="t" r="r" b="b"/>
                            <a:pathLst>
                              <a:path w="757555" h="0">
                                <a:moveTo>
                                  <a:pt x="0" y="0"/>
                                </a:moveTo>
                                <a:lnTo>
                                  <a:pt x="757090" y="0"/>
                                </a:lnTo>
                              </a:path>
                            </a:pathLst>
                          </a:custGeom>
                          <a:ln w="915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65pt;height:.75pt;mso-position-horizontal-relative:char;mso-position-vertical-relative:line" id="docshapegroup132" coordorigin="0,0" coordsize="1193,15">
                <v:line style="position:absolute" from="0,7" to="1192,7" stroked="true" strokeweight=".720873pt" strokecolor="#000000">
                  <v:stroke dashstyle="solid"/>
                </v:line>
              </v:group>
            </w:pict>
          </mc:Fallback>
        </mc:AlternateContent>
      </w:r>
      <w:r>
        <w:rPr>
          <w:sz w:val="2"/>
        </w:rPr>
      </w:r>
    </w:p>
    <w:p>
      <w:pPr>
        <w:spacing w:after="0" w:line="20" w:lineRule="exact"/>
        <w:rPr>
          <w:sz w:val="2"/>
        </w:rPr>
        <w:sectPr>
          <w:type w:val="continuous"/>
          <w:pgSz w:w="12240" w:h="15840"/>
          <w:pgMar w:header="602" w:footer="620" w:top="660" w:bottom="0" w:left="560" w:right="540"/>
        </w:sectPr>
      </w:pPr>
    </w:p>
    <w:p>
      <w:pPr>
        <w:spacing w:before="60"/>
        <w:ind w:left="1742" w:right="0" w:firstLine="0"/>
        <w:jc w:val="left"/>
        <w:rPr>
          <w:rFonts w:ascii="Times New Roman"/>
          <w:sz w:val="14"/>
        </w:rPr>
      </w:pPr>
      <w:r>
        <w:rPr>
          <w:rFonts w:ascii="Times New Roman"/>
          <w:color w:val="4D525D"/>
          <w:spacing w:val="-10"/>
          <w:w w:val="115"/>
          <w:sz w:val="14"/>
        </w:rPr>
        <w:t>0</w:t>
      </w:r>
    </w:p>
    <w:p>
      <w:pPr>
        <w:tabs>
          <w:tab w:pos="2503" w:val="left" w:leader="none"/>
        </w:tabs>
        <w:spacing w:before="93"/>
        <w:ind w:left="1691" w:right="0" w:firstLine="0"/>
        <w:jc w:val="left"/>
        <w:rPr>
          <w:sz w:val="12"/>
        </w:rPr>
      </w:pPr>
      <w:r>
        <w:rPr>
          <w:color w:val="4D525D"/>
          <w:sz w:val="12"/>
        </w:rPr>
        <w:t>Jan</w:t>
      </w:r>
      <w:r>
        <w:rPr>
          <w:color w:val="4D525D"/>
          <w:spacing w:val="-9"/>
          <w:sz w:val="12"/>
        </w:rPr>
        <w:t> </w:t>
      </w:r>
      <w:r>
        <w:rPr>
          <w:color w:val="4D525D"/>
          <w:spacing w:val="-4"/>
          <w:sz w:val="12"/>
        </w:rPr>
        <w:t>2019</w:t>
      </w:r>
      <w:r>
        <w:rPr>
          <w:color w:val="4D525D"/>
          <w:sz w:val="12"/>
        </w:rPr>
        <w:tab/>
      </w:r>
      <w:r>
        <w:rPr>
          <w:color w:val="4D525D"/>
          <w:spacing w:val="-2"/>
          <w:sz w:val="12"/>
        </w:rPr>
        <w:t>Jul2019</w:t>
      </w:r>
    </w:p>
    <w:p>
      <w:pPr>
        <w:pStyle w:val="BodyText"/>
        <w:rPr>
          <w:sz w:val="12"/>
        </w:rPr>
      </w:pPr>
    </w:p>
    <w:p>
      <w:pPr>
        <w:pStyle w:val="BodyText"/>
        <w:rPr>
          <w:sz w:val="12"/>
        </w:rPr>
      </w:pPr>
    </w:p>
    <w:p>
      <w:pPr>
        <w:pStyle w:val="BodyText"/>
        <w:spacing w:before="73"/>
        <w:rPr>
          <w:sz w:val="12"/>
        </w:rPr>
      </w:pPr>
    </w:p>
    <w:p>
      <w:pPr>
        <w:spacing w:before="0"/>
        <w:ind w:left="780" w:right="0" w:firstLine="0"/>
        <w:jc w:val="left"/>
        <w:rPr>
          <w:sz w:val="12"/>
        </w:rPr>
      </w:pPr>
      <w:r>
        <w:rPr>
          <w:color w:val="89898A"/>
          <w:spacing w:val="-2"/>
          <w:w w:val="110"/>
          <w:sz w:val="12"/>
        </w:rPr>
        <w:t>Sources:</w:t>
      </w:r>
      <w:r>
        <w:rPr>
          <w:color w:val="89898A"/>
          <w:spacing w:val="1"/>
          <w:w w:val="110"/>
          <w:sz w:val="12"/>
        </w:rPr>
        <w:t> </w:t>
      </w:r>
      <w:r>
        <w:rPr>
          <w:color w:val="89898A"/>
          <w:spacing w:val="-2"/>
          <w:w w:val="110"/>
          <w:sz w:val="12"/>
        </w:rPr>
        <w:t>Hashrate</w:t>
      </w:r>
      <w:r>
        <w:rPr>
          <w:color w:val="89898A"/>
          <w:spacing w:val="-1"/>
          <w:w w:val="110"/>
          <w:sz w:val="12"/>
        </w:rPr>
        <w:t> </w:t>
      </w:r>
      <w:r>
        <w:rPr>
          <w:color w:val="89898A"/>
          <w:spacing w:val="-2"/>
          <w:w w:val="110"/>
          <w:sz w:val="12"/>
        </w:rPr>
        <w:t>Index</w:t>
      </w:r>
      <w:r>
        <w:rPr>
          <w:color w:val="89898A"/>
          <w:spacing w:val="7"/>
          <w:w w:val="110"/>
          <w:sz w:val="12"/>
        </w:rPr>
        <w:t> </w:t>
      </w:r>
      <w:r>
        <w:rPr>
          <w:color w:val="89898A"/>
          <w:spacing w:val="-2"/>
          <w:w w:val="110"/>
          <w:sz w:val="12"/>
        </w:rPr>
        <w:t>and</w:t>
      </w:r>
      <w:r>
        <w:rPr>
          <w:color w:val="89898A"/>
          <w:w w:val="110"/>
          <w:sz w:val="12"/>
        </w:rPr>
        <w:t> </w:t>
      </w:r>
      <w:r>
        <w:rPr>
          <w:color w:val="89898A"/>
          <w:spacing w:val="-2"/>
          <w:w w:val="110"/>
          <w:sz w:val="12"/>
        </w:rPr>
        <w:t>Coinbase.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2"/>
        <w:rPr>
          <w:sz w:val="12"/>
        </w:rPr>
      </w:pPr>
    </w:p>
    <w:p>
      <w:pPr>
        <w:spacing w:before="0"/>
        <w:ind w:left="462" w:right="0" w:firstLine="0"/>
        <w:jc w:val="left"/>
        <w:rPr>
          <w:sz w:val="12"/>
        </w:rPr>
      </w:pPr>
      <w:r>
        <w:rPr>
          <w:color w:val="4D525D"/>
          <w:w w:val="105"/>
          <w:position w:val="4"/>
          <w:sz w:val="6"/>
        </w:rPr>
        <w:t>2</w:t>
      </w:r>
      <w:r>
        <w:rPr>
          <w:color w:val="6E727C"/>
          <w:w w:val="105"/>
          <w:position w:val="4"/>
          <w:sz w:val="6"/>
        </w:rPr>
        <w:t>1</w:t>
      </w:r>
      <w:r>
        <w:rPr>
          <w:color w:val="6E727C"/>
          <w:spacing w:val="9"/>
          <w:w w:val="105"/>
          <w:position w:val="4"/>
          <w:sz w:val="6"/>
        </w:rPr>
        <w:t> </w:t>
      </w:r>
      <w:r>
        <w:rPr>
          <w:color w:val="4D525D"/>
          <w:w w:val="105"/>
          <w:sz w:val="12"/>
        </w:rPr>
        <w:t>See</w:t>
      </w:r>
      <w:r>
        <w:rPr>
          <w:color w:val="4D525D"/>
          <w:spacing w:val="1"/>
          <w:w w:val="105"/>
          <w:sz w:val="12"/>
        </w:rPr>
        <w:t> </w:t>
      </w:r>
      <w:r>
        <w:rPr>
          <w:color w:val="4D525D"/>
          <w:w w:val="105"/>
          <w:sz w:val="12"/>
        </w:rPr>
        <w:t>Luxor.</w:t>
      </w:r>
      <w:r>
        <w:rPr>
          <w:color w:val="4D525D"/>
          <w:spacing w:val="-2"/>
          <w:w w:val="105"/>
          <w:sz w:val="12"/>
        </w:rPr>
        <w:t> </w:t>
      </w:r>
      <w:hyperlink r:id="rId88">
        <w:r>
          <w:rPr>
            <w:color w:val="4D525D"/>
            <w:w w:val="105"/>
            <w:sz w:val="12"/>
            <w:u w:val="thick" w:color="4D525D"/>
          </w:rPr>
          <w:t>Hashrate</w:t>
        </w:r>
        <w:r>
          <w:rPr>
            <w:color w:val="4D525D"/>
            <w:spacing w:val="-1"/>
            <w:w w:val="105"/>
            <w:sz w:val="12"/>
            <w:u w:val="thick" w:color="4D525D"/>
          </w:rPr>
          <w:t> </w:t>
        </w:r>
        <w:r>
          <w:rPr>
            <w:color w:val="4D525D"/>
            <w:spacing w:val="-2"/>
            <w:w w:val="105"/>
            <w:sz w:val="12"/>
            <w:u w:val="thick" w:color="4D525D"/>
          </w:rPr>
          <w:t>Index</w:t>
        </w:r>
      </w:hyperlink>
      <w:r>
        <w:rPr>
          <w:color w:val="4D525D"/>
          <w:spacing w:val="-2"/>
          <w:w w:val="105"/>
          <w:sz w:val="12"/>
        </w:rPr>
        <w:t>.</w:t>
      </w:r>
    </w:p>
    <w:p>
      <w:pPr>
        <w:spacing w:line="240" w:lineRule="auto" w:before="0"/>
        <w:rPr>
          <w:sz w:val="12"/>
        </w:rPr>
      </w:pPr>
      <w:r>
        <w:rPr/>
        <w:br w:type="column"/>
      </w:r>
      <w:r>
        <w:rPr>
          <w:sz w:val="12"/>
        </w:rPr>
      </w:r>
    </w:p>
    <w:p>
      <w:pPr>
        <w:pStyle w:val="BodyText"/>
        <w:spacing w:before="38"/>
        <w:rPr>
          <w:sz w:val="12"/>
        </w:rPr>
      </w:pPr>
    </w:p>
    <w:p>
      <w:pPr>
        <w:tabs>
          <w:tab w:pos="999" w:val="left" w:leader="none"/>
          <w:tab w:pos="1787" w:val="left" w:leader="none"/>
          <w:tab w:pos="2604" w:val="left" w:leader="none"/>
          <w:tab w:pos="3393" w:val="left" w:leader="none"/>
          <w:tab w:pos="4225" w:val="left" w:leader="none"/>
          <w:tab w:pos="5032" w:val="left" w:leader="none"/>
          <w:tab w:pos="5869" w:val="left" w:leader="none"/>
        </w:tabs>
        <w:spacing w:before="0"/>
        <w:ind w:left="162" w:right="0" w:firstLine="0"/>
        <w:jc w:val="left"/>
        <w:rPr>
          <w:sz w:val="12"/>
        </w:rPr>
      </w:pPr>
      <w:r>
        <w:rPr>
          <w:color w:val="4D525D"/>
          <w:spacing w:val="-2"/>
          <w:w w:val="105"/>
          <w:sz w:val="12"/>
        </w:rPr>
        <w:t>Jan2020</w:t>
      </w:r>
      <w:r>
        <w:rPr>
          <w:color w:val="4D525D"/>
          <w:sz w:val="12"/>
        </w:rPr>
        <w:tab/>
      </w:r>
      <w:r>
        <w:rPr>
          <w:color w:val="4D525D"/>
          <w:w w:val="105"/>
          <w:sz w:val="12"/>
        </w:rPr>
        <w:t>Jul</w:t>
      </w:r>
      <w:r>
        <w:rPr>
          <w:color w:val="4D525D"/>
          <w:spacing w:val="-7"/>
          <w:w w:val="105"/>
          <w:sz w:val="12"/>
        </w:rPr>
        <w:t> </w:t>
      </w:r>
      <w:r>
        <w:rPr>
          <w:color w:val="4D525D"/>
          <w:spacing w:val="-4"/>
          <w:w w:val="105"/>
          <w:sz w:val="12"/>
        </w:rPr>
        <w:t>2020</w:t>
      </w:r>
      <w:r>
        <w:rPr>
          <w:color w:val="4D525D"/>
          <w:sz w:val="12"/>
        </w:rPr>
        <w:tab/>
      </w:r>
      <w:r>
        <w:rPr>
          <w:color w:val="4D525D"/>
          <w:spacing w:val="-2"/>
          <w:w w:val="105"/>
          <w:sz w:val="12"/>
        </w:rPr>
        <w:t>Jan</w:t>
      </w:r>
      <w:r>
        <w:rPr>
          <w:color w:val="4D525D"/>
          <w:spacing w:val="-14"/>
          <w:w w:val="105"/>
          <w:sz w:val="12"/>
        </w:rPr>
        <w:t> </w:t>
      </w:r>
      <w:r>
        <w:rPr>
          <w:color w:val="4D525D"/>
          <w:spacing w:val="-4"/>
          <w:w w:val="105"/>
          <w:sz w:val="12"/>
        </w:rPr>
        <w:t>2021</w:t>
      </w:r>
      <w:r>
        <w:rPr>
          <w:color w:val="4D525D"/>
          <w:sz w:val="12"/>
        </w:rPr>
        <w:tab/>
      </w:r>
      <w:r>
        <w:rPr>
          <w:color w:val="4D525D"/>
          <w:spacing w:val="-2"/>
          <w:w w:val="105"/>
          <w:sz w:val="12"/>
        </w:rPr>
        <w:t>Jul2021</w:t>
      </w:r>
      <w:r>
        <w:rPr>
          <w:color w:val="4D525D"/>
          <w:sz w:val="12"/>
        </w:rPr>
        <w:tab/>
      </w:r>
      <w:r>
        <w:rPr>
          <w:color w:val="4D525D"/>
          <w:spacing w:val="-2"/>
          <w:w w:val="105"/>
          <w:sz w:val="12"/>
        </w:rPr>
        <w:t>Jan2022</w:t>
      </w:r>
      <w:r>
        <w:rPr>
          <w:color w:val="4D525D"/>
          <w:sz w:val="12"/>
        </w:rPr>
        <w:tab/>
      </w:r>
      <w:r>
        <w:rPr>
          <w:color w:val="4D525D"/>
          <w:spacing w:val="-2"/>
          <w:w w:val="105"/>
          <w:sz w:val="12"/>
        </w:rPr>
        <w:t>Jul2022</w:t>
      </w:r>
      <w:r>
        <w:rPr>
          <w:color w:val="4D525D"/>
          <w:sz w:val="12"/>
        </w:rPr>
        <w:tab/>
      </w:r>
      <w:r>
        <w:rPr>
          <w:color w:val="4D525D"/>
          <w:spacing w:val="-2"/>
          <w:w w:val="105"/>
          <w:sz w:val="12"/>
        </w:rPr>
        <w:t>Jan2023</w:t>
      </w:r>
      <w:r>
        <w:rPr>
          <w:color w:val="4D525D"/>
          <w:sz w:val="12"/>
        </w:rPr>
        <w:tab/>
      </w:r>
      <w:r>
        <w:rPr>
          <w:color w:val="4D525D"/>
          <w:spacing w:val="-2"/>
          <w:w w:val="105"/>
          <w:sz w:val="12"/>
        </w:rPr>
        <w:t>Jul2023</w:t>
      </w:r>
    </w:p>
    <w:p>
      <w:pPr>
        <w:tabs>
          <w:tab w:pos="2246" w:val="left" w:leader="none"/>
        </w:tabs>
        <w:spacing w:before="31"/>
        <w:ind w:left="945" w:right="0" w:firstLine="0"/>
        <w:jc w:val="left"/>
        <w:rPr>
          <w:sz w:val="13"/>
        </w:rPr>
      </w:pPr>
      <w:r>
        <w:rPr>
          <w:color w:val="4D525D"/>
          <w:spacing w:val="-2"/>
          <w:sz w:val="13"/>
        </w:rPr>
        <w:t>BTC</w:t>
      </w:r>
      <w:r>
        <w:rPr>
          <w:color w:val="4D525D"/>
          <w:spacing w:val="-10"/>
          <w:sz w:val="13"/>
        </w:rPr>
        <w:t> </w:t>
      </w:r>
      <w:r>
        <w:rPr>
          <w:color w:val="4D525D"/>
          <w:spacing w:val="-2"/>
          <w:sz w:val="13"/>
        </w:rPr>
        <w:t>Hashprice</w:t>
      </w:r>
      <w:r>
        <w:rPr>
          <w:color w:val="4D525D"/>
          <w:sz w:val="13"/>
        </w:rPr>
        <w:tab/>
      </w:r>
      <w:r>
        <w:rPr>
          <w:color w:val="0000F4"/>
          <w:sz w:val="35"/>
        </w:rPr>
        <w:t>■</w:t>
      </w:r>
      <w:r>
        <w:rPr>
          <w:color w:val="0000F4"/>
          <w:spacing w:val="-1"/>
          <w:sz w:val="35"/>
        </w:rPr>
        <w:t> </w:t>
      </w:r>
      <w:r>
        <w:rPr>
          <w:color w:val="4D525D"/>
          <w:sz w:val="13"/>
        </w:rPr>
        <w:t>USD</w:t>
      </w:r>
      <w:r>
        <w:rPr>
          <w:color w:val="4D525D"/>
          <w:spacing w:val="-12"/>
          <w:sz w:val="13"/>
        </w:rPr>
        <w:t> </w:t>
      </w:r>
      <w:r>
        <w:rPr>
          <w:color w:val="4D525D"/>
          <w:sz w:val="13"/>
        </w:rPr>
        <w:t>Hashprice</w:t>
      </w:r>
      <w:r>
        <w:rPr>
          <w:color w:val="4D525D"/>
          <w:spacing w:val="-3"/>
          <w:sz w:val="13"/>
        </w:rPr>
        <w:t> </w:t>
      </w:r>
      <w:r>
        <w:rPr>
          <w:color w:val="4D525D"/>
          <w:spacing w:val="-2"/>
          <w:sz w:val="13"/>
        </w:rPr>
        <w:t>(RHS)</w:t>
      </w:r>
    </w:p>
    <w:p>
      <w:pPr>
        <w:spacing w:after="0"/>
        <w:jc w:val="left"/>
        <w:rPr>
          <w:sz w:val="13"/>
        </w:rPr>
        <w:sectPr>
          <w:type w:val="continuous"/>
          <w:pgSz w:w="12240" w:h="15840"/>
          <w:pgMar w:header="602" w:footer="620" w:top="660" w:bottom="0" w:left="560" w:right="540"/>
          <w:cols w:num="2" w:equalWidth="0">
            <w:col w:w="3090" w:space="40"/>
            <w:col w:w="8010"/>
          </w:cols>
        </w:sectPr>
      </w:pPr>
    </w:p>
    <w:p>
      <w:pPr>
        <w:pStyle w:val="BodyText"/>
        <w:spacing w:before="5" w:after="1"/>
        <w:rPr>
          <w:sz w:val="9"/>
        </w:rPr>
      </w:pPr>
      <w:r>
        <w:rPr/>
        <w:drawing>
          <wp:anchor distT="0" distB="0" distL="0" distR="0" allowOverlap="1" layoutInCell="1" locked="0" behindDoc="0" simplePos="0" relativeHeight="15769088">
            <wp:simplePos x="0" y="0"/>
            <wp:positionH relativeFrom="page">
              <wp:posOffset>0</wp:posOffset>
            </wp:positionH>
            <wp:positionV relativeFrom="page">
              <wp:posOffset>0</wp:posOffset>
            </wp:positionV>
            <wp:extent cx="219800" cy="10040089"/>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line="20" w:lineRule="exact"/>
        <w:ind w:left="459"/>
        <w:rPr>
          <w:sz w:val="2"/>
        </w:rPr>
      </w:pPr>
      <w:r>
        <w:rPr>
          <w:sz w:val="2"/>
        </w:rPr>
        <mc:AlternateContent>
          <mc:Choice Requires="wps">
            <w:drawing>
              <wp:inline distT="0" distB="0" distL="0" distR="0">
                <wp:extent cx="6704330" cy="3175"/>
                <wp:effectExtent l="9525" t="0" r="0" b="6350"/>
                <wp:docPr id="197" name="Group 197"/>
                <wp:cNvGraphicFramePr>
                  <a:graphicFrameLocks/>
                </wp:cNvGraphicFramePr>
                <a:graphic>
                  <a:graphicData uri="http://schemas.microsoft.com/office/word/2010/wordprocessingGroup">
                    <wpg:wgp>
                      <wpg:cNvPr id="197" name="Group 197"/>
                      <wpg:cNvGrpSpPr/>
                      <wpg:grpSpPr>
                        <a:xfrm>
                          <a:off x="0" y="0"/>
                          <a:ext cx="6704330" cy="3175"/>
                          <a:chExt cx="6704330" cy="3175"/>
                        </a:xfrm>
                      </wpg:grpSpPr>
                      <wps:wsp>
                        <wps:cNvPr id="198" name="Graphic 198"/>
                        <wps:cNvSpPr/>
                        <wps:spPr>
                          <a:xfrm>
                            <a:off x="0" y="1525"/>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7.9pt;height:.25pt;mso-position-horizontal-relative:char;mso-position-vertical-relative:line" id="docshapegroup133" coordorigin="0,0" coordsize="10558,5">
                <v:line style="position:absolute" from="0,2" to="10557,2" stroked="true" strokeweight=".240291pt" strokecolor="#000000">
                  <v:stroke dashstyle="solid"/>
                </v:line>
              </v:group>
            </w:pict>
          </mc:Fallback>
        </mc:AlternateContent>
      </w:r>
      <w:r>
        <w:rPr>
          <w:sz w:val="2"/>
        </w:rPr>
      </w:r>
    </w:p>
    <w:p>
      <w:pPr>
        <w:spacing w:after="0" w:line="20" w:lineRule="exact"/>
        <w:rPr>
          <w:sz w:val="2"/>
        </w:rPr>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770624">
            <wp:simplePos x="0" y="0"/>
            <wp:positionH relativeFrom="page">
              <wp:posOffset>0</wp:posOffset>
            </wp:positionH>
            <wp:positionV relativeFrom="page">
              <wp:posOffset>0</wp:posOffset>
            </wp:positionV>
            <wp:extent cx="219800" cy="10040089"/>
            <wp:effectExtent l="0" t="0" r="0" b="0"/>
            <wp:wrapNone/>
            <wp:docPr id="199" name="Image 199"/>
            <wp:cNvGraphicFramePr>
              <a:graphicFrameLocks/>
            </wp:cNvGraphicFramePr>
            <a:graphic>
              <a:graphicData uri="http://schemas.openxmlformats.org/drawingml/2006/picture">
                <pic:pic>
                  <pic:nvPicPr>
                    <pic:cNvPr id="199" name="Image 199"/>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3"/>
      </w:pPr>
    </w:p>
    <w:p>
      <w:pPr>
        <w:pStyle w:val="BodyText"/>
        <w:spacing w:line="314" w:lineRule="auto"/>
        <w:ind w:left="455" w:right="2852" w:firstLine="11"/>
      </w:pPr>
      <w:bookmarkStart w:name="Page_27" w:id="28"/>
      <w:bookmarkEnd w:id="28"/>
      <w:r>
        <w:rPr/>
      </w:r>
      <w:r>
        <w:rPr>
          <w:color w:val="0C0C0E"/>
          <w:w w:val="110"/>
        </w:rPr>
        <w:t>Following</w:t>
      </w:r>
      <w:r>
        <w:rPr>
          <w:color w:val="0C0C0E"/>
          <w:spacing w:val="-4"/>
          <w:w w:val="110"/>
        </w:rPr>
        <w:t> </w:t>
      </w:r>
      <w:r>
        <w:rPr>
          <w:color w:val="0C0C0E"/>
          <w:w w:val="110"/>
        </w:rPr>
        <w:t>the 2020</w:t>
      </w:r>
      <w:r>
        <w:rPr>
          <w:color w:val="0C0C0E"/>
          <w:spacing w:val="-6"/>
          <w:w w:val="110"/>
        </w:rPr>
        <w:t> </w:t>
      </w:r>
      <w:r>
        <w:rPr>
          <w:color w:val="0C0C0E"/>
          <w:w w:val="110"/>
        </w:rPr>
        <w:t>halving,</w:t>
      </w:r>
      <w:r>
        <w:rPr>
          <w:color w:val="0C0C0E"/>
          <w:spacing w:val="-9"/>
          <w:w w:val="110"/>
        </w:rPr>
        <w:t> </w:t>
      </w:r>
      <w:r>
        <w:rPr>
          <w:color w:val="0C0C0E"/>
          <w:w w:val="110"/>
        </w:rPr>
        <w:t>the Hashprice Index</w:t>
      </w:r>
      <w:r>
        <w:rPr>
          <w:color w:val="0C0C0E"/>
          <w:spacing w:val="-4"/>
          <w:w w:val="110"/>
        </w:rPr>
        <w:t> </w:t>
      </w:r>
      <w:r>
        <w:rPr>
          <w:color w:val="0C0C0E"/>
          <w:w w:val="110"/>
        </w:rPr>
        <w:t>dropped</w:t>
      </w:r>
      <w:r>
        <w:rPr>
          <w:color w:val="0C0C0E"/>
          <w:spacing w:val="-5"/>
          <w:w w:val="110"/>
        </w:rPr>
        <w:t> </w:t>
      </w:r>
      <w:r>
        <w:rPr>
          <w:color w:val="0C0C0E"/>
          <w:w w:val="110"/>
        </w:rPr>
        <w:t>from</w:t>
      </w:r>
      <w:r>
        <w:rPr>
          <w:color w:val="0C0C0E"/>
          <w:spacing w:val="-9"/>
          <w:w w:val="110"/>
        </w:rPr>
        <w:t> </w:t>
      </w:r>
      <w:r>
        <w:rPr>
          <w:color w:val="0C0C0E"/>
          <w:w w:val="110"/>
        </w:rPr>
        <w:t>$0.15</w:t>
      </w:r>
      <w:r>
        <w:rPr>
          <w:color w:val="0C0C0E"/>
          <w:spacing w:val="-8"/>
          <w:w w:val="110"/>
        </w:rPr>
        <w:t> </w:t>
      </w:r>
      <w:r>
        <w:rPr>
          <w:color w:val="0C0C0E"/>
          <w:w w:val="110"/>
        </w:rPr>
        <w:t>to</w:t>
      </w:r>
      <w:r>
        <w:rPr>
          <w:color w:val="0C0C0E"/>
          <w:spacing w:val="34"/>
          <w:w w:val="110"/>
        </w:rPr>
        <w:t> </w:t>
      </w:r>
      <w:r>
        <w:rPr>
          <w:color w:val="0C0C0E"/>
          <w:w w:val="110"/>
        </w:rPr>
        <w:t>$0.07.</w:t>
      </w:r>
      <w:r>
        <w:rPr>
          <w:color w:val="0C0C0E"/>
          <w:spacing w:val="-12"/>
          <w:w w:val="110"/>
        </w:rPr>
        <w:t> </w:t>
      </w:r>
      <w:r>
        <w:rPr>
          <w:color w:val="0C0C0E"/>
          <w:w w:val="110"/>
        </w:rPr>
        <w:t>A similarly</w:t>
      </w:r>
      <w:r>
        <w:rPr>
          <w:color w:val="0C0C0E"/>
          <w:spacing w:val="40"/>
          <w:w w:val="110"/>
        </w:rPr>
        <w:t> </w:t>
      </w:r>
      <w:r>
        <w:rPr>
          <w:color w:val="0C0C0E"/>
          <w:w w:val="110"/>
        </w:rPr>
        <w:t>aggressive</w:t>
      </w:r>
      <w:r>
        <w:rPr>
          <w:color w:val="0C0C0E"/>
          <w:spacing w:val="40"/>
          <w:w w:val="110"/>
        </w:rPr>
        <w:t> </w:t>
      </w:r>
      <w:r>
        <w:rPr>
          <w:color w:val="0C0C0E"/>
          <w:w w:val="110"/>
        </w:rPr>
        <w:t>drop</w:t>
      </w:r>
      <w:r>
        <w:rPr>
          <w:color w:val="0C0C0E"/>
          <w:spacing w:val="34"/>
          <w:w w:val="110"/>
        </w:rPr>
        <w:t> </w:t>
      </w:r>
      <w:r>
        <w:rPr>
          <w:color w:val="0C0C0E"/>
          <w:w w:val="110"/>
        </w:rPr>
        <w:t>will Likely</w:t>
      </w:r>
      <w:r>
        <w:rPr>
          <w:color w:val="0C0C0E"/>
          <w:spacing w:val="40"/>
          <w:w w:val="110"/>
        </w:rPr>
        <w:t> </w:t>
      </w:r>
      <w:r>
        <w:rPr>
          <w:color w:val="0C0C0E"/>
          <w:w w:val="110"/>
        </w:rPr>
        <w:t>follow</w:t>
      </w:r>
      <w:r>
        <w:rPr>
          <w:color w:val="0C0C0E"/>
          <w:spacing w:val="31"/>
          <w:w w:val="110"/>
        </w:rPr>
        <w:t> </w:t>
      </w:r>
      <w:r>
        <w:rPr>
          <w:color w:val="0C0C0E"/>
          <w:w w:val="110"/>
        </w:rPr>
        <w:t>the</w:t>
      </w:r>
      <w:r>
        <w:rPr>
          <w:color w:val="0C0C0E"/>
          <w:spacing w:val="27"/>
          <w:w w:val="110"/>
        </w:rPr>
        <w:t> </w:t>
      </w:r>
      <w:r>
        <w:rPr>
          <w:color w:val="0C0C0E"/>
          <w:w w:val="110"/>
        </w:rPr>
        <w:t>2024</w:t>
      </w:r>
      <w:r>
        <w:rPr>
          <w:color w:val="0C0C0E"/>
          <w:spacing w:val="26"/>
          <w:w w:val="110"/>
        </w:rPr>
        <w:t> </w:t>
      </w:r>
      <w:r>
        <w:rPr>
          <w:color w:val="0C0C0E"/>
          <w:w w:val="110"/>
        </w:rPr>
        <w:t>halving, possibly decreasing the</w:t>
      </w:r>
      <w:r>
        <w:rPr>
          <w:color w:val="0C0C0E"/>
          <w:spacing w:val="30"/>
          <w:w w:val="110"/>
        </w:rPr>
        <w:t> </w:t>
      </w:r>
      <w:r>
        <w:rPr>
          <w:color w:val="0C0C0E"/>
          <w:w w:val="110"/>
        </w:rPr>
        <w:t>Hashprice</w:t>
      </w:r>
      <w:r>
        <w:rPr>
          <w:color w:val="0C0C0E"/>
          <w:spacing w:val="-4"/>
          <w:w w:val="110"/>
        </w:rPr>
        <w:t> </w:t>
      </w:r>
      <w:r>
        <w:rPr>
          <w:color w:val="0C0C0E"/>
          <w:w w:val="110"/>
        </w:rPr>
        <w:t>Index to</w:t>
      </w:r>
      <w:r>
        <w:rPr>
          <w:color w:val="0C0C0E"/>
          <w:spacing w:val="36"/>
          <w:w w:val="110"/>
        </w:rPr>
        <w:t> </w:t>
      </w:r>
      <w:r>
        <w:rPr>
          <w:color w:val="0C0C0E"/>
          <w:w w:val="110"/>
        </w:rPr>
        <w:t>below $0.04 for</w:t>
      </w:r>
      <w:r>
        <w:rPr>
          <w:color w:val="0C0C0E"/>
          <w:spacing w:val="40"/>
          <w:w w:val="110"/>
        </w:rPr>
        <w:t> </w:t>
      </w:r>
      <w:r>
        <w:rPr>
          <w:color w:val="0C0C0E"/>
          <w:w w:val="110"/>
        </w:rPr>
        <w:t>the</w:t>
      </w:r>
      <w:r>
        <w:rPr>
          <w:color w:val="0C0C0E"/>
          <w:spacing w:val="39"/>
          <w:w w:val="110"/>
        </w:rPr>
        <w:t> </w:t>
      </w:r>
      <w:r>
        <w:rPr>
          <w:color w:val="0C0C0E"/>
          <w:w w:val="110"/>
        </w:rPr>
        <w:t>first time -</w:t>
      </w:r>
      <w:r>
        <w:rPr>
          <w:color w:val="0C0C0E"/>
          <w:spacing w:val="40"/>
          <w:w w:val="110"/>
        </w:rPr>
        <w:t> </w:t>
      </w:r>
      <w:r>
        <w:rPr>
          <w:color w:val="0C0C0E"/>
          <w:w w:val="110"/>
        </w:rPr>
        <w:t>unless there is significant</w:t>
      </w:r>
      <w:r>
        <w:rPr>
          <w:color w:val="0C0C0E"/>
          <w:spacing w:val="40"/>
          <w:w w:val="110"/>
        </w:rPr>
        <w:t> </w:t>
      </w:r>
      <w:r>
        <w:rPr>
          <w:color w:val="0C0C0E"/>
          <w:w w:val="110"/>
        </w:rPr>
        <w:t>bitcoin price appreciation. The newest Bitmain Antminer S21</w:t>
      </w:r>
      <w:r>
        <w:rPr>
          <w:color w:val="0C0C0E"/>
          <w:spacing w:val="-3"/>
          <w:w w:val="110"/>
        </w:rPr>
        <w:t> </w:t>
      </w:r>
      <w:r>
        <w:rPr>
          <w:color w:val="0C0C0E"/>
          <w:w w:val="110"/>
        </w:rPr>
        <w:t>rig released in August 2023 operates with</w:t>
      </w:r>
      <w:r>
        <w:rPr>
          <w:color w:val="0C0C0E"/>
          <w:spacing w:val="-3"/>
          <w:w w:val="110"/>
        </w:rPr>
        <w:t> </w:t>
      </w:r>
      <w:r>
        <w:rPr>
          <w:color w:val="0C0C0E"/>
          <w:w w:val="110"/>
        </w:rPr>
        <w:t>an efficiency of</w:t>
      </w:r>
      <w:r>
        <w:rPr>
          <w:color w:val="0C0C0E"/>
          <w:spacing w:val="-10"/>
          <w:w w:val="110"/>
        </w:rPr>
        <w:t> </w:t>
      </w:r>
      <w:r>
        <w:rPr>
          <w:color w:val="0C0C0E"/>
          <w:w w:val="110"/>
        </w:rPr>
        <w:t>17.5 joules per terahash (J/TH) at a</w:t>
      </w:r>
      <w:r>
        <w:rPr>
          <w:color w:val="0C0C0E"/>
          <w:spacing w:val="-11"/>
          <w:w w:val="110"/>
        </w:rPr>
        <w:t> </w:t>
      </w:r>
      <w:r>
        <w:rPr>
          <w:color w:val="0C0C0E"/>
          <w:w w:val="110"/>
        </w:rPr>
        <w:t>maximum 200</w:t>
      </w:r>
      <w:r>
        <w:rPr>
          <w:color w:val="0C0C0E"/>
          <w:spacing w:val="-1"/>
          <w:w w:val="110"/>
        </w:rPr>
        <w:t> </w:t>
      </w:r>
      <w:r>
        <w:rPr>
          <w:color w:val="0C0C0E"/>
          <w:w w:val="110"/>
        </w:rPr>
        <w:t>terahashes per second (TH/s).</w:t>
      </w:r>
      <w:r>
        <w:rPr>
          <w:color w:val="0C0C0E"/>
          <w:spacing w:val="-1"/>
          <w:w w:val="110"/>
        </w:rPr>
        <w:t> </w:t>
      </w:r>
      <w:r>
        <w:rPr>
          <w:color w:val="0C0C0E"/>
          <w:w w:val="110"/>
        </w:rPr>
        <w:t>Based on the</w:t>
      </w:r>
      <w:r>
        <w:rPr>
          <w:color w:val="0C0C0E"/>
          <w:spacing w:val="40"/>
          <w:w w:val="110"/>
        </w:rPr>
        <w:t> </w:t>
      </w:r>
      <w:r>
        <w:rPr>
          <w:color w:val="0C0C0E"/>
          <w:w w:val="110"/>
        </w:rPr>
        <w:t>bitcoin price</w:t>
      </w:r>
      <w:r>
        <w:rPr>
          <w:color w:val="0C0C0E"/>
          <w:spacing w:val="-8"/>
          <w:w w:val="110"/>
        </w:rPr>
        <w:t> </w:t>
      </w:r>
      <w:r>
        <w:rPr>
          <w:color w:val="0C0C0E"/>
          <w:w w:val="110"/>
        </w:rPr>
        <w:t>and</w:t>
      </w:r>
      <w:r>
        <w:rPr>
          <w:color w:val="0C0C0E"/>
          <w:spacing w:val="-6"/>
          <w:w w:val="110"/>
        </w:rPr>
        <w:t> </w:t>
      </w:r>
      <w:r>
        <w:rPr>
          <w:color w:val="0C0C0E"/>
          <w:w w:val="110"/>
        </w:rPr>
        <w:t>network hashrate</w:t>
      </w:r>
      <w:r>
        <w:rPr>
          <w:color w:val="0C0C0E"/>
          <w:spacing w:val="-8"/>
          <w:w w:val="110"/>
        </w:rPr>
        <w:t> </w:t>
      </w:r>
      <w:r>
        <w:rPr>
          <w:color w:val="0C0C0E"/>
          <w:w w:val="110"/>
        </w:rPr>
        <w:t>as</w:t>
      </w:r>
      <w:r>
        <w:rPr>
          <w:color w:val="0C0C0E"/>
          <w:spacing w:val="-9"/>
          <w:w w:val="110"/>
        </w:rPr>
        <w:t> </w:t>
      </w:r>
      <w:r>
        <w:rPr>
          <w:color w:val="0C0C0E"/>
          <w:w w:val="110"/>
        </w:rPr>
        <w:t>of</w:t>
      </w:r>
      <w:r>
        <w:rPr>
          <w:color w:val="0C0C0E"/>
          <w:spacing w:val="26"/>
          <w:w w:val="110"/>
        </w:rPr>
        <w:t> </w:t>
      </w:r>
      <w:r>
        <w:rPr>
          <w:color w:val="0C0C0E"/>
          <w:w w:val="110"/>
        </w:rPr>
        <w:t>November</w:t>
      </w:r>
      <w:r>
        <w:rPr>
          <w:color w:val="0C0C0E"/>
          <w:spacing w:val="-1"/>
          <w:w w:val="110"/>
        </w:rPr>
        <w:t> </w:t>
      </w:r>
      <w:r>
        <w:rPr>
          <w:color w:val="0C0C0E"/>
          <w:w w:val="110"/>
        </w:rPr>
        <w:t>1,</w:t>
      </w:r>
      <w:r>
        <w:rPr>
          <w:color w:val="0C0C0E"/>
          <w:spacing w:val="-7"/>
          <w:w w:val="110"/>
        </w:rPr>
        <w:t> </w:t>
      </w:r>
      <w:r>
        <w:rPr>
          <w:color w:val="0C0C0E"/>
          <w:w w:val="110"/>
        </w:rPr>
        <w:t>2023,</w:t>
      </w:r>
      <w:r>
        <w:rPr>
          <w:color w:val="0C0C0E"/>
          <w:spacing w:val="-30"/>
          <w:w w:val="110"/>
        </w:rPr>
        <w:t> </w:t>
      </w:r>
      <w:r>
        <w:rPr>
          <w:color w:val="0C0C0E"/>
          <w:w w:val="110"/>
        </w:rPr>
        <w:t>1</w:t>
      </w:r>
      <w:r>
        <w:rPr>
          <w:color w:val="0C0C0E"/>
          <w:spacing w:val="-36"/>
          <w:w w:val="110"/>
        </w:rPr>
        <w:t> </w:t>
      </w:r>
      <w:r>
        <w:rPr>
          <w:color w:val="0C0C0E"/>
          <w:w w:val="110"/>
        </w:rPr>
        <w:t>TH/s</w:t>
      </w:r>
      <w:r>
        <w:rPr>
          <w:color w:val="0C0C0E"/>
          <w:spacing w:val="-7"/>
          <w:w w:val="110"/>
        </w:rPr>
        <w:t> </w:t>
      </w:r>
      <w:r>
        <w:rPr>
          <w:color w:val="0C0C0E"/>
          <w:w w:val="110"/>
        </w:rPr>
        <w:t>earns</w:t>
      </w:r>
      <w:r>
        <w:rPr>
          <w:color w:val="0C0C0E"/>
          <w:spacing w:val="-4"/>
          <w:w w:val="110"/>
        </w:rPr>
        <w:t> </w:t>
      </w:r>
      <w:r>
        <w:rPr>
          <w:color w:val="0C0C0E"/>
          <w:w w:val="110"/>
        </w:rPr>
        <w:t>approximately</w:t>
      </w:r>
    </w:p>
    <w:p>
      <w:pPr>
        <w:pStyle w:val="BodyText"/>
        <w:spacing w:line="314" w:lineRule="auto"/>
        <w:ind w:left="465" w:right="2852" w:firstLine="1"/>
      </w:pPr>
      <w:r>
        <w:rPr>
          <w:color w:val="0C0C0E"/>
          <w:spacing w:val="-2"/>
          <w:w w:val="115"/>
        </w:rPr>
        <w:t>$0.07</w:t>
      </w:r>
      <w:r>
        <w:rPr>
          <w:color w:val="0C0C0E"/>
          <w:spacing w:val="-16"/>
          <w:w w:val="115"/>
        </w:rPr>
        <w:t> </w:t>
      </w:r>
      <w:r>
        <w:rPr>
          <w:color w:val="0C0C0E"/>
          <w:spacing w:val="-2"/>
          <w:w w:val="115"/>
        </w:rPr>
        <w:t>per</w:t>
      </w:r>
      <w:r>
        <w:rPr>
          <w:color w:val="0C0C0E"/>
          <w:spacing w:val="-5"/>
          <w:w w:val="115"/>
        </w:rPr>
        <w:t> </w:t>
      </w:r>
      <w:r>
        <w:rPr>
          <w:color w:val="0C0C0E"/>
          <w:spacing w:val="-2"/>
          <w:w w:val="115"/>
        </w:rPr>
        <w:t>day</w:t>
      </w:r>
      <w:r>
        <w:rPr>
          <w:color w:val="0C0C0E"/>
          <w:spacing w:val="-17"/>
          <w:w w:val="115"/>
        </w:rPr>
        <w:t> </w:t>
      </w:r>
      <w:r>
        <w:rPr>
          <w:color w:val="0C0C0E"/>
          <w:spacing w:val="-2"/>
          <w:w w:val="115"/>
        </w:rPr>
        <w:t>in revenue.</w:t>
      </w:r>
      <w:r>
        <w:rPr>
          <w:color w:val="0C0C0E"/>
          <w:spacing w:val="-14"/>
          <w:w w:val="115"/>
        </w:rPr>
        <w:t> </w:t>
      </w:r>
      <w:r>
        <w:rPr>
          <w:color w:val="0C0C0E"/>
          <w:spacing w:val="-2"/>
          <w:w w:val="115"/>
        </w:rPr>
        <w:t>To</w:t>
      </w:r>
      <w:r>
        <w:rPr>
          <w:color w:val="0C0C0E"/>
          <w:spacing w:val="-13"/>
          <w:w w:val="115"/>
        </w:rPr>
        <w:t> </w:t>
      </w:r>
      <w:r>
        <w:rPr>
          <w:color w:val="0C0C0E"/>
          <w:spacing w:val="-2"/>
          <w:w w:val="115"/>
        </w:rPr>
        <w:t>break</w:t>
      </w:r>
      <w:r>
        <w:rPr>
          <w:color w:val="0C0C0E"/>
          <w:spacing w:val="-14"/>
          <w:w w:val="115"/>
        </w:rPr>
        <w:t> </w:t>
      </w:r>
      <w:r>
        <w:rPr>
          <w:color w:val="0C0C0E"/>
          <w:spacing w:val="-2"/>
          <w:w w:val="115"/>
        </w:rPr>
        <w:t>even</w:t>
      </w:r>
      <w:r>
        <w:rPr>
          <w:color w:val="0C0C0E"/>
          <w:spacing w:val="-9"/>
          <w:w w:val="115"/>
        </w:rPr>
        <w:t> </w:t>
      </w:r>
      <w:r>
        <w:rPr>
          <w:color w:val="0C0C0E"/>
          <w:spacing w:val="-2"/>
          <w:w w:val="115"/>
        </w:rPr>
        <w:t>on</w:t>
      </w:r>
      <w:r>
        <w:rPr>
          <w:color w:val="0C0C0E"/>
          <w:spacing w:val="-18"/>
          <w:w w:val="115"/>
        </w:rPr>
        <w:t> </w:t>
      </w:r>
      <w:r>
        <w:rPr>
          <w:color w:val="0C0C0E"/>
          <w:spacing w:val="-2"/>
          <w:w w:val="115"/>
        </w:rPr>
        <w:t>the</w:t>
      </w:r>
      <w:r>
        <w:rPr>
          <w:color w:val="0C0C0E"/>
          <w:spacing w:val="9"/>
          <w:w w:val="115"/>
        </w:rPr>
        <w:t> </w:t>
      </w:r>
      <w:r>
        <w:rPr>
          <w:color w:val="0C0C0E"/>
          <w:spacing w:val="-2"/>
          <w:w w:val="115"/>
        </w:rPr>
        <w:t>approximately $4800</w:t>
      </w:r>
      <w:r>
        <w:rPr>
          <w:color w:val="0C0C0E"/>
          <w:spacing w:val="-10"/>
          <w:w w:val="115"/>
        </w:rPr>
        <w:t> </w:t>
      </w:r>
      <w:r>
        <w:rPr>
          <w:color w:val="0C0C0E"/>
          <w:spacing w:val="-2"/>
          <w:w w:val="115"/>
        </w:rPr>
        <w:t>upfront </w:t>
      </w:r>
      <w:r>
        <w:rPr>
          <w:color w:val="0C0C0E"/>
          <w:w w:val="110"/>
        </w:rPr>
        <w:t>cost</w:t>
      </w:r>
      <w:r>
        <w:rPr>
          <w:color w:val="0C0C0E"/>
          <w:spacing w:val="-2"/>
          <w:w w:val="110"/>
        </w:rPr>
        <w:t> </w:t>
      </w:r>
      <w:r>
        <w:rPr>
          <w:color w:val="0C0C0E"/>
          <w:w w:val="110"/>
        </w:rPr>
        <w:t>of</w:t>
      </w:r>
      <w:r>
        <w:rPr>
          <w:color w:val="0C0C0E"/>
          <w:spacing w:val="-3"/>
          <w:w w:val="110"/>
        </w:rPr>
        <w:t> </w:t>
      </w:r>
      <w:r>
        <w:rPr>
          <w:color w:val="0C0C0E"/>
          <w:w w:val="110"/>
        </w:rPr>
        <w:t>the</w:t>
      </w:r>
      <w:r>
        <w:rPr>
          <w:color w:val="0C0C0E"/>
          <w:spacing w:val="-3"/>
          <w:w w:val="110"/>
        </w:rPr>
        <w:t> </w:t>
      </w:r>
      <w:r>
        <w:rPr>
          <w:color w:val="0C0C0E"/>
          <w:w w:val="110"/>
        </w:rPr>
        <w:t>S21</w:t>
      </w:r>
      <w:r>
        <w:rPr>
          <w:color w:val="0C0C0E"/>
          <w:spacing w:val="-26"/>
          <w:w w:val="110"/>
        </w:rPr>
        <w:t> </w:t>
      </w:r>
      <w:r>
        <w:rPr>
          <w:color w:val="0C0C0E"/>
          <w:w w:val="110"/>
        </w:rPr>
        <w:t>at</w:t>
      </w:r>
      <w:r>
        <w:rPr>
          <w:color w:val="0C0C0E"/>
          <w:spacing w:val="24"/>
          <w:w w:val="110"/>
        </w:rPr>
        <w:t> </w:t>
      </w:r>
      <w:r>
        <w:rPr>
          <w:color w:val="0C0C0E"/>
          <w:w w:val="110"/>
        </w:rPr>
        <w:t>those</w:t>
      </w:r>
      <w:r>
        <w:rPr>
          <w:color w:val="0C0C0E"/>
          <w:spacing w:val="-6"/>
          <w:w w:val="110"/>
        </w:rPr>
        <w:t> </w:t>
      </w:r>
      <w:r>
        <w:rPr>
          <w:color w:val="0C0C0E"/>
          <w:w w:val="110"/>
        </w:rPr>
        <w:t>economics requires nearly one</w:t>
      </w:r>
      <w:r>
        <w:rPr>
          <w:color w:val="0C0C0E"/>
          <w:spacing w:val="-12"/>
          <w:w w:val="110"/>
        </w:rPr>
        <w:t> </w:t>
      </w:r>
      <w:r>
        <w:rPr>
          <w:color w:val="0C0C0E"/>
          <w:w w:val="110"/>
        </w:rPr>
        <w:t>year of mining</w:t>
      </w:r>
      <w:r>
        <w:rPr>
          <w:color w:val="0C0C0E"/>
          <w:spacing w:val="-3"/>
          <w:w w:val="110"/>
        </w:rPr>
        <w:t> </w:t>
      </w:r>
      <w:r>
        <w:rPr>
          <w:color w:val="0C0C0E"/>
          <w:w w:val="110"/>
        </w:rPr>
        <w:t>sans</w:t>
      </w:r>
      <w:r>
        <w:rPr>
          <w:color w:val="0C0C0E"/>
          <w:spacing w:val="-8"/>
          <w:w w:val="110"/>
        </w:rPr>
        <w:t> </w:t>
      </w:r>
      <w:r>
        <w:rPr>
          <w:color w:val="0C0C0E"/>
          <w:w w:val="110"/>
        </w:rPr>
        <w:t>any </w:t>
      </w:r>
      <w:r>
        <w:rPr>
          <w:color w:val="0C0C0E"/>
          <w:w w:val="115"/>
        </w:rPr>
        <w:t>operational</w:t>
      </w:r>
      <w:r>
        <w:rPr>
          <w:color w:val="0C0C0E"/>
          <w:spacing w:val="-16"/>
          <w:w w:val="115"/>
        </w:rPr>
        <w:t> </w:t>
      </w:r>
      <w:r>
        <w:rPr>
          <w:color w:val="0C0C0E"/>
          <w:w w:val="115"/>
        </w:rPr>
        <w:t>and</w:t>
      </w:r>
      <w:r>
        <w:rPr>
          <w:color w:val="0C0C0E"/>
          <w:spacing w:val="-16"/>
          <w:w w:val="115"/>
        </w:rPr>
        <w:t> </w:t>
      </w:r>
      <w:r>
        <w:rPr>
          <w:color w:val="0C0C0E"/>
          <w:w w:val="115"/>
        </w:rPr>
        <w:t>energy</w:t>
      </w:r>
      <w:r>
        <w:rPr>
          <w:color w:val="0C0C0E"/>
          <w:spacing w:val="-16"/>
          <w:w w:val="115"/>
        </w:rPr>
        <w:t> </w:t>
      </w:r>
      <w:r>
        <w:rPr>
          <w:color w:val="0C0C0E"/>
          <w:w w:val="115"/>
        </w:rPr>
        <w:t>costs.</w:t>
      </w:r>
      <w:r>
        <w:rPr>
          <w:color w:val="0C0C0E"/>
          <w:spacing w:val="-23"/>
          <w:w w:val="115"/>
        </w:rPr>
        <w:t> </w:t>
      </w:r>
      <w:r>
        <w:rPr>
          <w:color w:val="0C0C0E"/>
          <w:w w:val="115"/>
        </w:rPr>
        <w:t>This</w:t>
      </w:r>
      <w:r>
        <w:rPr>
          <w:color w:val="0C0C0E"/>
          <w:spacing w:val="-16"/>
          <w:w w:val="115"/>
        </w:rPr>
        <w:t> </w:t>
      </w:r>
      <w:r>
        <w:rPr>
          <w:color w:val="0C0C0E"/>
          <w:w w:val="115"/>
        </w:rPr>
        <w:t>could</w:t>
      </w:r>
      <w:r>
        <w:rPr>
          <w:color w:val="0C0C0E"/>
          <w:spacing w:val="-16"/>
          <w:w w:val="115"/>
        </w:rPr>
        <w:t> </w:t>
      </w:r>
      <w:r>
        <w:rPr>
          <w:color w:val="0C0C0E"/>
          <w:w w:val="115"/>
        </w:rPr>
        <w:t>be</w:t>
      </w:r>
      <w:r>
        <w:rPr>
          <w:color w:val="0C0C0E"/>
          <w:spacing w:val="-16"/>
          <w:w w:val="115"/>
        </w:rPr>
        <w:t> </w:t>
      </w:r>
      <w:r>
        <w:rPr>
          <w:color w:val="0C0C0E"/>
          <w:w w:val="115"/>
        </w:rPr>
        <w:t>even</w:t>
      </w:r>
      <w:r>
        <w:rPr>
          <w:color w:val="0C0C0E"/>
          <w:spacing w:val="-16"/>
          <w:w w:val="115"/>
        </w:rPr>
        <w:t> </w:t>
      </w:r>
      <w:r>
        <w:rPr>
          <w:color w:val="0C0C0E"/>
          <w:w w:val="115"/>
        </w:rPr>
        <w:t>Longer</w:t>
      </w:r>
      <w:r>
        <w:rPr>
          <w:color w:val="0C0C0E"/>
          <w:spacing w:val="-16"/>
          <w:w w:val="115"/>
        </w:rPr>
        <w:t> </w:t>
      </w:r>
      <w:r>
        <w:rPr>
          <w:color w:val="0C0C0E"/>
          <w:w w:val="115"/>
        </w:rPr>
        <w:t>in</w:t>
      </w:r>
      <w:r>
        <w:rPr>
          <w:color w:val="0C0C0E"/>
          <w:spacing w:val="-8"/>
          <w:w w:val="115"/>
        </w:rPr>
        <w:t> </w:t>
      </w:r>
      <w:r>
        <w:rPr>
          <w:color w:val="0C0C0E"/>
          <w:w w:val="115"/>
        </w:rPr>
        <w:t>a</w:t>
      </w:r>
      <w:r>
        <w:rPr>
          <w:color w:val="0C0C0E"/>
          <w:spacing w:val="-17"/>
          <w:w w:val="115"/>
        </w:rPr>
        <w:t> </w:t>
      </w:r>
      <w:r>
        <w:rPr>
          <w:color w:val="0C0C0E"/>
          <w:w w:val="115"/>
        </w:rPr>
        <w:t>post</w:t>
      </w:r>
      <w:r>
        <w:rPr>
          <w:color w:val="0C0C0E"/>
          <w:spacing w:val="-16"/>
          <w:w w:val="115"/>
        </w:rPr>
        <w:t> </w:t>
      </w:r>
      <w:r>
        <w:rPr>
          <w:color w:val="0C0C0E"/>
          <w:w w:val="115"/>
        </w:rPr>
        <w:t>halving environment.</w:t>
      </w:r>
      <w:r>
        <w:rPr>
          <w:color w:val="0C0C0E"/>
          <w:spacing w:val="-12"/>
          <w:w w:val="115"/>
        </w:rPr>
        <w:t> </w:t>
      </w:r>
      <w:r>
        <w:rPr>
          <w:color w:val="0C0C0E"/>
          <w:w w:val="115"/>
        </w:rPr>
        <w:t>In</w:t>
      </w:r>
      <w:r>
        <w:rPr>
          <w:color w:val="0C0C0E"/>
          <w:spacing w:val="-17"/>
          <w:w w:val="115"/>
        </w:rPr>
        <w:t> </w:t>
      </w:r>
      <w:r>
        <w:rPr>
          <w:color w:val="0C0C0E"/>
          <w:w w:val="115"/>
        </w:rPr>
        <w:t>Light</w:t>
      </w:r>
      <w:r>
        <w:rPr>
          <w:color w:val="0C0C0E"/>
          <w:spacing w:val="-8"/>
          <w:w w:val="115"/>
        </w:rPr>
        <w:t> </w:t>
      </w:r>
      <w:r>
        <w:rPr>
          <w:color w:val="0C0C0E"/>
          <w:w w:val="115"/>
        </w:rPr>
        <w:t>of these</w:t>
      </w:r>
      <w:r>
        <w:rPr>
          <w:color w:val="0C0C0E"/>
          <w:spacing w:val="-16"/>
          <w:w w:val="115"/>
        </w:rPr>
        <w:t> </w:t>
      </w:r>
      <w:r>
        <w:rPr>
          <w:color w:val="0C0C0E"/>
          <w:w w:val="115"/>
        </w:rPr>
        <w:t>economics, we</w:t>
      </w:r>
      <w:r>
        <w:rPr>
          <w:color w:val="0C0C0E"/>
          <w:spacing w:val="-15"/>
          <w:w w:val="115"/>
        </w:rPr>
        <w:t> </w:t>
      </w:r>
      <w:r>
        <w:rPr>
          <w:color w:val="0C0C0E"/>
          <w:w w:val="115"/>
        </w:rPr>
        <w:t>believe</w:t>
      </w:r>
      <w:r>
        <w:rPr>
          <w:color w:val="0C0C0E"/>
          <w:spacing w:val="-8"/>
          <w:w w:val="115"/>
        </w:rPr>
        <w:t> </w:t>
      </w:r>
      <w:r>
        <w:rPr>
          <w:color w:val="0C0C0E"/>
          <w:w w:val="115"/>
        </w:rPr>
        <w:t>that</w:t>
      </w:r>
      <w:r>
        <w:rPr>
          <w:color w:val="0C0C0E"/>
          <w:spacing w:val="-7"/>
          <w:w w:val="115"/>
        </w:rPr>
        <w:t> </w:t>
      </w:r>
      <w:r>
        <w:rPr>
          <w:color w:val="0C0C0E"/>
          <w:w w:val="115"/>
        </w:rPr>
        <w:t>bitcoin</w:t>
      </w:r>
      <w:r>
        <w:rPr>
          <w:color w:val="0C0C0E"/>
          <w:spacing w:val="-15"/>
          <w:w w:val="115"/>
        </w:rPr>
        <w:t> </w:t>
      </w:r>
      <w:r>
        <w:rPr>
          <w:color w:val="0C0C0E"/>
          <w:w w:val="115"/>
        </w:rPr>
        <w:t>prices</w:t>
      </w:r>
      <w:r>
        <w:rPr>
          <w:color w:val="0C0C0E"/>
          <w:spacing w:val="-12"/>
          <w:w w:val="115"/>
        </w:rPr>
        <w:t> </w:t>
      </w:r>
      <w:r>
        <w:rPr>
          <w:color w:val="0C0C0E"/>
          <w:w w:val="115"/>
        </w:rPr>
        <w:t>have to</w:t>
      </w:r>
      <w:r>
        <w:rPr>
          <w:color w:val="0C0C0E"/>
          <w:spacing w:val="11"/>
          <w:w w:val="115"/>
        </w:rPr>
        <w:t> </w:t>
      </w:r>
      <w:r>
        <w:rPr>
          <w:color w:val="0C0C0E"/>
          <w:w w:val="115"/>
        </w:rPr>
        <w:t>rise</w:t>
      </w:r>
      <w:r>
        <w:rPr>
          <w:color w:val="0C0C0E"/>
          <w:spacing w:val="-11"/>
          <w:w w:val="115"/>
        </w:rPr>
        <w:t> </w:t>
      </w:r>
      <w:r>
        <w:rPr>
          <w:color w:val="0C0C0E"/>
          <w:w w:val="115"/>
        </w:rPr>
        <w:t>for the</w:t>
      </w:r>
      <w:r>
        <w:rPr>
          <w:color w:val="0C0C0E"/>
          <w:spacing w:val="-1"/>
          <w:w w:val="115"/>
        </w:rPr>
        <w:t> </w:t>
      </w:r>
      <w:r>
        <w:rPr>
          <w:color w:val="0C0C0E"/>
          <w:w w:val="115"/>
        </w:rPr>
        <w:t>network</w:t>
      </w:r>
      <w:r>
        <w:rPr>
          <w:color w:val="0C0C0E"/>
          <w:spacing w:val="-4"/>
          <w:w w:val="115"/>
        </w:rPr>
        <w:t> </w:t>
      </w:r>
      <w:r>
        <w:rPr>
          <w:color w:val="0C0C0E"/>
          <w:w w:val="115"/>
        </w:rPr>
        <w:t>hash</w:t>
      </w:r>
      <w:r>
        <w:rPr>
          <w:color w:val="0C0C0E"/>
          <w:spacing w:val="-13"/>
          <w:w w:val="115"/>
        </w:rPr>
        <w:t> </w:t>
      </w:r>
      <w:r>
        <w:rPr>
          <w:color w:val="0C0C0E"/>
          <w:w w:val="115"/>
        </w:rPr>
        <w:t>rate</w:t>
      </w:r>
      <w:r>
        <w:rPr>
          <w:color w:val="0C0C0E"/>
          <w:spacing w:val="-17"/>
          <w:w w:val="115"/>
        </w:rPr>
        <w:t> </w:t>
      </w:r>
      <w:r>
        <w:rPr>
          <w:color w:val="0C0C0E"/>
          <w:w w:val="115"/>
        </w:rPr>
        <w:t>to continue</w:t>
      </w:r>
      <w:r>
        <w:rPr>
          <w:color w:val="0C0C0E"/>
          <w:spacing w:val="-9"/>
          <w:w w:val="115"/>
        </w:rPr>
        <w:t> </w:t>
      </w:r>
      <w:r>
        <w:rPr>
          <w:color w:val="0C0C0E"/>
          <w:w w:val="115"/>
        </w:rPr>
        <w:t>growing</w:t>
      </w:r>
      <w:r>
        <w:rPr>
          <w:color w:val="0C0C0E"/>
          <w:spacing w:val="-9"/>
          <w:w w:val="115"/>
        </w:rPr>
        <w:t> </w:t>
      </w:r>
      <w:r>
        <w:rPr>
          <w:color w:val="0C0C0E"/>
          <w:w w:val="115"/>
        </w:rPr>
        <w:t>post-halving,</w:t>
      </w:r>
      <w:r>
        <w:rPr>
          <w:color w:val="0C0C0E"/>
          <w:spacing w:val="-11"/>
          <w:w w:val="115"/>
        </w:rPr>
        <w:t> </w:t>
      </w:r>
      <w:r>
        <w:rPr>
          <w:color w:val="0C0C0E"/>
          <w:w w:val="115"/>
        </w:rPr>
        <w:t>Lest</w:t>
      </w:r>
      <w:r>
        <w:rPr>
          <w:color w:val="0C0C0E"/>
          <w:spacing w:val="-7"/>
          <w:w w:val="115"/>
        </w:rPr>
        <w:t> </w:t>
      </w:r>
      <w:r>
        <w:rPr>
          <w:color w:val="0C0C0E"/>
          <w:w w:val="115"/>
        </w:rPr>
        <w:t>the network</w:t>
      </w:r>
      <w:r>
        <w:rPr>
          <w:color w:val="0C0C0E"/>
          <w:spacing w:val="-16"/>
          <w:w w:val="115"/>
        </w:rPr>
        <w:t> </w:t>
      </w:r>
      <w:r>
        <w:rPr>
          <w:color w:val="0C0C0E"/>
          <w:w w:val="115"/>
        </w:rPr>
        <w:t>experiences</w:t>
      </w:r>
      <w:r>
        <w:rPr>
          <w:color w:val="0C0C0E"/>
          <w:spacing w:val="-9"/>
          <w:w w:val="115"/>
        </w:rPr>
        <w:t> </w:t>
      </w:r>
      <w:r>
        <w:rPr>
          <w:color w:val="0C0C0E"/>
          <w:w w:val="115"/>
        </w:rPr>
        <w:t>a</w:t>
      </w:r>
      <w:r>
        <w:rPr>
          <w:color w:val="0C0C0E"/>
          <w:spacing w:val="-21"/>
          <w:w w:val="115"/>
        </w:rPr>
        <w:t> </w:t>
      </w:r>
      <w:r>
        <w:rPr>
          <w:color w:val="0C0C0E"/>
          <w:w w:val="115"/>
        </w:rPr>
        <w:t>slowdown</w:t>
      </w:r>
      <w:r>
        <w:rPr>
          <w:color w:val="0C0C0E"/>
          <w:spacing w:val="-16"/>
          <w:w w:val="115"/>
        </w:rPr>
        <w:t> </w:t>
      </w:r>
      <w:r>
        <w:rPr>
          <w:color w:val="0C0C0E"/>
          <w:w w:val="115"/>
        </w:rPr>
        <w:t>in</w:t>
      </w:r>
      <w:r>
        <w:rPr>
          <w:color w:val="0C0C0E"/>
          <w:spacing w:val="-6"/>
          <w:w w:val="115"/>
        </w:rPr>
        <w:t> </w:t>
      </w:r>
      <w:r>
        <w:rPr>
          <w:color w:val="0C0C0E"/>
          <w:w w:val="115"/>
        </w:rPr>
        <w:t>2H24.</w:t>
      </w:r>
      <w:r>
        <w:rPr>
          <w:color w:val="0C0C0E"/>
          <w:spacing w:val="-16"/>
          <w:w w:val="115"/>
        </w:rPr>
        <w:t> </w:t>
      </w:r>
      <w:r>
        <w:rPr>
          <w:color w:val="0C0C0E"/>
          <w:w w:val="115"/>
        </w:rPr>
        <w:t>Miners</w:t>
      </w:r>
      <w:r>
        <w:rPr>
          <w:color w:val="0C0C0E"/>
          <w:spacing w:val="-16"/>
          <w:w w:val="115"/>
        </w:rPr>
        <w:t> </w:t>
      </w:r>
      <w:r>
        <w:rPr>
          <w:color w:val="0C0C0E"/>
          <w:w w:val="115"/>
        </w:rPr>
        <w:t>need</w:t>
      </w:r>
      <w:r>
        <w:rPr>
          <w:color w:val="0C0C0E"/>
          <w:spacing w:val="-16"/>
          <w:w w:val="115"/>
        </w:rPr>
        <w:t> </w:t>
      </w:r>
      <w:r>
        <w:rPr>
          <w:color w:val="0C0C0E"/>
          <w:w w:val="115"/>
        </w:rPr>
        <w:t>to pay</w:t>
      </w:r>
      <w:r>
        <w:rPr>
          <w:color w:val="0C0C0E"/>
          <w:spacing w:val="-14"/>
          <w:w w:val="115"/>
        </w:rPr>
        <w:t> </w:t>
      </w:r>
      <w:r>
        <w:rPr>
          <w:color w:val="0C0C0E"/>
          <w:w w:val="115"/>
        </w:rPr>
        <w:t>their</w:t>
      </w:r>
      <w:r>
        <w:rPr>
          <w:color w:val="0C0C0E"/>
          <w:spacing w:val="-11"/>
          <w:w w:val="115"/>
        </w:rPr>
        <w:t> </w:t>
      </w:r>
      <w:r>
        <w:rPr>
          <w:color w:val="0C0C0E"/>
          <w:w w:val="115"/>
        </w:rPr>
        <w:t>energy costs</w:t>
      </w:r>
      <w:r>
        <w:rPr>
          <w:color w:val="0C0C0E"/>
          <w:spacing w:val="-13"/>
          <w:w w:val="115"/>
        </w:rPr>
        <w:t> </w:t>
      </w:r>
      <w:r>
        <w:rPr>
          <w:color w:val="0C0C0E"/>
          <w:w w:val="115"/>
        </w:rPr>
        <w:t>in fiat currency and</w:t>
      </w:r>
      <w:r>
        <w:rPr>
          <w:color w:val="0C0C0E"/>
          <w:spacing w:val="-8"/>
          <w:w w:val="115"/>
        </w:rPr>
        <w:t> </w:t>
      </w:r>
      <w:r>
        <w:rPr>
          <w:color w:val="0C0C0E"/>
          <w:w w:val="115"/>
        </w:rPr>
        <w:t>may</w:t>
      </w:r>
      <w:r>
        <w:rPr>
          <w:color w:val="0C0C0E"/>
          <w:spacing w:val="-1"/>
          <w:w w:val="115"/>
        </w:rPr>
        <w:t> </w:t>
      </w:r>
      <w:r>
        <w:rPr>
          <w:color w:val="0C0C0E"/>
          <w:w w:val="115"/>
        </w:rPr>
        <w:t>not</w:t>
      </w:r>
      <w:r>
        <w:rPr>
          <w:color w:val="0C0C0E"/>
          <w:spacing w:val="34"/>
          <w:w w:val="115"/>
        </w:rPr>
        <w:t> </w:t>
      </w:r>
      <w:r>
        <w:rPr>
          <w:color w:val="0C0C0E"/>
          <w:w w:val="115"/>
        </w:rPr>
        <w:t>be</w:t>
      </w:r>
      <w:r>
        <w:rPr>
          <w:color w:val="0C0C0E"/>
          <w:spacing w:val="-12"/>
          <w:w w:val="115"/>
        </w:rPr>
        <w:t> </w:t>
      </w:r>
      <w:r>
        <w:rPr>
          <w:color w:val="0C0C0E"/>
          <w:w w:val="115"/>
        </w:rPr>
        <w:t>able</w:t>
      </w:r>
      <w:r>
        <w:rPr>
          <w:color w:val="0C0C0E"/>
          <w:spacing w:val="-3"/>
          <w:w w:val="115"/>
        </w:rPr>
        <w:t> </w:t>
      </w:r>
      <w:r>
        <w:rPr>
          <w:color w:val="0C0C0E"/>
          <w:w w:val="115"/>
        </w:rPr>
        <w:t>to do</w:t>
      </w:r>
      <w:r>
        <w:rPr>
          <w:color w:val="0C0C0E"/>
          <w:spacing w:val="-14"/>
          <w:w w:val="115"/>
        </w:rPr>
        <w:t> </w:t>
      </w:r>
      <w:r>
        <w:rPr>
          <w:color w:val="0C0C0E"/>
          <w:w w:val="115"/>
        </w:rPr>
        <w:t>so</w:t>
      </w:r>
      <w:r>
        <w:rPr>
          <w:color w:val="0C0C0E"/>
          <w:spacing w:val="-2"/>
          <w:w w:val="115"/>
        </w:rPr>
        <w:t> </w:t>
      </w:r>
      <w:r>
        <w:rPr>
          <w:color w:val="0C0C0E"/>
          <w:w w:val="115"/>
        </w:rPr>
        <w:t>with</w:t>
      </w:r>
      <w:r>
        <w:rPr>
          <w:color w:val="0C0C0E"/>
          <w:spacing w:val="-8"/>
          <w:w w:val="115"/>
        </w:rPr>
        <w:t> </w:t>
      </w:r>
      <w:r>
        <w:rPr>
          <w:color w:val="0C0C0E"/>
          <w:w w:val="115"/>
        </w:rPr>
        <w:t>the</w:t>
      </w:r>
      <w:r>
        <w:rPr>
          <w:color w:val="0C0C0E"/>
          <w:spacing w:val="-14"/>
          <w:w w:val="115"/>
        </w:rPr>
        <w:t> </w:t>
      </w:r>
      <w:r>
        <w:rPr>
          <w:color w:val="0C0C0E"/>
          <w:w w:val="115"/>
        </w:rPr>
        <w:t>smaller distributions of bitcoin rewards.</w:t>
      </w:r>
    </w:p>
    <w:p>
      <w:pPr>
        <w:pStyle w:val="BodyText"/>
        <w:spacing w:before="51"/>
      </w:pPr>
    </w:p>
    <w:p>
      <w:pPr>
        <w:pStyle w:val="BodyText"/>
        <w:spacing w:line="314" w:lineRule="auto" w:before="1"/>
        <w:ind w:left="455" w:right="2903" w:firstLine="12"/>
      </w:pPr>
      <w:r>
        <w:rPr>
          <w:color w:val="0C0C0E"/>
          <w:w w:val="115"/>
        </w:rPr>
        <w:t>Note that while electricity costs are normally significant for independent miners,</w:t>
      </w:r>
      <w:r>
        <w:rPr>
          <w:color w:val="0C0C0E"/>
          <w:spacing w:val="-17"/>
          <w:w w:val="115"/>
        </w:rPr>
        <w:t> </w:t>
      </w:r>
      <w:r>
        <w:rPr>
          <w:color w:val="0C0C0E"/>
          <w:w w:val="115"/>
        </w:rPr>
        <w:t>institutional</w:t>
      </w:r>
      <w:r>
        <w:rPr>
          <w:color w:val="0C0C0E"/>
          <w:spacing w:val="-11"/>
          <w:w w:val="115"/>
        </w:rPr>
        <w:t> </w:t>
      </w:r>
      <w:r>
        <w:rPr>
          <w:color w:val="0C0C0E"/>
          <w:w w:val="115"/>
        </w:rPr>
        <w:t>miners</w:t>
      </w:r>
      <w:r>
        <w:rPr>
          <w:color w:val="0C0C0E"/>
          <w:spacing w:val="-3"/>
          <w:w w:val="115"/>
        </w:rPr>
        <w:t> </w:t>
      </w:r>
      <w:r>
        <w:rPr>
          <w:color w:val="0C0C0E"/>
          <w:w w:val="115"/>
        </w:rPr>
        <w:t>are</w:t>
      </w:r>
      <w:r>
        <w:rPr>
          <w:color w:val="0C0C0E"/>
          <w:spacing w:val="-12"/>
          <w:w w:val="115"/>
        </w:rPr>
        <w:t> </w:t>
      </w:r>
      <w:r>
        <w:rPr>
          <w:color w:val="0C0C0E"/>
          <w:w w:val="115"/>
        </w:rPr>
        <w:t>often</w:t>
      </w:r>
      <w:r>
        <w:rPr>
          <w:color w:val="0C0C0E"/>
          <w:spacing w:val="-10"/>
          <w:w w:val="115"/>
        </w:rPr>
        <w:t> </w:t>
      </w:r>
      <w:r>
        <w:rPr>
          <w:color w:val="0C0C0E"/>
          <w:w w:val="115"/>
        </w:rPr>
        <w:t>able</w:t>
      </w:r>
      <w:r>
        <w:rPr>
          <w:color w:val="0C0C0E"/>
          <w:spacing w:val="-13"/>
          <w:w w:val="115"/>
        </w:rPr>
        <w:t> </w:t>
      </w:r>
      <w:r>
        <w:rPr>
          <w:color w:val="0C0C0E"/>
          <w:w w:val="115"/>
        </w:rPr>
        <w:t>to have</w:t>
      </w:r>
      <w:r>
        <w:rPr>
          <w:color w:val="0C0C0E"/>
          <w:spacing w:val="-4"/>
          <w:w w:val="115"/>
        </w:rPr>
        <w:t> </w:t>
      </w:r>
      <w:r>
        <w:rPr>
          <w:color w:val="0C0C0E"/>
          <w:w w:val="115"/>
        </w:rPr>
        <w:t>negligible or</w:t>
      </w:r>
      <w:r>
        <w:rPr>
          <w:color w:val="0C0C0E"/>
          <w:spacing w:val="-17"/>
          <w:w w:val="115"/>
        </w:rPr>
        <w:t> </w:t>
      </w:r>
      <w:r>
        <w:rPr>
          <w:color w:val="0C0C0E"/>
          <w:w w:val="115"/>
        </w:rPr>
        <w:t>even</w:t>
      </w:r>
      <w:r>
        <w:rPr>
          <w:color w:val="0C0C0E"/>
          <w:spacing w:val="-4"/>
          <w:w w:val="115"/>
        </w:rPr>
        <w:t> </w:t>
      </w:r>
      <w:r>
        <w:rPr>
          <w:color w:val="0C0C0E"/>
          <w:w w:val="115"/>
        </w:rPr>
        <w:t>negative net costs</w:t>
      </w:r>
      <w:r>
        <w:rPr>
          <w:color w:val="0C0C0E"/>
          <w:spacing w:val="-6"/>
          <w:w w:val="115"/>
        </w:rPr>
        <w:t> </w:t>
      </w:r>
      <w:r>
        <w:rPr>
          <w:color w:val="0C0C0E"/>
          <w:w w:val="115"/>
        </w:rPr>
        <w:t>for energy</w:t>
      </w:r>
      <w:r>
        <w:rPr>
          <w:color w:val="0C0C0E"/>
          <w:spacing w:val="-2"/>
          <w:w w:val="115"/>
        </w:rPr>
        <w:t> </w:t>
      </w:r>
      <w:r>
        <w:rPr>
          <w:color w:val="0C0C0E"/>
          <w:w w:val="115"/>
        </w:rPr>
        <w:t>due</w:t>
      </w:r>
      <w:r>
        <w:rPr>
          <w:color w:val="0C0C0E"/>
          <w:spacing w:val="-7"/>
          <w:w w:val="115"/>
        </w:rPr>
        <w:t> </w:t>
      </w:r>
      <w:r>
        <w:rPr>
          <w:color w:val="0C0C0E"/>
          <w:w w:val="115"/>
        </w:rPr>
        <w:t>to power curtailment credits,</w:t>
      </w:r>
      <w:r>
        <w:rPr>
          <w:color w:val="0C0C0E"/>
          <w:spacing w:val="-17"/>
          <w:w w:val="115"/>
        </w:rPr>
        <w:t> </w:t>
      </w:r>
      <w:r>
        <w:rPr>
          <w:color w:val="0C0C0E"/>
          <w:w w:val="115"/>
        </w:rPr>
        <w:t>independent energy infrastructure,</w:t>
      </w:r>
      <w:r>
        <w:rPr>
          <w:color w:val="0C0C0E"/>
          <w:spacing w:val="-23"/>
          <w:w w:val="115"/>
        </w:rPr>
        <w:t> </w:t>
      </w:r>
      <w:r>
        <w:rPr>
          <w:color w:val="0C0C0E"/>
          <w:w w:val="115"/>
        </w:rPr>
        <w:t>or</w:t>
      </w:r>
      <w:r>
        <w:rPr>
          <w:color w:val="0C0C0E"/>
          <w:spacing w:val="-20"/>
          <w:w w:val="115"/>
        </w:rPr>
        <w:t> </w:t>
      </w:r>
      <w:r>
        <w:rPr>
          <w:color w:val="0C0C0E"/>
          <w:w w:val="115"/>
        </w:rPr>
        <w:t>other</w:t>
      </w:r>
      <w:r>
        <w:rPr>
          <w:color w:val="0C0C0E"/>
          <w:spacing w:val="-16"/>
          <w:w w:val="115"/>
        </w:rPr>
        <w:t> </w:t>
      </w:r>
      <w:r>
        <w:rPr>
          <w:color w:val="0C0C0E"/>
          <w:w w:val="115"/>
        </w:rPr>
        <w:t>agreements</w:t>
      </w:r>
      <w:r>
        <w:rPr>
          <w:color w:val="0C0C0E"/>
          <w:spacing w:val="-16"/>
          <w:w w:val="115"/>
        </w:rPr>
        <w:t> </w:t>
      </w:r>
      <w:r>
        <w:rPr>
          <w:color w:val="0C0C0E"/>
          <w:w w:val="115"/>
        </w:rPr>
        <w:t>with</w:t>
      </w:r>
      <w:r>
        <w:rPr>
          <w:color w:val="0C0C0E"/>
          <w:spacing w:val="-16"/>
          <w:w w:val="115"/>
        </w:rPr>
        <w:t> </w:t>
      </w:r>
      <w:r>
        <w:rPr>
          <w:color w:val="0C0C0E"/>
          <w:w w:val="115"/>
        </w:rPr>
        <w:t>Local</w:t>
      </w:r>
      <w:r>
        <w:rPr>
          <w:color w:val="0C0C0E"/>
          <w:spacing w:val="-17"/>
          <w:w w:val="115"/>
        </w:rPr>
        <w:t> </w:t>
      </w:r>
      <w:r>
        <w:rPr>
          <w:color w:val="0C0C0E"/>
          <w:w w:val="115"/>
        </w:rPr>
        <w:t>power</w:t>
      </w:r>
      <w:r>
        <w:rPr>
          <w:color w:val="0C0C0E"/>
          <w:spacing w:val="-16"/>
          <w:w w:val="115"/>
        </w:rPr>
        <w:t> </w:t>
      </w:r>
      <w:r>
        <w:rPr>
          <w:color w:val="0C0C0E"/>
          <w:w w:val="115"/>
        </w:rPr>
        <w:t>grids</w:t>
      </w:r>
      <w:r>
        <w:rPr>
          <w:color w:val="0C0C0E"/>
          <w:spacing w:val="-16"/>
          <w:w w:val="115"/>
        </w:rPr>
        <w:t> </w:t>
      </w:r>
      <w:r>
        <w:rPr>
          <w:color w:val="0C0C0E"/>
          <w:w w:val="115"/>
        </w:rPr>
        <w:t>to</w:t>
      </w:r>
      <w:r>
        <w:rPr>
          <w:color w:val="0C0C0E"/>
          <w:spacing w:val="-16"/>
          <w:w w:val="115"/>
        </w:rPr>
        <w:t> </w:t>
      </w:r>
      <w:r>
        <w:rPr>
          <w:color w:val="0C0C0E"/>
          <w:w w:val="115"/>
        </w:rPr>
        <w:t>consume</w:t>
      </w:r>
      <w:r>
        <w:rPr>
          <w:color w:val="0C0C0E"/>
          <w:spacing w:val="-16"/>
          <w:w w:val="115"/>
        </w:rPr>
        <w:t> </w:t>
      </w:r>
      <w:r>
        <w:rPr>
          <w:color w:val="0C0C0E"/>
          <w:w w:val="115"/>
        </w:rPr>
        <w:t>excess </w:t>
      </w:r>
      <w:r>
        <w:rPr>
          <w:color w:val="0C0C0E"/>
          <w:spacing w:val="-2"/>
          <w:w w:val="115"/>
        </w:rPr>
        <w:t>energy</w:t>
      </w:r>
      <w:r>
        <w:rPr>
          <w:color w:val="0C0C0E"/>
          <w:spacing w:val="-14"/>
          <w:w w:val="115"/>
        </w:rPr>
        <w:t> </w:t>
      </w:r>
      <w:r>
        <w:rPr>
          <w:color w:val="0C0C0E"/>
          <w:spacing w:val="-2"/>
          <w:w w:val="115"/>
        </w:rPr>
        <w:t>supply.</w:t>
      </w:r>
      <w:r>
        <w:rPr>
          <w:color w:val="0C0C0E"/>
          <w:spacing w:val="-14"/>
          <w:w w:val="115"/>
        </w:rPr>
        <w:t> </w:t>
      </w:r>
      <w:r>
        <w:rPr>
          <w:color w:val="0C0C0E"/>
          <w:spacing w:val="-2"/>
          <w:w w:val="115"/>
        </w:rPr>
        <w:t>According</w:t>
      </w:r>
      <w:r>
        <w:rPr>
          <w:color w:val="0C0C0E"/>
          <w:spacing w:val="-14"/>
          <w:w w:val="115"/>
        </w:rPr>
        <w:t> </w:t>
      </w:r>
      <w:r>
        <w:rPr>
          <w:color w:val="0C0C0E"/>
          <w:spacing w:val="-2"/>
          <w:w w:val="115"/>
        </w:rPr>
        <w:t>to</w:t>
      </w:r>
      <w:r>
        <w:rPr>
          <w:color w:val="0C0C0E"/>
          <w:spacing w:val="-3"/>
          <w:w w:val="115"/>
        </w:rPr>
        <w:t> </w:t>
      </w:r>
      <w:r>
        <w:rPr>
          <w:color w:val="0C0C0E"/>
          <w:spacing w:val="-2"/>
          <w:w w:val="115"/>
        </w:rPr>
        <w:t>Riot's</w:t>
      </w:r>
      <w:r>
        <w:rPr>
          <w:color w:val="0C0C0E"/>
          <w:spacing w:val="-11"/>
          <w:w w:val="115"/>
        </w:rPr>
        <w:t> </w:t>
      </w:r>
      <w:r>
        <w:rPr>
          <w:color w:val="0C0C0E"/>
          <w:spacing w:val="-2"/>
          <w:w w:val="115"/>
        </w:rPr>
        <w:t>8-K</w:t>
      </w:r>
      <w:r>
        <w:rPr>
          <w:color w:val="0C0C0E"/>
          <w:spacing w:val="-9"/>
          <w:w w:val="115"/>
        </w:rPr>
        <w:t> </w:t>
      </w:r>
      <w:r>
        <w:rPr>
          <w:color w:val="0C0C0E"/>
          <w:spacing w:val="-2"/>
          <w:w w:val="115"/>
        </w:rPr>
        <w:t>filed</w:t>
      </w:r>
      <w:r>
        <w:rPr>
          <w:color w:val="0C0C0E"/>
          <w:spacing w:val="-14"/>
          <w:w w:val="115"/>
        </w:rPr>
        <w:t> </w:t>
      </w:r>
      <w:r>
        <w:rPr>
          <w:color w:val="0C0C0E"/>
          <w:spacing w:val="-2"/>
          <w:w w:val="115"/>
        </w:rPr>
        <w:t>on</w:t>
      </w:r>
      <w:r>
        <w:rPr>
          <w:color w:val="0C0C0E"/>
          <w:spacing w:val="-14"/>
          <w:w w:val="115"/>
        </w:rPr>
        <w:t> </w:t>
      </w:r>
      <w:r>
        <w:rPr>
          <w:color w:val="0C0C0E"/>
          <w:spacing w:val="-2"/>
          <w:w w:val="115"/>
        </w:rPr>
        <w:t>November</w:t>
      </w:r>
      <w:r>
        <w:rPr>
          <w:color w:val="0C0C0E"/>
          <w:spacing w:val="4"/>
          <w:w w:val="115"/>
        </w:rPr>
        <w:t> </w:t>
      </w:r>
      <w:r>
        <w:rPr>
          <w:color w:val="0C0C0E"/>
          <w:spacing w:val="-2"/>
          <w:w w:val="115"/>
        </w:rPr>
        <w:t>8,</w:t>
      </w:r>
      <w:r>
        <w:rPr>
          <w:color w:val="0C0C0E"/>
          <w:spacing w:val="-20"/>
          <w:w w:val="115"/>
        </w:rPr>
        <w:t> </w:t>
      </w:r>
      <w:r>
        <w:rPr>
          <w:color w:val="0C0C0E"/>
          <w:spacing w:val="-2"/>
          <w:w w:val="115"/>
        </w:rPr>
        <w:t>2023,</w:t>
      </w:r>
      <w:r>
        <w:rPr>
          <w:color w:val="0C0C0E"/>
          <w:spacing w:val="-15"/>
          <w:w w:val="115"/>
        </w:rPr>
        <w:t> </w:t>
      </w:r>
      <w:r>
        <w:rPr>
          <w:color w:val="0C0C0E"/>
          <w:spacing w:val="-2"/>
          <w:w w:val="115"/>
        </w:rPr>
        <w:t>the</w:t>
      </w:r>
      <w:r>
        <w:rPr>
          <w:color w:val="0C0C0E"/>
          <w:spacing w:val="22"/>
          <w:w w:val="115"/>
        </w:rPr>
        <w:t> </w:t>
      </w:r>
      <w:r>
        <w:rPr>
          <w:color w:val="0C0C0E"/>
          <w:spacing w:val="-2"/>
          <w:w w:val="115"/>
        </w:rPr>
        <w:t>firm</w:t>
      </w:r>
      <w:r>
        <w:rPr>
          <w:color w:val="0C0C0E"/>
          <w:spacing w:val="-14"/>
          <w:w w:val="115"/>
        </w:rPr>
        <w:t> </w:t>
      </w:r>
      <w:r>
        <w:rPr>
          <w:color w:val="0C0C0E"/>
          <w:spacing w:val="-2"/>
          <w:w w:val="115"/>
        </w:rPr>
        <w:t>has </w:t>
      </w:r>
      <w:r>
        <w:rPr>
          <w:color w:val="0C0C0E"/>
          <w:w w:val="110"/>
        </w:rPr>
        <w:t>a</w:t>
      </w:r>
      <w:r>
        <w:rPr>
          <w:color w:val="0C0C0E"/>
          <w:spacing w:val="-17"/>
          <w:w w:val="110"/>
        </w:rPr>
        <w:t> </w:t>
      </w:r>
      <w:r>
        <w:rPr>
          <w:color w:val="0C0C0E"/>
          <w:w w:val="110"/>
        </w:rPr>
        <w:t>2023</w:t>
      </w:r>
      <w:r>
        <w:rPr>
          <w:color w:val="0C0C0E"/>
          <w:spacing w:val="-15"/>
          <w:w w:val="110"/>
        </w:rPr>
        <w:t> </w:t>
      </w:r>
      <w:r>
        <w:rPr>
          <w:color w:val="0C0C0E"/>
          <w:w w:val="110"/>
        </w:rPr>
        <w:t>YTD</w:t>
      </w:r>
      <w:r>
        <w:rPr>
          <w:color w:val="0C0C0E"/>
          <w:spacing w:val="-16"/>
          <w:w w:val="110"/>
        </w:rPr>
        <w:t> </w:t>
      </w:r>
      <w:r>
        <w:rPr>
          <w:color w:val="0C0C0E"/>
          <w:w w:val="110"/>
        </w:rPr>
        <w:t>cost</w:t>
      </w:r>
      <w:r>
        <w:rPr>
          <w:color w:val="0C0C0E"/>
          <w:spacing w:val="-15"/>
          <w:w w:val="110"/>
        </w:rPr>
        <w:t> </w:t>
      </w:r>
      <w:r>
        <w:rPr>
          <w:color w:val="0C0C0E"/>
          <w:w w:val="110"/>
        </w:rPr>
        <w:t>of</w:t>
      </w:r>
      <w:r>
        <w:rPr>
          <w:color w:val="0C0C0E"/>
          <w:spacing w:val="-15"/>
          <w:w w:val="110"/>
        </w:rPr>
        <w:t> </w:t>
      </w:r>
      <w:r>
        <w:rPr>
          <w:color w:val="0C0C0E"/>
          <w:w w:val="110"/>
        </w:rPr>
        <w:t>$0.0137</w:t>
      </w:r>
      <w:r>
        <w:rPr>
          <w:color w:val="0C0C0E"/>
          <w:spacing w:val="-15"/>
          <w:w w:val="110"/>
        </w:rPr>
        <w:t> </w:t>
      </w:r>
      <w:r>
        <w:rPr>
          <w:color w:val="0C0C0E"/>
          <w:w w:val="110"/>
        </w:rPr>
        <w:t>per</w:t>
      </w:r>
      <w:r>
        <w:rPr>
          <w:color w:val="0C0C0E"/>
          <w:spacing w:val="-16"/>
          <w:w w:val="110"/>
        </w:rPr>
        <w:t> </w:t>
      </w:r>
      <w:r>
        <w:rPr>
          <w:color w:val="0C0C0E"/>
          <w:w w:val="110"/>
        </w:rPr>
        <w:t>kilowatt</w:t>
      </w:r>
      <w:r>
        <w:rPr>
          <w:color w:val="0C0C0E"/>
          <w:spacing w:val="-15"/>
          <w:w w:val="110"/>
        </w:rPr>
        <w:t> </w:t>
      </w:r>
      <w:r>
        <w:rPr>
          <w:color w:val="0C0C0E"/>
          <w:w w:val="110"/>
        </w:rPr>
        <w:t>hour</w:t>
      </w:r>
      <w:r>
        <w:rPr>
          <w:color w:val="0C0C0E"/>
          <w:spacing w:val="-15"/>
          <w:w w:val="110"/>
        </w:rPr>
        <w:t> </w:t>
      </w:r>
      <w:r>
        <w:rPr>
          <w:color w:val="0C0C0E"/>
          <w:w w:val="110"/>
        </w:rPr>
        <w:t>(kWh),</w:t>
      </w:r>
      <w:r>
        <w:rPr>
          <w:color w:val="0C0C0E"/>
          <w:w w:val="110"/>
          <w:position w:val="7"/>
          <w:sz w:val="10"/>
        </w:rPr>
        <w:t>22</w:t>
      </w:r>
      <w:r>
        <w:rPr>
          <w:color w:val="0C0C0E"/>
          <w:spacing w:val="-1"/>
          <w:w w:val="110"/>
          <w:position w:val="7"/>
          <w:sz w:val="10"/>
        </w:rPr>
        <w:t> </w:t>
      </w:r>
      <w:r>
        <w:rPr>
          <w:color w:val="0C0C0E"/>
          <w:w w:val="110"/>
        </w:rPr>
        <w:t>Less</w:t>
      </w:r>
      <w:r>
        <w:rPr>
          <w:color w:val="0C0C0E"/>
          <w:spacing w:val="-15"/>
          <w:w w:val="110"/>
        </w:rPr>
        <w:t> </w:t>
      </w:r>
      <w:r>
        <w:rPr>
          <w:color w:val="0C0C0E"/>
          <w:w w:val="110"/>
        </w:rPr>
        <w:t>than</w:t>
      </w:r>
      <w:r>
        <w:rPr>
          <w:color w:val="0C0C0E"/>
          <w:spacing w:val="-24"/>
          <w:w w:val="110"/>
        </w:rPr>
        <w:t> </w:t>
      </w:r>
      <w:r>
        <w:rPr>
          <w:color w:val="0C0C0E"/>
          <w:w w:val="110"/>
        </w:rPr>
        <w:t>10%</w:t>
      </w:r>
      <w:r>
        <w:rPr>
          <w:color w:val="0C0C0E"/>
          <w:spacing w:val="-15"/>
          <w:w w:val="110"/>
        </w:rPr>
        <w:t> </w:t>
      </w:r>
      <w:r>
        <w:rPr>
          <w:color w:val="0C0C0E"/>
          <w:w w:val="110"/>
        </w:rPr>
        <w:t>the</w:t>
      </w:r>
      <w:r>
        <w:rPr>
          <w:color w:val="0C0C0E"/>
          <w:w w:val="110"/>
        </w:rPr>
        <w:t> average cost</w:t>
      </w:r>
      <w:r>
        <w:rPr>
          <w:color w:val="0C0C0E"/>
          <w:spacing w:val="-6"/>
          <w:w w:val="110"/>
        </w:rPr>
        <w:t> </w:t>
      </w:r>
      <w:r>
        <w:rPr>
          <w:color w:val="0C0C0E"/>
          <w:w w:val="110"/>
        </w:rPr>
        <w:t>of</w:t>
      </w:r>
      <w:r>
        <w:rPr>
          <w:color w:val="0C0C0E"/>
          <w:spacing w:val="-6"/>
          <w:w w:val="110"/>
        </w:rPr>
        <w:t> </w:t>
      </w:r>
      <w:r>
        <w:rPr>
          <w:color w:val="0C0C0E"/>
          <w:w w:val="110"/>
        </w:rPr>
        <w:t>$0.15/kWh</w:t>
      </w:r>
      <w:r>
        <w:rPr>
          <w:color w:val="0C0C0E"/>
          <w:spacing w:val="-15"/>
          <w:w w:val="110"/>
        </w:rPr>
        <w:t> </w:t>
      </w:r>
      <w:r>
        <w:rPr>
          <w:color w:val="0C0C0E"/>
          <w:w w:val="110"/>
        </w:rPr>
        <w:t>in the</w:t>
      </w:r>
      <w:r>
        <w:rPr>
          <w:color w:val="0C0C0E"/>
          <w:spacing w:val="23"/>
          <w:w w:val="110"/>
        </w:rPr>
        <w:t> </w:t>
      </w:r>
      <w:r>
        <w:rPr>
          <w:color w:val="0C0C0E"/>
          <w:w w:val="110"/>
        </w:rPr>
        <w:t>US</w:t>
      </w:r>
      <w:r>
        <w:rPr>
          <w:color w:val="0C0C0E"/>
          <w:spacing w:val="-12"/>
          <w:w w:val="110"/>
        </w:rPr>
        <w:t> </w:t>
      </w:r>
      <w:r>
        <w:rPr>
          <w:color w:val="0C0C0E"/>
          <w:w w:val="110"/>
        </w:rPr>
        <w:t>West</w:t>
      </w:r>
      <w:r>
        <w:rPr>
          <w:color w:val="0C0C0E"/>
          <w:spacing w:val="-8"/>
          <w:w w:val="110"/>
        </w:rPr>
        <w:t> </w:t>
      </w:r>
      <w:r>
        <w:rPr>
          <w:color w:val="0C0C0E"/>
          <w:w w:val="110"/>
        </w:rPr>
        <w:t>South</w:t>
      </w:r>
      <w:r>
        <w:rPr>
          <w:color w:val="0C0C0E"/>
          <w:spacing w:val="-10"/>
          <w:w w:val="110"/>
        </w:rPr>
        <w:t> </w:t>
      </w:r>
      <w:r>
        <w:rPr>
          <w:color w:val="0C0C0E"/>
          <w:w w:val="110"/>
        </w:rPr>
        <w:t>Central</w:t>
      </w:r>
      <w:r>
        <w:rPr>
          <w:color w:val="0C0C0E"/>
          <w:spacing w:val="-15"/>
          <w:w w:val="110"/>
        </w:rPr>
        <w:t> </w:t>
      </w:r>
      <w:r>
        <w:rPr>
          <w:color w:val="0C0C0E"/>
          <w:w w:val="110"/>
        </w:rPr>
        <w:t>region.</w:t>
      </w:r>
      <w:r>
        <w:rPr>
          <w:color w:val="0C0C0E"/>
          <w:w w:val="110"/>
          <w:position w:val="7"/>
          <w:sz w:val="10"/>
        </w:rPr>
        <w:t>23</w:t>
      </w:r>
      <w:r>
        <w:rPr>
          <w:color w:val="0C0C0E"/>
          <w:spacing w:val="9"/>
          <w:w w:val="110"/>
          <w:position w:val="7"/>
          <w:sz w:val="10"/>
        </w:rPr>
        <w:t> </w:t>
      </w:r>
      <w:r>
        <w:rPr>
          <w:color w:val="0C0C0E"/>
          <w:w w:val="110"/>
        </w:rPr>
        <w:t>During</w:t>
      </w:r>
      <w:r>
        <w:rPr>
          <w:color w:val="0C0C0E"/>
          <w:spacing w:val="-9"/>
          <w:w w:val="110"/>
        </w:rPr>
        <w:t> </w:t>
      </w:r>
      <w:r>
        <w:rPr>
          <w:color w:val="0C0C0E"/>
          <w:w w:val="110"/>
        </w:rPr>
        <w:t>Q3</w:t>
      </w:r>
      <w:r>
        <w:rPr>
          <w:color w:val="0C0C0E"/>
          <w:spacing w:val="-13"/>
          <w:w w:val="110"/>
        </w:rPr>
        <w:t> </w:t>
      </w:r>
      <w:r>
        <w:rPr>
          <w:color w:val="0C0C0E"/>
          <w:w w:val="110"/>
        </w:rPr>
        <w:t>2023,</w:t>
      </w:r>
      <w:r>
        <w:rPr>
          <w:color w:val="0C0C0E"/>
          <w:spacing w:val="-15"/>
          <w:w w:val="110"/>
        </w:rPr>
        <w:t> </w:t>
      </w:r>
      <w:r>
        <w:rPr>
          <w:color w:val="0C0C0E"/>
          <w:w w:val="110"/>
        </w:rPr>
        <w:t>Riot's </w:t>
      </w:r>
      <w:r>
        <w:rPr>
          <w:color w:val="0C0C0E"/>
          <w:w w:val="115"/>
        </w:rPr>
        <w:t>net</w:t>
      </w:r>
      <w:r>
        <w:rPr>
          <w:color w:val="0C0C0E"/>
          <w:spacing w:val="-8"/>
          <w:w w:val="115"/>
        </w:rPr>
        <w:t> </w:t>
      </w:r>
      <w:r>
        <w:rPr>
          <w:color w:val="0C0C0E"/>
          <w:w w:val="115"/>
        </w:rPr>
        <w:t>energy</w:t>
      </w:r>
      <w:r>
        <w:rPr>
          <w:color w:val="0C0C0E"/>
          <w:spacing w:val="-10"/>
          <w:w w:val="115"/>
        </w:rPr>
        <w:t> </w:t>
      </w:r>
      <w:r>
        <w:rPr>
          <w:color w:val="0C0C0E"/>
          <w:w w:val="115"/>
        </w:rPr>
        <w:t>costs</w:t>
      </w:r>
      <w:r>
        <w:rPr>
          <w:color w:val="0C0C0E"/>
          <w:spacing w:val="-10"/>
          <w:w w:val="115"/>
        </w:rPr>
        <w:t> </w:t>
      </w:r>
      <w:r>
        <w:rPr>
          <w:color w:val="0C0C0E"/>
          <w:w w:val="115"/>
        </w:rPr>
        <w:t>were</w:t>
      </w:r>
      <w:r>
        <w:rPr>
          <w:color w:val="0C0C0E"/>
          <w:spacing w:val="-12"/>
          <w:w w:val="115"/>
        </w:rPr>
        <w:t> </w:t>
      </w:r>
      <w:r>
        <w:rPr>
          <w:color w:val="0C0C0E"/>
          <w:w w:val="115"/>
        </w:rPr>
        <w:t>even</w:t>
      </w:r>
      <w:r>
        <w:rPr>
          <w:color w:val="0C0C0E"/>
          <w:spacing w:val="-12"/>
          <w:w w:val="115"/>
        </w:rPr>
        <w:t> </w:t>
      </w:r>
      <w:r>
        <w:rPr>
          <w:color w:val="0C0C0E"/>
          <w:w w:val="115"/>
        </w:rPr>
        <w:t>negative.</w:t>
      </w:r>
      <w:r>
        <w:rPr>
          <w:color w:val="0C0C0E"/>
          <w:spacing w:val="-16"/>
          <w:w w:val="115"/>
        </w:rPr>
        <w:t> </w:t>
      </w:r>
      <w:r>
        <w:rPr>
          <w:color w:val="0C0C0E"/>
          <w:w w:val="115"/>
        </w:rPr>
        <w:t>Thus,</w:t>
      </w:r>
      <w:r>
        <w:rPr>
          <w:color w:val="0C0C0E"/>
          <w:spacing w:val="-27"/>
          <w:w w:val="115"/>
        </w:rPr>
        <w:t> </w:t>
      </w:r>
      <w:r>
        <w:rPr>
          <w:color w:val="0C0C0E"/>
          <w:w w:val="115"/>
        </w:rPr>
        <w:t>in the</w:t>
      </w:r>
      <w:r>
        <w:rPr>
          <w:color w:val="0C0C0E"/>
          <w:spacing w:val="13"/>
          <w:w w:val="115"/>
        </w:rPr>
        <w:t> </w:t>
      </w:r>
      <w:r>
        <w:rPr>
          <w:color w:val="0C0C0E"/>
          <w:w w:val="115"/>
        </w:rPr>
        <w:t>short-term,</w:t>
      </w:r>
      <w:r>
        <w:rPr>
          <w:color w:val="0C0C0E"/>
          <w:spacing w:val="-13"/>
          <w:w w:val="115"/>
        </w:rPr>
        <w:t> </w:t>
      </w:r>
      <w:r>
        <w:rPr>
          <w:color w:val="0C0C0E"/>
          <w:w w:val="115"/>
        </w:rPr>
        <w:t>we</w:t>
      </w:r>
      <w:r>
        <w:rPr>
          <w:color w:val="0C0C0E"/>
          <w:spacing w:val="-16"/>
          <w:w w:val="115"/>
        </w:rPr>
        <w:t> </w:t>
      </w:r>
      <w:r>
        <w:rPr>
          <w:color w:val="0C0C0E"/>
          <w:w w:val="115"/>
        </w:rPr>
        <w:t>believe</w:t>
      </w:r>
      <w:r>
        <w:rPr>
          <w:color w:val="0C0C0E"/>
          <w:spacing w:val="-11"/>
          <w:w w:val="115"/>
        </w:rPr>
        <w:t> </w:t>
      </w:r>
      <w:r>
        <w:rPr>
          <w:color w:val="0C0C0E"/>
          <w:w w:val="115"/>
        </w:rPr>
        <w:t>that the</w:t>
      </w:r>
      <w:r>
        <w:rPr>
          <w:color w:val="0C0C0E"/>
          <w:spacing w:val="-18"/>
          <w:w w:val="115"/>
        </w:rPr>
        <w:t> </w:t>
      </w:r>
      <w:r>
        <w:rPr>
          <w:color w:val="0C0C0E"/>
          <w:w w:val="115"/>
        </w:rPr>
        <w:t>upfront cost of mining machines</w:t>
      </w:r>
      <w:r>
        <w:rPr>
          <w:color w:val="0C0C0E"/>
          <w:spacing w:val="-2"/>
          <w:w w:val="115"/>
        </w:rPr>
        <w:t> </w:t>
      </w:r>
      <w:r>
        <w:rPr>
          <w:color w:val="0C0C0E"/>
          <w:w w:val="115"/>
        </w:rPr>
        <w:t>is more</w:t>
      </w:r>
      <w:r>
        <w:rPr>
          <w:color w:val="0C0C0E"/>
          <w:spacing w:val="-9"/>
          <w:w w:val="115"/>
        </w:rPr>
        <w:t> </w:t>
      </w:r>
      <w:r>
        <w:rPr>
          <w:color w:val="0C0C0E"/>
          <w:w w:val="115"/>
        </w:rPr>
        <w:t>important to overall</w:t>
      </w:r>
      <w:r>
        <w:rPr>
          <w:color w:val="0C0C0E"/>
          <w:spacing w:val="-7"/>
          <w:w w:val="115"/>
        </w:rPr>
        <w:t> </w:t>
      </w:r>
      <w:r>
        <w:rPr>
          <w:color w:val="0C0C0E"/>
          <w:w w:val="115"/>
        </w:rPr>
        <w:t>miner economics than</w:t>
      </w:r>
      <w:r>
        <w:rPr>
          <w:color w:val="0C0C0E"/>
          <w:spacing w:val="-1"/>
          <w:w w:val="115"/>
        </w:rPr>
        <w:t> </w:t>
      </w:r>
      <w:r>
        <w:rPr>
          <w:color w:val="0C0C0E"/>
          <w:w w:val="115"/>
        </w:rPr>
        <w:t>the cost of energy for institutional miners -</w:t>
      </w:r>
      <w:r>
        <w:rPr>
          <w:color w:val="0C0C0E"/>
          <w:spacing w:val="40"/>
          <w:w w:val="115"/>
        </w:rPr>
        <w:t> </w:t>
      </w:r>
      <w:r>
        <w:rPr>
          <w:color w:val="0C0C0E"/>
          <w:w w:val="115"/>
        </w:rPr>
        <w:t>barring any exogenous</w:t>
      </w:r>
      <w:r>
        <w:rPr>
          <w:color w:val="0C0C0E"/>
          <w:spacing w:val="-13"/>
          <w:w w:val="115"/>
        </w:rPr>
        <w:t> </w:t>
      </w:r>
      <w:r>
        <w:rPr>
          <w:color w:val="0C0C0E"/>
          <w:w w:val="115"/>
        </w:rPr>
        <w:t>shocks</w:t>
      </w:r>
      <w:r>
        <w:rPr>
          <w:color w:val="0C0C0E"/>
          <w:spacing w:val="-16"/>
          <w:w w:val="115"/>
        </w:rPr>
        <w:t> </w:t>
      </w:r>
      <w:r>
        <w:rPr>
          <w:color w:val="0C0C0E"/>
          <w:w w:val="115"/>
        </w:rPr>
        <w:t>to energy</w:t>
      </w:r>
      <w:r>
        <w:rPr>
          <w:color w:val="0C0C0E"/>
          <w:spacing w:val="-14"/>
          <w:w w:val="115"/>
        </w:rPr>
        <w:t> </w:t>
      </w:r>
      <w:r>
        <w:rPr>
          <w:color w:val="0C0C0E"/>
          <w:w w:val="115"/>
        </w:rPr>
        <w:t>markets</w:t>
      </w:r>
      <w:r>
        <w:rPr>
          <w:color w:val="0C0C0E"/>
          <w:spacing w:val="-13"/>
          <w:w w:val="115"/>
        </w:rPr>
        <w:t> </w:t>
      </w:r>
      <w:r>
        <w:rPr>
          <w:color w:val="0C0C0E"/>
          <w:w w:val="115"/>
        </w:rPr>
        <w:t>themselves.</w:t>
      </w:r>
    </w:p>
    <w:p>
      <w:pPr>
        <w:pStyle w:val="BodyText"/>
        <w:spacing w:before="60"/>
      </w:pPr>
    </w:p>
    <w:p>
      <w:pPr>
        <w:pStyle w:val="BodyText"/>
        <w:spacing w:line="314" w:lineRule="auto"/>
        <w:ind w:left="465" w:right="2852" w:firstLine="1"/>
      </w:pPr>
      <w:r>
        <w:rPr>
          <w:color w:val="0C0C0E"/>
          <w:w w:val="110"/>
        </w:rPr>
        <w:t>However,</w:t>
      </w:r>
      <w:r>
        <w:rPr>
          <w:color w:val="0C0C0E"/>
          <w:spacing w:val="-1"/>
          <w:w w:val="110"/>
        </w:rPr>
        <w:t> </w:t>
      </w:r>
      <w:r>
        <w:rPr>
          <w:color w:val="0C0C0E"/>
          <w:w w:val="110"/>
        </w:rPr>
        <w:t>cheap energy costs</w:t>
      </w:r>
      <w:r>
        <w:rPr>
          <w:color w:val="0C0C0E"/>
          <w:spacing w:val="-9"/>
          <w:w w:val="110"/>
        </w:rPr>
        <w:t> </w:t>
      </w:r>
      <w:r>
        <w:rPr>
          <w:color w:val="0C0C0E"/>
          <w:w w:val="110"/>
        </w:rPr>
        <w:t>(in</w:t>
      </w:r>
      <w:r>
        <w:rPr>
          <w:color w:val="0C0C0E"/>
          <w:spacing w:val="-18"/>
          <w:w w:val="110"/>
        </w:rPr>
        <w:t> </w:t>
      </w:r>
      <w:r>
        <w:rPr>
          <w:color w:val="0C0C0E"/>
          <w:w w:val="110"/>
        </w:rPr>
        <w:t>the US)</w:t>
      </w:r>
      <w:r>
        <w:rPr>
          <w:color w:val="0C0C0E"/>
          <w:spacing w:val="-4"/>
          <w:w w:val="110"/>
        </w:rPr>
        <w:t> </w:t>
      </w:r>
      <w:r>
        <w:rPr>
          <w:color w:val="0C0C0E"/>
          <w:w w:val="110"/>
        </w:rPr>
        <w:t>are subject to regulations and</w:t>
      </w:r>
      <w:r>
        <w:rPr>
          <w:color w:val="0C0C0E"/>
          <w:spacing w:val="-4"/>
          <w:w w:val="110"/>
        </w:rPr>
        <w:t> </w:t>
      </w:r>
      <w:r>
        <w:rPr>
          <w:color w:val="0C0C0E"/>
          <w:w w:val="110"/>
        </w:rPr>
        <w:t>energy agreements. Riot's raw cost of energy without credits and special</w:t>
      </w:r>
      <w:r>
        <w:rPr>
          <w:color w:val="0C0C0E"/>
          <w:spacing w:val="-3"/>
          <w:w w:val="110"/>
        </w:rPr>
        <w:t> </w:t>
      </w:r>
      <w:r>
        <w:rPr>
          <w:color w:val="0C0C0E"/>
          <w:w w:val="110"/>
        </w:rPr>
        <w:t>agreements hovered above $0.03/kWh throughout 1H23.</w:t>
      </w:r>
      <w:r>
        <w:rPr>
          <w:color w:val="0C0C0E"/>
          <w:spacing w:val="-5"/>
          <w:w w:val="110"/>
        </w:rPr>
        <w:t> </w:t>
      </w:r>
      <w:r>
        <w:rPr>
          <w:color w:val="0C0C0E"/>
          <w:w w:val="110"/>
        </w:rPr>
        <w:t>If</w:t>
      </w:r>
      <w:r>
        <w:rPr>
          <w:color w:val="0C0C0E"/>
          <w:spacing w:val="40"/>
          <w:w w:val="110"/>
        </w:rPr>
        <w:t> </w:t>
      </w:r>
      <w:r>
        <w:rPr>
          <w:color w:val="0C0C0E"/>
          <w:w w:val="110"/>
        </w:rPr>
        <w:t>block rewards were halved at today's</w:t>
      </w:r>
      <w:r>
        <w:rPr>
          <w:color w:val="0C0C0E"/>
          <w:spacing w:val="40"/>
          <w:w w:val="110"/>
        </w:rPr>
        <w:t> </w:t>
      </w:r>
      <w:r>
        <w:rPr>
          <w:color w:val="0C0C0E"/>
          <w:w w:val="110"/>
        </w:rPr>
        <w:t>hash</w:t>
      </w:r>
      <w:r>
        <w:rPr>
          <w:color w:val="0C0C0E"/>
          <w:spacing w:val="40"/>
          <w:w w:val="110"/>
        </w:rPr>
        <w:t> </w:t>
      </w:r>
      <w:r>
        <w:rPr>
          <w:color w:val="0C0C0E"/>
          <w:w w:val="110"/>
        </w:rPr>
        <w:t>rate, this</w:t>
      </w:r>
      <w:r>
        <w:rPr>
          <w:color w:val="0C0C0E"/>
          <w:spacing w:val="36"/>
          <w:w w:val="110"/>
        </w:rPr>
        <w:t> </w:t>
      </w:r>
      <w:r>
        <w:rPr>
          <w:color w:val="0C0C0E"/>
          <w:w w:val="110"/>
        </w:rPr>
        <w:t>cost</w:t>
      </w:r>
      <w:r>
        <w:rPr>
          <w:color w:val="0C0C0E"/>
          <w:spacing w:val="40"/>
          <w:w w:val="110"/>
        </w:rPr>
        <w:t> </w:t>
      </w:r>
      <w:r>
        <w:rPr>
          <w:color w:val="0C0C0E"/>
          <w:w w:val="110"/>
        </w:rPr>
        <w:t>could</w:t>
      </w:r>
      <w:r>
        <w:rPr>
          <w:color w:val="0C0C0E"/>
          <w:spacing w:val="40"/>
          <w:w w:val="110"/>
        </w:rPr>
        <w:t> </w:t>
      </w:r>
      <w:r>
        <w:rPr>
          <w:color w:val="0C0C0E"/>
          <w:w w:val="110"/>
        </w:rPr>
        <w:t>significantly</w:t>
      </w:r>
      <w:r>
        <w:rPr>
          <w:color w:val="0C0C0E"/>
          <w:spacing w:val="40"/>
          <w:w w:val="110"/>
        </w:rPr>
        <w:t> </w:t>
      </w:r>
      <w:r>
        <w:rPr>
          <w:color w:val="0C0C0E"/>
          <w:w w:val="110"/>
        </w:rPr>
        <w:t>eat</w:t>
      </w:r>
      <w:r>
        <w:rPr>
          <w:color w:val="0C0C0E"/>
          <w:spacing w:val="-2"/>
          <w:w w:val="110"/>
        </w:rPr>
        <w:t> </w:t>
      </w:r>
      <w:r>
        <w:rPr>
          <w:color w:val="0C0C0E"/>
          <w:w w:val="110"/>
        </w:rPr>
        <w:t>into mining</w:t>
      </w:r>
      <w:r>
        <w:rPr>
          <w:color w:val="0C0C0E"/>
          <w:spacing w:val="40"/>
          <w:w w:val="110"/>
        </w:rPr>
        <w:t> </w:t>
      </w:r>
      <w:r>
        <w:rPr>
          <w:color w:val="0C0C0E"/>
          <w:w w:val="110"/>
        </w:rPr>
        <w:t>profitability.</w:t>
      </w:r>
      <w:r>
        <w:rPr>
          <w:color w:val="0C0C0E"/>
          <w:spacing w:val="-1"/>
          <w:w w:val="110"/>
        </w:rPr>
        <w:t> </w:t>
      </w:r>
      <w:r>
        <w:rPr>
          <w:color w:val="0C0C0E"/>
          <w:w w:val="110"/>
        </w:rPr>
        <w:t>At the</w:t>
      </w:r>
      <w:r>
        <w:rPr>
          <w:color w:val="0C0C0E"/>
          <w:spacing w:val="-1"/>
          <w:w w:val="110"/>
        </w:rPr>
        <w:t> </w:t>
      </w:r>
      <w:r>
        <w:rPr>
          <w:color w:val="0C0C0E"/>
          <w:w w:val="110"/>
        </w:rPr>
        <w:t>same time, a number of public mining companies, including Riot and Marathon, have the</w:t>
      </w:r>
      <w:r>
        <w:rPr>
          <w:color w:val="0C0C0E"/>
          <w:spacing w:val="40"/>
          <w:w w:val="110"/>
        </w:rPr>
        <w:t> </w:t>
      </w:r>
      <w:r>
        <w:rPr>
          <w:color w:val="0C0C0E"/>
          <w:w w:val="110"/>
        </w:rPr>
        <w:t>capacity to increase their hash rate by as much as 40% going into the halving in</w:t>
      </w:r>
      <w:r>
        <w:rPr>
          <w:color w:val="0C0C0E"/>
          <w:spacing w:val="40"/>
          <w:w w:val="110"/>
        </w:rPr>
        <w:t> </w:t>
      </w:r>
      <w:r>
        <w:rPr>
          <w:color w:val="0C0C0E"/>
          <w:w w:val="110"/>
        </w:rPr>
        <w:t>a move that</w:t>
      </w:r>
      <w:r>
        <w:rPr>
          <w:color w:val="0C0C0E"/>
          <w:spacing w:val="39"/>
          <w:w w:val="110"/>
        </w:rPr>
        <w:t> </w:t>
      </w:r>
      <w:r>
        <w:rPr>
          <w:color w:val="0C0C0E"/>
          <w:w w:val="110"/>
        </w:rPr>
        <w:t>we believe</w:t>
      </w:r>
      <w:r>
        <w:rPr>
          <w:color w:val="0C0C0E"/>
          <w:spacing w:val="40"/>
          <w:w w:val="110"/>
        </w:rPr>
        <w:t> </w:t>
      </w:r>
      <w:r>
        <w:rPr>
          <w:color w:val="0C0C0E"/>
          <w:w w:val="110"/>
        </w:rPr>
        <w:t>could further</w:t>
      </w:r>
    </w:p>
    <w:p>
      <w:pPr>
        <w:pStyle w:val="BodyText"/>
        <w:spacing w:line="226" w:lineRule="exact"/>
        <w:ind w:left="467"/>
      </w:pPr>
      <w:r>
        <w:rPr>
          <w:color w:val="0C0C0E"/>
          <w:w w:val="115"/>
        </w:rPr>
        <w:t>diminish</w:t>
      </w:r>
      <w:r>
        <w:rPr>
          <w:color w:val="0C0C0E"/>
          <w:spacing w:val="-14"/>
          <w:w w:val="115"/>
        </w:rPr>
        <w:t> </w:t>
      </w:r>
      <w:r>
        <w:rPr>
          <w:color w:val="0C0C0E"/>
          <w:spacing w:val="-2"/>
          <w:w w:val="115"/>
        </w:rPr>
        <w:t>margins.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9"/>
      </w:pPr>
    </w:p>
    <w:p>
      <w:pPr>
        <w:spacing w:line="350" w:lineRule="auto" w:before="0"/>
        <w:ind w:left="458" w:right="7230" w:firstLine="0"/>
        <w:jc w:val="left"/>
        <w:rPr>
          <w:sz w:val="12"/>
        </w:rPr>
      </w:pPr>
      <w:r>
        <w:rPr/>
        <mc:AlternateContent>
          <mc:Choice Requires="wps">
            <w:drawing>
              <wp:anchor distT="0" distB="0" distL="0" distR="0" allowOverlap="1" layoutInCell="1" locked="0" behindDoc="1" simplePos="0" relativeHeight="487629312">
                <wp:simplePos x="0" y="0"/>
                <wp:positionH relativeFrom="page">
                  <wp:posOffset>647189</wp:posOffset>
                </wp:positionH>
                <wp:positionV relativeFrom="paragraph">
                  <wp:posOffset>277350</wp:posOffset>
                </wp:positionV>
                <wp:extent cx="6704330" cy="1270"/>
                <wp:effectExtent l="0" t="0" r="0" b="0"/>
                <wp:wrapTopAndBottom/>
                <wp:docPr id="200" name="Graphic 200"/>
                <wp:cNvGraphicFramePr>
                  <a:graphicFrameLocks/>
                </wp:cNvGraphicFramePr>
                <a:graphic>
                  <a:graphicData uri="http://schemas.microsoft.com/office/word/2010/wordprocessingShape">
                    <wps:wsp>
                      <wps:cNvPr id="200" name="Graphic 20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838642pt;width:527.9pt;height:.1pt;mso-position-horizontal-relative:page;mso-position-vertical-relative:paragraph;z-index:-15687168;mso-wrap-distance-left:0;mso-wrap-distance-right:0" id="docshape134" coordorigin="1019,437" coordsize="10558,0" path="m1019,437l11577,437e" filled="false" stroked="true" strokeweight=".240291pt" strokecolor="#000000">
                <v:path arrowok="t"/>
                <v:stroke dashstyle="solid"/>
                <w10:wrap type="topAndBottom"/>
              </v:shape>
            </w:pict>
          </mc:Fallback>
        </mc:AlternateContent>
      </w:r>
      <w:r>
        <w:rPr>
          <w:color w:val="525662"/>
          <w:w w:val="110"/>
          <w:sz w:val="12"/>
        </w:rPr>
        <w:t>"See</w:t>
      </w:r>
      <w:r>
        <w:rPr>
          <w:color w:val="525662"/>
          <w:spacing w:val="-3"/>
          <w:w w:val="110"/>
          <w:sz w:val="12"/>
        </w:rPr>
        <w:t> </w:t>
      </w:r>
      <w:r>
        <w:rPr>
          <w:color w:val="525662"/>
          <w:w w:val="110"/>
          <w:sz w:val="12"/>
        </w:rPr>
        <w:t>Riot.</w:t>
      </w:r>
      <w:r>
        <w:rPr>
          <w:color w:val="525662"/>
          <w:spacing w:val="-9"/>
          <w:w w:val="110"/>
          <w:sz w:val="12"/>
        </w:rPr>
        <w:t> </w:t>
      </w:r>
      <w:hyperlink r:id="rId89">
        <w:r>
          <w:rPr>
            <w:color w:val="525662"/>
            <w:w w:val="110"/>
            <w:sz w:val="12"/>
            <w:u w:val="thick" w:color="525662"/>
          </w:rPr>
          <w:t>SEC</w:t>
        </w:r>
        <w:r>
          <w:rPr>
            <w:color w:val="525662"/>
            <w:spacing w:val="-7"/>
            <w:w w:val="110"/>
            <w:sz w:val="12"/>
            <w:u w:val="thick" w:color="525662"/>
          </w:rPr>
          <w:t> </w:t>
        </w:r>
        <w:r>
          <w:rPr>
            <w:color w:val="525662"/>
            <w:w w:val="110"/>
            <w:sz w:val="12"/>
            <w:u w:val="thick" w:color="525662"/>
          </w:rPr>
          <w:t>8-K filing</w:t>
        </w:r>
      </w:hyperlink>
      <w:r>
        <w:rPr>
          <w:color w:val="525662"/>
          <w:spacing w:val="-5"/>
          <w:w w:val="110"/>
          <w:sz w:val="12"/>
        </w:rPr>
        <w:t> </w:t>
      </w:r>
      <w:r>
        <w:rPr>
          <w:color w:val="525662"/>
          <w:w w:val="110"/>
          <w:sz w:val="12"/>
        </w:rPr>
        <w:t>published November 8,</w:t>
      </w:r>
      <w:r>
        <w:rPr>
          <w:color w:val="525662"/>
          <w:spacing w:val="-8"/>
          <w:w w:val="110"/>
          <w:sz w:val="12"/>
        </w:rPr>
        <w:t> </w:t>
      </w:r>
      <w:r>
        <w:rPr>
          <w:color w:val="525662"/>
          <w:w w:val="110"/>
          <w:sz w:val="12"/>
        </w:rPr>
        <w:t>2023.</w:t>
      </w:r>
      <w:r>
        <w:rPr>
          <w:color w:val="525662"/>
          <w:spacing w:val="40"/>
          <w:w w:val="115"/>
          <w:sz w:val="12"/>
        </w:rPr>
        <w:t> </w:t>
      </w:r>
      <w:r>
        <w:rPr>
          <w:color w:val="696D75"/>
          <w:w w:val="115"/>
          <w:sz w:val="12"/>
        </w:rPr>
        <w:t>"See </w:t>
      </w:r>
      <w:r>
        <w:rPr>
          <w:color w:val="525662"/>
          <w:w w:val="115"/>
          <w:sz w:val="12"/>
        </w:rPr>
        <w:t>BLS. </w:t>
      </w:r>
      <w:hyperlink r:id="rId90">
        <w:r>
          <w:rPr>
            <w:color w:val="525662"/>
            <w:w w:val="115"/>
            <w:sz w:val="12"/>
            <w:u w:val="thick" w:color="525662"/>
          </w:rPr>
          <w:t>Midwest Information Office.</w:t>
        </w:r>
      </w:hyperlink>
    </w:p>
    <w:p>
      <w:pPr>
        <w:spacing w:after="0" w:line="350" w:lineRule="auto"/>
        <w:jc w:val="left"/>
        <w:rPr>
          <w:sz w:val="12"/>
        </w:rPr>
        <w:sectPr>
          <w:pgSz w:w="12240" w:h="15840"/>
          <w:pgMar w:header="602" w:footer="620" w:top="840" w:bottom="820" w:left="560" w:right="540"/>
        </w:sectPr>
      </w:pPr>
    </w:p>
    <w:p>
      <w:pPr>
        <w:pStyle w:val="BodyText"/>
      </w:pPr>
    </w:p>
    <w:p>
      <w:pPr>
        <w:pStyle w:val="BodyText"/>
        <w:spacing w:before="20"/>
      </w:pPr>
    </w:p>
    <w:p>
      <w:pPr>
        <w:pStyle w:val="BodyText"/>
        <w:spacing w:line="312" w:lineRule="auto"/>
        <w:ind w:left="465" w:right="2852" w:hanging="1"/>
      </w:pPr>
      <w:bookmarkStart w:name="Page_28" w:id="29"/>
      <w:bookmarkEnd w:id="29"/>
      <w:r>
        <w:rPr/>
      </w:r>
      <w:r>
        <w:rPr>
          <w:color w:val="08080A"/>
          <w:w w:val="115"/>
        </w:rPr>
        <w:t>In</w:t>
      </w:r>
      <w:r>
        <w:rPr>
          <w:color w:val="08080A"/>
          <w:spacing w:val="-16"/>
          <w:w w:val="115"/>
        </w:rPr>
        <w:t> </w:t>
      </w:r>
      <w:r>
        <w:rPr>
          <w:color w:val="08080A"/>
          <w:w w:val="115"/>
        </w:rPr>
        <w:t>our</w:t>
      </w:r>
      <w:r>
        <w:rPr>
          <w:color w:val="08080A"/>
          <w:spacing w:val="-6"/>
          <w:w w:val="115"/>
        </w:rPr>
        <w:t> </w:t>
      </w:r>
      <w:r>
        <w:rPr>
          <w:color w:val="08080A"/>
          <w:w w:val="115"/>
        </w:rPr>
        <w:t>view,</w:t>
      </w:r>
      <w:r>
        <w:rPr>
          <w:color w:val="08080A"/>
          <w:spacing w:val="-25"/>
          <w:w w:val="115"/>
        </w:rPr>
        <w:t> </w:t>
      </w:r>
      <w:r>
        <w:rPr>
          <w:color w:val="08080A"/>
          <w:w w:val="115"/>
        </w:rPr>
        <w:t>if</w:t>
      </w:r>
      <w:r>
        <w:rPr>
          <w:color w:val="08080A"/>
          <w:spacing w:val="25"/>
          <w:w w:val="115"/>
        </w:rPr>
        <w:t> </w:t>
      </w:r>
      <w:r>
        <w:rPr>
          <w:color w:val="08080A"/>
          <w:w w:val="115"/>
        </w:rPr>
        <w:t>a</w:t>
      </w:r>
      <w:r>
        <w:rPr>
          <w:color w:val="08080A"/>
          <w:spacing w:val="-23"/>
          <w:w w:val="115"/>
        </w:rPr>
        <w:t> </w:t>
      </w:r>
      <w:r>
        <w:rPr>
          <w:color w:val="08080A"/>
          <w:w w:val="115"/>
        </w:rPr>
        <w:t>hash</w:t>
      </w:r>
      <w:r>
        <w:rPr>
          <w:color w:val="08080A"/>
          <w:spacing w:val="-15"/>
          <w:w w:val="115"/>
        </w:rPr>
        <w:t> </w:t>
      </w:r>
      <w:r>
        <w:rPr>
          <w:color w:val="08080A"/>
          <w:w w:val="115"/>
        </w:rPr>
        <w:t>rate</w:t>
      </w:r>
      <w:r>
        <w:rPr>
          <w:color w:val="08080A"/>
          <w:spacing w:val="-16"/>
          <w:w w:val="115"/>
        </w:rPr>
        <w:t> </w:t>
      </w:r>
      <w:r>
        <w:rPr>
          <w:color w:val="08080A"/>
          <w:w w:val="115"/>
        </w:rPr>
        <w:t>slowdown</w:t>
      </w:r>
      <w:r>
        <w:rPr>
          <w:color w:val="08080A"/>
          <w:spacing w:val="-12"/>
          <w:w w:val="115"/>
        </w:rPr>
        <w:t> </w:t>
      </w:r>
      <w:r>
        <w:rPr>
          <w:color w:val="08080A"/>
          <w:w w:val="115"/>
        </w:rPr>
        <w:t>scenario</w:t>
      </w:r>
      <w:r>
        <w:rPr>
          <w:color w:val="08080A"/>
          <w:spacing w:val="-6"/>
          <w:w w:val="115"/>
        </w:rPr>
        <w:t> </w:t>
      </w:r>
      <w:r>
        <w:rPr>
          <w:color w:val="08080A"/>
          <w:w w:val="115"/>
        </w:rPr>
        <w:t>materializes,</w:t>
      </w:r>
      <w:r>
        <w:rPr>
          <w:color w:val="08080A"/>
          <w:spacing w:val="-16"/>
          <w:w w:val="115"/>
        </w:rPr>
        <w:t> </w:t>
      </w:r>
      <w:r>
        <w:rPr>
          <w:color w:val="08080A"/>
          <w:w w:val="115"/>
        </w:rPr>
        <w:t>it</w:t>
      </w:r>
      <w:r>
        <w:rPr>
          <w:color w:val="08080A"/>
          <w:spacing w:val="21"/>
          <w:w w:val="115"/>
        </w:rPr>
        <w:t> </w:t>
      </w:r>
      <w:r>
        <w:rPr>
          <w:color w:val="08080A"/>
          <w:w w:val="115"/>
        </w:rPr>
        <w:t>would</w:t>
      </w:r>
      <w:r>
        <w:rPr>
          <w:color w:val="08080A"/>
          <w:spacing w:val="-12"/>
          <w:w w:val="115"/>
        </w:rPr>
        <w:t> </w:t>
      </w:r>
      <w:r>
        <w:rPr>
          <w:color w:val="08080A"/>
          <w:w w:val="115"/>
        </w:rPr>
        <w:t>be accompanied by</w:t>
      </w:r>
      <w:r>
        <w:rPr>
          <w:color w:val="08080A"/>
          <w:spacing w:val="-16"/>
          <w:w w:val="115"/>
        </w:rPr>
        <w:t> </w:t>
      </w:r>
      <w:r>
        <w:rPr>
          <w:color w:val="08080A"/>
          <w:w w:val="115"/>
        </w:rPr>
        <w:t>a</w:t>
      </w:r>
      <w:r>
        <w:rPr>
          <w:color w:val="08080A"/>
          <w:spacing w:val="-21"/>
          <w:w w:val="115"/>
        </w:rPr>
        <w:t> </w:t>
      </w:r>
      <w:r>
        <w:rPr>
          <w:color w:val="08080A"/>
          <w:w w:val="115"/>
        </w:rPr>
        <w:t>further</w:t>
      </w:r>
      <w:r>
        <w:rPr>
          <w:color w:val="08080A"/>
          <w:spacing w:val="-3"/>
          <w:w w:val="115"/>
        </w:rPr>
        <w:t> </w:t>
      </w:r>
      <w:r>
        <w:rPr>
          <w:color w:val="08080A"/>
          <w:w w:val="115"/>
        </w:rPr>
        <w:t>consolidation</w:t>
      </w:r>
      <w:r>
        <w:rPr>
          <w:color w:val="08080A"/>
          <w:spacing w:val="-5"/>
          <w:w w:val="115"/>
        </w:rPr>
        <w:t> </w:t>
      </w:r>
      <w:r>
        <w:rPr>
          <w:color w:val="08080A"/>
          <w:w w:val="115"/>
        </w:rPr>
        <w:t>in</w:t>
      </w:r>
      <w:r>
        <w:rPr>
          <w:color w:val="08080A"/>
          <w:spacing w:val="-8"/>
          <w:w w:val="115"/>
        </w:rPr>
        <w:t> </w:t>
      </w:r>
      <w:r>
        <w:rPr>
          <w:color w:val="08080A"/>
          <w:w w:val="115"/>
        </w:rPr>
        <w:t>hash</w:t>
      </w:r>
      <w:r>
        <w:rPr>
          <w:color w:val="08080A"/>
          <w:spacing w:val="-14"/>
          <w:w w:val="115"/>
        </w:rPr>
        <w:t> </w:t>
      </w:r>
      <w:r>
        <w:rPr>
          <w:color w:val="08080A"/>
          <w:w w:val="115"/>
        </w:rPr>
        <w:t>rate</w:t>
      </w:r>
      <w:r>
        <w:rPr>
          <w:color w:val="08080A"/>
          <w:spacing w:val="-14"/>
          <w:w w:val="115"/>
        </w:rPr>
        <w:t> </w:t>
      </w:r>
      <w:r>
        <w:rPr>
          <w:color w:val="08080A"/>
          <w:w w:val="115"/>
        </w:rPr>
        <w:t>to</w:t>
      </w:r>
      <w:r>
        <w:rPr>
          <w:color w:val="08080A"/>
          <w:spacing w:val="-2"/>
          <w:w w:val="115"/>
        </w:rPr>
        <w:t> </w:t>
      </w:r>
      <w:r>
        <w:rPr>
          <w:color w:val="08080A"/>
          <w:w w:val="115"/>
        </w:rPr>
        <w:t>miners</w:t>
      </w:r>
      <w:r>
        <w:rPr>
          <w:color w:val="08080A"/>
          <w:spacing w:val="-13"/>
          <w:w w:val="115"/>
        </w:rPr>
        <w:t> </w:t>
      </w:r>
      <w:r>
        <w:rPr>
          <w:color w:val="08080A"/>
          <w:w w:val="115"/>
        </w:rPr>
        <w:t>Located</w:t>
      </w:r>
      <w:r>
        <w:rPr>
          <w:color w:val="08080A"/>
          <w:spacing w:val="-13"/>
          <w:w w:val="115"/>
        </w:rPr>
        <w:t> </w:t>
      </w:r>
      <w:r>
        <w:rPr>
          <w:color w:val="08080A"/>
          <w:w w:val="115"/>
        </w:rPr>
        <w:t>in regions with</w:t>
      </w:r>
      <w:r>
        <w:rPr>
          <w:color w:val="08080A"/>
          <w:spacing w:val="-9"/>
          <w:w w:val="115"/>
        </w:rPr>
        <w:t> </w:t>
      </w:r>
      <w:r>
        <w:rPr>
          <w:color w:val="08080A"/>
          <w:w w:val="115"/>
        </w:rPr>
        <w:t>Low</w:t>
      </w:r>
      <w:r>
        <w:rPr>
          <w:color w:val="08080A"/>
          <w:spacing w:val="-2"/>
          <w:w w:val="115"/>
        </w:rPr>
        <w:t> </w:t>
      </w:r>
      <w:r>
        <w:rPr>
          <w:color w:val="08080A"/>
          <w:w w:val="115"/>
        </w:rPr>
        <w:t>energy costs as</w:t>
      </w:r>
      <w:r>
        <w:rPr>
          <w:color w:val="08080A"/>
          <w:spacing w:val="-1"/>
          <w:w w:val="115"/>
        </w:rPr>
        <w:t> </w:t>
      </w:r>
      <w:r>
        <w:rPr>
          <w:color w:val="08080A"/>
          <w:w w:val="115"/>
        </w:rPr>
        <w:t>well</w:t>
      </w:r>
      <w:r>
        <w:rPr>
          <w:color w:val="08080A"/>
          <w:spacing w:val="-16"/>
          <w:w w:val="115"/>
        </w:rPr>
        <w:t> </w:t>
      </w:r>
      <w:r>
        <w:rPr>
          <w:color w:val="08080A"/>
          <w:w w:val="115"/>
        </w:rPr>
        <w:t>as</w:t>
      </w:r>
      <w:r>
        <w:rPr>
          <w:color w:val="08080A"/>
          <w:spacing w:val="-10"/>
          <w:w w:val="115"/>
        </w:rPr>
        <w:t> </w:t>
      </w:r>
      <w:r>
        <w:rPr>
          <w:color w:val="08080A"/>
          <w:w w:val="115"/>
        </w:rPr>
        <w:t>to</w:t>
      </w:r>
      <w:r>
        <w:rPr>
          <w:color w:val="08080A"/>
          <w:spacing w:val="38"/>
          <w:w w:val="115"/>
        </w:rPr>
        <w:t> </w:t>
      </w:r>
      <w:r>
        <w:rPr>
          <w:color w:val="08080A"/>
          <w:w w:val="115"/>
        </w:rPr>
        <w:t>well-capitalized</w:t>
      </w:r>
      <w:r>
        <w:rPr>
          <w:color w:val="08080A"/>
          <w:spacing w:val="-17"/>
          <w:w w:val="115"/>
        </w:rPr>
        <w:t> </w:t>
      </w:r>
      <w:r>
        <w:rPr>
          <w:color w:val="08080A"/>
          <w:w w:val="115"/>
        </w:rPr>
        <w:t>miners with</w:t>
      </w:r>
      <w:r>
        <w:rPr>
          <w:color w:val="08080A"/>
          <w:spacing w:val="-12"/>
          <w:w w:val="115"/>
        </w:rPr>
        <w:t> </w:t>
      </w:r>
      <w:r>
        <w:rPr>
          <w:color w:val="08080A"/>
          <w:w w:val="115"/>
        </w:rPr>
        <w:t>the ability</w:t>
      </w:r>
      <w:r>
        <w:rPr>
          <w:color w:val="08080A"/>
          <w:spacing w:val="-5"/>
          <w:w w:val="115"/>
        </w:rPr>
        <w:t> </w:t>
      </w:r>
      <w:r>
        <w:rPr>
          <w:color w:val="08080A"/>
          <w:w w:val="115"/>
        </w:rPr>
        <w:t>to</w:t>
      </w:r>
      <w:r>
        <w:rPr>
          <w:color w:val="08080A"/>
          <w:spacing w:val="-10"/>
          <w:w w:val="115"/>
        </w:rPr>
        <w:t> </w:t>
      </w:r>
      <w:r>
        <w:rPr>
          <w:color w:val="08080A"/>
          <w:w w:val="115"/>
        </w:rPr>
        <w:t>purchase</w:t>
      </w:r>
      <w:r>
        <w:rPr>
          <w:color w:val="08080A"/>
          <w:spacing w:val="-5"/>
          <w:w w:val="115"/>
        </w:rPr>
        <w:t> </w:t>
      </w:r>
      <w:r>
        <w:rPr>
          <w:color w:val="08080A"/>
          <w:w w:val="115"/>
        </w:rPr>
        <w:t>distressed</w:t>
      </w:r>
      <w:r>
        <w:rPr>
          <w:color w:val="08080A"/>
          <w:spacing w:val="-3"/>
          <w:w w:val="115"/>
        </w:rPr>
        <w:t> </w:t>
      </w:r>
      <w:r>
        <w:rPr>
          <w:color w:val="08080A"/>
          <w:w w:val="115"/>
        </w:rPr>
        <w:t>competitor ASICs</w:t>
      </w:r>
      <w:r>
        <w:rPr>
          <w:color w:val="08080A"/>
          <w:spacing w:val="-11"/>
          <w:w w:val="115"/>
        </w:rPr>
        <w:t> </w:t>
      </w:r>
      <w:r>
        <w:rPr>
          <w:color w:val="08080A"/>
          <w:w w:val="115"/>
        </w:rPr>
        <w:t>(custom-built bitcoin</w:t>
      </w:r>
      <w:r>
        <w:rPr>
          <w:color w:val="08080A"/>
          <w:spacing w:val="-11"/>
          <w:w w:val="115"/>
        </w:rPr>
        <w:t> </w:t>
      </w:r>
      <w:r>
        <w:rPr>
          <w:color w:val="08080A"/>
          <w:w w:val="115"/>
        </w:rPr>
        <w:t>mining computers)</w:t>
      </w:r>
      <w:r>
        <w:rPr>
          <w:color w:val="08080A"/>
          <w:spacing w:val="-6"/>
          <w:w w:val="115"/>
        </w:rPr>
        <w:t> </w:t>
      </w:r>
      <w:r>
        <w:rPr>
          <w:color w:val="08080A"/>
          <w:w w:val="115"/>
        </w:rPr>
        <w:t>at</w:t>
      </w:r>
      <w:r>
        <w:rPr>
          <w:color w:val="08080A"/>
          <w:spacing w:val="-2"/>
          <w:w w:val="115"/>
        </w:rPr>
        <w:t> </w:t>
      </w:r>
      <w:r>
        <w:rPr>
          <w:color w:val="08080A"/>
          <w:w w:val="115"/>
        </w:rPr>
        <w:t>discount</w:t>
      </w:r>
      <w:r>
        <w:rPr>
          <w:color w:val="131C24"/>
          <w:w w:val="115"/>
        </w:rPr>
        <w:t>.</w:t>
      </w:r>
      <w:r>
        <w:rPr>
          <w:color w:val="131C24"/>
          <w:spacing w:val="-28"/>
          <w:w w:val="115"/>
        </w:rPr>
        <w:t> </w:t>
      </w:r>
      <w:r>
        <w:rPr>
          <w:color w:val="08080A"/>
          <w:w w:val="115"/>
        </w:rPr>
        <w:t>Already</w:t>
      </w:r>
      <w:r>
        <w:rPr>
          <w:color w:val="08080A"/>
          <w:spacing w:val="-2"/>
          <w:w w:val="115"/>
        </w:rPr>
        <w:t> </w:t>
      </w:r>
      <w:r>
        <w:rPr>
          <w:color w:val="08080A"/>
          <w:w w:val="115"/>
        </w:rPr>
        <w:t>the top three</w:t>
      </w:r>
      <w:r>
        <w:rPr>
          <w:color w:val="08080A"/>
          <w:spacing w:val="-12"/>
          <w:w w:val="115"/>
        </w:rPr>
        <w:t> </w:t>
      </w:r>
      <w:r>
        <w:rPr>
          <w:color w:val="08080A"/>
          <w:w w:val="115"/>
        </w:rPr>
        <w:t>mining</w:t>
      </w:r>
      <w:r>
        <w:rPr>
          <w:color w:val="08080A"/>
          <w:spacing w:val="-11"/>
          <w:w w:val="115"/>
        </w:rPr>
        <w:t> </w:t>
      </w:r>
      <w:r>
        <w:rPr>
          <w:color w:val="08080A"/>
          <w:w w:val="115"/>
        </w:rPr>
        <w:t>pools</w:t>
      </w:r>
      <w:r>
        <w:rPr>
          <w:color w:val="08080A"/>
          <w:spacing w:val="-16"/>
          <w:w w:val="115"/>
        </w:rPr>
        <w:t> </w:t>
      </w:r>
      <w:r>
        <w:rPr>
          <w:color w:val="08080A"/>
          <w:w w:val="115"/>
        </w:rPr>
        <w:t>-</w:t>
      </w:r>
      <w:r>
        <w:rPr>
          <w:color w:val="08080A"/>
          <w:spacing w:val="23"/>
          <w:w w:val="115"/>
        </w:rPr>
        <w:t> </w:t>
      </w:r>
      <w:r>
        <w:rPr>
          <w:color w:val="08080A"/>
          <w:w w:val="115"/>
        </w:rPr>
        <w:t>Foundry</w:t>
      </w:r>
      <w:r>
        <w:rPr>
          <w:color w:val="08080A"/>
          <w:spacing w:val="-4"/>
          <w:w w:val="115"/>
        </w:rPr>
        <w:t> </w:t>
      </w:r>
      <w:r>
        <w:rPr>
          <w:color w:val="08080A"/>
          <w:w w:val="115"/>
        </w:rPr>
        <w:t>USA, AntPool,</w:t>
      </w:r>
      <w:r>
        <w:rPr>
          <w:color w:val="08080A"/>
          <w:spacing w:val="-10"/>
          <w:w w:val="115"/>
        </w:rPr>
        <w:t> </w:t>
      </w:r>
      <w:r>
        <w:rPr>
          <w:color w:val="08080A"/>
          <w:w w:val="115"/>
        </w:rPr>
        <w:t>and</w:t>
      </w:r>
      <w:r>
        <w:rPr>
          <w:color w:val="08080A"/>
          <w:spacing w:val="-10"/>
          <w:w w:val="115"/>
        </w:rPr>
        <w:t> </w:t>
      </w:r>
      <w:r>
        <w:rPr>
          <w:color w:val="08080A"/>
          <w:w w:val="115"/>
        </w:rPr>
        <w:t>F2Pool</w:t>
      </w:r>
      <w:r>
        <w:rPr>
          <w:color w:val="08080A"/>
          <w:spacing w:val="-15"/>
          <w:w w:val="115"/>
        </w:rPr>
        <w:t> </w:t>
      </w:r>
      <w:r>
        <w:rPr>
          <w:color w:val="08080A"/>
          <w:w w:val="115"/>
        </w:rPr>
        <w:t>-</w:t>
      </w:r>
      <w:r>
        <w:rPr>
          <w:color w:val="08080A"/>
          <w:spacing w:val="34"/>
          <w:w w:val="115"/>
        </w:rPr>
        <w:t> </w:t>
      </w:r>
      <w:r>
        <w:rPr>
          <w:color w:val="08080A"/>
          <w:w w:val="115"/>
        </w:rPr>
        <w:t>control</w:t>
      </w:r>
      <w:r>
        <w:rPr>
          <w:color w:val="08080A"/>
          <w:spacing w:val="-19"/>
          <w:w w:val="115"/>
        </w:rPr>
        <w:t> </w:t>
      </w:r>
      <w:r>
        <w:rPr>
          <w:color w:val="08080A"/>
          <w:w w:val="115"/>
        </w:rPr>
        <w:t>more</w:t>
      </w:r>
      <w:r>
        <w:rPr>
          <w:color w:val="08080A"/>
          <w:spacing w:val="-8"/>
          <w:w w:val="115"/>
        </w:rPr>
        <w:t> </w:t>
      </w:r>
      <w:r>
        <w:rPr>
          <w:color w:val="08080A"/>
          <w:w w:val="115"/>
        </w:rPr>
        <w:t>than</w:t>
      </w:r>
      <w:r>
        <w:rPr>
          <w:color w:val="08080A"/>
          <w:spacing w:val="-8"/>
          <w:w w:val="115"/>
        </w:rPr>
        <w:t> </w:t>
      </w:r>
      <w:r>
        <w:rPr>
          <w:color w:val="08080A"/>
          <w:w w:val="115"/>
        </w:rPr>
        <w:t>two-thirds</w:t>
      </w:r>
      <w:r>
        <w:rPr>
          <w:color w:val="08080A"/>
          <w:spacing w:val="-4"/>
          <w:w w:val="115"/>
        </w:rPr>
        <w:t> </w:t>
      </w:r>
      <w:r>
        <w:rPr>
          <w:color w:val="08080A"/>
          <w:w w:val="115"/>
        </w:rPr>
        <w:t>of</w:t>
      </w:r>
      <w:r>
        <w:rPr>
          <w:color w:val="08080A"/>
          <w:spacing w:val="-6"/>
          <w:w w:val="115"/>
        </w:rPr>
        <w:t> </w:t>
      </w:r>
      <w:r>
        <w:rPr>
          <w:color w:val="08080A"/>
          <w:w w:val="115"/>
        </w:rPr>
        <w:t>the</w:t>
      </w:r>
      <w:r>
        <w:rPr>
          <w:color w:val="08080A"/>
          <w:spacing w:val="-14"/>
          <w:w w:val="115"/>
        </w:rPr>
        <w:t> </w:t>
      </w:r>
      <w:r>
        <w:rPr>
          <w:color w:val="08080A"/>
          <w:w w:val="115"/>
        </w:rPr>
        <w:t>total</w:t>
      </w:r>
      <w:r>
        <w:rPr>
          <w:color w:val="08080A"/>
          <w:spacing w:val="-27"/>
          <w:w w:val="115"/>
        </w:rPr>
        <w:t> </w:t>
      </w:r>
      <w:r>
        <w:rPr>
          <w:color w:val="08080A"/>
          <w:w w:val="115"/>
        </w:rPr>
        <w:t>network hash rate</w:t>
      </w:r>
      <w:r>
        <w:rPr>
          <w:color w:val="131C24"/>
          <w:w w:val="115"/>
        </w:rPr>
        <w:t>.</w:t>
      </w:r>
      <w:r>
        <w:rPr>
          <w:color w:val="131C24"/>
          <w:spacing w:val="-34"/>
          <w:w w:val="115"/>
        </w:rPr>
        <w:t> </w:t>
      </w:r>
      <w:r>
        <w:rPr>
          <w:b/>
          <w:color w:val="08080A"/>
          <w:w w:val="115"/>
        </w:rPr>
        <w:t>(See</w:t>
      </w:r>
      <w:r>
        <w:rPr>
          <w:b/>
          <w:color w:val="08080A"/>
          <w:spacing w:val="-16"/>
          <w:w w:val="115"/>
        </w:rPr>
        <w:t> </w:t>
      </w:r>
      <w:r>
        <w:rPr>
          <w:b/>
          <w:color w:val="08080A"/>
          <w:w w:val="115"/>
        </w:rPr>
        <w:t>Chart</w:t>
      </w:r>
      <w:r>
        <w:rPr>
          <w:b/>
          <w:color w:val="08080A"/>
          <w:spacing w:val="-22"/>
          <w:w w:val="115"/>
        </w:rPr>
        <w:t> </w:t>
      </w:r>
      <w:r>
        <w:rPr>
          <w:b/>
          <w:color w:val="08080A"/>
          <w:w w:val="115"/>
        </w:rPr>
        <w:t>12.)</w:t>
      </w:r>
      <w:r>
        <w:rPr>
          <w:b/>
          <w:color w:val="08080A"/>
          <w:spacing w:val="-21"/>
          <w:w w:val="115"/>
        </w:rPr>
        <w:t> </w:t>
      </w:r>
      <w:r>
        <w:rPr>
          <w:color w:val="08080A"/>
          <w:w w:val="115"/>
        </w:rPr>
        <w:t>While</w:t>
      </w:r>
      <w:r>
        <w:rPr>
          <w:color w:val="08080A"/>
          <w:spacing w:val="-16"/>
          <w:w w:val="115"/>
        </w:rPr>
        <w:t> </w:t>
      </w:r>
      <w:r>
        <w:rPr>
          <w:color w:val="08080A"/>
          <w:w w:val="115"/>
        </w:rPr>
        <w:t>this</w:t>
      </w:r>
      <w:r>
        <w:rPr>
          <w:color w:val="08080A"/>
          <w:spacing w:val="-16"/>
          <w:w w:val="115"/>
        </w:rPr>
        <w:t> </w:t>
      </w:r>
      <w:r>
        <w:rPr>
          <w:color w:val="08080A"/>
          <w:w w:val="115"/>
        </w:rPr>
        <w:t>consolidation</w:t>
      </w:r>
      <w:r>
        <w:rPr>
          <w:color w:val="08080A"/>
          <w:spacing w:val="-16"/>
          <w:w w:val="115"/>
        </w:rPr>
        <w:t> </w:t>
      </w:r>
      <w:r>
        <w:rPr>
          <w:color w:val="08080A"/>
          <w:w w:val="115"/>
        </w:rPr>
        <w:t>may</w:t>
      </w:r>
      <w:r>
        <w:rPr>
          <w:color w:val="08080A"/>
          <w:spacing w:val="-16"/>
          <w:w w:val="115"/>
        </w:rPr>
        <w:t> </w:t>
      </w:r>
      <w:r>
        <w:rPr>
          <w:color w:val="08080A"/>
          <w:w w:val="115"/>
        </w:rPr>
        <w:t>not</w:t>
      </w:r>
      <w:r>
        <w:rPr>
          <w:color w:val="08080A"/>
          <w:spacing w:val="11"/>
          <w:w w:val="115"/>
        </w:rPr>
        <w:t> </w:t>
      </w:r>
      <w:r>
        <w:rPr>
          <w:color w:val="08080A"/>
          <w:w w:val="115"/>
        </w:rPr>
        <w:t>pose</w:t>
      </w:r>
      <w:r>
        <w:rPr>
          <w:color w:val="08080A"/>
          <w:spacing w:val="-16"/>
          <w:w w:val="115"/>
        </w:rPr>
        <w:t> </w:t>
      </w:r>
      <w:r>
        <w:rPr>
          <w:color w:val="08080A"/>
          <w:w w:val="115"/>
        </w:rPr>
        <w:t>risks</w:t>
      </w:r>
      <w:r>
        <w:rPr>
          <w:color w:val="08080A"/>
          <w:spacing w:val="-17"/>
          <w:w w:val="115"/>
        </w:rPr>
        <w:t> </w:t>
      </w:r>
      <w:r>
        <w:rPr>
          <w:color w:val="08080A"/>
          <w:w w:val="115"/>
        </w:rPr>
        <w:t>in</w:t>
      </w:r>
      <w:r>
        <w:rPr>
          <w:color w:val="08080A"/>
          <w:spacing w:val="-5"/>
          <w:w w:val="115"/>
        </w:rPr>
        <w:t> </w:t>
      </w:r>
      <w:r>
        <w:rPr>
          <w:color w:val="08080A"/>
          <w:w w:val="115"/>
        </w:rPr>
        <w:t>the near future, we think</w:t>
      </w:r>
      <w:r>
        <w:rPr>
          <w:color w:val="08080A"/>
          <w:spacing w:val="-12"/>
          <w:w w:val="115"/>
        </w:rPr>
        <w:t> </w:t>
      </w:r>
      <w:r>
        <w:rPr>
          <w:color w:val="08080A"/>
          <w:w w:val="115"/>
        </w:rPr>
        <w:t>it</w:t>
      </w:r>
      <w:r>
        <w:rPr>
          <w:color w:val="08080A"/>
          <w:spacing w:val="34"/>
          <w:w w:val="115"/>
        </w:rPr>
        <w:t> </w:t>
      </w:r>
      <w:r>
        <w:rPr>
          <w:color w:val="08080A"/>
          <w:w w:val="115"/>
        </w:rPr>
        <w:t>is worth tracking to guard against transaction censorship and overall</w:t>
      </w:r>
      <w:r>
        <w:rPr>
          <w:color w:val="08080A"/>
          <w:spacing w:val="-6"/>
          <w:w w:val="115"/>
        </w:rPr>
        <w:t> </w:t>
      </w:r>
      <w:r>
        <w:rPr>
          <w:color w:val="08080A"/>
          <w:w w:val="115"/>
        </w:rPr>
        <w:t>network stability</w:t>
      </w:r>
      <w:r>
        <w:rPr>
          <w:color w:val="08080A"/>
          <w:spacing w:val="-1"/>
          <w:w w:val="115"/>
        </w:rPr>
        <w:t> </w:t>
      </w:r>
      <w:r>
        <w:rPr>
          <w:color w:val="08080A"/>
          <w:w w:val="115"/>
        </w:rPr>
        <w:t>(similar reasons to the</w:t>
      </w:r>
      <w:r>
        <w:rPr>
          <w:color w:val="08080A"/>
          <w:spacing w:val="39"/>
          <w:w w:val="115"/>
        </w:rPr>
        <w:t> </w:t>
      </w:r>
      <w:r>
        <w:rPr>
          <w:color w:val="08080A"/>
          <w:w w:val="115"/>
        </w:rPr>
        <w:t>validator centralization concerns on</w:t>
      </w:r>
      <w:r>
        <w:rPr>
          <w:color w:val="08080A"/>
          <w:spacing w:val="-5"/>
          <w:w w:val="115"/>
        </w:rPr>
        <w:t> </w:t>
      </w:r>
      <w:r>
        <w:rPr>
          <w:color w:val="08080A"/>
          <w:w w:val="115"/>
        </w:rPr>
        <w:t>Ethereum and other networks)</w:t>
      </w:r>
      <w:r>
        <w:rPr>
          <w:color w:val="131C24"/>
          <w:w w:val="115"/>
        </w:rPr>
        <w:t>.</w:t>
      </w:r>
    </w:p>
    <w:p>
      <w:pPr>
        <w:pStyle w:val="BodyText"/>
      </w:pPr>
    </w:p>
    <w:p>
      <w:pPr>
        <w:pStyle w:val="BodyText"/>
        <w:spacing w:before="173"/>
      </w:pPr>
    </w:p>
    <w:p>
      <w:pPr>
        <w:spacing w:before="0"/>
        <w:ind w:left="705" w:right="0" w:firstLine="0"/>
        <w:jc w:val="left"/>
        <w:rPr>
          <w:b/>
          <w:sz w:val="18"/>
        </w:rPr>
      </w:pPr>
      <w:r>
        <w:rPr>
          <w:color w:val="08080A"/>
          <w:sz w:val="17"/>
        </w:rPr>
        <w:t>Ch</w:t>
      </w:r>
      <w:r>
        <w:rPr>
          <w:color w:val="131C24"/>
          <w:sz w:val="17"/>
        </w:rPr>
        <w:t>a</w:t>
      </w:r>
      <w:r>
        <w:rPr>
          <w:color w:val="08080A"/>
          <w:sz w:val="17"/>
        </w:rPr>
        <w:t>rt</w:t>
      </w:r>
      <w:r>
        <w:rPr>
          <w:color w:val="08080A"/>
          <w:spacing w:val="25"/>
          <w:sz w:val="17"/>
        </w:rPr>
        <w:t> </w:t>
      </w:r>
      <w:r>
        <w:rPr>
          <w:color w:val="08080A"/>
          <w:sz w:val="17"/>
        </w:rPr>
        <w:t>1</w:t>
      </w:r>
      <w:r>
        <w:rPr>
          <w:color w:val="131C24"/>
          <w:sz w:val="17"/>
        </w:rPr>
        <w:t>2</w:t>
      </w:r>
      <w:r>
        <w:rPr>
          <w:color w:val="3B3B3D"/>
          <w:sz w:val="17"/>
        </w:rPr>
        <w:t>.</w:t>
      </w:r>
      <w:r>
        <w:rPr>
          <w:color w:val="3B3B3D"/>
          <w:spacing w:val="-7"/>
          <w:sz w:val="17"/>
        </w:rPr>
        <w:t> </w:t>
      </w:r>
      <w:r>
        <w:rPr>
          <w:b/>
          <w:color w:val="08080A"/>
          <w:sz w:val="18"/>
        </w:rPr>
        <w:t>A</w:t>
      </w:r>
      <w:r>
        <w:rPr>
          <w:b/>
          <w:color w:val="08080A"/>
          <w:spacing w:val="-2"/>
          <w:sz w:val="18"/>
        </w:rPr>
        <w:t> </w:t>
      </w:r>
      <w:r>
        <w:rPr>
          <w:b/>
          <w:color w:val="08080A"/>
          <w:sz w:val="18"/>
        </w:rPr>
        <w:t>handful</w:t>
      </w:r>
      <w:r>
        <w:rPr>
          <w:b/>
          <w:color w:val="08080A"/>
          <w:spacing w:val="-4"/>
          <w:sz w:val="18"/>
        </w:rPr>
        <w:t> </w:t>
      </w:r>
      <w:r>
        <w:rPr>
          <w:b/>
          <w:color w:val="08080A"/>
          <w:sz w:val="18"/>
        </w:rPr>
        <w:t>of</w:t>
      </w:r>
      <w:r>
        <w:rPr>
          <w:b/>
          <w:color w:val="08080A"/>
          <w:spacing w:val="8"/>
          <w:sz w:val="18"/>
        </w:rPr>
        <w:t> </w:t>
      </w:r>
      <w:r>
        <w:rPr>
          <w:b/>
          <w:color w:val="08080A"/>
          <w:sz w:val="18"/>
        </w:rPr>
        <w:t>Bitcoin</w:t>
      </w:r>
      <w:r>
        <w:rPr>
          <w:b/>
          <w:color w:val="08080A"/>
          <w:spacing w:val="11"/>
          <w:sz w:val="18"/>
        </w:rPr>
        <w:t> </w:t>
      </w:r>
      <w:r>
        <w:rPr>
          <w:b/>
          <w:color w:val="08080A"/>
          <w:sz w:val="18"/>
        </w:rPr>
        <w:t>mining</w:t>
      </w:r>
      <w:r>
        <w:rPr>
          <w:b/>
          <w:color w:val="08080A"/>
          <w:spacing w:val="12"/>
          <w:sz w:val="18"/>
        </w:rPr>
        <w:t> </w:t>
      </w:r>
      <w:r>
        <w:rPr>
          <w:b/>
          <w:color w:val="08080A"/>
          <w:sz w:val="18"/>
        </w:rPr>
        <w:t>pools currently</w:t>
      </w:r>
      <w:r>
        <w:rPr>
          <w:b/>
          <w:color w:val="08080A"/>
          <w:spacing w:val="15"/>
          <w:sz w:val="18"/>
        </w:rPr>
        <w:t> </w:t>
      </w:r>
      <w:r>
        <w:rPr>
          <w:b/>
          <w:color w:val="08080A"/>
          <w:sz w:val="18"/>
        </w:rPr>
        <w:t>dominate</w:t>
      </w:r>
      <w:r>
        <w:rPr>
          <w:b/>
          <w:color w:val="08080A"/>
          <w:spacing w:val="15"/>
          <w:sz w:val="18"/>
        </w:rPr>
        <w:t> </w:t>
      </w:r>
      <w:r>
        <w:rPr>
          <w:b/>
          <w:color w:val="08080A"/>
          <w:sz w:val="18"/>
        </w:rPr>
        <w:t>the network</w:t>
      </w:r>
      <w:r>
        <w:rPr>
          <w:b/>
          <w:color w:val="08080A"/>
          <w:spacing w:val="7"/>
          <w:sz w:val="18"/>
        </w:rPr>
        <w:t> </w:t>
      </w:r>
      <w:r>
        <w:rPr>
          <w:b/>
          <w:color w:val="08080A"/>
          <w:sz w:val="18"/>
        </w:rPr>
        <w:t>hash</w:t>
      </w:r>
      <w:r>
        <w:rPr>
          <w:b/>
          <w:color w:val="08080A"/>
          <w:spacing w:val="4"/>
          <w:sz w:val="18"/>
        </w:rPr>
        <w:t> </w:t>
      </w:r>
      <w:r>
        <w:rPr>
          <w:b/>
          <w:color w:val="08080A"/>
          <w:spacing w:val="-4"/>
          <w:sz w:val="18"/>
        </w:rPr>
        <w:t>rate</w:t>
      </w:r>
    </w:p>
    <w:p>
      <w:pPr>
        <w:spacing w:before="191"/>
        <w:ind w:left="972" w:right="0" w:firstLine="0"/>
        <w:jc w:val="left"/>
        <w:rPr>
          <w:sz w:val="14"/>
        </w:rPr>
      </w:pPr>
      <w:r>
        <w:rPr/>
        <mc:AlternateContent>
          <mc:Choice Requires="wps">
            <w:drawing>
              <wp:anchor distT="0" distB="0" distL="0" distR="0" allowOverlap="1" layoutInCell="1" locked="0" behindDoc="0" simplePos="0" relativeHeight="15772160">
                <wp:simplePos x="0" y="0"/>
                <wp:positionH relativeFrom="page">
                  <wp:posOffset>1245534</wp:posOffset>
                </wp:positionH>
                <wp:positionV relativeFrom="paragraph">
                  <wp:posOffset>140923</wp:posOffset>
                </wp:positionV>
                <wp:extent cx="5189855" cy="2536190"/>
                <wp:effectExtent l="0" t="0" r="0" b="0"/>
                <wp:wrapNone/>
                <wp:docPr id="201" name="Group 201"/>
                <wp:cNvGraphicFramePr>
                  <a:graphicFrameLocks/>
                </wp:cNvGraphicFramePr>
                <a:graphic>
                  <a:graphicData uri="http://schemas.microsoft.com/office/word/2010/wordprocessingGroup">
                    <wpg:wgp>
                      <wpg:cNvPr id="201" name="Group 201"/>
                      <wpg:cNvGrpSpPr/>
                      <wpg:grpSpPr>
                        <a:xfrm>
                          <a:off x="0" y="0"/>
                          <a:ext cx="5189855" cy="2536190"/>
                          <a:chExt cx="5189855" cy="2536190"/>
                        </a:xfrm>
                      </wpg:grpSpPr>
                      <pic:pic>
                        <pic:nvPicPr>
                          <pic:cNvPr id="202" name="Image 202"/>
                          <pic:cNvPicPr/>
                        </pic:nvPicPr>
                        <pic:blipFill>
                          <a:blip r:embed="rId91" cstate="print"/>
                          <a:stretch>
                            <a:fillRect/>
                          </a:stretch>
                        </pic:blipFill>
                        <pic:spPr>
                          <a:xfrm>
                            <a:off x="0" y="12206"/>
                            <a:ext cx="5189728" cy="2523751"/>
                          </a:xfrm>
                          <a:prstGeom prst="rect">
                            <a:avLst/>
                          </a:prstGeom>
                        </pic:spPr>
                      </pic:pic>
                      <wps:wsp>
                        <wps:cNvPr id="203" name="Graphic 203"/>
                        <wps:cNvSpPr/>
                        <wps:spPr>
                          <a:xfrm>
                            <a:off x="12211" y="0"/>
                            <a:ext cx="1270" cy="1300480"/>
                          </a:xfrm>
                          <a:custGeom>
                            <a:avLst/>
                            <a:gdLst/>
                            <a:ahLst/>
                            <a:cxnLst/>
                            <a:rect l="l" t="t" r="r" b="b"/>
                            <a:pathLst>
                              <a:path w="0" h="1300480">
                                <a:moveTo>
                                  <a:pt x="0" y="1300021"/>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204" name="Graphic 204"/>
                        <wps:cNvSpPr/>
                        <wps:spPr>
                          <a:xfrm>
                            <a:off x="12211" y="1769982"/>
                            <a:ext cx="1270" cy="677545"/>
                          </a:xfrm>
                          <a:custGeom>
                            <a:avLst/>
                            <a:gdLst/>
                            <a:ahLst/>
                            <a:cxnLst/>
                            <a:rect l="l" t="t" r="r" b="b"/>
                            <a:pathLst>
                              <a:path w="0" h="677545">
                                <a:moveTo>
                                  <a:pt x="0" y="677476"/>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205" name="Textbox 205"/>
                        <wps:cNvSpPr txBox="1"/>
                        <wps:spPr>
                          <a:xfrm>
                            <a:off x="208838" y="110289"/>
                            <a:ext cx="621030" cy="71120"/>
                          </a:xfrm>
                          <a:prstGeom prst="rect">
                            <a:avLst/>
                          </a:prstGeom>
                        </wps:spPr>
                        <wps:txbx>
                          <w:txbxContent>
                            <w:p>
                              <w:pPr>
                                <w:spacing w:line="112" w:lineRule="exact" w:before="0"/>
                                <w:ind w:left="0" w:right="0" w:firstLine="0"/>
                                <w:jc w:val="left"/>
                                <w:rPr>
                                  <w:sz w:val="10"/>
                                </w:rPr>
                              </w:pPr>
                              <w:r>
                                <w:rPr>
                                  <w:color w:val="4B4F5B"/>
                                  <w:spacing w:val="-2"/>
                                  <w:w w:val="110"/>
                                  <w:sz w:val="10"/>
                                </w:rPr>
                                <w:t>2020</w:t>
                              </w:r>
                              <w:r>
                                <w:rPr>
                                  <w:color w:val="4B4F5B"/>
                                  <w:spacing w:val="-7"/>
                                  <w:w w:val="110"/>
                                  <w:sz w:val="10"/>
                                </w:rPr>
                                <w:t> </w:t>
                              </w:r>
                              <w:r>
                                <w:rPr>
                                  <w:color w:val="4B4F5B"/>
                                  <w:spacing w:val="-2"/>
                                  <w:w w:val="110"/>
                                  <w:sz w:val="10"/>
                                </w:rPr>
                                <w:t>Bitcoin</w:t>
                              </w:r>
                              <w:r>
                                <w:rPr>
                                  <w:color w:val="4B4F5B"/>
                                  <w:spacing w:val="-6"/>
                                  <w:w w:val="110"/>
                                  <w:sz w:val="10"/>
                                </w:rPr>
                                <w:t> </w:t>
                              </w:r>
                              <w:r>
                                <w:rPr>
                                  <w:color w:val="4B4F5B"/>
                                  <w:spacing w:val="-2"/>
                                  <w:w w:val="110"/>
                                  <w:sz w:val="10"/>
                                </w:rPr>
                                <w:t>halving</w:t>
                              </w:r>
                            </w:p>
                          </w:txbxContent>
                        </wps:txbx>
                        <wps:bodyPr wrap="square" lIns="0" tIns="0" rIns="0" bIns="0" rtlCol="0">
                          <a:noAutofit/>
                        </wps:bodyPr>
                      </wps:wsp>
                      <wps:wsp>
                        <wps:cNvPr id="206" name="Textbox 206"/>
                        <wps:cNvSpPr txBox="1"/>
                        <wps:spPr>
                          <a:xfrm>
                            <a:off x="461256" y="141776"/>
                            <a:ext cx="55880" cy="316865"/>
                          </a:xfrm>
                          <a:prstGeom prst="rect">
                            <a:avLst/>
                          </a:prstGeom>
                        </wps:spPr>
                        <wps:txbx>
                          <w:txbxContent>
                            <w:p>
                              <w:pPr>
                                <w:spacing w:line="499" w:lineRule="exact" w:before="0"/>
                                <w:ind w:left="0" w:right="0" w:firstLine="0"/>
                                <w:jc w:val="left"/>
                                <w:rPr>
                                  <w:rFonts w:ascii="Times New Roman"/>
                                  <w:sz w:val="45"/>
                                </w:rPr>
                              </w:pPr>
                              <w:r>
                                <w:rPr>
                                  <w:rFonts w:ascii="Times New Roman"/>
                                  <w:color w:val="4B4F5B"/>
                                  <w:spacing w:val="-10"/>
                                  <w:w w:val="65"/>
                                  <w:sz w:val="45"/>
                                </w:rPr>
                                <w:t>l</w:t>
                              </w:r>
                            </w:p>
                          </w:txbxContent>
                        </wps:txbx>
                        <wps:bodyPr wrap="square" lIns="0" tIns="0" rIns="0" bIns="0" rtlCol="0">
                          <a:noAutofit/>
                        </wps:bodyPr>
                      </wps:wsp>
                    </wpg:wgp>
                  </a:graphicData>
                </a:graphic>
              </wp:anchor>
            </w:drawing>
          </mc:Choice>
          <mc:Fallback>
            <w:pict>
              <v:group style="position:absolute;margin-left:98.073601pt;margin-top:11.096354pt;width:408.65pt;height:199.7pt;mso-position-horizontal-relative:page;mso-position-vertical-relative:paragraph;z-index:15772160" id="docshapegroup135" coordorigin="1961,222" coordsize="8173,3994">
                <v:shape style="position:absolute;left:1961;top:241;width:8173;height:3975" type="#_x0000_t75" id="docshape136" stroked="false">
                  <v:imagedata r:id="rId91" o:title=""/>
                </v:shape>
                <v:line style="position:absolute" from="1981,2269" to="1981,222" stroked="true" strokeweight="1.442259pt" strokecolor="#000000">
                  <v:stroke dashstyle="solid"/>
                </v:line>
                <v:line style="position:absolute" from="1981,4076" to="1981,3009" stroked="true" strokeweight=".72113pt" strokecolor="#000000">
                  <v:stroke dashstyle="solid"/>
                </v:line>
                <v:shape style="position:absolute;left:2290;top:395;width:978;height:112" type="#_x0000_t202" id="docshape137" filled="false" stroked="false">
                  <v:textbox inset="0,0,0,0">
                    <w:txbxContent>
                      <w:p>
                        <w:pPr>
                          <w:spacing w:line="112" w:lineRule="exact" w:before="0"/>
                          <w:ind w:left="0" w:right="0" w:firstLine="0"/>
                          <w:jc w:val="left"/>
                          <w:rPr>
                            <w:sz w:val="10"/>
                          </w:rPr>
                        </w:pPr>
                        <w:r>
                          <w:rPr>
                            <w:color w:val="4B4F5B"/>
                            <w:spacing w:val="-2"/>
                            <w:w w:val="110"/>
                            <w:sz w:val="10"/>
                          </w:rPr>
                          <w:t>2020</w:t>
                        </w:r>
                        <w:r>
                          <w:rPr>
                            <w:color w:val="4B4F5B"/>
                            <w:spacing w:val="-7"/>
                            <w:w w:val="110"/>
                            <w:sz w:val="10"/>
                          </w:rPr>
                          <w:t> </w:t>
                        </w:r>
                        <w:r>
                          <w:rPr>
                            <w:color w:val="4B4F5B"/>
                            <w:spacing w:val="-2"/>
                            <w:w w:val="110"/>
                            <w:sz w:val="10"/>
                          </w:rPr>
                          <w:t>Bitcoin</w:t>
                        </w:r>
                        <w:r>
                          <w:rPr>
                            <w:color w:val="4B4F5B"/>
                            <w:spacing w:val="-6"/>
                            <w:w w:val="110"/>
                            <w:sz w:val="10"/>
                          </w:rPr>
                          <w:t> </w:t>
                        </w:r>
                        <w:r>
                          <w:rPr>
                            <w:color w:val="4B4F5B"/>
                            <w:spacing w:val="-2"/>
                            <w:w w:val="110"/>
                            <w:sz w:val="10"/>
                          </w:rPr>
                          <w:t>halving</w:t>
                        </w:r>
                      </w:p>
                    </w:txbxContent>
                  </v:textbox>
                  <w10:wrap type="none"/>
                </v:shape>
                <v:shape style="position:absolute;left:2687;top:445;width:88;height:499" type="#_x0000_t202" id="docshape138" filled="false" stroked="false">
                  <v:textbox inset="0,0,0,0">
                    <w:txbxContent>
                      <w:p>
                        <w:pPr>
                          <w:spacing w:line="499" w:lineRule="exact" w:before="0"/>
                          <w:ind w:left="0" w:right="0" w:firstLine="0"/>
                          <w:jc w:val="left"/>
                          <w:rPr>
                            <w:rFonts w:ascii="Times New Roman"/>
                            <w:sz w:val="45"/>
                          </w:rPr>
                        </w:pPr>
                        <w:r>
                          <w:rPr>
                            <w:rFonts w:ascii="Times New Roman"/>
                            <w:color w:val="4B4F5B"/>
                            <w:spacing w:val="-10"/>
                            <w:w w:val="65"/>
                            <w:sz w:val="45"/>
                          </w:rPr>
                          <w:t>l</w:t>
                        </w:r>
                      </w:p>
                    </w:txbxContent>
                  </v:textbox>
                  <w10:wrap type="none"/>
                </v:shape>
                <w10:wrap type="none"/>
              </v:group>
            </w:pict>
          </mc:Fallback>
        </mc:AlternateContent>
      </w:r>
      <w:r>
        <w:rPr>
          <w:color w:val="4B4F5B"/>
          <w:spacing w:val="-4"/>
          <w:sz w:val="14"/>
        </w:rPr>
        <w:t>100%</w:t>
      </w:r>
    </w:p>
    <w:p>
      <w:pPr>
        <w:pStyle w:val="BodyText"/>
        <w:spacing w:before="29"/>
        <w:rPr>
          <w:sz w:val="14"/>
        </w:rPr>
      </w:pPr>
    </w:p>
    <w:p>
      <w:pPr>
        <w:spacing w:before="0"/>
        <w:ind w:left="1039" w:right="0" w:firstLine="0"/>
        <w:jc w:val="left"/>
        <w:rPr>
          <w:sz w:val="14"/>
        </w:rPr>
      </w:pPr>
      <w:r>
        <w:rPr>
          <w:color w:val="4B4F5B"/>
          <w:spacing w:val="-5"/>
          <w:w w:val="105"/>
          <w:sz w:val="14"/>
        </w:rPr>
        <w:t>90%</w:t>
      </w:r>
    </w:p>
    <w:p>
      <w:pPr>
        <w:pStyle w:val="BodyText"/>
        <w:spacing w:before="29"/>
        <w:rPr>
          <w:sz w:val="14"/>
        </w:rPr>
      </w:pPr>
    </w:p>
    <w:p>
      <w:pPr>
        <w:spacing w:before="0"/>
        <w:ind w:left="1039" w:right="0" w:firstLine="0"/>
        <w:jc w:val="left"/>
        <w:rPr>
          <w:sz w:val="14"/>
        </w:rPr>
      </w:pPr>
      <w:r>
        <w:rPr>
          <w:color w:val="4B4F5B"/>
          <w:spacing w:val="-5"/>
          <w:w w:val="105"/>
          <w:sz w:val="14"/>
        </w:rPr>
        <w:t>80%</w:t>
      </w:r>
    </w:p>
    <w:p>
      <w:pPr>
        <w:pStyle w:val="BodyText"/>
        <w:spacing w:before="31"/>
        <w:rPr>
          <w:sz w:val="14"/>
        </w:rPr>
      </w:pPr>
    </w:p>
    <w:p>
      <w:pPr>
        <w:tabs>
          <w:tab w:pos="1058" w:val="left" w:leader="none"/>
        </w:tabs>
        <w:spacing w:line="175" w:lineRule="exact" w:before="1"/>
        <w:ind w:left="733" w:right="0" w:firstLine="0"/>
        <w:jc w:val="left"/>
        <w:rPr>
          <w:sz w:val="14"/>
        </w:rPr>
      </w:pPr>
      <w:r>
        <w:rPr>
          <w:color w:val="4B4F5B"/>
          <w:spacing w:val="-4"/>
          <w:sz w:val="9"/>
        </w:rPr>
        <w:t>""Cl</w:t>
      </w:r>
      <w:r>
        <w:rPr>
          <w:color w:val="4B4F5B"/>
          <w:sz w:val="9"/>
        </w:rPr>
        <w:tab/>
      </w:r>
      <w:r>
        <w:rPr>
          <w:color w:val="4B4F5B"/>
          <w:spacing w:val="-5"/>
          <w:position w:val="5"/>
          <w:sz w:val="14"/>
        </w:rPr>
        <w:t>70%</w:t>
      </w:r>
    </w:p>
    <w:p>
      <w:pPr>
        <w:spacing w:line="87" w:lineRule="exact" w:before="0"/>
        <w:ind w:left="763" w:right="0" w:firstLine="0"/>
        <w:jc w:val="left"/>
        <w:rPr>
          <w:sz w:val="10"/>
        </w:rPr>
      </w:pPr>
      <w:r>
        <w:rPr>
          <w:color w:val="4B4F5B"/>
          <w:spacing w:val="-5"/>
          <w:sz w:val="10"/>
        </w:rPr>
        <w:t>a,</w:t>
      </w:r>
    </w:p>
    <w:p>
      <w:pPr>
        <w:spacing w:line="90" w:lineRule="exact" w:before="0"/>
        <w:ind w:left="762" w:right="0" w:firstLine="0"/>
        <w:jc w:val="left"/>
        <w:rPr>
          <w:sz w:val="8"/>
        </w:rPr>
      </w:pPr>
      <w:r>
        <w:rPr>
          <w:color w:val="4B4F5B"/>
          <w:spacing w:val="-10"/>
          <w:sz w:val="8"/>
        </w:rPr>
        <w:t>C</w:t>
      </w:r>
    </w:p>
    <w:p>
      <w:pPr>
        <w:spacing w:after="0" w:line="90" w:lineRule="exact"/>
        <w:jc w:val="left"/>
        <w:rPr>
          <w:sz w:val="8"/>
        </w:rPr>
        <w:sectPr>
          <w:pgSz w:w="12240" w:h="15840"/>
          <w:pgMar w:header="602" w:footer="620" w:top="840" w:bottom="820" w:left="560" w:right="540"/>
        </w:sectPr>
      </w:pPr>
    </w:p>
    <w:p>
      <w:pPr>
        <w:spacing w:line="125" w:lineRule="exact" w:before="149"/>
        <w:ind w:left="734" w:right="0" w:firstLine="0"/>
        <w:jc w:val="left"/>
        <w:rPr>
          <w:i/>
          <w:sz w:val="13"/>
        </w:rPr>
      </w:pPr>
      <w:r>
        <w:rPr>
          <w:i/>
          <w:color w:val="4B4F5B"/>
          <w:spacing w:val="-5"/>
          <w:w w:val="105"/>
          <w:sz w:val="13"/>
        </w:rPr>
        <w:t>gi</w:t>
      </w:r>
    </w:p>
    <w:p>
      <w:pPr>
        <w:spacing w:line="89" w:lineRule="exact" w:before="0"/>
        <w:ind w:left="766" w:right="0" w:firstLine="0"/>
        <w:jc w:val="left"/>
        <w:rPr>
          <w:rFonts w:ascii="Times New Roman"/>
          <w:sz w:val="13"/>
        </w:rPr>
      </w:pPr>
      <w:r>
        <w:rPr>
          <w:rFonts w:ascii="Times New Roman"/>
          <w:color w:val="4B4F5B"/>
          <w:spacing w:val="-10"/>
          <w:w w:val="105"/>
          <w:sz w:val="13"/>
        </w:rPr>
        <w:t>u</w:t>
      </w:r>
    </w:p>
    <w:p>
      <w:pPr>
        <w:spacing w:line="125" w:lineRule="exact" w:before="0"/>
        <w:ind w:left="740" w:right="0" w:firstLine="0"/>
        <w:jc w:val="left"/>
        <w:rPr>
          <w:sz w:val="14"/>
        </w:rPr>
      </w:pPr>
      <w:r>
        <w:rPr>
          <w:color w:val="4B4F5B"/>
          <w:spacing w:val="-5"/>
          <w:w w:val="70"/>
          <w:sz w:val="14"/>
        </w:rPr>
        <w:t>_g</w:t>
      </w:r>
    </w:p>
    <w:p>
      <w:pPr>
        <w:spacing w:line="151" w:lineRule="exact" w:before="13"/>
        <w:ind w:left="722" w:right="0" w:firstLine="0"/>
        <w:jc w:val="left"/>
        <w:rPr>
          <w:sz w:val="17"/>
        </w:rPr>
      </w:pPr>
      <w:r>
        <w:rPr>
          <w:color w:val="4B4F5B"/>
          <w:spacing w:val="-18"/>
          <w:w w:val="60"/>
          <w:sz w:val="17"/>
        </w:rPr>
        <w:t>.</w:t>
      </w:r>
      <w:r>
        <w:rPr>
          <w:color w:val="4B4F5B"/>
          <w:spacing w:val="-18"/>
          <w:w w:val="60"/>
          <w:sz w:val="17"/>
          <w:vertAlign w:val="superscript"/>
        </w:rPr>
        <w:t>C</w:t>
      </w:r>
      <w:r>
        <w:rPr>
          <w:color w:val="4B4F5B"/>
          <w:spacing w:val="-18"/>
          <w:w w:val="60"/>
          <w:sz w:val="17"/>
          <w:vertAlign w:val="baseline"/>
        </w:rPr>
        <w:t>..</w:t>
      </w:r>
      <w:r>
        <w:rPr>
          <w:color w:val="4B4F5B"/>
          <w:spacing w:val="-18"/>
          <w:w w:val="60"/>
          <w:sz w:val="17"/>
          <w:vertAlign w:val="superscript"/>
        </w:rPr>
        <w:t>D</w:t>
      </w:r>
      <w:r>
        <w:rPr>
          <w:color w:val="4B4F5B"/>
          <w:spacing w:val="-18"/>
          <w:w w:val="60"/>
          <w:sz w:val="17"/>
          <w:vertAlign w:val="baseline"/>
        </w:rPr>
        <w:t>..</w:t>
      </w:r>
    </w:p>
    <w:p>
      <w:pPr>
        <w:spacing w:line="157" w:lineRule="exact" w:before="0"/>
        <w:ind w:left="147" w:right="0" w:firstLine="0"/>
        <w:jc w:val="left"/>
        <w:rPr>
          <w:sz w:val="14"/>
        </w:rPr>
      </w:pPr>
      <w:r>
        <w:rPr/>
        <w:br w:type="column"/>
      </w:r>
      <w:r>
        <w:rPr>
          <w:color w:val="4B4F5B"/>
          <w:spacing w:val="-5"/>
          <w:w w:val="105"/>
          <w:sz w:val="14"/>
        </w:rPr>
        <w:t>60%</w:t>
      </w:r>
    </w:p>
    <w:p>
      <w:pPr>
        <w:pStyle w:val="BodyText"/>
        <w:spacing w:before="28"/>
        <w:rPr>
          <w:sz w:val="14"/>
        </w:rPr>
      </w:pPr>
    </w:p>
    <w:p>
      <w:pPr>
        <w:spacing w:before="1"/>
        <w:ind w:left="152" w:right="0" w:firstLine="0"/>
        <w:jc w:val="left"/>
        <w:rPr>
          <w:sz w:val="14"/>
        </w:rPr>
      </w:pPr>
      <w:r>
        <w:rPr>
          <w:color w:val="4B4F5B"/>
          <w:spacing w:val="-5"/>
          <w:w w:val="105"/>
          <w:sz w:val="14"/>
        </w:rPr>
        <w:t>50%</w:t>
      </w:r>
    </w:p>
    <w:p>
      <w:pPr>
        <w:spacing w:after="0"/>
        <w:jc w:val="left"/>
        <w:rPr>
          <w:sz w:val="14"/>
        </w:rPr>
        <w:sectPr>
          <w:type w:val="continuous"/>
          <w:pgSz w:w="12240" w:h="15840"/>
          <w:pgMar w:header="602" w:footer="620" w:top="660" w:bottom="0" w:left="560" w:right="540"/>
          <w:cols w:num="2" w:equalWidth="0">
            <w:col w:w="853" w:space="40"/>
            <w:col w:w="10247"/>
          </w:cols>
        </w:sectPr>
      </w:pPr>
    </w:p>
    <w:p>
      <w:pPr>
        <w:tabs>
          <w:tab w:pos="1043" w:val="left" w:leader="none"/>
        </w:tabs>
        <w:spacing w:line="134" w:lineRule="exact" w:before="41"/>
        <w:ind w:left="734" w:right="0" w:firstLine="0"/>
        <w:jc w:val="left"/>
        <w:rPr>
          <w:sz w:val="14"/>
        </w:rPr>
      </w:pPr>
      <w:r>
        <w:rPr/>
        <mc:AlternateContent>
          <mc:Choice Requires="wps">
            <w:drawing>
              <wp:anchor distT="0" distB="0" distL="0" distR="0" allowOverlap="1" layoutInCell="1" locked="0" behindDoc="1" simplePos="0" relativeHeight="484384768">
                <wp:simplePos x="0" y="0"/>
                <wp:positionH relativeFrom="page">
                  <wp:posOffset>840277</wp:posOffset>
                </wp:positionH>
                <wp:positionV relativeFrom="paragraph">
                  <wp:posOffset>55012</wp:posOffset>
                </wp:positionV>
                <wp:extent cx="55880" cy="7112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55880" cy="71120"/>
                        </a:xfrm>
                        <a:prstGeom prst="rect">
                          <a:avLst/>
                        </a:prstGeom>
                      </wps:spPr>
                      <wps:txbx>
                        <w:txbxContent>
                          <w:p>
                            <w:pPr>
                              <w:spacing w:line="112" w:lineRule="exact" w:before="0"/>
                              <w:ind w:left="0" w:right="0" w:firstLine="0"/>
                              <w:jc w:val="left"/>
                              <w:rPr>
                                <w:sz w:val="10"/>
                              </w:rPr>
                            </w:pPr>
                            <w:r>
                              <w:rPr>
                                <w:color w:val="4B4F5B"/>
                                <w:spacing w:val="-5"/>
                                <w:w w:val="105"/>
                                <w:sz w:val="10"/>
                              </w:rPr>
                              <w:t>a,</w:t>
                            </w:r>
                          </w:p>
                        </w:txbxContent>
                      </wps:txbx>
                      <wps:bodyPr wrap="square" lIns="0" tIns="0" rIns="0" bIns="0" rtlCol="0">
                        <a:noAutofit/>
                      </wps:bodyPr>
                    </wps:wsp>
                  </a:graphicData>
                </a:graphic>
              </wp:anchor>
            </w:drawing>
          </mc:Choice>
          <mc:Fallback>
            <w:pict>
              <v:shape style="position:absolute;margin-left:66.163620pt;margin-top:4.331721pt;width:4.4pt;height:5.6pt;mso-position-horizontal-relative:page;mso-position-vertical-relative:paragraph;z-index:-18931712" type="#_x0000_t202" id="docshape139" filled="false" stroked="false">
                <v:textbox inset="0,0,0,0">
                  <w:txbxContent>
                    <w:p>
                      <w:pPr>
                        <w:spacing w:line="112" w:lineRule="exact" w:before="0"/>
                        <w:ind w:left="0" w:right="0" w:firstLine="0"/>
                        <w:jc w:val="left"/>
                        <w:rPr>
                          <w:sz w:val="10"/>
                        </w:rPr>
                      </w:pPr>
                      <w:r>
                        <w:rPr>
                          <w:color w:val="4B4F5B"/>
                          <w:spacing w:val="-5"/>
                          <w:w w:val="105"/>
                          <w:sz w:val="10"/>
                        </w:rPr>
                        <w:t>a,</w:t>
                      </w:r>
                    </w:p>
                  </w:txbxContent>
                </v:textbox>
                <w10:wrap type="none"/>
              </v:shape>
            </w:pict>
          </mc:Fallback>
        </mc:AlternateContent>
      </w:r>
      <w:r>
        <w:rPr>
          <w:color w:val="4B4F5B"/>
          <w:spacing w:val="-10"/>
          <w:w w:val="115"/>
          <w:sz w:val="14"/>
          <w:vertAlign w:val="superscript"/>
        </w:rPr>
        <w:t>0</w:t>
      </w:r>
      <w:r>
        <w:rPr>
          <w:color w:val="4B4F5B"/>
          <w:sz w:val="14"/>
          <w:vertAlign w:val="baseline"/>
        </w:rPr>
        <w:tab/>
      </w:r>
      <w:r>
        <w:rPr>
          <w:color w:val="4B4F5B"/>
          <w:spacing w:val="-5"/>
          <w:w w:val="115"/>
          <w:sz w:val="14"/>
          <w:vertAlign w:val="baseline"/>
        </w:rPr>
        <w:t>40%</w:t>
      </w:r>
    </w:p>
    <w:p>
      <w:pPr>
        <w:spacing w:line="243" w:lineRule="exact" w:before="0"/>
        <w:ind w:left="729" w:right="0" w:firstLine="0"/>
        <w:jc w:val="left"/>
        <w:rPr>
          <w:sz w:val="17"/>
        </w:rPr>
      </w:pPr>
      <w:r>
        <w:rPr>
          <w:color w:val="4B4F5B"/>
          <w:spacing w:val="-2"/>
          <w:w w:val="65"/>
          <w:sz w:val="20"/>
        </w:rPr>
        <w:t>..</w:t>
      </w:r>
      <w:r>
        <w:rPr>
          <w:color w:val="4B4F5B"/>
          <w:spacing w:val="-2"/>
          <w:w w:val="65"/>
          <w:position w:val="9"/>
          <w:sz w:val="17"/>
        </w:rPr>
        <w:t>g</w:t>
      </w:r>
      <w:r>
        <w:rPr>
          <w:color w:val="4B4F5B"/>
          <w:spacing w:val="-2"/>
          <w:w w:val="65"/>
          <w:sz w:val="20"/>
        </w:rPr>
        <w:t>..</w:t>
      </w:r>
      <w:r>
        <w:rPr>
          <w:color w:val="4B4F5B"/>
          <w:spacing w:val="-2"/>
          <w:w w:val="65"/>
          <w:position w:val="9"/>
          <w:sz w:val="17"/>
        </w:rPr>
        <w:t>&gt;</w:t>
      </w:r>
    </w:p>
    <w:p>
      <w:pPr>
        <w:tabs>
          <w:tab w:pos="1054" w:val="left" w:leader="none"/>
        </w:tabs>
        <w:spacing w:line="128" w:lineRule="exact" w:before="0"/>
        <w:ind w:left="762" w:right="0" w:firstLine="0"/>
        <w:jc w:val="left"/>
        <w:rPr>
          <w:sz w:val="14"/>
        </w:rPr>
      </w:pPr>
      <w:r>
        <w:rPr/>
        <mc:AlternateContent>
          <mc:Choice Requires="wps">
            <w:drawing>
              <wp:anchor distT="0" distB="0" distL="0" distR="0" allowOverlap="1" layoutInCell="1" locked="0" behindDoc="1" simplePos="0" relativeHeight="484385280">
                <wp:simplePos x="0" y="0"/>
                <wp:positionH relativeFrom="page">
                  <wp:posOffset>840277</wp:posOffset>
                </wp:positionH>
                <wp:positionV relativeFrom="paragraph">
                  <wp:posOffset>21128</wp:posOffset>
                </wp:positionV>
                <wp:extent cx="55880" cy="7112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55880" cy="71120"/>
                        </a:xfrm>
                        <a:prstGeom prst="rect">
                          <a:avLst/>
                        </a:prstGeom>
                      </wps:spPr>
                      <wps:txbx>
                        <w:txbxContent>
                          <w:p>
                            <w:pPr>
                              <w:spacing w:line="112" w:lineRule="exact" w:before="0"/>
                              <w:ind w:left="0" w:right="0" w:firstLine="0"/>
                              <w:jc w:val="left"/>
                              <w:rPr>
                                <w:sz w:val="10"/>
                              </w:rPr>
                            </w:pPr>
                            <w:r>
                              <w:rPr>
                                <w:color w:val="4B4F5B"/>
                                <w:spacing w:val="-5"/>
                                <w:w w:val="105"/>
                                <w:sz w:val="10"/>
                              </w:rPr>
                              <w:t>a,</w:t>
                            </w:r>
                          </w:p>
                        </w:txbxContent>
                      </wps:txbx>
                      <wps:bodyPr wrap="square" lIns="0" tIns="0" rIns="0" bIns="0" rtlCol="0">
                        <a:noAutofit/>
                      </wps:bodyPr>
                    </wps:wsp>
                  </a:graphicData>
                </a:graphic>
              </wp:anchor>
            </w:drawing>
          </mc:Choice>
          <mc:Fallback>
            <w:pict>
              <v:shape style="position:absolute;margin-left:66.163620pt;margin-top:1.663648pt;width:4.4pt;height:5.6pt;mso-position-horizontal-relative:page;mso-position-vertical-relative:paragraph;z-index:-18931200" type="#_x0000_t202" id="docshape140" filled="false" stroked="false">
                <v:textbox inset="0,0,0,0">
                  <w:txbxContent>
                    <w:p>
                      <w:pPr>
                        <w:spacing w:line="112" w:lineRule="exact" w:before="0"/>
                        <w:ind w:left="0" w:right="0" w:firstLine="0"/>
                        <w:jc w:val="left"/>
                        <w:rPr>
                          <w:sz w:val="10"/>
                        </w:rPr>
                      </w:pPr>
                      <w:r>
                        <w:rPr>
                          <w:color w:val="4B4F5B"/>
                          <w:spacing w:val="-5"/>
                          <w:w w:val="105"/>
                          <w:sz w:val="10"/>
                        </w:rPr>
                        <w:t>a,</w:t>
                      </w:r>
                    </w:p>
                  </w:txbxContent>
                </v:textbox>
                <w10:wrap type="none"/>
              </v:shape>
            </w:pict>
          </mc:Fallback>
        </mc:AlternateContent>
      </w:r>
      <w:r>
        <w:rPr>
          <w:color w:val="4B4F5B"/>
          <w:spacing w:val="-10"/>
          <w:w w:val="85"/>
          <w:sz w:val="14"/>
          <w:vertAlign w:val="superscript"/>
        </w:rPr>
        <w:t>C</w:t>
      </w:r>
      <w:r>
        <w:rPr>
          <w:color w:val="4B4F5B"/>
          <w:sz w:val="14"/>
          <w:vertAlign w:val="baseline"/>
        </w:rPr>
        <w:tab/>
      </w:r>
      <w:r>
        <w:rPr>
          <w:color w:val="4B4F5B"/>
          <w:spacing w:val="-5"/>
          <w:w w:val="95"/>
          <w:sz w:val="14"/>
          <w:vertAlign w:val="baseline"/>
        </w:rPr>
        <w:t>30%</w:t>
      </w:r>
    </w:p>
    <w:p>
      <w:pPr>
        <w:spacing w:line="133" w:lineRule="exact" w:before="0"/>
        <w:ind w:left="764" w:right="0" w:firstLine="0"/>
        <w:jc w:val="left"/>
        <w:rPr>
          <w:sz w:val="15"/>
        </w:rPr>
      </w:pPr>
      <w:r>
        <w:rPr>
          <w:color w:val="4B4F5B"/>
          <w:spacing w:val="-5"/>
          <w:w w:val="105"/>
          <w:sz w:val="15"/>
        </w:rPr>
        <w:t>t'</w:t>
      </w:r>
    </w:p>
    <w:p>
      <w:pPr>
        <w:spacing w:line="74" w:lineRule="exact" w:before="0"/>
        <w:ind w:left="763" w:right="0" w:firstLine="0"/>
        <w:jc w:val="left"/>
        <w:rPr>
          <w:sz w:val="10"/>
        </w:rPr>
      </w:pPr>
      <w:r>
        <w:rPr>
          <w:color w:val="4B4F5B"/>
          <w:spacing w:val="-5"/>
          <w:w w:val="105"/>
          <w:sz w:val="10"/>
        </w:rPr>
        <w:t>a,</w:t>
      </w:r>
    </w:p>
    <w:p>
      <w:pPr>
        <w:spacing w:line="152" w:lineRule="exact" w:before="0"/>
        <w:ind w:left="738" w:right="0" w:firstLine="0"/>
        <w:jc w:val="left"/>
        <w:rPr>
          <w:sz w:val="14"/>
        </w:rPr>
      </w:pPr>
      <w:r>
        <w:rPr>
          <w:color w:val="4B4F5B"/>
          <w:w w:val="105"/>
          <w:sz w:val="10"/>
        </w:rPr>
        <w:t>0..</w:t>
      </w:r>
      <w:r>
        <w:rPr>
          <w:color w:val="4B4F5B"/>
          <w:spacing w:val="62"/>
          <w:w w:val="105"/>
          <w:sz w:val="10"/>
        </w:rPr>
        <w:t>  </w:t>
      </w:r>
      <w:r>
        <w:rPr>
          <w:color w:val="4B4F5B"/>
          <w:spacing w:val="-5"/>
          <w:w w:val="105"/>
          <w:position w:val="-3"/>
          <w:sz w:val="14"/>
        </w:rPr>
        <w:t>20%</w:t>
      </w:r>
    </w:p>
    <w:p>
      <w:pPr>
        <w:pStyle w:val="BodyText"/>
        <w:spacing w:before="73"/>
        <w:rPr>
          <w:sz w:val="10"/>
        </w:rPr>
      </w:pPr>
    </w:p>
    <w:p>
      <w:pPr>
        <w:spacing w:before="0"/>
        <w:ind w:left="1069" w:right="0" w:firstLine="0"/>
        <w:jc w:val="left"/>
        <w:rPr>
          <w:sz w:val="14"/>
        </w:rPr>
      </w:pPr>
      <w:r>
        <w:rPr>
          <w:color w:val="4B4F5B"/>
          <w:spacing w:val="-5"/>
          <w:sz w:val="14"/>
        </w:rPr>
        <w:t>10%</w:t>
      </w:r>
    </w:p>
    <w:p>
      <w:pPr>
        <w:pStyle w:val="BodyText"/>
        <w:spacing w:before="29"/>
        <w:rPr>
          <w:sz w:val="14"/>
        </w:rPr>
      </w:pPr>
    </w:p>
    <w:p>
      <w:pPr>
        <w:spacing w:before="0"/>
        <w:ind w:left="1121" w:right="0" w:firstLine="0"/>
        <w:jc w:val="left"/>
        <w:rPr>
          <w:sz w:val="14"/>
        </w:rPr>
      </w:pPr>
      <w:r>
        <w:rPr>
          <w:color w:val="4B4F5B"/>
          <w:spacing w:val="-5"/>
          <w:w w:val="105"/>
          <w:sz w:val="14"/>
        </w:rPr>
        <w:t>0%</w:t>
      </w:r>
    </w:p>
    <w:p>
      <w:pPr>
        <w:pStyle w:val="BodyText"/>
        <w:spacing w:before="114"/>
      </w:pPr>
    </w:p>
    <w:p>
      <w:pPr>
        <w:spacing w:after="0"/>
        <w:sectPr>
          <w:type w:val="continuous"/>
          <w:pgSz w:w="12240" w:h="15840"/>
          <w:pgMar w:header="602" w:footer="620" w:top="660" w:bottom="0" w:left="560" w:right="540"/>
        </w:sectPr>
      </w:pPr>
    </w:p>
    <w:p>
      <w:pPr>
        <w:tabs>
          <w:tab w:pos="3229" w:val="left" w:leader="none"/>
        </w:tabs>
        <w:spacing w:before="96"/>
        <w:ind w:left="2186" w:right="0" w:firstLine="0"/>
        <w:jc w:val="left"/>
        <w:rPr>
          <w:sz w:val="14"/>
        </w:rPr>
      </w:pPr>
      <w:r>
        <w:rPr>
          <w:color w:val="4B4F5B"/>
          <w:spacing w:val="-2"/>
          <w:sz w:val="14"/>
        </w:rPr>
        <w:t>Jul2020</w:t>
      </w:r>
      <w:r>
        <w:rPr>
          <w:color w:val="4B4F5B"/>
          <w:sz w:val="14"/>
        </w:rPr>
        <w:tab/>
        <w:t>Jan</w:t>
      </w:r>
      <w:r>
        <w:rPr>
          <w:color w:val="4B4F5B"/>
          <w:spacing w:val="-13"/>
          <w:sz w:val="14"/>
        </w:rPr>
        <w:t> </w:t>
      </w:r>
      <w:r>
        <w:rPr>
          <w:color w:val="4B4F5B"/>
          <w:spacing w:val="-7"/>
          <w:sz w:val="14"/>
        </w:rPr>
        <w:t>2021</w:t>
      </w:r>
    </w:p>
    <w:p>
      <w:pPr>
        <w:pStyle w:val="ListParagraph"/>
        <w:numPr>
          <w:ilvl w:val="0"/>
          <w:numId w:val="8"/>
        </w:numPr>
        <w:tabs>
          <w:tab w:pos="2062" w:val="left" w:leader="none"/>
          <w:tab w:pos="3247" w:val="left" w:leader="none"/>
        </w:tabs>
        <w:spacing w:line="240" w:lineRule="auto" w:before="159" w:after="0"/>
        <w:ind w:left="2062" w:right="0" w:hanging="217"/>
        <w:jc w:val="left"/>
        <w:rPr>
          <w:sz w:val="14"/>
        </w:rPr>
      </w:pPr>
      <w:r>
        <w:rPr>
          <w:color w:val="4B4F5B"/>
          <w:sz w:val="14"/>
        </w:rPr>
        <w:t>Foundry</w:t>
      </w:r>
      <w:r>
        <w:rPr>
          <w:color w:val="4B4F5B"/>
          <w:spacing w:val="-10"/>
          <w:sz w:val="14"/>
        </w:rPr>
        <w:t> </w:t>
      </w:r>
      <w:r>
        <w:rPr>
          <w:color w:val="4B4F5B"/>
          <w:spacing w:val="-5"/>
          <w:sz w:val="14"/>
        </w:rPr>
        <w:t>USA</w:t>
      </w:r>
      <w:r>
        <w:rPr>
          <w:color w:val="4B4F5B"/>
          <w:sz w:val="14"/>
        </w:rPr>
        <w:tab/>
      </w:r>
      <w:r>
        <w:rPr>
          <w:color w:val="4B4F5B"/>
          <w:spacing w:val="-2"/>
          <w:sz w:val="14"/>
        </w:rPr>
        <w:t>AntPool</w:t>
      </w:r>
    </w:p>
    <w:p>
      <w:pPr>
        <w:tabs>
          <w:tab w:pos="1500" w:val="left" w:leader="none"/>
          <w:tab w:pos="2557" w:val="left" w:leader="none"/>
        </w:tabs>
        <w:spacing w:before="96"/>
        <w:ind w:left="476" w:right="0" w:firstLine="0"/>
        <w:jc w:val="left"/>
        <w:rPr>
          <w:sz w:val="14"/>
        </w:rPr>
      </w:pPr>
      <w:r>
        <w:rPr/>
        <w:br w:type="column"/>
      </w:r>
      <w:r>
        <w:rPr>
          <w:color w:val="4B4F5B"/>
          <w:spacing w:val="-2"/>
          <w:w w:val="105"/>
          <w:sz w:val="14"/>
        </w:rPr>
        <w:t>Jul2021</w:t>
      </w:r>
      <w:r>
        <w:rPr>
          <w:color w:val="4B4F5B"/>
          <w:sz w:val="14"/>
        </w:rPr>
        <w:tab/>
      </w:r>
      <w:r>
        <w:rPr>
          <w:color w:val="4B4F5B"/>
          <w:spacing w:val="-2"/>
          <w:w w:val="105"/>
          <w:sz w:val="14"/>
        </w:rPr>
        <w:t>Jan2022</w:t>
      </w:r>
      <w:r>
        <w:rPr>
          <w:color w:val="4B4F5B"/>
          <w:sz w:val="14"/>
        </w:rPr>
        <w:tab/>
      </w:r>
      <w:r>
        <w:rPr>
          <w:color w:val="4B4F5B"/>
          <w:spacing w:val="-2"/>
          <w:w w:val="105"/>
          <w:sz w:val="14"/>
        </w:rPr>
        <w:t>Jul2022</w:t>
      </w:r>
    </w:p>
    <w:p>
      <w:pPr>
        <w:spacing w:before="159"/>
        <w:ind w:left="305" w:right="0" w:firstLine="0"/>
        <w:jc w:val="left"/>
        <w:rPr>
          <w:sz w:val="14"/>
        </w:rPr>
      </w:pPr>
      <w:r>
        <w:rPr>
          <w:color w:val="4B4F5B"/>
          <w:sz w:val="14"/>
        </w:rPr>
        <w:t>F2Pool</w:t>
      </w:r>
      <w:r>
        <w:rPr>
          <w:color w:val="4B4F5B"/>
          <w:spacing w:val="69"/>
          <w:w w:val="150"/>
          <w:sz w:val="14"/>
        </w:rPr>
        <w:t> </w:t>
      </w:r>
      <w:r>
        <w:rPr>
          <w:color w:val="800000"/>
          <w:sz w:val="25"/>
        </w:rPr>
        <w:t>■</w:t>
      </w:r>
      <w:r>
        <w:rPr>
          <w:color w:val="800000"/>
          <w:spacing w:val="-15"/>
          <w:sz w:val="25"/>
        </w:rPr>
        <w:t> </w:t>
      </w:r>
      <w:r>
        <w:rPr>
          <w:color w:val="4B4F5B"/>
          <w:sz w:val="14"/>
        </w:rPr>
        <w:t>ViaBTC</w:t>
      </w:r>
      <w:r>
        <w:rPr>
          <w:color w:val="4B4F5B"/>
          <w:spacing w:val="30"/>
          <w:sz w:val="14"/>
        </w:rPr>
        <w:t>  </w:t>
      </w:r>
      <w:r>
        <w:rPr>
          <w:color w:val="898989"/>
          <w:sz w:val="25"/>
        </w:rPr>
        <w:t>■</w:t>
      </w:r>
      <w:r>
        <w:rPr>
          <w:color w:val="898989"/>
          <w:spacing w:val="-17"/>
          <w:sz w:val="25"/>
        </w:rPr>
        <w:t> </w:t>
      </w:r>
      <w:r>
        <w:rPr>
          <w:color w:val="4B4F5B"/>
          <w:sz w:val="14"/>
        </w:rPr>
        <w:t>Binance</w:t>
      </w:r>
      <w:r>
        <w:rPr>
          <w:color w:val="4B4F5B"/>
          <w:spacing w:val="-13"/>
          <w:sz w:val="14"/>
        </w:rPr>
        <w:t> </w:t>
      </w:r>
      <w:r>
        <w:rPr>
          <w:color w:val="4B4F5B"/>
          <w:spacing w:val="-4"/>
          <w:sz w:val="14"/>
        </w:rPr>
        <w:t>Pool</w:t>
      </w:r>
    </w:p>
    <w:p>
      <w:pPr>
        <w:tabs>
          <w:tab w:pos="1549" w:val="left" w:leader="none"/>
        </w:tabs>
        <w:spacing w:before="96"/>
        <w:ind w:left="492" w:right="0" w:firstLine="0"/>
        <w:jc w:val="left"/>
        <w:rPr>
          <w:sz w:val="14"/>
        </w:rPr>
      </w:pPr>
      <w:r>
        <w:rPr/>
        <w:br w:type="column"/>
      </w:r>
      <w:r>
        <w:rPr>
          <w:color w:val="4B4F5B"/>
          <w:spacing w:val="-2"/>
          <w:w w:val="105"/>
          <w:sz w:val="14"/>
        </w:rPr>
        <w:t>Jan2023</w:t>
      </w:r>
      <w:r>
        <w:rPr>
          <w:color w:val="4B4F5B"/>
          <w:sz w:val="14"/>
        </w:rPr>
        <w:tab/>
      </w:r>
      <w:r>
        <w:rPr>
          <w:color w:val="4B4F5B"/>
          <w:spacing w:val="-2"/>
          <w:w w:val="105"/>
          <w:sz w:val="14"/>
        </w:rPr>
        <w:t>Jul2023</w:t>
      </w:r>
    </w:p>
    <w:p>
      <w:pPr>
        <w:spacing w:before="159"/>
        <w:ind w:left="0" w:right="0" w:firstLine="0"/>
        <w:jc w:val="left"/>
        <w:rPr>
          <w:sz w:val="14"/>
        </w:rPr>
      </w:pPr>
      <w:r>
        <w:rPr>
          <w:color w:val="4B4F5B"/>
          <w:w w:val="105"/>
          <w:sz w:val="14"/>
        </w:rPr>
        <w:t>Mara</w:t>
      </w:r>
      <w:r>
        <w:rPr>
          <w:color w:val="4B4F5B"/>
          <w:spacing w:val="65"/>
          <w:w w:val="150"/>
          <w:sz w:val="14"/>
        </w:rPr>
        <w:t> </w:t>
      </w:r>
      <w:r>
        <w:rPr>
          <w:color w:val="018001"/>
          <w:w w:val="105"/>
          <w:sz w:val="25"/>
        </w:rPr>
        <w:t>■</w:t>
      </w:r>
      <w:r>
        <w:rPr>
          <w:color w:val="018001"/>
          <w:spacing w:val="-18"/>
          <w:w w:val="105"/>
          <w:sz w:val="25"/>
        </w:rPr>
        <w:t> </w:t>
      </w:r>
      <w:r>
        <w:rPr>
          <w:color w:val="4B4F5B"/>
          <w:w w:val="105"/>
          <w:sz w:val="14"/>
        </w:rPr>
        <w:t>Poolin</w:t>
      </w:r>
      <w:r>
        <w:rPr>
          <w:color w:val="4B4F5B"/>
          <w:spacing w:val="78"/>
          <w:w w:val="150"/>
          <w:sz w:val="14"/>
        </w:rPr>
        <w:t> </w:t>
      </w:r>
      <w:r>
        <w:rPr>
          <w:color w:val="314D4B"/>
          <w:w w:val="105"/>
          <w:sz w:val="25"/>
        </w:rPr>
        <w:t>■</w:t>
      </w:r>
      <w:r>
        <w:rPr>
          <w:color w:val="314D4B"/>
          <w:spacing w:val="-20"/>
          <w:w w:val="105"/>
          <w:sz w:val="25"/>
        </w:rPr>
        <w:t> </w:t>
      </w:r>
      <w:r>
        <w:rPr>
          <w:color w:val="4B4F5B"/>
          <w:spacing w:val="-2"/>
          <w:w w:val="105"/>
          <w:sz w:val="14"/>
        </w:rPr>
        <w:t>BraiinsPool</w:t>
      </w:r>
    </w:p>
    <w:p>
      <w:pPr>
        <w:spacing w:after="0"/>
        <w:jc w:val="left"/>
        <w:rPr>
          <w:sz w:val="14"/>
        </w:rPr>
        <w:sectPr>
          <w:type w:val="continuous"/>
          <w:pgSz w:w="12240" w:h="15840"/>
          <w:pgMar w:header="602" w:footer="620" w:top="660" w:bottom="0" w:left="560" w:right="540"/>
          <w:cols w:num="3" w:equalWidth="0">
            <w:col w:w="3781" w:space="40"/>
            <w:col w:w="3084" w:space="24"/>
            <w:col w:w="4211"/>
          </w:cols>
        </w:sectPr>
      </w:pPr>
    </w:p>
    <w:p>
      <w:pPr>
        <w:tabs>
          <w:tab w:pos="1992" w:val="left" w:leader="none"/>
          <w:tab w:pos="2712" w:val="left" w:leader="none"/>
        </w:tabs>
        <w:spacing w:before="72"/>
        <w:ind w:left="11" w:right="0" w:firstLine="0"/>
        <w:jc w:val="center"/>
        <w:rPr>
          <w:sz w:val="14"/>
        </w:rPr>
      </w:pPr>
      <w:r>
        <w:rPr/>
        <w:drawing>
          <wp:anchor distT="0" distB="0" distL="0" distR="0" allowOverlap="1" layoutInCell="1" locked="0" behindDoc="0" simplePos="0" relativeHeight="15771648">
            <wp:simplePos x="0" y="0"/>
            <wp:positionH relativeFrom="page">
              <wp:posOffset>0</wp:posOffset>
            </wp:positionH>
            <wp:positionV relativeFrom="page">
              <wp:posOffset>0</wp:posOffset>
            </wp:positionV>
            <wp:extent cx="219800" cy="10040089"/>
            <wp:effectExtent l="0" t="0" r="0" b="0"/>
            <wp:wrapNone/>
            <wp:docPr id="209" name="Image 209"/>
            <wp:cNvGraphicFramePr>
              <a:graphicFrameLocks/>
            </wp:cNvGraphicFramePr>
            <a:graphic>
              <a:graphicData uri="http://schemas.openxmlformats.org/drawingml/2006/picture">
                <pic:pic>
                  <pic:nvPicPr>
                    <pic:cNvPr id="209" name="Image 209"/>
                    <pic:cNvPicPr/>
                  </pic:nvPicPr>
                  <pic:blipFill>
                    <a:blip r:embed="rId14" cstate="print"/>
                    <a:stretch>
                      <a:fillRect/>
                    </a:stretch>
                  </pic:blipFill>
                  <pic:spPr>
                    <a:xfrm>
                      <a:off x="0" y="0"/>
                      <a:ext cx="219800" cy="10040089"/>
                    </a:xfrm>
                    <a:prstGeom prst="rect">
                      <a:avLst/>
                    </a:prstGeom>
                  </pic:spPr>
                </pic:pic>
              </a:graphicData>
            </a:graphic>
          </wp:anchor>
        </w:drawing>
      </w:r>
      <w:r>
        <w:rPr>
          <w:color w:val="4B4F5B"/>
          <w:sz w:val="14"/>
        </w:rPr>
        <w:t>BTC.com</w:t>
      </w:r>
      <w:r>
        <w:rPr>
          <w:color w:val="4B4F5B"/>
          <w:spacing w:val="77"/>
          <w:w w:val="150"/>
          <w:sz w:val="14"/>
        </w:rPr>
        <w:t> </w:t>
      </w:r>
      <w:r>
        <w:rPr>
          <w:color w:val="FF8C00"/>
          <w:sz w:val="25"/>
        </w:rPr>
        <w:t>■</w:t>
      </w:r>
      <w:r>
        <w:rPr>
          <w:color w:val="FF8C00"/>
          <w:spacing w:val="-17"/>
          <w:sz w:val="25"/>
        </w:rPr>
        <w:t> </w:t>
      </w:r>
      <w:r>
        <w:rPr>
          <w:color w:val="4B4F5B"/>
          <w:sz w:val="14"/>
        </w:rPr>
        <w:t>SBI</w:t>
      </w:r>
      <w:r>
        <w:rPr>
          <w:color w:val="4B4F5B"/>
          <w:spacing w:val="-21"/>
          <w:sz w:val="14"/>
        </w:rPr>
        <w:t> </w:t>
      </w:r>
      <w:r>
        <w:rPr>
          <w:color w:val="4B4F5B"/>
          <w:spacing w:val="-2"/>
          <w:sz w:val="14"/>
        </w:rPr>
        <w:t>Crypto</w:t>
      </w:r>
      <w:r>
        <w:rPr>
          <w:color w:val="4B4F5B"/>
          <w:sz w:val="14"/>
        </w:rPr>
        <w:tab/>
      </w:r>
      <w:r>
        <w:rPr>
          <w:color w:val="4B4F5B"/>
          <w:spacing w:val="-2"/>
          <w:sz w:val="14"/>
        </w:rPr>
        <w:t>Luxor</w:t>
      </w:r>
      <w:r>
        <w:rPr>
          <w:color w:val="4B4F5B"/>
          <w:sz w:val="14"/>
        </w:rPr>
        <w:tab/>
        <w:t>Huobi</w:t>
      </w:r>
      <w:r>
        <w:rPr>
          <w:color w:val="4B4F5B"/>
          <w:spacing w:val="-16"/>
          <w:sz w:val="14"/>
        </w:rPr>
        <w:t> </w:t>
      </w:r>
      <w:r>
        <w:rPr>
          <w:color w:val="4B4F5B"/>
          <w:sz w:val="14"/>
        </w:rPr>
        <w:t>Pool</w:t>
      </w:r>
      <w:r>
        <w:rPr>
          <w:color w:val="4B4F5B"/>
          <w:spacing w:val="35"/>
          <w:sz w:val="14"/>
        </w:rPr>
        <w:t>  </w:t>
      </w:r>
      <w:r>
        <w:rPr>
          <w:color w:val="BC8E8E"/>
          <w:sz w:val="25"/>
        </w:rPr>
        <w:t>■</w:t>
      </w:r>
      <w:r>
        <w:rPr>
          <w:color w:val="BC8E8E"/>
          <w:spacing w:val="-4"/>
          <w:sz w:val="25"/>
        </w:rPr>
        <w:t> </w:t>
      </w:r>
      <w:r>
        <w:rPr>
          <w:color w:val="4B4F5B"/>
          <w:spacing w:val="-2"/>
          <w:sz w:val="14"/>
        </w:rPr>
        <w:t>Others</w:t>
      </w:r>
    </w:p>
    <w:p>
      <w:pPr>
        <w:pStyle w:val="BodyText"/>
        <w:spacing w:before="10"/>
        <w:rPr>
          <w:sz w:val="14"/>
        </w:rPr>
      </w:pPr>
    </w:p>
    <w:p>
      <w:pPr>
        <w:spacing w:before="0"/>
        <w:ind w:left="703" w:right="0" w:firstLine="0"/>
        <w:jc w:val="left"/>
        <w:rPr>
          <w:sz w:val="12"/>
        </w:rPr>
      </w:pPr>
      <w:r>
        <w:rPr>
          <w:color w:val="898989"/>
          <w:sz w:val="12"/>
        </w:rPr>
        <w:t>Sources:</w:t>
      </w:r>
      <w:r>
        <w:rPr>
          <w:color w:val="898989"/>
          <w:spacing w:val="20"/>
          <w:sz w:val="12"/>
        </w:rPr>
        <w:t> </w:t>
      </w:r>
      <w:r>
        <w:rPr>
          <w:color w:val="898989"/>
          <w:sz w:val="12"/>
        </w:rPr>
        <w:t>Coinbase</w:t>
      </w:r>
      <w:r>
        <w:rPr>
          <w:color w:val="898989"/>
          <w:spacing w:val="36"/>
          <w:sz w:val="12"/>
        </w:rPr>
        <w:t> </w:t>
      </w:r>
      <w:r>
        <w:rPr>
          <w:color w:val="898989"/>
          <w:sz w:val="12"/>
        </w:rPr>
        <w:t>and</w:t>
      </w:r>
      <w:r>
        <w:rPr>
          <w:color w:val="898989"/>
          <w:spacing w:val="25"/>
          <w:sz w:val="12"/>
        </w:rPr>
        <w:t> </w:t>
      </w:r>
      <w:r>
        <w:rPr>
          <w:color w:val="898989"/>
          <w:spacing w:val="-2"/>
          <w:sz w:val="12"/>
        </w:rPr>
        <w:t>Blockchain.com.</w:t>
      </w:r>
    </w:p>
    <w:p>
      <w:pPr>
        <w:spacing w:line="244" w:lineRule="auto" w:before="2"/>
        <w:ind w:left="702" w:right="2094" w:firstLine="2"/>
        <w:jc w:val="left"/>
        <w:rPr>
          <w:sz w:val="12"/>
        </w:rPr>
      </w:pPr>
      <w:r>
        <w:rPr>
          <w:color w:val="898989"/>
          <w:w w:val="115"/>
          <w:sz w:val="12"/>
        </w:rPr>
        <w:t>Labels</w:t>
      </w:r>
      <w:r>
        <w:rPr>
          <w:color w:val="898989"/>
          <w:spacing w:val="-10"/>
          <w:w w:val="115"/>
          <w:sz w:val="12"/>
        </w:rPr>
        <w:t> </w:t>
      </w:r>
      <w:r>
        <w:rPr>
          <w:color w:val="898989"/>
          <w:w w:val="115"/>
          <w:sz w:val="12"/>
        </w:rPr>
        <w:t>were</w:t>
      </w:r>
      <w:r>
        <w:rPr>
          <w:color w:val="898989"/>
          <w:spacing w:val="-10"/>
          <w:w w:val="115"/>
          <w:sz w:val="12"/>
        </w:rPr>
        <w:t> </w:t>
      </w:r>
      <w:r>
        <w:rPr>
          <w:color w:val="898989"/>
          <w:w w:val="115"/>
          <w:sz w:val="12"/>
        </w:rPr>
        <w:t>assigned</w:t>
      </w:r>
      <w:r>
        <w:rPr>
          <w:color w:val="898989"/>
          <w:spacing w:val="-10"/>
          <w:w w:val="115"/>
          <w:sz w:val="12"/>
        </w:rPr>
        <w:t> </w:t>
      </w:r>
      <w:r>
        <w:rPr>
          <w:color w:val="898989"/>
          <w:w w:val="115"/>
          <w:sz w:val="12"/>
        </w:rPr>
        <w:t>by</w:t>
      </w:r>
      <w:r>
        <w:rPr>
          <w:color w:val="898989"/>
          <w:spacing w:val="-9"/>
          <w:w w:val="115"/>
          <w:sz w:val="12"/>
        </w:rPr>
        <w:t> </w:t>
      </w:r>
      <w:r>
        <w:rPr>
          <w:color w:val="898989"/>
          <w:w w:val="115"/>
          <w:sz w:val="12"/>
        </w:rPr>
        <w:t>looking</w:t>
      </w:r>
      <w:r>
        <w:rPr>
          <w:color w:val="898989"/>
          <w:spacing w:val="-10"/>
          <w:w w:val="115"/>
          <w:sz w:val="12"/>
        </w:rPr>
        <w:t> </w:t>
      </w:r>
      <w:r>
        <w:rPr>
          <w:color w:val="898989"/>
          <w:w w:val="115"/>
          <w:sz w:val="12"/>
        </w:rPr>
        <w:t>at</w:t>
      </w:r>
      <w:r>
        <w:rPr>
          <w:color w:val="898989"/>
          <w:spacing w:val="-10"/>
          <w:w w:val="115"/>
          <w:sz w:val="12"/>
        </w:rPr>
        <w:t> </w:t>
      </w:r>
      <w:r>
        <w:rPr>
          <w:color w:val="898989"/>
          <w:w w:val="115"/>
          <w:sz w:val="12"/>
        </w:rPr>
        <w:t>the</w:t>
      </w:r>
      <w:r>
        <w:rPr>
          <w:color w:val="898989"/>
          <w:spacing w:val="-9"/>
          <w:w w:val="115"/>
          <w:sz w:val="12"/>
        </w:rPr>
        <w:t> </w:t>
      </w:r>
      <w:r>
        <w:rPr>
          <w:color w:val="898989"/>
          <w:w w:val="115"/>
          <w:sz w:val="12"/>
        </w:rPr>
        <w:t>top</w:t>
      </w:r>
      <w:r>
        <w:rPr>
          <w:color w:val="898989"/>
          <w:spacing w:val="-10"/>
          <w:w w:val="115"/>
          <w:sz w:val="12"/>
        </w:rPr>
        <w:t> </w:t>
      </w:r>
      <w:r>
        <w:rPr>
          <w:color w:val="898989"/>
          <w:w w:val="115"/>
          <w:sz w:val="12"/>
        </w:rPr>
        <w:t>20</w:t>
      </w:r>
      <w:r>
        <w:rPr>
          <w:color w:val="898989"/>
          <w:spacing w:val="-13"/>
          <w:w w:val="115"/>
          <w:sz w:val="12"/>
        </w:rPr>
        <w:t> </w:t>
      </w:r>
      <w:r>
        <w:rPr>
          <w:color w:val="898989"/>
          <w:w w:val="115"/>
          <w:sz w:val="12"/>
        </w:rPr>
        <w:t>miner</w:t>
      </w:r>
      <w:r>
        <w:rPr>
          <w:color w:val="898989"/>
          <w:spacing w:val="-10"/>
          <w:w w:val="115"/>
          <w:sz w:val="12"/>
        </w:rPr>
        <w:t> </w:t>
      </w:r>
      <w:r>
        <w:rPr>
          <w:color w:val="898989"/>
          <w:w w:val="115"/>
          <w:sz w:val="12"/>
        </w:rPr>
        <w:t>addresses</w:t>
      </w:r>
      <w:r>
        <w:rPr>
          <w:color w:val="898989"/>
          <w:spacing w:val="-9"/>
          <w:w w:val="115"/>
          <w:sz w:val="12"/>
        </w:rPr>
        <w:t> </w:t>
      </w:r>
      <w:r>
        <w:rPr>
          <w:color w:val="898989"/>
          <w:w w:val="115"/>
          <w:sz w:val="12"/>
        </w:rPr>
        <w:t>per</w:t>
      </w:r>
      <w:r>
        <w:rPr>
          <w:color w:val="898989"/>
          <w:spacing w:val="-4"/>
          <w:w w:val="115"/>
          <w:sz w:val="12"/>
        </w:rPr>
        <w:t> </w:t>
      </w:r>
      <w:r>
        <w:rPr>
          <w:color w:val="898989"/>
          <w:w w:val="115"/>
          <w:sz w:val="12"/>
        </w:rPr>
        <w:t>3</w:t>
      </w:r>
      <w:r>
        <w:rPr>
          <w:color w:val="898989"/>
          <w:spacing w:val="-14"/>
          <w:w w:val="115"/>
          <w:sz w:val="12"/>
        </w:rPr>
        <w:t> </w:t>
      </w:r>
      <w:r>
        <w:rPr>
          <w:color w:val="898989"/>
          <w:w w:val="115"/>
          <w:sz w:val="12"/>
        </w:rPr>
        <w:t>month</w:t>
      </w:r>
      <w:r>
        <w:rPr>
          <w:color w:val="898989"/>
          <w:spacing w:val="-10"/>
          <w:w w:val="115"/>
          <w:sz w:val="12"/>
        </w:rPr>
        <w:t> </w:t>
      </w:r>
      <w:r>
        <w:rPr>
          <w:color w:val="898989"/>
          <w:w w:val="115"/>
          <w:sz w:val="12"/>
        </w:rPr>
        <w:t>period</w:t>
      </w:r>
      <w:r>
        <w:rPr>
          <w:color w:val="898989"/>
          <w:spacing w:val="-10"/>
          <w:w w:val="115"/>
          <w:sz w:val="12"/>
        </w:rPr>
        <w:t> </w:t>
      </w:r>
      <w:r>
        <w:rPr>
          <w:color w:val="898989"/>
          <w:w w:val="115"/>
          <w:sz w:val="12"/>
        </w:rPr>
        <w:t>and</w:t>
      </w:r>
      <w:r>
        <w:rPr>
          <w:color w:val="898989"/>
          <w:spacing w:val="-20"/>
          <w:w w:val="115"/>
          <w:sz w:val="12"/>
        </w:rPr>
        <w:t> </w:t>
      </w:r>
      <w:r>
        <w:rPr>
          <w:color w:val="898989"/>
          <w:w w:val="115"/>
          <w:sz w:val="12"/>
        </w:rPr>
        <w:t>looking</w:t>
      </w:r>
      <w:r>
        <w:rPr>
          <w:color w:val="898989"/>
          <w:spacing w:val="-5"/>
          <w:w w:val="115"/>
          <w:sz w:val="12"/>
        </w:rPr>
        <w:t> </w:t>
      </w:r>
      <w:r>
        <w:rPr>
          <w:color w:val="898989"/>
          <w:w w:val="115"/>
          <w:sz w:val="12"/>
        </w:rPr>
        <w:t>either</w:t>
      </w:r>
      <w:r>
        <w:rPr>
          <w:color w:val="898989"/>
          <w:spacing w:val="-5"/>
          <w:w w:val="115"/>
          <w:sz w:val="12"/>
        </w:rPr>
        <w:t> </w:t>
      </w:r>
      <w:r>
        <w:rPr>
          <w:color w:val="898989"/>
          <w:w w:val="115"/>
          <w:sz w:val="12"/>
        </w:rPr>
        <w:t>at</w:t>
      </w:r>
      <w:r>
        <w:rPr>
          <w:color w:val="898989"/>
          <w:spacing w:val="-9"/>
          <w:w w:val="115"/>
          <w:sz w:val="12"/>
        </w:rPr>
        <w:t> </w:t>
      </w:r>
      <w:r>
        <w:rPr>
          <w:color w:val="898989"/>
          <w:w w:val="115"/>
          <w:sz w:val="12"/>
        </w:rPr>
        <w:t>their</w:t>
      </w:r>
      <w:r>
        <w:rPr>
          <w:color w:val="898989"/>
          <w:spacing w:val="-10"/>
          <w:w w:val="115"/>
          <w:sz w:val="12"/>
        </w:rPr>
        <w:t> </w:t>
      </w:r>
      <w:r>
        <w:rPr>
          <w:color w:val="898989"/>
          <w:w w:val="115"/>
          <w:sz w:val="12"/>
        </w:rPr>
        <w:t>label</w:t>
      </w:r>
      <w:r>
        <w:rPr>
          <w:color w:val="898989"/>
          <w:spacing w:val="-20"/>
          <w:w w:val="115"/>
          <w:sz w:val="12"/>
        </w:rPr>
        <w:t> </w:t>
      </w:r>
      <w:r>
        <w:rPr>
          <w:color w:val="898989"/>
          <w:w w:val="115"/>
          <w:sz w:val="12"/>
        </w:rPr>
        <w:t>in</w:t>
      </w:r>
      <w:r>
        <w:rPr>
          <w:color w:val="898989"/>
          <w:spacing w:val="-10"/>
          <w:w w:val="115"/>
          <w:sz w:val="12"/>
        </w:rPr>
        <w:t> </w:t>
      </w:r>
      <w:r>
        <w:rPr>
          <w:color w:val="898989"/>
          <w:w w:val="115"/>
          <w:sz w:val="12"/>
        </w:rPr>
        <w:t>Blockchain.com</w:t>
      </w:r>
      <w:r>
        <w:rPr>
          <w:color w:val="898989"/>
          <w:spacing w:val="-14"/>
          <w:w w:val="115"/>
          <w:sz w:val="12"/>
        </w:rPr>
        <w:t> </w:t>
      </w:r>
      <w:r>
        <w:rPr>
          <w:color w:val="898989"/>
          <w:w w:val="115"/>
          <w:sz w:val="12"/>
        </w:rPr>
        <w:t>or</w:t>
      </w:r>
      <w:r>
        <w:rPr>
          <w:color w:val="898989"/>
          <w:spacing w:val="-9"/>
          <w:w w:val="115"/>
          <w:sz w:val="12"/>
        </w:rPr>
        <w:t> </w:t>
      </w:r>
      <w:r>
        <w:rPr>
          <w:color w:val="898989"/>
          <w:w w:val="115"/>
          <w:sz w:val="12"/>
        </w:rPr>
        <w:t>at</w:t>
      </w:r>
      <w:r>
        <w:rPr>
          <w:color w:val="898989"/>
          <w:spacing w:val="40"/>
          <w:w w:val="115"/>
          <w:sz w:val="12"/>
        </w:rPr>
        <w:t> </w:t>
      </w:r>
      <w:r>
        <w:rPr>
          <w:color w:val="898989"/>
          <w:w w:val="115"/>
          <w:sz w:val="12"/>
        </w:rPr>
        <w:t>their</w:t>
      </w:r>
      <w:r>
        <w:rPr>
          <w:color w:val="898989"/>
          <w:spacing w:val="-10"/>
          <w:w w:val="115"/>
          <w:sz w:val="12"/>
        </w:rPr>
        <w:t> </w:t>
      </w:r>
      <w:r>
        <w:rPr>
          <w:color w:val="898989"/>
          <w:w w:val="115"/>
          <w:sz w:val="12"/>
        </w:rPr>
        <w:t>block's</w:t>
      </w:r>
      <w:r>
        <w:rPr>
          <w:color w:val="898989"/>
          <w:spacing w:val="-10"/>
          <w:w w:val="115"/>
          <w:sz w:val="12"/>
        </w:rPr>
        <w:t> </w:t>
      </w:r>
      <w:r>
        <w:rPr>
          <w:color w:val="898989"/>
          <w:w w:val="115"/>
          <w:sz w:val="12"/>
        </w:rPr>
        <w:t>coinbase</w:t>
      </w:r>
      <w:r>
        <w:rPr>
          <w:color w:val="898989"/>
          <w:spacing w:val="-8"/>
          <w:w w:val="115"/>
          <w:sz w:val="12"/>
        </w:rPr>
        <w:t> </w:t>
      </w:r>
      <w:r>
        <w:rPr>
          <w:color w:val="898989"/>
          <w:w w:val="115"/>
          <w:sz w:val="12"/>
        </w:rPr>
        <w:t>message.</w:t>
      </w:r>
      <w:r>
        <w:rPr>
          <w:color w:val="898989"/>
          <w:spacing w:val="-9"/>
          <w:w w:val="115"/>
          <w:sz w:val="12"/>
        </w:rPr>
        <w:t> </w:t>
      </w:r>
      <w:r>
        <w:rPr>
          <w:color w:val="898989"/>
          <w:w w:val="115"/>
          <w:sz w:val="12"/>
        </w:rPr>
        <w:t>Note</w:t>
      </w:r>
      <w:r>
        <w:rPr>
          <w:color w:val="898989"/>
          <w:spacing w:val="-10"/>
          <w:w w:val="115"/>
          <w:sz w:val="12"/>
        </w:rPr>
        <w:t> </w:t>
      </w:r>
      <w:r>
        <w:rPr>
          <w:color w:val="898989"/>
          <w:w w:val="115"/>
          <w:sz w:val="12"/>
        </w:rPr>
        <w:t>that</w:t>
      </w:r>
      <w:r>
        <w:rPr>
          <w:color w:val="898989"/>
          <w:spacing w:val="-8"/>
          <w:w w:val="115"/>
          <w:sz w:val="12"/>
        </w:rPr>
        <w:t> </w:t>
      </w:r>
      <w:r>
        <w:rPr>
          <w:color w:val="898989"/>
          <w:w w:val="115"/>
          <w:sz w:val="12"/>
        </w:rPr>
        <w:t>the</w:t>
      </w:r>
      <w:r>
        <w:rPr>
          <w:color w:val="898989"/>
          <w:spacing w:val="-15"/>
          <w:w w:val="115"/>
          <w:sz w:val="12"/>
        </w:rPr>
        <w:t> </w:t>
      </w:r>
      <w:r>
        <w:rPr>
          <w:color w:val="898989"/>
          <w:w w:val="115"/>
          <w:sz w:val="12"/>
        </w:rPr>
        <w:t>wallet</w:t>
      </w:r>
      <w:r>
        <w:rPr>
          <w:color w:val="898989"/>
          <w:spacing w:val="-6"/>
          <w:w w:val="115"/>
          <w:sz w:val="12"/>
        </w:rPr>
        <w:t> </w:t>
      </w:r>
      <w:r>
        <w:rPr>
          <w:color w:val="898989"/>
          <w:w w:val="115"/>
          <w:sz w:val="12"/>
        </w:rPr>
        <w:t>labeling</w:t>
      </w:r>
      <w:r>
        <w:rPr>
          <w:color w:val="898989"/>
          <w:spacing w:val="-10"/>
          <w:w w:val="115"/>
          <w:sz w:val="12"/>
        </w:rPr>
        <w:t> </w:t>
      </w:r>
      <w:r>
        <w:rPr>
          <w:color w:val="898989"/>
          <w:w w:val="115"/>
          <w:sz w:val="12"/>
        </w:rPr>
        <w:t>is</w:t>
      </w:r>
      <w:r>
        <w:rPr>
          <w:color w:val="898989"/>
          <w:spacing w:val="-9"/>
          <w:w w:val="115"/>
          <w:sz w:val="12"/>
        </w:rPr>
        <w:t> </w:t>
      </w:r>
      <w:r>
        <w:rPr>
          <w:color w:val="898989"/>
          <w:w w:val="115"/>
          <w:sz w:val="12"/>
        </w:rPr>
        <w:t>not</w:t>
      </w:r>
      <w:r>
        <w:rPr>
          <w:color w:val="898989"/>
          <w:spacing w:val="-8"/>
          <w:w w:val="115"/>
          <w:sz w:val="12"/>
        </w:rPr>
        <w:t> </w:t>
      </w:r>
      <w:r>
        <w:rPr>
          <w:color w:val="898989"/>
          <w:w w:val="115"/>
          <w:sz w:val="12"/>
        </w:rPr>
        <w:t>exhaustive</w:t>
      </w:r>
      <w:r>
        <w:rPr>
          <w:color w:val="898989"/>
          <w:spacing w:val="-2"/>
          <w:w w:val="115"/>
          <w:sz w:val="12"/>
        </w:rPr>
        <w:t> </w:t>
      </w:r>
      <w:r>
        <w:rPr>
          <w:color w:val="898989"/>
          <w:w w:val="115"/>
          <w:sz w:val="12"/>
        </w:rPr>
        <w:t>due</w:t>
      </w:r>
      <w:r>
        <w:rPr>
          <w:color w:val="898989"/>
          <w:spacing w:val="-10"/>
          <w:w w:val="115"/>
          <w:sz w:val="12"/>
        </w:rPr>
        <w:t> </w:t>
      </w:r>
      <w:r>
        <w:rPr>
          <w:color w:val="898989"/>
          <w:w w:val="115"/>
          <w:sz w:val="12"/>
        </w:rPr>
        <w:t>to the top</w:t>
      </w:r>
      <w:r>
        <w:rPr>
          <w:color w:val="898989"/>
          <w:spacing w:val="6"/>
          <w:w w:val="115"/>
          <w:sz w:val="12"/>
        </w:rPr>
        <w:t> </w:t>
      </w:r>
      <w:r>
        <w:rPr>
          <w:color w:val="898989"/>
          <w:w w:val="115"/>
          <w:sz w:val="12"/>
        </w:rPr>
        <w:t>20</w:t>
      </w:r>
      <w:r>
        <w:rPr>
          <w:color w:val="898989"/>
          <w:spacing w:val="-10"/>
          <w:w w:val="115"/>
          <w:sz w:val="12"/>
        </w:rPr>
        <w:t> </w:t>
      </w:r>
      <w:r>
        <w:rPr>
          <w:color w:val="898989"/>
          <w:w w:val="115"/>
          <w:sz w:val="12"/>
        </w:rPr>
        <w:t>cap,</w:t>
      </w:r>
      <w:r>
        <w:rPr>
          <w:color w:val="898989"/>
          <w:spacing w:val="-11"/>
          <w:w w:val="115"/>
          <w:sz w:val="12"/>
        </w:rPr>
        <w:t> </w:t>
      </w:r>
      <w:r>
        <w:rPr>
          <w:color w:val="898989"/>
          <w:w w:val="115"/>
          <w:sz w:val="12"/>
        </w:rPr>
        <w:t>but</w:t>
      </w:r>
      <w:r>
        <w:rPr>
          <w:color w:val="898989"/>
          <w:spacing w:val="9"/>
          <w:w w:val="115"/>
          <w:sz w:val="12"/>
        </w:rPr>
        <w:t> </w:t>
      </w:r>
      <w:r>
        <w:rPr>
          <w:color w:val="898989"/>
          <w:w w:val="115"/>
          <w:sz w:val="12"/>
        </w:rPr>
        <w:t>it</w:t>
      </w:r>
      <w:r>
        <w:rPr>
          <w:color w:val="898989"/>
          <w:spacing w:val="16"/>
          <w:w w:val="115"/>
          <w:sz w:val="12"/>
        </w:rPr>
        <w:t> </w:t>
      </w:r>
      <w:r>
        <w:rPr>
          <w:color w:val="898989"/>
          <w:w w:val="115"/>
          <w:sz w:val="12"/>
        </w:rPr>
        <w:t>does</w:t>
      </w:r>
      <w:r>
        <w:rPr>
          <w:color w:val="898989"/>
          <w:spacing w:val="-11"/>
          <w:w w:val="115"/>
          <w:sz w:val="12"/>
        </w:rPr>
        <w:t> </w:t>
      </w:r>
      <w:r>
        <w:rPr>
          <w:color w:val="898989"/>
          <w:w w:val="115"/>
          <w:sz w:val="12"/>
        </w:rPr>
        <w:t>set a</w:t>
      </w:r>
      <w:r>
        <w:rPr>
          <w:color w:val="898989"/>
          <w:spacing w:val="-16"/>
          <w:w w:val="115"/>
          <w:sz w:val="12"/>
        </w:rPr>
        <w:t> </w:t>
      </w:r>
      <w:r>
        <w:rPr>
          <w:color w:val="898989"/>
          <w:w w:val="115"/>
          <w:sz w:val="12"/>
        </w:rPr>
        <w:t>minimum</w:t>
      </w:r>
      <w:r>
        <w:rPr>
          <w:color w:val="898989"/>
          <w:spacing w:val="-4"/>
          <w:w w:val="115"/>
          <w:sz w:val="12"/>
        </w:rPr>
        <w:t> </w:t>
      </w:r>
      <w:r>
        <w:rPr>
          <w:color w:val="898989"/>
          <w:w w:val="115"/>
          <w:sz w:val="12"/>
        </w:rPr>
        <w:t>floor</w:t>
      </w:r>
      <w:r>
        <w:rPr>
          <w:color w:val="898989"/>
          <w:spacing w:val="-5"/>
          <w:w w:val="115"/>
          <w:sz w:val="12"/>
        </w:rPr>
        <w:t> </w:t>
      </w:r>
      <w:r>
        <w:rPr>
          <w:color w:val="898989"/>
          <w:w w:val="115"/>
          <w:sz w:val="12"/>
        </w:rPr>
        <w:t>on</w:t>
      </w:r>
      <w:r>
        <w:rPr>
          <w:color w:val="898989"/>
          <w:spacing w:val="40"/>
          <w:w w:val="115"/>
          <w:sz w:val="12"/>
        </w:rPr>
        <w:t> </w:t>
      </w:r>
      <w:r>
        <w:rPr>
          <w:color w:val="898989"/>
          <w:w w:val="110"/>
          <w:sz w:val="12"/>
        </w:rPr>
        <w:t>consolidation (i.e.</w:t>
      </w:r>
      <w:r>
        <w:rPr>
          <w:color w:val="898989"/>
          <w:spacing w:val="-7"/>
          <w:w w:val="110"/>
          <w:sz w:val="12"/>
        </w:rPr>
        <w:t> </w:t>
      </w:r>
      <w:r>
        <w:rPr>
          <w:color w:val="898989"/>
          <w:w w:val="110"/>
          <w:sz w:val="12"/>
        </w:rPr>
        <w:t>some blocks</w:t>
      </w:r>
      <w:r>
        <w:rPr>
          <w:color w:val="898989"/>
          <w:spacing w:val="-4"/>
          <w:w w:val="110"/>
          <w:sz w:val="12"/>
        </w:rPr>
        <w:t> </w:t>
      </w:r>
      <w:r>
        <w:rPr>
          <w:color w:val="898989"/>
          <w:w w:val="110"/>
          <w:sz w:val="12"/>
        </w:rPr>
        <w:t>mined by "Others"</w:t>
      </w:r>
      <w:r>
        <w:rPr>
          <w:color w:val="898989"/>
          <w:spacing w:val="-3"/>
          <w:w w:val="110"/>
          <w:sz w:val="12"/>
        </w:rPr>
        <w:t> </w:t>
      </w:r>
      <w:r>
        <w:rPr>
          <w:color w:val="898989"/>
          <w:w w:val="110"/>
          <w:sz w:val="12"/>
        </w:rPr>
        <w:t>could</w:t>
      </w:r>
      <w:r>
        <w:rPr>
          <w:color w:val="898989"/>
          <w:spacing w:val="-3"/>
          <w:w w:val="110"/>
          <w:sz w:val="12"/>
        </w:rPr>
        <w:t> </w:t>
      </w:r>
      <w:r>
        <w:rPr>
          <w:color w:val="898989"/>
          <w:w w:val="110"/>
          <w:sz w:val="12"/>
        </w:rPr>
        <w:t>have been</w:t>
      </w:r>
      <w:r>
        <w:rPr>
          <w:color w:val="898989"/>
          <w:spacing w:val="-3"/>
          <w:w w:val="110"/>
          <w:sz w:val="12"/>
        </w:rPr>
        <w:t> </w:t>
      </w:r>
      <w:r>
        <w:rPr>
          <w:color w:val="898989"/>
          <w:w w:val="110"/>
          <w:sz w:val="12"/>
        </w:rPr>
        <w:t>mined by</w:t>
      </w:r>
      <w:r>
        <w:rPr>
          <w:color w:val="898989"/>
          <w:spacing w:val="-4"/>
          <w:w w:val="110"/>
          <w:sz w:val="12"/>
        </w:rPr>
        <w:t> </w:t>
      </w:r>
      <w:r>
        <w:rPr>
          <w:color w:val="898989"/>
          <w:w w:val="110"/>
          <w:sz w:val="12"/>
        </w:rPr>
        <w:t>one of</w:t>
      </w:r>
      <w:r>
        <w:rPr>
          <w:color w:val="898989"/>
          <w:spacing w:val="17"/>
          <w:w w:val="110"/>
          <w:sz w:val="12"/>
        </w:rPr>
        <w:t> </w:t>
      </w:r>
      <w:r>
        <w:rPr>
          <w:color w:val="898989"/>
          <w:w w:val="110"/>
          <w:sz w:val="12"/>
        </w:rPr>
        <w:t>the</w:t>
      </w:r>
      <w:r>
        <w:rPr>
          <w:color w:val="898989"/>
          <w:spacing w:val="19"/>
          <w:w w:val="110"/>
          <w:sz w:val="12"/>
        </w:rPr>
        <w:t> </w:t>
      </w:r>
      <w:r>
        <w:rPr>
          <w:color w:val="898989"/>
          <w:w w:val="110"/>
          <w:sz w:val="12"/>
        </w:rPr>
        <w:t>labeled pools).</w:t>
      </w:r>
      <w:r>
        <w:rPr>
          <w:color w:val="898989"/>
          <w:spacing w:val="-5"/>
          <w:w w:val="110"/>
          <w:sz w:val="12"/>
        </w:rPr>
        <w:t> </w:t>
      </w:r>
      <w:r>
        <w:rPr>
          <w:color w:val="898989"/>
          <w:w w:val="110"/>
          <w:sz w:val="12"/>
        </w:rPr>
        <w:t>Figures</w:t>
      </w:r>
      <w:r>
        <w:rPr>
          <w:color w:val="898989"/>
          <w:spacing w:val="-1"/>
          <w:w w:val="110"/>
          <w:sz w:val="12"/>
        </w:rPr>
        <w:t> </w:t>
      </w:r>
      <w:r>
        <w:rPr>
          <w:color w:val="898989"/>
          <w:w w:val="110"/>
          <w:sz w:val="12"/>
        </w:rPr>
        <w:t>are</w:t>
      </w:r>
      <w:r>
        <w:rPr>
          <w:color w:val="898989"/>
          <w:spacing w:val="-4"/>
          <w:w w:val="110"/>
          <w:sz w:val="12"/>
        </w:rPr>
        <w:t> </w:t>
      </w:r>
      <w:r>
        <w:rPr>
          <w:color w:val="898989"/>
          <w:w w:val="110"/>
          <w:sz w:val="12"/>
        </w:rPr>
        <w:t>taken on</w:t>
      </w:r>
      <w:r>
        <w:rPr>
          <w:color w:val="898989"/>
          <w:spacing w:val="-1"/>
          <w:w w:val="110"/>
          <w:sz w:val="12"/>
        </w:rPr>
        <w:t> </w:t>
      </w:r>
      <w:r>
        <w:rPr>
          <w:color w:val="898989"/>
          <w:w w:val="110"/>
          <w:sz w:val="12"/>
        </w:rPr>
        <w:t>a</w:t>
      </w:r>
      <w:r>
        <w:rPr>
          <w:color w:val="898989"/>
          <w:spacing w:val="-8"/>
          <w:w w:val="110"/>
          <w:sz w:val="12"/>
        </w:rPr>
        <w:t> </w:t>
      </w:r>
      <w:r>
        <w:rPr>
          <w:color w:val="898989"/>
          <w:w w:val="110"/>
          <w:sz w:val="12"/>
        </w:rPr>
        <w:t>rolling 20</w:t>
      </w:r>
      <w:r>
        <w:rPr>
          <w:color w:val="898989"/>
          <w:spacing w:val="-3"/>
          <w:w w:val="110"/>
          <w:sz w:val="12"/>
        </w:rPr>
        <w:t> </w:t>
      </w:r>
      <w:r>
        <w:rPr>
          <w:color w:val="898989"/>
          <w:w w:val="110"/>
          <w:sz w:val="12"/>
        </w:rPr>
        <w:t>day</w:t>
      </w:r>
      <w:r>
        <w:rPr>
          <w:color w:val="898989"/>
          <w:spacing w:val="40"/>
          <w:w w:val="115"/>
          <w:sz w:val="12"/>
        </w:rPr>
        <w:t> </w:t>
      </w:r>
      <w:r>
        <w:rPr>
          <w:color w:val="898989"/>
          <w:spacing w:val="-2"/>
          <w:w w:val="115"/>
          <w:sz w:val="12"/>
        </w:rPr>
        <w:t>average.</w:t>
      </w:r>
    </w:p>
    <w:p>
      <w:pPr>
        <w:pStyle w:val="BodyText"/>
        <w:rPr>
          <w:sz w:val="12"/>
        </w:rPr>
      </w:pPr>
    </w:p>
    <w:p>
      <w:pPr>
        <w:pStyle w:val="BodyText"/>
        <w:rPr>
          <w:sz w:val="12"/>
        </w:rPr>
      </w:pPr>
    </w:p>
    <w:p>
      <w:pPr>
        <w:pStyle w:val="BodyText"/>
        <w:rPr>
          <w:sz w:val="12"/>
        </w:rPr>
      </w:pPr>
    </w:p>
    <w:p>
      <w:pPr>
        <w:pStyle w:val="BodyText"/>
        <w:spacing w:before="16"/>
        <w:rPr>
          <w:sz w:val="12"/>
        </w:rPr>
      </w:pPr>
    </w:p>
    <w:p>
      <w:pPr>
        <w:spacing w:before="1"/>
        <w:ind w:left="449" w:right="0" w:firstLine="0"/>
        <w:jc w:val="left"/>
        <w:rPr>
          <w:rFonts w:ascii="Courier New"/>
          <w:sz w:val="34"/>
        </w:rPr>
      </w:pPr>
      <w:r>
        <w:rPr>
          <w:rFonts w:ascii="Courier New"/>
          <w:color w:val="4B4F5B"/>
          <w:spacing w:val="-2"/>
          <w:w w:val="90"/>
          <w:sz w:val="34"/>
        </w:rPr>
        <w:t>TECHNICAL</w:t>
      </w:r>
      <w:r>
        <w:rPr>
          <w:rFonts w:ascii="Courier New"/>
          <w:color w:val="4B4F5B"/>
          <w:spacing w:val="-17"/>
          <w:w w:val="90"/>
          <w:sz w:val="34"/>
        </w:rPr>
        <w:t> </w:t>
      </w:r>
      <w:r>
        <w:rPr>
          <w:rFonts w:ascii="Courier New"/>
          <w:color w:val="4B4F5B"/>
          <w:spacing w:val="-2"/>
          <w:w w:val="95"/>
          <w:sz w:val="34"/>
        </w:rPr>
        <w:t>UPGRADES</w:t>
      </w:r>
    </w:p>
    <w:p>
      <w:pPr>
        <w:pStyle w:val="BodyText"/>
        <w:spacing w:before="45"/>
        <w:rPr>
          <w:rFonts w:ascii="Courier New"/>
          <w:sz w:val="34"/>
        </w:rPr>
      </w:pPr>
    </w:p>
    <w:p>
      <w:pPr>
        <w:pStyle w:val="BodyText"/>
        <w:spacing w:line="314" w:lineRule="auto" w:before="1"/>
        <w:ind w:left="455" w:right="2852" w:firstLine="9"/>
      </w:pPr>
      <w:r>
        <w:rPr>
          <w:color w:val="08080A"/>
          <w:spacing w:val="-2"/>
          <w:w w:val="115"/>
        </w:rPr>
        <w:t>In</w:t>
      </w:r>
      <w:r>
        <w:rPr>
          <w:color w:val="08080A"/>
          <w:spacing w:val="3"/>
          <w:w w:val="115"/>
        </w:rPr>
        <w:t> </w:t>
      </w:r>
      <w:r>
        <w:rPr>
          <w:color w:val="08080A"/>
          <w:spacing w:val="-2"/>
          <w:w w:val="115"/>
        </w:rPr>
        <w:t>Light</w:t>
      </w:r>
      <w:r>
        <w:rPr>
          <w:color w:val="08080A"/>
          <w:spacing w:val="-9"/>
          <w:w w:val="115"/>
        </w:rPr>
        <w:t> </w:t>
      </w:r>
      <w:r>
        <w:rPr>
          <w:color w:val="08080A"/>
          <w:spacing w:val="-2"/>
          <w:w w:val="115"/>
        </w:rPr>
        <w:t>of decreasing</w:t>
      </w:r>
      <w:r>
        <w:rPr>
          <w:color w:val="08080A"/>
          <w:spacing w:val="-7"/>
          <w:w w:val="115"/>
        </w:rPr>
        <w:t> </w:t>
      </w:r>
      <w:r>
        <w:rPr>
          <w:color w:val="08080A"/>
          <w:spacing w:val="-2"/>
          <w:w w:val="115"/>
        </w:rPr>
        <w:t>fixed</w:t>
      </w:r>
      <w:r>
        <w:rPr>
          <w:color w:val="08080A"/>
          <w:spacing w:val="-11"/>
          <w:w w:val="115"/>
        </w:rPr>
        <w:t> </w:t>
      </w:r>
      <w:r>
        <w:rPr>
          <w:color w:val="08080A"/>
          <w:spacing w:val="-2"/>
          <w:w w:val="115"/>
        </w:rPr>
        <w:t>block</w:t>
      </w:r>
      <w:r>
        <w:rPr>
          <w:color w:val="08080A"/>
          <w:spacing w:val="-14"/>
          <w:w w:val="115"/>
        </w:rPr>
        <w:t> </w:t>
      </w:r>
      <w:r>
        <w:rPr>
          <w:color w:val="08080A"/>
          <w:spacing w:val="-2"/>
          <w:w w:val="115"/>
        </w:rPr>
        <w:t>rewards</w:t>
      </w:r>
      <w:r>
        <w:rPr>
          <w:color w:val="08080A"/>
          <w:spacing w:val="-13"/>
          <w:w w:val="115"/>
        </w:rPr>
        <w:t> </w:t>
      </w:r>
      <w:r>
        <w:rPr>
          <w:color w:val="08080A"/>
          <w:spacing w:val="-2"/>
          <w:w w:val="115"/>
        </w:rPr>
        <w:t>for</w:t>
      </w:r>
      <w:r>
        <w:rPr>
          <w:color w:val="08080A"/>
          <w:spacing w:val="12"/>
          <w:w w:val="115"/>
        </w:rPr>
        <w:t> </w:t>
      </w:r>
      <w:r>
        <w:rPr>
          <w:color w:val="08080A"/>
          <w:spacing w:val="-2"/>
          <w:w w:val="115"/>
        </w:rPr>
        <w:t>miners,</w:t>
      </w:r>
      <w:r>
        <w:rPr>
          <w:color w:val="08080A"/>
          <w:spacing w:val="-14"/>
          <w:w w:val="115"/>
        </w:rPr>
        <w:t> </w:t>
      </w:r>
      <w:r>
        <w:rPr>
          <w:color w:val="08080A"/>
          <w:spacing w:val="-2"/>
          <w:w w:val="115"/>
        </w:rPr>
        <w:t>our</w:t>
      </w:r>
      <w:r>
        <w:rPr>
          <w:color w:val="08080A"/>
          <w:spacing w:val="-9"/>
          <w:w w:val="115"/>
        </w:rPr>
        <w:t> </w:t>
      </w:r>
      <w:r>
        <w:rPr>
          <w:color w:val="08080A"/>
          <w:spacing w:val="-2"/>
          <w:w w:val="115"/>
        </w:rPr>
        <w:t>view</w:t>
      </w:r>
      <w:r>
        <w:rPr>
          <w:color w:val="08080A"/>
          <w:spacing w:val="-14"/>
          <w:w w:val="115"/>
        </w:rPr>
        <w:t> </w:t>
      </w:r>
      <w:r>
        <w:rPr>
          <w:color w:val="08080A"/>
          <w:spacing w:val="-2"/>
          <w:w w:val="115"/>
        </w:rPr>
        <w:t>is</w:t>
      </w:r>
      <w:r>
        <w:rPr>
          <w:color w:val="08080A"/>
          <w:spacing w:val="-4"/>
          <w:w w:val="115"/>
        </w:rPr>
        <w:t> </w:t>
      </w:r>
      <w:r>
        <w:rPr>
          <w:color w:val="08080A"/>
          <w:spacing w:val="-2"/>
          <w:w w:val="115"/>
        </w:rPr>
        <w:t>that</w:t>
      </w:r>
      <w:r>
        <w:rPr>
          <w:color w:val="08080A"/>
          <w:spacing w:val="-14"/>
          <w:w w:val="115"/>
        </w:rPr>
        <w:t> </w:t>
      </w:r>
      <w:r>
        <w:rPr>
          <w:color w:val="08080A"/>
          <w:spacing w:val="-2"/>
          <w:w w:val="115"/>
        </w:rPr>
        <w:t>catalysts </w:t>
      </w:r>
      <w:r>
        <w:rPr>
          <w:color w:val="08080A"/>
          <w:w w:val="115"/>
        </w:rPr>
        <w:t>for raising the variable block rewards from transaction fees will</w:t>
      </w:r>
      <w:r>
        <w:rPr>
          <w:color w:val="08080A"/>
          <w:spacing w:val="-14"/>
          <w:w w:val="115"/>
        </w:rPr>
        <w:t> </w:t>
      </w:r>
      <w:r>
        <w:rPr>
          <w:color w:val="08080A"/>
          <w:w w:val="115"/>
        </w:rPr>
        <w:t>be increasingly important.</w:t>
      </w:r>
      <w:r>
        <w:rPr>
          <w:color w:val="08080A"/>
          <w:spacing w:val="-5"/>
          <w:w w:val="115"/>
        </w:rPr>
        <w:t> </w:t>
      </w:r>
      <w:r>
        <w:rPr>
          <w:color w:val="08080A"/>
          <w:w w:val="115"/>
        </w:rPr>
        <w:t>The core Bitcoin protocol</w:t>
      </w:r>
      <w:r>
        <w:rPr>
          <w:color w:val="08080A"/>
          <w:spacing w:val="-15"/>
          <w:w w:val="115"/>
        </w:rPr>
        <w:t> </w:t>
      </w:r>
      <w:r>
        <w:rPr>
          <w:color w:val="08080A"/>
          <w:w w:val="115"/>
        </w:rPr>
        <w:t>is</w:t>
      </w:r>
      <w:r>
        <w:rPr>
          <w:color w:val="08080A"/>
          <w:spacing w:val="-13"/>
          <w:w w:val="115"/>
        </w:rPr>
        <w:t> </w:t>
      </w:r>
      <w:r>
        <w:rPr>
          <w:color w:val="08080A"/>
          <w:w w:val="115"/>
        </w:rPr>
        <w:t>in a</w:t>
      </w:r>
      <w:r>
        <w:rPr>
          <w:color w:val="08080A"/>
          <w:spacing w:val="-18"/>
          <w:w w:val="115"/>
        </w:rPr>
        <w:t> </w:t>
      </w:r>
      <w:r>
        <w:rPr>
          <w:color w:val="08080A"/>
          <w:w w:val="115"/>
        </w:rPr>
        <w:t>Largely stable state, with</w:t>
      </w:r>
      <w:r>
        <w:rPr>
          <w:color w:val="08080A"/>
          <w:spacing w:val="-16"/>
          <w:w w:val="115"/>
        </w:rPr>
        <w:t> </w:t>
      </w:r>
      <w:r>
        <w:rPr>
          <w:color w:val="08080A"/>
          <w:w w:val="115"/>
        </w:rPr>
        <w:t>the</w:t>
      </w:r>
      <w:r>
        <w:rPr>
          <w:color w:val="08080A"/>
          <w:spacing w:val="-26"/>
          <w:w w:val="115"/>
        </w:rPr>
        <w:t> </w:t>
      </w:r>
      <w:r>
        <w:rPr>
          <w:color w:val="08080A"/>
          <w:w w:val="115"/>
        </w:rPr>
        <w:t>Taproot</w:t>
      </w:r>
      <w:r>
        <w:rPr>
          <w:color w:val="08080A"/>
          <w:spacing w:val="-7"/>
          <w:w w:val="115"/>
        </w:rPr>
        <w:t> </w:t>
      </w:r>
      <w:r>
        <w:rPr>
          <w:color w:val="08080A"/>
          <w:w w:val="115"/>
        </w:rPr>
        <w:t>upgrade</w:t>
      </w:r>
      <w:r>
        <w:rPr>
          <w:color w:val="08080A"/>
          <w:spacing w:val="-16"/>
          <w:w w:val="115"/>
        </w:rPr>
        <w:t> </w:t>
      </w:r>
      <w:r>
        <w:rPr>
          <w:color w:val="08080A"/>
          <w:w w:val="115"/>
        </w:rPr>
        <w:t>in November 2021</w:t>
      </w:r>
      <w:r>
        <w:rPr>
          <w:color w:val="08080A"/>
          <w:spacing w:val="-27"/>
          <w:w w:val="115"/>
        </w:rPr>
        <w:t> </w:t>
      </w:r>
      <w:r>
        <w:rPr>
          <w:color w:val="08080A"/>
          <w:w w:val="115"/>
        </w:rPr>
        <w:t>being</w:t>
      </w:r>
      <w:r>
        <w:rPr>
          <w:color w:val="08080A"/>
          <w:spacing w:val="-10"/>
          <w:w w:val="115"/>
        </w:rPr>
        <w:t> </w:t>
      </w:r>
      <w:r>
        <w:rPr>
          <w:color w:val="08080A"/>
          <w:w w:val="115"/>
        </w:rPr>
        <w:t>the only</w:t>
      </w:r>
      <w:r>
        <w:rPr>
          <w:color w:val="08080A"/>
          <w:spacing w:val="-11"/>
          <w:w w:val="115"/>
        </w:rPr>
        <w:t> </w:t>
      </w:r>
      <w:r>
        <w:rPr>
          <w:color w:val="08080A"/>
          <w:w w:val="115"/>
        </w:rPr>
        <w:t>major</w:t>
      </w:r>
      <w:r>
        <w:rPr>
          <w:color w:val="08080A"/>
          <w:spacing w:val="-4"/>
          <w:w w:val="115"/>
        </w:rPr>
        <w:t> </w:t>
      </w:r>
      <w:r>
        <w:rPr>
          <w:color w:val="08080A"/>
          <w:w w:val="115"/>
        </w:rPr>
        <w:t>protocol upgrade</w:t>
      </w:r>
      <w:r>
        <w:rPr>
          <w:color w:val="08080A"/>
          <w:spacing w:val="-16"/>
          <w:w w:val="115"/>
        </w:rPr>
        <w:t> </w:t>
      </w:r>
      <w:r>
        <w:rPr>
          <w:color w:val="08080A"/>
          <w:w w:val="115"/>
        </w:rPr>
        <w:t>in</w:t>
      </w:r>
      <w:r>
        <w:rPr>
          <w:color w:val="08080A"/>
          <w:spacing w:val="-16"/>
          <w:w w:val="115"/>
        </w:rPr>
        <w:t> </w:t>
      </w:r>
      <w:r>
        <w:rPr>
          <w:color w:val="08080A"/>
          <w:w w:val="115"/>
        </w:rPr>
        <w:t>the</w:t>
      </w:r>
      <w:r>
        <w:rPr>
          <w:color w:val="08080A"/>
          <w:spacing w:val="-4"/>
          <w:w w:val="115"/>
        </w:rPr>
        <w:t> </w:t>
      </w:r>
      <w:r>
        <w:rPr>
          <w:color w:val="08080A"/>
          <w:w w:val="115"/>
        </w:rPr>
        <w:t>past</w:t>
      </w:r>
      <w:r>
        <w:rPr>
          <w:color w:val="08080A"/>
          <w:spacing w:val="-10"/>
          <w:w w:val="115"/>
        </w:rPr>
        <w:t> </w:t>
      </w:r>
      <w:r>
        <w:rPr>
          <w:color w:val="08080A"/>
          <w:w w:val="115"/>
        </w:rPr>
        <w:t>5</w:t>
      </w:r>
      <w:r>
        <w:rPr>
          <w:color w:val="08080A"/>
          <w:spacing w:val="-17"/>
          <w:w w:val="115"/>
        </w:rPr>
        <w:t> </w:t>
      </w:r>
      <w:r>
        <w:rPr>
          <w:color w:val="08080A"/>
          <w:w w:val="115"/>
        </w:rPr>
        <w:t>years</w:t>
      </w:r>
      <w:r>
        <w:rPr>
          <w:color w:val="08080A"/>
          <w:spacing w:val="-9"/>
          <w:w w:val="115"/>
        </w:rPr>
        <w:t> </w:t>
      </w:r>
      <w:r>
        <w:rPr>
          <w:color w:val="08080A"/>
          <w:w w:val="115"/>
        </w:rPr>
        <w:t>--</w:t>
      </w:r>
      <w:r>
        <w:rPr>
          <w:color w:val="08080A"/>
          <w:spacing w:val="-16"/>
          <w:w w:val="115"/>
        </w:rPr>
        <w:t> </w:t>
      </w:r>
      <w:r>
        <w:rPr>
          <w:color w:val="08080A"/>
          <w:w w:val="115"/>
        </w:rPr>
        <w:t>at</w:t>
      </w:r>
      <w:r>
        <w:rPr>
          <w:color w:val="08080A"/>
          <w:spacing w:val="-3"/>
          <w:w w:val="115"/>
        </w:rPr>
        <w:t> </w:t>
      </w:r>
      <w:r>
        <w:rPr>
          <w:color w:val="08080A"/>
          <w:w w:val="115"/>
        </w:rPr>
        <w:t>Least</w:t>
      </w:r>
      <w:r>
        <w:rPr>
          <w:color w:val="08080A"/>
          <w:spacing w:val="-10"/>
          <w:w w:val="115"/>
        </w:rPr>
        <w:t> </w:t>
      </w:r>
      <w:r>
        <w:rPr>
          <w:color w:val="08080A"/>
          <w:w w:val="115"/>
        </w:rPr>
        <w:t>with</w:t>
      </w:r>
      <w:r>
        <w:rPr>
          <w:color w:val="08080A"/>
          <w:spacing w:val="-16"/>
          <w:w w:val="115"/>
        </w:rPr>
        <w:t> </w:t>
      </w:r>
      <w:r>
        <w:rPr>
          <w:color w:val="08080A"/>
          <w:w w:val="115"/>
        </w:rPr>
        <w:t>regards</w:t>
      </w:r>
      <w:r>
        <w:rPr>
          <w:color w:val="08080A"/>
          <w:spacing w:val="-14"/>
          <w:w w:val="115"/>
        </w:rPr>
        <w:t> </w:t>
      </w:r>
      <w:r>
        <w:rPr>
          <w:color w:val="08080A"/>
          <w:w w:val="115"/>
        </w:rPr>
        <w:t>to</w:t>
      </w:r>
      <w:r>
        <w:rPr>
          <w:color w:val="08080A"/>
          <w:spacing w:val="-1"/>
          <w:w w:val="115"/>
        </w:rPr>
        <w:t> </w:t>
      </w:r>
      <w:r>
        <w:rPr>
          <w:color w:val="08080A"/>
          <w:w w:val="115"/>
        </w:rPr>
        <w:t>changes</w:t>
      </w:r>
      <w:r>
        <w:rPr>
          <w:color w:val="08080A"/>
          <w:spacing w:val="-10"/>
          <w:w w:val="115"/>
        </w:rPr>
        <w:t> </w:t>
      </w:r>
      <w:r>
        <w:rPr>
          <w:color w:val="08080A"/>
          <w:w w:val="115"/>
        </w:rPr>
        <w:t>that</w:t>
      </w:r>
      <w:r>
        <w:rPr>
          <w:color w:val="08080A"/>
          <w:spacing w:val="-10"/>
          <w:w w:val="115"/>
        </w:rPr>
        <w:t> </w:t>
      </w:r>
      <w:r>
        <w:rPr>
          <w:color w:val="08080A"/>
          <w:w w:val="115"/>
        </w:rPr>
        <w:t>have required a soft fork</w:t>
      </w:r>
      <w:r>
        <w:rPr>
          <w:color w:val="131C24"/>
          <w:w w:val="115"/>
        </w:rPr>
        <w:t>.</w:t>
      </w:r>
    </w:p>
    <w:p>
      <w:pPr>
        <w:pStyle w:val="BodyText"/>
        <w:spacing w:before="105"/>
      </w:pPr>
      <w:r>
        <w:rPr/>
        <mc:AlternateContent>
          <mc:Choice Requires="wps">
            <w:drawing>
              <wp:anchor distT="0" distB="0" distL="0" distR="0" allowOverlap="1" layoutInCell="1" locked="0" behindDoc="1" simplePos="0" relativeHeight="487630336">
                <wp:simplePos x="0" y="0"/>
                <wp:positionH relativeFrom="page">
                  <wp:posOffset>647189</wp:posOffset>
                </wp:positionH>
                <wp:positionV relativeFrom="paragraph">
                  <wp:posOffset>227952</wp:posOffset>
                </wp:positionV>
                <wp:extent cx="6704330" cy="1270"/>
                <wp:effectExtent l="0" t="0" r="0" b="0"/>
                <wp:wrapTopAndBottom/>
                <wp:docPr id="210" name="Graphic 210"/>
                <wp:cNvGraphicFramePr>
                  <a:graphicFrameLocks/>
                </wp:cNvGraphicFramePr>
                <a:graphic>
                  <a:graphicData uri="http://schemas.microsoft.com/office/word/2010/wordprocessingShape">
                    <wps:wsp>
                      <wps:cNvPr id="210" name="Graphic 21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7.949024pt;width:527.9pt;height:.1pt;mso-position-horizontal-relative:page;mso-position-vertical-relative:paragraph;z-index:-15686144;mso-wrap-distance-left:0;mso-wrap-distance-right:0" id="docshape141" coordorigin="1019,359" coordsize="10558,0" path="m1019,359l11577,359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pPr>
    </w:p>
    <w:p>
      <w:pPr>
        <w:pStyle w:val="BodyText"/>
        <w:spacing w:before="20"/>
      </w:pPr>
    </w:p>
    <w:p>
      <w:pPr>
        <w:pStyle w:val="BodyText"/>
        <w:spacing w:line="312" w:lineRule="auto"/>
        <w:ind w:left="465" w:right="2852" w:hanging="2"/>
      </w:pPr>
      <w:bookmarkStart w:name="Page_29" w:id="30"/>
      <w:bookmarkEnd w:id="30"/>
      <w:r>
        <w:rPr/>
      </w:r>
      <w:r>
        <w:rPr>
          <w:color w:val="080808"/>
          <w:w w:val="115"/>
        </w:rPr>
        <w:t>Thus,</w:t>
      </w:r>
      <w:r>
        <w:rPr>
          <w:color w:val="080808"/>
          <w:spacing w:val="-5"/>
          <w:w w:val="115"/>
        </w:rPr>
        <w:t> </w:t>
      </w:r>
      <w:r>
        <w:rPr>
          <w:color w:val="080808"/>
          <w:w w:val="115"/>
        </w:rPr>
        <w:t>we</w:t>
      </w:r>
      <w:r>
        <w:rPr>
          <w:color w:val="080808"/>
          <w:spacing w:val="-5"/>
          <w:w w:val="115"/>
        </w:rPr>
        <w:t> </w:t>
      </w:r>
      <w:r>
        <w:rPr>
          <w:color w:val="080808"/>
          <w:w w:val="115"/>
        </w:rPr>
        <w:t>believe usage</w:t>
      </w:r>
      <w:r>
        <w:rPr>
          <w:color w:val="080808"/>
          <w:spacing w:val="-5"/>
          <w:w w:val="115"/>
        </w:rPr>
        <w:t> </w:t>
      </w:r>
      <w:r>
        <w:rPr>
          <w:color w:val="080808"/>
          <w:w w:val="115"/>
        </w:rPr>
        <w:t>catalysts will</w:t>
      </w:r>
      <w:r>
        <w:rPr>
          <w:color w:val="080808"/>
          <w:spacing w:val="-19"/>
          <w:w w:val="115"/>
        </w:rPr>
        <w:t> </w:t>
      </w:r>
      <w:r>
        <w:rPr>
          <w:color w:val="080808"/>
          <w:w w:val="115"/>
        </w:rPr>
        <w:t>originate from</w:t>
      </w:r>
      <w:r>
        <w:rPr>
          <w:color w:val="080808"/>
          <w:spacing w:val="-5"/>
          <w:w w:val="115"/>
        </w:rPr>
        <w:t> </w:t>
      </w:r>
      <w:r>
        <w:rPr>
          <w:color w:val="080808"/>
          <w:w w:val="115"/>
        </w:rPr>
        <w:t>technological</w:t>
      </w:r>
      <w:r>
        <w:rPr>
          <w:color w:val="080808"/>
          <w:spacing w:val="-18"/>
          <w:w w:val="115"/>
        </w:rPr>
        <w:t> </w:t>
      </w:r>
      <w:r>
        <w:rPr>
          <w:color w:val="080808"/>
          <w:w w:val="115"/>
        </w:rPr>
        <w:t>innovation mostly</w:t>
      </w:r>
      <w:r>
        <w:rPr>
          <w:color w:val="080808"/>
          <w:spacing w:val="-1"/>
          <w:w w:val="115"/>
        </w:rPr>
        <w:t> </w:t>
      </w:r>
      <w:r>
        <w:rPr>
          <w:color w:val="080808"/>
          <w:w w:val="115"/>
        </w:rPr>
        <w:t>within</w:t>
      </w:r>
      <w:r>
        <w:rPr>
          <w:color w:val="080808"/>
          <w:spacing w:val="-6"/>
          <w:w w:val="115"/>
        </w:rPr>
        <w:t> </w:t>
      </w:r>
      <w:r>
        <w:rPr>
          <w:color w:val="080808"/>
          <w:w w:val="115"/>
        </w:rPr>
        <w:t>the</w:t>
      </w:r>
      <w:r>
        <w:rPr>
          <w:color w:val="080808"/>
          <w:spacing w:val="-13"/>
          <w:w w:val="115"/>
        </w:rPr>
        <w:t> </w:t>
      </w:r>
      <w:r>
        <w:rPr>
          <w:color w:val="080808"/>
          <w:w w:val="115"/>
        </w:rPr>
        <w:t>confines</w:t>
      </w:r>
      <w:r>
        <w:rPr>
          <w:color w:val="080808"/>
          <w:spacing w:val="-5"/>
          <w:w w:val="115"/>
        </w:rPr>
        <w:t> </w:t>
      </w:r>
      <w:r>
        <w:rPr>
          <w:color w:val="080808"/>
          <w:w w:val="115"/>
        </w:rPr>
        <w:t>of the existing</w:t>
      </w:r>
      <w:r>
        <w:rPr>
          <w:color w:val="080808"/>
          <w:spacing w:val="-5"/>
          <w:w w:val="115"/>
        </w:rPr>
        <w:t> </w:t>
      </w:r>
      <w:r>
        <w:rPr>
          <w:color w:val="080808"/>
          <w:w w:val="115"/>
        </w:rPr>
        <w:t>network</w:t>
      </w:r>
      <w:r>
        <w:rPr>
          <w:color w:val="080808"/>
          <w:spacing w:val="-3"/>
          <w:w w:val="115"/>
        </w:rPr>
        <w:t> </w:t>
      </w:r>
      <w:r>
        <w:rPr>
          <w:color w:val="080808"/>
          <w:w w:val="115"/>
        </w:rPr>
        <w:t>protocol</w:t>
      </w:r>
      <w:r>
        <w:rPr>
          <w:color w:val="080808"/>
          <w:spacing w:val="-17"/>
          <w:w w:val="115"/>
        </w:rPr>
        <w:t> </w:t>
      </w:r>
      <w:r>
        <w:rPr>
          <w:color w:val="080808"/>
          <w:w w:val="115"/>
        </w:rPr>
        <w:t>such</w:t>
      </w:r>
      <w:r>
        <w:rPr>
          <w:color w:val="080808"/>
          <w:spacing w:val="-4"/>
          <w:w w:val="115"/>
        </w:rPr>
        <w:t> </w:t>
      </w:r>
      <w:r>
        <w:rPr>
          <w:color w:val="080808"/>
          <w:w w:val="115"/>
        </w:rPr>
        <w:t>as</w:t>
      </w:r>
      <w:r>
        <w:rPr>
          <w:color w:val="080808"/>
          <w:spacing w:val="-24"/>
          <w:w w:val="115"/>
        </w:rPr>
        <w:t> </w:t>
      </w:r>
      <w:r>
        <w:rPr>
          <w:color w:val="080808"/>
          <w:w w:val="115"/>
        </w:rPr>
        <w:t>increased </w:t>
      </w:r>
      <w:r>
        <w:rPr>
          <w:color w:val="080808"/>
          <w:spacing w:val="-2"/>
          <w:w w:val="115"/>
        </w:rPr>
        <w:t>usage</w:t>
      </w:r>
      <w:r>
        <w:rPr>
          <w:color w:val="080808"/>
          <w:spacing w:val="-14"/>
          <w:w w:val="115"/>
        </w:rPr>
        <w:t> </w:t>
      </w:r>
      <w:r>
        <w:rPr>
          <w:color w:val="080808"/>
          <w:spacing w:val="-2"/>
          <w:w w:val="115"/>
        </w:rPr>
        <w:t>of</w:t>
      </w:r>
      <w:r>
        <w:rPr>
          <w:color w:val="080808"/>
          <w:spacing w:val="11"/>
          <w:w w:val="115"/>
        </w:rPr>
        <w:t> </w:t>
      </w:r>
      <w:r>
        <w:rPr>
          <w:color w:val="080808"/>
          <w:spacing w:val="-2"/>
          <w:w w:val="115"/>
        </w:rPr>
        <w:t>blob</w:t>
      </w:r>
      <w:r>
        <w:rPr>
          <w:color w:val="080808"/>
          <w:spacing w:val="-15"/>
          <w:w w:val="115"/>
        </w:rPr>
        <w:t> </w:t>
      </w:r>
      <w:r>
        <w:rPr>
          <w:color w:val="080808"/>
          <w:spacing w:val="-2"/>
          <w:w w:val="115"/>
        </w:rPr>
        <w:t>data</w:t>
      </w:r>
      <w:r>
        <w:rPr>
          <w:color w:val="080808"/>
          <w:spacing w:val="-18"/>
          <w:w w:val="115"/>
        </w:rPr>
        <w:t> </w:t>
      </w:r>
      <w:r>
        <w:rPr>
          <w:color w:val="080808"/>
          <w:spacing w:val="-2"/>
          <w:w w:val="115"/>
        </w:rPr>
        <w:t>like</w:t>
      </w:r>
      <w:r>
        <w:rPr>
          <w:color w:val="080808"/>
          <w:spacing w:val="-14"/>
          <w:w w:val="115"/>
        </w:rPr>
        <w:t> </w:t>
      </w:r>
      <w:r>
        <w:rPr>
          <w:color w:val="080808"/>
          <w:spacing w:val="-2"/>
          <w:w w:val="115"/>
        </w:rPr>
        <w:t>Ordinals</w:t>
      </w:r>
      <w:r>
        <w:rPr>
          <w:color w:val="080808"/>
          <w:spacing w:val="-10"/>
          <w:w w:val="115"/>
        </w:rPr>
        <w:t> </w:t>
      </w:r>
      <w:r>
        <w:rPr>
          <w:color w:val="080808"/>
          <w:spacing w:val="-2"/>
          <w:w w:val="115"/>
        </w:rPr>
        <w:t>and</w:t>
      </w:r>
      <w:r>
        <w:rPr>
          <w:color w:val="080808"/>
          <w:spacing w:val="-14"/>
          <w:w w:val="115"/>
        </w:rPr>
        <w:t> </w:t>
      </w:r>
      <w:r>
        <w:rPr>
          <w:color w:val="080808"/>
          <w:spacing w:val="-2"/>
          <w:w w:val="115"/>
        </w:rPr>
        <w:t>Atomicals,</w:t>
      </w:r>
      <w:r>
        <w:rPr>
          <w:color w:val="080808"/>
          <w:spacing w:val="-6"/>
          <w:w w:val="115"/>
        </w:rPr>
        <w:t> </w:t>
      </w:r>
      <w:r>
        <w:rPr>
          <w:color w:val="080808"/>
          <w:spacing w:val="-2"/>
          <w:w w:val="115"/>
        </w:rPr>
        <w:t>elevated</w:t>
      </w:r>
      <w:r>
        <w:rPr>
          <w:color w:val="080808"/>
          <w:spacing w:val="-3"/>
          <w:w w:val="115"/>
        </w:rPr>
        <w:t> </w:t>
      </w:r>
      <w:r>
        <w:rPr>
          <w:color w:val="080808"/>
          <w:spacing w:val="-2"/>
          <w:w w:val="115"/>
        </w:rPr>
        <w:t>activity</w:t>
      </w:r>
      <w:r>
        <w:rPr>
          <w:color w:val="080808"/>
          <w:spacing w:val="-3"/>
          <w:w w:val="115"/>
        </w:rPr>
        <w:t> </w:t>
      </w:r>
      <w:r>
        <w:rPr>
          <w:color w:val="080808"/>
          <w:spacing w:val="-2"/>
          <w:w w:val="115"/>
        </w:rPr>
        <w:t>on</w:t>
      </w:r>
      <w:r>
        <w:rPr>
          <w:color w:val="080808"/>
          <w:spacing w:val="-16"/>
          <w:w w:val="115"/>
        </w:rPr>
        <w:t> </w:t>
      </w:r>
      <w:r>
        <w:rPr>
          <w:color w:val="080808"/>
          <w:spacing w:val="-2"/>
          <w:w w:val="115"/>
        </w:rPr>
        <w:t>secondary </w:t>
      </w:r>
      <w:r>
        <w:rPr>
          <w:color w:val="080808"/>
          <w:w w:val="115"/>
        </w:rPr>
        <w:t>layer 2s</w:t>
      </w:r>
      <w:r>
        <w:rPr>
          <w:color w:val="080808"/>
          <w:spacing w:val="-15"/>
          <w:w w:val="115"/>
        </w:rPr>
        <w:t> </w:t>
      </w:r>
      <w:r>
        <w:rPr>
          <w:color w:val="080808"/>
          <w:w w:val="115"/>
        </w:rPr>
        <w:t>like</w:t>
      </w:r>
      <w:r>
        <w:rPr>
          <w:color w:val="080808"/>
          <w:spacing w:val="-11"/>
          <w:w w:val="115"/>
        </w:rPr>
        <w:t> </w:t>
      </w:r>
      <w:r>
        <w:rPr>
          <w:color w:val="080808"/>
          <w:w w:val="115"/>
        </w:rPr>
        <w:t>the</w:t>
      </w:r>
      <w:r>
        <w:rPr>
          <w:color w:val="080808"/>
          <w:spacing w:val="-1"/>
          <w:w w:val="115"/>
        </w:rPr>
        <w:t> </w:t>
      </w:r>
      <w:r>
        <w:rPr>
          <w:color w:val="080808"/>
          <w:w w:val="115"/>
        </w:rPr>
        <w:t>Lightning Network</w:t>
      </w:r>
      <w:r>
        <w:rPr>
          <w:color w:val="080808"/>
          <w:spacing w:val="-1"/>
          <w:w w:val="115"/>
        </w:rPr>
        <w:t> </w:t>
      </w:r>
      <w:r>
        <w:rPr>
          <w:color w:val="080808"/>
          <w:w w:val="115"/>
        </w:rPr>
        <w:t>(LN),</w:t>
      </w:r>
      <w:r>
        <w:rPr>
          <w:color w:val="080808"/>
          <w:spacing w:val="-12"/>
          <w:w w:val="115"/>
        </w:rPr>
        <w:t> </w:t>
      </w:r>
      <w:r>
        <w:rPr>
          <w:color w:val="080808"/>
          <w:w w:val="115"/>
        </w:rPr>
        <w:t>or</w:t>
      </w:r>
      <w:r>
        <w:rPr>
          <w:color w:val="080808"/>
          <w:spacing w:val="19"/>
          <w:w w:val="115"/>
        </w:rPr>
        <w:t> </w:t>
      </w:r>
      <w:r>
        <w:rPr>
          <w:color w:val="080808"/>
          <w:w w:val="115"/>
        </w:rPr>
        <w:t>general</w:t>
      </w:r>
      <w:r>
        <w:rPr>
          <w:color w:val="080808"/>
          <w:spacing w:val="-18"/>
          <w:w w:val="115"/>
        </w:rPr>
        <w:t> </w:t>
      </w:r>
      <w:r>
        <w:rPr>
          <w:color w:val="080808"/>
          <w:w w:val="115"/>
        </w:rPr>
        <w:t>smart</w:t>
      </w:r>
      <w:r>
        <w:rPr>
          <w:color w:val="080808"/>
          <w:spacing w:val="-1"/>
          <w:w w:val="115"/>
        </w:rPr>
        <w:t> </w:t>
      </w:r>
      <w:r>
        <w:rPr>
          <w:color w:val="080808"/>
          <w:w w:val="115"/>
        </w:rPr>
        <w:t>contract environments</w:t>
      </w:r>
      <w:r>
        <w:rPr>
          <w:color w:val="080808"/>
          <w:spacing w:val="-16"/>
          <w:w w:val="115"/>
        </w:rPr>
        <w:t> </w:t>
      </w:r>
      <w:r>
        <w:rPr>
          <w:color w:val="080808"/>
          <w:w w:val="115"/>
        </w:rPr>
        <w:t>built</w:t>
      </w:r>
      <w:r>
        <w:rPr>
          <w:color w:val="080808"/>
          <w:spacing w:val="-16"/>
          <w:w w:val="115"/>
        </w:rPr>
        <w:t> </w:t>
      </w:r>
      <w:r>
        <w:rPr>
          <w:color w:val="080808"/>
          <w:w w:val="115"/>
        </w:rPr>
        <w:t>on</w:t>
      </w:r>
      <w:r>
        <w:rPr>
          <w:color w:val="080808"/>
          <w:spacing w:val="-16"/>
          <w:w w:val="115"/>
        </w:rPr>
        <w:t> </w:t>
      </w:r>
      <w:r>
        <w:rPr>
          <w:color w:val="080808"/>
          <w:w w:val="115"/>
        </w:rPr>
        <w:t>top</w:t>
      </w:r>
      <w:r>
        <w:rPr>
          <w:color w:val="080808"/>
          <w:spacing w:val="-2"/>
          <w:w w:val="115"/>
        </w:rPr>
        <w:t> </w:t>
      </w:r>
      <w:r>
        <w:rPr>
          <w:color w:val="080808"/>
          <w:w w:val="115"/>
        </w:rPr>
        <w:t>of</w:t>
      </w:r>
      <w:r>
        <w:rPr>
          <w:color w:val="080808"/>
          <w:spacing w:val="-5"/>
          <w:w w:val="115"/>
        </w:rPr>
        <w:t> </w:t>
      </w:r>
      <w:r>
        <w:rPr>
          <w:color w:val="080808"/>
          <w:w w:val="115"/>
        </w:rPr>
        <w:t>the</w:t>
      </w:r>
      <w:r>
        <w:rPr>
          <w:color w:val="080808"/>
          <w:spacing w:val="8"/>
          <w:w w:val="115"/>
        </w:rPr>
        <w:t> </w:t>
      </w:r>
      <w:r>
        <w:rPr>
          <w:color w:val="080808"/>
          <w:w w:val="115"/>
        </w:rPr>
        <w:t>Bitcoin</w:t>
      </w:r>
      <w:r>
        <w:rPr>
          <w:color w:val="080808"/>
          <w:spacing w:val="-16"/>
          <w:w w:val="115"/>
        </w:rPr>
        <w:t> </w:t>
      </w:r>
      <w:r>
        <w:rPr>
          <w:color w:val="080808"/>
          <w:w w:val="115"/>
        </w:rPr>
        <w:t>network</w:t>
      </w:r>
      <w:r>
        <w:rPr>
          <w:color w:val="080808"/>
          <w:spacing w:val="-9"/>
          <w:w w:val="115"/>
        </w:rPr>
        <w:t> </w:t>
      </w:r>
      <w:r>
        <w:rPr>
          <w:color w:val="080808"/>
          <w:w w:val="115"/>
        </w:rPr>
        <w:t>like</w:t>
      </w:r>
      <w:r>
        <w:rPr>
          <w:color w:val="080808"/>
          <w:spacing w:val="-16"/>
          <w:w w:val="115"/>
        </w:rPr>
        <w:t> </w:t>
      </w:r>
      <w:r>
        <w:rPr>
          <w:color w:val="080808"/>
          <w:w w:val="115"/>
        </w:rPr>
        <w:t>Rootstock</w:t>
      </w:r>
      <w:r>
        <w:rPr>
          <w:color w:val="242626"/>
          <w:w w:val="115"/>
        </w:rPr>
        <w:t>,</w:t>
      </w:r>
      <w:r>
        <w:rPr>
          <w:color w:val="242626"/>
          <w:spacing w:val="-27"/>
          <w:w w:val="115"/>
        </w:rPr>
        <w:t> </w:t>
      </w:r>
      <w:r>
        <w:rPr>
          <w:color w:val="080808"/>
          <w:w w:val="115"/>
        </w:rPr>
        <w:t>Stacks,</w:t>
      </w:r>
      <w:r>
        <w:rPr>
          <w:color w:val="080808"/>
          <w:spacing w:val="-16"/>
          <w:w w:val="115"/>
        </w:rPr>
        <w:t> </w:t>
      </w:r>
      <w:r>
        <w:rPr>
          <w:color w:val="080808"/>
          <w:w w:val="115"/>
        </w:rPr>
        <w:t>RGB, or</w:t>
      </w:r>
      <w:r>
        <w:rPr>
          <w:color w:val="080808"/>
          <w:spacing w:val="40"/>
          <w:w w:val="115"/>
        </w:rPr>
        <w:t> </w:t>
      </w:r>
      <w:r>
        <w:rPr>
          <w:color w:val="080808"/>
          <w:w w:val="115"/>
        </w:rPr>
        <w:t>future implementations of BitVM</w:t>
      </w:r>
      <w:r>
        <w:rPr>
          <w:color w:val="242626"/>
          <w:w w:val="115"/>
        </w:rPr>
        <w:t>.</w:t>
      </w:r>
    </w:p>
    <w:p>
      <w:pPr>
        <w:pStyle w:val="BodyText"/>
        <w:spacing w:before="121"/>
      </w:pPr>
    </w:p>
    <w:p>
      <w:pPr>
        <w:pStyle w:val="Heading4"/>
        <w:spacing w:line="268" w:lineRule="auto"/>
        <w:ind w:right="3098" w:hanging="2"/>
      </w:pPr>
      <w:r>
        <w:rPr>
          <w:color w:val="0052FF"/>
        </w:rPr>
        <w:t>Technical</w:t>
      </w:r>
      <w:r>
        <w:rPr>
          <w:color w:val="0052FF"/>
          <w:spacing w:val="-20"/>
        </w:rPr>
        <w:t> </w:t>
      </w:r>
      <w:r>
        <w:rPr>
          <w:color w:val="0052FF"/>
        </w:rPr>
        <w:t>progress</w:t>
      </w:r>
      <w:r>
        <w:rPr>
          <w:color w:val="0052FF"/>
          <w:spacing w:val="-19"/>
        </w:rPr>
        <w:t> </w:t>
      </w:r>
      <w:r>
        <w:rPr>
          <w:color w:val="0052FF"/>
        </w:rPr>
        <w:t>on</w:t>
      </w:r>
      <w:r>
        <w:rPr>
          <w:color w:val="0052FF"/>
          <w:spacing w:val="-29"/>
        </w:rPr>
        <w:t> </w:t>
      </w:r>
      <w:r>
        <w:rPr>
          <w:color w:val="0052FF"/>
        </w:rPr>
        <w:t>the</w:t>
      </w:r>
      <w:r>
        <w:rPr>
          <w:color w:val="0052FF"/>
          <w:spacing w:val="-25"/>
        </w:rPr>
        <w:t> </w:t>
      </w:r>
      <w:r>
        <w:rPr>
          <w:color w:val="0052FF"/>
        </w:rPr>
        <w:t>Lightning</w:t>
      </w:r>
      <w:r>
        <w:rPr>
          <w:color w:val="0052FF"/>
          <w:spacing w:val="-20"/>
        </w:rPr>
        <w:t> </w:t>
      </w:r>
      <w:r>
        <w:rPr>
          <w:color w:val="0052FF"/>
        </w:rPr>
        <w:t>network</w:t>
      </w:r>
      <w:r>
        <w:rPr>
          <w:color w:val="0052FF"/>
          <w:spacing w:val="-19"/>
        </w:rPr>
        <w:t> </w:t>
      </w:r>
      <w:r>
        <w:rPr>
          <w:color w:val="0052FF"/>
        </w:rPr>
        <w:t>-</w:t>
      </w:r>
      <w:r>
        <w:rPr>
          <w:color w:val="0052FF"/>
          <w:spacing w:val="-11"/>
        </w:rPr>
        <w:t> </w:t>
      </w:r>
      <w:r>
        <w:rPr>
          <w:color w:val="0052FF"/>
        </w:rPr>
        <w:t>perhaps the most well-known Bitcoin scaling solution - has continued this year.</w:t>
      </w:r>
    </w:p>
    <w:p>
      <w:pPr>
        <w:pStyle w:val="BodyText"/>
        <w:spacing w:before="55"/>
        <w:rPr>
          <w:b/>
          <w:sz w:val="28"/>
        </w:rPr>
      </w:pPr>
    </w:p>
    <w:p>
      <w:pPr>
        <w:pStyle w:val="BodyText"/>
        <w:spacing w:line="314" w:lineRule="auto" w:before="1"/>
        <w:ind w:left="464" w:right="2852"/>
      </w:pPr>
      <w:r>
        <w:rPr>
          <w:color w:val="080808"/>
          <w:w w:val="115"/>
        </w:rPr>
        <w:t>The</w:t>
      </w:r>
      <w:r>
        <w:rPr>
          <w:color w:val="080808"/>
          <w:spacing w:val="-13"/>
          <w:w w:val="115"/>
        </w:rPr>
        <w:t> </w:t>
      </w:r>
      <w:r>
        <w:rPr>
          <w:color w:val="080808"/>
          <w:w w:val="115"/>
        </w:rPr>
        <w:t>surge</w:t>
      </w:r>
      <w:r>
        <w:rPr>
          <w:color w:val="080808"/>
          <w:spacing w:val="-23"/>
          <w:w w:val="115"/>
        </w:rPr>
        <w:t> </w:t>
      </w:r>
      <w:r>
        <w:rPr>
          <w:color w:val="080808"/>
          <w:w w:val="115"/>
        </w:rPr>
        <w:t>in transaction fees</w:t>
      </w:r>
      <w:r>
        <w:rPr>
          <w:color w:val="080808"/>
          <w:spacing w:val="-10"/>
          <w:w w:val="115"/>
        </w:rPr>
        <w:t> </w:t>
      </w:r>
      <w:r>
        <w:rPr>
          <w:color w:val="080808"/>
          <w:w w:val="115"/>
        </w:rPr>
        <w:t>paid</w:t>
      </w:r>
      <w:r>
        <w:rPr>
          <w:color w:val="080808"/>
          <w:spacing w:val="-9"/>
          <w:w w:val="115"/>
        </w:rPr>
        <w:t> </w:t>
      </w:r>
      <w:r>
        <w:rPr>
          <w:color w:val="080808"/>
          <w:w w:val="115"/>
        </w:rPr>
        <w:t>to Ordinals,</w:t>
      </w:r>
      <w:r>
        <w:rPr>
          <w:color w:val="080808"/>
          <w:spacing w:val="-19"/>
          <w:w w:val="115"/>
        </w:rPr>
        <w:t> </w:t>
      </w:r>
      <w:r>
        <w:rPr>
          <w:color w:val="080808"/>
          <w:w w:val="115"/>
        </w:rPr>
        <w:t>in particular,</w:t>
      </w:r>
      <w:r>
        <w:rPr>
          <w:color w:val="080808"/>
          <w:spacing w:val="-11"/>
          <w:w w:val="115"/>
        </w:rPr>
        <w:t> </w:t>
      </w:r>
      <w:r>
        <w:rPr>
          <w:color w:val="080808"/>
          <w:w w:val="115"/>
        </w:rPr>
        <w:t>have</w:t>
      </w:r>
      <w:r>
        <w:rPr>
          <w:color w:val="080808"/>
          <w:spacing w:val="-6"/>
          <w:w w:val="115"/>
        </w:rPr>
        <w:t> </w:t>
      </w:r>
      <w:r>
        <w:rPr>
          <w:color w:val="080808"/>
          <w:w w:val="115"/>
        </w:rPr>
        <w:t>at times represented</w:t>
      </w:r>
      <w:r>
        <w:rPr>
          <w:color w:val="080808"/>
          <w:spacing w:val="-2"/>
          <w:w w:val="115"/>
        </w:rPr>
        <w:t> </w:t>
      </w:r>
      <w:r>
        <w:rPr>
          <w:color w:val="080808"/>
          <w:w w:val="115"/>
        </w:rPr>
        <w:t>a</w:t>
      </w:r>
      <w:r>
        <w:rPr>
          <w:color w:val="080808"/>
          <w:spacing w:val="-22"/>
          <w:w w:val="115"/>
        </w:rPr>
        <w:t> </w:t>
      </w:r>
      <w:r>
        <w:rPr>
          <w:color w:val="080808"/>
          <w:w w:val="115"/>
        </w:rPr>
        <w:t>meaningful</w:t>
      </w:r>
      <w:r>
        <w:rPr>
          <w:color w:val="080808"/>
          <w:spacing w:val="-13"/>
          <w:w w:val="115"/>
        </w:rPr>
        <w:t> </w:t>
      </w:r>
      <w:r>
        <w:rPr>
          <w:color w:val="080808"/>
          <w:w w:val="115"/>
        </w:rPr>
        <w:t>proportion</w:t>
      </w:r>
      <w:r>
        <w:rPr>
          <w:color w:val="080808"/>
          <w:spacing w:val="-2"/>
          <w:w w:val="115"/>
        </w:rPr>
        <w:t> </w:t>
      </w:r>
      <w:r>
        <w:rPr>
          <w:color w:val="080808"/>
          <w:w w:val="115"/>
        </w:rPr>
        <w:t>of</w:t>
      </w:r>
      <w:r>
        <w:rPr>
          <w:color w:val="080808"/>
          <w:spacing w:val="-1"/>
          <w:w w:val="115"/>
        </w:rPr>
        <w:t> </w:t>
      </w:r>
      <w:r>
        <w:rPr>
          <w:color w:val="080808"/>
          <w:w w:val="115"/>
        </w:rPr>
        <w:t>block</w:t>
      </w:r>
      <w:r>
        <w:rPr>
          <w:color w:val="080808"/>
          <w:spacing w:val="-6"/>
          <w:w w:val="115"/>
        </w:rPr>
        <w:t> </w:t>
      </w:r>
      <w:r>
        <w:rPr>
          <w:color w:val="080808"/>
          <w:w w:val="115"/>
        </w:rPr>
        <w:t>rewards -</w:t>
      </w:r>
      <w:r>
        <w:rPr>
          <w:color w:val="080808"/>
          <w:spacing w:val="29"/>
          <w:w w:val="115"/>
        </w:rPr>
        <w:t> </w:t>
      </w:r>
      <w:r>
        <w:rPr>
          <w:color w:val="080808"/>
          <w:w w:val="115"/>
        </w:rPr>
        <w:t>nearly</w:t>
      </w:r>
      <w:r>
        <w:rPr>
          <w:color w:val="080808"/>
          <w:spacing w:val="-21"/>
          <w:w w:val="115"/>
        </w:rPr>
        <w:t> </w:t>
      </w:r>
      <w:r>
        <w:rPr>
          <w:color w:val="080808"/>
          <w:w w:val="115"/>
        </w:rPr>
        <w:t>10%</w:t>
      </w:r>
      <w:r>
        <w:rPr>
          <w:color w:val="080808"/>
          <w:spacing w:val="-10"/>
          <w:w w:val="115"/>
        </w:rPr>
        <w:t> </w:t>
      </w:r>
      <w:r>
        <w:rPr>
          <w:color w:val="080808"/>
          <w:w w:val="115"/>
        </w:rPr>
        <w:t>of</w:t>
      </w:r>
      <w:r>
        <w:rPr>
          <w:color w:val="080808"/>
          <w:spacing w:val="18"/>
          <w:w w:val="115"/>
        </w:rPr>
        <w:t> </w:t>
      </w:r>
      <w:r>
        <w:rPr>
          <w:color w:val="080808"/>
          <w:w w:val="115"/>
        </w:rPr>
        <w:t>all bitcoin</w:t>
      </w:r>
      <w:r>
        <w:rPr>
          <w:color w:val="080808"/>
          <w:spacing w:val="-16"/>
          <w:w w:val="115"/>
        </w:rPr>
        <w:t> </w:t>
      </w:r>
      <w:r>
        <w:rPr>
          <w:color w:val="080808"/>
          <w:w w:val="115"/>
        </w:rPr>
        <w:t>paid</w:t>
      </w:r>
      <w:r>
        <w:rPr>
          <w:color w:val="080808"/>
          <w:spacing w:val="-16"/>
          <w:w w:val="115"/>
        </w:rPr>
        <w:t> </w:t>
      </w:r>
      <w:r>
        <w:rPr>
          <w:color w:val="080808"/>
          <w:w w:val="115"/>
        </w:rPr>
        <w:t>to</w:t>
      </w:r>
      <w:r>
        <w:rPr>
          <w:color w:val="080808"/>
          <w:spacing w:val="-16"/>
          <w:w w:val="115"/>
        </w:rPr>
        <w:t> </w:t>
      </w:r>
      <w:r>
        <w:rPr>
          <w:color w:val="080808"/>
          <w:w w:val="115"/>
        </w:rPr>
        <w:t>miners</w:t>
      </w:r>
      <w:r>
        <w:rPr>
          <w:color w:val="080808"/>
          <w:spacing w:val="-16"/>
          <w:w w:val="115"/>
        </w:rPr>
        <w:t> </w:t>
      </w:r>
      <w:r>
        <w:rPr>
          <w:color w:val="080808"/>
          <w:w w:val="115"/>
        </w:rPr>
        <w:t>at</w:t>
      </w:r>
      <w:r>
        <w:rPr>
          <w:color w:val="080808"/>
          <w:spacing w:val="-16"/>
          <w:w w:val="115"/>
        </w:rPr>
        <w:t> </w:t>
      </w:r>
      <w:r>
        <w:rPr>
          <w:color w:val="080808"/>
          <w:w w:val="115"/>
        </w:rPr>
        <w:t>its</w:t>
      </w:r>
      <w:r>
        <w:rPr>
          <w:color w:val="080808"/>
          <w:spacing w:val="-4"/>
          <w:w w:val="115"/>
        </w:rPr>
        <w:t> </w:t>
      </w:r>
      <w:r>
        <w:rPr>
          <w:color w:val="080808"/>
          <w:w w:val="115"/>
        </w:rPr>
        <w:t>peak</w:t>
      </w:r>
      <w:r>
        <w:rPr>
          <w:color w:val="080808"/>
          <w:spacing w:val="-16"/>
          <w:w w:val="115"/>
        </w:rPr>
        <w:t> </w:t>
      </w:r>
      <w:r>
        <w:rPr>
          <w:color w:val="080808"/>
          <w:w w:val="115"/>
        </w:rPr>
        <w:t>in</w:t>
      </w:r>
      <w:r>
        <w:rPr>
          <w:color w:val="080808"/>
          <w:spacing w:val="-14"/>
          <w:w w:val="115"/>
        </w:rPr>
        <w:t> </w:t>
      </w:r>
      <w:r>
        <w:rPr>
          <w:color w:val="080808"/>
          <w:w w:val="115"/>
        </w:rPr>
        <w:t>May</w:t>
      </w:r>
      <w:r>
        <w:rPr>
          <w:color w:val="080808"/>
          <w:spacing w:val="-16"/>
          <w:w w:val="115"/>
        </w:rPr>
        <w:t> </w:t>
      </w:r>
      <w:r>
        <w:rPr>
          <w:color w:val="080808"/>
          <w:w w:val="115"/>
        </w:rPr>
        <w:t>2023.</w:t>
      </w:r>
      <w:r>
        <w:rPr>
          <w:color w:val="080808"/>
          <w:spacing w:val="-23"/>
          <w:w w:val="115"/>
        </w:rPr>
        <w:t> </w:t>
      </w:r>
      <w:r>
        <w:rPr>
          <w:b/>
          <w:color w:val="080808"/>
          <w:w w:val="115"/>
        </w:rPr>
        <w:t>(See</w:t>
      </w:r>
      <w:r>
        <w:rPr>
          <w:b/>
          <w:color w:val="080808"/>
          <w:spacing w:val="-16"/>
          <w:w w:val="115"/>
        </w:rPr>
        <w:t> </w:t>
      </w:r>
      <w:r>
        <w:rPr>
          <w:b/>
          <w:color w:val="080808"/>
          <w:w w:val="115"/>
        </w:rPr>
        <w:t>Chart</w:t>
      </w:r>
      <w:r>
        <w:rPr>
          <w:b/>
          <w:color w:val="080808"/>
          <w:spacing w:val="-22"/>
          <w:w w:val="115"/>
        </w:rPr>
        <w:t> </w:t>
      </w:r>
      <w:r>
        <w:rPr>
          <w:b/>
          <w:color w:val="080808"/>
          <w:w w:val="115"/>
        </w:rPr>
        <w:t>13.)</w:t>
      </w:r>
      <w:r>
        <w:rPr>
          <w:b/>
          <w:color w:val="080808"/>
          <w:spacing w:val="-23"/>
          <w:w w:val="115"/>
        </w:rPr>
        <w:t> </w:t>
      </w:r>
      <w:r>
        <w:rPr>
          <w:color w:val="080808"/>
          <w:w w:val="115"/>
        </w:rPr>
        <w:t>The</w:t>
      </w:r>
      <w:r>
        <w:rPr>
          <w:color w:val="080808"/>
          <w:spacing w:val="-19"/>
          <w:w w:val="115"/>
        </w:rPr>
        <w:t> </w:t>
      </w:r>
      <w:r>
        <w:rPr>
          <w:color w:val="080808"/>
          <w:w w:val="115"/>
        </w:rPr>
        <w:t>increase</w:t>
      </w:r>
      <w:r>
        <w:rPr>
          <w:color w:val="080808"/>
          <w:spacing w:val="-18"/>
          <w:w w:val="115"/>
        </w:rPr>
        <w:t> </w:t>
      </w:r>
      <w:r>
        <w:rPr>
          <w:color w:val="080808"/>
          <w:w w:val="115"/>
        </w:rPr>
        <w:t>in Ordinals activity has</w:t>
      </w:r>
      <w:r>
        <w:rPr>
          <w:color w:val="080808"/>
          <w:spacing w:val="-2"/>
          <w:w w:val="115"/>
        </w:rPr>
        <w:t> </w:t>
      </w:r>
      <w:r>
        <w:rPr>
          <w:color w:val="080808"/>
          <w:w w:val="115"/>
        </w:rPr>
        <w:t>a</w:t>
      </w:r>
      <w:r>
        <w:rPr>
          <w:color w:val="080808"/>
          <w:spacing w:val="-9"/>
          <w:w w:val="115"/>
        </w:rPr>
        <w:t> </w:t>
      </w:r>
      <w:r>
        <w:rPr>
          <w:color w:val="080808"/>
          <w:w w:val="115"/>
        </w:rPr>
        <w:t>knock-on effect</w:t>
      </w:r>
      <w:r>
        <w:rPr>
          <w:color w:val="080808"/>
          <w:spacing w:val="-4"/>
          <w:w w:val="115"/>
        </w:rPr>
        <w:t> </w:t>
      </w:r>
      <w:r>
        <w:rPr>
          <w:color w:val="080808"/>
          <w:w w:val="115"/>
        </w:rPr>
        <w:t>in</w:t>
      </w:r>
      <w:r>
        <w:rPr>
          <w:color w:val="080808"/>
          <w:spacing w:val="-9"/>
          <w:w w:val="115"/>
        </w:rPr>
        <w:t> </w:t>
      </w:r>
      <w:r>
        <w:rPr>
          <w:color w:val="080808"/>
          <w:w w:val="115"/>
        </w:rPr>
        <w:t>driving up</w:t>
      </w:r>
      <w:r>
        <w:rPr>
          <w:color w:val="080808"/>
          <w:spacing w:val="-10"/>
          <w:w w:val="115"/>
        </w:rPr>
        <w:t> </w:t>
      </w:r>
      <w:r>
        <w:rPr>
          <w:color w:val="080808"/>
          <w:w w:val="115"/>
        </w:rPr>
        <w:t>overall</w:t>
      </w:r>
      <w:r>
        <w:rPr>
          <w:color w:val="080808"/>
          <w:spacing w:val="-11"/>
          <w:w w:val="115"/>
        </w:rPr>
        <w:t> </w:t>
      </w:r>
      <w:r>
        <w:rPr>
          <w:color w:val="080808"/>
          <w:w w:val="115"/>
        </w:rPr>
        <w:t>demand for blockspace and</w:t>
      </w:r>
      <w:r>
        <w:rPr>
          <w:color w:val="080808"/>
          <w:spacing w:val="-22"/>
          <w:w w:val="115"/>
        </w:rPr>
        <w:t> </w:t>
      </w:r>
      <w:r>
        <w:rPr>
          <w:color w:val="080808"/>
          <w:w w:val="115"/>
        </w:rPr>
        <w:t>increasing non-Ordinals transaction fees</w:t>
      </w:r>
      <w:r>
        <w:rPr>
          <w:color w:val="080808"/>
          <w:spacing w:val="-14"/>
          <w:w w:val="115"/>
        </w:rPr>
        <w:t> </w:t>
      </w:r>
      <w:r>
        <w:rPr>
          <w:color w:val="080808"/>
          <w:w w:val="115"/>
        </w:rPr>
        <w:t>as</w:t>
      </w:r>
      <w:r>
        <w:rPr>
          <w:color w:val="080808"/>
          <w:spacing w:val="-9"/>
          <w:w w:val="115"/>
        </w:rPr>
        <w:t> </w:t>
      </w:r>
      <w:r>
        <w:rPr>
          <w:color w:val="080808"/>
          <w:w w:val="115"/>
        </w:rPr>
        <w:t>well,</w:t>
      </w:r>
      <w:r>
        <w:rPr>
          <w:color w:val="080808"/>
          <w:spacing w:val="-16"/>
          <w:w w:val="115"/>
        </w:rPr>
        <w:t> </w:t>
      </w:r>
      <w:r>
        <w:rPr>
          <w:color w:val="080808"/>
          <w:w w:val="115"/>
        </w:rPr>
        <w:t>pushing total</w:t>
      </w:r>
      <w:r>
        <w:rPr>
          <w:color w:val="080808"/>
          <w:spacing w:val="-27"/>
          <w:w w:val="115"/>
        </w:rPr>
        <w:t> </w:t>
      </w:r>
      <w:r>
        <w:rPr>
          <w:color w:val="080808"/>
          <w:w w:val="115"/>
        </w:rPr>
        <w:t>transaction fees</w:t>
      </w:r>
      <w:r>
        <w:rPr>
          <w:color w:val="080808"/>
          <w:spacing w:val="-12"/>
          <w:w w:val="115"/>
        </w:rPr>
        <w:t> </w:t>
      </w:r>
      <w:r>
        <w:rPr>
          <w:color w:val="080808"/>
          <w:w w:val="115"/>
        </w:rPr>
        <w:t>to over</w:t>
      </w:r>
      <w:r>
        <w:rPr>
          <w:color w:val="080808"/>
          <w:spacing w:val="-2"/>
          <w:w w:val="115"/>
        </w:rPr>
        <w:t> </w:t>
      </w:r>
      <w:r>
        <w:rPr>
          <w:color w:val="080808"/>
          <w:w w:val="115"/>
        </w:rPr>
        <w:t>20%</w:t>
      </w:r>
      <w:r>
        <w:rPr>
          <w:color w:val="080808"/>
          <w:spacing w:val="-8"/>
          <w:w w:val="115"/>
        </w:rPr>
        <w:t> </w:t>
      </w:r>
      <w:r>
        <w:rPr>
          <w:color w:val="080808"/>
          <w:w w:val="115"/>
        </w:rPr>
        <w:t>of mining rewards</w:t>
      </w:r>
      <w:r>
        <w:rPr>
          <w:color w:val="080808"/>
          <w:spacing w:val="-5"/>
          <w:w w:val="115"/>
        </w:rPr>
        <w:t> </w:t>
      </w:r>
      <w:r>
        <w:rPr>
          <w:color w:val="080808"/>
          <w:w w:val="115"/>
        </w:rPr>
        <w:t>at times.</w:t>
      </w:r>
      <w:r>
        <w:rPr>
          <w:color w:val="080808"/>
          <w:spacing w:val="-13"/>
          <w:w w:val="115"/>
        </w:rPr>
        <w:t> </w:t>
      </w:r>
      <w:r>
        <w:rPr>
          <w:color w:val="080808"/>
          <w:w w:val="115"/>
        </w:rPr>
        <w:t>However</w:t>
      </w:r>
      <w:r>
        <w:rPr>
          <w:color w:val="242626"/>
          <w:w w:val="115"/>
        </w:rPr>
        <w:t>,</w:t>
      </w:r>
      <w:r>
        <w:rPr>
          <w:color w:val="242626"/>
          <w:spacing w:val="-26"/>
          <w:w w:val="115"/>
        </w:rPr>
        <w:t> </w:t>
      </w:r>
      <w:r>
        <w:rPr>
          <w:color w:val="080808"/>
          <w:w w:val="115"/>
        </w:rPr>
        <w:t>the spikes</w:t>
      </w:r>
      <w:r>
        <w:rPr>
          <w:color w:val="080808"/>
          <w:spacing w:val="-2"/>
          <w:w w:val="115"/>
        </w:rPr>
        <w:t> </w:t>
      </w:r>
      <w:r>
        <w:rPr>
          <w:color w:val="080808"/>
          <w:w w:val="115"/>
        </w:rPr>
        <w:t>in transaction fees have been</w:t>
      </w:r>
      <w:r>
        <w:rPr>
          <w:color w:val="080808"/>
          <w:spacing w:val="-7"/>
          <w:w w:val="115"/>
        </w:rPr>
        <w:t> </w:t>
      </w:r>
      <w:r>
        <w:rPr>
          <w:color w:val="080808"/>
          <w:w w:val="115"/>
        </w:rPr>
        <w:t>intermittent, with</w:t>
      </w:r>
      <w:r>
        <w:rPr>
          <w:color w:val="080808"/>
          <w:spacing w:val="-2"/>
          <w:w w:val="115"/>
        </w:rPr>
        <w:t> </w:t>
      </w:r>
      <w:r>
        <w:rPr>
          <w:color w:val="080808"/>
          <w:w w:val="115"/>
        </w:rPr>
        <w:t>Ordinal</w:t>
      </w:r>
      <w:r>
        <w:rPr>
          <w:color w:val="080808"/>
          <w:spacing w:val="-6"/>
          <w:w w:val="115"/>
        </w:rPr>
        <w:t> </w:t>
      </w:r>
      <w:r>
        <w:rPr>
          <w:color w:val="080808"/>
          <w:w w:val="115"/>
        </w:rPr>
        <w:t>related fees falling</w:t>
      </w:r>
      <w:r>
        <w:rPr>
          <w:color w:val="080808"/>
          <w:spacing w:val="-16"/>
          <w:w w:val="115"/>
        </w:rPr>
        <w:t> </w:t>
      </w:r>
      <w:r>
        <w:rPr>
          <w:color w:val="080808"/>
          <w:w w:val="115"/>
        </w:rPr>
        <w:t>to</w:t>
      </w:r>
      <w:r>
        <w:rPr>
          <w:color w:val="080808"/>
          <w:spacing w:val="-16"/>
          <w:w w:val="115"/>
        </w:rPr>
        <w:t> </w:t>
      </w:r>
      <w:r>
        <w:rPr>
          <w:color w:val="080808"/>
          <w:w w:val="115"/>
        </w:rPr>
        <w:t>less</w:t>
      </w:r>
      <w:r>
        <w:rPr>
          <w:color w:val="080808"/>
          <w:spacing w:val="-16"/>
          <w:w w:val="115"/>
        </w:rPr>
        <w:t> </w:t>
      </w:r>
      <w:r>
        <w:rPr>
          <w:color w:val="080808"/>
          <w:w w:val="115"/>
        </w:rPr>
        <w:t>than</w:t>
      </w:r>
      <w:r>
        <w:rPr>
          <w:color w:val="080808"/>
          <w:spacing w:val="-27"/>
          <w:w w:val="115"/>
        </w:rPr>
        <w:t> </w:t>
      </w:r>
      <w:r>
        <w:rPr>
          <w:color w:val="080808"/>
          <w:w w:val="115"/>
        </w:rPr>
        <w:t>1%</w:t>
      </w:r>
      <w:r>
        <w:rPr>
          <w:color w:val="080808"/>
          <w:spacing w:val="-16"/>
          <w:w w:val="115"/>
        </w:rPr>
        <w:t> </w:t>
      </w:r>
      <w:r>
        <w:rPr>
          <w:color w:val="080808"/>
          <w:w w:val="115"/>
        </w:rPr>
        <w:t>of</w:t>
      </w:r>
      <w:r>
        <w:rPr>
          <w:color w:val="080808"/>
          <w:spacing w:val="-7"/>
          <w:w w:val="115"/>
        </w:rPr>
        <w:t> </w:t>
      </w:r>
      <w:r>
        <w:rPr>
          <w:color w:val="080808"/>
          <w:w w:val="115"/>
        </w:rPr>
        <w:t>block</w:t>
      </w:r>
      <w:r>
        <w:rPr>
          <w:color w:val="080808"/>
          <w:spacing w:val="-16"/>
          <w:w w:val="115"/>
        </w:rPr>
        <w:t> </w:t>
      </w:r>
      <w:r>
        <w:rPr>
          <w:color w:val="080808"/>
          <w:w w:val="115"/>
        </w:rPr>
        <w:t>rewards</w:t>
      </w:r>
      <w:r>
        <w:rPr>
          <w:color w:val="080808"/>
          <w:spacing w:val="-16"/>
          <w:w w:val="115"/>
        </w:rPr>
        <w:t> </w:t>
      </w:r>
      <w:r>
        <w:rPr>
          <w:color w:val="080808"/>
          <w:w w:val="115"/>
        </w:rPr>
        <w:t>during</w:t>
      </w:r>
      <w:r>
        <w:rPr>
          <w:color w:val="080808"/>
          <w:spacing w:val="-16"/>
          <w:w w:val="115"/>
        </w:rPr>
        <w:t> </w:t>
      </w:r>
      <w:r>
        <w:rPr>
          <w:color w:val="080808"/>
          <w:w w:val="115"/>
        </w:rPr>
        <w:t>the</w:t>
      </w:r>
      <w:r>
        <w:rPr>
          <w:color w:val="080808"/>
          <w:spacing w:val="-16"/>
          <w:w w:val="115"/>
        </w:rPr>
        <w:t> </w:t>
      </w:r>
      <w:r>
        <w:rPr>
          <w:color w:val="080808"/>
          <w:w w:val="115"/>
        </w:rPr>
        <w:t>months</w:t>
      </w:r>
      <w:r>
        <w:rPr>
          <w:color w:val="080808"/>
          <w:spacing w:val="-16"/>
          <w:w w:val="115"/>
        </w:rPr>
        <w:t> </w:t>
      </w:r>
      <w:r>
        <w:rPr>
          <w:color w:val="080808"/>
          <w:w w:val="115"/>
        </w:rPr>
        <w:t>of</w:t>
      </w:r>
      <w:r>
        <w:rPr>
          <w:color w:val="080808"/>
          <w:spacing w:val="-11"/>
          <w:w w:val="115"/>
        </w:rPr>
        <w:t> </w:t>
      </w:r>
      <w:r>
        <w:rPr>
          <w:color w:val="080808"/>
          <w:w w:val="115"/>
        </w:rPr>
        <w:t>June</w:t>
      </w:r>
      <w:r>
        <w:rPr>
          <w:color w:val="080808"/>
          <w:spacing w:val="-16"/>
          <w:w w:val="115"/>
        </w:rPr>
        <w:t> </w:t>
      </w:r>
      <w:r>
        <w:rPr>
          <w:color w:val="080808"/>
          <w:w w:val="115"/>
        </w:rPr>
        <w:t>and</w:t>
      </w:r>
      <w:r>
        <w:rPr>
          <w:color w:val="080808"/>
          <w:spacing w:val="-16"/>
          <w:w w:val="115"/>
        </w:rPr>
        <w:t> </w:t>
      </w:r>
      <w:r>
        <w:rPr>
          <w:color w:val="080808"/>
          <w:w w:val="115"/>
        </w:rPr>
        <w:t>August 2023</w:t>
      </w:r>
      <w:r>
        <w:rPr>
          <w:color w:val="242626"/>
          <w:w w:val="115"/>
        </w:rPr>
        <w:t>.</w:t>
      </w:r>
      <w:r>
        <w:rPr>
          <w:color w:val="242626"/>
          <w:spacing w:val="-28"/>
          <w:w w:val="115"/>
        </w:rPr>
        <w:t> </w:t>
      </w:r>
      <w:r>
        <w:rPr>
          <w:color w:val="080808"/>
          <w:w w:val="115"/>
        </w:rPr>
        <w:t>Still,</w:t>
      </w:r>
      <w:r>
        <w:rPr>
          <w:color w:val="080808"/>
          <w:spacing w:val="-32"/>
          <w:w w:val="115"/>
        </w:rPr>
        <w:t> </w:t>
      </w:r>
      <w:r>
        <w:rPr>
          <w:color w:val="080808"/>
          <w:w w:val="115"/>
        </w:rPr>
        <w:t>it</w:t>
      </w:r>
      <w:r>
        <w:rPr>
          <w:color w:val="080808"/>
          <w:spacing w:val="24"/>
          <w:w w:val="115"/>
        </w:rPr>
        <w:t> </w:t>
      </w:r>
      <w:r>
        <w:rPr>
          <w:color w:val="080808"/>
          <w:w w:val="115"/>
        </w:rPr>
        <w:t>shows</w:t>
      </w:r>
      <w:r>
        <w:rPr>
          <w:color w:val="080808"/>
          <w:spacing w:val="-1"/>
          <w:w w:val="115"/>
        </w:rPr>
        <w:t> </w:t>
      </w:r>
      <w:r>
        <w:rPr>
          <w:color w:val="080808"/>
          <w:w w:val="115"/>
        </w:rPr>
        <w:t>promise</w:t>
      </w:r>
      <w:r>
        <w:rPr>
          <w:color w:val="080808"/>
          <w:spacing w:val="-11"/>
          <w:w w:val="115"/>
        </w:rPr>
        <w:t> </w:t>
      </w:r>
      <w:r>
        <w:rPr>
          <w:color w:val="080808"/>
          <w:w w:val="115"/>
        </w:rPr>
        <w:t>in a</w:t>
      </w:r>
      <w:r>
        <w:rPr>
          <w:color w:val="080808"/>
          <w:spacing w:val="-10"/>
          <w:w w:val="115"/>
        </w:rPr>
        <w:t> </w:t>
      </w:r>
      <w:r>
        <w:rPr>
          <w:color w:val="080808"/>
          <w:w w:val="115"/>
        </w:rPr>
        <w:t>future</w:t>
      </w:r>
      <w:r>
        <w:rPr>
          <w:color w:val="080808"/>
          <w:spacing w:val="-4"/>
          <w:w w:val="115"/>
        </w:rPr>
        <w:t> </w:t>
      </w:r>
      <w:r>
        <w:rPr>
          <w:color w:val="080808"/>
          <w:w w:val="115"/>
        </w:rPr>
        <w:t>where Bitcoin</w:t>
      </w:r>
      <w:r>
        <w:rPr>
          <w:color w:val="080808"/>
          <w:spacing w:val="-5"/>
          <w:w w:val="115"/>
        </w:rPr>
        <w:t> </w:t>
      </w:r>
      <w:r>
        <w:rPr>
          <w:color w:val="080808"/>
          <w:w w:val="115"/>
        </w:rPr>
        <w:t>transaction fees</w:t>
      </w:r>
      <w:r>
        <w:rPr>
          <w:color w:val="080808"/>
          <w:spacing w:val="-2"/>
          <w:w w:val="115"/>
        </w:rPr>
        <w:t> </w:t>
      </w:r>
      <w:r>
        <w:rPr>
          <w:color w:val="080808"/>
          <w:w w:val="115"/>
        </w:rPr>
        <w:t>may supplement or</w:t>
      </w:r>
      <w:r>
        <w:rPr>
          <w:color w:val="080808"/>
          <w:spacing w:val="-9"/>
          <w:w w:val="115"/>
        </w:rPr>
        <w:t> </w:t>
      </w:r>
      <w:r>
        <w:rPr>
          <w:color w:val="080808"/>
          <w:w w:val="115"/>
        </w:rPr>
        <w:t>possibly</w:t>
      </w:r>
      <w:r>
        <w:rPr>
          <w:color w:val="080808"/>
          <w:spacing w:val="-1"/>
          <w:w w:val="115"/>
        </w:rPr>
        <w:t> </w:t>
      </w:r>
      <w:r>
        <w:rPr>
          <w:color w:val="080808"/>
          <w:w w:val="115"/>
        </w:rPr>
        <w:t>supplant block</w:t>
      </w:r>
      <w:r>
        <w:rPr>
          <w:color w:val="080808"/>
          <w:spacing w:val="-11"/>
          <w:w w:val="115"/>
        </w:rPr>
        <w:t> </w:t>
      </w:r>
      <w:r>
        <w:rPr>
          <w:color w:val="080808"/>
          <w:w w:val="115"/>
        </w:rPr>
        <w:t>rewards</w:t>
      </w:r>
      <w:r>
        <w:rPr>
          <w:color w:val="080808"/>
          <w:spacing w:val="-9"/>
          <w:w w:val="115"/>
        </w:rPr>
        <w:t> </w:t>
      </w:r>
      <w:r>
        <w:rPr>
          <w:color w:val="080808"/>
          <w:w w:val="115"/>
        </w:rPr>
        <w:t>as</w:t>
      </w:r>
      <w:r>
        <w:rPr>
          <w:color w:val="080808"/>
          <w:spacing w:val="-16"/>
          <w:w w:val="115"/>
        </w:rPr>
        <w:t> </w:t>
      </w:r>
      <w:r>
        <w:rPr>
          <w:color w:val="080808"/>
          <w:w w:val="115"/>
        </w:rPr>
        <w:t>payment for miners</w:t>
      </w:r>
      <w:r>
        <w:rPr>
          <w:color w:val="080808"/>
          <w:spacing w:val="-7"/>
          <w:w w:val="115"/>
        </w:rPr>
        <w:t> </w:t>
      </w:r>
      <w:r>
        <w:rPr>
          <w:color w:val="080808"/>
          <w:w w:val="115"/>
        </w:rPr>
        <w:t>to secure the</w:t>
      </w:r>
      <w:r>
        <w:rPr>
          <w:color w:val="080808"/>
          <w:w w:val="115"/>
        </w:rPr>
        <w:t> network</w:t>
      </w:r>
      <w:r>
        <w:rPr>
          <w:color w:val="242626"/>
          <w:w w:val="115"/>
        </w:rPr>
        <w:t>.</w:t>
      </w:r>
    </w:p>
    <w:p>
      <w:pPr>
        <w:pStyle w:val="BodyText"/>
      </w:pPr>
    </w:p>
    <w:p>
      <w:pPr>
        <w:pStyle w:val="BodyText"/>
        <w:spacing w:before="108"/>
      </w:pPr>
    </w:p>
    <w:p>
      <w:pPr>
        <w:spacing w:before="0"/>
        <w:ind w:left="705" w:right="0" w:firstLine="0"/>
        <w:jc w:val="left"/>
        <w:rPr>
          <w:b/>
          <w:sz w:val="18"/>
        </w:rPr>
      </w:pPr>
      <w:r>
        <w:rPr>
          <w:color w:val="080808"/>
          <w:sz w:val="17"/>
        </w:rPr>
        <w:t>Ch</w:t>
      </w:r>
      <w:r>
        <w:rPr>
          <w:color w:val="242626"/>
          <w:sz w:val="17"/>
        </w:rPr>
        <w:t>a</w:t>
      </w:r>
      <w:r>
        <w:rPr>
          <w:color w:val="080808"/>
          <w:sz w:val="17"/>
        </w:rPr>
        <w:t>rt</w:t>
      </w:r>
      <w:r>
        <w:rPr>
          <w:color w:val="080808"/>
          <w:spacing w:val="20"/>
          <w:sz w:val="17"/>
        </w:rPr>
        <w:t> </w:t>
      </w:r>
      <w:r>
        <w:rPr>
          <w:color w:val="080808"/>
          <w:sz w:val="17"/>
        </w:rPr>
        <w:t>13</w:t>
      </w:r>
      <w:r>
        <w:rPr>
          <w:color w:val="242626"/>
          <w:sz w:val="17"/>
        </w:rPr>
        <w:t>.</w:t>
      </w:r>
      <w:r>
        <w:rPr>
          <w:color w:val="242626"/>
          <w:spacing w:val="-9"/>
          <w:sz w:val="17"/>
        </w:rPr>
        <w:t> </w:t>
      </w:r>
      <w:r>
        <w:rPr>
          <w:b/>
          <w:color w:val="080808"/>
          <w:sz w:val="18"/>
        </w:rPr>
        <w:t>Bitcoin</w:t>
      </w:r>
      <w:r>
        <w:rPr>
          <w:b/>
          <w:color w:val="080808"/>
          <w:spacing w:val="7"/>
          <w:sz w:val="18"/>
        </w:rPr>
        <w:t> </w:t>
      </w:r>
      <w:r>
        <w:rPr>
          <w:b/>
          <w:color w:val="080808"/>
          <w:sz w:val="18"/>
        </w:rPr>
        <w:t>miner</w:t>
      </w:r>
      <w:r>
        <w:rPr>
          <w:b/>
          <w:color w:val="080808"/>
          <w:spacing w:val="6"/>
          <w:sz w:val="18"/>
        </w:rPr>
        <w:t> </w:t>
      </w:r>
      <w:r>
        <w:rPr>
          <w:b/>
          <w:color w:val="080808"/>
          <w:sz w:val="18"/>
        </w:rPr>
        <w:t>rewards</w:t>
      </w:r>
      <w:r>
        <w:rPr>
          <w:b/>
          <w:color w:val="080808"/>
          <w:spacing w:val="4"/>
          <w:sz w:val="18"/>
        </w:rPr>
        <w:t> </w:t>
      </w:r>
      <w:r>
        <w:rPr>
          <w:b/>
          <w:color w:val="080808"/>
          <w:spacing w:val="-2"/>
          <w:sz w:val="18"/>
        </w:rPr>
        <w:t>breakdown</w:t>
      </w:r>
    </w:p>
    <w:p>
      <w:pPr>
        <w:pStyle w:val="BodyText"/>
        <w:spacing w:before="3"/>
        <w:rPr>
          <w:b/>
          <w:sz w:val="18"/>
        </w:rPr>
      </w:pPr>
    </w:p>
    <w:p>
      <w:pPr>
        <w:spacing w:before="0"/>
        <w:ind w:left="992" w:right="0" w:firstLine="0"/>
        <w:jc w:val="left"/>
        <w:rPr>
          <w:sz w:val="14"/>
        </w:rPr>
      </w:pPr>
      <w:r>
        <w:rPr/>
        <mc:AlternateContent>
          <mc:Choice Requires="wps">
            <w:drawing>
              <wp:anchor distT="0" distB="0" distL="0" distR="0" allowOverlap="1" layoutInCell="1" locked="0" behindDoc="1" simplePos="0" relativeHeight="484386816">
                <wp:simplePos x="0" y="0"/>
                <wp:positionH relativeFrom="page">
                  <wp:posOffset>1034600</wp:posOffset>
                </wp:positionH>
                <wp:positionV relativeFrom="paragraph">
                  <wp:posOffset>3287</wp:posOffset>
                </wp:positionV>
                <wp:extent cx="5095875" cy="2684145"/>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5095875" cy="2684145"/>
                          <a:chExt cx="5095875" cy="2684145"/>
                        </a:xfrm>
                      </wpg:grpSpPr>
                      <pic:pic>
                        <pic:nvPicPr>
                          <pic:cNvPr id="212" name="Image 212"/>
                          <pic:cNvPicPr/>
                        </pic:nvPicPr>
                        <pic:blipFill>
                          <a:blip r:embed="rId92" cstate="print"/>
                          <a:stretch>
                            <a:fillRect/>
                          </a:stretch>
                        </pic:blipFill>
                        <pic:spPr>
                          <a:xfrm>
                            <a:off x="210934" y="28696"/>
                            <a:ext cx="4884450" cy="2596992"/>
                          </a:xfrm>
                          <a:prstGeom prst="rect">
                            <a:avLst/>
                          </a:prstGeom>
                        </pic:spPr>
                      </pic:pic>
                      <wps:wsp>
                        <wps:cNvPr id="213" name="Graphic 213"/>
                        <wps:cNvSpPr/>
                        <wps:spPr>
                          <a:xfrm>
                            <a:off x="4930536" y="660396"/>
                            <a:ext cx="1270" cy="525145"/>
                          </a:xfrm>
                          <a:custGeom>
                            <a:avLst/>
                            <a:gdLst/>
                            <a:ahLst/>
                            <a:cxnLst/>
                            <a:rect l="l" t="t" r="r" b="b"/>
                            <a:pathLst>
                              <a:path w="0" h="525145">
                                <a:moveTo>
                                  <a:pt x="0" y="524891"/>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214" name="Graphic 214"/>
                        <wps:cNvSpPr/>
                        <wps:spPr>
                          <a:xfrm>
                            <a:off x="4930536" y="1185288"/>
                            <a:ext cx="1270" cy="52069"/>
                          </a:xfrm>
                          <a:custGeom>
                            <a:avLst/>
                            <a:gdLst/>
                            <a:ahLst/>
                            <a:cxnLst/>
                            <a:rect l="l" t="t" r="r" b="b"/>
                            <a:pathLst>
                              <a:path w="0" h="52069">
                                <a:moveTo>
                                  <a:pt x="0" y="51878"/>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215" name="Graphic 215"/>
                        <wps:cNvSpPr/>
                        <wps:spPr>
                          <a:xfrm>
                            <a:off x="3700264" y="1301252"/>
                            <a:ext cx="1078230" cy="1016635"/>
                          </a:xfrm>
                          <a:custGeom>
                            <a:avLst/>
                            <a:gdLst/>
                            <a:ahLst/>
                            <a:cxnLst/>
                            <a:rect l="l" t="t" r="r" b="b"/>
                            <a:pathLst>
                              <a:path w="1078230" h="1016635">
                                <a:moveTo>
                                  <a:pt x="1077632" y="451650"/>
                                </a:moveTo>
                                <a:lnTo>
                                  <a:pt x="1077632" y="0"/>
                                </a:lnTo>
                              </a:path>
                              <a:path w="1078230" h="1016635">
                                <a:moveTo>
                                  <a:pt x="262539" y="732406"/>
                                </a:moveTo>
                                <a:lnTo>
                                  <a:pt x="262539" y="180049"/>
                                </a:lnTo>
                              </a:path>
                              <a:path w="1078230" h="1016635">
                                <a:moveTo>
                                  <a:pt x="366333" y="732406"/>
                                </a:moveTo>
                                <a:lnTo>
                                  <a:pt x="366333" y="180049"/>
                                </a:lnTo>
                              </a:path>
                              <a:path w="1078230" h="1016635">
                                <a:moveTo>
                                  <a:pt x="0" y="1016214"/>
                                </a:moveTo>
                                <a:lnTo>
                                  <a:pt x="0" y="732406"/>
                                </a:lnTo>
                              </a:path>
                              <a:path w="1078230" h="1016635">
                                <a:moveTo>
                                  <a:pt x="94636" y="1016214"/>
                                </a:moveTo>
                                <a:lnTo>
                                  <a:pt x="94636" y="732406"/>
                                </a:lnTo>
                              </a:path>
                            </a:pathLst>
                          </a:custGeom>
                          <a:ln w="9156">
                            <a:solidFill>
                              <a:srgbClr val="000000"/>
                            </a:solidFill>
                            <a:prstDash val="solid"/>
                          </a:ln>
                        </wps:spPr>
                        <wps:bodyPr wrap="square" lIns="0" tIns="0" rIns="0" bIns="0" rtlCol="0">
                          <a:prstTxWarp prst="textNoShape">
                            <a:avLst/>
                          </a:prstTxWarp>
                          <a:noAutofit/>
                        </wps:bodyPr>
                      </wps:wsp>
                      <wps:wsp>
                        <wps:cNvPr id="216" name="Graphic 216"/>
                        <wps:cNvSpPr/>
                        <wps:spPr>
                          <a:xfrm>
                            <a:off x="3700264" y="2317466"/>
                            <a:ext cx="1270" cy="281305"/>
                          </a:xfrm>
                          <a:custGeom>
                            <a:avLst/>
                            <a:gdLst/>
                            <a:ahLst/>
                            <a:cxnLst/>
                            <a:rect l="l" t="t" r="r" b="b"/>
                            <a:pathLst>
                              <a:path w="0" h="281305">
                                <a:moveTo>
                                  <a:pt x="0" y="280755"/>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217" name="Textbox 217"/>
                        <wps:cNvSpPr txBox="1"/>
                        <wps:spPr>
                          <a:xfrm>
                            <a:off x="0" y="0"/>
                            <a:ext cx="189230" cy="99695"/>
                          </a:xfrm>
                          <a:prstGeom prst="rect">
                            <a:avLst/>
                          </a:prstGeom>
                        </wps:spPr>
                        <wps:txbx>
                          <w:txbxContent>
                            <w:p>
                              <w:pPr>
                                <w:spacing w:line="157" w:lineRule="exact" w:before="0"/>
                                <w:ind w:left="0" w:right="0" w:firstLine="0"/>
                                <w:jc w:val="left"/>
                                <w:rPr>
                                  <w:sz w:val="14"/>
                                </w:rPr>
                              </w:pPr>
                              <w:r>
                                <w:rPr>
                                  <w:color w:val="4B505B"/>
                                  <w:spacing w:val="-5"/>
                                  <w:sz w:val="14"/>
                                </w:rPr>
                                <w:t>00%</w:t>
                              </w:r>
                            </w:p>
                          </w:txbxContent>
                        </wps:txbx>
                        <wps:bodyPr wrap="square" lIns="0" tIns="0" rIns="0" bIns="0" rtlCol="0">
                          <a:noAutofit/>
                        </wps:bodyPr>
                      </wps:wsp>
                      <wps:wsp>
                        <wps:cNvPr id="218" name="Textbox 218"/>
                        <wps:cNvSpPr txBox="1"/>
                        <wps:spPr>
                          <a:xfrm>
                            <a:off x="42516" y="509631"/>
                            <a:ext cx="147955" cy="99695"/>
                          </a:xfrm>
                          <a:prstGeom prst="rect">
                            <a:avLst/>
                          </a:prstGeom>
                        </wps:spPr>
                        <wps:txbx>
                          <w:txbxContent>
                            <w:p>
                              <w:pPr>
                                <w:spacing w:line="157" w:lineRule="exact" w:before="0"/>
                                <w:ind w:left="0" w:right="0" w:firstLine="0"/>
                                <w:jc w:val="left"/>
                                <w:rPr>
                                  <w:sz w:val="14"/>
                                </w:rPr>
                              </w:pPr>
                              <w:r>
                                <w:rPr>
                                  <w:color w:val="4B505B"/>
                                  <w:spacing w:val="-5"/>
                                  <w:w w:val="105"/>
                                  <w:sz w:val="14"/>
                                </w:rPr>
                                <w:t>0%</w:t>
                              </w:r>
                            </w:p>
                          </w:txbxContent>
                        </wps:txbx>
                        <wps:bodyPr wrap="square" lIns="0" tIns="0" rIns="0" bIns="0" rtlCol="0">
                          <a:noAutofit/>
                        </wps:bodyPr>
                      </wps:wsp>
                      <wps:wsp>
                        <wps:cNvPr id="219" name="Textbox 219"/>
                        <wps:cNvSpPr txBox="1"/>
                        <wps:spPr>
                          <a:xfrm>
                            <a:off x="42288" y="1019265"/>
                            <a:ext cx="146685" cy="99695"/>
                          </a:xfrm>
                          <a:prstGeom prst="rect">
                            <a:avLst/>
                          </a:prstGeom>
                        </wps:spPr>
                        <wps:txbx>
                          <w:txbxContent>
                            <w:p>
                              <w:pPr>
                                <w:spacing w:line="157" w:lineRule="exact" w:before="0"/>
                                <w:ind w:left="0" w:right="0" w:firstLine="0"/>
                                <w:jc w:val="left"/>
                                <w:rPr>
                                  <w:sz w:val="14"/>
                                </w:rPr>
                              </w:pPr>
                              <w:r>
                                <w:rPr>
                                  <w:color w:val="4B505B"/>
                                  <w:spacing w:val="-5"/>
                                  <w:w w:val="105"/>
                                  <w:sz w:val="14"/>
                                </w:rPr>
                                <w:t>0%</w:t>
                              </w:r>
                            </w:p>
                          </w:txbxContent>
                        </wps:txbx>
                        <wps:bodyPr wrap="square" lIns="0" tIns="0" rIns="0" bIns="0" rtlCol="0">
                          <a:noAutofit/>
                        </wps:bodyPr>
                      </wps:wsp>
                      <wps:wsp>
                        <wps:cNvPr id="220" name="Textbox 220"/>
                        <wps:cNvSpPr txBox="1"/>
                        <wps:spPr>
                          <a:xfrm>
                            <a:off x="42045" y="1525846"/>
                            <a:ext cx="147955" cy="99695"/>
                          </a:xfrm>
                          <a:prstGeom prst="rect">
                            <a:avLst/>
                          </a:prstGeom>
                        </wps:spPr>
                        <wps:txbx>
                          <w:txbxContent>
                            <w:p>
                              <w:pPr>
                                <w:spacing w:line="157" w:lineRule="exact" w:before="0"/>
                                <w:ind w:left="0" w:right="0" w:firstLine="0"/>
                                <w:jc w:val="left"/>
                                <w:rPr>
                                  <w:sz w:val="14"/>
                                </w:rPr>
                              </w:pPr>
                              <w:r>
                                <w:rPr>
                                  <w:color w:val="4B505B"/>
                                  <w:spacing w:val="-5"/>
                                  <w:w w:val="105"/>
                                  <w:sz w:val="14"/>
                                </w:rPr>
                                <w:t>0%</w:t>
                              </w:r>
                            </w:p>
                          </w:txbxContent>
                        </wps:txbx>
                        <wps:bodyPr wrap="square" lIns="0" tIns="0" rIns="0" bIns="0" rtlCol="0">
                          <a:noAutofit/>
                        </wps:bodyPr>
                      </wps:wsp>
                      <wps:wsp>
                        <wps:cNvPr id="221" name="Textbox 221"/>
                        <wps:cNvSpPr txBox="1"/>
                        <wps:spPr>
                          <a:xfrm>
                            <a:off x="45211" y="2035479"/>
                            <a:ext cx="144145" cy="99695"/>
                          </a:xfrm>
                          <a:prstGeom prst="rect">
                            <a:avLst/>
                          </a:prstGeom>
                        </wps:spPr>
                        <wps:txbx>
                          <w:txbxContent>
                            <w:p>
                              <w:pPr>
                                <w:spacing w:line="157" w:lineRule="exact" w:before="0"/>
                                <w:ind w:left="0" w:right="0" w:firstLine="0"/>
                                <w:jc w:val="left"/>
                                <w:rPr>
                                  <w:sz w:val="14"/>
                                </w:rPr>
                              </w:pPr>
                              <w:r>
                                <w:rPr>
                                  <w:color w:val="4B505B"/>
                                  <w:spacing w:val="-5"/>
                                  <w:sz w:val="14"/>
                                </w:rPr>
                                <w:t>0%</w:t>
                              </w:r>
                            </w:p>
                          </w:txbxContent>
                        </wps:txbx>
                        <wps:bodyPr wrap="square" lIns="0" tIns="0" rIns="0" bIns="0" rtlCol="0">
                          <a:noAutofit/>
                        </wps:bodyPr>
                      </wps:wsp>
                      <wps:wsp>
                        <wps:cNvPr id="222" name="Textbox 222"/>
                        <wps:cNvSpPr txBox="1"/>
                        <wps:spPr>
                          <a:xfrm>
                            <a:off x="42344" y="2475246"/>
                            <a:ext cx="1996439" cy="208915"/>
                          </a:xfrm>
                          <a:prstGeom prst="rect">
                            <a:avLst/>
                          </a:prstGeom>
                        </wps:spPr>
                        <wps:txbx>
                          <w:txbxContent>
                            <w:p>
                              <w:pPr>
                                <w:spacing w:before="0"/>
                                <w:ind w:left="0" w:right="0" w:firstLine="0"/>
                                <w:jc w:val="left"/>
                                <w:rPr>
                                  <w:rFonts w:ascii="Courier New"/>
                                  <w:sz w:val="29"/>
                                </w:rPr>
                              </w:pPr>
                              <w:r>
                                <w:rPr>
                                  <w:color w:val="4B505B"/>
                                  <w:w w:val="50"/>
                                  <w:sz w:val="14"/>
                                </w:rPr>
                                <w:t>0</w:t>
                              </w:r>
                              <w:r>
                                <w:rPr>
                                  <w:rFonts w:ascii="Courier New"/>
                                  <w:color w:val="666974"/>
                                  <w:w w:val="50"/>
                                  <w:sz w:val="29"/>
                                </w:rPr>
                                <w:t>-</w:t>
                              </w:r>
                              <w:r>
                                <w:rPr>
                                  <w:color w:val="4B505B"/>
                                  <w:w w:val="50"/>
                                  <w:sz w:val="14"/>
                                </w:rPr>
                                <w:t>%</w:t>
                              </w:r>
                              <w:r>
                                <w:rPr>
                                  <w:rFonts w:ascii="Courier New"/>
                                  <w:color w:val="666974"/>
                                  <w:w w:val="50"/>
                                  <w:sz w:val="29"/>
                                </w:rPr>
                                <w:t>---=:::::::=</w:t>
                              </w:r>
                              <w:r>
                                <w:rPr>
                                  <w:rFonts w:ascii="Courier New"/>
                                  <w:color w:val="666974"/>
                                  <w:spacing w:val="-76"/>
                                  <w:sz w:val="29"/>
                                </w:rPr>
                                <w:t> </w:t>
                              </w:r>
                              <w:r>
                                <w:rPr>
                                  <w:rFonts w:ascii="Courier New"/>
                                  <w:color w:val="666974"/>
                                  <w:w w:val="50"/>
                                  <w:sz w:val="29"/>
                                </w:rPr>
                                <w:t>::</w:t>
                              </w:r>
                              <w:r>
                                <w:rPr>
                                  <w:rFonts w:ascii="Courier New"/>
                                  <w:color w:val="595995"/>
                                  <w:w w:val="50"/>
                                  <w:sz w:val="29"/>
                                </w:rPr>
                                <w:t>:::::</w:t>
                              </w:r>
                              <w:r>
                                <w:rPr>
                                  <w:rFonts w:ascii="Courier New"/>
                                  <w:color w:val="666974"/>
                                  <w:w w:val="50"/>
                                  <w:sz w:val="29"/>
                                </w:rPr>
                                <w:t>=</w:t>
                              </w:r>
                              <w:r>
                                <w:rPr>
                                  <w:rFonts w:ascii="Courier New"/>
                                  <w:color w:val="666974"/>
                                  <w:spacing w:val="-75"/>
                                  <w:sz w:val="29"/>
                                </w:rPr>
                                <w:t> </w:t>
                              </w:r>
                              <w:r>
                                <w:rPr>
                                  <w:rFonts w:ascii="Courier New"/>
                                  <w:color w:val="666974"/>
                                  <w:spacing w:val="-2"/>
                                  <w:w w:val="50"/>
                                  <w:sz w:val="29"/>
                                </w:rPr>
                                <w:t>::::::::.::</w:t>
                              </w:r>
                            </w:p>
                          </w:txbxContent>
                        </wps:txbx>
                        <wps:bodyPr wrap="square" lIns="0" tIns="0" rIns="0" bIns="0" rtlCol="0">
                          <a:noAutofit/>
                        </wps:bodyPr>
                      </wps:wsp>
                    </wpg:wgp>
                  </a:graphicData>
                </a:graphic>
              </wp:anchor>
            </w:drawing>
          </mc:Choice>
          <mc:Fallback>
            <w:pict>
              <v:group style="position:absolute;margin-left:81.464622pt;margin-top:.258829pt;width:401.25pt;height:211.35pt;mso-position-horizontal-relative:page;mso-position-vertical-relative:paragraph;z-index:-18929664" id="docshapegroup142" coordorigin="1629,5" coordsize="8025,4227">
                <v:shape style="position:absolute;left:1961;top:50;width:7693;height:4090" type="#_x0000_t75" id="docshape143" stroked="false">
                  <v:imagedata r:id="rId92" o:title=""/>
                </v:shape>
                <v:line style="position:absolute" from="9394,1872" to="9394,1045" stroked="true" strokeweight=".72113pt" strokecolor="#000000">
                  <v:stroke dashstyle="solid"/>
                </v:line>
                <v:line style="position:absolute" from="9394,1953" to="9394,1872" stroked="true" strokeweight=".240377pt" strokecolor="#000000">
                  <v:stroke dashstyle="solid"/>
                </v:line>
                <v:shape style="position:absolute;left:7456;top:2054;width:1698;height:1601" id="docshape144" coordorigin="7456,2054" coordsize="1698,1601" path="m9154,2766l9154,2054m7870,3208l7870,2338m8033,3208l8033,2338m7456,3655l7456,3208m7606,3655l7606,3208e" filled="false" stroked="true" strokeweight=".721001pt" strokecolor="#000000">
                  <v:path arrowok="t"/>
                  <v:stroke dashstyle="solid"/>
                </v:shape>
                <v:line style="position:absolute" from="7456,4097" to="7456,3655" stroked="true" strokeweight=".240377pt" strokecolor="#000000">
                  <v:stroke dashstyle="solid"/>
                </v:line>
                <v:shape style="position:absolute;left:1629;top:5;width:298;height:157" type="#_x0000_t202" id="docshape145" filled="false" stroked="false">
                  <v:textbox inset="0,0,0,0">
                    <w:txbxContent>
                      <w:p>
                        <w:pPr>
                          <w:spacing w:line="157" w:lineRule="exact" w:before="0"/>
                          <w:ind w:left="0" w:right="0" w:firstLine="0"/>
                          <w:jc w:val="left"/>
                          <w:rPr>
                            <w:sz w:val="14"/>
                          </w:rPr>
                        </w:pPr>
                        <w:r>
                          <w:rPr>
                            <w:color w:val="4B505B"/>
                            <w:spacing w:val="-5"/>
                            <w:sz w:val="14"/>
                          </w:rPr>
                          <w:t>00%</w:t>
                        </w:r>
                      </w:p>
                    </w:txbxContent>
                  </v:textbox>
                  <w10:wrap type="none"/>
                </v:shape>
                <v:shape style="position:absolute;left:1696;top:807;width:233;height:157" type="#_x0000_t202" id="docshape146" filled="false" stroked="false">
                  <v:textbox inset="0,0,0,0">
                    <w:txbxContent>
                      <w:p>
                        <w:pPr>
                          <w:spacing w:line="157" w:lineRule="exact" w:before="0"/>
                          <w:ind w:left="0" w:right="0" w:firstLine="0"/>
                          <w:jc w:val="left"/>
                          <w:rPr>
                            <w:sz w:val="14"/>
                          </w:rPr>
                        </w:pPr>
                        <w:r>
                          <w:rPr>
                            <w:color w:val="4B505B"/>
                            <w:spacing w:val="-5"/>
                            <w:w w:val="105"/>
                            <w:sz w:val="14"/>
                          </w:rPr>
                          <w:t>0%</w:t>
                        </w:r>
                      </w:p>
                    </w:txbxContent>
                  </v:textbox>
                  <w10:wrap type="none"/>
                </v:shape>
                <v:shape style="position:absolute;left:1695;top:1610;width:231;height:157" type="#_x0000_t202" id="docshape147" filled="false" stroked="false">
                  <v:textbox inset="0,0,0,0">
                    <w:txbxContent>
                      <w:p>
                        <w:pPr>
                          <w:spacing w:line="157" w:lineRule="exact" w:before="0"/>
                          <w:ind w:left="0" w:right="0" w:firstLine="0"/>
                          <w:jc w:val="left"/>
                          <w:rPr>
                            <w:sz w:val="14"/>
                          </w:rPr>
                        </w:pPr>
                        <w:r>
                          <w:rPr>
                            <w:color w:val="4B505B"/>
                            <w:spacing w:val="-5"/>
                            <w:w w:val="105"/>
                            <w:sz w:val="14"/>
                          </w:rPr>
                          <w:t>0%</w:t>
                        </w:r>
                      </w:p>
                    </w:txbxContent>
                  </v:textbox>
                  <w10:wrap type="none"/>
                </v:shape>
                <v:shape style="position:absolute;left:1695;top:2408;width:233;height:157" type="#_x0000_t202" id="docshape148" filled="false" stroked="false">
                  <v:textbox inset="0,0,0,0">
                    <w:txbxContent>
                      <w:p>
                        <w:pPr>
                          <w:spacing w:line="157" w:lineRule="exact" w:before="0"/>
                          <w:ind w:left="0" w:right="0" w:firstLine="0"/>
                          <w:jc w:val="left"/>
                          <w:rPr>
                            <w:sz w:val="14"/>
                          </w:rPr>
                        </w:pPr>
                        <w:r>
                          <w:rPr>
                            <w:color w:val="4B505B"/>
                            <w:spacing w:val="-5"/>
                            <w:w w:val="105"/>
                            <w:sz w:val="14"/>
                          </w:rPr>
                          <w:t>0%</w:t>
                        </w:r>
                      </w:p>
                    </w:txbxContent>
                  </v:textbox>
                  <w10:wrap type="none"/>
                </v:shape>
                <v:shape style="position:absolute;left:1700;top:3210;width:227;height:157" type="#_x0000_t202" id="docshape149" filled="false" stroked="false">
                  <v:textbox inset="0,0,0,0">
                    <w:txbxContent>
                      <w:p>
                        <w:pPr>
                          <w:spacing w:line="157" w:lineRule="exact" w:before="0"/>
                          <w:ind w:left="0" w:right="0" w:firstLine="0"/>
                          <w:jc w:val="left"/>
                          <w:rPr>
                            <w:sz w:val="14"/>
                          </w:rPr>
                        </w:pPr>
                        <w:r>
                          <w:rPr>
                            <w:color w:val="4B505B"/>
                            <w:spacing w:val="-5"/>
                            <w:sz w:val="14"/>
                          </w:rPr>
                          <w:t>0%</w:t>
                        </w:r>
                      </w:p>
                    </w:txbxContent>
                  </v:textbox>
                  <w10:wrap type="none"/>
                </v:shape>
                <v:shape style="position:absolute;left:1695;top:3903;width:3144;height:329" type="#_x0000_t202" id="docshape150" filled="false" stroked="false">
                  <v:textbox inset="0,0,0,0">
                    <w:txbxContent>
                      <w:p>
                        <w:pPr>
                          <w:spacing w:before="0"/>
                          <w:ind w:left="0" w:right="0" w:firstLine="0"/>
                          <w:jc w:val="left"/>
                          <w:rPr>
                            <w:rFonts w:ascii="Courier New"/>
                            <w:sz w:val="29"/>
                          </w:rPr>
                        </w:pPr>
                        <w:r>
                          <w:rPr>
                            <w:color w:val="4B505B"/>
                            <w:w w:val="50"/>
                            <w:sz w:val="14"/>
                          </w:rPr>
                          <w:t>0</w:t>
                        </w:r>
                        <w:r>
                          <w:rPr>
                            <w:rFonts w:ascii="Courier New"/>
                            <w:color w:val="666974"/>
                            <w:w w:val="50"/>
                            <w:sz w:val="29"/>
                          </w:rPr>
                          <w:t>-</w:t>
                        </w:r>
                        <w:r>
                          <w:rPr>
                            <w:color w:val="4B505B"/>
                            <w:w w:val="50"/>
                            <w:sz w:val="14"/>
                          </w:rPr>
                          <w:t>%</w:t>
                        </w:r>
                        <w:r>
                          <w:rPr>
                            <w:rFonts w:ascii="Courier New"/>
                            <w:color w:val="666974"/>
                            <w:w w:val="50"/>
                            <w:sz w:val="29"/>
                          </w:rPr>
                          <w:t>---=:::::::=</w:t>
                        </w:r>
                        <w:r>
                          <w:rPr>
                            <w:rFonts w:ascii="Courier New"/>
                            <w:color w:val="666974"/>
                            <w:spacing w:val="-76"/>
                            <w:sz w:val="29"/>
                          </w:rPr>
                          <w:t> </w:t>
                        </w:r>
                        <w:r>
                          <w:rPr>
                            <w:rFonts w:ascii="Courier New"/>
                            <w:color w:val="666974"/>
                            <w:w w:val="50"/>
                            <w:sz w:val="29"/>
                          </w:rPr>
                          <w:t>::</w:t>
                        </w:r>
                        <w:r>
                          <w:rPr>
                            <w:rFonts w:ascii="Courier New"/>
                            <w:color w:val="595995"/>
                            <w:w w:val="50"/>
                            <w:sz w:val="29"/>
                          </w:rPr>
                          <w:t>:::::</w:t>
                        </w:r>
                        <w:r>
                          <w:rPr>
                            <w:rFonts w:ascii="Courier New"/>
                            <w:color w:val="666974"/>
                            <w:w w:val="50"/>
                            <w:sz w:val="29"/>
                          </w:rPr>
                          <w:t>=</w:t>
                        </w:r>
                        <w:r>
                          <w:rPr>
                            <w:rFonts w:ascii="Courier New"/>
                            <w:color w:val="666974"/>
                            <w:spacing w:val="-75"/>
                            <w:sz w:val="29"/>
                          </w:rPr>
                          <w:t> </w:t>
                        </w:r>
                        <w:r>
                          <w:rPr>
                            <w:rFonts w:ascii="Courier New"/>
                            <w:color w:val="666974"/>
                            <w:spacing w:val="-2"/>
                            <w:w w:val="50"/>
                            <w:sz w:val="29"/>
                          </w:rPr>
                          <w:t>::::::::.::</w:t>
                        </w:r>
                      </w:p>
                    </w:txbxContent>
                  </v:textbox>
                  <w10:wrap type="none"/>
                </v:shape>
                <w10:wrap type="none"/>
              </v:group>
            </w:pict>
          </mc:Fallback>
        </mc:AlternateContent>
      </w:r>
      <w:r>
        <w:rPr>
          <w:color w:val="4B505B"/>
          <w:spacing w:val="-10"/>
          <w:sz w:val="14"/>
        </w:rPr>
        <w:t>1</w:t>
      </w:r>
    </w:p>
    <w:p>
      <w:pPr>
        <w:pStyle w:val="BodyText"/>
        <w:rPr>
          <w:sz w:val="14"/>
        </w:rPr>
      </w:pPr>
    </w:p>
    <w:p>
      <w:pPr>
        <w:spacing w:before="0"/>
        <w:ind w:left="0" w:right="1716" w:firstLine="0"/>
        <w:jc w:val="right"/>
        <w:rPr>
          <w:sz w:val="14"/>
        </w:rPr>
      </w:pPr>
      <w:r>
        <w:rPr>
          <w:color w:val="4B505B"/>
          <w:spacing w:val="-4"/>
          <w:sz w:val="14"/>
        </w:rPr>
        <w:t>1250</w:t>
      </w:r>
    </w:p>
    <w:p>
      <w:pPr>
        <w:pStyle w:val="BodyText"/>
        <w:spacing w:before="1"/>
        <w:rPr>
          <w:sz w:val="14"/>
        </w:rPr>
      </w:pPr>
    </w:p>
    <w:p>
      <w:pPr>
        <w:spacing w:after="0"/>
        <w:rPr>
          <w:sz w:val="14"/>
        </w:rPr>
        <w:sectPr>
          <w:pgSz w:w="12240" w:h="15840"/>
          <w:pgMar w:header="602" w:footer="620" w:top="840" w:bottom="820" w:left="560" w:right="540"/>
        </w:sectPr>
      </w:pPr>
    </w:p>
    <w:p>
      <w:pPr>
        <w:spacing w:before="158"/>
        <w:ind w:left="1054" w:right="0" w:firstLine="0"/>
        <w:jc w:val="left"/>
        <w:rPr>
          <w:sz w:val="14"/>
        </w:rPr>
      </w:pPr>
      <w:r>
        <w:rPr>
          <w:color w:val="4B505B"/>
          <w:spacing w:val="-10"/>
          <w:w w:val="105"/>
          <w:sz w:val="14"/>
        </w:rPr>
        <w:t>8</w:t>
      </w:r>
    </w:p>
    <w:p>
      <w:pPr>
        <w:spacing w:line="78" w:lineRule="exact" w:before="78"/>
        <w:ind w:left="762" w:right="0" w:firstLine="0"/>
        <w:jc w:val="left"/>
        <w:rPr>
          <w:sz w:val="8"/>
        </w:rPr>
      </w:pPr>
      <w:r>
        <w:rPr>
          <w:color w:val="4B505B"/>
          <w:spacing w:val="-10"/>
          <w:w w:val="105"/>
          <w:sz w:val="8"/>
        </w:rPr>
        <w:t>C</w:t>
      </w:r>
    </w:p>
    <w:p>
      <w:pPr>
        <w:spacing w:line="112" w:lineRule="exact" w:before="0"/>
        <w:ind w:left="761" w:right="0" w:firstLine="0"/>
        <w:jc w:val="left"/>
        <w:rPr>
          <w:sz w:val="12"/>
        </w:rPr>
      </w:pPr>
      <w:r>
        <w:rPr>
          <w:color w:val="4B505B"/>
          <w:spacing w:val="-5"/>
          <w:w w:val="105"/>
          <w:sz w:val="12"/>
        </w:rPr>
        <w:t>;!</w:t>
      </w:r>
    </w:p>
    <w:p>
      <w:pPr>
        <w:spacing w:line="189" w:lineRule="auto" w:before="6"/>
        <w:ind w:left="733" w:right="329" w:firstLine="4"/>
        <w:jc w:val="left"/>
        <w:rPr>
          <w:sz w:val="9"/>
        </w:rPr>
      </w:pPr>
      <w:r>
        <w:rPr>
          <w:color w:val="4B505B"/>
          <w:spacing w:val="-10"/>
          <w:w w:val="95"/>
          <w:sz w:val="9"/>
        </w:rPr>
        <w:t>0</w:t>
      </w:r>
      <w:r>
        <w:rPr>
          <w:color w:val="4B505B"/>
          <w:spacing w:val="40"/>
          <w:sz w:val="9"/>
        </w:rPr>
        <w:t> </w:t>
      </w:r>
      <w:r>
        <w:rPr>
          <w:color w:val="4B505B"/>
          <w:spacing w:val="-4"/>
          <w:w w:val="65"/>
          <w:sz w:val="9"/>
        </w:rPr>
        <w:t>""CJ</w:t>
      </w:r>
    </w:p>
    <w:p>
      <w:pPr>
        <w:spacing w:line="50" w:lineRule="exact" w:before="0"/>
        <w:ind w:left="730" w:right="0" w:firstLine="0"/>
        <w:jc w:val="left"/>
        <w:rPr>
          <w:sz w:val="8"/>
        </w:rPr>
      </w:pPr>
      <w:r>
        <w:rPr>
          <w:color w:val="4B505B"/>
          <w:spacing w:val="-4"/>
          <w:w w:val="105"/>
          <w:sz w:val="8"/>
        </w:rPr>
        <w:t>..I&lt;</w:t>
      </w:r>
    </w:p>
    <w:p>
      <w:pPr>
        <w:spacing w:line="100" w:lineRule="exact" w:before="0"/>
        <w:ind w:left="762" w:right="0" w:firstLine="0"/>
        <w:jc w:val="left"/>
        <w:rPr>
          <w:sz w:val="10"/>
        </w:rPr>
      </w:pPr>
      <w:r>
        <w:rPr>
          <w:color w:val="4B505B"/>
          <w:spacing w:val="-5"/>
          <w:sz w:val="10"/>
        </w:rPr>
        <w:t>ctl</w:t>
      </w:r>
    </w:p>
    <w:p>
      <w:pPr>
        <w:tabs>
          <w:tab w:pos="1054" w:val="left" w:leader="none"/>
        </w:tabs>
        <w:spacing w:line="146" w:lineRule="exact" w:before="54"/>
        <w:ind w:left="727" w:right="0" w:firstLine="0"/>
        <w:jc w:val="left"/>
        <w:rPr>
          <w:sz w:val="14"/>
        </w:rPr>
      </w:pPr>
      <w:r>
        <w:rPr>
          <w:color w:val="4B505B"/>
          <w:spacing w:val="-5"/>
          <w:w w:val="105"/>
          <w:sz w:val="12"/>
        </w:rPr>
        <w:t>.n</w:t>
      </w:r>
      <w:r>
        <w:rPr>
          <w:color w:val="4B505B"/>
          <w:sz w:val="12"/>
        </w:rPr>
        <w:tab/>
      </w:r>
      <w:r>
        <w:rPr>
          <w:color w:val="4B505B"/>
          <w:spacing w:val="-12"/>
          <w:w w:val="105"/>
          <w:sz w:val="14"/>
        </w:rPr>
        <w:t>6</w:t>
      </w:r>
    </w:p>
    <w:p>
      <w:pPr>
        <w:spacing w:line="146" w:lineRule="exact" w:before="0"/>
        <w:ind w:left="727" w:right="0" w:firstLine="0"/>
        <w:jc w:val="left"/>
        <w:rPr>
          <w:sz w:val="16"/>
        </w:rPr>
      </w:pPr>
      <w:r>
        <w:rPr>
          <w:color w:val="4B505B"/>
          <w:spacing w:val="-5"/>
          <w:w w:val="105"/>
          <w:sz w:val="16"/>
        </w:rPr>
        <w:t>l:'</w:t>
      </w:r>
    </w:p>
    <w:p>
      <w:pPr>
        <w:spacing w:line="71" w:lineRule="exact" w:before="0"/>
        <w:ind w:left="762" w:right="0" w:firstLine="0"/>
        <w:jc w:val="left"/>
        <w:rPr>
          <w:sz w:val="10"/>
        </w:rPr>
      </w:pPr>
      <w:r>
        <w:rPr>
          <w:color w:val="4B505B"/>
          <w:spacing w:val="-5"/>
          <w:sz w:val="10"/>
        </w:rPr>
        <w:t>ctl</w:t>
      </w:r>
    </w:p>
    <w:p>
      <w:pPr>
        <w:spacing w:line="117" w:lineRule="exact" w:before="0"/>
        <w:ind w:left="761" w:right="0" w:firstLine="0"/>
        <w:jc w:val="left"/>
        <w:rPr>
          <w:sz w:val="12"/>
        </w:rPr>
      </w:pPr>
      <w:r>
        <w:rPr>
          <w:color w:val="4B505B"/>
          <w:spacing w:val="-5"/>
          <w:sz w:val="12"/>
        </w:rPr>
        <w:t>;!</w:t>
      </w:r>
    </w:p>
    <w:p>
      <w:pPr>
        <w:spacing w:line="90" w:lineRule="exact" w:before="130"/>
        <w:ind w:left="761" w:right="0" w:firstLine="0"/>
        <w:jc w:val="left"/>
        <w:rPr>
          <w:sz w:val="8"/>
        </w:rPr>
      </w:pPr>
      <w:r>
        <w:rPr>
          <w:color w:val="4B505B"/>
          <w:spacing w:val="-5"/>
          <w:sz w:val="8"/>
        </w:rPr>
        <w:t>(J)</w:t>
      </w:r>
    </w:p>
    <w:p>
      <w:pPr>
        <w:spacing w:line="156" w:lineRule="exact" w:before="0"/>
        <w:ind w:left="0" w:right="324" w:firstLine="0"/>
        <w:jc w:val="right"/>
        <w:rPr>
          <w:sz w:val="18"/>
        </w:rPr>
      </w:pPr>
      <w:r>
        <w:rPr/>
        <mc:AlternateContent>
          <mc:Choice Requires="wps">
            <w:drawing>
              <wp:anchor distT="0" distB="0" distL="0" distR="0" allowOverlap="1" layoutInCell="1" locked="0" behindDoc="0" simplePos="0" relativeHeight="15775744">
                <wp:simplePos x="0" y="0"/>
                <wp:positionH relativeFrom="page">
                  <wp:posOffset>1024666</wp:posOffset>
                </wp:positionH>
                <wp:positionV relativeFrom="paragraph">
                  <wp:posOffset>66186</wp:posOffset>
                </wp:positionV>
                <wp:extent cx="52069" cy="9969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52069" cy="99695"/>
                        </a:xfrm>
                        <a:prstGeom prst="rect">
                          <a:avLst/>
                        </a:prstGeom>
                      </wps:spPr>
                      <wps:txbx>
                        <w:txbxContent>
                          <w:p>
                            <w:pPr>
                              <w:spacing w:line="157" w:lineRule="exact" w:before="0"/>
                              <w:ind w:left="0" w:right="0" w:firstLine="0"/>
                              <w:jc w:val="left"/>
                              <w:rPr>
                                <w:sz w:val="14"/>
                              </w:rPr>
                            </w:pPr>
                            <w:r>
                              <w:rPr>
                                <w:color w:val="4B505B"/>
                                <w:spacing w:val="-10"/>
                                <w:w w:val="105"/>
                                <w:sz w:val="14"/>
                              </w:rPr>
                              <w:t>4</w:t>
                            </w:r>
                          </w:p>
                        </w:txbxContent>
                      </wps:txbx>
                      <wps:bodyPr wrap="square" lIns="0" tIns="0" rIns="0" bIns="0" rtlCol="0">
                        <a:noAutofit/>
                      </wps:bodyPr>
                    </wps:wsp>
                  </a:graphicData>
                </a:graphic>
              </wp:anchor>
            </w:drawing>
          </mc:Choice>
          <mc:Fallback>
            <w:pict>
              <v:shape style="position:absolute;margin-left:80.682373pt;margin-top:5.211571pt;width:4.1pt;height:7.85pt;mso-position-horizontal-relative:page;mso-position-vertical-relative:paragraph;z-index:15775744" type="#_x0000_t202" id="docshape151" filled="false" stroked="false">
                <v:textbox inset="0,0,0,0">
                  <w:txbxContent>
                    <w:p>
                      <w:pPr>
                        <w:spacing w:line="157" w:lineRule="exact" w:before="0"/>
                        <w:ind w:left="0" w:right="0" w:firstLine="0"/>
                        <w:jc w:val="left"/>
                        <w:rPr>
                          <w:sz w:val="14"/>
                        </w:rPr>
                      </w:pPr>
                      <w:r>
                        <w:rPr>
                          <w:color w:val="4B505B"/>
                          <w:spacing w:val="-10"/>
                          <w:w w:val="105"/>
                          <w:sz w:val="14"/>
                        </w:rPr>
                        <w:t>4</w:t>
                      </w:r>
                    </w:p>
                  </w:txbxContent>
                </v:textbox>
                <w10:wrap type="none"/>
              </v:shape>
            </w:pict>
          </mc:Fallback>
        </mc:AlternateContent>
      </w:r>
      <w:r>
        <w:rPr>
          <w:color w:val="666974"/>
          <w:spacing w:val="-5"/>
          <w:sz w:val="18"/>
        </w:rPr>
        <w:t>·</w:t>
      </w:r>
      <w:r>
        <w:rPr>
          <w:color w:val="4B505B"/>
          <w:spacing w:val="-5"/>
          <w:position w:val="10"/>
          <w:sz w:val="8"/>
        </w:rPr>
        <w:t>C</w:t>
      </w:r>
      <w:r>
        <w:rPr>
          <w:color w:val="4B505B"/>
          <w:spacing w:val="-5"/>
          <w:sz w:val="18"/>
        </w:rPr>
        <w:t>c</w:t>
      </w:r>
    </w:p>
    <w:p>
      <w:pPr>
        <w:spacing w:line="163" w:lineRule="exact" w:before="0"/>
        <w:ind w:left="0" w:right="288" w:firstLine="0"/>
        <w:jc w:val="right"/>
        <w:rPr>
          <w:sz w:val="19"/>
        </w:rPr>
      </w:pPr>
      <w:r>
        <w:rPr>
          <w:color w:val="666974"/>
          <w:spacing w:val="-5"/>
          <w:w w:val="185"/>
          <w:sz w:val="19"/>
        </w:rPr>
        <w:t>.</w:t>
      </w:r>
      <w:r>
        <w:rPr>
          <w:color w:val="4B505B"/>
          <w:spacing w:val="-5"/>
          <w:w w:val="185"/>
          <w:sz w:val="19"/>
        </w:rPr>
        <w:t>E</w:t>
      </w:r>
    </w:p>
    <w:p>
      <w:pPr>
        <w:spacing w:line="137" w:lineRule="exact" w:before="80"/>
        <w:ind w:left="720" w:right="0" w:firstLine="0"/>
        <w:jc w:val="left"/>
        <w:rPr>
          <w:rFonts w:ascii="Times New Roman" w:hAnsi="Times New Roman"/>
          <w:sz w:val="15"/>
        </w:rPr>
      </w:pPr>
      <w:r>
        <w:rPr/>
        <mc:AlternateContent>
          <mc:Choice Requires="wps">
            <w:drawing>
              <wp:anchor distT="0" distB="0" distL="0" distR="0" allowOverlap="1" layoutInCell="1" locked="0" behindDoc="1" simplePos="0" relativeHeight="484387328">
                <wp:simplePos x="0" y="0"/>
                <wp:positionH relativeFrom="page">
                  <wp:posOffset>840023</wp:posOffset>
                </wp:positionH>
                <wp:positionV relativeFrom="paragraph">
                  <wp:posOffset>32589</wp:posOffset>
                </wp:positionV>
                <wp:extent cx="67945" cy="5715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67945" cy="57150"/>
                        </a:xfrm>
                        <a:prstGeom prst="rect">
                          <a:avLst/>
                        </a:prstGeom>
                      </wps:spPr>
                      <wps:txbx>
                        <w:txbxContent>
                          <w:p>
                            <w:pPr>
                              <w:spacing w:line="89" w:lineRule="exact" w:before="0"/>
                              <w:ind w:left="0" w:right="0" w:firstLine="0"/>
                              <w:jc w:val="left"/>
                              <w:rPr>
                                <w:sz w:val="8"/>
                              </w:rPr>
                            </w:pPr>
                            <w:r>
                              <w:rPr>
                                <w:color w:val="4B505B"/>
                                <w:spacing w:val="-10"/>
                                <w:w w:val="185"/>
                                <w:sz w:val="8"/>
                              </w:rPr>
                              <w:t>C</w:t>
                            </w:r>
                          </w:p>
                        </w:txbxContent>
                      </wps:txbx>
                      <wps:bodyPr wrap="square" lIns="0" tIns="0" rIns="0" bIns="0" rtlCol="0">
                        <a:noAutofit/>
                      </wps:bodyPr>
                    </wps:wsp>
                  </a:graphicData>
                </a:graphic>
              </wp:anchor>
            </w:drawing>
          </mc:Choice>
          <mc:Fallback>
            <w:pict>
              <v:shape style="position:absolute;margin-left:66.143593pt;margin-top:2.566097pt;width:5.35pt;height:4.5pt;mso-position-horizontal-relative:page;mso-position-vertical-relative:paragraph;z-index:-18929152" type="#_x0000_t202" id="docshape152" filled="false" stroked="false">
                <v:textbox inset="0,0,0,0">
                  <w:txbxContent>
                    <w:p>
                      <w:pPr>
                        <w:spacing w:line="89" w:lineRule="exact" w:before="0"/>
                        <w:ind w:left="0" w:right="0" w:firstLine="0"/>
                        <w:jc w:val="left"/>
                        <w:rPr>
                          <w:sz w:val="8"/>
                        </w:rPr>
                      </w:pPr>
                      <w:r>
                        <w:rPr>
                          <w:color w:val="4B505B"/>
                          <w:spacing w:val="-10"/>
                          <w:w w:val="185"/>
                          <w:sz w:val="8"/>
                        </w:rPr>
                        <w:t>C</w:t>
                      </w:r>
                    </w:p>
                  </w:txbxContent>
                </v:textbox>
                <w10:wrap type="none"/>
              </v:shape>
            </w:pict>
          </mc:Fallback>
        </mc:AlternateContent>
      </w:r>
      <w:r>
        <w:rPr>
          <w:rFonts w:ascii="Times New Roman" w:hAnsi="Times New Roman"/>
          <w:color w:val="666974"/>
          <w:spacing w:val="-5"/>
          <w:sz w:val="15"/>
        </w:rPr>
        <w:t>·</w:t>
      </w:r>
      <w:r>
        <w:rPr>
          <w:rFonts w:ascii="Times New Roman" w:hAnsi="Times New Roman"/>
          <w:color w:val="4B505B"/>
          <w:spacing w:val="-5"/>
          <w:sz w:val="15"/>
        </w:rPr>
        <w:t>5</w:t>
      </w:r>
    </w:p>
    <w:p>
      <w:pPr>
        <w:pStyle w:val="BodyText"/>
        <w:spacing w:line="165" w:lineRule="exact"/>
        <w:ind w:left="729"/>
      </w:pPr>
      <w:r>
        <w:rPr>
          <w:color w:val="4B505B"/>
          <w:spacing w:val="-2"/>
          <w:w w:val="70"/>
        </w:rPr>
        <w:t>..</w:t>
      </w:r>
      <w:r>
        <w:rPr>
          <w:rFonts w:ascii="Times New Roman"/>
          <w:color w:val="4B505B"/>
          <w:spacing w:val="-2"/>
          <w:w w:val="70"/>
          <w:position w:val="5"/>
          <w:sz w:val="13"/>
        </w:rPr>
        <w:t>u</w:t>
      </w:r>
      <w:r>
        <w:rPr>
          <w:color w:val="4B505B"/>
          <w:spacing w:val="-2"/>
          <w:w w:val="70"/>
        </w:rPr>
        <w:t>..</w:t>
      </w:r>
    </w:p>
    <w:p>
      <w:pPr>
        <w:spacing w:line="143" w:lineRule="exact" w:before="0"/>
        <w:ind w:left="728" w:right="0" w:firstLine="0"/>
        <w:jc w:val="left"/>
        <w:rPr>
          <w:sz w:val="15"/>
        </w:rPr>
      </w:pPr>
      <w:r>
        <w:rPr>
          <w:color w:val="4B505B"/>
          <w:spacing w:val="-5"/>
          <w:w w:val="60"/>
          <w:sz w:val="15"/>
        </w:rPr>
        <w:t>in</w:t>
      </w:r>
    </w:p>
    <w:p>
      <w:pPr>
        <w:spacing w:before="58"/>
        <w:ind w:left="1060" w:right="0" w:firstLine="0"/>
        <w:jc w:val="left"/>
        <w:rPr>
          <w:sz w:val="14"/>
        </w:rPr>
      </w:pPr>
      <w:r>
        <w:rPr>
          <w:color w:val="4B505B"/>
          <w:spacing w:val="-10"/>
          <w:sz w:val="14"/>
        </w:rPr>
        <w:t>2</w:t>
      </w:r>
    </w:p>
    <w:p>
      <w:pPr>
        <w:spacing w:before="96"/>
        <w:ind w:left="559" w:right="0" w:firstLine="0"/>
        <w:jc w:val="left"/>
        <w:rPr>
          <w:sz w:val="14"/>
        </w:rPr>
      </w:pPr>
      <w:r>
        <w:rPr/>
        <w:br w:type="column"/>
      </w:r>
      <w:r>
        <w:rPr>
          <w:color w:val="4B505B"/>
          <w:spacing w:val="-4"/>
          <w:sz w:val="14"/>
        </w:rPr>
        <w:t>1200</w:t>
      </w:r>
    </w:p>
    <w:p>
      <w:pPr>
        <w:pStyle w:val="BodyText"/>
        <w:spacing w:before="120"/>
        <w:rPr>
          <w:sz w:val="14"/>
        </w:rPr>
      </w:pPr>
    </w:p>
    <w:p>
      <w:pPr>
        <w:spacing w:before="0"/>
        <w:ind w:left="559" w:right="0" w:firstLine="0"/>
        <w:jc w:val="left"/>
        <w:rPr>
          <w:sz w:val="14"/>
        </w:rPr>
      </w:pPr>
      <w:r>
        <w:rPr>
          <w:color w:val="4B505B"/>
          <w:spacing w:val="-4"/>
          <w:sz w:val="14"/>
        </w:rPr>
        <w:t>1150</w:t>
      </w:r>
    </w:p>
    <w:p>
      <w:pPr>
        <w:pStyle w:val="BodyText"/>
        <w:spacing w:before="127"/>
        <w:rPr>
          <w:sz w:val="14"/>
        </w:rPr>
      </w:pPr>
    </w:p>
    <w:p>
      <w:pPr>
        <w:tabs>
          <w:tab w:pos="1093" w:val="left" w:leader="none"/>
        </w:tabs>
        <w:spacing w:line="189" w:lineRule="auto" w:before="1"/>
        <w:ind w:left="559" w:right="0" w:firstLine="0"/>
        <w:jc w:val="left"/>
        <w:rPr>
          <w:rFonts w:ascii="Times New Roman"/>
          <w:sz w:val="17"/>
        </w:rPr>
      </w:pPr>
      <w:r>
        <w:rPr>
          <w:color w:val="4B505B"/>
          <w:spacing w:val="-4"/>
          <w:sz w:val="14"/>
        </w:rPr>
        <w:t>1100</w:t>
      </w:r>
      <w:r>
        <w:rPr>
          <w:color w:val="4B505B"/>
          <w:sz w:val="14"/>
        </w:rPr>
        <w:tab/>
      </w:r>
      <w:r>
        <w:rPr>
          <w:rFonts w:ascii="Times New Roman"/>
          <w:color w:val="4B505B"/>
          <w:spacing w:val="-10"/>
          <w:position w:val="-11"/>
          <w:sz w:val="17"/>
        </w:rPr>
        <w:t>u</w:t>
      </w:r>
    </w:p>
    <w:p>
      <w:pPr>
        <w:spacing w:line="156" w:lineRule="auto" w:before="4"/>
        <w:ind w:left="1083" w:right="1394" w:hanging="39"/>
        <w:jc w:val="center"/>
        <w:rPr>
          <w:sz w:val="11"/>
        </w:rPr>
      </w:pPr>
      <w:r>
        <w:rPr>
          <w:color w:val="4B505B"/>
          <w:spacing w:val="-6"/>
          <w:sz w:val="11"/>
        </w:rPr>
        <w:t>I-</w:t>
      </w:r>
      <w:r>
        <w:rPr>
          <w:color w:val="4B505B"/>
          <w:spacing w:val="40"/>
          <w:sz w:val="11"/>
        </w:rPr>
        <w:t> </w:t>
      </w:r>
      <w:r>
        <w:rPr>
          <w:color w:val="4B505B"/>
          <w:spacing w:val="-5"/>
          <w:w w:val="90"/>
          <w:sz w:val="11"/>
        </w:rPr>
        <w:t>ID</w:t>
      </w:r>
    </w:p>
    <w:p>
      <w:pPr>
        <w:spacing w:line="153" w:lineRule="exact" w:before="0"/>
        <w:ind w:left="559" w:right="0" w:firstLine="0"/>
        <w:jc w:val="left"/>
        <w:rPr>
          <w:sz w:val="14"/>
        </w:rPr>
      </w:pPr>
      <w:r>
        <w:rPr>
          <w:color w:val="4B505B"/>
          <w:spacing w:val="-4"/>
          <w:sz w:val="14"/>
        </w:rPr>
        <w:t>1050</w:t>
      </w:r>
    </w:p>
    <w:p>
      <w:pPr>
        <w:pStyle w:val="BodyText"/>
        <w:spacing w:before="101"/>
        <w:rPr>
          <w:sz w:val="14"/>
        </w:rPr>
      </w:pPr>
    </w:p>
    <w:p>
      <w:pPr>
        <w:spacing w:before="0"/>
        <w:ind w:left="559" w:right="0" w:firstLine="0"/>
        <w:jc w:val="left"/>
        <w:rPr>
          <w:sz w:val="14"/>
        </w:rPr>
      </w:pPr>
      <w:r>
        <w:rPr>
          <w:color w:val="4B505B"/>
          <w:spacing w:val="-4"/>
          <w:sz w:val="14"/>
        </w:rPr>
        <w:t>1000</w:t>
      </w:r>
    </w:p>
    <w:p>
      <w:pPr>
        <w:pStyle w:val="BodyText"/>
        <w:spacing w:before="115"/>
        <w:rPr>
          <w:sz w:val="14"/>
        </w:rPr>
      </w:pPr>
    </w:p>
    <w:p>
      <w:pPr>
        <w:spacing w:before="1"/>
        <w:ind w:left="573" w:right="0" w:firstLine="0"/>
        <w:jc w:val="left"/>
        <w:rPr>
          <w:sz w:val="14"/>
        </w:rPr>
      </w:pPr>
      <w:r>
        <w:rPr>
          <w:color w:val="4B505B"/>
          <w:spacing w:val="-5"/>
          <w:sz w:val="14"/>
        </w:rPr>
        <w:t>950</w:t>
      </w:r>
    </w:p>
    <w:p>
      <w:pPr>
        <w:pStyle w:val="BodyText"/>
        <w:spacing w:before="119"/>
        <w:rPr>
          <w:sz w:val="14"/>
        </w:rPr>
      </w:pPr>
    </w:p>
    <w:p>
      <w:pPr>
        <w:spacing w:before="1"/>
        <w:ind w:left="573" w:right="0" w:firstLine="0"/>
        <w:jc w:val="left"/>
        <w:rPr>
          <w:sz w:val="14"/>
        </w:rPr>
      </w:pPr>
      <w:r>
        <w:rPr>
          <w:color w:val="4B505B"/>
          <w:spacing w:val="-5"/>
          <w:w w:val="105"/>
          <w:sz w:val="14"/>
        </w:rPr>
        <w:t>900</w:t>
      </w:r>
    </w:p>
    <w:p>
      <w:pPr>
        <w:pStyle w:val="BodyText"/>
        <w:spacing w:before="139"/>
        <w:rPr>
          <w:sz w:val="14"/>
        </w:rPr>
      </w:pPr>
    </w:p>
    <w:p>
      <w:pPr>
        <w:spacing w:before="0"/>
        <w:ind w:left="573" w:right="0" w:firstLine="0"/>
        <w:jc w:val="left"/>
        <w:rPr>
          <w:sz w:val="14"/>
        </w:rPr>
      </w:pPr>
      <w:r>
        <w:rPr>
          <w:color w:val="4B505B"/>
          <w:spacing w:val="-5"/>
          <w:w w:val="105"/>
          <w:sz w:val="14"/>
        </w:rPr>
        <w:t>850</w:t>
      </w:r>
    </w:p>
    <w:p>
      <w:pPr>
        <w:spacing w:after="0"/>
        <w:jc w:val="left"/>
        <w:rPr>
          <w:sz w:val="14"/>
        </w:rPr>
        <w:sectPr>
          <w:type w:val="continuous"/>
          <w:pgSz w:w="12240" w:h="15840"/>
          <w:pgMar w:header="602" w:footer="620" w:top="660" w:bottom="0" w:left="560" w:right="540"/>
          <w:cols w:num="2" w:equalWidth="0">
            <w:col w:w="1181" w:space="7381"/>
            <w:col w:w="2578"/>
          </w:cols>
        </w:sectPr>
      </w:pPr>
    </w:p>
    <w:p>
      <w:pPr>
        <w:pStyle w:val="BodyText"/>
        <w:spacing w:before="96"/>
        <w:rPr>
          <w:sz w:val="14"/>
        </w:rPr>
      </w:pPr>
      <w:r>
        <w:rPr/>
        <w:drawing>
          <wp:anchor distT="0" distB="0" distL="0" distR="0" allowOverlap="1" layoutInCell="1" locked="0" behindDoc="0" simplePos="0" relativeHeight="15774208">
            <wp:simplePos x="0" y="0"/>
            <wp:positionH relativeFrom="page">
              <wp:posOffset>0</wp:posOffset>
            </wp:positionH>
            <wp:positionV relativeFrom="page">
              <wp:posOffset>0</wp:posOffset>
            </wp:positionV>
            <wp:extent cx="219800" cy="10040089"/>
            <wp:effectExtent l="0" t="0" r="0" b="0"/>
            <wp:wrapNone/>
            <wp:docPr id="225" name="Image 225"/>
            <wp:cNvGraphicFramePr>
              <a:graphicFrameLocks/>
            </wp:cNvGraphicFramePr>
            <a:graphic>
              <a:graphicData uri="http://schemas.openxmlformats.org/drawingml/2006/picture">
                <pic:pic>
                  <pic:nvPicPr>
                    <pic:cNvPr id="225" name="Image 225"/>
                    <pic:cNvPicPr/>
                  </pic:nvPicPr>
                  <pic:blipFill>
                    <a:blip r:embed="rId14" cstate="print"/>
                    <a:stretch>
                      <a:fillRect/>
                    </a:stretch>
                  </pic:blipFill>
                  <pic:spPr>
                    <a:xfrm>
                      <a:off x="0" y="0"/>
                      <a:ext cx="219800" cy="10040089"/>
                    </a:xfrm>
                    <a:prstGeom prst="rect">
                      <a:avLst/>
                    </a:prstGeom>
                  </pic:spPr>
                </pic:pic>
              </a:graphicData>
            </a:graphic>
          </wp:anchor>
        </w:drawing>
      </w:r>
    </w:p>
    <w:p>
      <w:pPr>
        <w:tabs>
          <w:tab w:pos="2506" w:val="left" w:leader="none"/>
          <w:tab w:pos="3890" w:val="left" w:leader="none"/>
          <w:tab w:pos="5334" w:val="left" w:leader="none"/>
          <w:tab w:pos="6731" w:val="left" w:leader="none"/>
          <w:tab w:pos="8135" w:val="left" w:leader="none"/>
        </w:tabs>
        <w:spacing w:before="0"/>
        <w:ind w:left="1133" w:right="0" w:firstLine="0"/>
        <w:jc w:val="left"/>
        <w:rPr>
          <w:sz w:val="14"/>
        </w:rPr>
      </w:pPr>
      <w:r>
        <w:rPr>
          <w:color w:val="4B505B"/>
          <w:spacing w:val="-2"/>
          <w:w w:val="105"/>
          <w:sz w:val="14"/>
        </w:rPr>
        <w:t>Jan2023</w:t>
      </w:r>
      <w:r>
        <w:rPr>
          <w:color w:val="4B505B"/>
          <w:sz w:val="14"/>
        </w:rPr>
        <w:tab/>
      </w:r>
      <w:r>
        <w:rPr>
          <w:color w:val="4B505B"/>
          <w:spacing w:val="-2"/>
          <w:w w:val="105"/>
          <w:sz w:val="14"/>
        </w:rPr>
        <w:t>Mar2023</w:t>
      </w:r>
      <w:r>
        <w:rPr>
          <w:color w:val="4B505B"/>
          <w:sz w:val="14"/>
        </w:rPr>
        <w:tab/>
      </w:r>
      <w:r>
        <w:rPr>
          <w:color w:val="4B505B"/>
          <w:spacing w:val="-2"/>
          <w:w w:val="105"/>
          <w:sz w:val="14"/>
        </w:rPr>
        <w:t>May2023</w:t>
      </w:r>
      <w:r>
        <w:rPr>
          <w:color w:val="4B505B"/>
          <w:sz w:val="14"/>
        </w:rPr>
        <w:tab/>
      </w:r>
      <w:r>
        <w:rPr>
          <w:color w:val="4B505B"/>
          <w:spacing w:val="-2"/>
          <w:w w:val="105"/>
          <w:sz w:val="14"/>
        </w:rPr>
        <w:t>Jul2023</w:t>
      </w:r>
      <w:r>
        <w:rPr>
          <w:color w:val="4B505B"/>
          <w:sz w:val="14"/>
        </w:rPr>
        <w:tab/>
      </w:r>
      <w:r>
        <w:rPr>
          <w:color w:val="4B505B"/>
          <w:spacing w:val="-2"/>
          <w:w w:val="105"/>
          <w:sz w:val="14"/>
        </w:rPr>
        <w:t>Sep2023</w:t>
      </w:r>
      <w:r>
        <w:rPr>
          <w:color w:val="4B505B"/>
          <w:sz w:val="14"/>
        </w:rPr>
        <w:tab/>
      </w:r>
      <w:r>
        <w:rPr>
          <w:color w:val="4B505B"/>
          <w:spacing w:val="-2"/>
          <w:w w:val="105"/>
          <w:sz w:val="14"/>
        </w:rPr>
        <w:t>Nov2023</w:t>
      </w:r>
    </w:p>
    <w:p>
      <w:pPr>
        <w:pStyle w:val="BodyText"/>
        <w:spacing w:before="8"/>
        <w:rPr>
          <w:sz w:val="14"/>
        </w:rPr>
      </w:pPr>
    </w:p>
    <w:p>
      <w:pPr>
        <w:pStyle w:val="ListParagraph"/>
        <w:numPr>
          <w:ilvl w:val="0"/>
          <w:numId w:val="9"/>
        </w:numPr>
        <w:tabs>
          <w:tab w:pos="217" w:val="left" w:leader="none"/>
          <w:tab w:pos="2043" w:val="left" w:leader="none"/>
          <w:tab w:pos="4607" w:val="left" w:leader="none"/>
          <w:tab w:pos="6023" w:val="left" w:leader="none"/>
          <w:tab w:pos="6308" w:val="left" w:leader="none"/>
        </w:tabs>
        <w:spacing w:line="240" w:lineRule="auto" w:before="0" w:after="0"/>
        <w:ind w:left="217" w:right="381" w:hanging="217"/>
        <w:jc w:val="center"/>
        <w:rPr>
          <w:sz w:val="14"/>
        </w:rPr>
      </w:pPr>
      <w:r>
        <w:rPr>
          <w:color w:val="4B505B"/>
          <w:sz w:val="14"/>
        </w:rPr>
        <w:t>Ordinal</w:t>
      </w:r>
      <w:r>
        <w:rPr>
          <w:color w:val="4B505B"/>
          <w:spacing w:val="-19"/>
          <w:sz w:val="14"/>
        </w:rPr>
        <w:t> </w:t>
      </w:r>
      <w:r>
        <w:rPr>
          <w:color w:val="4B505B"/>
          <w:sz w:val="14"/>
        </w:rPr>
        <w:t>Transaction</w:t>
      </w:r>
      <w:r>
        <w:rPr>
          <w:color w:val="4B505B"/>
          <w:spacing w:val="-6"/>
          <w:sz w:val="14"/>
        </w:rPr>
        <w:t> </w:t>
      </w:r>
      <w:r>
        <w:rPr>
          <w:color w:val="4B505B"/>
          <w:spacing w:val="-4"/>
          <w:sz w:val="14"/>
        </w:rPr>
        <w:t>Fees</w:t>
      </w:r>
      <w:r>
        <w:rPr>
          <w:color w:val="4B505B"/>
          <w:sz w:val="14"/>
        </w:rPr>
        <w:tab/>
      </w:r>
      <w:r>
        <w:rPr>
          <w:color w:val="808080"/>
          <w:sz w:val="26"/>
        </w:rPr>
        <w:t>■</w:t>
      </w:r>
      <w:r>
        <w:rPr>
          <w:color w:val="808080"/>
          <w:spacing w:val="-18"/>
          <w:sz w:val="26"/>
        </w:rPr>
        <w:t> </w:t>
      </w:r>
      <w:r>
        <w:rPr>
          <w:color w:val="4B505B"/>
          <w:sz w:val="14"/>
        </w:rPr>
        <w:t>Non-Ordinal</w:t>
      </w:r>
      <w:r>
        <w:rPr>
          <w:color w:val="4B505B"/>
          <w:spacing w:val="-11"/>
          <w:sz w:val="14"/>
        </w:rPr>
        <w:t> </w:t>
      </w:r>
      <w:r>
        <w:rPr>
          <w:color w:val="4B505B"/>
          <w:sz w:val="14"/>
        </w:rPr>
        <w:t>Transaction</w:t>
      </w:r>
      <w:r>
        <w:rPr>
          <w:color w:val="4B505B"/>
          <w:spacing w:val="-8"/>
          <w:sz w:val="14"/>
        </w:rPr>
        <w:t> </w:t>
      </w:r>
      <w:r>
        <w:rPr>
          <w:color w:val="4B505B"/>
          <w:spacing w:val="-4"/>
          <w:sz w:val="14"/>
        </w:rPr>
        <w:t>Fees</w:t>
      </w:r>
      <w:r>
        <w:rPr>
          <w:color w:val="4B505B"/>
          <w:sz w:val="14"/>
        </w:rPr>
        <w:tab/>
        <w:t>Fixed</w:t>
      </w:r>
      <w:r>
        <w:rPr>
          <w:color w:val="4B505B"/>
          <w:spacing w:val="-16"/>
          <w:sz w:val="14"/>
        </w:rPr>
        <w:t> </w:t>
      </w:r>
      <w:r>
        <w:rPr>
          <w:color w:val="4B505B"/>
          <w:sz w:val="14"/>
        </w:rPr>
        <w:t>Block</w:t>
      </w:r>
      <w:r>
        <w:rPr>
          <w:color w:val="4B505B"/>
          <w:spacing w:val="-12"/>
          <w:sz w:val="14"/>
        </w:rPr>
        <w:t> </w:t>
      </w:r>
      <w:r>
        <w:rPr>
          <w:color w:val="4B505B"/>
          <w:spacing w:val="-2"/>
          <w:sz w:val="14"/>
        </w:rPr>
        <w:t>Reward</w:t>
      </w:r>
      <w:r>
        <w:rPr>
          <w:color w:val="4B505B"/>
          <w:sz w:val="14"/>
        </w:rPr>
        <w:tab/>
      </w:r>
      <w:r>
        <w:rPr>
          <w:color w:val="080808"/>
          <w:spacing w:val="-10"/>
          <w:sz w:val="14"/>
        </w:rPr>
        <w:t>-</w:t>
      </w:r>
      <w:r>
        <w:rPr>
          <w:color w:val="080808"/>
          <w:sz w:val="14"/>
        </w:rPr>
        <w:tab/>
      </w:r>
      <w:r>
        <w:rPr>
          <w:color w:val="4B505B"/>
          <w:sz w:val="14"/>
        </w:rPr>
        <w:t>TotalMiner</w:t>
      </w:r>
      <w:r>
        <w:rPr>
          <w:color w:val="4B505B"/>
          <w:spacing w:val="-3"/>
          <w:sz w:val="14"/>
        </w:rPr>
        <w:t> </w:t>
      </w:r>
      <w:r>
        <w:rPr>
          <w:color w:val="4B505B"/>
          <w:sz w:val="14"/>
        </w:rPr>
        <w:t>Rewards</w:t>
      </w:r>
      <w:r>
        <w:rPr>
          <w:color w:val="4B505B"/>
          <w:spacing w:val="1"/>
          <w:sz w:val="14"/>
        </w:rPr>
        <w:t> </w:t>
      </w:r>
      <w:r>
        <w:rPr>
          <w:color w:val="4B505B"/>
          <w:spacing w:val="-2"/>
          <w:sz w:val="14"/>
        </w:rPr>
        <w:t>(RHS)</w:t>
      </w:r>
    </w:p>
    <w:p>
      <w:pPr>
        <w:pStyle w:val="BodyText"/>
        <w:spacing w:before="70"/>
        <w:rPr>
          <w:sz w:val="14"/>
        </w:rPr>
      </w:pPr>
    </w:p>
    <w:p>
      <w:pPr>
        <w:spacing w:before="0"/>
        <w:ind w:left="704" w:right="0" w:firstLine="0"/>
        <w:jc w:val="left"/>
        <w:rPr>
          <w:b/>
          <w:sz w:val="12"/>
        </w:rPr>
      </w:pPr>
      <w:r>
        <w:rPr>
          <w:b/>
          <w:color w:val="4B505B"/>
          <w:sz w:val="12"/>
        </w:rPr>
        <w:t>S</w:t>
      </w:r>
      <w:r>
        <w:rPr>
          <w:b/>
          <w:color w:val="666974"/>
          <w:sz w:val="12"/>
        </w:rPr>
        <w:t>o</w:t>
      </w:r>
      <w:r>
        <w:rPr>
          <w:b/>
          <w:color w:val="4B505B"/>
          <w:sz w:val="12"/>
        </w:rPr>
        <w:t>ur</w:t>
      </w:r>
      <w:r>
        <w:rPr>
          <w:b/>
          <w:color w:val="666974"/>
          <w:sz w:val="12"/>
        </w:rPr>
        <w:t>ce:</w:t>
      </w:r>
      <w:r>
        <w:rPr>
          <w:b/>
          <w:color w:val="666974"/>
          <w:spacing w:val="-9"/>
          <w:sz w:val="12"/>
        </w:rPr>
        <w:t> </w:t>
      </w:r>
      <w:r>
        <w:rPr>
          <w:b/>
          <w:color w:val="4B505B"/>
          <w:sz w:val="12"/>
        </w:rPr>
        <w:t>C</w:t>
      </w:r>
      <w:r>
        <w:rPr>
          <w:b/>
          <w:color w:val="666974"/>
          <w:sz w:val="12"/>
        </w:rPr>
        <w:t>o</w:t>
      </w:r>
      <w:r>
        <w:rPr>
          <w:b/>
          <w:color w:val="4B505B"/>
          <w:sz w:val="12"/>
        </w:rPr>
        <w:t>inbas</w:t>
      </w:r>
      <w:r>
        <w:rPr>
          <w:b/>
          <w:color w:val="666974"/>
          <w:sz w:val="12"/>
        </w:rPr>
        <w:t>e</w:t>
      </w:r>
      <w:r>
        <w:rPr>
          <w:b/>
          <w:color w:val="4B505B"/>
          <w:sz w:val="12"/>
        </w:rPr>
        <w:t>.</w:t>
      </w:r>
      <w:r>
        <w:rPr>
          <w:b/>
          <w:color w:val="4B505B"/>
          <w:spacing w:val="-8"/>
          <w:sz w:val="12"/>
        </w:rPr>
        <w:t> </w:t>
      </w:r>
      <w:r>
        <w:rPr>
          <w:b/>
          <w:color w:val="4B505B"/>
          <w:sz w:val="12"/>
        </w:rPr>
        <w:t>Transa</w:t>
      </w:r>
      <w:r>
        <w:rPr>
          <w:b/>
          <w:color w:val="666974"/>
          <w:sz w:val="12"/>
        </w:rPr>
        <w:t>c</w:t>
      </w:r>
      <w:r>
        <w:rPr>
          <w:b/>
          <w:color w:val="4B505B"/>
          <w:sz w:val="12"/>
        </w:rPr>
        <w:t>tion</w:t>
      </w:r>
      <w:r>
        <w:rPr>
          <w:b/>
          <w:color w:val="4B505B"/>
          <w:spacing w:val="-1"/>
          <w:sz w:val="12"/>
        </w:rPr>
        <w:t> </w:t>
      </w:r>
      <w:r>
        <w:rPr>
          <w:b/>
          <w:color w:val="4B505B"/>
          <w:sz w:val="12"/>
        </w:rPr>
        <w:t>f</w:t>
      </w:r>
      <w:r>
        <w:rPr>
          <w:b/>
          <w:color w:val="666974"/>
          <w:sz w:val="12"/>
        </w:rPr>
        <w:t>ee</w:t>
      </w:r>
      <w:r>
        <w:rPr>
          <w:b/>
          <w:color w:val="4B505B"/>
          <w:sz w:val="12"/>
        </w:rPr>
        <w:t>s</w:t>
      </w:r>
      <w:r>
        <w:rPr>
          <w:b/>
          <w:color w:val="4B505B"/>
          <w:spacing w:val="5"/>
          <w:sz w:val="12"/>
        </w:rPr>
        <w:t> </w:t>
      </w:r>
      <w:r>
        <w:rPr>
          <w:b/>
          <w:color w:val="4B505B"/>
          <w:sz w:val="12"/>
        </w:rPr>
        <w:t>and</w:t>
      </w:r>
      <w:r>
        <w:rPr>
          <w:b/>
          <w:color w:val="4B505B"/>
          <w:spacing w:val="18"/>
          <w:sz w:val="12"/>
        </w:rPr>
        <w:t> </w:t>
      </w:r>
      <w:r>
        <w:rPr>
          <w:b/>
          <w:color w:val="4B505B"/>
          <w:sz w:val="12"/>
        </w:rPr>
        <w:t>r</w:t>
      </w:r>
      <w:r>
        <w:rPr>
          <w:b/>
          <w:color w:val="666974"/>
          <w:sz w:val="12"/>
        </w:rPr>
        <w:t>ew</w:t>
      </w:r>
      <w:r>
        <w:rPr>
          <w:b/>
          <w:color w:val="4B505B"/>
          <w:sz w:val="12"/>
        </w:rPr>
        <w:t>ards</w:t>
      </w:r>
      <w:r>
        <w:rPr>
          <w:b/>
          <w:color w:val="4B505B"/>
          <w:spacing w:val="-2"/>
          <w:sz w:val="12"/>
        </w:rPr>
        <w:t> </w:t>
      </w:r>
      <w:r>
        <w:rPr>
          <w:b/>
          <w:color w:val="4B505B"/>
          <w:sz w:val="12"/>
        </w:rPr>
        <w:t>ar</w:t>
      </w:r>
      <w:r>
        <w:rPr>
          <w:b/>
          <w:color w:val="666974"/>
          <w:sz w:val="12"/>
        </w:rPr>
        <w:t>e</w:t>
      </w:r>
      <w:r>
        <w:rPr>
          <w:b/>
          <w:color w:val="666974"/>
          <w:spacing w:val="15"/>
          <w:sz w:val="12"/>
        </w:rPr>
        <w:t> </w:t>
      </w:r>
      <w:r>
        <w:rPr>
          <w:b/>
          <w:color w:val="4B505B"/>
          <w:sz w:val="12"/>
        </w:rPr>
        <w:t>tak</w:t>
      </w:r>
      <w:r>
        <w:rPr>
          <w:b/>
          <w:color w:val="666974"/>
          <w:sz w:val="12"/>
        </w:rPr>
        <w:t>e</w:t>
      </w:r>
      <w:r>
        <w:rPr>
          <w:b/>
          <w:color w:val="4B505B"/>
          <w:sz w:val="12"/>
        </w:rPr>
        <w:t>n</w:t>
      </w:r>
      <w:r>
        <w:rPr>
          <w:b/>
          <w:color w:val="4B505B"/>
          <w:spacing w:val="2"/>
          <w:sz w:val="12"/>
        </w:rPr>
        <w:t> </w:t>
      </w:r>
      <w:r>
        <w:rPr>
          <w:b/>
          <w:color w:val="666974"/>
          <w:sz w:val="12"/>
        </w:rPr>
        <w:t>o</w:t>
      </w:r>
      <w:r>
        <w:rPr>
          <w:b/>
          <w:color w:val="4B505B"/>
          <w:sz w:val="12"/>
        </w:rPr>
        <w:t>n</w:t>
      </w:r>
      <w:r>
        <w:rPr>
          <w:b/>
          <w:color w:val="4B505B"/>
          <w:spacing w:val="2"/>
          <w:sz w:val="12"/>
        </w:rPr>
        <w:t> </w:t>
      </w:r>
      <w:r>
        <w:rPr>
          <w:b/>
          <w:color w:val="4B505B"/>
          <w:sz w:val="12"/>
        </w:rPr>
        <w:t>a</w:t>
      </w:r>
      <w:r>
        <w:rPr>
          <w:b/>
          <w:color w:val="4B505B"/>
          <w:spacing w:val="5"/>
          <w:sz w:val="12"/>
        </w:rPr>
        <w:t> </w:t>
      </w:r>
      <w:r>
        <w:rPr>
          <w:b/>
          <w:color w:val="4B505B"/>
          <w:sz w:val="12"/>
        </w:rPr>
        <w:t>rolling</w:t>
      </w:r>
      <w:r>
        <w:rPr>
          <w:b/>
          <w:color w:val="4B505B"/>
          <w:spacing w:val="12"/>
          <w:sz w:val="12"/>
        </w:rPr>
        <w:t> </w:t>
      </w:r>
      <w:r>
        <w:rPr>
          <w:b/>
          <w:color w:val="4B505B"/>
          <w:sz w:val="12"/>
        </w:rPr>
        <w:t>7 day</w:t>
      </w:r>
      <w:r>
        <w:rPr>
          <w:b/>
          <w:color w:val="4B505B"/>
          <w:spacing w:val="18"/>
          <w:sz w:val="12"/>
        </w:rPr>
        <w:t> </w:t>
      </w:r>
      <w:r>
        <w:rPr>
          <w:b/>
          <w:color w:val="4B505B"/>
          <w:spacing w:val="-2"/>
          <w:sz w:val="12"/>
        </w:rPr>
        <w:t>a</w:t>
      </w:r>
      <w:r>
        <w:rPr>
          <w:b/>
          <w:color w:val="666974"/>
          <w:spacing w:val="-2"/>
          <w:sz w:val="12"/>
        </w:rPr>
        <w:t>ve</w:t>
      </w:r>
      <w:r>
        <w:rPr>
          <w:b/>
          <w:color w:val="4B505B"/>
          <w:spacing w:val="-2"/>
          <w:sz w:val="12"/>
        </w:rPr>
        <w:t>rag</w:t>
      </w:r>
      <w:r>
        <w:rPr>
          <w:b/>
          <w:color w:val="666974"/>
          <w:spacing w:val="-2"/>
          <w:sz w:val="12"/>
        </w:rPr>
        <w:t>e</w:t>
      </w:r>
      <w:r>
        <w:rPr>
          <w:b/>
          <w:color w:val="4B505B"/>
          <w:spacing w:val="-2"/>
          <w:sz w:val="12"/>
        </w:rPr>
        <w:t>.</w:t>
      </w:r>
    </w:p>
    <w:p>
      <w:pPr>
        <w:pStyle w:val="BodyText"/>
        <w:spacing w:before="139"/>
        <w:rPr>
          <w:b/>
        </w:rPr>
      </w:pPr>
      <w:r>
        <w:rPr/>
        <mc:AlternateContent>
          <mc:Choice Requires="wps">
            <w:drawing>
              <wp:anchor distT="0" distB="0" distL="0" distR="0" allowOverlap="1" layoutInCell="1" locked="0" behindDoc="1" simplePos="0" relativeHeight="487632896">
                <wp:simplePos x="0" y="0"/>
                <wp:positionH relativeFrom="page">
                  <wp:posOffset>647189</wp:posOffset>
                </wp:positionH>
                <wp:positionV relativeFrom="paragraph">
                  <wp:posOffset>249566</wp:posOffset>
                </wp:positionV>
                <wp:extent cx="6704330" cy="1270"/>
                <wp:effectExtent l="0" t="0" r="0" b="0"/>
                <wp:wrapTopAndBottom/>
                <wp:docPr id="226" name="Graphic 226"/>
                <wp:cNvGraphicFramePr>
                  <a:graphicFrameLocks/>
                </wp:cNvGraphicFramePr>
                <a:graphic>
                  <a:graphicData uri="http://schemas.microsoft.com/office/word/2010/wordprocessingShape">
                    <wps:wsp>
                      <wps:cNvPr id="226" name="Graphic 226"/>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9.650906pt;width:527.9pt;height:.1pt;mso-position-horizontal-relative:page;mso-position-vertical-relative:paragraph;z-index:-15683584;mso-wrap-distance-left:0;mso-wrap-distance-right:0" id="docshape153" coordorigin="1019,393" coordsize="10558,0" path="m1019,393l11577,393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rPr>
          <w:b/>
        </w:rPr>
      </w:pPr>
      <w:r>
        <w:rPr/>
        <w:drawing>
          <wp:anchor distT="0" distB="0" distL="0" distR="0" allowOverlap="1" layoutInCell="1" locked="0" behindDoc="0" simplePos="0" relativeHeight="15776768">
            <wp:simplePos x="0" y="0"/>
            <wp:positionH relativeFrom="page">
              <wp:posOffset>0</wp:posOffset>
            </wp:positionH>
            <wp:positionV relativeFrom="page">
              <wp:posOffset>0</wp:posOffset>
            </wp:positionV>
            <wp:extent cx="219800" cy="10040089"/>
            <wp:effectExtent l="0" t="0" r="0" b="0"/>
            <wp:wrapNone/>
            <wp:docPr id="227" name="Image 227"/>
            <wp:cNvGraphicFramePr>
              <a:graphicFrameLocks/>
            </wp:cNvGraphicFramePr>
            <a:graphic>
              <a:graphicData uri="http://schemas.openxmlformats.org/drawingml/2006/picture">
                <pic:pic>
                  <pic:nvPicPr>
                    <pic:cNvPr id="227" name="Image 227"/>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rPr>
          <w:b/>
        </w:rPr>
      </w:pPr>
    </w:p>
    <w:p>
      <w:pPr>
        <w:pStyle w:val="BodyText"/>
        <w:spacing w:line="314" w:lineRule="auto"/>
        <w:ind w:left="464" w:right="2852" w:hanging="1"/>
      </w:pPr>
      <w:bookmarkStart w:name="Page_30" w:id="31"/>
      <w:bookmarkEnd w:id="31"/>
      <w:r>
        <w:rPr/>
      </w:r>
      <w:r>
        <w:rPr>
          <w:color w:val="0C0C0E"/>
          <w:w w:val="115"/>
        </w:rPr>
        <w:t>That</w:t>
      </w:r>
      <w:r>
        <w:rPr>
          <w:color w:val="0C0C0E"/>
          <w:spacing w:val="-16"/>
          <w:w w:val="115"/>
        </w:rPr>
        <w:t> </w:t>
      </w:r>
      <w:r>
        <w:rPr>
          <w:color w:val="0C0C0E"/>
          <w:w w:val="115"/>
        </w:rPr>
        <w:t>said,</w:t>
      </w:r>
      <w:r>
        <w:rPr>
          <w:color w:val="0C0C0E"/>
          <w:spacing w:val="-16"/>
          <w:w w:val="115"/>
        </w:rPr>
        <w:t> </w:t>
      </w:r>
      <w:r>
        <w:rPr>
          <w:color w:val="0C0C0E"/>
          <w:w w:val="115"/>
        </w:rPr>
        <w:t>we</w:t>
      </w:r>
      <w:r>
        <w:rPr>
          <w:color w:val="0C0C0E"/>
          <w:spacing w:val="-16"/>
          <w:w w:val="115"/>
        </w:rPr>
        <w:t> </w:t>
      </w:r>
      <w:r>
        <w:rPr>
          <w:color w:val="0C0C0E"/>
          <w:w w:val="115"/>
        </w:rPr>
        <w:t>think</w:t>
      </w:r>
      <w:r>
        <w:rPr>
          <w:color w:val="0C0C0E"/>
          <w:spacing w:val="-16"/>
          <w:w w:val="115"/>
        </w:rPr>
        <w:t> </w:t>
      </w:r>
      <w:r>
        <w:rPr>
          <w:color w:val="0C0C0E"/>
          <w:w w:val="115"/>
        </w:rPr>
        <w:t>that</w:t>
      </w:r>
      <w:r>
        <w:rPr>
          <w:color w:val="0C0C0E"/>
          <w:spacing w:val="-16"/>
          <w:w w:val="115"/>
        </w:rPr>
        <w:t> </w:t>
      </w:r>
      <w:r>
        <w:rPr>
          <w:color w:val="0C0C0E"/>
          <w:w w:val="115"/>
        </w:rPr>
        <w:t>a</w:t>
      </w:r>
      <w:r>
        <w:rPr>
          <w:color w:val="0C0C0E"/>
          <w:spacing w:val="-21"/>
          <w:w w:val="115"/>
        </w:rPr>
        <w:t> </w:t>
      </w:r>
      <w:r>
        <w:rPr>
          <w:color w:val="0C0C0E"/>
          <w:w w:val="115"/>
        </w:rPr>
        <w:t>future</w:t>
      </w:r>
      <w:r>
        <w:rPr>
          <w:color w:val="0C0C0E"/>
          <w:spacing w:val="-16"/>
          <w:w w:val="115"/>
        </w:rPr>
        <w:t> </w:t>
      </w:r>
      <w:r>
        <w:rPr>
          <w:color w:val="0C0C0E"/>
          <w:w w:val="115"/>
        </w:rPr>
        <w:t>where</w:t>
      </w:r>
      <w:r>
        <w:rPr>
          <w:color w:val="0C0C0E"/>
          <w:spacing w:val="-16"/>
          <w:w w:val="115"/>
        </w:rPr>
        <w:t> </w:t>
      </w:r>
      <w:r>
        <w:rPr>
          <w:color w:val="0C0C0E"/>
          <w:w w:val="115"/>
        </w:rPr>
        <w:t>secondary</w:t>
      </w:r>
      <w:r>
        <w:rPr>
          <w:color w:val="0C0C0E"/>
          <w:spacing w:val="-16"/>
          <w:w w:val="115"/>
        </w:rPr>
        <w:t> </w:t>
      </w:r>
      <w:r>
        <w:rPr>
          <w:color w:val="0C0C0E"/>
          <w:w w:val="115"/>
        </w:rPr>
        <w:t>Layers</w:t>
      </w:r>
      <w:r>
        <w:rPr>
          <w:color w:val="0C0C0E"/>
          <w:spacing w:val="-16"/>
          <w:w w:val="115"/>
        </w:rPr>
        <w:t> </w:t>
      </w:r>
      <w:r>
        <w:rPr>
          <w:color w:val="0C0C0E"/>
          <w:w w:val="115"/>
        </w:rPr>
        <w:t>contribute</w:t>
      </w:r>
      <w:r>
        <w:rPr>
          <w:color w:val="0C0C0E"/>
          <w:spacing w:val="-16"/>
          <w:w w:val="115"/>
        </w:rPr>
        <w:t> </w:t>
      </w:r>
      <w:r>
        <w:rPr>
          <w:color w:val="0C0C0E"/>
          <w:w w:val="115"/>
        </w:rPr>
        <w:t>significant </w:t>
      </w:r>
      <w:r>
        <w:rPr>
          <w:color w:val="0C0C0E"/>
          <w:spacing w:val="-2"/>
          <w:w w:val="115"/>
        </w:rPr>
        <w:t>revenues</w:t>
      </w:r>
      <w:r>
        <w:rPr>
          <w:color w:val="0C0C0E"/>
          <w:spacing w:val="-14"/>
          <w:w w:val="115"/>
        </w:rPr>
        <w:t> </w:t>
      </w:r>
      <w:r>
        <w:rPr>
          <w:color w:val="0C0C0E"/>
          <w:spacing w:val="-2"/>
          <w:w w:val="115"/>
        </w:rPr>
        <w:t>to</w:t>
      </w:r>
      <w:r>
        <w:rPr>
          <w:color w:val="0C0C0E"/>
          <w:spacing w:val="1"/>
          <w:w w:val="115"/>
        </w:rPr>
        <w:t> </w:t>
      </w:r>
      <w:r>
        <w:rPr>
          <w:color w:val="0C0C0E"/>
          <w:spacing w:val="-2"/>
          <w:w w:val="115"/>
        </w:rPr>
        <w:t>the</w:t>
      </w:r>
      <w:r>
        <w:rPr>
          <w:color w:val="0C0C0E"/>
          <w:spacing w:val="10"/>
          <w:w w:val="115"/>
        </w:rPr>
        <w:t> </w:t>
      </w:r>
      <w:r>
        <w:rPr>
          <w:color w:val="0C0C0E"/>
          <w:spacing w:val="-2"/>
          <w:w w:val="115"/>
        </w:rPr>
        <w:t>protocol</w:t>
      </w:r>
      <w:r>
        <w:rPr>
          <w:color w:val="0C0C0E"/>
          <w:spacing w:val="-16"/>
          <w:w w:val="115"/>
        </w:rPr>
        <w:t> </w:t>
      </w:r>
      <w:r>
        <w:rPr>
          <w:color w:val="0C0C0E"/>
          <w:spacing w:val="-2"/>
          <w:w w:val="115"/>
        </w:rPr>
        <w:t>may</w:t>
      </w:r>
      <w:r>
        <w:rPr>
          <w:color w:val="0C0C0E"/>
          <w:spacing w:val="-11"/>
          <w:w w:val="115"/>
        </w:rPr>
        <w:t> </w:t>
      </w:r>
      <w:r>
        <w:rPr>
          <w:color w:val="0C0C0E"/>
          <w:spacing w:val="-2"/>
          <w:w w:val="115"/>
        </w:rPr>
        <w:t>be</w:t>
      </w:r>
      <w:r>
        <w:rPr>
          <w:color w:val="0C0C0E"/>
          <w:spacing w:val="-15"/>
          <w:w w:val="115"/>
        </w:rPr>
        <w:t> </w:t>
      </w:r>
      <w:r>
        <w:rPr>
          <w:color w:val="0C0C0E"/>
          <w:spacing w:val="-2"/>
          <w:w w:val="115"/>
        </w:rPr>
        <w:t>several</w:t>
      </w:r>
      <w:r>
        <w:rPr>
          <w:color w:val="0C0C0E"/>
          <w:spacing w:val="-17"/>
          <w:w w:val="115"/>
        </w:rPr>
        <w:t> </w:t>
      </w:r>
      <w:r>
        <w:rPr>
          <w:color w:val="0C0C0E"/>
          <w:spacing w:val="-2"/>
          <w:w w:val="115"/>
        </w:rPr>
        <w:t>more</w:t>
      </w:r>
      <w:r>
        <w:rPr>
          <w:color w:val="0C0C0E"/>
          <w:spacing w:val="-14"/>
          <w:w w:val="115"/>
        </w:rPr>
        <w:t> </w:t>
      </w:r>
      <w:r>
        <w:rPr>
          <w:color w:val="0C0C0E"/>
          <w:spacing w:val="-2"/>
          <w:w w:val="115"/>
        </w:rPr>
        <w:t>years</w:t>
      </w:r>
      <w:r>
        <w:rPr>
          <w:color w:val="0C0C0E"/>
          <w:spacing w:val="-12"/>
          <w:w w:val="115"/>
        </w:rPr>
        <w:t> </w:t>
      </w:r>
      <w:r>
        <w:rPr>
          <w:color w:val="0C0C0E"/>
          <w:spacing w:val="-2"/>
          <w:w w:val="115"/>
        </w:rPr>
        <w:t>away,</w:t>
      </w:r>
      <w:r>
        <w:rPr>
          <w:color w:val="0C0C0E"/>
          <w:spacing w:val="-14"/>
          <w:w w:val="115"/>
        </w:rPr>
        <w:t> </w:t>
      </w:r>
      <w:r>
        <w:rPr>
          <w:color w:val="0C0C0E"/>
          <w:spacing w:val="-2"/>
          <w:w w:val="115"/>
        </w:rPr>
        <w:t>primarily</w:t>
      </w:r>
      <w:r>
        <w:rPr>
          <w:color w:val="0C0C0E"/>
          <w:spacing w:val="-8"/>
          <w:w w:val="115"/>
        </w:rPr>
        <w:t> </w:t>
      </w:r>
      <w:r>
        <w:rPr>
          <w:color w:val="0C0C0E"/>
          <w:spacing w:val="-2"/>
          <w:w w:val="115"/>
        </w:rPr>
        <w:t>due</w:t>
      </w:r>
      <w:r>
        <w:rPr>
          <w:color w:val="0C0C0E"/>
          <w:spacing w:val="-14"/>
          <w:w w:val="115"/>
        </w:rPr>
        <w:t> </w:t>
      </w:r>
      <w:r>
        <w:rPr>
          <w:color w:val="0C0C0E"/>
          <w:spacing w:val="-2"/>
          <w:w w:val="115"/>
        </w:rPr>
        <w:t>to</w:t>
      </w:r>
      <w:r>
        <w:rPr>
          <w:color w:val="0C0C0E"/>
          <w:spacing w:val="4"/>
          <w:w w:val="115"/>
        </w:rPr>
        <w:t> </w:t>
      </w:r>
      <w:r>
        <w:rPr>
          <w:color w:val="0C0C0E"/>
          <w:spacing w:val="-2"/>
          <w:w w:val="115"/>
        </w:rPr>
        <w:t>the </w:t>
      </w:r>
      <w:r>
        <w:rPr>
          <w:color w:val="0C0C0E"/>
          <w:w w:val="115"/>
        </w:rPr>
        <w:t>challenges of acquiring developer mindshare</w:t>
      </w:r>
      <w:r>
        <w:rPr>
          <w:color w:val="0C0C0E"/>
          <w:spacing w:val="-3"/>
          <w:w w:val="115"/>
        </w:rPr>
        <w:t> </w:t>
      </w:r>
      <w:r>
        <w:rPr>
          <w:color w:val="0C0C0E"/>
          <w:w w:val="115"/>
        </w:rPr>
        <w:t>and</w:t>
      </w:r>
      <w:r>
        <w:rPr>
          <w:color w:val="0C0C0E"/>
          <w:spacing w:val="-8"/>
          <w:w w:val="115"/>
        </w:rPr>
        <w:t> </w:t>
      </w:r>
      <w:r>
        <w:rPr>
          <w:color w:val="0C0C0E"/>
          <w:w w:val="115"/>
        </w:rPr>
        <w:t>attention.</w:t>
      </w:r>
      <w:r>
        <w:rPr>
          <w:color w:val="0C0C0E"/>
          <w:spacing w:val="-19"/>
          <w:w w:val="115"/>
        </w:rPr>
        <w:t> </w:t>
      </w:r>
      <w:r>
        <w:rPr>
          <w:color w:val="0C0C0E"/>
          <w:w w:val="115"/>
        </w:rPr>
        <w:t>Stacks</w:t>
      </w:r>
      <w:r>
        <w:rPr>
          <w:color w:val="0C0C0E"/>
          <w:spacing w:val="-7"/>
          <w:w w:val="115"/>
        </w:rPr>
        <w:t> </w:t>
      </w:r>
      <w:r>
        <w:rPr>
          <w:color w:val="0C0C0E"/>
          <w:w w:val="115"/>
        </w:rPr>
        <w:t>requires </w:t>
      </w:r>
      <w:r>
        <w:rPr>
          <w:color w:val="0C0C0E"/>
          <w:w w:val="110"/>
        </w:rPr>
        <w:t>developers to Learn a</w:t>
      </w:r>
      <w:r>
        <w:rPr>
          <w:color w:val="0C0C0E"/>
          <w:spacing w:val="-13"/>
          <w:w w:val="110"/>
        </w:rPr>
        <w:t> </w:t>
      </w:r>
      <w:r>
        <w:rPr>
          <w:color w:val="0C0C0E"/>
          <w:w w:val="110"/>
        </w:rPr>
        <w:t>new programming Language and execution </w:t>
      </w:r>
      <w:r>
        <w:rPr>
          <w:color w:val="0C0C0E"/>
          <w:w w:val="115"/>
        </w:rPr>
        <w:t>environment</w:t>
      </w:r>
      <w:r>
        <w:rPr>
          <w:color w:val="28282A"/>
          <w:w w:val="115"/>
        </w:rPr>
        <w:t>.</w:t>
      </w:r>
      <w:r>
        <w:rPr>
          <w:color w:val="28282A"/>
          <w:w w:val="115"/>
          <w:position w:val="6"/>
          <w:sz w:val="11"/>
        </w:rPr>
        <w:t>24</w:t>
      </w:r>
      <w:r>
        <w:rPr>
          <w:color w:val="28282A"/>
          <w:spacing w:val="9"/>
          <w:w w:val="115"/>
          <w:position w:val="6"/>
          <w:sz w:val="11"/>
        </w:rPr>
        <w:t> </w:t>
      </w:r>
      <w:r>
        <w:rPr>
          <w:color w:val="0C0C0E"/>
          <w:w w:val="115"/>
        </w:rPr>
        <w:t>Rootstock</w:t>
      </w:r>
      <w:r>
        <w:rPr>
          <w:color w:val="0C0C0E"/>
          <w:spacing w:val="-5"/>
          <w:w w:val="115"/>
        </w:rPr>
        <w:t> </w:t>
      </w:r>
      <w:r>
        <w:rPr>
          <w:color w:val="0C0C0E"/>
          <w:w w:val="115"/>
        </w:rPr>
        <w:t>is</w:t>
      </w:r>
      <w:r>
        <w:rPr>
          <w:color w:val="0C0C0E"/>
          <w:spacing w:val="-2"/>
          <w:w w:val="115"/>
        </w:rPr>
        <w:t> </w:t>
      </w:r>
      <w:r>
        <w:rPr>
          <w:color w:val="0C0C0E"/>
          <w:w w:val="115"/>
        </w:rPr>
        <w:t>EVM-compatible,</w:t>
      </w:r>
      <w:r>
        <w:rPr>
          <w:color w:val="0C0C0E"/>
          <w:spacing w:val="-28"/>
          <w:w w:val="115"/>
        </w:rPr>
        <w:t> </w:t>
      </w:r>
      <w:r>
        <w:rPr>
          <w:color w:val="0C0C0E"/>
          <w:w w:val="115"/>
        </w:rPr>
        <w:t>but raises</w:t>
      </w:r>
      <w:r>
        <w:rPr>
          <w:color w:val="0C0C0E"/>
          <w:spacing w:val="-10"/>
          <w:w w:val="115"/>
        </w:rPr>
        <w:t> </w:t>
      </w:r>
      <w:r>
        <w:rPr>
          <w:color w:val="0C0C0E"/>
          <w:w w:val="115"/>
        </w:rPr>
        <w:t>the question</w:t>
      </w:r>
      <w:r>
        <w:rPr>
          <w:color w:val="0C0C0E"/>
          <w:spacing w:val="-3"/>
          <w:w w:val="115"/>
        </w:rPr>
        <w:t> </w:t>
      </w:r>
      <w:r>
        <w:rPr>
          <w:color w:val="0C0C0E"/>
          <w:w w:val="115"/>
        </w:rPr>
        <w:t>of</w:t>
      </w:r>
      <w:r>
        <w:rPr>
          <w:color w:val="0C0C0E"/>
          <w:spacing w:val="-9"/>
          <w:w w:val="115"/>
        </w:rPr>
        <w:t> </w:t>
      </w:r>
      <w:r>
        <w:rPr>
          <w:color w:val="0C0C0E"/>
          <w:w w:val="115"/>
        </w:rPr>
        <w:t>its advantages over Ethereum or</w:t>
      </w:r>
      <w:r>
        <w:rPr>
          <w:color w:val="0C0C0E"/>
          <w:spacing w:val="-10"/>
          <w:w w:val="115"/>
        </w:rPr>
        <w:t> </w:t>
      </w:r>
      <w:r>
        <w:rPr>
          <w:color w:val="0C0C0E"/>
          <w:w w:val="115"/>
        </w:rPr>
        <w:t>its</w:t>
      </w:r>
      <w:r>
        <w:rPr>
          <w:color w:val="0C0C0E"/>
          <w:spacing w:val="40"/>
          <w:w w:val="115"/>
        </w:rPr>
        <w:t> </w:t>
      </w:r>
      <w:r>
        <w:rPr>
          <w:color w:val="0C0C0E"/>
          <w:w w:val="115"/>
        </w:rPr>
        <w:t>rollups</w:t>
      </w:r>
      <w:r>
        <w:rPr>
          <w:color w:val="28282A"/>
          <w:w w:val="115"/>
        </w:rPr>
        <w:t>.</w:t>
      </w:r>
      <w:r>
        <w:rPr>
          <w:color w:val="28282A"/>
          <w:spacing w:val="-21"/>
          <w:w w:val="115"/>
        </w:rPr>
        <w:t> </w:t>
      </w:r>
      <w:r>
        <w:rPr>
          <w:color w:val="0C0C0E"/>
          <w:w w:val="115"/>
        </w:rPr>
        <w:t>Meanwhile, RGB</w:t>
      </w:r>
      <w:r>
        <w:rPr>
          <w:color w:val="0C0C0E"/>
          <w:spacing w:val="-13"/>
          <w:w w:val="115"/>
        </w:rPr>
        <w:t> </w:t>
      </w:r>
      <w:r>
        <w:rPr>
          <w:color w:val="0C0C0E"/>
          <w:w w:val="115"/>
        </w:rPr>
        <w:t>is still</w:t>
      </w:r>
      <w:r>
        <w:rPr>
          <w:color w:val="0C0C0E"/>
          <w:spacing w:val="-36"/>
          <w:w w:val="115"/>
        </w:rPr>
        <w:t> </w:t>
      </w:r>
      <w:r>
        <w:rPr>
          <w:color w:val="0C0C0E"/>
          <w:w w:val="115"/>
        </w:rPr>
        <w:t>inits nascency and</w:t>
      </w:r>
      <w:r>
        <w:rPr>
          <w:color w:val="0C0C0E"/>
          <w:spacing w:val="-6"/>
          <w:w w:val="115"/>
        </w:rPr>
        <w:t> </w:t>
      </w:r>
      <w:r>
        <w:rPr>
          <w:color w:val="0C0C0E"/>
          <w:w w:val="115"/>
        </w:rPr>
        <w:t>BitVM's</w:t>
      </w:r>
      <w:r>
        <w:rPr>
          <w:color w:val="0C0C0E"/>
          <w:spacing w:val="-13"/>
          <w:w w:val="115"/>
        </w:rPr>
        <w:t> </w:t>
      </w:r>
      <w:r>
        <w:rPr>
          <w:color w:val="0C0C0E"/>
          <w:w w:val="115"/>
        </w:rPr>
        <w:t>journey from</w:t>
      </w:r>
      <w:r>
        <w:rPr>
          <w:color w:val="0C0C0E"/>
          <w:spacing w:val="-9"/>
          <w:w w:val="115"/>
        </w:rPr>
        <w:t> </w:t>
      </w:r>
      <w:r>
        <w:rPr>
          <w:color w:val="0C0C0E"/>
          <w:w w:val="115"/>
        </w:rPr>
        <w:t>an</w:t>
      </w:r>
      <w:r>
        <w:rPr>
          <w:color w:val="0C0C0E"/>
          <w:spacing w:val="-20"/>
          <w:w w:val="115"/>
        </w:rPr>
        <w:t> </w:t>
      </w:r>
      <w:r>
        <w:rPr>
          <w:color w:val="0C0C0E"/>
          <w:w w:val="115"/>
        </w:rPr>
        <w:t>idea</w:t>
      </w:r>
      <w:r>
        <w:rPr>
          <w:color w:val="0C0C0E"/>
          <w:spacing w:val="-14"/>
          <w:w w:val="115"/>
        </w:rPr>
        <w:t> </w:t>
      </w:r>
      <w:r>
        <w:rPr>
          <w:color w:val="0C0C0E"/>
          <w:w w:val="115"/>
        </w:rPr>
        <w:t>to a</w:t>
      </w:r>
      <w:r>
        <w:rPr>
          <w:color w:val="0C0C0E"/>
          <w:spacing w:val="-20"/>
          <w:w w:val="115"/>
        </w:rPr>
        <w:t> </w:t>
      </w:r>
      <w:r>
        <w:rPr>
          <w:color w:val="0C0C0E"/>
          <w:w w:val="115"/>
        </w:rPr>
        <w:t>fully-fledged</w:t>
      </w:r>
      <w:r>
        <w:rPr>
          <w:color w:val="0C0C0E"/>
          <w:spacing w:val="-1"/>
          <w:w w:val="115"/>
        </w:rPr>
        <w:t> </w:t>
      </w:r>
      <w:r>
        <w:rPr>
          <w:color w:val="0C0C0E"/>
          <w:w w:val="115"/>
        </w:rPr>
        <w:t>environment is one</w:t>
      </w:r>
      <w:r>
        <w:rPr>
          <w:color w:val="0C0C0E"/>
          <w:spacing w:val="-16"/>
          <w:w w:val="115"/>
        </w:rPr>
        <w:t> </w:t>
      </w:r>
      <w:r>
        <w:rPr>
          <w:color w:val="0C0C0E"/>
          <w:w w:val="115"/>
        </w:rPr>
        <w:t>that</w:t>
      </w:r>
      <w:r>
        <w:rPr>
          <w:color w:val="0C0C0E"/>
          <w:spacing w:val="-16"/>
          <w:w w:val="115"/>
        </w:rPr>
        <w:t> </w:t>
      </w:r>
      <w:r>
        <w:rPr>
          <w:color w:val="0C0C0E"/>
          <w:w w:val="115"/>
        </w:rPr>
        <w:t>will</w:t>
      </w:r>
      <w:r>
        <w:rPr>
          <w:color w:val="0C0C0E"/>
          <w:spacing w:val="-29"/>
          <w:w w:val="115"/>
        </w:rPr>
        <w:t> </w:t>
      </w:r>
      <w:r>
        <w:rPr>
          <w:color w:val="0C0C0E"/>
          <w:w w:val="115"/>
        </w:rPr>
        <w:t>take</w:t>
      </w:r>
      <w:r>
        <w:rPr>
          <w:color w:val="0C0C0E"/>
          <w:spacing w:val="-16"/>
          <w:w w:val="115"/>
        </w:rPr>
        <w:t> </w:t>
      </w:r>
      <w:r>
        <w:rPr>
          <w:color w:val="0C0C0E"/>
          <w:w w:val="115"/>
        </w:rPr>
        <w:t>years</w:t>
      </w:r>
      <w:r>
        <w:rPr>
          <w:color w:val="0C0C0E"/>
          <w:spacing w:val="-16"/>
          <w:w w:val="115"/>
        </w:rPr>
        <w:t> </w:t>
      </w:r>
      <w:r>
        <w:rPr>
          <w:color w:val="0C0C0E"/>
          <w:w w:val="115"/>
        </w:rPr>
        <w:t>of</w:t>
      </w:r>
      <w:r>
        <w:rPr>
          <w:color w:val="0C0C0E"/>
          <w:spacing w:val="-12"/>
          <w:w w:val="115"/>
        </w:rPr>
        <w:t> </w:t>
      </w:r>
      <w:r>
        <w:rPr>
          <w:color w:val="0C0C0E"/>
          <w:w w:val="115"/>
        </w:rPr>
        <w:t>research</w:t>
      </w:r>
      <w:r>
        <w:rPr>
          <w:color w:val="0C0C0E"/>
          <w:spacing w:val="-10"/>
          <w:w w:val="115"/>
        </w:rPr>
        <w:t> </w:t>
      </w:r>
      <w:r>
        <w:rPr>
          <w:color w:val="0C0C0E"/>
          <w:w w:val="115"/>
        </w:rPr>
        <w:t>and</w:t>
      </w:r>
      <w:r>
        <w:rPr>
          <w:color w:val="0C0C0E"/>
          <w:spacing w:val="-16"/>
          <w:w w:val="115"/>
        </w:rPr>
        <w:t> </w:t>
      </w:r>
      <w:r>
        <w:rPr>
          <w:color w:val="0C0C0E"/>
          <w:w w:val="115"/>
        </w:rPr>
        <w:t>development</w:t>
      </w:r>
      <w:r>
        <w:rPr>
          <w:color w:val="28282A"/>
          <w:w w:val="115"/>
        </w:rPr>
        <w:t>.</w:t>
      </w:r>
      <w:r>
        <w:rPr>
          <w:color w:val="28282A"/>
          <w:spacing w:val="-36"/>
          <w:w w:val="115"/>
        </w:rPr>
        <w:t> </w:t>
      </w:r>
      <w:r>
        <w:rPr>
          <w:color w:val="0C0C0E"/>
          <w:w w:val="115"/>
        </w:rPr>
        <w:t>(For</w:t>
      </w:r>
      <w:r>
        <w:rPr>
          <w:color w:val="0C0C0E"/>
          <w:spacing w:val="-9"/>
          <w:w w:val="115"/>
        </w:rPr>
        <w:t> </w:t>
      </w:r>
      <w:r>
        <w:rPr>
          <w:color w:val="0C0C0E"/>
          <w:w w:val="115"/>
        </w:rPr>
        <w:t>example,</w:t>
      </w:r>
      <w:r>
        <w:rPr>
          <w:color w:val="0C0C0E"/>
          <w:spacing w:val="-16"/>
          <w:w w:val="115"/>
        </w:rPr>
        <w:t> </w:t>
      </w:r>
      <w:r>
        <w:rPr>
          <w:color w:val="0C0C0E"/>
          <w:w w:val="115"/>
        </w:rPr>
        <w:t>see</w:t>
      </w:r>
      <w:r>
        <w:rPr>
          <w:color w:val="0C0C0E"/>
          <w:spacing w:val="-16"/>
          <w:w w:val="115"/>
        </w:rPr>
        <w:t> </w:t>
      </w:r>
      <w:r>
        <w:rPr>
          <w:color w:val="0C0C0E"/>
          <w:w w:val="115"/>
        </w:rPr>
        <w:t>zero­ knowledge</w:t>
      </w:r>
      <w:r>
        <w:rPr>
          <w:color w:val="0C0C0E"/>
          <w:spacing w:val="-2"/>
          <w:w w:val="115"/>
        </w:rPr>
        <w:t> </w:t>
      </w:r>
      <w:r>
        <w:rPr>
          <w:color w:val="0C0C0E"/>
          <w:w w:val="115"/>
        </w:rPr>
        <w:t>technology as</w:t>
      </w:r>
      <w:r>
        <w:rPr>
          <w:color w:val="0C0C0E"/>
          <w:spacing w:val="-4"/>
          <w:w w:val="115"/>
        </w:rPr>
        <w:t> </w:t>
      </w:r>
      <w:r>
        <w:rPr>
          <w:color w:val="0C0C0E"/>
          <w:w w:val="115"/>
        </w:rPr>
        <w:t>a</w:t>
      </w:r>
      <w:r>
        <w:rPr>
          <w:color w:val="0C0C0E"/>
          <w:spacing w:val="-19"/>
          <w:w w:val="115"/>
        </w:rPr>
        <w:t> </w:t>
      </w:r>
      <w:r>
        <w:rPr>
          <w:color w:val="0C0C0E"/>
          <w:w w:val="115"/>
        </w:rPr>
        <w:t>prime example of implementations</w:t>
      </w:r>
      <w:r>
        <w:rPr>
          <w:color w:val="0C0C0E"/>
          <w:spacing w:val="-18"/>
          <w:w w:val="115"/>
        </w:rPr>
        <w:t> </w:t>
      </w:r>
      <w:r>
        <w:rPr>
          <w:color w:val="0C0C0E"/>
          <w:w w:val="115"/>
        </w:rPr>
        <w:t>being</w:t>
      </w:r>
      <w:r>
        <w:rPr>
          <w:color w:val="0C0C0E"/>
          <w:spacing w:val="-2"/>
          <w:w w:val="115"/>
        </w:rPr>
        <w:t> </w:t>
      </w:r>
      <w:r>
        <w:rPr>
          <w:color w:val="0C0C0E"/>
          <w:w w:val="115"/>
        </w:rPr>
        <w:t>a</w:t>
      </w:r>
      <w:r>
        <w:rPr>
          <w:color w:val="0C0C0E"/>
          <w:spacing w:val="-19"/>
          <w:w w:val="115"/>
        </w:rPr>
        <w:t> </w:t>
      </w:r>
      <w:r>
        <w:rPr>
          <w:color w:val="0C0C0E"/>
          <w:w w:val="115"/>
        </w:rPr>
        <w:t>multi­ year</w:t>
      </w:r>
      <w:r>
        <w:rPr>
          <w:color w:val="0C0C0E"/>
          <w:spacing w:val="-16"/>
          <w:w w:val="115"/>
        </w:rPr>
        <w:t> </w:t>
      </w:r>
      <w:r>
        <w:rPr>
          <w:color w:val="0C0C0E"/>
          <w:w w:val="115"/>
        </w:rPr>
        <w:t>endeavor).</w:t>
      </w:r>
      <w:r>
        <w:rPr>
          <w:color w:val="0C0C0E"/>
          <w:spacing w:val="-16"/>
          <w:w w:val="115"/>
        </w:rPr>
        <w:t> </w:t>
      </w:r>
      <w:r>
        <w:rPr>
          <w:color w:val="0C0C0E"/>
          <w:w w:val="115"/>
        </w:rPr>
        <w:t>The</w:t>
      </w:r>
      <w:r>
        <w:rPr>
          <w:color w:val="0C0C0E"/>
          <w:spacing w:val="-16"/>
          <w:w w:val="115"/>
        </w:rPr>
        <w:t> </w:t>
      </w:r>
      <w:r>
        <w:rPr>
          <w:color w:val="0C0C0E"/>
          <w:w w:val="115"/>
        </w:rPr>
        <w:t>recently</w:t>
      </w:r>
      <w:r>
        <w:rPr>
          <w:color w:val="0C0C0E"/>
          <w:spacing w:val="-16"/>
          <w:w w:val="115"/>
        </w:rPr>
        <w:t> </w:t>
      </w:r>
      <w:r>
        <w:rPr>
          <w:color w:val="0C0C0E"/>
          <w:w w:val="115"/>
        </w:rPr>
        <w:t>unveiled</w:t>
      </w:r>
      <w:r>
        <w:rPr>
          <w:color w:val="0C0C0E"/>
          <w:spacing w:val="-8"/>
          <w:w w:val="115"/>
        </w:rPr>
        <w:t> </w:t>
      </w:r>
      <w:r>
        <w:rPr>
          <w:color w:val="0C0C0E"/>
          <w:w w:val="115"/>
        </w:rPr>
        <w:t>Babylon</w:t>
      </w:r>
      <w:r>
        <w:rPr>
          <w:color w:val="0C0C0E"/>
          <w:spacing w:val="-15"/>
          <w:w w:val="115"/>
        </w:rPr>
        <w:t> </w:t>
      </w:r>
      <w:r>
        <w:rPr>
          <w:color w:val="0C0C0E"/>
          <w:w w:val="115"/>
        </w:rPr>
        <w:t>network,</w:t>
      </w:r>
      <w:r>
        <w:rPr>
          <w:color w:val="0C0C0E"/>
          <w:spacing w:val="-16"/>
          <w:w w:val="115"/>
        </w:rPr>
        <w:t> </w:t>
      </w:r>
      <w:r>
        <w:rPr>
          <w:color w:val="0C0C0E"/>
          <w:w w:val="115"/>
        </w:rPr>
        <w:t>which</w:t>
      </w:r>
      <w:r>
        <w:rPr>
          <w:color w:val="0C0C0E"/>
          <w:spacing w:val="-16"/>
          <w:w w:val="115"/>
        </w:rPr>
        <w:t> </w:t>
      </w:r>
      <w:r>
        <w:rPr>
          <w:color w:val="0C0C0E"/>
          <w:w w:val="115"/>
        </w:rPr>
        <w:t>enables "staking" bitcoin</w:t>
      </w:r>
      <w:r>
        <w:rPr>
          <w:color w:val="0C0C0E"/>
          <w:spacing w:val="-3"/>
          <w:w w:val="115"/>
        </w:rPr>
        <w:t> </w:t>
      </w:r>
      <w:r>
        <w:rPr>
          <w:color w:val="0C0C0E"/>
          <w:w w:val="115"/>
        </w:rPr>
        <w:t>to secure alternative networks,</w:t>
      </w:r>
      <w:r>
        <w:rPr>
          <w:color w:val="0C0C0E"/>
          <w:spacing w:val="-8"/>
          <w:w w:val="115"/>
        </w:rPr>
        <w:t> </w:t>
      </w:r>
      <w:r>
        <w:rPr>
          <w:color w:val="0C0C0E"/>
          <w:w w:val="115"/>
        </w:rPr>
        <w:t>could</w:t>
      </w:r>
      <w:r>
        <w:rPr>
          <w:color w:val="0C0C0E"/>
          <w:spacing w:val="-2"/>
          <w:w w:val="115"/>
        </w:rPr>
        <w:t> </w:t>
      </w:r>
      <w:r>
        <w:rPr>
          <w:color w:val="0C0C0E"/>
          <w:w w:val="115"/>
        </w:rPr>
        <w:t>see</w:t>
      </w:r>
      <w:r>
        <w:rPr>
          <w:color w:val="0C0C0E"/>
          <w:spacing w:val="-8"/>
          <w:w w:val="115"/>
        </w:rPr>
        <w:t> </w:t>
      </w:r>
      <w:r>
        <w:rPr>
          <w:color w:val="0C0C0E"/>
          <w:w w:val="115"/>
        </w:rPr>
        <w:t>adoption among passive</w:t>
      </w:r>
      <w:r>
        <w:rPr>
          <w:color w:val="0C0C0E"/>
          <w:spacing w:val="-1"/>
          <w:w w:val="115"/>
        </w:rPr>
        <w:t> </w:t>
      </w:r>
      <w:r>
        <w:rPr>
          <w:color w:val="0C0C0E"/>
          <w:w w:val="115"/>
        </w:rPr>
        <w:t>bitcoin</w:t>
      </w:r>
      <w:r>
        <w:rPr>
          <w:color w:val="0C0C0E"/>
          <w:spacing w:val="-9"/>
          <w:w w:val="115"/>
        </w:rPr>
        <w:t> </w:t>
      </w:r>
      <w:r>
        <w:rPr>
          <w:color w:val="0C0C0E"/>
          <w:w w:val="115"/>
        </w:rPr>
        <w:t>holders,</w:t>
      </w:r>
      <w:r>
        <w:rPr>
          <w:color w:val="0C0C0E"/>
          <w:spacing w:val="-11"/>
          <w:w w:val="115"/>
        </w:rPr>
        <w:t> </w:t>
      </w:r>
      <w:r>
        <w:rPr>
          <w:color w:val="0C0C0E"/>
          <w:w w:val="115"/>
        </w:rPr>
        <w:t>although,</w:t>
      </w:r>
      <w:r>
        <w:rPr>
          <w:color w:val="0C0C0E"/>
          <w:spacing w:val="-13"/>
          <w:w w:val="115"/>
        </w:rPr>
        <w:t> </w:t>
      </w:r>
      <w:r>
        <w:rPr>
          <w:color w:val="0C0C0E"/>
          <w:w w:val="115"/>
        </w:rPr>
        <w:t>in our</w:t>
      </w:r>
      <w:r>
        <w:rPr>
          <w:color w:val="0C0C0E"/>
          <w:spacing w:val="-15"/>
          <w:w w:val="115"/>
        </w:rPr>
        <w:t> </w:t>
      </w:r>
      <w:r>
        <w:rPr>
          <w:color w:val="0C0C0E"/>
          <w:w w:val="115"/>
        </w:rPr>
        <w:t>view,</w:t>
      </w:r>
      <w:r>
        <w:rPr>
          <w:color w:val="0C0C0E"/>
          <w:spacing w:val="-24"/>
          <w:w w:val="115"/>
        </w:rPr>
        <w:t> </w:t>
      </w:r>
      <w:r>
        <w:rPr>
          <w:color w:val="0C0C0E"/>
          <w:w w:val="115"/>
        </w:rPr>
        <w:t>it</w:t>
      </w:r>
      <w:r>
        <w:rPr>
          <w:color w:val="0C0C0E"/>
          <w:spacing w:val="29"/>
          <w:w w:val="115"/>
        </w:rPr>
        <w:t> </w:t>
      </w:r>
      <w:r>
        <w:rPr>
          <w:color w:val="0C0C0E"/>
          <w:w w:val="115"/>
        </w:rPr>
        <w:t>is unlikely</w:t>
      </w:r>
      <w:r>
        <w:rPr>
          <w:color w:val="0C0C0E"/>
          <w:spacing w:val="-1"/>
          <w:w w:val="115"/>
        </w:rPr>
        <w:t> </w:t>
      </w:r>
      <w:r>
        <w:rPr>
          <w:color w:val="0C0C0E"/>
          <w:w w:val="115"/>
        </w:rPr>
        <w:t>to generate meaningful</w:t>
      </w:r>
      <w:r>
        <w:rPr>
          <w:color w:val="0C0C0E"/>
          <w:spacing w:val="-15"/>
          <w:w w:val="115"/>
        </w:rPr>
        <w:t> </w:t>
      </w:r>
      <w:r>
        <w:rPr>
          <w:color w:val="0C0C0E"/>
          <w:w w:val="115"/>
        </w:rPr>
        <w:t>volumes of onchain fees</w:t>
      </w:r>
      <w:r>
        <w:rPr>
          <w:color w:val="0C0C0E"/>
          <w:spacing w:val="-9"/>
          <w:w w:val="115"/>
        </w:rPr>
        <w:t> </w:t>
      </w:r>
      <w:r>
        <w:rPr>
          <w:color w:val="0C0C0E"/>
          <w:w w:val="115"/>
        </w:rPr>
        <w:t>due</w:t>
      </w:r>
      <w:r>
        <w:rPr>
          <w:color w:val="0C0C0E"/>
          <w:spacing w:val="-5"/>
          <w:w w:val="115"/>
        </w:rPr>
        <w:t> </w:t>
      </w:r>
      <w:r>
        <w:rPr>
          <w:color w:val="0C0C0E"/>
          <w:w w:val="115"/>
        </w:rPr>
        <w:t>to the infrequency of transactions.</w:t>
      </w:r>
    </w:p>
    <w:p>
      <w:pPr>
        <w:pStyle w:val="BodyText"/>
        <w:spacing w:line="216" w:lineRule="exact"/>
        <w:ind w:left="466"/>
      </w:pPr>
      <w:r>
        <w:rPr>
          <w:color w:val="0C0C0E"/>
          <w:w w:val="115"/>
        </w:rPr>
        <w:t>Furthermore,</w:t>
      </w:r>
      <w:r>
        <w:rPr>
          <w:color w:val="0C0C0E"/>
          <w:spacing w:val="-6"/>
          <w:w w:val="115"/>
        </w:rPr>
        <w:t> </w:t>
      </w:r>
      <w:r>
        <w:rPr>
          <w:color w:val="0C0C0E"/>
          <w:w w:val="115"/>
        </w:rPr>
        <w:t>its</w:t>
      </w:r>
      <w:r>
        <w:rPr>
          <w:color w:val="0C0C0E"/>
          <w:spacing w:val="48"/>
          <w:w w:val="115"/>
        </w:rPr>
        <w:t> </w:t>
      </w:r>
      <w:r>
        <w:rPr>
          <w:color w:val="0C0C0E"/>
          <w:w w:val="115"/>
        </w:rPr>
        <w:t>staking</w:t>
      </w:r>
      <w:r>
        <w:rPr>
          <w:color w:val="0C0C0E"/>
          <w:spacing w:val="13"/>
          <w:w w:val="115"/>
        </w:rPr>
        <w:t> </w:t>
      </w:r>
      <w:r>
        <w:rPr>
          <w:color w:val="0C0C0E"/>
          <w:w w:val="115"/>
        </w:rPr>
        <w:t>protocol</w:t>
      </w:r>
      <w:r>
        <w:rPr>
          <w:color w:val="0C0C0E"/>
          <w:spacing w:val="-13"/>
          <w:w w:val="115"/>
        </w:rPr>
        <w:t> </w:t>
      </w:r>
      <w:r>
        <w:rPr>
          <w:color w:val="0C0C0E"/>
          <w:w w:val="115"/>
        </w:rPr>
        <w:t>is</w:t>
      </w:r>
      <w:r>
        <w:rPr>
          <w:color w:val="0C0C0E"/>
          <w:spacing w:val="-3"/>
          <w:w w:val="115"/>
        </w:rPr>
        <w:t> </w:t>
      </w:r>
      <w:r>
        <w:rPr>
          <w:color w:val="0C0C0E"/>
          <w:w w:val="115"/>
        </w:rPr>
        <w:t>still</w:t>
      </w:r>
      <w:r>
        <w:rPr>
          <w:color w:val="0C0C0E"/>
          <w:spacing w:val="-37"/>
          <w:w w:val="115"/>
        </w:rPr>
        <w:t> </w:t>
      </w:r>
      <w:r>
        <w:rPr>
          <w:color w:val="0C0C0E"/>
          <w:w w:val="115"/>
        </w:rPr>
        <w:t>in</w:t>
      </w:r>
      <w:r>
        <w:rPr>
          <w:color w:val="0C0C0E"/>
          <w:spacing w:val="-43"/>
          <w:w w:val="115"/>
        </w:rPr>
        <w:t> </w:t>
      </w:r>
      <w:r>
        <w:rPr>
          <w:color w:val="0C0C0E"/>
          <w:w w:val="115"/>
        </w:rPr>
        <w:t>thevery</w:t>
      </w:r>
      <w:r>
        <w:rPr>
          <w:color w:val="0C0C0E"/>
          <w:spacing w:val="8"/>
          <w:w w:val="115"/>
        </w:rPr>
        <w:t> </w:t>
      </w:r>
      <w:r>
        <w:rPr>
          <w:color w:val="0C0C0E"/>
          <w:w w:val="115"/>
        </w:rPr>
        <w:t>early</w:t>
      </w:r>
      <w:r>
        <w:rPr>
          <w:color w:val="0C0C0E"/>
          <w:spacing w:val="7"/>
          <w:w w:val="115"/>
        </w:rPr>
        <w:t> </w:t>
      </w:r>
      <w:r>
        <w:rPr>
          <w:color w:val="0C0C0E"/>
          <w:w w:val="115"/>
        </w:rPr>
        <w:t>stages,</w:t>
      </w:r>
      <w:r>
        <w:rPr>
          <w:color w:val="0C0C0E"/>
          <w:spacing w:val="-1"/>
          <w:w w:val="115"/>
        </w:rPr>
        <w:t> </w:t>
      </w:r>
      <w:r>
        <w:rPr>
          <w:color w:val="0C0C0E"/>
          <w:w w:val="115"/>
        </w:rPr>
        <w:t>after</w:t>
      </w:r>
      <w:r>
        <w:rPr>
          <w:color w:val="0C0C0E"/>
          <w:spacing w:val="14"/>
          <w:w w:val="115"/>
        </w:rPr>
        <w:t> </w:t>
      </w:r>
      <w:r>
        <w:rPr>
          <w:color w:val="0C0C0E"/>
          <w:spacing w:val="-4"/>
          <w:w w:val="115"/>
        </w:rPr>
        <w:t>only</w:t>
      </w:r>
    </w:p>
    <w:p>
      <w:pPr>
        <w:pStyle w:val="BodyText"/>
        <w:spacing w:before="68"/>
        <w:ind w:left="465"/>
      </w:pPr>
      <w:r>
        <w:rPr>
          <w:color w:val="0C0C0E"/>
          <w:w w:val="110"/>
        </w:rPr>
        <w:t>unveiling</w:t>
      </w:r>
      <w:r>
        <w:rPr>
          <w:color w:val="0C0C0E"/>
          <w:spacing w:val="-6"/>
          <w:w w:val="110"/>
        </w:rPr>
        <w:t> </w:t>
      </w:r>
      <w:r>
        <w:rPr>
          <w:color w:val="0C0C0E"/>
          <w:w w:val="110"/>
        </w:rPr>
        <w:t>its</w:t>
      </w:r>
      <w:r>
        <w:rPr>
          <w:color w:val="0C0C0E"/>
          <w:spacing w:val="36"/>
          <w:w w:val="110"/>
        </w:rPr>
        <w:t> </w:t>
      </w:r>
      <w:r>
        <w:rPr>
          <w:color w:val="0C0C0E"/>
          <w:w w:val="110"/>
        </w:rPr>
        <w:t>minimally</w:t>
      </w:r>
      <w:r>
        <w:rPr>
          <w:color w:val="0C0C0E"/>
          <w:spacing w:val="8"/>
          <w:w w:val="110"/>
        </w:rPr>
        <w:t> </w:t>
      </w:r>
      <w:r>
        <w:rPr>
          <w:color w:val="0C0C0E"/>
          <w:w w:val="110"/>
        </w:rPr>
        <w:t>viable</w:t>
      </w:r>
      <w:r>
        <w:rPr>
          <w:color w:val="0C0C0E"/>
          <w:spacing w:val="1"/>
          <w:w w:val="110"/>
        </w:rPr>
        <w:t> </w:t>
      </w:r>
      <w:r>
        <w:rPr>
          <w:color w:val="0C0C0E"/>
          <w:w w:val="110"/>
        </w:rPr>
        <w:t>product</w:t>
      </w:r>
      <w:r>
        <w:rPr>
          <w:color w:val="0C0C0E"/>
          <w:spacing w:val="2"/>
          <w:w w:val="110"/>
        </w:rPr>
        <w:t> </w:t>
      </w:r>
      <w:r>
        <w:rPr>
          <w:color w:val="0C0C0E"/>
          <w:w w:val="110"/>
        </w:rPr>
        <w:t>(MVP)</w:t>
      </w:r>
      <w:r>
        <w:rPr>
          <w:color w:val="0C0C0E"/>
          <w:spacing w:val="10"/>
          <w:w w:val="110"/>
        </w:rPr>
        <w:t> </w:t>
      </w:r>
      <w:r>
        <w:rPr>
          <w:color w:val="0C0C0E"/>
          <w:w w:val="110"/>
        </w:rPr>
        <w:t>on</w:t>
      </w:r>
      <w:r>
        <w:rPr>
          <w:color w:val="0C0C0E"/>
          <w:spacing w:val="-7"/>
          <w:w w:val="110"/>
        </w:rPr>
        <w:t> </w:t>
      </w:r>
      <w:r>
        <w:rPr>
          <w:color w:val="0C0C0E"/>
          <w:w w:val="110"/>
        </w:rPr>
        <w:t>November</w:t>
      </w:r>
      <w:r>
        <w:rPr>
          <w:color w:val="0C0C0E"/>
          <w:spacing w:val="13"/>
          <w:w w:val="110"/>
        </w:rPr>
        <w:t> </w:t>
      </w:r>
      <w:r>
        <w:rPr>
          <w:color w:val="0C0C0E"/>
          <w:w w:val="110"/>
        </w:rPr>
        <w:t>9,</w:t>
      </w:r>
      <w:r>
        <w:rPr>
          <w:color w:val="0C0C0E"/>
          <w:spacing w:val="-11"/>
          <w:w w:val="110"/>
        </w:rPr>
        <w:t> </w:t>
      </w:r>
      <w:r>
        <w:rPr>
          <w:color w:val="0C0C0E"/>
          <w:spacing w:val="-2"/>
          <w:w w:val="110"/>
        </w:rPr>
        <w:t>2023</w:t>
      </w:r>
      <w:r>
        <w:rPr>
          <w:color w:val="28282A"/>
          <w:spacing w:val="-2"/>
          <w:w w:val="110"/>
        </w:rPr>
        <w:t>.</w:t>
      </w:r>
    </w:p>
    <w:p>
      <w:pPr>
        <w:pStyle w:val="BodyText"/>
        <w:spacing w:before="140"/>
      </w:pPr>
    </w:p>
    <w:p>
      <w:pPr>
        <w:pStyle w:val="BodyText"/>
        <w:spacing w:line="314" w:lineRule="auto" w:before="1"/>
        <w:ind w:left="455" w:right="2868" w:firstLine="8"/>
      </w:pPr>
      <w:r>
        <w:rPr>
          <w:color w:val="0C0C0E"/>
          <w:w w:val="110"/>
        </w:rPr>
        <w:t>The Lightning network (LN), perhaps the most well-known Bitcoin scaling solution</w:t>
      </w:r>
      <w:r>
        <w:rPr>
          <w:color w:val="28282A"/>
          <w:w w:val="110"/>
        </w:rPr>
        <w:t>,</w:t>
      </w:r>
      <w:r>
        <w:rPr>
          <w:color w:val="28282A"/>
          <w:spacing w:val="-17"/>
          <w:w w:val="110"/>
        </w:rPr>
        <w:t> </w:t>
      </w:r>
      <w:r>
        <w:rPr>
          <w:color w:val="0C0C0E"/>
          <w:w w:val="110"/>
        </w:rPr>
        <w:t>saw a</w:t>
      </w:r>
      <w:r>
        <w:rPr>
          <w:color w:val="0C0C0E"/>
          <w:spacing w:val="-9"/>
          <w:w w:val="110"/>
        </w:rPr>
        <w:t> </w:t>
      </w:r>
      <w:r>
        <w:rPr>
          <w:color w:val="0C0C0E"/>
          <w:w w:val="110"/>
        </w:rPr>
        <w:t>plateau</w:t>
      </w:r>
      <w:r>
        <w:rPr>
          <w:color w:val="0C0C0E"/>
          <w:spacing w:val="-7"/>
          <w:w w:val="110"/>
        </w:rPr>
        <w:t> </w:t>
      </w:r>
      <w:r>
        <w:rPr>
          <w:color w:val="0C0C0E"/>
          <w:w w:val="110"/>
        </w:rPr>
        <w:t>in the amount of bitcoin</w:t>
      </w:r>
      <w:r>
        <w:rPr>
          <w:color w:val="0C0C0E"/>
          <w:spacing w:val="-7"/>
          <w:w w:val="110"/>
        </w:rPr>
        <w:t> </w:t>
      </w:r>
      <w:r>
        <w:rPr>
          <w:color w:val="0C0C0E"/>
          <w:w w:val="110"/>
        </w:rPr>
        <w:t>Locked</w:t>
      </w:r>
      <w:r>
        <w:rPr>
          <w:color w:val="0C0C0E"/>
          <w:spacing w:val="-7"/>
          <w:w w:val="110"/>
        </w:rPr>
        <w:t> </w:t>
      </w:r>
      <w:r>
        <w:rPr>
          <w:color w:val="0C0C0E"/>
          <w:w w:val="110"/>
        </w:rPr>
        <w:t>in</w:t>
      </w:r>
      <w:r>
        <w:rPr>
          <w:color w:val="0C0C0E"/>
          <w:spacing w:val="29"/>
          <w:w w:val="110"/>
        </w:rPr>
        <w:t> </w:t>
      </w:r>
      <w:r>
        <w:rPr>
          <w:color w:val="0C0C0E"/>
          <w:w w:val="110"/>
        </w:rPr>
        <w:t>Lightning channels</w:t>
      </w:r>
      <w:r>
        <w:rPr>
          <w:color w:val="0C0C0E"/>
          <w:spacing w:val="-3"/>
          <w:w w:val="110"/>
        </w:rPr>
        <w:t> </w:t>
      </w:r>
      <w:r>
        <w:rPr>
          <w:color w:val="0C0C0E"/>
          <w:w w:val="110"/>
        </w:rPr>
        <w:t>in 2023,</w:t>
      </w:r>
      <w:r>
        <w:rPr>
          <w:color w:val="0C0C0E"/>
          <w:spacing w:val="-8"/>
          <w:w w:val="110"/>
        </w:rPr>
        <w:t> </w:t>
      </w:r>
      <w:r>
        <w:rPr>
          <w:color w:val="0C0C0E"/>
          <w:w w:val="110"/>
        </w:rPr>
        <w:t>slightly down from</w:t>
      </w:r>
      <w:r>
        <w:rPr>
          <w:color w:val="0C0C0E"/>
          <w:spacing w:val="-5"/>
          <w:w w:val="110"/>
        </w:rPr>
        <w:t> </w:t>
      </w:r>
      <w:r>
        <w:rPr>
          <w:color w:val="0C0C0E"/>
          <w:w w:val="110"/>
        </w:rPr>
        <w:t>5130 BTC</w:t>
      </w:r>
      <w:r>
        <w:rPr>
          <w:color w:val="0C0C0E"/>
          <w:spacing w:val="-3"/>
          <w:w w:val="110"/>
        </w:rPr>
        <w:t> </w:t>
      </w:r>
      <w:r>
        <w:rPr>
          <w:color w:val="0C0C0E"/>
          <w:w w:val="110"/>
        </w:rPr>
        <w:t>at</w:t>
      </w:r>
      <w:r>
        <w:rPr>
          <w:color w:val="0C0C0E"/>
          <w:spacing w:val="34"/>
          <w:w w:val="110"/>
        </w:rPr>
        <w:t> </w:t>
      </w:r>
      <w:r>
        <w:rPr>
          <w:color w:val="0C0C0E"/>
          <w:w w:val="110"/>
        </w:rPr>
        <w:t>the</w:t>
      </w:r>
      <w:r>
        <w:rPr>
          <w:color w:val="0C0C0E"/>
          <w:spacing w:val="40"/>
          <w:w w:val="110"/>
        </w:rPr>
        <w:t> </w:t>
      </w:r>
      <w:r>
        <w:rPr>
          <w:color w:val="0C0C0E"/>
          <w:w w:val="110"/>
        </w:rPr>
        <w:t>start of</w:t>
      </w:r>
      <w:r>
        <w:rPr>
          <w:color w:val="0C0C0E"/>
          <w:spacing w:val="-9"/>
          <w:w w:val="110"/>
        </w:rPr>
        <w:t> </w:t>
      </w:r>
      <w:r>
        <w:rPr>
          <w:color w:val="0C0C0E"/>
          <w:w w:val="110"/>
        </w:rPr>
        <w:t>the</w:t>
      </w:r>
      <w:r>
        <w:rPr>
          <w:color w:val="0C0C0E"/>
          <w:spacing w:val="-15"/>
          <w:w w:val="110"/>
        </w:rPr>
        <w:t> </w:t>
      </w:r>
      <w:r>
        <w:rPr>
          <w:color w:val="0C0C0E"/>
          <w:w w:val="110"/>
        </w:rPr>
        <w:t>year to</w:t>
      </w:r>
      <w:r>
        <w:rPr>
          <w:color w:val="0C0C0E"/>
          <w:spacing w:val="22"/>
          <w:w w:val="110"/>
        </w:rPr>
        <w:t> </w:t>
      </w:r>
      <w:r>
        <w:rPr>
          <w:color w:val="0C0C0E"/>
          <w:w w:val="110"/>
        </w:rPr>
        <w:t>5052</w:t>
      </w:r>
      <w:r>
        <w:rPr>
          <w:color w:val="0C0C0E"/>
          <w:spacing w:val="-4"/>
          <w:w w:val="110"/>
        </w:rPr>
        <w:t> </w:t>
      </w:r>
      <w:r>
        <w:rPr>
          <w:color w:val="0C0C0E"/>
          <w:w w:val="110"/>
        </w:rPr>
        <w:t>BTC</w:t>
      </w:r>
      <w:r>
        <w:rPr>
          <w:color w:val="0C0C0E"/>
          <w:spacing w:val="-3"/>
          <w:w w:val="110"/>
        </w:rPr>
        <w:t> </w:t>
      </w:r>
      <w:r>
        <w:rPr>
          <w:color w:val="0C0C0E"/>
          <w:w w:val="110"/>
        </w:rPr>
        <w:t>as</w:t>
      </w:r>
      <w:r>
        <w:rPr>
          <w:color w:val="0C0C0E"/>
          <w:spacing w:val="-9"/>
          <w:w w:val="110"/>
        </w:rPr>
        <w:t> </w:t>
      </w:r>
      <w:r>
        <w:rPr>
          <w:color w:val="0C0C0E"/>
          <w:w w:val="110"/>
        </w:rPr>
        <w:t>of end-November</w:t>
      </w:r>
      <w:r>
        <w:rPr>
          <w:color w:val="0C0C0E"/>
          <w:spacing w:val="25"/>
          <w:w w:val="110"/>
        </w:rPr>
        <w:t> </w:t>
      </w:r>
      <w:r>
        <w:rPr>
          <w:color w:val="0C0C0E"/>
          <w:w w:val="110"/>
        </w:rPr>
        <w:t>-</w:t>
      </w:r>
      <w:r>
        <w:rPr>
          <w:color w:val="0C0C0E"/>
          <w:spacing w:val="28"/>
          <w:w w:val="110"/>
        </w:rPr>
        <w:t> </w:t>
      </w:r>
      <w:r>
        <w:rPr>
          <w:color w:val="0C0C0E"/>
          <w:w w:val="110"/>
        </w:rPr>
        <w:t>in Line with</w:t>
      </w:r>
      <w:r>
        <w:rPr>
          <w:color w:val="0C0C0E"/>
          <w:spacing w:val="-7"/>
          <w:w w:val="110"/>
        </w:rPr>
        <w:t> </w:t>
      </w:r>
      <w:r>
        <w:rPr>
          <w:color w:val="0C0C0E"/>
          <w:w w:val="110"/>
        </w:rPr>
        <w:t>a</w:t>
      </w:r>
      <w:r>
        <w:rPr>
          <w:color w:val="0C0C0E"/>
          <w:spacing w:val="-17"/>
          <w:w w:val="110"/>
        </w:rPr>
        <w:t> </w:t>
      </w:r>
      <w:r>
        <w:rPr>
          <w:color w:val="0C0C0E"/>
          <w:w w:val="110"/>
        </w:rPr>
        <w:t>drop</w:t>
      </w:r>
      <w:r>
        <w:rPr>
          <w:color w:val="0C0C0E"/>
          <w:spacing w:val="-16"/>
          <w:w w:val="110"/>
        </w:rPr>
        <w:t> </w:t>
      </w:r>
      <w:r>
        <w:rPr>
          <w:color w:val="0C0C0E"/>
          <w:w w:val="110"/>
        </w:rPr>
        <w:t>in nodes</w:t>
      </w:r>
      <w:r>
        <w:rPr>
          <w:color w:val="0C0C0E"/>
          <w:spacing w:val="-11"/>
          <w:w w:val="110"/>
        </w:rPr>
        <w:t> </w:t>
      </w:r>
      <w:r>
        <w:rPr>
          <w:color w:val="0C0C0E"/>
          <w:w w:val="110"/>
        </w:rPr>
        <w:t>(3%</w:t>
      </w:r>
      <w:r>
        <w:rPr>
          <w:color w:val="0C0C0E"/>
          <w:spacing w:val="-8"/>
          <w:w w:val="110"/>
        </w:rPr>
        <w:t> </w:t>
      </w:r>
      <w:r>
        <w:rPr>
          <w:color w:val="0C0C0E"/>
          <w:w w:val="110"/>
        </w:rPr>
        <w:t>reduction) and</w:t>
      </w:r>
      <w:r>
        <w:rPr>
          <w:color w:val="0C0C0E"/>
          <w:spacing w:val="-8"/>
          <w:w w:val="110"/>
        </w:rPr>
        <w:t> </w:t>
      </w:r>
      <w:r>
        <w:rPr>
          <w:color w:val="0C0C0E"/>
          <w:w w:val="110"/>
        </w:rPr>
        <w:t>channels</w:t>
      </w:r>
      <w:r>
        <w:rPr>
          <w:color w:val="0C0C0E"/>
          <w:spacing w:val="-3"/>
          <w:w w:val="110"/>
        </w:rPr>
        <w:t> </w:t>
      </w:r>
      <w:r>
        <w:rPr>
          <w:color w:val="0C0C0E"/>
          <w:w w:val="110"/>
        </w:rPr>
        <w:t>(22% reduction}</w:t>
      </w:r>
      <w:r>
        <w:rPr>
          <w:color w:val="28282A"/>
          <w:w w:val="110"/>
        </w:rPr>
        <w:t>.</w:t>
      </w:r>
      <w:r>
        <w:rPr>
          <w:color w:val="28282A"/>
          <w:w w:val="110"/>
          <w:position w:val="6"/>
          <w:sz w:val="12"/>
        </w:rPr>
        <w:t>25 </w:t>
      </w:r>
      <w:r>
        <w:rPr>
          <w:color w:val="0C0C0E"/>
          <w:w w:val="110"/>
        </w:rPr>
        <w:t>That said,</w:t>
      </w:r>
      <w:r>
        <w:rPr>
          <w:color w:val="0C0C0E"/>
          <w:spacing w:val="-6"/>
          <w:w w:val="110"/>
        </w:rPr>
        <w:t> </w:t>
      </w:r>
      <w:r>
        <w:rPr>
          <w:color w:val="0C0C0E"/>
          <w:w w:val="110"/>
        </w:rPr>
        <w:t>there have been observations of increased usage within LN itself, such as that by River Lightning whose nodes have more than tripled monthly transaction counts</w:t>
      </w:r>
      <w:r>
        <w:rPr>
          <w:color w:val="0C0C0E"/>
          <w:spacing w:val="-1"/>
          <w:w w:val="110"/>
        </w:rPr>
        <w:t> </w:t>
      </w:r>
      <w:r>
        <w:rPr>
          <w:color w:val="0C0C0E"/>
          <w:w w:val="110"/>
        </w:rPr>
        <w:t>in 2023 YTD</w:t>
      </w:r>
      <w:r>
        <w:rPr>
          <w:color w:val="28282A"/>
          <w:w w:val="110"/>
        </w:rPr>
        <w:t>.</w:t>
      </w:r>
      <w:r>
        <w:rPr>
          <w:color w:val="28282A"/>
          <w:w w:val="110"/>
          <w:position w:val="6"/>
          <w:sz w:val="12"/>
        </w:rPr>
        <w:t>26 </w:t>
      </w:r>
      <w:r>
        <w:rPr>
          <w:color w:val="0C0C0E"/>
          <w:w w:val="110"/>
        </w:rPr>
        <w:t>Technical progress on LN has continued with over $400M of</w:t>
      </w:r>
      <w:r>
        <w:rPr>
          <w:color w:val="0C0C0E"/>
          <w:spacing w:val="40"/>
          <w:w w:val="110"/>
        </w:rPr>
        <w:t> </w:t>
      </w:r>
      <w:r>
        <w:rPr>
          <w:color w:val="0C0C0E"/>
          <w:w w:val="110"/>
        </w:rPr>
        <w:t>venture capital funding into LN-based</w:t>
      </w:r>
      <w:r>
        <w:rPr>
          <w:color w:val="0C0C0E"/>
          <w:spacing w:val="40"/>
          <w:w w:val="110"/>
        </w:rPr>
        <w:t> </w:t>
      </w:r>
      <w:r>
        <w:rPr>
          <w:color w:val="0C0C0E"/>
          <w:w w:val="110"/>
        </w:rPr>
        <w:t>startups throughout 2022 as well</w:t>
      </w:r>
      <w:r>
        <w:rPr>
          <w:color w:val="0C0C0E"/>
          <w:spacing w:val="-8"/>
          <w:w w:val="110"/>
        </w:rPr>
        <w:t> </w:t>
      </w:r>
      <w:r>
        <w:rPr>
          <w:color w:val="0C0C0E"/>
          <w:w w:val="110"/>
        </w:rPr>
        <w:t>as growing support by exchanges, Like</w:t>
      </w:r>
      <w:r>
        <w:rPr>
          <w:color w:val="0C0C0E"/>
          <w:spacing w:val="-1"/>
          <w:w w:val="110"/>
        </w:rPr>
        <w:t> </w:t>
      </w:r>
      <w:r>
        <w:rPr>
          <w:color w:val="0C0C0E"/>
          <w:w w:val="110"/>
        </w:rPr>
        <w:t>Coinbase, announcing plans to support LN. Notably, Lightning Lab's release of Taproot Assets introduces a means to</w:t>
      </w:r>
      <w:r>
        <w:rPr>
          <w:color w:val="0C0C0E"/>
          <w:spacing w:val="39"/>
          <w:w w:val="110"/>
        </w:rPr>
        <w:t> </w:t>
      </w:r>
      <w:r>
        <w:rPr>
          <w:color w:val="0C0C0E"/>
          <w:w w:val="110"/>
        </w:rPr>
        <w:t>issue and transfer</w:t>
      </w:r>
      <w:r>
        <w:rPr>
          <w:color w:val="0C0C0E"/>
          <w:spacing w:val="35"/>
          <w:w w:val="110"/>
        </w:rPr>
        <w:t> </w:t>
      </w:r>
      <w:r>
        <w:rPr>
          <w:color w:val="0C0C0E"/>
          <w:w w:val="110"/>
        </w:rPr>
        <w:t>tokens (Like stablecoins) on the</w:t>
      </w:r>
      <w:r>
        <w:rPr>
          <w:color w:val="0C0C0E"/>
          <w:spacing w:val="40"/>
          <w:w w:val="110"/>
        </w:rPr>
        <w:t> </w:t>
      </w:r>
      <w:r>
        <w:rPr>
          <w:color w:val="0C0C0E"/>
          <w:w w:val="110"/>
        </w:rPr>
        <w:t>Bitcoin network.</w:t>
      </w:r>
      <w:r>
        <w:rPr>
          <w:color w:val="28282A"/>
          <w:w w:val="110"/>
          <w:position w:val="6"/>
          <w:sz w:val="12"/>
        </w:rPr>
        <w:t>27 </w:t>
      </w:r>
      <w:r>
        <w:rPr>
          <w:color w:val="0C0C0E"/>
          <w:w w:val="110"/>
        </w:rPr>
        <w:t>That said, the</w:t>
      </w:r>
      <w:r>
        <w:rPr>
          <w:color w:val="0C0C0E"/>
          <w:spacing w:val="40"/>
          <w:w w:val="110"/>
        </w:rPr>
        <w:t> </w:t>
      </w:r>
      <w:r>
        <w:rPr>
          <w:color w:val="0C0C0E"/>
          <w:w w:val="110"/>
        </w:rPr>
        <w:t>Lightning network does not</w:t>
      </w:r>
      <w:r>
        <w:rPr>
          <w:color w:val="0C0C0E"/>
          <w:spacing w:val="40"/>
          <w:w w:val="110"/>
        </w:rPr>
        <w:t> </w:t>
      </w:r>
      <w:r>
        <w:rPr>
          <w:color w:val="0C0C0E"/>
          <w:w w:val="110"/>
        </w:rPr>
        <w:t>yet provide much revenue to</w:t>
      </w:r>
      <w:r>
        <w:rPr>
          <w:color w:val="0C0C0E"/>
          <w:spacing w:val="40"/>
          <w:w w:val="110"/>
        </w:rPr>
        <w:t> </w:t>
      </w:r>
      <w:r>
        <w:rPr>
          <w:color w:val="0C0C0E"/>
          <w:w w:val="110"/>
        </w:rPr>
        <w:t>miners since transactions are only settled at the base Layer when channels are opened and closed. Thus</w:t>
      </w:r>
      <w:r>
        <w:rPr>
          <w:color w:val="28282A"/>
          <w:w w:val="110"/>
        </w:rPr>
        <w:t>, </w:t>
      </w:r>
      <w:r>
        <w:rPr>
          <w:color w:val="0C0C0E"/>
          <w:w w:val="110"/>
        </w:rPr>
        <w:t>while we are optimistic for transformative innovation around Bitcoin in the Longer term, we believe idiosyncratic factors Like the</w:t>
      </w:r>
      <w:r>
        <w:rPr>
          <w:color w:val="0C0C0E"/>
          <w:spacing w:val="40"/>
          <w:w w:val="110"/>
        </w:rPr>
        <w:t> </w:t>
      </w:r>
      <w:r>
        <w:rPr>
          <w:color w:val="0C0C0E"/>
          <w:w w:val="110"/>
        </w:rPr>
        <w:t>halving</w:t>
      </w:r>
      <w:r>
        <w:rPr>
          <w:color w:val="28282A"/>
          <w:w w:val="110"/>
        </w:rPr>
        <w:t>, </w:t>
      </w:r>
      <w:r>
        <w:rPr>
          <w:color w:val="0C0C0E"/>
          <w:w w:val="110"/>
        </w:rPr>
        <w:t>a</w:t>
      </w:r>
      <w:r>
        <w:rPr>
          <w:color w:val="0C0C0E"/>
          <w:spacing w:val="-3"/>
          <w:w w:val="110"/>
        </w:rPr>
        <w:t> </w:t>
      </w:r>
      <w:r>
        <w:rPr>
          <w:color w:val="0C0C0E"/>
          <w:w w:val="110"/>
        </w:rPr>
        <w:t>potential ETF approval, and the</w:t>
      </w:r>
    </w:p>
    <w:p>
      <w:pPr>
        <w:pStyle w:val="BodyText"/>
        <w:spacing w:line="312" w:lineRule="auto"/>
        <w:ind w:left="465" w:right="2852" w:hanging="1"/>
      </w:pPr>
      <w:r>
        <w:rPr>
          <w:color w:val="0C0C0E"/>
          <w:w w:val="115"/>
        </w:rPr>
        <w:t>broader</w:t>
      </w:r>
      <w:r>
        <w:rPr>
          <w:color w:val="0C0C0E"/>
          <w:spacing w:val="-10"/>
          <w:w w:val="115"/>
        </w:rPr>
        <w:t> </w:t>
      </w:r>
      <w:r>
        <w:rPr>
          <w:color w:val="0C0C0E"/>
          <w:w w:val="115"/>
        </w:rPr>
        <w:t>macro</w:t>
      </w:r>
      <w:r>
        <w:rPr>
          <w:color w:val="0C0C0E"/>
          <w:spacing w:val="-11"/>
          <w:w w:val="115"/>
        </w:rPr>
        <w:t> </w:t>
      </w:r>
      <w:r>
        <w:rPr>
          <w:color w:val="0C0C0E"/>
          <w:w w:val="115"/>
        </w:rPr>
        <w:t>backdrop</w:t>
      </w:r>
      <w:r>
        <w:rPr>
          <w:color w:val="0C0C0E"/>
          <w:spacing w:val="-9"/>
          <w:w w:val="115"/>
        </w:rPr>
        <w:t> </w:t>
      </w:r>
      <w:r>
        <w:rPr>
          <w:color w:val="0C0C0E"/>
          <w:w w:val="115"/>
        </w:rPr>
        <w:t>will</w:t>
      </w:r>
      <w:r>
        <w:rPr>
          <w:color w:val="0C0C0E"/>
          <w:spacing w:val="-30"/>
          <w:w w:val="115"/>
        </w:rPr>
        <w:t> </w:t>
      </w:r>
      <w:r>
        <w:rPr>
          <w:color w:val="0C0C0E"/>
          <w:w w:val="115"/>
        </w:rPr>
        <w:t>be</w:t>
      </w:r>
      <w:r>
        <w:rPr>
          <w:color w:val="0C0C0E"/>
          <w:spacing w:val="-16"/>
          <w:w w:val="115"/>
        </w:rPr>
        <w:t> </w:t>
      </w:r>
      <w:r>
        <w:rPr>
          <w:color w:val="0C0C0E"/>
          <w:w w:val="115"/>
        </w:rPr>
        <w:t>the primary</w:t>
      </w:r>
      <w:r>
        <w:rPr>
          <w:color w:val="0C0C0E"/>
          <w:spacing w:val="-10"/>
          <w:w w:val="115"/>
        </w:rPr>
        <w:t> </w:t>
      </w:r>
      <w:r>
        <w:rPr>
          <w:color w:val="0C0C0E"/>
          <w:w w:val="115"/>
        </w:rPr>
        <w:t>drivers</w:t>
      </w:r>
      <w:r>
        <w:rPr>
          <w:color w:val="0C0C0E"/>
          <w:spacing w:val="-13"/>
          <w:w w:val="115"/>
        </w:rPr>
        <w:t> </w:t>
      </w:r>
      <w:r>
        <w:rPr>
          <w:color w:val="0C0C0E"/>
          <w:w w:val="115"/>
        </w:rPr>
        <w:t>of</w:t>
      </w:r>
      <w:r>
        <w:rPr>
          <w:color w:val="0C0C0E"/>
          <w:spacing w:val="-6"/>
          <w:w w:val="115"/>
        </w:rPr>
        <w:t> </w:t>
      </w:r>
      <w:r>
        <w:rPr>
          <w:color w:val="0C0C0E"/>
          <w:w w:val="115"/>
        </w:rPr>
        <w:t>the</w:t>
      </w:r>
      <w:r>
        <w:rPr>
          <w:color w:val="0C0C0E"/>
          <w:spacing w:val="-8"/>
          <w:w w:val="115"/>
        </w:rPr>
        <w:t> </w:t>
      </w:r>
      <w:r>
        <w:rPr>
          <w:color w:val="0C0C0E"/>
          <w:w w:val="115"/>
        </w:rPr>
        <w:t>Bitcoin</w:t>
      </w:r>
      <w:r>
        <w:rPr>
          <w:color w:val="0C0C0E"/>
          <w:spacing w:val="-15"/>
          <w:w w:val="115"/>
        </w:rPr>
        <w:t> </w:t>
      </w:r>
      <w:r>
        <w:rPr>
          <w:color w:val="0C0C0E"/>
          <w:w w:val="115"/>
        </w:rPr>
        <w:t>narrative</w:t>
      </w:r>
      <w:r>
        <w:rPr>
          <w:color w:val="0C0C0E"/>
          <w:spacing w:val="-16"/>
          <w:w w:val="115"/>
        </w:rPr>
        <w:t> </w:t>
      </w:r>
      <w:r>
        <w:rPr>
          <w:color w:val="0C0C0E"/>
          <w:w w:val="115"/>
        </w:rPr>
        <w:t>in the coming year</w:t>
      </w:r>
      <w:r>
        <w:rPr>
          <w:color w:val="28282A"/>
          <w:w w:val="115"/>
        </w:rPr>
        <w: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5"/>
        <w:rPr>
          <w:sz w:val="12"/>
        </w:rPr>
      </w:pPr>
    </w:p>
    <w:p>
      <w:pPr>
        <w:spacing w:before="1"/>
        <w:ind w:left="458" w:right="0" w:firstLine="0"/>
        <w:jc w:val="left"/>
        <w:rPr>
          <w:sz w:val="12"/>
        </w:rPr>
      </w:pPr>
      <w:r>
        <w:rPr>
          <w:color w:val="7E8289"/>
          <w:w w:val="115"/>
          <w:sz w:val="12"/>
        </w:rPr>
        <w:t>"</w:t>
      </w:r>
      <w:r>
        <w:rPr>
          <w:color w:val="545762"/>
          <w:w w:val="115"/>
          <w:sz w:val="12"/>
        </w:rPr>
        <w:t>See</w:t>
      </w:r>
      <w:r>
        <w:rPr>
          <w:color w:val="545762"/>
          <w:spacing w:val="-8"/>
          <w:w w:val="115"/>
          <w:sz w:val="12"/>
        </w:rPr>
        <w:t> </w:t>
      </w:r>
      <w:r>
        <w:rPr>
          <w:color w:val="545762"/>
          <w:w w:val="115"/>
          <w:sz w:val="12"/>
        </w:rPr>
        <w:t>Stacks.</w:t>
      </w:r>
      <w:r>
        <w:rPr>
          <w:color w:val="545762"/>
          <w:spacing w:val="-9"/>
          <w:w w:val="115"/>
          <w:sz w:val="12"/>
        </w:rPr>
        <w:t> </w:t>
      </w:r>
      <w:hyperlink r:id="rId93">
        <w:r>
          <w:rPr>
            <w:color w:val="545762"/>
            <w:w w:val="115"/>
            <w:sz w:val="12"/>
            <w:u w:val="thick" w:color="545762"/>
          </w:rPr>
          <w:t>Clarity</w:t>
        </w:r>
        <w:r>
          <w:rPr>
            <w:color w:val="545762"/>
            <w:spacing w:val="-6"/>
            <w:w w:val="115"/>
            <w:sz w:val="12"/>
            <w:u w:val="thick" w:color="545762"/>
          </w:rPr>
          <w:t> </w:t>
        </w:r>
        <w:r>
          <w:rPr>
            <w:color w:val="545762"/>
            <w:spacing w:val="-2"/>
            <w:w w:val="115"/>
            <w:sz w:val="12"/>
            <w:u w:val="thick" w:color="545762"/>
          </w:rPr>
          <w:t>Overview.</w:t>
        </w:r>
      </w:hyperlink>
    </w:p>
    <w:p>
      <w:pPr>
        <w:spacing w:before="59"/>
        <w:ind w:left="462" w:right="0" w:firstLine="0"/>
        <w:jc w:val="left"/>
        <w:rPr>
          <w:sz w:val="12"/>
        </w:rPr>
      </w:pPr>
      <w:r>
        <w:rPr>
          <w:color w:val="7E8289"/>
          <w:w w:val="110"/>
          <w:position w:val="4"/>
          <w:sz w:val="7"/>
        </w:rPr>
        <w:t>25</w:t>
      </w:r>
      <w:r>
        <w:rPr>
          <w:color w:val="7E8289"/>
          <w:spacing w:val="14"/>
          <w:w w:val="110"/>
          <w:position w:val="4"/>
          <w:sz w:val="7"/>
        </w:rPr>
        <w:t> </w:t>
      </w:r>
      <w:r>
        <w:rPr>
          <w:color w:val="545762"/>
          <w:w w:val="110"/>
          <w:sz w:val="12"/>
        </w:rPr>
        <w:t>See</w:t>
      </w:r>
      <w:r>
        <w:rPr>
          <w:color w:val="545762"/>
          <w:spacing w:val="6"/>
          <w:w w:val="110"/>
          <w:sz w:val="12"/>
        </w:rPr>
        <w:t> </w:t>
      </w:r>
      <w:r>
        <w:rPr>
          <w:color w:val="545762"/>
          <w:w w:val="110"/>
          <w:sz w:val="12"/>
        </w:rPr>
        <w:t>Defillama. </w:t>
      </w:r>
      <w:hyperlink r:id="rId94">
        <w:r>
          <w:rPr>
            <w:color w:val="545762"/>
            <w:w w:val="110"/>
            <w:sz w:val="12"/>
            <w:u w:val="thick" w:color="545762"/>
          </w:rPr>
          <w:t>Lightning</w:t>
        </w:r>
        <w:r>
          <w:rPr>
            <w:color w:val="545762"/>
            <w:spacing w:val="10"/>
            <w:w w:val="110"/>
            <w:sz w:val="12"/>
            <w:u w:val="thick" w:color="545762"/>
          </w:rPr>
          <w:t> </w:t>
        </w:r>
        <w:r>
          <w:rPr>
            <w:color w:val="545762"/>
            <w:spacing w:val="-2"/>
            <w:w w:val="110"/>
            <w:sz w:val="12"/>
            <w:u w:val="thick" w:color="545762"/>
          </w:rPr>
          <w:t>Network.</w:t>
        </w:r>
      </w:hyperlink>
    </w:p>
    <w:p>
      <w:pPr>
        <w:spacing w:before="63"/>
        <w:ind w:left="462" w:right="0" w:firstLine="0"/>
        <w:jc w:val="left"/>
        <w:rPr>
          <w:sz w:val="12"/>
        </w:rPr>
      </w:pPr>
      <w:r>
        <w:rPr>
          <w:color w:val="7E8289"/>
          <w:w w:val="110"/>
          <w:position w:val="4"/>
          <w:sz w:val="7"/>
        </w:rPr>
        <w:t>26</w:t>
      </w:r>
      <w:r>
        <w:rPr>
          <w:color w:val="7E8289"/>
          <w:spacing w:val="5"/>
          <w:w w:val="110"/>
          <w:position w:val="4"/>
          <w:sz w:val="7"/>
        </w:rPr>
        <w:t> </w:t>
      </w:r>
      <w:r>
        <w:rPr>
          <w:color w:val="545762"/>
          <w:w w:val="110"/>
          <w:sz w:val="12"/>
        </w:rPr>
        <w:t>See</w:t>
      </w:r>
      <w:r>
        <w:rPr>
          <w:color w:val="545762"/>
          <w:spacing w:val="-7"/>
          <w:w w:val="110"/>
          <w:sz w:val="12"/>
        </w:rPr>
        <w:t> </w:t>
      </w:r>
      <w:r>
        <w:rPr>
          <w:color w:val="545762"/>
          <w:w w:val="110"/>
          <w:sz w:val="12"/>
        </w:rPr>
        <w:t>River.</w:t>
      </w:r>
      <w:r>
        <w:rPr>
          <w:color w:val="545762"/>
          <w:spacing w:val="-9"/>
          <w:w w:val="110"/>
          <w:sz w:val="12"/>
        </w:rPr>
        <w:t> </w:t>
      </w:r>
      <w:hyperlink r:id="rId95">
        <w:r>
          <w:rPr>
            <w:color w:val="545762"/>
            <w:w w:val="110"/>
            <w:sz w:val="12"/>
            <w:u w:val="thick" w:color="545762"/>
          </w:rPr>
          <w:t>"2023</w:t>
        </w:r>
        <w:r>
          <w:rPr>
            <w:color w:val="545762"/>
            <w:spacing w:val="-3"/>
            <w:w w:val="110"/>
            <w:sz w:val="12"/>
            <w:u w:val="thick" w:color="545762"/>
          </w:rPr>
          <w:t> </w:t>
        </w:r>
        <w:r>
          <w:rPr>
            <w:color w:val="545762"/>
            <w:w w:val="110"/>
            <w:sz w:val="12"/>
            <w:u w:val="thick" w:color="545762"/>
          </w:rPr>
          <w:t>Lightning</w:t>
        </w:r>
        <w:r>
          <w:rPr>
            <w:color w:val="545762"/>
            <w:spacing w:val="2"/>
            <w:w w:val="110"/>
            <w:sz w:val="12"/>
            <w:u w:val="thick" w:color="545762"/>
          </w:rPr>
          <w:t> </w:t>
        </w:r>
        <w:r>
          <w:rPr>
            <w:color w:val="545762"/>
            <w:w w:val="110"/>
            <w:sz w:val="12"/>
            <w:u w:val="thick" w:color="545762"/>
          </w:rPr>
          <w:t>Report"</w:t>
        </w:r>
      </w:hyperlink>
      <w:r>
        <w:rPr>
          <w:color w:val="545762"/>
          <w:spacing w:val="-5"/>
          <w:w w:val="110"/>
          <w:sz w:val="12"/>
        </w:rPr>
        <w:t> </w:t>
      </w:r>
      <w:r>
        <w:rPr>
          <w:color w:val="545762"/>
          <w:w w:val="110"/>
          <w:sz w:val="12"/>
        </w:rPr>
        <w:t>published</w:t>
      </w:r>
      <w:r>
        <w:rPr>
          <w:color w:val="545762"/>
          <w:spacing w:val="-6"/>
          <w:w w:val="110"/>
          <w:sz w:val="12"/>
        </w:rPr>
        <w:t> </w:t>
      </w:r>
      <w:r>
        <w:rPr>
          <w:color w:val="545762"/>
          <w:w w:val="110"/>
          <w:sz w:val="12"/>
        </w:rPr>
        <w:t>October</w:t>
      </w:r>
      <w:r>
        <w:rPr>
          <w:color w:val="545762"/>
          <w:spacing w:val="1"/>
          <w:w w:val="110"/>
          <w:sz w:val="12"/>
        </w:rPr>
        <w:t> </w:t>
      </w:r>
      <w:r>
        <w:rPr>
          <w:color w:val="545762"/>
          <w:spacing w:val="-2"/>
          <w:w w:val="110"/>
          <w:sz w:val="12"/>
        </w:rPr>
        <w:t>2023.</w:t>
      </w:r>
    </w:p>
    <w:p>
      <w:pPr>
        <w:spacing w:before="62"/>
        <w:ind w:left="461" w:right="0" w:firstLine="0"/>
        <w:jc w:val="left"/>
        <w:rPr>
          <w:sz w:val="12"/>
        </w:rPr>
      </w:pPr>
      <w:r>
        <w:rPr>
          <w:color w:val="7E8289"/>
          <w:w w:val="110"/>
          <w:position w:val="4"/>
          <w:sz w:val="8"/>
        </w:rPr>
        <w:t>27</w:t>
      </w:r>
      <w:r>
        <w:rPr>
          <w:color w:val="7E8289"/>
          <w:spacing w:val="-6"/>
          <w:w w:val="110"/>
          <w:position w:val="4"/>
          <w:sz w:val="8"/>
        </w:rPr>
        <w:t> </w:t>
      </w:r>
      <w:r>
        <w:rPr>
          <w:color w:val="545762"/>
          <w:w w:val="110"/>
          <w:sz w:val="12"/>
        </w:rPr>
        <w:t>See</w:t>
      </w:r>
      <w:r>
        <w:rPr>
          <w:color w:val="545762"/>
          <w:spacing w:val="-7"/>
          <w:w w:val="110"/>
          <w:sz w:val="12"/>
        </w:rPr>
        <w:t> </w:t>
      </w:r>
      <w:r>
        <w:rPr>
          <w:color w:val="545762"/>
          <w:w w:val="110"/>
          <w:sz w:val="12"/>
        </w:rPr>
        <w:t>Lightning Labs.</w:t>
      </w:r>
      <w:r>
        <w:rPr>
          <w:color w:val="545762"/>
          <w:spacing w:val="-15"/>
          <w:w w:val="110"/>
          <w:sz w:val="12"/>
        </w:rPr>
        <w:t> </w:t>
      </w:r>
      <w:hyperlink r:id="rId96">
        <w:r>
          <w:rPr>
            <w:color w:val="545762"/>
            <w:w w:val="110"/>
            <w:sz w:val="12"/>
            <w:u w:val="thick" w:color="545762"/>
          </w:rPr>
          <w:t>"Taproot</w:t>
        </w:r>
        <w:r>
          <w:rPr>
            <w:color w:val="545762"/>
            <w:spacing w:val="3"/>
            <w:w w:val="110"/>
            <w:sz w:val="12"/>
            <w:u w:val="thick" w:color="545762"/>
          </w:rPr>
          <w:t> </w:t>
        </w:r>
        <w:r>
          <w:rPr>
            <w:color w:val="545762"/>
            <w:w w:val="110"/>
            <w:sz w:val="12"/>
            <w:u w:val="thick" w:color="545762"/>
          </w:rPr>
          <w:t>Assets</w:t>
        </w:r>
        <w:r>
          <w:rPr>
            <w:color w:val="545762"/>
            <w:spacing w:val="-7"/>
            <w:w w:val="110"/>
            <w:sz w:val="12"/>
            <w:u w:val="thick" w:color="545762"/>
          </w:rPr>
          <w:t> </w:t>
        </w:r>
        <w:r>
          <w:rPr>
            <w:color w:val="545762"/>
            <w:w w:val="110"/>
            <w:sz w:val="12"/>
            <w:u w:val="thick" w:color="545762"/>
          </w:rPr>
          <w:t>on</w:t>
        </w:r>
        <w:r>
          <w:rPr>
            <w:color w:val="545762"/>
            <w:spacing w:val="-8"/>
            <w:w w:val="110"/>
            <w:sz w:val="12"/>
            <w:u w:val="thick" w:color="545762"/>
          </w:rPr>
          <w:t> </w:t>
        </w:r>
        <w:r>
          <w:rPr>
            <w:color w:val="545762"/>
            <w:w w:val="110"/>
            <w:sz w:val="12"/>
            <w:u w:val="thick" w:color="545762"/>
          </w:rPr>
          <w:t>Mainnet:</w:t>
        </w:r>
        <w:r>
          <w:rPr>
            <w:color w:val="545762"/>
            <w:spacing w:val="-7"/>
            <w:w w:val="110"/>
            <w:sz w:val="12"/>
            <w:u w:val="thick" w:color="545762"/>
          </w:rPr>
          <w:t> </w:t>
        </w:r>
        <w:r>
          <w:rPr>
            <w:color w:val="545762"/>
            <w:w w:val="110"/>
            <w:sz w:val="12"/>
            <w:u w:val="thick" w:color="545762"/>
          </w:rPr>
          <w:t>A</w:t>
        </w:r>
        <w:r>
          <w:rPr>
            <w:color w:val="545762"/>
            <w:spacing w:val="-7"/>
            <w:w w:val="110"/>
            <w:sz w:val="12"/>
            <w:u w:val="thick" w:color="545762"/>
          </w:rPr>
          <w:t> </w:t>
        </w:r>
        <w:r>
          <w:rPr>
            <w:color w:val="545762"/>
            <w:w w:val="110"/>
            <w:sz w:val="12"/>
            <w:u w:val="thick" w:color="545762"/>
          </w:rPr>
          <w:t>New</w:t>
        </w:r>
        <w:r>
          <w:rPr>
            <w:color w:val="545762"/>
            <w:spacing w:val="-4"/>
            <w:w w:val="110"/>
            <w:sz w:val="12"/>
            <w:u w:val="thick" w:color="545762"/>
          </w:rPr>
          <w:t> </w:t>
        </w:r>
        <w:r>
          <w:rPr>
            <w:color w:val="545762"/>
            <w:w w:val="110"/>
            <w:sz w:val="12"/>
            <w:u w:val="thick" w:color="545762"/>
          </w:rPr>
          <w:t>Era</w:t>
        </w:r>
        <w:r>
          <w:rPr>
            <w:color w:val="545762"/>
            <w:spacing w:val="-12"/>
            <w:w w:val="110"/>
            <w:sz w:val="12"/>
            <w:u w:val="thick" w:color="545762"/>
          </w:rPr>
          <w:t> </w:t>
        </w:r>
        <w:r>
          <w:rPr>
            <w:color w:val="545762"/>
            <w:w w:val="110"/>
            <w:sz w:val="12"/>
            <w:u w:val="thick" w:color="545762"/>
          </w:rPr>
          <w:t>for</w:t>
        </w:r>
        <w:r>
          <w:rPr>
            <w:color w:val="545762"/>
            <w:spacing w:val="13"/>
            <w:w w:val="110"/>
            <w:sz w:val="12"/>
            <w:u w:val="thick" w:color="545762"/>
          </w:rPr>
          <w:t> </w:t>
        </w:r>
        <w:r>
          <w:rPr>
            <w:color w:val="545762"/>
            <w:w w:val="110"/>
            <w:sz w:val="12"/>
            <w:u w:val="thick" w:color="545762"/>
          </w:rPr>
          <w:t>Bitcoin</w:t>
        </w:r>
        <w:r>
          <w:rPr>
            <w:color w:val="545762"/>
            <w:spacing w:val="-4"/>
            <w:w w:val="110"/>
            <w:sz w:val="12"/>
            <w:u w:val="thick" w:color="545762"/>
          </w:rPr>
          <w:t> </w:t>
        </w:r>
        <w:r>
          <w:rPr>
            <w:color w:val="545762"/>
            <w:w w:val="110"/>
            <w:sz w:val="12"/>
            <w:u w:val="thick" w:color="545762"/>
          </w:rPr>
          <w:t>and</w:t>
        </w:r>
        <w:r>
          <w:rPr>
            <w:color w:val="545762"/>
            <w:spacing w:val="-5"/>
            <w:w w:val="110"/>
            <w:sz w:val="12"/>
            <w:u w:val="thick" w:color="545762"/>
          </w:rPr>
          <w:t> </w:t>
        </w:r>
        <w:r>
          <w:rPr>
            <w:color w:val="545762"/>
            <w:w w:val="110"/>
            <w:sz w:val="12"/>
            <w:u w:val="thick" w:color="545762"/>
          </w:rPr>
          <w:t>Beyond"</w:t>
        </w:r>
      </w:hyperlink>
      <w:r>
        <w:rPr>
          <w:color w:val="545762"/>
          <w:w w:val="110"/>
          <w:sz w:val="12"/>
        </w:rPr>
        <w:t> published</w:t>
      </w:r>
      <w:r>
        <w:rPr>
          <w:color w:val="545762"/>
          <w:spacing w:val="-4"/>
          <w:w w:val="110"/>
          <w:sz w:val="12"/>
        </w:rPr>
        <w:t> </w:t>
      </w:r>
      <w:r>
        <w:rPr>
          <w:color w:val="545762"/>
          <w:w w:val="110"/>
          <w:sz w:val="12"/>
        </w:rPr>
        <w:t>October</w:t>
      </w:r>
      <w:r>
        <w:rPr>
          <w:color w:val="545762"/>
          <w:spacing w:val="-13"/>
          <w:w w:val="110"/>
          <w:sz w:val="12"/>
        </w:rPr>
        <w:t> </w:t>
      </w:r>
      <w:r>
        <w:rPr>
          <w:color w:val="545762"/>
          <w:w w:val="110"/>
          <w:sz w:val="12"/>
        </w:rPr>
        <w:t>18,</w:t>
      </w:r>
      <w:r>
        <w:rPr>
          <w:color w:val="545762"/>
          <w:spacing w:val="-11"/>
          <w:w w:val="110"/>
          <w:sz w:val="12"/>
        </w:rPr>
        <w:t> </w:t>
      </w:r>
      <w:r>
        <w:rPr>
          <w:color w:val="545762"/>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635456">
                <wp:simplePos x="0" y="0"/>
                <wp:positionH relativeFrom="page">
                  <wp:posOffset>647189</wp:posOffset>
                </wp:positionH>
                <wp:positionV relativeFrom="paragraph">
                  <wp:posOffset>68893</wp:posOffset>
                </wp:positionV>
                <wp:extent cx="6704330" cy="1270"/>
                <wp:effectExtent l="0" t="0" r="0" b="0"/>
                <wp:wrapTopAndBottom/>
                <wp:docPr id="228" name="Graphic 228"/>
                <wp:cNvGraphicFramePr>
                  <a:graphicFrameLocks/>
                </wp:cNvGraphicFramePr>
                <a:graphic>
                  <a:graphicData uri="http://schemas.microsoft.com/office/word/2010/wordprocessingShape">
                    <wps:wsp>
                      <wps:cNvPr id="228" name="Graphic 22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81024;mso-wrap-distance-left:0;mso-wrap-distance-right:0" id="docshape154"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rPr>
          <w:sz w:val="47"/>
        </w:rPr>
      </w:pPr>
      <w:r>
        <w:rPr/>
        <w:drawing>
          <wp:anchor distT="0" distB="0" distL="0" distR="0" allowOverlap="1" layoutInCell="1" locked="0" behindDoc="0" simplePos="0" relativeHeight="15778304">
            <wp:simplePos x="0" y="0"/>
            <wp:positionH relativeFrom="page">
              <wp:posOffset>0</wp:posOffset>
            </wp:positionH>
            <wp:positionV relativeFrom="page">
              <wp:posOffset>0</wp:posOffset>
            </wp:positionV>
            <wp:extent cx="219800" cy="10040089"/>
            <wp:effectExtent l="0" t="0" r="0" b="0"/>
            <wp:wrapNone/>
            <wp:docPr id="234" name="Image 234"/>
            <wp:cNvGraphicFramePr>
              <a:graphicFrameLocks/>
            </wp:cNvGraphicFramePr>
            <a:graphic>
              <a:graphicData uri="http://schemas.openxmlformats.org/drawingml/2006/picture">
                <pic:pic>
                  <pic:nvPicPr>
                    <pic:cNvPr id="234" name="Image 23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spacing w:before="85"/>
        <w:rPr>
          <w:sz w:val="47"/>
        </w:rPr>
      </w:pPr>
    </w:p>
    <w:p>
      <w:pPr>
        <w:pStyle w:val="Heading2"/>
      </w:pPr>
      <w:bookmarkStart w:name="Page_31" w:id="32"/>
      <w:bookmarkEnd w:id="32"/>
      <w:r>
        <w:rPr>
          <w:b w:val="0"/>
        </w:rPr>
      </w:r>
      <w:r>
        <w:rPr>
          <w:color w:val="0152FF"/>
          <w:spacing w:val="-2"/>
        </w:rPr>
        <w:t>Chapter3</w:t>
      </w:r>
    </w:p>
    <w:p>
      <w:pPr>
        <w:spacing w:before="181"/>
        <w:ind w:left="460" w:right="0" w:firstLine="0"/>
        <w:jc w:val="left"/>
        <w:rPr>
          <w:b/>
          <w:sz w:val="90"/>
        </w:rPr>
      </w:pPr>
      <w:r>
        <w:rPr>
          <w:b/>
          <w:color w:val="0C0C0F"/>
          <w:spacing w:val="-2"/>
          <w:sz w:val="90"/>
        </w:rPr>
        <w:t>Ethereum</w:t>
      </w:r>
    </w:p>
    <w:p>
      <w:pPr>
        <w:pStyle w:val="Heading3"/>
        <w:spacing w:before="755"/>
        <w:ind w:left="491"/>
      </w:pPr>
      <w:r>
        <w:rPr>
          <w:color w:val="414652"/>
          <w:w w:val="90"/>
        </w:rPr>
        <w:t>MARKET</w:t>
      </w:r>
      <w:r>
        <w:rPr>
          <w:color w:val="414652"/>
          <w:spacing w:val="-19"/>
          <w:w w:val="90"/>
        </w:rPr>
        <w:t> </w:t>
      </w:r>
      <w:r>
        <w:rPr>
          <w:color w:val="414652"/>
          <w:spacing w:val="-2"/>
          <w:w w:val="95"/>
        </w:rPr>
        <w:t>OUTLOOK</w:t>
      </w:r>
    </w:p>
    <w:p>
      <w:pPr>
        <w:pStyle w:val="BodyText"/>
        <w:spacing w:before="60"/>
        <w:rPr>
          <w:rFonts w:ascii="Courier New"/>
          <w:b/>
          <w:sz w:val="33"/>
        </w:rPr>
      </w:pPr>
    </w:p>
    <w:p>
      <w:pPr>
        <w:pStyle w:val="BodyText"/>
        <w:spacing w:line="314" w:lineRule="auto"/>
        <w:ind w:left="465" w:right="2852" w:firstLine="2"/>
      </w:pPr>
      <w:r>
        <w:rPr>
          <w:color w:val="0C0C0F"/>
          <w:w w:val="110"/>
        </w:rPr>
        <w:t>Ether</w:t>
      </w:r>
      <w:r>
        <w:rPr>
          <w:color w:val="0C0C0F"/>
          <w:spacing w:val="25"/>
          <w:w w:val="110"/>
        </w:rPr>
        <w:t> </w:t>
      </w:r>
      <w:r>
        <w:rPr>
          <w:color w:val="0C0C0F"/>
          <w:w w:val="110"/>
        </w:rPr>
        <w:t>(ETH)</w:t>
      </w:r>
      <w:r>
        <w:rPr>
          <w:color w:val="0C0C0F"/>
          <w:spacing w:val="40"/>
          <w:w w:val="110"/>
        </w:rPr>
        <w:t> </w:t>
      </w:r>
      <w:r>
        <w:rPr>
          <w:color w:val="0C0C0F"/>
          <w:w w:val="110"/>
        </w:rPr>
        <w:t>underperformed bitcoin</w:t>
      </w:r>
      <w:r>
        <w:rPr>
          <w:color w:val="0C0C0F"/>
          <w:spacing w:val="28"/>
          <w:w w:val="110"/>
        </w:rPr>
        <w:t> </w:t>
      </w:r>
      <w:r>
        <w:rPr>
          <w:color w:val="0C0C0F"/>
          <w:w w:val="110"/>
        </w:rPr>
        <w:t>through</w:t>
      </w:r>
      <w:r>
        <w:rPr>
          <w:color w:val="0C0C0F"/>
          <w:spacing w:val="32"/>
          <w:w w:val="110"/>
        </w:rPr>
        <w:t> </w:t>
      </w:r>
      <w:r>
        <w:rPr>
          <w:color w:val="0C0C0F"/>
          <w:w w:val="110"/>
        </w:rPr>
        <w:t>most</w:t>
      </w:r>
      <w:r>
        <w:rPr>
          <w:color w:val="0C0C0F"/>
          <w:spacing w:val="35"/>
          <w:w w:val="110"/>
        </w:rPr>
        <w:t> </w:t>
      </w:r>
      <w:r>
        <w:rPr>
          <w:color w:val="0C0C0F"/>
          <w:w w:val="110"/>
        </w:rPr>
        <w:t>of</w:t>
      </w:r>
      <w:r>
        <w:rPr>
          <w:color w:val="0C0C0F"/>
          <w:spacing w:val="40"/>
          <w:w w:val="110"/>
        </w:rPr>
        <w:t> </w:t>
      </w:r>
      <w:r>
        <w:rPr>
          <w:color w:val="0C0C0F"/>
          <w:w w:val="110"/>
        </w:rPr>
        <w:t>2023</w:t>
      </w:r>
      <w:r>
        <w:rPr>
          <w:color w:val="0C0C0F"/>
          <w:spacing w:val="35"/>
          <w:w w:val="110"/>
        </w:rPr>
        <w:t> </w:t>
      </w:r>
      <w:r>
        <w:rPr>
          <w:color w:val="0C0C0F"/>
          <w:w w:val="110"/>
        </w:rPr>
        <w:t>despite</w:t>
      </w:r>
      <w:r>
        <w:rPr>
          <w:color w:val="0C0C0F"/>
          <w:w w:val="110"/>
        </w:rPr>
        <w:t> appreciating</w:t>
      </w:r>
      <w:r>
        <w:rPr>
          <w:color w:val="0C0C0F"/>
          <w:spacing w:val="40"/>
          <w:w w:val="110"/>
        </w:rPr>
        <w:t> </w:t>
      </w:r>
      <w:r>
        <w:rPr>
          <w:color w:val="0C0C0F"/>
          <w:w w:val="110"/>
        </w:rPr>
        <w:t>in</w:t>
      </w:r>
      <w:r>
        <w:rPr>
          <w:color w:val="0C0C0F"/>
          <w:spacing w:val="40"/>
          <w:w w:val="110"/>
        </w:rPr>
        <w:t> </w:t>
      </w:r>
      <w:r>
        <w:rPr>
          <w:color w:val="0C0C0F"/>
          <w:w w:val="110"/>
        </w:rPr>
        <w:t>absolute</w:t>
      </w:r>
      <w:r>
        <w:rPr>
          <w:color w:val="0C0C0F"/>
          <w:spacing w:val="37"/>
          <w:w w:val="110"/>
        </w:rPr>
        <w:t> </w:t>
      </w:r>
      <w:r>
        <w:rPr>
          <w:color w:val="0C0C0F"/>
          <w:w w:val="110"/>
        </w:rPr>
        <w:t>terms, with its</w:t>
      </w:r>
      <w:r>
        <w:rPr>
          <w:color w:val="0C0C0F"/>
          <w:spacing w:val="40"/>
          <w:w w:val="110"/>
        </w:rPr>
        <w:t> </w:t>
      </w:r>
      <w:r>
        <w:rPr>
          <w:color w:val="0C0C0F"/>
          <w:w w:val="110"/>
        </w:rPr>
        <w:t>dominance</w:t>
      </w:r>
      <w:r>
        <w:rPr>
          <w:color w:val="0C0C0F"/>
          <w:spacing w:val="40"/>
          <w:w w:val="110"/>
        </w:rPr>
        <w:t> </w:t>
      </w:r>
      <w:r>
        <w:rPr>
          <w:color w:val="0C0C0F"/>
          <w:w w:val="110"/>
        </w:rPr>
        <w:t>of</w:t>
      </w:r>
      <w:r>
        <w:rPr>
          <w:color w:val="0C0C0F"/>
          <w:spacing w:val="40"/>
          <w:w w:val="110"/>
        </w:rPr>
        <w:t> </w:t>
      </w:r>
      <w:r>
        <w:rPr>
          <w:color w:val="0C0C0F"/>
          <w:w w:val="110"/>
        </w:rPr>
        <w:t>the</w:t>
      </w:r>
      <w:r>
        <w:rPr>
          <w:color w:val="0C0C0F"/>
          <w:spacing w:val="40"/>
          <w:w w:val="110"/>
        </w:rPr>
        <w:t> </w:t>
      </w:r>
      <w:r>
        <w:rPr>
          <w:color w:val="0C0C0F"/>
          <w:w w:val="110"/>
        </w:rPr>
        <w:t>total crypto market cap falling</w:t>
      </w:r>
      <w:r>
        <w:rPr>
          <w:color w:val="0C0C0F"/>
          <w:spacing w:val="-2"/>
          <w:w w:val="110"/>
        </w:rPr>
        <w:t> </w:t>
      </w:r>
      <w:r>
        <w:rPr>
          <w:color w:val="0C0C0F"/>
          <w:w w:val="110"/>
        </w:rPr>
        <w:t>from</w:t>
      </w:r>
      <w:r>
        <w:rPr>
          <w:color w:val="0C0C0F"/>
          <w:spacing w:val="-3"/>
          <w:w w:val="110"/>
        </w:rPr>
        <w:t> </w:t>
      </w:r>
      <w:r>
        <w:rPr>
          <w:color w:val="0C0C0F"/>
          <w:w w:val="110"/>
        </w:rPr>
        <w:t>20.4% at</w:t>
      </w:r>
      <w:r>
        <w:rPr>
          <w:color w:val="0C0C0F"/>
          <w:spacing w:val="25"/>
          <w:w w:val="110"/>
        </w:rPr>
        <w:t> </w:t>
      </w:r>
      <w:r>
        <w:rPr>
          <w:color w:val="0C0C0F"/>
          <w:w w:val="110"/>
        </w:rPr>
        <w:t>the</w:t>
      </w:r>
      <w:r>
        <w:rPr>
          <w:color w:val="0C0C0F"/>
          <w:spacing w:val="39"/>
          <w:w w:val="110"/>
        </w:rPr>
        <w:t> </w:t>
      </w:r>
      <w:r>
        <w:rPr>
          <w:color w:val="0C0C0F"/>
          <w:w w:val="110"/>
        </w:rPr>
        <w:t>beginning of the</w:t>
      </w:r>
      <w:r>
        <w:rPr>
          <w:color w:val="0C0C0F"/>
          <w:spacing w:val="15"/>
          <w:w w:val="110"/>
        </w:rPr>
        <w:t> </w:t>
      </w:r>
      <w:r>
        <w:rPr>
          <w:color w:val="0C0C0F"/>
          <w:w w:val="110"/>
        </w:rPr>
        <w:t>year to 17.9% as of</w:t>
      </w:r>
      <w:r>
        <w:rPr>
          <w:color w:val="0C0C0F"/>
          <w:spacing w:val="30"/>
          <w:w w:val="110"/>
        </w:rPr>
        <w:t> </w:t>
      </w:r>
      <w:r>
        <w:rPr>
          <w:color w:val="0C0C0F"/>
          <w:w w:val="110"/>
        </w:rPr>
        <w:t>November 30, 2023. Although we think ETH's relative discount could be the</w:t>
      </w:r>
      <w:r>
        <w:rPr>
          <w:color w:val="0C0C0F"/>
          <w:spacing w:val="40"/>
          <w:w w:val="110"/>
        </w:rPr>
        <w:t> </w:t>
      </w:r>
      <w:r>
        <w:rPr>
          <w:color w:val="0C0C0F"/>
          <w:w w:val="110"/>
        </w:rPr>
        <w:t>precursor to some mean reversion in 2024,</w:t>
      </w:r>
      <w:r>
        <w:rPr>
          <w:color w:val="0C0C0F"/>
          <w:spacing w:val="-6"/>
          <w:w w:val="110"/>
        </w:rPr>
        <w:t> </w:t>
      </w:r>
      <w:r>
        <w:rPr>
          <w:color w:val="0C0C0F"/>
          <w:w w:val="110"/>
        </w:rPr>
        <w:t>the</w:t>
      </w:r>
      <w:r>
        <w:rPr>
          <w:color w:val="0C0C0F"/>
          <w:spacing w:val="40"/>
          <w:w w:val="110"/>
        </w:rPr>
        <w:t> </w:t>
      </w:r>
      <w:r>
        <w:rPr>
          <w:color w:val="0C0C0F"/>
          <w:w w:val="110"/>
        </w:rPr>
        <w:t>network's softer fundamentals have so far been a</w:t>
      </w:r>
      <w:r>
        <w:rPr>
          <w:color w:val="0C0C0F"/>
          <w:spacing w:val="-13"/>
          <w:w w:val="110"/>
        </w:rPr>
        <w:t> </w:t>
      </w:r>
      <w:r>
        <w:rPr>
          <w:color w:val="0C0C0F"/>
          <w:w w:val="110"/>
        </w:rPr>
        <w:t>constraint to a</w:t>
      </w:r>
      <w:r>
        <w:rPr>
          <w:color w:val="0C0C0F"/>
          <w:spacing w:val="-8"/>
          <w:w w:val="110"/>
        </w:rPr>
        <w:t> </w:t>
      </w:r>
      <w:r>
        <w:rPr>
          <w:color w:val="0C0C0F"/>
          <w:w w:val="110"/>
        </w:rPr>
        <w:t>meaningful</w:t>
      </w:r>
      <w:r>
        <w:rPr>
          <w:color w:val="0C0C0F"/>
          <w:spacing w:val="-9"/>
          <w:w w:val="110"/>
        </w:rPr>
        <w:t> </w:t>
      </w:r>
      <w:r>
        <w:rPr>
          <w:color w:val="0C0C0F"/>
          <w:w w:val="110"/>
        </w:rPr>
        <w:t>correction, even</w:t>
      </w:r>
      <w:r>
        <w:rPr>
          <w:color w:val="0C0C0F"/>
          <w:spacing w:val="-5"/>
          <w:w w:val="110"/>
        </w:rPr>
        <w:t> </w:t>
      </w:r>
      <w:r>
        <w:rPr>
          <w:color w:val="0C0C0F"/>
          <w:w w:val="110"/>
        </w:rPr>
        <w:t>if</w:t>
      </w:r>
      <w:r>
        <w:rPr>
          <w:color w:val="0C0C0F"/>
          <w:spacing w:val="40"/>
          <w:w w:val="110"/>
        </w:rPr>
        <w:t> </w:t>
      </w:r>
      <w:r>
        <w:rPr>
          <w:color w:val="0C0C0F"/>
          <w:w w:val="110"/>
        </w:rPr>
        <w:t>the</w:t>
      </w:r>
      <w:r>
        <w:rPr>
          <w:color w:val="0C0C0F"/>
          <w:spacing w:val="40"/>
          <w:w w:val="110"/>
        </w:rPr>
        <w:t> </w:t>
      </w:r>
      <w:r>
        <w:rPr>
          <w:color w:val="0C0C0F"/>
          <w:w w:val="110"/>
        </w:rPr>
        <w:t>prospects for ETH are on</w:t>
      </w:r>
      <w:r>
        <w:rPr>
          <w:color w:val="0C0C0F"/>
          <w:spacing w:val="-2"/>
          <w:w w:val="110"/>
        </w:rPr>
        <w:t> </w:t>
      </w:r>
      <w:r>
        <w:rPr>
          <w:color w:val="0C0C0F"/>
          <w:w w:val="110"/>
        </w:rPr>
        <w:t>stable ground with one or more US-based spot ETH ETFs potentially on</w:t>
      </w:r>
    </w:p>
    <w:p>
      <w:pPr>
        <w:pStyle w:val="BodyText"/>
        <w:spacing w:line="226" w:lineRule="exact"/>
        <w:ind w:left="465"/>
      </w:pPr>
      <w:r>
        <w:rPr>
          <w:color w:val="0C0C0F"/>
          <w:w w:val="110"/>
        </w:rPr>
        <w:t>the</w:t>
      </w:r>
      <w:r>
        <w:rPr>
          <w:color w:val="0C0C0F"/>
          <w:spacing w:val="14"/>
          <w:w w:val="110"/>
        </w:rPr>
        <w:t> </w:t>
      </w:r>
      <w:r>
        <w:rPr>
          <w:color w:val="0C0C0F"/>
          <w:spacing w:val="-2"/>
          <w:w w:val="110"/>
        </w:rPr>
        <w:t>horizon.</w:t>
      </w:r>
    </w:p>
    <w:p>
      <w:pPr>
        <w:pStyle w:val="BodyText"/>
      </w:pPr>
    </w:p>
    <w:p>
      <w:pPr>
        <w:pStyle w:val="BodyText"/>
        <w:spacing w:before="178"/>
      </w:pPr>
      <w:r>
        <w:rPr/>
        <mc:AlternateContent>
          <mc:Choice Requires="wps">
            <w:drawing>
              <wp:anchor distT="0" distB="0" distL="0" distR="0" allowOverlap="1" layoutInCell="1" locked="0" behindDoc="1" simplePos="0" relativeHeight="487636480">
                <wp:simplePos x="0" y="0"/>
                <wp:positionH relativeFrom="page">
                  <wp:posOffset>793112</wp:posOffset>
                </wp:positionH>
                <wp:positionV relativeFrom="paragraph">
                  <wp:posOffset>274350</wp:posOffset>
                </wp:positionV>
                <wp:extent cx="4293870" cy="713105"/>
                <wp:effectExtent l="0" t="0" r="0" b="0"/>
                <wp:wrapTopAndBottom/>
                <wp:docPr id="235" name="Group 235"/>
                <wp:cNvGraphicFramePr>
                  <a:graphicFrameLocks/>
                </wp:cNvGraphicFramePr>
                <a:graphic>
                  <a:graphicData uri="http://schemas.microsoft.com/office/word/2010/wordprocessingGroup">
                    <wpg:wgp>
                      <wpg:cNvPr id="235" name="Group 235"/>
                      <wpg:cNvGrpSpPr/>
                      <wpg:grpSpPr>
                        <a:xfrm>
                          <a:off x="0" y="0"/>
                          <a:ext cx="4293870" cy="713105"/>
                          <a:chExt cx="4293870" cy="713105"/>
                        </a:xfrm>
                      </wpg:grpSpPr>
                      <wps:wsp>
                        <wps:cNvPr id="236" name="Textbox 236"/>
                        <wps:cNvSpPr txBox="1"/>
                        <wps:spPr>
                          <a:xfrm>
                            <a:off x="0" y="483818"/>
                            <a:ext cx="4112260" cy="229235"/>
                          </a:xfrm>
                          <a:prstGeom prst="rect">
                            <a:avLst/>
                          </a:prstGeom>
                          <a:solidFill>
                            <a:srgbClr val="0A0A0C"/>
                          </a:solidFill>
                        </wps:spPr>
                        <wps:txbx>
                          <w:txbxContent>
                            <w:p>
                              <w:pPr>
                                <w:spacing w:line="314" w:lineRule="exact" w:before="0"/>
                                <w:ind w:left="-1" w:right="-15" w:firstLine="0"/>
                                <w:jc w:val="left"/>
                                <w:rPr>
                                  <w:b/>
                                  <w:color w:val="000000"/>
                                  <w:sz w:val="28"/>
                                </w:rPr>
                              </w:pPr>
                              <w:r>
                                <w:rPr>
                                  <w:b/>
                                  <w:color w:val="FDFDFD"/>
                                  <w:sz w:val="28"/>
                                </w:rPr>
                                <w:t>in</w:t>
                              </w:r>
                              <w:r>
                                <w:rPr>
                                  <w:b/>
                                  <w:color w:val="FDFDFD"/>
                                  <w:spacing w:val="-3"/>
                                  <w:sz w:val="28"/>
                                </w:rPr>
                                <w:t> </w:t>
                              </w:r>
                              <w:r>
                                <w:rPr>
                                  <w:b/>
                                  <w:color w:val="FDFDFD"/>
                                  <w:sz w:val="28"/>
                                </w:rPr>
                                <w:t>2023</w:t>
                              </w:r>
                              <w:r>
                                <w:rPr>
                                  <w:b/>
                                  <w:color w:val="FDFDFD"/>
                                  <w:spacing w:val="1"/>
                                  <w:sz w:val="28"/>
                                </w:rPr>
                                <w:t> </w:t>
                              </w:r>
                              <w:r>
                                <w:rPr>
                                  <w:b/>
                                  <w:color w:val="FDFDFD"/>
                                  <w:sz w:val="28"/>
                                </w:rPr>
                                <w:t>has</w:t>
                              </w:r>
                              <w:r>
                                <w:rPr>
                                  <w:b/>
                                  <w:color w:val="FDFDFD"/>
                                  <w:spacing w:val="-18"/>
                                  <w:sz w:val="28"/>
                                </w:rPr>
                                <w:t> </w:t>
                              </w:r>
                              <w:r>
                                <w:rPr>
                                  <w:b/>
                                  <w:color w:val="FDFDFD"/>
                                  <w:sz w:val="28"/>
                                </w:rPr>
                                <w:t>led</w:t>
                              </w:r>
                              <w:r>
                                <w:rPr>
                                  <w:b/>
                                  <w:color w:val="FDFDFD"/>
                                  <w:spacing w:val="-5"/>
                                  <w:sz w:val="28"/>
                                </w:rPr>
                                <w:t> </w:t>
                              </w:r>
                              <w:r>
                                <w:rPr>
                                  <w:b/>
                                  <w:color w:val="FDFDFD"/>
                                  <w:sz w:val="28"/>
                                </w:rPr>
                                <w:t>ether</w:t>
                              </w:r>
                              <w:r>
                                <w:rPr>
                                  <w:b/>
                                  <w:color w:val="FDFDFD"/>
                                  <w:spacing w:val="18"/>
                                  <w:sz w:val="28"/>
                                </w:rPr>
                                <w:t> </w:t>
                              </w:r>
                              <w:r>
                                <w:rPr>
                                  <w:b/>
                                  <w:color w:val="FDFDFD"/>
                                  <w:sz w:val="28"/>
                                </w:rPr>
                                <w:t>dominance</w:t>
                              </w:r>
                              <w:r>
                                <w:rPr>
                                  <w:b/>
                                  <w:color w:val="FDFDFD"/>
                                  <w:spacing w:val="30"/>
                                  <w:sz w:val="28"/>
                                </w:rPr>
                                <w:t> </w:t>
                              </w:r>
                              <w:r>
                                <w:rPr>
                                  <w:b/>
                                  <w:color w:val="FDFDFD"/>
                                  <w:sz w:val="28"/>
                                </w:rPr>
                                <w:t>to</w:t>
                              </w:r>
                              <w:r>
                                <w:rPr>
                                  <w:b/>
                                  <w:color w:val="FDFDFD"/>
                                  <w:spacing w:val="1"/>
                                  <w:sz w:val="28"/>
                                </w:rPr>
                                <w:t> </w:t>
                              </w:r>
                              <w:r>
                                <w:rPr>
                                  <w:b/>
                                  <w:color w:val="FDFDFD"/>
                                  <w:sz w:val="28"/>
                                </w:rPr>
                                <w:t>fall</w:t>
                              </w:r>
                              <w:r>
                                <w:rPr>
                                  <w:b/>
                                  <w:color w:val="FDFDFD"/>
                                  <w:spacing w:val="-28"/>
                                  <w:sz w:val="28"/>
                                </w:rPr>
                                <w:t> </w:t>
                              </w:r>
                              <w:r>
                                <w:rPr>
                                  <w:b/>
                                  <w:color w:val="FDFDFD"/>
                                  <w:sz w:val="28"/>
                                </w:rPr>
                                <w:t>to</w:t>
                              </w:r>
                              <w:r>
                                <w:rPr>
                                  <w:b/>
                                  <w:color w:val="FDFDFD"/>
                                  <w:spacing w:val="-24"/>
                                  <w:sz w:val="28"/>
                                </w:rPr>
                                <w:t> </w:t>
                              </w:r>
                              <w:r>
                                <w:rPr>
                                  <w:b/>
                                  <w:color w:val="FDFDFD"/>
                                  <w:sz w:val="28"/>
                                </w:rPr>
                                <w:t>18%</w:t>
                              </w:r>
                              <w:r>
                                <w:rPr>
                                  <w:b/>
                                  <w:color w:val="FDFDFD"/>
                                  <w:spacing w:val="3"/>
                                  <w:sz w:val="28"/>
                                </w:rPr>
                                <w:t> </w:t>
                              </w:r>
                              <w:r>
                                <w:rPr>
                                  <w:b/>
                                  <w:color w:val="FDFDFD"/>
                                  <w:spacing w:val="-5"/>
                                  <w:sz w:val="28"/>
                                </w:rPr>
                                <w:t>of</w:t>
                              </w:r>
                            </w:p>
                          </w:txbxContent>
                        </wps:txbx>
                        <wps:bodyPr wrap="square" lIns="0" tIns="0" rIns="0" bIns="0" rtlCol="0">
                          <a:noAutofit/>
                        </wps:bodyPr>
                      </wps:wsp>
                      <wps:wsp>
                        <wps:cNvPr id="237" name="Textbox 237"/>
                        <wps:cNvSpPr txBox="1"/>
                        <wps:spPr>
                          <a:xfrm>
                            <a:off x="0" y="254941"/>
                            <a:ext cx="4293870" cy="229235"/>
                          </a:xfrm>
                          <a:prstGeom prst="rect">
                            <a:avLst/>
                          </a:prstGeom>
                          <a:solidFill>
                            <a:srgbClr val="0A0A0C"/>
                          </a:solidFill>
                        </wps:spPr>
                        <wps:txbx>
                          <w:txbxContent>
                            <w:p>
                              <w:pPr>
                                <w:spacing w:line="314" w:lineRule="exact" w:before="0"/>
                                <w:ind w:left="13" w:right="-29" w:firstLine="0"/>
                                <w:jc w:val="left"/>
                                <w:rPr>
                                  <w:b/>
                                  <w:color w:val="000000"/>
                                  <w:sz w:val="28"/>
                                </w:rPr>
                              </w:pPr>
                              <w:r>
                                <w:rPr>
                                  <w:b/>
                                  <w:color w:val="FDFDFD"/>
                                  <w:sz w:val="28"/>
                                </w:rPr>
                                <w:t>smart</w:t>
                              </w:r>
                              <w:r>
                                <w:rPr>
                                  <w:b/>
                                  <w:color w:val="FDFDFD"/>
                                  <w:spacing w:val="8"/>
                                  <w:sz w:val="28"/>
                                </w:rPr>
                                <w:t> </w:t>
                              </w:r>
                              <w:r>
                                <w:rPr>
                                  <w:b/>
                                  <w:color w:val="FDFDFD"/>
                                  <w:sz w:val="28"/>
                                </w:rPr>
                                <w:t>contract</w:t>
                              </w:r>
                              <w:r>
                                <w:rPr>
                                  <w:b/>
                                  <w:color w:val="FDFDFD"/>
                                  <w:spacing w:val="18"/>
                                  <w:sz w:val="28"/>
                                </w:rPr>
                                <w:t> </w:t>
                              </w:r>
                              <w:r>
                                <w:rPr>
                                  <w:b/>
                                  <w:color w:val="FDFDFD"/>
                                  <w:sz w:val="28"/>
                                </w:rPr>
                                <w:t>platforms.</w:t>
                              </w:r>
                              <w:r>
                                <w:rPr>
                                  <w:b/>
                                  <w:color w:val="FDFDFD"/>
                                  <w:spacing w:val="30"/>
                                  <w:sz w:val="28"/>
                                </w:rPr>
                                <w:t> </w:t>
                              </w:r>
                              <w:r>
                                <w:rPr>
                                  <w:b/>
                                  <w:color w:val="FDFDFD"/>
                                  <w:sz w:val="28"/>
                                </w:rPr>
                                <w:t>But</w:t>
                              </w:r>
                              <w:r>
                                <w:rPr>
                                  <w:b/>
                                  <w:color w:val="FDFDFD"/>
                                  <w:spacing w:val="12"/>
                                  <w:sz w:val="28"/>
                                </w:rPr>
                                <w:t> </w:t>
                              </w:r>
                              <w:r>
                                <w:rPr>
                                  <w:b/>
                                  <w:color w:val="FDFDFD"/>
                                  <w:sz w:val="28"/>
                                </w:rPr>
                                <w:t>the</w:t>
                              </w:r>
                              <w:r>
                                <w:rPr>
                                  <w:b/>
                                  <w:color w:val="FDFDFD"/>
                                  <w:spacing w:val="4"/>
                                  <w:sz w:val="28"/>
                                </w:rPr>
                                <w:t> </w:t>
                              </w:r>
                              <w:r>
                                <w:rPr>
                                  <w:b/>
                                  <w:color w:val="FDFDFD"/>
                                  <w:sz w:val="28"/>
                                </w:rPr>
                                <w:t>focus</w:t>
                              </w:r>
                              <w:r>
                                <w:rPr>
                                  <w:b/>
                                  <w:color w:val="FDFDFD"/>
                                  <w:spacing w:val="-6"/>
                                  <w:sz w:val="28"/>
                                </w:rPr>
                                <w:t> </w:t>
                              </w:r>
                              <w:r>
                                <w:rPr>
                                  <w:b/>
                                  <w:color w:val="FDFDFD"/>
                                  <w:sz w:val="28"/>
                                </w:rPr>
                                <w:t>on</w:t>
                              </w:r>
                              <w:r>
                                <w:rPr>
                                  <w:b/>
                                  <w:color w:val="FDFDFD"/>
                                  <w:spacing w:val="-4"/>
                                  <w:sz w:val="28"/>
                                </w:rPr>
                                <w:t> </w:t>
                              </w:r>
                              <w:r>
                                <w:rPr>
                                  <w:b/>
                                  <w:color w:val="FDFDFD"/>
                                  <w:spacing w:val="-2"/>
                                  <w:sz w:val="28"/>
                                </w:rPr>
                                <w:t>bitcoin</w:t>
                              </w:r>
                            </w:p>
                          </w:txbxContent>
                        </wps:txbx>
                        <wps:bodyPr wrap="square" lIns="0" tIns="0" rIns="0" bIns="0" rtlCol="0">
                          <a:noAutofit/>
                        </wps:bodyPr>
                      </wps:wsp>
                      <wps:wsp>
                        <wps:cNvPr id="238" name="Textbox 238"/>
                        <wps:cNvSpPr txBox="1"/>
                        <wps:spPr>
                          <a:xfrm>
                            <a:off x="0" y="0"/>
                            <a:ext cx="4234815" cy="255270"/>
                          </a:xfrm>
                          <a:prstGeom prst="rect">
                            <a:avLst/>
                          </a:prstGeom>
                          <a:solidFill>
                            <a:srgbClr val="0A0A0C"/>
                          </a:solidFill>
                        </wps:spPr>
                        <wps:txbx>
                          <w:txbxContent>
                            <w:p>
                              <w:pPr>
                                <w:spacing w:before="33"/>
                                <w:ind w:left="14" w:right="-15" w:firstLine="0"/>
                                <w:jc w:val="left"/>
                                <w:rPr>
                                  <w:b/>
                                  <w:color w:val="000000"/>
                                  <w:sz w:val="28"/>
                                </w:rPr>
                              </w:pPr>
                              <w:r>
                                <w:rPr>
                                  <w:b/>
                                  <w:color w:val="FDFDFD"/>
                                  <w:sz w:val="28"/>
                                </w:rPr>
                                <w:t>Ethereum</w:t>
                              </w:r>
                              <w:r>
                                <w:rPr>
                                  <w:b/>
                                  <w:color w:val="FDFDFD"/>
                                  <w:spacing w:val="-9"/>
                                  <w:sz w:val="28"/>
                                </w:rPr>
                                <w:t> </w:t>
                              </w:r>
                              <w:r>
                                <w:rPr>
                                  <w:b/>
                                  <w:color w:val="FDFDFD"/>
                                  <w:sz w:val="28"/>
                                </w:rPr>
                                <w:t>remains</w:t>
                              </w:r>
                              <w:r>
                                <w:rPr>
                                  <w:b/>
                                  <w:color w:val="FDFDFD"/>
                                  <w:spacing w:val="-9"/>
                                  <w:sz w:val="28"/>
                                </w:rPr>
                                <w:t> </w:t>
                              </w:r>
                              <w:r>
                                <w:rPr>
                                  <w:b/>
                                  <w:color w:val="FDFDFD"/>
                                  <w:sz w:val="28"/>
                                </w:rPr>
                                <w:t>one</w:t>
                              </w:r>
                              <w:r>
                                <w:rPr>
                                  <w:b/>
                                  <w:color w:val="FDFDFD"/>
                                  <w:spacing w:val="-16"/>
                                  <w:sz w:val="28"/>
                                </w:rPr>
                                <w:t> </w:t>
                              </w:r>
                              <w:r>
                                <w:rPr>
                                  <w:b/>
                                  <w:color w:val="FDFDFD"/>
                                  <w:sz w:val="28"/>
                                </w:rPr>
                                <w:t>of</w:t>
                              </w:r>
                              <w:r>
                                <w:rPr>
                                  <w:b/>
                                  <w:color w:val="FDFDFD"/>
                                  <w:spacing w:val="-11"/>
                                  <w:sz w:val="28"/>
                                </w:rPr>
                                <w:t> </w:t>
                              </w:r>
                              <w:r>
                                <w:rPr>
                                  <w:b/>
                                  <w:color w:val="FDFDFD"/>
                                  <w:sz w:val="28"/>
                                </w:rPr>
                                <w:t>crypto's</w:t>
                              </w:r>
                              <w:r>
                                <w:rPr>
                                  <w:b/>
                                  <w:color w:val="FDFDFD"/>
                                  <w:spacing w:val="-11"/>
                                  <w:sz w:val="28"/>
                                </w:rPr>
                                <w:t> </w:t>
                              </w:r>
                              <w:r>
                                <w:rPr>
                                  <w:b/>
                                  <w:color w:val="FDFDFD"/>
                                  <w:sz w:val="28"/>
                                </w:rPr>
                                <w:t>most</w:t>
                              </w:r>
                              <w:r>
                                <w:rPr>
                                  <w:b/>
                                  <w:color w:val="FDFDFD"/>
                                  <w:spacing w:val="-19"/>
                                  <w:sz w:val="28"/>
                                </w:rPr>
                                <w:t> </w:t>
                              </w:r>
                              <w:r>
                                <w:rPr>
                                  <w:b/>
                                  <w:color w:val="FDFDFD"/>
                                  <w:spacing w:val="-2"/>
                                  <w:sz w:val="28"/>
                                </w:rPr>
                                <w:t>important</w:t>
                              </w:r>
                            </w:p>
                          </w:txbxContent>
                        </wps:txbx>
                        <wps:bodyPr wrap="square" lIns="0" tIns="0" rIns="0" bIns="0" rtlCol="0">
                          <a:noAutofit/>
                        </wps:bodyPr>
                      </wps:wsp>
                    </wpg:wgp>
                  </a:graphicData>
                </a:graphic>
              </wp:anchor>
            </w:drawing>
          </mc:Choice>
          <mc:Fallback>
            <w:pict>
              <v:group style="position:absolute;margin-left:62.449833pt;margin-top:21.602427pt;width:338.1pt;height:56.15pt;mso-position-horizontal-relative:page;mso-position-vertical-relative:paragraph;z-index:-15680000;mso-wrap-distance-left:0;mso-wrap-distance-right:0" id="docshapegroup160" coordorigin="1249,432" coordsize="6762,1123">
                <v:shape style="position:absolute;left:1249;top:1193;width:6476;height:361" type="#_x0000_t202" id="docshape161" filled="true" fillcolor="#0a0a0c" stroked="false">
                  <v:textbox inset="0,0,0,0">
                    <w:txbxContent>
                      <w:p>
                        <w:pPr>
                          <w:spacing w:line="314" w:lineRule="exact" w:before="0"/>
                          <w:ind w:left="-1" w:right="-15" w:firstLine="0"/>
                          <w:jc w:val="left"/>
                          <w:rPr>
                            <w:b/>
                            <w:color w:val="000000"/>
                            <w:sz w:val="28"/>
                          </w:rPr>
                        </w:pPr>
                        <w:r>
                          <w:rPr>
                            <w:b/>
                            <w:color w:val="FDFDFD"/>
                            <w:sz w:val="28"/>
                          </w:rPr>
                          <w:t>in</w:t>
                        </w:r>
                        <w:r>
                          <w:rPr>
                            <w:b/>
                            <w:color w:val="FDFDFD"/>
                            <w:spacing w:val="-3"/>
                            <w:sz w:val="28"/>
                          </w:rPr>
                          <w:t> </w:t>
                        </w:r>
                        <w:r>
                          <w:rPr>
                            <w:b/>
                            <w:color w:val="FDFDFD"/>
                            <w:sz w:val="28"/>
                          </w:rPr>
                          <w:t>2023</w:t>
                        </w:r>
                        <w:r>
                          <w:rPr>
                            <w:b/>
                            <w:color w:val="FDFDFD"/>
                            <w:spacing w:val="1"/>
                            <w:sz w:val="28"/>
                          </w:rPr>
                          <w:t> </w:t>
                        </w:r>
                        <w:r>
                          <w:rPr>
                            <w:b/>
                            <w:color w:val="FDFDFD"/>
                            <w:sz w:val="28"/>
                          </w:rPr>
                          <w:t>has</w:t>
                        </w:r>
                        <w:r>
                          <w:rPr>
                            <w:b/>
                            <w:color w:val="FDFDFD"/>
                            <w:spacing w:val="-18"/>
                            <w:sz w:val="28"/>
                          </w:rPr>
                          <w:t> </w:t>
                        </w:r>
                        <w:r>
                          <w:rPr>
                            <w:b/>
                            <w:color w:val="FDFDFD"/>
                            <w:sz w:val="28"/>
                          </w:rPr>
                          <w:t>led</w:t>
                        </w:r>
                        <w:r>
                          <w:rPr>
                            <w:b/>
                            <w:color w:val="FDFDFD"/>
                            <w:spacing w:val="-5"/>
                            <w:sz w:val="28"/>
                          </w:rPr>
                          <w:t> </w:t>
                        </w:r>
                        <w:r>
                          <w:rPr>
                            <w:b/>
                            <w:color w:val="FDFDFD"/>
                            <w:sz w:val="28"/>
                          </w:rPr>
                          <w:t>ether</w:t>
                        </w:r>
                        <w:r>
                          <w:rPr>
                            <w:b/>
                            <w:color w:val="FDFDFD"/>
                            <w:spacing w:val="18"/>
                            <w:sz w:val="28"/>
                          </w:rPr>
                          <w:t> </w:t>
                        </w:r>
                        <w:r>
                          <w:rPr>
                            <w:b/>
                            <w:color w:val="FDFDFD"/>
                            <w:sz w:val="28"/>
                          </w:rPr>
                          <w:t>dominance</w:t>
                        </w:r>
                        <w:r>
                          <w:rPr>
                            <w:b/>
                            <w:color w:val="FDFDFD"/>
                            <w:spacing w:val="30"/>
                            <w:sz w:val="28"/>
                          </w:rPr>
                          <w:t> </w:t>
                        </w:r>
                        <w:r>
                          <w:rPr>
                            <w:b/>
                            <w:color w:val="FDFDFD"/>
                            <w:sz w:val="28"/>
                          </w:rPr>
                          <w:t>to</w:t>
                        </w:r>
                        <w:r>
                          <w:rPr>
                            <w:b/>
                            <w:color w:val="FDFDFD"/>
                            <w:spacing w:val="1"/>
                            <w:sz w:val="28"/>
                          </w:rPr>
                          <w:t> </w:t>
                        </w:r>
                        <w:r>
                          <w:rPr>
                            <w:b/>
                            <w:color w:val="FDFDFD"/>
                            <w:sz w:val="28"/>
                          </w:rPr>
                          <w:t>fall</w:t>
                        </w:r>
                        <w:r>
                          <w:rPr>
                            <w:b/>
                            <w:color w:val="FDFDFD"/>
                            <w:spacing w:val="-28"/>
                            <w:sz w:val="28"/>
                          </w:rPr>
                          <w:t> </w:t>
                        </w:r>
                        <w:r>
                          <w:rPr>
                            <w:b/>
                            <w:color w:val="FDFDFD"/>
                            <w:sz w:val="28"/>
                          </w:rPr>
                          <w:t>to</w:t>
                        </w:r>
                        <w:r>
                          <w:rPr>
                            <w:b/>
                            <w:color w:val="FDFDFD"/>
                            <w:spacing w:val="-24"/>
                            <w:sz w:val="28"/>
                          </w:rPr>
                          <w:t> </w:t>
                        </w:r>
                        <w:r>
                          <w:rPr>
                            <w:b/>
                            <w:color w:val="FDFDFD"/>
                            <w:sz w:val="28"/>
                          </w:rPr>
                          <w:t>18%</w:t>
                        </w:r>
                        <w:r>
                          <w:rPr>
                            <w:b/>
                            <w:color w:val="FDFDFD"/>
                            <w:spacing w:val="3"/>
                            <w:sz w:val="28"/>
                          </w:rPr>
                          <w:t> </w:t>
                        </w:r>
                        <w:r>
                          <w:rPr>
                            <w:b/>
                            <w:color w:val="FDFDFD"/>
                            <w:spacing w:val="-5"/>
                            <w:sz w:val="28"/>
                          </w:rPr>
                          <w:t>of</w:t>
                        </w:r>
                      </w:p>
                    </w:txbxContent>
                  </v:textbox>
                  <v:fill type="solid"/>
                  <w10:wrap type="none"/>
                </v:shape>
                <v:shape style="position:absolute;left:1249;top:833;width:6762;height:361" type="#_x0000_t202" id="docshape162" filled="true" fillcolor="#0a0a0c" stroked="false">
                  <v:textbox inset="0,0,0,0">
                    <w:txbxContent>
                      <w:p>
                        <w:pPr>
                          <w:spacing w:line="314" w:lineRule="exact" w:before="0"/>
                          <w:ind w:left="13" w:right="-29" w:firstLine="0"/>
                          <w:jc w:val="left"/>
                          <w:rPr>
                            <w:b/>
                            <w:color w:val="000000"/>
                            <w:sz w:val="28"/>
                          </w:rPr>
                        </w:pPr>
                        <w:r>
                          <w:rPr>
                            <w:b/>
                            <w:color w:val="FDFDFD"/>
                            <w:sz w:val="28"/>
                          </w:rPr>
                          <w:t>smart</w:t>
                        </w:r>
                        <w:r>
                          <w:rPr>
                            <w:b/>
                            <w:color w:val="FDFDFD"/>
                            <w:spacing w:val="8"/>
                            <w:sz w:val="28"/>
                          </w:rPr>
                          <w:t> </w:t>
                        </w:r>
                        <w:r>
                          <w:rPr>
                            <w:b/>
                            <w:color w:val="FDFDFD"/>
                            <w:sz w:val="28"/>
                          </w:rPr>
                          <w:t>contract</w:t>
                        </w:r>
                        <w:r>
                          <w:rPr>
                            <w:b/>
                            <w:color w:val="FDFDFD"/>
                            <w:spacing w:val="18"/>
                            <w:sz w:val="28"/>
                          </w:rPr>
                          <w:t> </w:t>
                        </w:r>
                        <w:r>
                          <w:rPr>
                            <w:b/>
                            <w:color w:val="FDFDFD"/>
                            <w:sz w:val="28"/>
                          </w:rPr>
                          <w:t>platforms.</w:t>
                        </w:r>
                        <w:r>
                          <w:rPr>
                            <w:b/>
                            <w:color w:val="FDFDFD"/>
                            <w:spacing w:val="30"/>
                            <w:sz w:val="28"/>
                          </w:rPr>
                          <w:t> </w:t>
                        </w:r>
                        <w:r>
                          <w:rPr>
                            <w:b/>
                            <w:color w:val="FDFDFD"/>
                            <w:sz w:val="28"/>
                          </w:rPr>
                          <w:t>But</w:t>
                        </w:r>
                        <w:r>
                          <w:rPr>
                            <w:b/>
                            <w:color w:val="FDFDFD"/>
                            <w:spacing w:val="12"/>
                            <w:sz w:val="28"/>
                          </w:rPr>
                          <w:t> </w:t>
                        </w:r>
                        <w:r>
                          <w:rPr>
                            <w:b/>
                            <w:color w:val="FDFDFD"/>
                            <w:sz w:val="28"/>
                          </w:rPr>
                          <w:t>the</w:t>
                        </w:r>
                        <w:r>
                          <w:rPr>
                            <w:b/>
                            <w:color w:val="FDFDFD"/>
                            <w:spacing w:val="4"/>
                            <w:sz w:val="28"/>
                          </w:rPr>
                          <w:t> </w:t>
                        </w:r>
                        <w:r>
                          <w:rPr>
                            <w:b/>
                            <w:color w:val="FDFDFD"/>
                            <w:sz w:val="28"/>
                          </w:rPr>
                          <w:t>focus</w:t>
                        </w:r>
                        <w:r>
                          <w:rPr>
                            <w:b/>
                            <w:color w:val="FDFDFD"/>
                            <w:spacing w:val="-6"/>
                            <w:sz w:val="28"/>
                          </w:rPr>
                          <w:t> </w:t>
                        </w:r>
                        <w:r>
                          <w:rPr>
                            <w:b/>
                            <w:color w:val="FDFDFD"/>
                            <w:sz w:val="28"/>
                          </w:rPr>
                          <w:t>on</w:t>
                        </w:r>
                        <w:r>
                          <w:rPr>
                            <w:b/>
                            <w:color w:val="FDFDFD"/>
                            <w:spacing w:val="-4"/>
                            <w:sz w:val="28"/>
                          </w:rPr>
                          <w:t> </w:t>
                        </w:r>
                        <w:r>
                          <w:rPr>
                            <w:b/>
                            <w:color w:val="FDFDFD"/>
                            <w:spacing w:val="-2"/>
                            <w:sz w:val="28"/>
                          </w:rPr>
                          <w:t>bitcoin</w:t>
                        </w:r>
                      </w:p>
                    </w:txbxContent>
                  </v:textbox>
                  <v:fill type="solid"/>
                  <w10:wrap type="none"/>
                </v:shape>
                <v:shape style="position:absolute;left:1249;top:432;width:6669;height:402" type="#_x0000_t202" id="docshape163" filled="true" fillcolor="#0a0a0c" stroked="false">
                  <v:textbox inset="0,0,0,0">
                    <w:txbxContent>
                      <w:p>
                        <w:pPr>
                          <w:spacing w:before="33"/>
                          <w:ind w:left="14" w:right="-15" w:firstLine="0"/>
                          <w:jc w:val="left"/>
                          <w:rPr>
                            <w:b/>
                            <w:color w:val="000000"/>
                            <w:sz w:val="28"/>
                          </w:rPr>
                        </w:pPr>
                        <w:r>
                          <w:rPr>
                            <w:b/>
                            <w:color w:val="FDFDFD"/>
                            <w:sz w:val="28"/>
                          </w:rPr>
                          <w:t>Ethereum</w:t>
                        </w:r>
                        <w:r>
                          <w:rPr>
                            <w:b/>
                            <w:color w:val="FDFDFD"/>
                            <w:spacing w:val="-9"/>
                            <w:sz w:val="28"/>
                          </w:rPr>
                          <w:t> </w:t>
                        </w:r>
                        <w:r>
                          <w:rPr>
                            <w:b/>
                            <w:color w:val="FDFDFD"/>
                            <w:sz w:val="28"/>
                          </w:rPr>
                          <w:t>remains</w:t>
                        </w:r>
                        <w:r>
                          <w:rPr>
                            <w:b/>
                            <w:color w:val="FDFDFD"/>
                            <w:spacing w:val="-9"/>
                            <w:sz w:val="28"/>
                          </w:rPr>
                          <w:t> </w:t>
                        </w:r>
                        <w:r>
                          <w:rPr>
                            <w:b/>
                            <w:color w:val="FDFDFD"/>
                            <w:sz w:val="28"/>
                          </w:rPr>
                          <w:t>one</w:t>
                        </w:r>
                        <w:r>
                          <w:rPr>
                            <w:b/>
                            <w:color w:val="FDFDFD"/>
                            <w:spacing w:val="-16"/>
                            <w:sz w:val="28"/>
                          </w:rPr>
                          <w:t> </w:t>
                        </w:r>
                        <w:r>
                          <w:rPr>
                            <w:b/>
                            <w:color w:val="FDFDFD"/>
                            <w:sz w:val="28"/>
                          </w:rPr>
                          <w:t>of</w:t>
                        </w:r>
                        <w:r>
                          <w:rPr>
                            <w:b/>
                            <w:color w:val="FDFDFD"/>
                            <w:spacing w:val="-11"/>
                            <w:sz w:val="28"/>
                          </w:rPr>
                          <w:t> </w:t>
                        </w:r>
                        <w:r>
                          <w:rPr>
                            <w:b/>
                            <w:color w:val="FDFDFD"/>
                            <w:sz w:val="28"/>
                          </w:rPr>
                          <w:t>crypto's</w:t>
                        </w:r>
                        <w:r>
                          <w:rPr>
                            <w:b/>
                            <w:color w:val="FDFDFD"/>
                            <w:spacing w:val="-11"/>
                            <w:sz w:val="28"/>
                          </w:rPr>
                          <w:t> </w:t>
                        </w:r>
                        <w:r>
                          <w:rPr>
                            <w:b/>
                            <w:color w:val="FDFDFD"/>
                            <w:sz w:val="28"/>
                          </w:rPr>
                          <w:t>most</w:t>
                        </w:r>
                        <w:r>
                          <w:rPr>
                            <w:b/>
                            <w:color w:val="FDFDFD"/>
                            <w:spacing w:val="-19"/>
                            <w:sz w:val="28"/>
                          </w:rPr>
                          <w:t> </w:t>
                        </w:r>
                        <w:r>
                          <w:rPr>
                            <w:b/>
                            <w:color w:val="FDFDFD"/>
                            <w:spacing w:val="-2"/>
                            <w:sz w:val="28"/>
                          </w:rPr>
                          <w:t>important</w:t>
                        </w:r>
                      </w:p>
                    </w:txbxContent>
                  </v:textbox>
                  <v:fill type="solid"/>
                  <w10:wrap type="none"/>
                </v:shape>
                <w10:wrap type="topAndBottom"/>
              </v:group>
            </w:pict>
          </mc:Fallback>
        </mc:AlternateContent>
      </w:r>
    </w:p>
    <w:p>
      <w:pPr>
        <w:pStyle w:val="Heading4"/>
        <w:ind w:left="704"/>
      </w:pPr>
      <w:r>
        <w:rPr>
          <w:color w:val="FDFDFD"/>
          <w:w w:val="105"/>
          <w:shd w:fill="0A0A0C" w:color="auto" w:val="clear"/>
        </w:rPr>
        <w:t>the</w:t>
      </w:r>
      <w:r>
        <w:rPr>
          <w:color w:val="FDFDFD"/>
          <w:spacing w:val="-21"/>
          <w:w w:val="105"/>
          <w:shd w:fill="0A0A0C" w:color="auto" w:val="clear"/>
        </w:rPr>
        <w:t> </w:t>
      </w:r>
      <w:r>
        <w:rPr>
          <w:color w:val="FDFDFD"/>
          <w:w w:val="105"/>
          <w:shd w:fill="0A0A0C" w:color="auto" w:val="clear"/>
        </w:rPr>
        <w:t>total</w:t>
      </w:r>
      <w:r>
        <w:rPr>
          <w:color w:val="FDFDFD"/>
          <w:spacing w:val="-40"/>
          <w:w w:val="105"/>
          <w:shd w:fill="0A0A0C" w:color="auto" w:val="clear"/>
        </w:rPr>
        <w:t> </w:t>
      </w:r>
      <w:r>
        <w:rPr>
          <w:color w:val="FDFDFD"/>
          <w:w w:val="105"/>
          <w:shd w:fill="0A0A0C" w:color="auto" w:val="clear"/>
        </w:rPr>
        <w:t>crypto</w:t>
      </w:r>
      <w:r>
        <w:rPr>
          <w:color w:val="FDFDFD"/>
          <w:spacing w:val="-13"/>
          <w:w w:val="105"/>
          <w:shd w:fill="0A0A0C" w:color="auto" w:val="clear"/>
        </w:rPr>
        <w:t> </w:t>
      </w:r>
      <w:r>
        <w:rPr>
          <w:color w:val="FDFDFD"/>
          <w:w w:val="105"/>
          <w:shd w:fill="0A0A0C" w:color="auto" w:val="clear"/>
        </w:rPr>
        <w:t>market</w:t>
      </w:r>
      <w:r>
        <w:rPr>
          <w:color w:val="FDFDFD"/>
          <w:spacing w:val="-8"/>
          <w:w w:val="105"/>
          <w:shd w:fill="0A0A0C" w:color="auto" w:val="clear"/>
        </w:rPr>
        <w:t> </w:t>
      </w:r>
      <w:r>
        <w:rPr>
          <w:color w:val="FDFDFD"/>
          <w:spacing w:val="-4"/>
          <w:w w:val="105"/>
          <w:shd w:fill="0A0A0C" w:color="auto" w:val="clear"/>
        </w:rPr>
        <w:t>cap.</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16"/>
        <w:rPr>
          <w:b/>
        </w:rPr>
      </w:pPr>
      <w:r>
        <w:rPr/>
        <mc:AlternateContent>
          <mc:Choice Requires="wps">
            <w:drawing>
              <wp:anchor distT="0" distB="0" distL="0" distR="0" allowOverlap="1" layoutInCell="1" locked="0" behindDoc="1" simplePos="0" relativeHeight="487636992">
                <wp:simplePos x="0" y="0"/>
                <wp:positionH relativeFrom="page">
                  <wp:posOffset>647189</wp:posOffset>
                </wp:positionH>
                <wp:positionV relativeFrom="paragraph">
                  <wp:posOffset>298437</wp:posOffset>
                </wp:positionV>
                <wp:extent cx="6704330" cy="1270"/>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3.499023pt;width:527.9pt;height:.1pt;mso-position-horizontal-relative:page;mso-position-vertical-relative:paragraph;z-index:-15679488;mso-wrap-distance-left:0;mso-wrap-distance-right:0" id="docshape164" coordorigin="1019,470" coordsize="10558,0" path="m1019,470l11577,470e" filled="false" stroked="true" strokeweight=".240291pt" strokecolor="#000000">
                <v:path arrowok="t"/>
                <v:stroke dashstyle="solid"/>
                <w10:wrap type="topAndBottom"/>
              </v:shape>
            </w:pict>
          </mc:Fallback>
        </mc:AlternateContent>
      </w:r>
    </w:p>
    <w:p>
      <w:pPr>
        <w:spacing w:after="0"/>
        <w:sectPr>
          <w:headerReference w:type="default" r:id="rId97"/>
          <w:headerReference w:type="even" r:id="rId98"/>
          <w:footerReference w:type="default" r:id="rId99"/>
          <w:footerReference w:type="even" r:id="rId100"/>
          <w:pgSz w:w="12240" w:h="15840"/>
          <w:pgMar w:header="602" w:footer="620" w:top="820" w:bottom="820" w:left="560" w:right="540"/>
          <w:pgNumType w:start="31"/>
        </w:sectPr>
      </w:pPr>
    </w:p>
    <w:p>
      <w:pPr>
        <w:pStyle w:val="BodyText"/>
        <w:rPr>
          <w:b/>
        </w:rPr>
      </w:pPr>
    </w:p>
    <w:p>
      <w:pPr>
        <w:pStyle w:val="BodyText"/>
        <w:spacing w:before="143"/>
        <w:rPr>
          <w:b/>
        </w:rPr>
      </w:pPr>
    </w:p>
    <w:p>
      <w:pPr>
        <w:spacing w:after="0"/>
        <w:sectPr>
          <w:pgSz w:w="12240" w:h="15840"/>
          <w:pgMar w:header="602" w:footer="620" w:top="840" w:bottom="820" w:left="560" w:right="540"/>
        </w:sectPr>
      </w:pPr>
    </w:p>
    <w:p>
      <w:pPr>
        <w:spacing w:before="95"/>
        <w:ind w:left="700" w:right="0" w:firstLine="0"/>
        <w:jc w:val="left"/>
        <w:rPr>
          <w:b/>
          <w:sz w:val="18"/>
        </w:rPr>
      </w:pPr>
      <w:bookmarkStart w:name="Page_32" w:id="33"/>
      <w:bookmarkEnd w:id="33"/>
      <w:r>
        <w:rPr/>
      </w:r>
      <w:r>
        <w:rPr>
          <w:color w:val="0C0C0E"/>
          <w:w w:val="105"/>
          <w:sz w:val="17"/>
        </w:rPr>
        <w:t>Chart</w:t>
      </w:r>
      <w:r>
        <w:rPr>
          <w:color w:val="0C0C0E"/>
          <w:spacing w:val="-16"/>
          <w:w w:val="105"/>
          <w:sz w:val="17"/>
        </w:rPr>
        <w:t> </w:t>
      </w:r>
      <w:r>
        <w:rPr>
          <w:color w:val="0C0C0E"/>
          <w:w w:val="105"/>
          <w:sz w:val="17"/>
        </w:rPr>
        <w:t>14</w:t>
      </w:r>
      <w:r>
        <w:rPr>
          <w:color w:val="4B505B"/>
          <w:w w:val="105"/>
          <w:sz w:val="17"/>
        </w:rPr>
        <w:t>.</w:t>
      </w:r>
      <w:r>
        <w:rPr>
          <w:color w:val="4B505B"/>
          <w:spacing w:val="-22"/>
          <w:w w:val="105"/>
          <w:sz w:val="17"/>
        </w:rPr>
        <w:t> </w:t>
      </w:r>
      <w:r>
        <w:rPr>
          <w:b/>
          <w:color w:val="0C0C0E"/>
          <w:w w:val="105"/>
          <w:sz w:val="18"/>
        </w:rPr>
        <w:t>Ether</w:t>
      </w:r>
      <w:r>
        <w:rPr>
          <w:b/>
          <w:color w:val="0C0C0E"/>
          <w:spacing w:val="-12"/>
          <w:w w:val="105"/>
          <w:sz w:val="18"/>
        </w:rPr>
        <w:t> </w:t>
      </w:r>
      <w:r>
        <w:rPr>
          <w:b/>
          <w:color w:val="0C0C0E"/>
          <w:w w:val="105"/>
          <w:sz w:val="18"/>
        </w:rPr>
        <w:t>(ETH)</w:t>
      </w:r>
      <w:r>
        <w:rPr>
          <w:b/>
          <w:color w:val="0C0C0E"/>
          <w:spacing w:val="-10"/>
          <w:w w:val="105"/>
          <w:sz w:val="18"/>
        </w:rPr>
        <w:t> </w:t>
      </w:r>
      <w:r>
        <w:rPr>
          <w:b/>
          <w:color w:val="0C0C0E"/>
          <w:w w:val="105"/>
          <w:sz w:val="18"/>
        </w:rPr>
        <w:t>2023</w:t>
      </w:r>
      <w:r>
        <w:rPr>
          <w:b/>
          <w:color w:val="0C0C0E"/>
          <w:spacing w:val="-13"/>
          <w:w w:val="105"/>
          <w:sz w:val="18"/>
        </w:rPr>
        <w:t> </w:t>
      </w:r>
      <w:r>
        <w:rPr>
          <w:b/>
          <w:color w:val="0C0C0E"/>
          <w:spacing w:val="-2"/>
          <w:w w:val="105"/>
          <w:sz w:val="18"/>
        </w:rPr>
        <w:t>events/milestones</w:t>
      </w:r>
    </w:p>
    <w:p>
      <w:pPr>
        <w:spacing w:before="191"/>
        <w:ind w:left="807" w:right="0" w:firstLine="0"/>
        <w:jc w:val="left"/>
        <w:rPr>
          <w:rFonts w:ascii="Times New Roman"/>
          <w:sz w:val="12"/>
        </w:rPr>
      </w:pPr>
      <w:r>
        <w:rPr/>
        <mc:AlternateContent>
          <mc:Choice Requires="wps">
            <w:drawing>
              <wp:anchor distT="0" distB="0" distL="0" distR="0" allowOverlap="1" layoutInCell="1" locked="0" behindDoc="0" simplePos="0" relativeHeight="15779840">
                <wp:simplePos x="0" y="0"/>
                <wp:positionH relativeFrom="page">
                  <wp:posOffset>1086790</wp:posOffset>
                </wp:positionH>
                <wp:positionV relativeFrom="paragraph">
                  <wp:posOffset>165022</wp:posOffset>
                </wp:positionV>
                <wp:extent cx="5324475" cy="2221865"/>
                <wp:effectExtent l="0" t="0" r="0" b="0"/>
                <wp:wrapNone/>
                <wp:docPr id="240" name="Group 240"/>
                <wp:cNvGraphicFramePr>
                  <a:graphicFrameLocks/>
                </wp:cNvGraphicFramePr>
                <a:graphic>
                  <a:graphicData uri="http://schemas.microsoft.com/office/word/2010/wordprocessingGroup">
                    <wpg:wgp>
                      <wpg:cNvPr id="240" name="Group 240"/>
                      <wpg:cNvGrpSpPr/>
                      <wpg:grpSpPr>
                        <a:xfrm>
                          <a:off x="0" y="0"/>
                          <a:ext cx="5324475" cy="2221865"/>
                          <a:chExt cx="5324475" cy="2221865"/>
                        </a:xfrm>
                      </wpg:grpSpPr>
                      <pic:pic>
                        <pic:nvPicPr>
                          <pic:cNvPr id="241" name="Image 241"/>
                          <pic:cNvPicPr/>
                        </pic:nvPicPr>
                        <pic:blipFill>
                          <a:blip r:embed="rId101" cstate="print"/>
                          <a:stretch>
                            <a:fillRect/>
                          </a:stretch>
                        </pic:blipFill>
                        <pic:spPr>
                          <a:xfrm>
                            <a:off x="0" y="222773"/>
                            <a:ext cx="5324050" cy="1998859"/>
                          </a:xfrm>
                          <a:prstGeom prst="rect">
                            <a:avLst/>
                          </a:prstGeom>
                        </pic:spPr>
                      </pic:pic>
                      <wps:wsp>
                        <wps:cNvPr id="242" name="Graphic 242"/>
                        <wps:cNvSpPr/>
                        <wps:spPr>
                          <a:xfrm>
                            <a:off x="18317" y="0"/>
                            <a:ext cx="1270" cy="1233170"/>
                          </a:xfrm>
                          <a:custGeom>
                            <a:avLst/>
                            <a:gdLst/>
                            <a:ahLst/>
                            <a:cxnLst/>
                            <a:rect l="l" t="t" r="r" b="b"/>
                            <a:pathLst>
                              <a:path w="0" h="1233170">
                                <a:moveTo>
                                  <a:pt x="0" y="1232884"/>
                                </a:moveTo>
                                <a:lnTo>
                                  <a:pt x="0" y="0"/>
                                </a:lnTo>
                              </a:path>
                            </a:pathLst>
                          </a:custGeom>
                          <a:ln w="6105">
                            <a:solidFill>
                              <a:srgbClr val="000000"/>
                            </a:solidFill>
                            <a:prstDash val="solid"/>
                          </a:ln>
                        </wps:spPr>
                        <wps:bodyPr wrap="square" lIns="0" tIns="0" rIns="0" bIns="0" rtlCol="0">
                          <a:prstTxWarp prst="textNoShape">
                            <a:avLst/>
                          </a:prstTxWarp>
                          <a:noAutofit/>
                        </wps:bodyPr>
                      </wps:wsp>
                      <wps:wsp>
                        <wps:cNvPr id="243" name="Textbox 243"/>
                        <wps:cNvSpPr txBox="1"/>
                        <wps:spPr>
                          <a:xfrm>
                            <a:off x="996656" y="150656"/>
                            <a:ext cx="524510" cy="198755"/>
                          </a:xfrm>
                          <a:prstGeom prst="rect">
                            <a:avLst/>
                          </a:prstGeom>
                        </wps:spPr>
                        <wps:txbx>
                          <w:txbxContent>
                            <w:p>
                              <w:pPr>
                                <w:spacing w:line="134" w:lineRule="exact" w:before="0"/>
                                <w:ind w:left="1" w:right="0" w:firstLine="0"/>
                                <w:jc w:val="left"/>
                                <w:rPr>
                                  <w:sz w:val="12"/>
                                </w:rPr>
                              </w:pPr>
                              <w:r>
                                <w:rPr>
                                  <w:color w:val="4B505B"/>
                                  <w:spacing w:val="-2"/>
                                  <w:sz w:val="12"/>
                                </w:rPr>
                                <w:t>Shanghai</w:t>
                              </w:r>
                            </w:p>
                            <w:p>
                              <w:pPr>
                                <w:spacing w:before="40"/>
                                <w:ind w:left="0" w:right="0" w:firstLine="0"/>
                                <w:jc w:val="left"/>
                                <w:rPr>
                                  <w:sz w:val="12"/>
                                </w:rPr>
                              </w:pPr>
                              <w:r>
                                <w:rPr>
                                  <w:color w:val="5B606B"/>
                                  <w:spacing w:val="-2"/>
                                  <w:sz w:val="12"/>
                                </w:rPr>
                                <w:t>(Shapella)</w:t>
                              </w:r>
                              <w:r>
                                <w:rPr>
                                  <w:color w:val="5B606B"/>
                                  <w:sz w:val="12"/>
                                </w:rPr>
                                <w:t> </w:t>
                              </w:r>
                              <w:r>
                                <w:rPr>
                                  <w:color w:val="4B505B"/>
                                  <w:spacing w:val="-4"/>
                                  <w:sz w:val="12"/>
                                </w:rPr>
                                <w:t>Fork</w:t>
                              </w:r>
                            </w:p>
                          </w:txbxContent>
                        </wps:txbx>
                        <wps:bodyPr wrap="square" lIns="0" tIns="0" rIns="0" bIns="0" rtlCol="0">
                          <a:noAutofit/>
                        </wps:bodyPr>
                      </wps:wsp>
                      <wps:wsp>
                        <wps:cNvPr id="244" name="Textbox 244"/>
                        <wps:cNvSpPr txBox="1"/>
                        <wps:spPr>
                          <a:xfrm>
                            <a:off x="2052957" y="80119"/>
                            <a:ext cx="357505" cy="308610"/>
                          </a:xfrm>
                          <a:prstGeom prst="rect">
                            <a:avLst/>
                          </a:prstGeom>
                        </wps:spPr>
                        <wps:txbx>
                          <w:txbxContent>
                            <w:p>
                              <w:pPr>
                                <w:spacing w:line="338" w:lineRule="auto" w:before="0"/>
                                <w:ind w:left="0" w:right="50" w:firstLine="1"/>
                                <w:jc w:val="left"/>
                                <w:rPr>
                                  <w:b/>
                                  <w:sz w:val="11"/>
                                </w:rPr>
                              </w:pPr>
                              <w:r>
                                <w:rPr>
                                  <w:b/>
                                  <w:color w:val="4B505B"/>
                                  <w:spacing w:val="-2"/>
                                  <w:w w:val="105"/>
                                  <w:sz w:val="11"/>
                                </w:rPr>
                                <w:t>Gas</w:t>
                              </w:r>
                              <w:r>
                                <w:rPr>
                                  <w:b/>
                                  <w:color w:val="4B505B"/>
                                  <w:spacing w:val="-19"/>
                                  <w:w w:val="105"/>
                                  <w:sz w:val="11"/>
                                </w:rPr>
                                <w:t> </w:t>
                              </w:r>
                              <w:r>
                                <w:rPr>
                                  <w:b/>
                                  <w:color w:val="5B606B"/>
                                  <w:spacing w:val="-2"/>
                                  <w:w w:val="105"/>
                                  <w:sz w:val="11"/>
                                </w:rPr>
                                <w:t>price</w:t>
                              </w:r>
                              <w:r>
                                <w:rPr>
                                  <w:b/>
                                  <w:color w:val="5B606B"/>
                                  <w:spacing w:val="40"/>
                                  <w:w w:val="105"/>
                                  <w:sz w:val="11"/>
                                </w:rPr>
                                <w:t> </w:t>
                              </w:r>
                              <w:r>
                                <w:rPr>
                                  <w:b/>
                                  <w:color w:val="4B505B"/>
                                  <w:spacing w:val="-2"/>
                                  <w:w w:val="105"/>
                                  <w:sz w:val="11"/>
                                </w:rPr>
                                <w:t>reaches</w:t>
                              </w:r>
                            </w:p>
                            <w:p>
                              <w:pPr>
                                <w:spacing w:line="132" w:lineRule="exact" w:before="0"/>
                                <w:ind w:left="3" w:right="0" w:firstLine="0"/>
                                <w:jc w:val="left"/>
                                <w:rPr>
                                  <w:sz w:val="12"/>
                                </w:rPr>
                              </w:pPr>
                              <w:r>
                                <w:rPr>
                                  <w:color w:val="4B505B"/>
                                  <w:spacing w:val="-2"/>
                                  <w:sz w:val="12"/>
                                </w:rPr>
                                <w:t>2023peak</w:t>
                              </w:r>
                            </w:p>
                          </w:txbxContent>
                        </wps:txbx>
                        <wps:bodyPr wrap="square" lIns="0" tIns="0" rIns="0" bIns="0" rtlCol="0">
                          <a:noAutofit/>
                        </wps:bodyPr>
                      </wps:wsp>
                      <wps:wsp>
                        <wps:cNvPr id="245" name="Textbox 245"/>
                        <wps:cNvSpPr txBox="1"/>
                        <wps:spPr>
                          <a:xfrm>
                            <a:off x="3553971" y="263570"/>
                            <a:ext cx="603250" cy="200025"/>
                          </a:xfrm>
                          <a:prstGeom prst="rect">
                            <a:avLst/>
                          </a:prstGeom>
                        </wps:spPr>
                        <wps:txbx>
                          <w:txbxContent>
                            <w:p>
                              <w:pPr>
                                <w:spacing w:line="134" w:lineRule="exact" w:before="0"/>
                                <w:ind w:left="0" w:right="0" w:firstLine="0"/>
                                <w:jc w:val="left"/>
                                <w:rPr>
                                  <w:sz w:val="12"/>
                                </w:rPr>
                              </w:pPr>
                              <w:r>
                                <w:rPr>
                                  <w:color w:val="4B505B"/>
                                  <w:spacing w:val="-2"/>
                                  <w:sz w:val="12"/>
                                </w:rPr>
                                <w:t>Base</w:t>
                              </w:r>
                              <w:r>
                                <w:rPr>
                                  <w:color w:val="4B505B"/>
                                  <w:spacing w:val="-14"/>
                                  <w:sz w:val="12"/>
                                </w:rPr>
                                <w:t> </w:t>
                              </w:r>
                              <w:r>
                                <w:rPr>
                                  <w:color w:val="4B505B"/>
                                  <w:spacing w:val="-2"/>
                                  <w:sz w:val="12"/>
                                </w:rPr>
                                <w:t>L2</w:t>
                              </w:r>
                              <w:r>
                                <w:rPr>
                                  <w:color w:val="4B505B"/>
                                  <w:spacing w:val="-15"/>
                                  <w:sz w:val="12"/>
                                </w:rPr>
                                <w:t> </w:t>
                              </w:r>
                              <w:r>
                                <w:rPr>
                                  <w:color w:val="4B505B"/>
                                  <w:spacing w:val="-2"/>
                                  <w:sz w:val="12"/>
                                </w:rPr>
                                <w:t>launches</w:t>
                              </w:r>
                            </w:p>
                            <w:p>
                              <w:pPr>
                                <w:spacing w:before="54"/>
                                <w:ind w:left="1" w:right="0" w:firstLine="0"/>
                                <w:jc w:val="left"/>
                                <w:rPr>
                                  <w:b/>
                                  <w:sz w:val="11"/>
                                </w:rPr>
                              </w:pPr>
                              <w:r>
                                <w:rPr>
                                  <w:b/>
                                  <w:color w:val="4B505B"/>
                                  <w:spacing w:val="-2"/>
                                  <w:w w:val="105"/>
                                  <w:sz w:val="11"/>
                                </w:rPr>
                                <w:t>mainnet</w:t>
                              </w:r>
                            </w:p>
                          </w:txbxContent>
                        </wps:txbx>
                        <wps:bodyPr wrap="square" lIns="0" tIns="0" rIns="0" bIns="0" rtlCol="0">
                          <a:noAutofit/>
                        </wps:bodyPr>
                      </wps:wsp>
                      <wps:wsp>
                        <wps:cNvPr id="246" name="Textbox 246"/>
                        <wps:cNvSpPr txBox="1"/>
                        <wps:spPr>
                          <a:xfrm>
                            <a:off x="641268" y="632825"/>
                            <a:ext cx="453390" cy="314325"/>
                          </a:xfrm>
                          <a:prstGeom prst="rect">
                            <a:avLst/>
                          </a:prstGeom>
                        </wps:spPr>
                        <wps:txbx>
                          <w:txbxContent>
                            <w:p>
                              <w:pPr>
                                <w:spacing w:line="134" w:lineRule="exact" w:before="0"/>
                                <w:ind w:left="0" w:right="0" w:firstLine="0"/>
                                <w:jc w:val="left"/>
                                <w:rPr>
                                  <w:sz w:val="12"/>
                                </w:rPr>
                              </w:pPr>
                              <w:r>
                                <w:rPr>
                                  <w:color w:val="4B505B"/>
                                  <w:spacing w:val="-2"/>
                                  <w:sz w:val="12"/>
                                </w:rPr>
                                <w:t>Kraken</w:t>
                              </w:r>
                            </w:p>
                            <w:p>
                              <w:pPr>
                                <w:spacing w:before="54"/>
                                <w:ind w:left="0" w:right="0" w:firstLine="0"/>
                                <w:jc w:val="left"/>
                                <w:rPr>
                                  <w:b/>
                                  <w:sz w:val="11"/>
                                </w:rPr>
                              </w:pPr>
                              <w:r>
                                <w:rPr>
                                  <w:b/>
                                  <w:color w:val="4B505B"/>
                                  <w:spacing w:val="-2"/>
                                  <w:sz w:val="11"/>
                                </w:rPr>
                                <w:t>discontinues</w:t>
                              </w:r>
                            </w:p>
                            <w:p>
                              <w:pPr>
                                <w:spacing w:before="42"/>
                                <w:ind w:left="0" w:right="0" w:firstLine="0"/>
                                <w:jc w:val="left"/>
                                <w:rPr>
                                  <w:sz w:val="12"/>
                                </w:rPr>
                              </w:pPr>
                              <w:r>
                                <w:rPr>
                                  <w:color w:val="5B606B"/>
                                  <w:spacing w:val="-2"/>
                                  <w:w w:val="105"/>
                                  <w:sz w:val="12"/>
                                </w:rPr>
                                <w:t>staking</w:t>
                              </w:r>
                              <w:r>
                                <w:rPr>
                                  <w:color w:val="5B606B"/>
                                  <w:spacing w:val="-18"/>
                                  <w:w w:val="105"/>
                                  <w:sz w:val="12"/>
                                </w:rPr>
                                <w:t> </w:t>
                              </w:r>
                              <w:r>
                                <w:rPr>
                                  <w:color w:val="4B505B"/>
                                  <w:spacing w:val="-2"/>
                                  <w:w w:val="105"/>
                                  <w:sz w:val="12"/>
                                </w:rPr>
                                <w:t>in</w:t>
                              </w:r>
                              <w:r>
                                <w:rPr>
                                  <w:color w:val="4B505B"/>
                                  <w:spacing w:val="-4"/>
                                  <w:w w:val="105"/>
                                  <w:sz w:val="12"/>
                                </w:rPr>
                                <w:t> </w:t>
                              </w:r>
                              <w:r>
                                <w:rPr>
                                  <w:color w:val="4B505B"/>
                                  <w:spacing w:val="-5"/>
                                  <w:w w:val="105"/>
                                  <w:sz w:val="12"/>
                                </w:rPr>
                                <w:t>US</w:t>
                              </w:r>
                            </w:p>
                          </w:txbxContent>
                        </wps:txbx>
                        <wps:bodyPr wrap="square" lIns="0" tIns="0" rIns="0" bIns="0" rtlCol="0">
                          <a:noAutofit/>
                        </wps:bodyPr>
                      </wps:wsp>
                      <wps:wsp>
                        <wps:cNvPr id="247" name="Textbox 247"/>
                        <wps:cNvSpPr txBox="1"/>
                        <wps:spPr>
                          <a:xfrm>
                            <a:off x="3782472" y="721323"/>
                            <a:ext cx="624205" cy="314325"/>
                          </a:xfrm>
                          <a:prstGeom prst="rect">
                            <a:avLst/>
                          </a:prstGeom>
                        </wps:spPr>
                        <wps:txbx>
                          <w:txbxContent>
                            <w:p>
                              <w:pPr>
                                <w:spacing w:line="134" w:lineRule="exact" w:before="0"/>
                                <w:ind w:left="3" w:right="0" w:firstLine="0"/>
                                <w:jc w:val="left"/>
                                <w:rPr>
                                  <w:sz w:val="12"/>
                                </w:rPr>
                              </w:pPr>
                              <w:r>
                                <w:rPr>
                                  <w:color w:val="5B606B"/>
                                  <w:spacing w:val="-2"/>
                                  <w:sz w:val="12"/>
                                </w:rPr>
                                <w:t>China's</w:t>
                              </w:r>
                            </w:p>
                            <w:p>
                              <w:pPr>
                                <w:spacing w:line="170" w:lineRule="atLeast" w:before="12"/>
                                <w:ind w:left="3" w:right="18" w:hanging="4"/>
                                <w:jc w:val="left"/>
                                <w:rPr>
                                  <w:sz w:val="12"/>
                                </w:rPr>
                              </w:pPr>
                              <w:r>
                                <w:rPr>
                                  <w:color w:val="4B505B"/>
                                  <w:w w:val="105"/>
                                  <w:sz w:val="12"/>
                                </w:rPr>
                                <w:t>Evergrande</w:t>
                              </w:r>
                              <w:r>
                                <w:rPr>
                                  <w:color w:val="4B505B"/>
                                  <w:spacing w:val="-9"/>
                                  <w:w w:val="105"/>
                                  <w:sz w:val="12"/>
                                </w:rPr>
                                <w:t> </w:t>
                              </w:r>
                              <w:r>
                                <w:rPr>
                                  <w:color w:val="4B505B"/>
                                  <w:w w:val="105"/>
                                  <w:sz w:val="12"/>
                                </w:rPr>
                                <w:t>files</w:t>
                              </w:r>
                              <w:r>
                                <w:rPr>
                                  <w:color w:val="4B505B"/>
                                  <w:spacing w:val="40"/>
                                  <w:w w:val="105"/>
                                  <w:sz w:val="12"/>
                                </w:rPr>
                                <w:t> </w:t>
                              </w:r>
                              <w:r>
                                <w:rPr>
                                  <w:color w:val="5B606B"/>
                                  <w:spacing w:val="-2"/>
                                  <w:w w:val="105"/>
                                  <w:sz w:val="12"/>
                                </w:rPr>
                                <w:t>for</w:t>
                              </w:r>
                              <w:r>
                                <w:rPr>
                                  <w:color w:val="5B606B"/>
                                  <w:spacing w:val="-17"/>
                                  <w:w w:val="105"/>
                                  <w:sz w:val="12"/>
                                </w:rPr>
                                <w:t> </w:t>
                              </w:r>
                              <w:r>
                                <w:rPr>
                                  <w:color w:val="4B505B"/>
                                  <w:spacing w:val="-2"/>
                                  <w:w w:val="105"/>
                                  <w:sz w:val="12"/>
                                </w:rPr>
                                <w:t>US</w:t>
                              </w:r>
                              <w:r>
                                <w:rPr>
                                  <w:color w:val="4B505B"/>
                                  <w:spacing w:val="-16"/>
                                  <w:w w:val="105"/>
                                  <w:sz w:val="12"/>
                                </w:rPr>
                                <w:t> </w:t>
                              </w:r>
                              <w:r>
                                <w:rPr>
                                  <w:color w:val="4B505B"/>
                                  <w:spacing w:val="-2"/>
                                  <w:w w:val="105"/>
                                  <w:sz w:val="12"/>
                                </w:rPr>
                                <w:t>bankruptcy</w:t>
                              </w:r>
                            </w:p>
                          </w:txbxContent>
                        </wps:txbx>
                        <wps:bodyPr wrap="square" lIns="0" tIns="0" rIns="0" bIns="0" rtlCol="0">
                          <a:noAutofit/>
                        </wps:bodyPr>
                      </wps:wsp>
                      <wps:wsp>
                        <wps:cNvPr id="248" name="Textbox 248"/>
                        <wps:cNvSpPr txBox="1"/>
                        <wps:spPr>
                          <a:xfrm>
                            <a:off x="1596832" y="1295042"/>
                            <a:ext cx="487680" cy="198755"/>
                          </a:xfrm>
                          <a:prstGeom prst="rect">
                            <a:avLst/>
                          </a:prstGeom>
                        </wps:spPr>
                        <wps:txbx>
                          <w:txbxContent>
                            <w:p>
                              <w:pPr>
                                <w:spacing w:line="134" w:lineRule="exact" w:before="0"/>
                                <w:ind w:left="0" w:right="0" w:firstLine="0"/>
                                <w:jc w:val="left"/>
                                <w:rPr>
                                  <w:sz w:val="12"/>
                                </w:rPr>
                              </w:pPr>
                              <w:r>
                                <w:rPr>
                                  <w:color w:val="4B505B"/>
                                  <w:spacing w:val="-2"/>
                                  <w:sz w:val="12"/>
                                </w:rPr>
                                <w:t>Polygon</w:t>
                              </w:r>
                            </w:p>
                            <w:p>
                              <w:pPr>
                                <w:spacing w:before="40"/>
                                <w:ind w:left="2" w:right="0" w:firstLine="0"/>
                                <w:jc w:val="left"/>
                                <w:rPr>
                                  <w:sz w:val="12"/>
                                </w:rPr>
                              </w:pPr>
                              <w:r>
                                <w:rPr>
                                  <w:color w:val="5B606B"/>
                                  <w:spacing w:val="-5"/>
                                  <w:sz w:val="12"/>
                                </w:rPr>
                                <w:t>zkEVM</w:t>
                              </w:r>
                              <w:r>
                                <w:rPr>
                                  <w:color w:val="5B606B"/>
                                  <w:spacing w:val="-7"/>
                                  <w:sz w:val="12"/>
                                </w:rPr>
                                <w:t> </w:t>
                              </w:r>
                              <w:r>
                                <w:rPr>
                                  <w:color w:val="4B505B"/>
                                  <w:spacing w:val="-5"/>
                                  <w:sz w:val="12"/>
                                </w:rPr>
                                <w:t>Launch</w:t>
                              </w:r>
                            </w:p>
                          </w:txbxContent>
                        </wps:txbx>
                        <wps:bodyPr wrap="square" lIns="0" tIns="0" rIns="0" bIns="0" rtlCol="0">
                          <a:noAutofit/>
                        </wps:bodyPr>
                      </wps:wsp>
                      <wps:wsp>
                        <wps:cNvPr id="249" name="Textbox 249"/>
                        <wps:cNvSpPr txBox="1"/>
                        <wps:spPr>
                          <a:xfrm>
                            <a:off x="2690035" y="1588004"/>
                            <a:ext cx="587375" cy="198755"/>
                          </a:xfrm>
                          <a:prstGeom prst="rect">
                            <a:avLst/>
                          </a:prstGeom>
                        </wps:spPr>
                        <wps:txbx>
                          <w:txbxContent>
                            <w:p>
                              <w:pPr>
                                <w:spacing w:line="134" w:lineRule="exact" w:before="0"/>
                                <w:ind w:left="0" w:right="0" w:firstLine="0"/>
                                <w:jc w:val="left"/>
                                <w:rPr>
                                  <w:sz w:val="12"/>
                                </w:rPr>
                              </w:pPr>
                              <w:r>
                                <w:rPr>
                                  <w:color w:val="4B505B"/>
                                  <w:sz w:val="12"/>
                                </w:rPr>
                                <w:t>BlackRock</w:t>
                              </w:r>
                              <w:r>
                                <w:rPr>
                                  <w:color w:val="4B505B"/>
                                  <w:spacing w:val="-8"/>
                                  <w:sz w:val="12"/>
                                </w:rPr>
                                <w:t> </w:t>
                              </w:r>
                              <w:r>
                                <w:rPr>
                                  <w:color w:val="4B505B"/>
                                  <w:spacing w:val="-4"/>
                                  <w:sz w:val="12"/>
                                </w:rPr>
                                <w:t>files</w:t>
                              </w:r>
                            </w:p>
                            <w:p>
                              <w:pPr>
                                <w:spacing w:before="40"/>
                                <w:ind w:left="2" w:right="0" w:firstLine="0"/>
                                <w:jc w:val="left"/>
                                <w:rPr>
                                  <w:sz w:val="12"/>
                                </w:rPr>
                              </w:pPr>
                              <w:r>
                                <w:rPr>
                                  <w:color w:val="5B606B"/>
                                  <w:sz w:val="12"/>
                                </w:rPr>
                                <w:t>for</w:t>
                              </w:r>
                              <w:r>
                                <w:rPr>
                                  <w:color w:val="5B606B"/>
                                  <w:spacing w:val="-14"/>
                                  <w:sz w:val="12"/>
                                </w:rPr>
                                <w:t> </w:t>
                              </w:r>
                              <w:r>
                                <w:rPr>
                                  <w:color w:val="5B606B"/>
                                  <w:sz w:val="12"/>
                                </w:rPr>
                                <w:t>spot</w:t>
                              </w:r>
                              <w:r>
                                <w:rPr>
                                  <w:color w:val="5B606B"/>
                                  <w:spacing w:val="-10"/>
                                  <w:sz w:val="12"/>
                                </w:rPr>
                                <w:t> </w:t>
                              </w:r>
                              <w:r>
                                <w:rPr>
                                  <w:color w:val="4B505B"/>
                                  <w:sz w:val="12"/>
                                </w:rPr>
                                <w:t>BTC</w:t>
                              </w:r>
                              <w:r>
                                <w:rPr>
                                  <w:color w:val="4B505B"/>
                                  <w:spacing w:val="-7"/>
                                  <w:sz w:val="12"/>
                                </w:rPr>
                                <w:t> </w:t>
                              </w:r>
                              <w:r>
                                <w:rPr>
                                  <w:color w:val="4B505B"/>
                                  <w:spacing w:val="-5"/>
                                  <w:sz w:val="12"/>
                                </w:rPr>
                                <w:t>ETF</w:t>
                              </w:r>
                            </w:p>
                          </w:txbxContent>
                        </wps:txbx>
                        <wps:bodyPr wrap="square" lIns="0" tIns="0" rIns="0" bIns="0" rtlCol="0">
                          <a:noAutofit/>
                        </wps:bodyPr>
                      </wps:wsp>
                      <wps:wsp>
                        <wps:cNvPr id="250" name="Textbox 250"/>
                        <wps:cNvSpPr txBox="1"/>
                        <wps:spPr>
                          <a:xfrm>
                            <a:off x="1367950" y="1765003"/>
                            <a:ext cx="487045" cy="198755"/>
                          </a:xfrm>
                          <a:prstGeom prst="rect">
                            <a:avLst/>
                          </a:prstGeom>
                        </wps:spPr>
                        <wps:txbx>
                          <w:txbxContent>
                            <w:p>
                              <w:pPr>
                                <w:spacing w:line="134" w:lineRule="exact" w:before="0"/>
                                <w:ind w:left="4" w:right="0" w:firstLine="0"/>
                                <w:jc w:val="left"/>
                                <w:rPr>
                                  <w:sz w:val="12"/>
                                </w:rPr>
                              </w:pPr>
                              <w:r>
                                <w:rPr>
                                  <w:color w:val="4B505B"/>
                                  <w:spacing w:val="2"/>
                                  <w:sz w:val="12"/>
                                </w:rPr>
                                <w:t>Arbitrum</w:t>
                              </w:r>
                              <w:r>
                                <w:rPr>
                                  <w:color w:val="4B505B"/>
                                  <w:spacing w:val="5"/>
                                  <w:sz w:val="12"/>
                                </w:rPr>
                                <w:t> </w:t>
                              </w:r>
                              <w:r>
                                <w:rPr>
                                  <w:color w:val="4B505B"/>
                                  <w:spacing w:val="-5"/>
                                  <w:sz w:val="12"/>
                                </w:rPr>
                                <w:t>ARB</w:t>
                              </w:r>
                            </w:p>
                            <w:p>
                              <w:pPr>
                                <w:spacing w:before="40"/>
                                <w:ind w:left="0" w:right="0" w:firstLine="0"/>
                                <w:jc w:val="left"/>
                                <w:rPr>
                                  <w:sz w:val="12"/>
                                </w:rPr>
                              </w:pPr>
                              <w:r>
                                <w:rPr>
                                  <w:color w:val="5B606B"/>
                                  <w:spacing w:val="-2"/>
                                  <w:w w:val="105"/>
                                  <w:sz w:val="12"/>
                                </w:rPr>
                                <w:t>airdrop</w:t>
                              </w:r>
                            </w:p>
                          </w:txbxContent>
                        </wps:txbx>
                        <wps:bodyPr wrap="square" lIns="0" tIns="0" rIns="0" bIns="0" rtlCol="0">
                          <a:noAutofit/>
                        </wps:bodyPr>
                      </wps:wsp>
                      <wps:wsp>
                        <wps:cNvPr id="251" name="Textbox 251"/>
                        <wps:cNvSpPr txBox="1"/>
                        <wps:spPr>
                          <a:xfrm>
                            <a:off x="4521702" y="1664297"/>
                            <a:ext cx="586105" cy="198755"/>
                          </a:xfrm>
                          <a:prstGeom prst="rect">
                            <a:avLst/>
                          </a:prstGeom>
                        </wps:spPr>
                        <wps:txbx>
                          <w:txbxContent>
                            <w:p>
                              <w:pPr>
                                <w:spacing w:line="134" w:lineRule="exact" w:before="0"/>
                                <w:ind w:left="0" w:right="0" w:firstLine="0"/>
                                <w:jc w:val="left"/>
                                <w:rPr>
                                  <w:sz w:val="12"/>
                                </w:rPr>
                              </w:pPr>
                              <w:r>
                                <w:rPr>
                                  <w:color w:val="4B505B"/>
                                  <w:sz w:val="12"/>
                                </w:rPr>
                                <w:t>BlackRock</w:t>
                              </w:r>
                              <w:r>
                                <w:rPr>
                                  <w:color w:val="4B505B"/>
                                  <w:spacing w:val="-8"/>
                                  <w:sz w:val="12"/>
                                </w:rPr>
                                <w:t> </w:t>
                              </w:r>
                              <w:r>
                                <w:rPr>
                                  <w:color w:val="4B505B"/>
                                  <w:spacing w:val="-4"/>
                                  <w:sz w:val="12"/>
                                </w:rPr>
                                <w:t>files</w:t>
                              </w:r>
                            </w:p>
                            <w:p>
                              <w:pPr>
                                <w:spacing w:before="40"/>
                                <w:ind w:left="2" w:right="0" w:firstLine="0"/>
                                <w:jc w:val="left"/>
                                <w:rPr>
                                  <w:sz w:val="12"/>
                                </w:rPr>
                              </w:pPr>
                              <w:r>
                                <w:rPr>
                                  <w:color w:val="4B505B"/>
                                  <w:sz w:val="12"/>
                                </w:rPr>
                                <w:t>for</w:t>
                              </w:r>
                              <w:r>
                                <w:rPr>
                                  <w:color w:val="4B505B"/>
                                  <w:spacing w:val="-12"/>
                                  <w:sz w:val="12"/>
                                </w:rPr>
                                <w:t> </w:t>
                              </w:r>
                              <w:r>
                                <w:rPr>
                                  <w:color w:val="5B606B"/>
                                  <w:sz w:val="12"/>
                                </w:rPr>
                                <w:t>spot</w:t>
                              </w:r>
                              <w:r>
                                <w:rPr>
                                  <w:color w:val="5B606B"/>
                                  <w:spacing w:val="-7"/>
                                  <w:sz w:val="12"/>
                                </w:rPr>
                                <w:t> </w:t>
                              </w:r>
                              <w:r>
                                <w:rPr>
                                  <w:color w:val="4B505B"/>
                                  <w:sz w:val="12"/>
                                </w:rPr>
                                <w:t>ETH</w:t>
                              </w:r>
                              <w:r>
                                <w:rPr>
                                  <w:color w:val="4B505B"/>
                                  <w:spacing w:val="-6"/>
                                  <w:sz w:val="12"/>
                                </w:rPr>
                                <w:t> </w:t>
                              </w:r>
                              <w:r>
                                <w:rPr>
                                  <w:color w:val="4B505B"/>
                                  <w:spacing w:val="-5"/>
                                  <w:sz w:val="12"/>
                                </w:rPr>
                                <w:t>ETF</w:t>
                              </w:r>
                            </w:p>
                          </w:txbxContent>
                        </wps:txbx>
                        <wps:bodyPr wrap="square" lIns="0" tIns="0" rIns="0" bIns="0" rtlCol="0">
                          <a:noAutofit/>
                        </wps:bodyPr>
                      </wps:wsp>
                    </wpg:wgp>
                  </a:graphicData>
                </a:graphic>
              </wp:anchor>
            </w:drawing>
          </mc:Choice>
          <mc:Fallback>
            <w:pict>
              <v:group style="position:absolute;margin-left:85.57402pt;margin-top:12.993883pt;width:419.25pt;height:174.95pt;mso-position-horizontal-relative:page;mso-position-vertical-relative:paragraph;z-index:15779840" id="docshapegroup165" coordorigin="1711,260" coordsize="8385,3499">
                <v:shape style="position:absolute;left:1711;top:610;width:8385;height:3148" type="#_x0000_t75" id="docshape166" stroked="false">
                  <v:imagedata r:id="rId101" o:title=""/>
                </v:shape>
                <v:line style="position:absolute" from="1740,2201" to="1740,260" stroked="true" strokeweight=".480753pt" strokecolor="#000000">
                  <v:stroke dashstyle="solid"/>
                </v:line>
                <v:shape style="position:absolute;left:3281;top:497;width:826;height:313" type="#_x0000_t202" id="docshape167" filled="false" stroked="false">
                  <v:textbox inset="0,0,0,0">
                    <w:txbxContent>
                      <w:p>
                        <w:pPr>
                          <w:spacing w:line="134" w:lineRule="exact" w:before="0"/>
                          <w:ind w:left="1" w:right="0" w:firstLine="0"/>
                          <w:jc w:val="left"/>
                          <w:rPr>
                            <w:sz w:val="12"/>
                          </w:rPr>
                        </w:pPr>
                        <w:r>
                          <w:rPr>
                            <w:color w:val="4B505B"/>
                            <w:spacing w:val="-2"/>
                            <w:sz w:val="12"/>
                          </w:rPr>
                          <w:t>Shanghai</w:t>
                        </w:r>
                      </w:p>
                      <w:p>
                        <w:pPr>
                          <w:spacing w:before="40"/>
                          <w:ind w:left="0" w:right="0" w:firstLine="0"/>
                          <w:jc w:val="left"/>
                          <w:rPr>
                            <w:sz w:val="12"/>
                          </w:rPr>
                        </w:pPr>
                        <w:r>
                          <w:rPr>
                            <w:color w:val="5B606B"/>
                            <w:spacing w:val="-2"/>
                            <w:sz w:val="12"/>
                          </w:rPr>
                          <w:t>(Shapella)</w:t>
                        </w:r>
                        <w:r>
                          <w:rPr>
                            <w:color w:val="5B606B"/>
                            <w:sz w:val="12"/>
                          </w:rPr>
                          <w:t> </w:t>
                        </w:r>
                        <w:r>
                          <w:rPr>
                            <w:color w:val="4B505B"/>
                            <w:spacing w:val="-4"/>
                            <w:sz w:val="12"/>
                          </w:rPr>
                          <w:t>Fork</w:t>
                        </w:r>
                      </w:p>
                    </w:txbxContent>
                  </v:textbox>
                  <w10:wrap type="none"/>
                </v:shape>
                <v:shape style="position:absolute;left:4944;top:386;width:563;height:486" type="#_x0000_t202" id="docshape168" filled="false" stroked="false">
                  <v:textbox inset="0,0,0,0">
                    <w:txbxContent>
                      <w:p>
                        <w:pPr>
                          <w:spacing w:line="338" w:lineRule="auto" w:before="0"/>
                          <w:ind w:left="0" w:right="50" w:firstLine="1"/>
                          <w:jc w:val="left"/>
                          <w:rPr>
                            <w:b/>
                            <w:sz w:val="11"/>
                          </w:rPr>
                        </w:pPr>
                        <w:r>
                          <w:rPr>
                            <w:b/>
                            <w:color w:val="4B505B"/>
                            <w:spacing w:val="-2"/>
                            <w:w w:val="105"/>
                            <w:sz w:val="11"/>
                          </w:rPr>
                          <w:t>Gas</w:t>
                        </w:r>
                        <w:r>
                          <w:rPr>
                            <w:b/>
                            <w:color w:val="4B505B"/>
                            <w:spacing w:val="-19"/>
                            <w:w w:val="105"/>
                            <w:sz w:val="11"/>
                          </w:rPr>
                          <w:t> </w:t>
                        </w:r>
                        <w:r>
                          <w:rPr>
                            <w:b/>
                            <w:color w:val="5B606B"/>
                            <w:spacing w:val="-2"/>
                            <w:w w:val="105"/>
                            <w:sz w:val="11"/>
                          </w:rPr>
                          <w:t>price</w:t>
                        </w:r>
                        <w:r>
                          <w:rPr>
                            <w:b/>
                            <w:color w:val="5B606B"/>
                            <w:spacing w:val="40"/>
                            <w:w w:val="105"/>
                            <w:sz w:val="11"/>
                          </w:rPr>
                          <w:t> </w:t>
                        </w:r>
                        <w:r>
                          <w:rPr>
                            <w:b/>
                            <w:color w:val="4B505B"/>
                            <w:spacing w:val="-2"/>
                            <w:w w:val="105"/>
                            <w:sz w:val="11"/>
                          </w:rPr>
                          <w:t>reaches</w:t>
                        </w:r>
                      </w:p>
                      <w:p>
                        <w:pPr>
                          <w:spacing w:line="132" w:lineRule="exact" w:before="0"/>
                          <w:ind w:left="3" w:right="0" w:firstLine="0"/>
                          <w:jc w:val="left"/>
                          <w:rPr>
                            <w:sz w:val="12"/>
                          </w:rPr>
                        </w:pPr>
                        <w:r>
                          <w:rPr>
                            <w:color w:val="4B505B"/>
                            <w:spacing w:val="-2"/>
                            <w:sz w:val="12"/>
                          </w:rPr>
                          <w:t>2023peak</w:t>
                        </w:r>
                      </w:p>
                    </w:txbxContent>
                  </v:textbox>
                  <w10:wrap type="none"/>
                </v:shape>
                <v:shape style="position:absolute;left:7308;top:674;width:950;height:315" type="#_x0000_t202" id="docshape169" filled="false" stroked="false">
                  <v:textbox inset="0,0,0,0">
                    <w:txbxContent>
                      <w:p>
                        <w:pPr>
                          <w:spacing w:line="134" w:lineRule="exact" w:before="0"/>
                          <w:ind w:left="0" w:right="0" w:firstLine="0"/>
                          <w:jc w:val="left"/>
                          <w:rPr>
                            <w:sz w:val="12"/>
                          </w:rPr>
                        </w:pPr>
                        <w:r>
                          <w:rPr>
                            <w:color w:val="4B505B"/>
                            <w:spacing w:val="-2"/>
                            <w:sz w:val="12"/>
                          </w:rPr>
                          <w:t>Base</w:t>
                        </w:r>
                        <w:r>
                          <w:rPr>
                            <w:color w:val="4B505B"/>
                            <w:spacing w:val="-14"/>
                            <w:sz w:val="12"/>
                          </w:rPr>
                          <w:t> </w:t>
                        </w:r>
                        <w:r>
                          <w:rPr>
                            <w:color w:val="4B505B"/>
                            <w:spacing w:val="-2"/>
                            <w:sz w:val="12"/>
                          </w:rPr>
                          <w:t>L2</w:t>
                        </w:r>
                        <w:r>
                          <w:rPr>
                            <w:color w:val="4B505B"/>
                            <w:spacing w:val="-15"/>
                            <w:sz w:val="12"/>
                          </w:rPr>
                          <w:t> </w:t>
                        </w:r>
                        <w:r>
                          <w:rPr>
                            <w:color w:val="4B505B"/>
                            <w:spacing w:val="-2"/>
                            <w:sz w:val="12"/>
                          </w:rPr>
                          <w:t>launches</w:t>
                        </w:r>
                      </w:p>
                      <w:p>
                        <w:pPr>
                          <w:spacing w:before="54"/>
                          <w:ind w:left="1" w:right="0" w:firstLine="0"/>
                          <w:jc w:val="left"/>
                          <w:rPr>
                            <w:b/>
                            <w:sz w:val="11"/>
                          </w:rPr>
                        </w:pPr>
                        <w:r>
                          <w:rPr>
                            <w:b/>
                            <w:color w:val="4B505B"/>
                            <w:spacing w:val="-2"/>
                            <w:w w:val="105"/>
                            <w:sz w:val="11"/>
                          </w:rPr>
                          <w:t>mainnet</w:t>
                        </w:r>
                      </w:p>
                    </w:txbxContent>
                  </v:textbox>
                  <w10:wrap type="none"/>
                </v:shape>
                <v:shape style="position:absolute;left:2721;top:1256;width:714;height:495" type="#_x0000_t202" id="docshape170" filled="false" stroked="false">
                  <v:textbox inset="0,0,0,0">
                    <w:txbxContent>
                      <w:p>
                        <w:pPr>
                          <w:spacing w:line="134" w:lineRule="exact" w:before="0"/>
                          <w:ind w:left="0" w:right="0" w:firstLine="0"/>
                          <w:jc w:val="left"/>
                          <w:rPr>
                            <w:sz w:val="12"/>
                          </w:rPr>
                        </w:pPr>
                        <w:r>
                          <w:rPr>
                            <w:color w:val="4B505B"/>
                            <w:spacing w:val="-2"/>
                            <w:sz w:val="12"/>
                          </w:rPr>
                          <w:t>Kraken</w:t>
                        </w:r>
                      </w:p>
                      <w:p>
                        <w:pPr>
                          <w:spacing w:before="54"/>
                          <w:ind w:left="0" w:right="0" w:firstLine="0"/>
                          <w:jc w:val="left"/>
                          <w:rPr>
                            <w:b/>
                            <w:sz w:val="11"/>
                          </w:rPr>
                        </w:pPr>
                        <w:r>
                          <w:rPr>
                            <w:b/>
                            <w:color w:val="4B505B"/>
                            <w:spacing w:val="-2"/>
                            <w:sz w:val="11"/>
                          </w:rPr>
                          <w:t>discontinues</w:t>
                        </w:r>
                      </w:p>
                      <w:p>
                        <w:pPr>
                          <w:spacing w:before="42"/>
                          <w:ind w:left="0" w:right="0" w:firstLine="0"/>
                          <w:jc w:val="left"/>
                          <w:rPr>
                            <w:sz w:val="12"/>
                          </w:rPr>
                        </w:pPr>
                        <w:r>
                          <w:rPr>
                            <w:color w:val="5B606B"/>
                            <w:spacing w:val="-2"/>
                            <w:w w:val="105"/>
                            <w:sz w:val="12"/>
                          </w:rPr>
                          <w:t>staking</w:t>
                        </w:r>
                        <w:r>
                          <w:rPr>
                            <w:color w:val="5B606B"/>
                            <w:spacing w:val="-18"/>
                            <w:w w:val="105"/>
                            <w:sz w:val="12"/>
                          </w:rPr>
                          <w:t> </w:t>
                        </w:r>
                        <w:r>
                          <w:rPr>
                            <w:color w:val="4B505B"/>
                            <w:spacing w:val="-2"/>
                            <w:w w:val="105"/>
                            <w:sz w:val="12"/>
                          </w:rPr>
                          <w:t>in</w:t>
                        </w:r>
                        <w:r>
                          <w:rPr>
                            <w:color w:val="4B505B"/>
                            <w:spacing w:val="-4"/>
                            <w:w w:val="105"/>
                            <w:sz w:val="12"/>
                          </w:rPr>
                          <w:t> </w:t>
                        </w:r>
                        <w:r>
                          <w:rPr>
                            <w:color w:val="4B505B"/>
                            <w:spacing w:val="-5"/>
                            <w:w w:val="105"/>
                            <w:sz w:val="12"/>
                          </w:rPr>
                          <w:t>US</w:t>
                        </w:r>
                      </w:p>
                    </w:txbxContent>
                  </v:textbox>
                  <w10:wrap type="none"/>
                </v:shape>
                <v:shape style="position:absolute;left:7668;top:1395;width:983;height:495" type="#_x0000_t202" id="docshape171" filled="false" stroked="false">
                  <v:textbox inset="0,0,0,0">
                    <w:txbxContent>
                      <w:p>
                        <w:pPr>
                          <w:spacing w:line="134" w:lineRule="exact" w:before="0"/>
                          <w:ind w:left="3" w:right="0" w:firstLine="0"/>
                          <w:jc w:val="left"/>
                          <w:rPr>
                            <w:sz w:val="12"/>
                          </w:rPr>
                        </w:pPr>
                        <w:r>
                          <w:rPr>
                            <w:color w:val="5B606B"/>
                            <w:spacing w:val="-2"/>
                            <w:sz w:val="12"/>
                          </w:rPr>
                          <w:t>China's</w:t>
                        </w:r>
                      </w:p>
                      <w:p>
                        <w:pPr>
                          <w:spacing w:line="170" w:lineRule="atLeast" w:before="12"/>
                          <w:ind w:left="3" w:right="18" w:hanging="4"/>
                          <w:jc w:val="left"/>
                          <w:rPr>
                            <w:sz w:val="12"/>
                          </w:rPr>
                        </w:pPr>
                        <w:r>
                          <w:rPr>
                            <w:color w:val="4B505B"/>
                            <w:w w:val="105"/>
                            <w:sz w:val="12"/>
                          </w:rPr>
                          <w:t>Evergrande</w:t>
                        </w:r>
                        <w:r>
                          <w:rPr>
                            <w:color w:val="4B505B"/>
                            <w:spacing w:val="-9"/>
                            <w:w w:val="105"/>
                            <w:sz w:val="12"/>
                          </w:rPr>
                          <w:t> </w:t>
                        </w:r>
                        <w:r>
                          <w:rPr>
                            <w:color w:val="4B505B"/>
                            <w:w w:val="105"/>
                            <w:sz w:val="12"/>
                          </w:rPr>
                          <w:t>files</w:t>
                        </w:r>
                        <w:r>
                          <w:rPr>
                            <w:color w:val="4B505B"/>
                            <w:spacing w:val="40"/>
                            <w:w w:val="105"/>
                            <w:sz w:val="12"/>
                          </w:rPr>
                          <w:t> </w:t>
                        </w:r>
                        <w:r>
                          <w:rPr>
                            <w:color w:val="5B606B"/>
                            <w:spacing w:val="-2"/>
                            <w:w w:val="105"/>
                            <w:sz w:val="12"/>
                          </w:rPr>
                          <w:t>for</w:t>
                        </w:r>
                        <w:r>
                          <w:rPr>
                            <w:color w:val="5B606B"/>
                            <w:spacing w:val="-17"/>
                            <w:w w:val="105"/>
                            <w:sz w:val="12"/>
                          </w:rPr>
                          <w:t> </w:t>
                        </w:r>
                        <w:r>
                          <w:rPr>
                            <w:color w:val="4B505B"/>
                            <w:spacing w:val="-2"/>
                            <w:w w:val="105"/>
                            <w:sz w:val="12"/>
                          </w:rPr>
                          <w:t>US</w:t>
                        </w:r>
                        <w:r>
                          <w:rPr>
                            <w:color w:val="4B505B"/>
                            <w:spacing w:val="-16"/>
                            <w:w w:val="105"/>
                            <w:sz w:val="12"/>
                          </w:rPr>
                          <w:t> </w:t>
                        </w:r>
                        <w:r>
                          <w:rPr>
                            <w:color w:val="4B505B"/>
                            <w:spacing w:val="-2"/>
                            <w:w w:val="105"/>
                            <w:sz w:val="12"/>
                          </w:rPr>
                          <w:t>bankruptcy</w:t>
                        </w:r>
                      </w:p>
                    </w:txbxContent>
                  </v:textbox>
                  <w10:wrap type="none"/>
                </v:shape>
                <v:shape style="position:absolute;left:4226;top:2299;width:768;height:313" type="#_x0000_t202" id="docshape172" filled="false" stroked="false">
                  <v:textbox inset="0,0,0,0">
                    <w:txbxContent>
                      <w:p>
                        <w:pPr>
                          <w:spacing w:line="134" w:lineRule="exact" w:before="0"/>
                          <w:ind w:left="0" w:right="0" w:firstLine="0"/>
                          <w:jc w:val="left"/>
                          <w:rPr>
                            <w:sz w:val="12"/>
                          </w:rPr>
                        </w:pPr>
                        <w:r>
                          <w:rPr>
                            <w:color w:val="4B505B"/>
                            <w:spacing w:val="-2"/>
                            <w:sz w:val="12"/>
                          </w:rPr>
                          <w:t>Polygon</w:t>
                        </w:r>
                      </w:p>
                      <w:p>
                        <w:pPr>
                          <w:spacing w:before="40"/>
                          <w:ind w:left="2" w:right="0" w:firstLine="0"/>
                          <w:jc w:val="left"/>
                          <w:rPr>
                            <w:sz w:val="12"/>
                          </w:rPr>
                        </w:pPr>
                        <w:r>
                          <w:rPr>
                            <w:color w:val="5B606B"/>
                            <w:spacing w:val="-5"/>
                            <w:sz w:val="12"/>
                          </w:rPr>
                          <w:t>zkEVM</w:t>
                        </w:r>
                        <w:r>
                          <w:rPr>
                            <w:color w:val="5B606B"/>
                            <w:spacing w:val="-7"/>
                            <w:sz w:val="12"/>
                          </w:rPr>
                          <w:t> </w:t>
                        </w:r>
                        <w:r>
                          <w:rPr>
                            <w:color w:val="4B505B"/>
                            <w:spacing w:val="-5"/>
                            <w:sz w:val="12"/>
                          </w:rPr>
                          <w:t>Launch</w:t>
                        </w:r>
                      </w:p>
                    </w:txbxContent>
                  </v:textbox>
                  <w10:wrap type="none"/>
                </v:shape>
                <v:shape style="position:absolute;left:5947;top:2760;width:925;height:313" type="#_x0000_t202" id="docshape173" filled="false" stroked="false">
                  <v:textbox inset="0,0,0,0">
                    <w:txbxContent>
                      <w:p>
                        <w:pPr>
                          <w:spacing w:line="134" w:lineRule="exact" w:before="0"/>
                          <w:ind w:left="0" w:right="0" w:firstLine="0"/>
                          <w:jc w:val="left"/>
                          <w:rPr>
                            <w:sz w:val="12"/>
                          </w:rPr>
                        </w:pPr>
                        <w:r>
                          <w:rPr>
                            <w:color w:val="4B505B"/>
                            <w:sz w:val="12"/>
                          </w:rPr>
                          <w:t>BlackRock</w:t>
                        </w:r>
                        <w:r>
                          <w:rPr>
                            <w:color w:val="4B505B"/>
                            <w:spacing w:val="-8"/>
                            <w:sz w:val="12"/>
                          </w:rPr>
                          <w:t> </w:t>
                        </w:r>
                        <w:r>
                          <w:rPr>
                            <w:color w:val="4B505B"/>
                            <w:spacing w:val="-4"/>
                            <w:sz w:val="12"/>
                          </w:rPr>
                          <w:t>files</w:t>
                        </w:r>
                      </w:p>
                      <w:p>
                        <w:pPr>
                          <w:spacing w:before="40"/>
                          <w:ind w:left="2" w:right="0" w:firstLine="0"/>
                          <w:jc w:val="left"/>
                          <w:rPr>
                            <w:sz w:val="12"/>
                          </w:rPr>
                        </w:pPr>
                        <w:r>
                          <w:rPr>
                            <w:color w:val="5B606B"/>
                            <w:sz w:val="12"/>
                          </w:rPr>
                          <w:t>for</w:t>
                        </w:r>
                        <w:r>
                          <w:rPr>
                            <w:color w:val="5B606B"/>
                            <w:spacing w:val="-14"/>
                            <w:sz w:val="12"/>
                          </w:rPr>
                          <w:t> </w:t>
                        </w:r>
                        <w:r>
                          <w:rPr>
                            <w:color w:val="5B606B"/>
                            <w:sz w:val="12"/>
                          </w:rPr>
                          <w:t>spot</w:t>
                        </w:r>
                        <w:r>
                          <w:rPr>
                            <w:color w:val="5B606B"/>
                            <w:spacing w:val="-10"/>
                            <w:sz w:val="12"/>
                          </w:rPr>
                          <w:t> </w:t>
                        </w:r>
                        <w:r>
                          <w:rPr>
                            <w:color w:val="4B505B"/>
                            <w:sz w:val="12"/>
                          </w:rPr>
                          <w:t>BTC</w:t>
                        </w:r>
                        <w:r>
                          <w:rPr>
                            <w:color w:val="4B505B"/>
                            <w:spacing w:val="-7"/>
                            <w:sz w:val="12"/>
                          </w:rPr>
                          <w:t> </w:t>
                        </w:r>
                        <w:r>
                          <w:rPr>
                            <w:color w:val="4B505B"/>
                            <w:spacing w:val="-5"/>
                            <w:sz w:val="12"/>
                          </w:rPr>
                          <w:t>ETF</w:t>
                        </w:r>
                      </w:p>
                    </w:txbxContent>
                  </v:textbox>
                  <w10:wrap type="none"/>
                </v:shape>
                <v:shape style="position:absolute;left:3865;top:3039;width:767;height:313" type="#_x0000_t202" id="docshape174" filled="false" stroked="false">
                  <v:textbox inset="0,0,0,0">
                    <w:txbxContent>
                      <w:p>
                        <w:pPr>
                          <w:spacing w:line="134" w:lineRule="exact" w:before="0"/>
                          <w:ind w:left="4" w:right="0" w:firstLine="0"/>
                          <w:jc w:val="left"/>
                          <w:rPr>
                            <w:sz w:val="12"/>
                          </w:rPr>
                        </w:pPr>
                        <w:r>
                          <w:rPr>
                            <w:color w:val="4B505B"/>
                            <w:spacing w:val="2"/>
                            <w:sz w:val="12"/>
                          </w:rPr>
                          <w:t>Arbitrum</w:t>
                        </w:r>
                        <w:r>
                          <w:rPr>
                            <w:color w:val="4B505B"/>
                            <w:spacing w:val="5"/>
                            <w:sz w:val="12"/>
                          </w:rPr>
                          <w:t> </w:t>
                        </w:r>
                        <w:r>
                          <w:rPr>
                            <w:color w:val="4B505B"/>
                            <w:spacing w:val="-5"/>
                            <w:sz w:val="12"/>
                          </w:rPr>
                          <w:t>ARB</w:t>
                        </w:r>
                      </w:p>
                      <w:p>
                        <w:pPr>
                          <w:spacing w:before="40"/>
                          <w:ind w:left="0" w:right="0" w:firstLine="0"/>
                          <w:jc w:val="left"/>
                          <w:rPr>
                            <w:sz w:val="12"/>
                          </w:rPr>
                        </w:pPr>
                        <w:r>
                          <w:rPr>
                            <w:color w:val="5B606B"/>
                            <w:spacing w:val="-2"/>
                            <w:w w:val="105"/>
                            <w:sz w:val="12"/>
                          </w:rPr>
                          <w:t>airdrop</w:t>
                        </w:r>
                      </w:p>
                    </w:txbxContent>
                  </v:textbox>
                  <w10:wrap type="none"/>
                </v:shape>
                <v:shape style="position:absolute;left:8832;top:2880;width:923;height:313" type="#_x0000_t202" id="docshape175" filled="false" stroked="false">
                  <v:textbox inset="0,0,0,0">
                    <w:txbxContent>
                      <w:p>
                        <w:pPr>
                          <w:spacing w:line="134" w:lineRule="exact" w:before="0"/>
                          <w:ind w:left="0" w:right="0" w:firstLine="0"/>
                          <w:jc w:val="left"/>
                          <w:rPr>
                            <w:sz w:val="12"/>
                          </w:rPr>
                        </w:pPr>
                        <w:r>
                          <w:rPr>
                            <w:color w:val="4B505B"/>
                            <w:sz w:val="12"/>
                          </w:rPr>
                          <w:t>BlackRock</w:t>
                        </w:r>
                        <w:r>
                          <w:rPr>
                            <w:color w:val="4B505B"/>
                            <w:spacing w:val="-8"/>
                            <w:sz w:val="12"/>
                          </w:rPr>
                          <w:t> </w:t>
                        </w:r>
                        <w:r>
                          <w:rPr>
                            <w:color w:val="4B505B"/>
                            <w:spacing w:val="-4"/>
                            <w:sz w:val="12"/>
                          </w:rPr>
                          <w:t>files</w:t>
                        </w:r>
                      </w:p>
                      <w:p>
                        <w:pPr>
                          <w:spacing w:before="40"/>
                          <w:ind w:left="2" w:right="0" w:firstLine="0"/>
                          <w:jc w:val="left"/>
                          <w:rPr>
                            <w:sz w:val="12"/>
                          </w:rPr>
                        </w:pPr>
                        <w:r>
                          <w:rPr>
                            <w:color w:val="4B505B"/>
                            <w:sz w:val="12"/>
                          </w:rPr>
                          <w:t>for</w:t>
                        </w:r>
                        <w:r>
                          <w:rPr>
                            <w:color w:val="4B505B"/>
                            <w:spacing w:val="-12"/>
                            <w:sz w:val="12"/>
                          </w:rPr>
                          <w:t> </w:t>
                        </w:r>
                        <w:r>
                          <w:rPr>
                            <w:color w:val="5B606B"/>
                            <w:sz w:val="12"/>
                          </w:rPr>
                          <w:t>spot</w:t>
                        </w:r>
                        <w:r>
                          <w:rPr>
                            <w:color w:val="5B606B"/>
                            <w:spacing w:val="-7"/>
                            <w:sz w:val="12"/>
                          </w:rPr>
                          <w:t> </w:t>
                        </w:r>
                        <w:r>
                          <w:rPr>
                            <w:color w:val="4B505B"/>
                            <w:sz w:val="12"/>
                          </w:rPr>
                          <w:t>ETH</w:t>
                        </w:r>
                        <w:r>
                          <w:rPr>
                            <w:color w:val="4B505B"/>
                            <w:spacing w:val="-6"/>
                            <w:sz w:val="12"/>
                          </w:rPr>
                          <w:t> </w:t>
                        </w:r>
                        <w:r>
                          <w:rPr>
                            <w:color w:val="4B505B"/>
                            <w:spacing w:val="-5"/>
                            <w:sz w:val="12"/>
                          </w:rPr>
                          <w:t>ETF</w:t>
                        </w:r>
                      </w:p>
                    </w:txbxContent>
                  </v:textbox>
                  <w10:wrap type="none"/>
                </v:shape>
                <w10:wrap type="none"/>
              </v:group>
            </w:pict>
          </mc:Fallback>
        </mc:AlternateContent>
      </w:r>
      <w:r>
        <w:rPr>
          <w:rFonts w:ascii="Times New Roman"/>
          <w:color w:val="4B505B"/>
          <w:spacing w:val="-2"/>
          <w:w w:val="110"/>
          <w:sz w:val="12"/>
        </w:rPr>
        <w:t>2,300</w:t>
      </w:r>
    </w:p>
    <w:p>
      <w:pPr>
        <w:pStyle w:val="BodyText"/>
        <w:spacing w:before="46"/>
        <w:rPr>
          <w:rFonts w:ascii="Times New Roman"/>
          <w:sz w:val="12"/>
        </w:rPr>
      </w:pPr>
    </w:p>
    <w:p>
      <w:pPr>
        <w:spacing w:before="0"/>
        <w:ind w:left="807" w:right="0" w:firstLine="0"/>
        <w:jc w:val="left"/>
        <w:rPr>
          <w:rFonts w:ascii="Times New Roman"/>
          <w:sz w:val="12"/>
        </w:rPr>
      </w:pPr>
      <w:r>
        <w:rPr>
          <w:rFonts w:ascii="Times New Roman"/>
          <w:color w:val="4B505B"/>
          <w:spacing w:val="-2"/>
          <w:w w:val="110"/>
          <w:sz w:val="12"/>
        </w:rPr>
        <w:t>2,200</w:t>
      </w:r>
    </w:p>
    <w:p>
      <w:pPr>
        <w:pStyle w:val="BodyText"/>
        <w:spacing w:before="41"/>
        <w:rPr>
          <w:rFonts w:ascii="Times New Roman"/>
          <w:sz w:val="12"/>
        </w:rPr>
      </w:pPr>
    </w:p>
    <w:p>
      <w:pPr>
        <w:spacing w:before="0"/>
        <w:ind w:left="836" w:right="0" w:firstLine="0"/>
        <w:jc w:val="left"/>
        <w:rPr>
          <w:rFonts w:ascii="Times New Roman"/>
          <w:sz w:val="12"/>
        </w:rPr>
      </w:pPr>
      <w:r>
        <w:rPr>
          <w:rFonts w:ascii="Times New Roman"/>
          <w:color w:val="4B505B"/>
          <w:spacing w:val="-2"/>
          <w:sz w:val="12"/>
        </w:rPr>
        <w:t>2,100</w:t>
      </w:r>
    </w:p>
    <w:p>
      <w:pPr>
        <w:pStyle w:val="BodyText"/>
        <w:spacing w:before="46"/>
        <w:rPr>
          <w:rFonts w:ascii="Times New Roman"/>
          <w:sz w:val="12"/>
        </w:rPr>
      </w:pPr>
    </w:p>
    <w:p>
      <w:pPr>
        <w:spacing w:before="0"/>
        <w:ind w:left="802" w:right="0" w:firstLine="0"/>
        <w:jc w:val="left"/>
        <w:rPr>
          <w:rFonts w:ascii="Times New Roman"/>
          <w:sz w:val="12"/>
        </w:rPr>
      </w:pPr>
      <w:r>
        <w:rPr>
          <w:rFonts w:ascii="Times New Roman"/>
          <w:color w:val="5B606B"/>
          <w:spacing w:val="-2"/>
          <w:w w:val="110"/>
          <w:sz w:val="12"/>
        </w:rPr>
        <w:t>2,000</w:t>
      </w:r>
    </w:p>
    <w:p>
      <w:pPr>
        <w:pStyle w:val="BodyText"/>
        <w:spacing w:before="65"/>
        <w:rPr>
          <w:rFonts w:ascii="Times New Roman"/>
          <w:sz w:val="12"/>
        </w:rPr>
      </w:pPr>
    </w:p>
    <w:p>
      <w:pPr>
        <w:spacing w:before="0"/>
        <w:ind w:left="820" w:right="0" w:firstLine="0"/>
        <w:jc w:val="left"/>
        <w:rPr>
          <w:rFonts w:ascii="Times New Roman"/>
          <w:sz w:val="12"/>
        </w:rPr>
      </w:pPr>
      <w:r>
        <w:rPr>
          <w:rFonts w:ascii="Times New Roman"/>
          <w:color w:val="4B505B"/>
          <w:spacing w:val="-2"/>
          <w:w w:val="105"/>
          <w:sz w:val="12"/>
        </w:rPr>
        <w:t>1,900</w:t>
      </w:r>
    </w:p>
    <w:p>
      <w:pPr>
        <w:pStyle w:val="BodyText"/>
        <w:spacing w:before="41"/>
        <w:rPr>
          <w:rFonts w:ascii="Times New Roman"/>
          <w:sz w:val="12"/>
        </w:rPr>
      </w:pPr>
    </w:p>
    <w:p>
      <w:pPr>
        <w:spacing w:before="0"/>
        <w:ind w:left="810" w:right="0" w:firstLine="0"/>
        <w:jc w:val="left"/>
        <w:rPr>
          <w:rFonts w:ascii="Times New Roman"/>
          <w:sz w:val="12"/>
        </w:rPr>
      </w:pPr>
      <w:r>
        <w:rPr>
          <w:rFonts w:ascii="Times New Roman"/>
          <w:color w:val="4B505B"/>
          <w:spacing w:val="-2"/>
          <w:w w:val="110"/>
          <w:sz w:val="12"/>
        </w:rPr>
        <w:t>1,800</w:t>
      </w:r>
    </w:p>
    <w:p>
      <w:pPr>
        <w:pStyle w:val="BodyText"/>
        <w:spacing w:before="46"/>
        <w:rPr>
          <w:rFonts w:ascii="Times New Roman"/>
          <w:sz w:val="12"/>
        </w:rPr>
      </w:pPr>
    </w:p>
    <w:p>
      <w:pPr>
        <w:spacing w:before="0"/>
        <w:ind w:left="820" w:right="0" w:firstLine="0"/>
        <w:jc w:val="left"/>
        <w:rPr>
          <w:rFonts w:ascii="Times New Roman"/>
          <w:sz w:val="12"/>
        </w:rPr>
      </w:pPr>
      <w:r>
        <w:rPr>
          <w:rFonts w:ascii="Times New Roman"/>
          <w:color w:val="4B505B"/>
          <w:spacing w:val="-2"/>
          <w:w w:val="105"/>
          <w:sz w:val="12"/>
        </w:rPr>
        <w:t>1,700</w:t>
      </w:r>
    </w:p>
    <w:p>
      <w:pPr>
        <w:pStyle w:val="BodyText"/>
        <w:spacing w:before="46"/>
        <w:rPr>
          <w:rFonts w:ascii="Times New Roman"/>
          <w:sz w:val="12"/>
        </w:rPr>
      </w:pPr>
    </w:p>
    <w:p>
      <w:pPr>
        <w:spacing w:before="1"/>
        <w:ind w:left="810" w:right="0" w:firstLine="0"/>
        <w:jc w:val="left"/>
        <w:rPr>
          <w:rFonts w:ascii="Times New Roman"/>
          <w:sz w:val="12"/>
        </w:rPr>
      </w:pPr>
      <w:r>
        <w:rPr>
          <w:rFonts w:ascii="Times New Roman"/>
          <w:color w:val="4B505B"/>
          <w:spacing w:val="-2"/>
          <w:w w:val="110"/>
          <w:sz w:val="12"/>
        </w:rPr>
        <w:t>1,600</w:t>
      </w:r>
    </w:p>
    <w:p>
      <w:pPr>
        <w:pStyle w:val="BodyText"/>
        <w:spacing w:before="41"/>
        <w:rPr>
          <w:rFonts w:ascii="Times New Roman"/>
          <w:sz w:val="12"/>
        </w:rPr>
      </w:pPr>
    </w:p>
    <w:p>
      <w:pPr>
        <w:spacing w:before="0"/>
        <w:ind w:left="810" w:right="0" w:firstLine="0"/>
        <w:jc w:val="left"/>
        <w:rPr>
          <w:rFonts w:ascii="Times New Roman"/>
          <w:sz w:val="12"/>
        </w:rPr>
      </w:pPr>
      <w:r>
        <w:rPr>
          <w:rFonts w:ascii="Times New Roman"/>
          <w:color w:val="4B505B"/>
          <w:spacing w:val="-2"/>
          <w:w w:val="110"/>
          <w:sz w:val="12"/>
        </w:rPr>
        <w:t>1,500</w:t>
      </w:r>
    </w:p>
    <w:p>
      <w:pPr>
        <w:pStyle w:val="BodyText"/>
        <w:spacing w:before="46"/>
        <w:rPr>
          <w:rFonts w:ascii="Times New Roman"/>
          <w:sz w:val="12"/>
        </w:rPr>
      </w:pPr>
    </w:p>
    <w:p>
      <w:pPr>
        <w:spacing w:before="0"/>
        <w:ind w:left="805" w:right="0" w:firstLine="0"/>
        <w:jc w:val="left"/>
        <w:rPr>
          <w:rFonts w:ascii="Times New Roman"/>
          <w:sz w:val="12"/>
        </w:rPr>
      </w:pPr>
      <w:r>
        <w:rPr>
          <w:rFonts w:ascii="Times New Roman"/>
          <w:color w:val="4B505B"/>
          <w:spacing w:val="-2"/>
          <w:w w:val="110"/>
          <w:sz w:val="12"/>
        </w:rPr>
        <w:t>1,400</w:t>
      </w:r>
    </w:p>
    <w:p>
      <w:pPr>
        <w:pStyle w:val="BodyText"/>
        <w:spacing w:before="46"/>
        <w:rPr>
          <w:rFonts w:ascii="Times New Roman"/>
          <w:sz w:val="12"/>
        </w:rPr>
      </w:pPr>
    </w:p>
    <w:p>
      <w:pPr>
        <w:spacing w:before="0"/>
        <w:ind w:left="810" w:right="0" w:firstLine="0"/>
        <w:jc w:val="left"/>
        <w:rPr>
          <w:rFonts w:ascii="Times New Roman"/>
          <w:sz w:val="12"/>
        </w:rPr>
      </w:pPr>
      <w:r>
        <w:rPr>
          <w:rFonts w:ascii="Times New Roman"/>
          <w:color w:val="4B505B"/>
          <w:spacing w:val="-2"/>
          <w:w w:val="110"/>
          <w:sz w:val="12"/>
        </w:rPr>
        <w:t>1,300</w:t>
      </w:r>
    </w:p>
    <w:p>
      <w:pPr>
        <w:spacing w:line="240" w:lineRule="auto" w:before="114"/>
        <w:rPr>
          <w:rFonts w:ascii="Times New Roman"/>
          <w:sz w:val="12"/>
        </w:rPr>
      </w:pPr>
      <w:r>
        <w:rPr/>
        <w:br w:type="column"/>
      </w:r>
      <w:r>
        <w:rPr>
          <w:rFonts w:ascii="Times New Roman"/>
          <w:sz w:val="12"/>
        </w:rPr>
      </w:r>
    </w:p>
    <w:p>
      <w:pPr>
        <w:spacing w:before="0"/>
        <w:ind w:left="701" w:right="0" w:firstLine="0"/>
        <w:jc w:val="left"/>
        <w:rPr>
          <w:sz w:val="8"/>
        </w:rPr>
      </w:pPr>
      <w:r>
        <w:rPr>
          <w:color w:val="4B505B"/>
          <w:sz w:val="12"/>
        </w:rPr>
        <w:t>Ripple</w:t>
      </w:r>
      <w:r>
        <w:rPr>
          <w:color w:val="4B505B"/>
          <w:spacing w:val="-10"/>
          <w:sz w:val="12"/>
        </w:rPr>
        <w:t> </w:t>
      </w:r>
      <w:r>
        <w:rPr>
          <w:color w:val="4B505B"/>
          <w:sz w:val="12"/>
        </w:rPr>
        <w:t>Labs</w:t>
      </w:r>
      <w:r>
        <w:rPr>
          <w:color w:val="4B505B"/>
          <w:spacing w:val="-12"/>
          <w:sz w:val="12"/>
        </w:rPr>
        <w:t> </w:t>
      </w:r>
      <w:r>
        <w:rPr>
          <w:color w:val="5B606B"/>
          <w:spacing w:val="-5"/>
          <w:sz w:val="8"/>
        </w:rPr>
        <w:t>VS</w:t>
      </w:r>
    </w:p>
    <w:p>
      <w:pPr>
        <w:spacing w:before="45"/>
        <w:ind w:left="700" w:right="0" w:firstLine="0"/>
        <w:jc w:val="left"/>
        <w:rPr>
          <w:sz w:val="12"/>
        </w:rPr>
      </w:pPr>
      <w:r>
        <w:rPr>
          <w:color w:val="4B505B"/>
          <w:w w:val="90"/>
          <w:sz w:val="12"/>
        </w:rPr>
        <w:t>SEC</w:t>
      </w:r>
      <w:r>
        <w:rPr>
          <w:color w:val="4B505B"/>
          <w:spacing w:val="-13"/>
          <w:w w:val="90"/>
          <w:sz w:val="12"/>
        </w:rPr>
        <w:t> </w:t>
      </w:r>
      <w:r>
        <w:rPr>
          <w:color w:val="4B505B"/>
          <w:spacing w:val="-2"/>
          <w:w w:val="95"/>
          <w:sz w:val="12"/>
        </w:rPr>
        <w:t>ruling</w:t>
      </w:r>
    </w:p>
    <w:p>
      <w:pPr>
        <w:spacing w:after="0"/>
        <w:jc w:val="left"/>
        <w:rPr>
          <w:sz w:val="12"/>
        </w:rPr>
        <w:sectPr>
          <w:type w:val="continuous"/>
          <w:pgSz w:w="12240" w:h="15840"/>
          <w:pgMar w:header="602" w:footer="620" w:top="660" w:bottom="0" w:left="560" w:right="540"/>
          <w:cols w:num="2" w:equalWidth="0">
            <w:col w:w="4709" w:space="678"/>
            <w:col w:w="5753"/>
          </w:cols>
        </w:sectPr>
      </w:pPr>
    </w:p>
    <w:p>
      <w:pPr>
        <w:pStyle w:val="BodyText"/>
        <w:spacing w:before="46"/>
        <w:rPr>
          <w:sz w:val="12"/>
        </w:rPr>
      </w:pPr>
      <w:r>
        <w:rPr/>
        <w:drawing>
          <wp:anchor distT="0" distB="0" distL="0" distR="0" allowOverlap="1" layoutInCell="1" locked="0" behindDoc="0" simplePos="0" relativeHeight="15779328">
            <wp:simplePos x="0" y="0"/>
            <wp:positionH relativeFrom="page">
              <wp:posOffset>0</wp:posOffset>
            </wp:positionH>
            <wp:positionV relativeFrom="page">
              <wp:posOffset>0</wp:posOffset>
            </wp:positionV>
            <wp:extent cx="219800" cy="10040089"/>
            <wp:effectExtent l="0" t="0" r="0" b="0"/>
            <wp:wrapNone/>
            <wp:docPr id="252" name="Image 252"/>
            <wp:cNvGraphicFramePr>
              <a:graphicFrameLocks/>
            </wp:cNvGraphicFramePr>
            <a:graphic>
              <a:graphicData uri="http://schemas.openxmlformats.org/drawingml/2006/picture">
                <pic:pic>
                  <pic:nvPicPr>
                    <pic:cNvPr id="252" name="Image 252"/>
                    <pic:cNvPicPr/>
                  </pic:nvPicPr>
                  <pic:blipFill>
                    <a:blip r:embed="rId14" cstate="print"/>
                    <a:stretch>
                      <a:fillRect/>
                    </a:stretch>
                  </pic:blipFill>
                  <pic:spPr>
                    <a:xfrm>
                      <a:off x="0" y="0"/>
                      <a:ext cx="219800" cy="10040089"/>
                    </a:xfrm>
                    <a:prstGeom prst="rect">
                      <a:avLst/>
                    </a:prstGeom>
                  </pic:spPr>
                </pic:pic>
              </a:graphicData>
            </a:graphic>
          </wp:anchor>
        </w:drawing>
      </w:r>
    </w:p>
    <w:p>
      <w:pPr>
        <w:tabs>
          <w:tab w:pos="5041" w:val="left" w:leader="none"/>
        </w:tabs>
        <w:spacing w:before="0"/>
        <w:ind w:left="815" w:right="0" w:firstLine="0"/>
        <w:jc w:val="left"/>
        <w:rPr>
          <w:rFonts w:ascii="Times New Roman"/>
          <w:sz w:val="12"/>
        </w:rPr>
      </w:pPr>
      <w:r>
        <w:rPr/>
        <mc:AlternateContent>
          <mc:Choice Requires="wps">
            <w:drawing>
              <wp:anchor distT="0" distB="0" distL="0" distR="0" allowOverlap="1" layoutInCell="1" locked="0" behindDoc="1" simplePos="0" relativeHeight="484392448">
                <wp:simplePos x="0" y="0"/>
                <wp:positionH relativeFrom="page">
                  <wp:posOffset>1117890</wp:posOffset>
                </wp:positionH>
                <wp:positionV relativeFrom="paragraph">
                  <wp:posOffset>9990</wp:posOffset>
                </wp:positionV>
                <wp:extent cx="5426075" cy="324485"/>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5426075" cy="324485"/>
                        </a:xfrm>
                        <a:prstGeom prst="rect">
                          <a:avLst/>
                        </a:prstGeom>
                      </wps:spPr>
                      <wps:txbx>
                        <w:txbxContent>
                          <w:p>
                            <w:pPr>
                              <w:tabs>
                                <w:tab w:pos="5245" w:val="left" w:leader="none"/>
                              </w:tabs>
                              <w:spacing w:before="0"/>
                              <w:ind w:left="0" w:right="0" w:firstLine="0"/>
                              <w:jc w:val="left"/>
                              <w:rPr>
                                <w:rFonts w:ascii="Courier New"/>
                                <w:sz w:val="45"/>
                              </w:rPr>
                            </w:pPr>
                            <w:r>
                              <w:rPr>
                                <w:rFonts w:ascii="Courier New"/>
                                <w:color w:val="4B505B"/>
                                <w:sz w:val="45"/>
                              </w:rPr>
                              <w:t>=</w:t>
                            </w:r>
                            <w:r>
                              <w:rPr>
                                <w:rFonts w:ascii="Courier New"/>
                                <w:color w:val="4B505B"/>
                                <w:spacing w:val="-26"/>
                                <w:sz w:val="45"/>
                              </w:rPr>
                              <w:t>  </w:t>
                            </w:r>
                            <w:r>
                              <w:rPr>
                                <w:rFonts w:ascii="Courier New"/>
                                <w:color w:val="4B505B"/>
                                <w:sz w:val="45"/>
                              </w:rPr>
                              <w:t>=</w:t>
                            </w:r>
                            <w:r>
                              <w:rPr>
                                <w:rFonts w:ascii="Courier New"/>
                                <w:color w:val="4B505B"/>
                                <w:spacing w:val="-106"/>
                                <w:sz w:val="45"/>
                              </w:rPr>
                              <w:t> </w:t>
                            </w:r>
                            <w:r>
                              <w:rPr>
                                <w:rFonts w:ascii="Courier New"/>
                                <w:color w:val="4B505B"/>
                                <w:sz w:val="45"/>
                              </w:rPr>
                              <w:t>-=</w:t>
                            </w:r>
                            <w:r>
                              <w:rPr>
                                <w:rFonts w:ascii="Courier New"/>
                                <w:color w:val="4B505B"/>
                                <w:spacing w:val="77"/>
                                <w:w w:val="150"/>
                                <w:sz w:val="45"/>
                              </w:rPr>
                              <w:t> </w:t>
                            </w:r>
                            <w:r>
                              <w:rPr>
                                <w:rFonts w:ascii="Courier New"/>
                                <w:color w:val="4B505B"/>
                                <w:sz w:val="45"/>
                              </w:rPr>
                              <w:t>=</w:t>
                            </w:r>
                            <w:r>
                              <w:rPr>
                                <w:rFonts w:ascii="Courier New"/>
                                <w:color w:val="4B505B"/>
                                <w:spacing w:val="-68"/>
                                <w:sz w:val="45"/>
                              </w:rPr>
                              <w:t> </w:t>
                            </w:r>
                            <w:r>
                              <w:rPr>
                                <w:rFonts w:ascii="Courier New"/>
                                <w:color w:val="4B505B"/>
                                <w:sz w:val="45"/>
                              </w:rPr>
                              <w:t>-=</w:t>
                            </w:r>
                            <w:r>
                              <w:rPr>
                                <w:rFonts w:ascii="Courier New"/>
                                <w:color w:val="4B505B"/>
                                <w:spacing w:val="-15"/>
                                <w:sz w:val="45"/>
                              </w:rPr>
                              <w:t>  </w:t>
                            </w:r>
                            <w:r>
                              <w:rPr>
                                <w:rFonts w:ascii="Courier New"/>
                                <w:color w:val="4B505B"/>
                                <w:spacing w:val="-10"/>
                                <w:sz w:val="45"/>
                              </w:rPr>
                              <w:t>=</w:t>
                            </w:r>
                            <w:r>
                              <w:rPr>
                                <w:rFonts w:ascii="Courier New"/>
                                <w:color w:val="4B505B"/>
                                <w:sz w:val="45"/>
                              </w:rPr>
                              <w:tab/>
                              <w:t>=</w:t>
                            </w:r>
                            <w:r>
                              <w:rPr>
                                <w:rFonts w:ascii="Courier New"/>
                                <w:color w:val="4B505B"/>
                                <w:spacing w:val="-20"/>
                                <w:sz w:val="45"/>
                              </w:rPr>
                              <w:t>  </w:t>
                            </w:r>
                            <w:r>
                              <w:rPr>
                                <w:rFonts w:ascii="Courier New"/>
                                <w:color w:val="5B606B"/>
                                <w:sz w:val="45"/>
                              </w:rPr>
                              <w:t>=</w:t>
                            </w:r>
                            <w:r>
                              <w:rPr>
                                <w:rFonts w:ascii="Courier New"/>
                                <w:color w:val="5B606B"/>
                                <w:spacing w:val="-62"/>
                                <w:sz w:val="45"/>
                              </w:rPr>
                              <w:t> </w:t>
                            </w:r>
                            <w:r>
                              <w:rPr>
                                <w:rFonts w:ascii="Courier New"/>
                                <w:color w:val="5B606B"/>
                                <w:sz w:val="45"/>
                              </w:rPr>
                              <w:t>==</w:t>
                            </w:r>
                            <w:r>
                              <w:rPr>
                                <w:rFonts w:ascii="Courier New"/>
                                <w:color w:val="5B606B"/>
                                <w:spacing w:val="-16"/>
                                <w:sz w:val="45"/>
                              </w:rPr>
                              <w:t>  </w:t>
                            </w:r>
                            <w:r>
                              <w:rPr>
                                <w:rFonts w:ascii="Courier New"/>
                                <w:color w:val="4B505B"/>
                                <w:sz w:val="45"/>
                              </w:rPr>
                              <w:t>=</w:t>
                            </w:r>
                            <w:r>
                              <w:rPr>
                                <w:rFonts w:ascii="Courier New"/>
                                <w:color w:val="4B505B"/>
                                <w:spacing w:val="-62"/>
                                <w:sz w:val="45"/>
                              </w:rPr>
                              <w:t> </w:t>
                            </w:r>
                            <w:r>
                              <w:rPr>
                                <w:rFonts w:ascii="Courier New"/>
                                <w:color w:val="4B505B"/>
                                <w:spacing w:val="-14"/>
                                <w:sz w:val="45"/>
                              </w:rPr>
                              <w:t>==</w:t>
                            </w:r>
                          </w:p>
                        </w:txbxContent>
                      </wps:txbx>
                      <wps:bodyPr wrap="square" lIns="0" tIns="0" rIns="0" bIns="0" rtlCol="0">
                        <a:noAutofit/>
                      </wps:bodyPr>
                    </wps:wsp>
                  </a:graphicData>
                </a:graphic>
              </wp:anchor>
            </w:drawing>
          </mc:Choice>
          <mc:Fallback>
            <w:pict>
              <v:shape style="position:absolute;margin-left:88.022865pt;margin-top:.786649pt;width:427.25pt;height:25.55pt;mso-position-horizontal-relative:page;mso-position-vertical-relative:paragraph;z-index:-18924032" type="#_x0000_t202" id="docshape176" filled="false" stroked="false">
                <v:textbox inset="0,0,0,0">
                  <w:txbxContent>
                    <w:p>
                      <w:pPr>
                        <w:tabs>
                          <w:tab w:pos="5245" w:val="left" w:leader="none"/>
                        </w:tabs>
                        <w:spacing w:before="0"/>
                        <w:ind w:left="0" w:right="0" w:firstLine="0"/>
                        <w:jc w:val="left"/>
                        <w:rPr>
                          <w:rFonts w:ascii="Courier New"/>
                          <w:sz w:val="45"/>
                        </w:rPr>
                      </w:pPr>
                      <w:r>
                        <w:rPr>
                          <w:rFonts w:ascii="Courier New"/>
                          <w:color w:val="4B505B"/>
                          <w:sz w:val="45"/>
                        </w:rPr>
                        <w:t>=</w:t>
                      </w:r>
                      <w:r>
                        <w:rPr>
                          <w:rFonts w:ascii="Courier New"/>
                          <w:color w:val="4B505B"/>
                          <w:spacing w:val="-26"/>
                          <w:sz w:val="45"/>
                        </w:rPr>
                        <w:t>  </w:t>
                      </w:r>
                      <w:r>
                        <w:rPr>
                          <w:rFonts w:ascii="Courier New"/>
                          <w:color w:val="4B505B"/>
                          <w:sz w:val="45"/>
                        </w:rPr>
                        <w:t>=</w:t>
                      </w:r>
                      <w:r>
                        <w:rPr>
                          <w:rFonts w:ascii="Courier New"/>
                          <w:color w:val="4B505B"/>
                          <w:spacing w:val="-106"/>
                          <w:sz w:val="45"/>
                        </w:rPr>
                        <w:t> </w:t>
                      </w:r>
                      <w:r>
                        <w:rPr>
                          <w:rFonts w:ascii="Courier New"/>
                          <w:color w:val="4B505B"/>
                          <w:sz w:val="45"/>
                        </w:rPr>
                        <w:t>-=</w:t>
                      </w:r>
                      <w:r>
                        <w:rPr>
                          <w:rFonts w:ascii="Courier New"/>
                          <w:color w:val="4B505B"/>
                          <w:spacing w:val="77"/>
                          <w:w w:val="150"/>
                          <w:sz w:val="45"/>
                        </w:rPr>
                        <w:t> </w:t>
                      </w:r>
                      <w:r>
                        <w:rPr>
                          <w:rFonts w:ascii="Courier New"/>
                          <w:color w:val="4B505B"/>
                          <w:sz w:val="45"/>
                        </w:rPr>
                        <w:t>=</w:t>
                      </w:r>
                      <w:r>
                        <w:rPr>
                          <w:rFonts w:ascii="Courier New"/>
                          <w:color w:val="4B505B"/>
                          <w:spacing w:val="-68"/>
                          <w:sz w:val="45"/>
                        </w:rPr>
                        <w:t> </w:t>
                      </w:r>
                      <w:r>
                        <w:rPr>
                          <w:rFonts w:ascii="Courier New"/>
                          <w:color w:val="4B505B"/>
                          <w:sz w:val="45"/>
                        </w:rPr>
                        <w:t>-=</w:t>
                      </w:r>
                      <w:r>
                        <w:rPr>
                          <w:rFonts w:ascii="Courier New"/>
                          <w:color w:val="4B505B"/>
                          <w:spacing w:val="-15"/>
                          <w:sz w:val="45"/>
                        </w:rPr>
                        <w:t>  </w:t>
                      </w:r>
                      <w:r>
                        <w:rPr>
                          <w:rFonts w:ascii="Courier New"/>
                          <w:color w:val="4B505B"/>
                          <w:spacing w:val="-10"/>
                          <w:sz w:val="45"/>
                        </w:rPr>
                        <w:t>=</w:t>
                      </w:r>
                      <w:r>
                        <w:rPr>
                          <w:rFonts w:ascii="Courier New"/>
                          <w:color w:val="4B505B"/>
                          <w:sz w:val="45"/>
                        </w:rPr>
                        <w:tab/>
                        <w:t>=</w:t>
                      </w:r>
                      <w:r>
                        <w:rPr>
                          <w:rFonts w:ascii="Courier New"/>
                          <w:color w:val="4B505B"/>
                          <w:spacing w:val="-20"/>
                          <w:sz w:val="45"/>
                        </w:rPr>
                        <w:t>  </w:t>
                      </w:r>
                      <w:r>
                        <w:rPr>
                          <w:rFonts w:ascii="Courier New"/>
                          <w:color w:val="5B606B"/>
                          <w:sz w:val="45"/>
                        </w:rPr>
                        <w:t>=</w:t>
                      </w:r>
                      <w:r>
                        <w:rPr>
                          <w:rFonts w:ascii="Courier New"/>
                          <w:color w:val="5B606B"/>
                          <w:spacing w:val="-62"/>
                          <w:sz w:val="45"/>
                        </w:rPr>
                        <w:t> </w:t>
                      </w:r>
                      <w:r>
                        <w:rPr>
                          <w:rFonts w:ascii="Courier New"/>
                          <w:color w:val="5B606B"/>
                          <w:sz w:val="45"/>
                        </w:rPr>
                        <w:t>==</w:t>
                      </w:r>
                      <w:r>
                        <w:rPr>
                          <w:rFonts w:ascii="Courier New"/>
                          <w:color w:val="5B606B"/>
                          <w:spacing w:val="-16"/>
                          <w:sz w:val="45"/>
                        </w:rPr>
                        <w:t>  </w:t>
                      </w:r>
                      <w:r>
                        <w:rPr>
                          <w:rFonts w:ascii="Courier New"/>
                          <w:color w:val="4B505B"/>
                          <w:sz w:val="45"/>
                        </w:rPr>
                        <w:t>=</w:t>
                      </w:r>
                      <w:r>
                        <w:rPr>
                          <w:rFonts w:ascii="Courier New"/>
                          <w:color w:val="4B505B"/>
                          <w:spacing w:val="-62"/>
                          <w:sz w:val="45"/>
                        </w:rPr>
                        <w:t> </w:t>
                      </w:r>
                      <w:r>
                        <w:rPr>
                          <w:rFonts w:ascii="Courier New"/>
                          <w:color w:val="4B505B"/>
                          <w:spacing w:val="-14"/>
                          <w:sz w:val="45"/>
                        </w:rPr>
                        <w:t>==</w:t>
                      </w:r>
                    </w:p>
                  </w:txbxContent>
                </v:textbox>
                <w10:wrap type="none"/>
              </v:shape>
            </w:pict>
          </mc:Fallback>
        </mc:AlternateContent>
      </w:r>
      <w:r>
        <w:rPr>
          <w:rFonts w:ascii="Times New Roman"/>
          <w:color w:val="4B505B"/>
          <w:w w:val="125"/>
          <w:sz w:val="12"/>
        </w:rPr>
        <w:t>1,200</w:t>
      </w:r>
      <w:r>
        <w:rPr>
          <w:rFonts w:ascii="Times New Roman"/>
          <w:color w:val="4B505B"/>
          <w:spacing w:val="-105"/>
          <w:w w:val="570"/>
          <w:sz w:val="12"/>
        </w:rPr>
        <w:t> </w:t>
      </w:r>
      <w:r>
        <w:rPr>
          <w:rFonts w:ascii="Times New Roman"/>
          <w:color w:val="34427C"/>
          <w:w w:val="570"/>
          <w:sz w:val="12"/>
        </w:rPr>
        <w:t>-</w:t>
      </w:r>
      <w:r>
        <w:rPr>
          <w:rFonts w:ascii="Times New Roman"/>
          <w:color w:val="4B505B"/>
          <w:w w:val="570"/>
          <w:sz w:val="12"/>
        </w:rPr>
        <w:t>--</w:t>
      </w:r>
      <w:r>
        <w:rPr>
          <w:rFonts w:ascii="Times New Roman"/>
          <w:color w:val="4B505B"/>
          <w:spacing w:val="10"/>
          <w:w w:val="570"/>
          <w:sz w:val="12"/>
        </w:rPr>
        <w:t> </w:t>
      </w:r>
      <w:r>
        <w:rPr>
          <w:rFonts w:ascii="Times New Roman"/>
          <w:color w:val="4B505B"/>
          <w:w w:val="570"/>
          <w:sz w:val="12"/>
        </w:rPr>
        <w:t>--</w:t>
      </w:r>
      <w:r>
        <w:rPr>
          <w:rFonts w:ascii="Times New Roman"/>
          <w:color w:val="4B505B"/>
          <w:spacing w:val="10"/>
          <w:w w:val="570"/>
          <w:sz w:val="12"/>
        </w:rPr>
        <w:t> </w:t>
      </w:r>
      <w:r>
        <w:rPr>
          <w:rFonts w:ascii="Times New Roman"/>
          <w:color w:val="4B505B"/>
          <w:w w:val="570"/>
          <w:sz w:val="12"/>
        </w:rPr>
        <w:t>---</w:t>
      </w:r>
      <w:r>
        <w:rPr>
          <w:rFonts w:ascii="Times New Roman"/>
          <w:color w:val="4B505B"/>
          <w:spacing w:val="10"/>
          <w:w w:val="570"/>
          <w:sz w:val="12"/>
        </w:rPr>
        <w:t> </w:t>
      </w:r>
      <w:r>
        <w:rPr>
          <w:rFonts w:ascii="Times New Roman"/>
          <w:color w:val="4B505B"/>
          <w:w w:val="570"/>
          <w:sz w:val="12"/>
        </w:rPr>
        <w:t>--</w:t>
      </w:r>
      <w:r>
        <w:rPr>
          <w:rFonts w:ascii="Times New Roman"/>
          <w:color w:val="4B505B"/>
          <w:spacing w:val="10"/>
          <w:w w:val="570"/>
          <w:sz w:val="12"/>
        </w:rPr>
        <w:t> </w:t>
      </w:r>
      <w:r>
        <w:rPr>
          <w:rFonts w:ascii="Times New Roman"/>
          <w:color w:val="4B505B"/>
          <w:w w:val="570"/>
          <w:sz w:val="12"/>
        </w:rPr>
        <w:t>-</w:t>
      </w:r>
      <w:r>
        <w:rPr>
          <w:rFonts w:ascii="Times New Roman"/>
          <w:color w:val="4B505B"/>
          <w:spacing w:val="-10"/>
          <w:w w:val="570"/>
          <w:sz w:val="12"/>
        </w:rPr>
        <w:t>-</w:t>
      </w:r>
      <w:r>
        <w:rPr>
          <w:rFonts w:ascii="Times New Roman"/>
          <w:color w:val="4B505B"/>
          <w:sz w:val="12"/>
        </w:rPr>
        <w:tab/>
      </w:r>
      <w:r>
        <w:rPr>
          <w:rFonts w:ascii="Times New Roman"/>
          <w:color w:val="4B505B"/>
          <w:w w:val="570"/>
          <w:sz w:val="12"/>
        </w:rPr>
        <w:t>--</w:t>
      </w:r>
      <w:r>
        <w:rPr>
          <w:rFonts w:ascii="Times New Roman"/>
          <w:color w:val="4B505B"/>
          <w:spacing w:val="21"/>
          <w:w w:val="570"/>
          <w:sz w:val="12"/>
        </w:rPr>
        <w:t> </w:t>
      </w:r>
      <w:r>
        <w:rPr>
          <w:rFonts w:ascii="Times New Roman"/>
          <w:color w:val="4B505B"/>
          <w:w w:val="570"/>
          <w:sz w:val="12"/>
        </w:rPr>
        <w:t>--</w:t>
      </w:r>
      <w:r>
        <w:rPr>
          <w:rFonts w:ascii="Times New Roman"/>
          <w:color w:val="4B505B"/>
          <w:spacing w:val="22"/>
          <w:w w:val="570"/>
          <w:sz w:val="12"/>
        </w:rPr>
        <w:t> </w:t>
      </w:r>
      <w:r>
        <w:rPr>
          <w:rFonts w:ascii="Times New Roman"/>
          <w:color w:val="4B505B"/>
          <w:w w:val="570"/>
          <w:sz w:val="12"/>
        </w:rPr>
        <w:t>---</w:t>
      </w:r>
      <w:r>
        <w:rPr>
          <w:rFonts w:ascii="Times New Roman"/>
          <w:color w:val="4B505B"/>
          <w:spacing w:val="21"/>
          <w:w w:val="570"/>
          <w:sz w:val="12"/>
        </w:rPr>
        <w:t> </w:t>
      </w:r>
      <w:r>
        <w:rPr>
          <w:rFonts w:ascii="Times New Roman"/>
          <w:color w:val="4B505B"/>
          <w:w w:val="570"/>
          <w:sz w:val="12"/>
        </w:rPr>
        <w:t>--</w:t>
      </w:r>
      <w:r>
        <w:rPr>
          <w:rFonts w:ascii="Times New Roman"/>
          <w:color w:val="4B505B"/>
          <w:spacing w:val="22"/>
          <w:w w:val="570"/>
          <w:sz w:val="12"/>
        </w:rPr>
        <w:t> </w:t>
      </w:r>
      <w:r>
        <w:rPr>
          <w:rFonts w:ascii="Times New Roman"/>
          <w:color w:val="4B505B"/>
          <w:w w:val="570"/>
          <w:sz w:val="12"/>
        </w:rPr>
        <w:t>---</w:t>
      </w:r>
      <w:r>
        <w:rPr>
          <w:rFonts w:ascii="Times New Roman"/>
          <w:color w:val="4B505B"/>
          <w:spacing w:val="22"/>
          <w:w w:val="570"/>
          <w:sz w:val="12"/>
        </w:rPr>
        <w:t> </w:t>
      </w:r>
      <w:r>
        <w:rPr>
          <w:rFonts w:ascii="Times New Roman"/>
          <w:color w:val="4B505B"/>
          <w:w w:val="570"/>
          <w:sz w:val="12"/>
        </w:rPr>
        <w:t>-</w:t>
      </w:r>
      <w:r>
        <w:rPr>
          <w:rFonts w:ascii="Times New Roman"/>
          <w:color w:val="4B505B"/>
          <w:spacing w:val="-10"/>
          <w:w w:val="570"/>
          <w:sz w:val="12"/>
        </w:rPr>
        <w:t>-</w:t>
      </w:r>
    </w:p>
    <w:p>
      <w:pPr>
        <w:pStyle w:val="BodyText"/>
        <w:spacing w:before="2"/>
        <w:rPr>
          <w:rFonts w:ascii="Times New Roman"/>
          <w:sz w:val="12"/>
        </w:rPr>
      </w:pPr>
    </w:p>
    <w:p>
      <w:pPr>
        <w:spacing w:before="0"/>
        <w:ind w:left="0" w:right="88" w:firstLine="0"/>
        <w:jc w:val="center"/>
        <w:rPr>
          <w:i/>
          <w:sz w:val="12"/>
        </w:rPr>
      </w:pPr>
      <w:r>
        <w:rPr>
          <w:i/>
          <w:color w:val="4B505B"/>
          <w:spacing w:val="-5"/>
          <w:sz w:val="12"/>
        </w:rPr>
        <w:t>M=</w:t>
      </w:r>
    </w:p>
    <w:p>
      <w:pPr>
        <w:pStyle w:val="BodyText"/>
        <w:spacing w:before="74"/>
        <w:rPr>
          <w:i/>
          <w:sz w:val="12"/>
        </w:rPr>
      </w:pPr>
    </w:p>
    <w:p>
      <w:pPr>
        <w:spacing w:before="1"/>
        <w:ind w:left="705" w:right="0" w:firstLine="0"/>
        <w:jc w:val="left"/>
        <w:rPr>
          <w:b/>
          <w:sz w:val="11"/>
        </w:rPr>
      </w:pPr>
      <w:r>
        <w:rPr>
          <w:b/>
          <w:color w:val="4B505B"/>
          <w:w w:val="110"/>
          <w:sz w:val="11"/>
        </w:rPr>
        <w:t>Sources:</w:t>
      </w:r>
      <w:r>
        <w:rPr>
          <w:b/>
          <w:color w:val="4B505B"/>
          <w:spacing w:val="-4"/>
          <w:w w:val="110"/>
          <w:sz w:val="11"/>
        </w:rPr>
        <w:t> </w:t>
      </w:r>
      <w:r>
        <w:rPr>
          <w:b/>
          <w:color w:val="4B505B"/>
          <w:w w:val="110"/>
          <w:sz w:val="11"/>
        </w:rPr>
        <w:t>Coin</w:t>
      </w:r>
      <w:r>
        <w:rPr>
          <w:b/>
          <w:color w:val="4B505B"/>
          <w:spacing w:val="5"/>
          <w:w w:val="110"/>
          <w:sz w:val="11"/>
        </w:rPr>
        <w:t> </w:t>
      </w:r>
      <w:r>
        <w:rPr>
          <w:b/>
          <w:color w:val="4B505B"/>
          <w:w w:val="110"/>
          <w:sz w:val="11"/>
        </w:rPr>
        <w:t>Metrics</w:t>
      </w:r>
      <w:r>
        <w:rPr>
          <w:b/>
          <w:color w:val="4B505B"/>
          <w:spacing w:val="2"/>
          <w:w w:val="110"/>
          <w:sz w:val="11"/>
        </w:rPr>
        <w:t> </w:t>
      </w:r>
      <w:r>
        <w:rPr>
          <w:b/>
          <w:color w:val="4B505B"/>
          <w:w w:val="110"/>
          <w:sz w:val="11"/>
        </w:rPr>
        <w:t>and</w:t>
      </w:r>
      <w:r>
        <w:rPr>
          <w:b/>
          <w:color w:val="4B505B"/>
          <w:spacing w:val="2"/>
          <w:w w:val="110"/>
          <w:sz w:val="11"/>
        </w:rPr>
        <w:t> </w:t>
      </w:r>
      <w:r>
        <w:rPr>
          <w:b/>
          <w:color w:val="4B505B"/>
          <w:spacing w:val="-2"/>
          <w:w w:val="110"/>
          <w:sz w:val="11"/>
        </w:rPr>
        <w:t>Coinbase</w:t>
      </w:r>
    </w:p>
    <w:p>
      <w:pPr>
        <w:pStyle w:val="BodyText"/>
        <w:rPr>
          <w:b/>
          <w:sz w:val="11"/>
        </w:rPr>
      </w:pPr>
    </w:p>
    <w:p>
      <w:pPr>
        <w:pStyle w:val="BodyText"/>
        <w:rPr>
          <w:b/>
          <w:sz w:val="11"/>
        </w:rPr>
      </w:pPr>
    </w:p>
    <w:p>
      <w:pPr>
        <w:pStyle w:val="BodyText"/>
        <w:rPr>
          <w:b/>
          <w:sz w:val="11"/>
        </w:rPr>
      </w:pPr>
    </w:p>
    <w:p>
      <w:pPr>
        <w:pStyle w:val="BodyText"/>
        <w:rPr>
          <w:b/>
          <w:sz w:val="11"/>
        </w:rPr>
      </w:pPr>
    </w:p>
    <w:p>
      <w:pPr>
        <w:pStyle w:val="BodyText"/>
        <w:spacing w:before="36"/>
        <w:rPr>
          <w:b/>
          <w:sz w:val="11"/>
        </w:rPr>
      </w:pPr>
    </w:p>
    <w:p>
      <w:pPr>
        <w:pStyle w:val="BodyText"/>
        <w:spacing w:line="312" w:lineRule="auto"/>
        <w:ind w:left="468" w:right="2966" w:hanging="2"/>
      </w:pPr>
      <w:r>
        <w:rPr>
          <w:color w:val="0C0C0E"/>
          <w:w w:val="110"/>
        </w:rPr>
        <w:t>For example, total</w:t>
      </w:r>
      <w:r>
        <w:rPr>
          <w:color w:val="0C0C0E"/>
          <w:spacing w:val="-15"/>
          <w:w w:val="110"/>
        </w:rPr>
        <w:t> </w:t>
      </w:r>
      <w:r>
        <w:rPr>
          <w:color w:val="0C0C0E"/>
          <w:w w:val="110"/>
        </w:rPr>
        <w:t>transaction revenues on Ethereum year-to-date (up to end­ November) declined by 29%</w:t>
      </w:r>
      <w:r>
        <w:rPr>
          <w:color w:val="0C0C0E"/>
          <w:spacing w:val="-6"/>
          <w:w w:val="110"/>
        </w:rPr>
        <w:t> </w:t>
      </w:r>
      <w:r>
        <w:rPr>
          <w:color w:val="0C0C0E"/>
          <w:w w:val="110"/>
        </w:rPr>
        <w:t>compared to the</w:t>
      </w:r>
      <w:r>
        <w:rPr>
          <w:color w:val="0C0C0E"/>
          <w:spacing w:val="29"/>
          <w:w w:val="110"/>
        </w:rPr>
        <w:t> </w:t>
      </w:r>
      <w:r>
        <w:rPr>
          <w:color w:val="0C0C0E"/>
          <w:w w:val="110"/>
        </w:rPr>
        <w:t>same</w:t>
      </w:r>
      <w:r>
        <w:rPr>
          <w:color w:val="0C0C0E"/>
          <w:spacing w:val="-20"/>
          <w:w w:val="110"/>
        </w:rPr>
        <w:t> </w:t>
      </w:r>
      <w:r>
        <w:rPr>
          <w:color w:val="0C0C0E"/>
          <w:w w:val="110"/>
        </w:rPr>
        <w:t>11-month period</w:t>
      </w:r>
      <w:r>
        <w:rPr>
          <w:color w:val="0C0C0E"/>
          <w:spacing w:val="-9"/>
          <w:w w:val="110"/>
        </w:rPr>
        <w:t> </w:t>
      </w:r>
      <w:r>
        <w:rPr>
          <w:color w:val="0C0C0E"/>
          <w:w w:val="110"/>
        </w:rPr>
        <w:t>in 2022.</w:t>
      </w:r>
    </w:p>
    <w:p>
      <w:pPr>
        <w:pStyle w:val="BodyText"/>
        <w:spacing w:line="314" w:lineRule="auto" w:before="2"/>
        <w:ind w:left="465" w:right="3058" w:hanging="2"/>
      </w:pPr>
      <w:r>
        <w:rPr>
          <w:color w:val="0C0C0E"/>
          <w:w w:val="115"/>
        </w:rPr>
        <w:t>The</w:t>
      </w:r>
      <w:r>
        <w:rPr>
          <w:color w:val="0C0C0E"/>
          <w:spacing w:val="-17"/>
          <w:w w:val="115"/>
        </w:rPr>
        <w:t> </w:t>
      </w:r>
      <w:r>
        <w:rPr>
          <w:color w:val="0C0C0E"/>
          <w:w w:val="115"/>
        </w:rPr>
        <w:t>inconsistency</w:t>
      </w:r>
      <w:r>
        <w:rPr>
          <w:color w:val="0C0C0E"/>
          <w:spacing w:val="-2"/>
          <w:w w:val="115"/>
        </w:rPr>
        <w:t> </w:t>
      </w:r>
      <w:r>
        <w:rPr>
          <w:color w:val="0C0C0E"/>
          <w:w w:val="115"/>
        </w:rPr>
        <w:t>in onchain</w:t>
      </w:r>
      <w:r>
        <w:rPr>
          <w:color w:val="0C0C0E"/>
          <w:spacing w:val="-7"/>
          <w:w w:val="115"/>
        </w:rPr>
        <w:t> </w:t>
      </w:r>
      <w:r>
        <w:rPr>
          <w:color w:val="0C0C0E"/>
          <w:w w:val="115"/>
        </w:rPr>
        <w:t>activity</w:t>
      </w:r>
      <w:r>
        <w:rPr>
          <w:color w:val="0C0C0E"/>
          <w:spacing w:val="-14"/>
          <w:w w:val="115"/>
        </w:rPr>
        <w:t> </w:t>
      </w:r>
      <w:r>
        <w:rPr>
          <w:color w:val="0C0C0E"/>
          <w:w w:val="115"/>
        </w:rPr>
        <w:t>is</w:t>
      </w:r>
      <w:r>
        <w:rPr>
          <w:color w:val="0C0C0E"/>
          <w:spacing w:val="-13"/>
          <w:w w:val="115"/>
        </w:rPr>
        <w:t> </w:t>
      </w:r>
      <w:r>
        <w:rPr>
          <w:color w:val="0C0C0E"/>
          <w:w w:val="115"/>
        </w:rPr>
        <w:t>also</w:t>
      </w:r>
      <w:r>
        <w:rPr>
          <w:color w:val="0C0C0E"/>
          <w:spacing w:val="-7"/>
          <w:w w:val="115"/>
        </w:rPr>
        <w:t> </w:t>
      </w:r>
      <w:r>
        <w:rPr>
          <w:color w:val="0C0C0E"/>
          <w:w w:val="115"/>
        </w:rPr>
        <w:t>making</w:t>
      </w:r>
      <w:r>
        <w:rPr>
          <w:color w:val="0C0C0E"/>
          <w:spacing w:val="-2"/>
          <w:w w:val="115"/>
        </w:rPr>
        <w:t> </w:t>
      </w:r>
      <w:r>
        <w:rPr>
          <w:color w:val="0C0C0E"/>
          <w:w w:val="115"/>
        </w:rPr>
        <w:t>monthly </w:t>
      </w:r>
      <w:r>
        <w:rPr>
          <w:b/>
          <w:color w:val="0C0C0E"/>
          <w:w w:val="115"/>
        </w:rPr>
        <w:t>ETH</w:t>
      </w:r>
      <w:r>
        <w:rPr>
          <w:b/>
          <w:color w:val="0C0C0E"/>
          <w:spacing w:val="-1"/>
          <w:w w:val="115"/>
        </w:rPr>
        <w:t> </w:t>
      </w:r>
      <w:r>
        <w:rPr>
          <w:color w:val="0C0C0E"/>
          <w:w w:val="115"/>
        </w:rPr>
        <w:t>supply </w:t>
      </w:r>
      <w:r>
        <w:rPr>
          <w:color w:val="0C0C0E"/>
          <w:w w:val="110"/>
        </w:rPr>
        <w:t>deflation</w:t>
      </w:r>
      <w:r>
        <w:rPr>
          <w:color w:val="0C0C0E"/>
          <w:spacing w:val="-4"/>
          <w:w w:val="110"/>
        </w:rPr>
        <w:t> </w:t>
      </w:r>
      <w:r>
        <w:rPr>
          <w:color w:val="0C0C0E"/>
          <w:w w:val="110"/>
        </w:rPr>
        <w:t>inconsistent as well.</w:t>
      </w:r>
      <w:r>
        <w:rPr>
          <w:color w:val="0C0C0E"/>
          <w:spacing w:val="-12"/>
          <w:w w:val="110"/>
        </w:rPr>
        <w:t> </w:t>
      </w:r>
      <w:r>
        <w:rPr>
          <w:color w:val="0C0C0E"/>
          <w:w w:val="110"/>
        </w:rPr>
        <w:t>On</w:t>
      </w:r>
      <w:r>
        <w:rPr>
          <w:color w:val="0C0C0E"/>
          <w:spacing w:val="-8"/>
          <w:w w:val="110"/>
        </w:rPr>
        <w:t> </w:t>
      </w:r>
      <w:r>
        <w:rPr>
          <w:color w:val="0C0C0E"/>
          <w:w w:val="110"/>
        </w:rPr>
        <w:t>the</w:t>
      </w:r>
      <w:r>
        <w:rPr>
          <w:color w:val="0C0C0E"/>
          <w:spacing w:val="40"/>
          <w:w w:val="110"/>
        </w:rPr>
        <w:t> </w:t>
      </w:r>
      <w:r>
        <w:rPr>
          <w:color w:val="0C0C0E"/>
          <w:w w:val="110"/>
        </w:rPr>
        <w:t>other hand,</w:t>
      </w:r>
      <w:r>
        <w:rPr>
          <w:color w:val="0C0C0E"/>
          <w:spacing w:val="-4"/>
          <w:w w:val="110"/>
        </w:rPr>
        <w:t> </w:t>
      </w:r>
      <w:r>
        <w:rPr>
          <w:color w:val="0C0C0E"/>
          <w:w w:val="110"/>
        </w:rPr>
        <w:t>total</w:t>
      </w:r>
      <w:r>
        <w:rPr>
          <w:color w:val="0C0C0E"/>
          <w:spacing w:val="-18"/>
          <w:w w:val="110"/>
        </w:rPr>
        <w:t> </w:t>
      </w:r>
      <w:r>
        <w:rPr>
          <w:color w:val="0C0C0E"/>
          <w:w w:val="110"/>
        </w:rPr>
        <w:t>value Locked (TVL) on </w:t>
      </w:r>
      <w:r>
        <w:rPr>
          <w:color w:val="0C0C0E"/>
          <w:w w:val="115"/>
        </w:rPr>
        <w:t>the network</w:t>
      </w:r>
      <w:r>
        <w:rPr>
          <w:color w:val="0C0C0E"/>
          <w:spacing w:val="-16"/>
          <w:w w:val="115"/>
        </w:rPr>
        <w:t> </w:t>
      </w:r>
      <w:r>
        <w:rPr>
          <w:color w:val="0C0C0E"/>
          <w:w w:val="115"/>
        </w:rPr>
        <w:t>is</w:t>
      </w:r>
      <w:r>
        <w:rPr>
          <w:color w:val="0C0C0E"/>
          <w:spacing w:val="-6"/>
          <w:w w:val="115"/>
        </w:rPr>
        <w:t> </w:t>
      </w:r>
      <w:r>
        <w:rPr>
          <w:color w:val="0C0C0E"/>
          <w:w w:val="115"/>
        </w:rPr>
        <w:t>set</w:t>
      </w:r>
      <w:r>
        <w:rPr>
          <w:color w:val="0C0C0E"/>
          <w:spacing w:val="-10"/>
          <w:w w:val="115"/>
        </w:rPr>
        <w:t> </w:t>
      </w:r>
      <w:r>
        <w:rPr>
          <w:color w:val="0C0C0E"/>
          <w:w w:val="115"/>
        </w:rPr>
        <w:t>to end</w:t>
      </w:r>
      <w:r>
        <w:rPr>
          <w:color w:val="0C0C0E"/>
          <w:spacing w:val="-10"/>
          <w:w w:val="115"/>
        </w:rPr>
        <w:t> </w:t>
      </w:r>
      <w:r>
        <w:rPr>
          <w:color w:val="0C0C0E"/>
          <w:w w:val="115"/>
        </w:rPr>
        <w:t>2023</w:t>
      </w:r>
      <w:r>
        <w:rPr>
          <w:color w:val="0C0C0E"/>
          <w:spacing w:val="-9"/>
          <w:w w:val="115"/>
        </w:rPr>
        <w:t> </w:t>
      </w:r>
      <w:r>
        <w:rPr>
          <w:color w:val="0C0C0E"/>
          <w:w w:val="115"/>
        </w:rPr>
        <w:t>higher than</w:t>
      </w:r>
      <w:r>
        <w:rPr>
          <w:color w:val="0C0C0E"/>
          <w:spacing w:val="-19"/>
          <w:w w:val="115"/>
        </w:rPr>
        <w:t> </w:t>
      </w:r>
      <w:r>
        <w:rPr>
          <w:color w:val="0C0C0E"/>
          <w:w w:val="115"/>
        </w:rPr>
        <w:t>it</w:t>
      </w:r>
      <w:r>
        <w:rPr>
          <w:color w:val="0C0C0E"/>
          <w:spacing w:val="25"/>
          <w:w w:val="115"/>
        </w:rPr>
        <w:t> </w:t>
      </w:r>
      <w:r>
        <w:rPr>
          <w:color w:val="0C0C0E"/>
          <w:w w:val="115"/>
        </w:rPr>
        <w:t>started</w:t>
      </w:r>
      <w:r>
        <w:rPr>
          <w:color w:val="0C0C0E"/>
          <w:spacing w:val="-8"/>
          <w:w w:val="115"/>
        </w:rPr>
        <w:t> </w:t>
      </w:r>
      <w:r>
        <w:rPr>
          <w:color w:val="0C0C0E"/>
          <w:w w:val="115"/>
        </w:rPr>
        <w:t>at</w:t>
      </w:r>
      <w:r>
        <w:rPr>
          <w:color w:val="0C0C0E"/>
          <w:spacing w:val="-9"/>
          <w:w w:val="115"/>
        </w:rPr>
        <w:t> </w:t>
      </w:r>
      <w:r>
        <w:rPr>
          <w:color w:val="0C0C0E"/>
          <w:w w:val="115"/>
        </w:rPr>
        <w:t>$25</w:t>
      </w:r>
      <w:r>
        <w:rPr>
          <w:color w:val="2F2F2F"/>
          <w:w w:val="115"/>
        </w:rPr>
        <w:t>.</w:t>
      </w:r>
      <w:r>
        <w:rPr>
          <w:color w:val="0C0C0E"/>
          <w:w w:val="115"/>
        </w:rPr>
        <w:t>8B</w:t>
      </w:r>
      <w:r>
        <w:rPr>
          <w:color w:val="0C0C0E"/>
          <w:spacing w:val="-19"/>
          <w:w w:val="115"/>
        </w:rPr>
        <w:t> </w:t>
      </w:r>
      <w:r>
        <w:rPr>
          <w:color w:val="0C0C0E"/>
          <w:w w:val="115"/>
        </w:rPr>
        <w:t>-</w:t>
      </w:r>
      <w:r>
        <w:rPr>
          <w:color w:val="0C0C0E"/>
          <w:spacing w:val="26"/>
          <w:w w:val="115"/>
        </w:rPr>
        <w:t> </w:t>
      </w:r>
      <w:r>
        <w:rPr>
          <w:color w:val="0C0C0E"/>
          <w:w w:val="115"/>
        </w:rPr>
        <w:t>above</w:t>
      </w:r>
      <w:r>
        <w:rPr>
          <w:color w:val="0C0C0E"/>
          <w:spacing w:val="-9"/>
          <w:w w:val="115"/>
        </w:rPr>
        <w:t> </w:t>
      </w:r>
      <w:r>
        <w:rPr>
          <w:color w:val="0C0C0E"/>
          <w:w w:val="115"/>
        </w:rPr>
        <w:t>the</w:t>
      </w:r>
    </w:p>
    <w:p>
      <w:pPr>
        <w:pStyle w:val="BodyText"/>
        <w:spacing w:line="314" w:lineRule="auto"/>
        <w:ind w:left="466" w:right="2852"/>
      </w:pPr>
      <w:r>
        <w:rPr>
          <w:color w:val="0C0C0E"/>
          <w:w w:val="110"/>
        </w:rPr>
        <w:t>$22</w:t>
      </w:r>
      <w:r>
        <w:rPr>
          <w:color w:val="2F2F2F"/>
          <w:w w:val="110"/>
        </w:rPr>
        <w:t>.</w:t>
      </w:r>
      <w:r>
        <w:rPr>
          <w:color w:val="0C0C0E"/>
          <w:w w:val="110"/>
        </w:rPr>
        <w:t>3B</w:t>
      </w:r>
      <w:r>
        <w:rPr>
          <w:color w:val="0C0C0E"/>
          <w:spacing w:val="-12"/>
          <w:w w:val="110"/>
        </w:rPr>
        <w:t> </w:t>
      </w:r>
      <w:r>
        <w:rPr>
          <w:color w:val="0C0C0E"/>
          <w:w w:val="110"/>
        </w:rPr>
        <w:t>at the</w:t>
      </w:r>
      <w:r>
        <w:rPr>
          <w:color w:val="0C0C0E"/>
          <w:spacing w:val="40"/>
          <w:w w:val="110"/>
        </w:rPr>
        <w:t> </w:t>
      </w:r>
      <w:r>
        <w:rPr>
          <w:color w:val="0C0C0E"/>
          <w:w w:val="110"/>
        </w:rPr>
        <w:t>end</w:t>
      </w:r>
      <w:r>
        <w:rPr>
          <w:color w:val="0C0C0E"/>
          <w:spacing w:val="-3"/>
          <w:w w:val="110"/>
        </w:rPr>
        <w:t> </w:t>
      </w:r>
      <w:r>
        <w:rPr>
          <w:color w:val="0C0C0E"/>
          <w:w w:val="110"/>
        </w:rPr>
        <w:t>of 2022,</w:t>
      </w:r>
      <w:r>
        <w:rPr>
          <w:color w:val="0C0C0E"/>
          <w:spacing w:val="-8"/>
          <w:w w:val="110"/>
        </w:rPr>
        <w:t> </w:t>
      </w:r>
      <w:r>
        <w:rPr>
          <w:color w:val="0C0C0E"/>
          <w:w w:val="110"/>
        </w:rPr>
        <w:t>albeit </w:t>
      </w:r>
      <w:r>
        <w:rPr>
          <w:color w:val="0C0C0E"/>
          <w:w w:val="120"/>
        </w:rPr>
        <w:t>still</w:t>
      </w:r>
      <w:r>
        <w:rPr>
          <w:color w:val="0C0C0E"/>
          <w:spacing w:val="-26"/>
          <w:w w:val="120"/>
        </w:rPr>
        <w:t> </w:t>
      </w:r>
      <w:r>
        <w:rPr>
          <w:color w:val="0C0C0E"/>
          <w:w w:val="110"/>
        </w:rPr>
        <w:t>farbelow the Late-2021</w:t>
      </w:r>
      <w:r>
        <w:rPr>
          <w:color w:val="0C0C0E"/>
          <w:spacing w:val="-11"/>
          <w:w w:val="110"/>
        </w:rPr>
        <w:t> </w:t>
      </w:r>
      <w:r>
        <w:rPr>
          <w:color w:val="0C0C0E"/>
          <w:w w:val="110"/>
        </w:rPr>
        <w:t>peak of $108.18. Note that</w:t>
      </w:r>
      <w:r>
        <w:rPr>
          <w:color w:val="0C0C0E"/>
          <w:spacing w:val="30"/>
          <w:w w:val="110"/>
        </w:rPr>
        <w:t> </w:t>
      </w:r>
      <w:r>
        <w:rPr>
          <w:color w:val="0C0C0E"/>
          <w:w w:val="110"/>
        </w:rPr>
        <w:t>onchain</w:t>
      </w:r>
      <w:r>
        <w:rPr>
          <w:color w:val="0C0C0E"/>
          <w:spacing w:val="35"/>
          <w:w w:val="110"/>
        </w:rPr>
        <w:t> </w:t>
      </w:r>
      <w:r>
        <w:rPr>
          <w:color w:val="0C0C0E"/>
          <w:w w:val="110"/>
        </w:rPr>
        <w:t>activity on</w:t>
      </w:r>
      <w:r>
        <w:rPr>
          <w:color w:val="0C0C0E"/>
          <w:spacing w:val="-20"/>
          <w:w w:val="110"/>
        </w:rPr>
        <w:t> </w:t>
      </w:r>
      <w:r>
        <w:rPr>
          <w:color w:val="0C0C0E"/>
          <w:w w:val="110"/>
        </w:rPr>
        <w:t>Ethereum</w:t>
      </w:r>
      <w:r>
        <w:rPr>
          <w:color w:val="0C0C0E"/>
          <w:spacing w:val="38"/>
          <w:w w:val="110"/>
        </w:rPr>
        <w:t> </w:t>
      </w:r>
      <w:r>
        <w:rPr>
          <w:color w:val="0C0C0E"/>
          <w:w w:val="110"/>
        </w:rPr>
        <w:t>aligns</w:t>
      </w:r>
      <w:r>
        <w:rPr>
          <w:color w:val="0C0C0E"/>
          <w:spacing w:val="38"/>
          <w:w w:val="110"/>
        </w:rPr>
        <w:t> </w:t>
      </w:r>
      <w:r>
        <w:rPr>
          <w:color w:val="0C0C0E"/>
          <w:w w:val="110"/>
        </w:rPr>
        <w:t>with the overall trend observed across the</w:t>
      </w:r>
      <w:r>
        <w:rPr>
          <w:color w:val="0C0C0E"/>
          <w:spacing w:val="40"/>
          <w:w w:val="110"/>
        </w:rPr>
        <w:t> </w:t>
      </w:r>
      <w:r>
        <w:rPr>
          <w:color w:val="0C0C0E"/>
          <w:w w:val="110"/>
        </w:rPr>
        <w:t>broader</w:t>
      </w:r>
      <w:r>
        <w:rPr>
          <w:color w:val="0C0C0E"/>
          <w:spacing w:val="40"/>
          <w:w w:val="110"/>
        </w:rPr>
        <w:t> </w:t>
      </w:r>
      <w:r>
        <w:rPr>
          <w:color w:val="0C0C0E"/>
          <w:w w:val="110"/>
        </w:rPr>
        <w:t>smart contract</w:t>
      </w:r>
      <w:r>
        <w:rPr>
          <w:color w:val="0C0C0E"/>
          <w:spacing w:val="40"/>
          <w:w w:val="110"/>
        </w:rPr>
        <w:t> </w:t>
      </w:r>
      <w:r>
        <w:rPr>
          <w:color w:val="0C0C0E"/>
          <w:w w:val="110"/>
        </w:rPr>
        <w:t>space, based on multiple metrics.</w:t>
      </w:r>
    </w:p>
    <w:p>
      <w:pPr>
        <w:pStyle w:val="BodyText"/>
        <w:spacing w:before="63"/>
      </w:pPr>
    </w:p>
    <w:p>
      <w:pPr>
        <w:pStyle w:val="BodyText"/>
        <w:spacing w:line="314" w:lineRule="auto"/>
        <w:ind w:left="465" w:right="2852" w:firstLine="2"/>
      </w:pPr>
      <w:r>
        <w:rPr>
          <w:color w:val="0C0C0E"/>
          <w:w w:val="110"/>
        </w:rPr>
        <w:t>Nevertheless, despite the preponderance</w:t>
      </w:r>
      <w:r>
        <w:rPr>
          <w:color w:val="0C0C0E"/>
          <w:spacing w:val="30"/>
          <w:w w:val="110"/>
        </w:rPr>
        <w:t> </w:t>
      </w:r>
      <w:r>
        <w:rPr>
          <w:color w:val="0C0C0E"/>
          <w:w w:val="110"/>
        </w:rPr>
        <w:t>of other Layer-1</w:t>
      </w:r>
      <w:r>
        <w:rPr>
          <w:color w:val="0C0C0E"/>
          <w:spacing w:val="-18"/>
          <w:w w:val="110"/>
        </w:rPr>
        <w:t> </w:t>
      </w:r>
      <w:r>
        <w:rPr>
          <w:color w:val="0C0C0E"/>
          <w:w w:val="110"/>
        </w:rPr>
        <w:t>and</w:t>
      </w:r>
      <w:r>
        <w:rPr>
          <w:color w:val="0C0C0E"/>
          <w:spacing w:val="-5"/>
          <w:w w:val="110"/>
        </w:rPr>
        <w:t> </w:t>
      </w:r>
      <w:r>
        <w:rPr>
          <w:color w:val="0C0C0E"/>
          <w:w w:val="110"/>
        </w:rPr>
        <w:t>Layer-2</w:t>
      </w:r>
      <w:r>
        <w:rPr>
          <w:color w:val="0C0C0E"/>
          <w:w w:val="110"/>
        </w:rPr>
        <w:t> networks, Ethereum</w:t>
      </w:r>
      <w:r>
        <w:rPr>
          <w:color w:val="0C0C0E"/>
          <w:spacing w:val="40"/>
          <w:w w:val="110"/>
        </w:rPr>
        <w:t> </w:t>
      </w:r>
      <w:r>
        <w:rPr>
          <w:color w:val="0C0C0E"/>
          <w:w w:val="110"/>
        </w:rPr>
        <w:t>remains crypto's most important</w:t>
      </w:r>
      <w:r>
        <w:rPr>
          <w:color w:val="0C0C0E"/>
          <w:spacing w:val="40"/>
          <w:w w:val="110"/>
        </w:rPr>
        <w:t> </w:t>
      </w:r>
      <w:r>
        <w:rPr>
          <w:color w:val="0C0C0E"/>
          <w:w w:val="110"/>
        </w:rPr>
        <w:t>smart</w:t>
      </w:r>
      <w:r>
        <w:rPr>
          <w:color w:val="0C0C0E"/>
          <w:spacing w:val="39"/>
          <w:w w:val="110"/>
        </w:rPr>
        <w:t> </w:t>
      </w:r>
      <w:r>
        <w:rPr>
          <w:color w:val="0C0C0E"/>
          <w:w w:val="110"/>
        </w:rPr>
        <w:t>contract</w:t>
      </w:r>
      <w:r>
        <w:rPr>
          <w:color w:val="0C0C0E"/>
          <w:spacing w:val="40"/>
          <w:w w:val="110"/>
        </w:rPr>
        <w:t> </w:t>
      </w:r>
      <w:r>
        <w:rPr>
          <w:color w:val="0C0C0E"/>
          <w:w w:val="110"/>
        </w:rPr>
        <w:t>platform, and so far,</w:t>
      </w:r>
      <w:r>
        <w:rPr>
          <w:color w:val="0C0C0E"/>
          <w:spacing w:val="-6"/>
          <w:w w:val="110"/>
        </w:rPr>
        <w:t> </w:t>
      </w:r>
      <w:r>
        <w:rPr>
          <w:color w:val="0C0C0E"/>
          <w:w w:val="110"/>
        </w:rPr>
        <w:t>the</w:t>
      </w:r>
      <w:r>
        <w:rPr>
          <w:color w:val="0C0C0E"/>
          <w:spacing w:val="35"/>
          <w:w w:val="110"/>
        </w:rPr>
        <w:t> </w:t>
      </w:r>
      <w:r>
        <w:rPr>
          <w:color w:val="0C0C0E"/>
          <w:w w:val="110"/>
        </w:rPr>
        <w:t>evidence</w:t>
      </w:r>
      <w:r>
        <w:rPr>
          <w:color w:val="0C0C0E"/>
          <w:spacing w:val="-4"/>
          <w:w w:val="110"/>
        </w:rPr>
        <w:t> </w:t>
      </w:r>
      <w:r>
        <w:rPr>
          <w:color w:val="0C0C0E"/>
          <w:w w:val="110"/>
        </w:rPr>
        <w:t>in</w:t>
      </w:r>
      <w:r>
        <w:rPr>
          <w:color w:val="0C0C0E"/>
          <w:spacing w:val="25"/>
          <w:w w:val="110"/>
        </w:rPr>
        <w:t> </w:t>
      </w:r>
      <w:r>
        <w:rPr>
          <w:color w:val="0C0C0E"/>
          <w:w w:val="110"/>
        </w:rPr>
        <w:t>2023 suggests this role may not</w:t>
      </w:r>
      <w:r>
        <w:rPr>
          <w:color w:val="0C0C0E"/>
          <w:spacing w:val="40"/>
          <w:w w:val="110"/>
        </w:rPr>
        <w:t> </w:t>
      </w:r>
      <w:r>
        <w:rPr>
          <w:color w:val="0C0C0E"/>
          <w:w w:val="110"/>
        </w:rPr>
        <w:t>be displaced anytime soon.</w:t>
      </w:r>
      <w:r>
        <w:rPr>
          <w:color w:val="0C0C0E"/>
          <w:spacing w:val="-4"/>
          <w:w w:val="110"/>
        </w:rPr>
        <w:t> </w:t>
      </w:r>
      <w:r>
        <w:rPr>
          <w:color w:val="0C0C0E"/>
          <w:w w:val="110"/>
        </w:rPr>
        <w:t>Ethereum has continued to process an</w:t>
      </w:r>
      <w:r>
        <w:rPr>
          <w:color w:val="0C0C0E"/>
          <w:spacing w:val="-4"/>
          <w:w w:val="110"/>
        </w:rPr>
        <w:t> </w:t>
      </w:r>
      <w:r>
        <w:rPr>
          <w:color w:val="0C0C0E"/>
          <w:w w:val="110"/>
        </w:rPr>
        <w:t>average of</w:t>
      </w:r>
      <w:r>
        <w:rPr>
          <w:color w:val="0C0C0E"/>
          <w:spacing w:val="34"/>
          <w:w w:val="110"/>
        </w:rPr>
        <w:t> </w:t>
      </w:r>
      <w:r>
        <w:rPr>
          <w:color w:val="0C0C0E"/>
          <w:w w:val="110"/>
        </w:rPr>
        <w:t>around</w:t>
      </w:r>
      <w:r>
        <w:rPr>
          <w:color w:val="0C0C0E"/>
          <w:spacing w:val="-8"/>
          <w:w w:val="110"/>
        </w:rPr>
        <w:t> </w:t>
      </w:r>
      <w:r>
        <w:rPr>
          <w:color w:val="0C0C0E"/>
          <w:w w:val="110"/>
        </w:rPr>
        <w:t>1M transactions per day -</w:t>
      </w:r>
      <w:r>
        <w:rPr>
          <w:color w:val="0C0C0E"/>
          <w:spacing w:val="40"/>
          <w:w w:val="110"/>
        </w:rPr>
        <w:t> </w:t>
      </w:r>
      <w:r>
        <w:rPr>
          <w:color w:val="0C0C0E"/>
          <w:w w:val="110"/>
        </w:rPr>
        <w:t>relatively unchanged since Late 2020, with a</w:t>
      </w:r>
      <w:r>
        <w:rPr>
          <w:color w:val="0C0C0E"/>
          <w:spacing w:val="-4"/>
          <w:w w:val="110"/>
        </w:rPr>
        <w:t> </w:t>
      </w:r>
      <w:r>
        <w:rPr>
          <w:color w:val="0C0C0E"/>
          <w:w w:val="110"/>
        </w:rPr>
        <w:t>consistent daily average transfer volume between $1B to</w:t>
      </w:r>
      <w:r>
        <w:rPr>
          <w:color w:val="0C0C0E"/>
          <w:spacing w:val="40"/>
          <w:w w:val="110"/>
        </w:rPr>
        <w:t> </w:t>
      </w:r>
      <w:r>
        <w:rPr>
          <w:color w:val="0C0C0E"/>
          <w:w w:val="110"/>
        </w:rPr>
        <w:t>$3B</w:t>
      </w:r>
      <w:r>
        <w:rPr>
          <w:rFonts w:ascii="Times New Roman"/>
          <w:color w:val="2F2F2F"/>
          <w:w w:val="110"/>
          <w:position w:val="6"/>
          <w:sz w:val="12"/>
        </w:rPr>
        <w:t>28</w:t>
      </w:r>
      <w:r>
        <w:rPr>
          <w:rFonts w:ascii="Times New Roman"/>
          <w:color w:val="2F2F2F"/>
          <w:spacing w:val="33"/>
          <w:w w:val="110"/>
          <w:position w:val="6"/>
          <w:sz w:val="12"/>
        </w:rPr>
        <w:t> </w:t>
      </w:r>
      <w:r>
        <w:rPr>
          <w:rFonts w:ascii="Times New Roman"/>
          <w:color w:val="0C0C0E"/>
          <w:w w:val="110"/>
          <w:sz w:val="12"/>
        </w:rPr>
        <w:t>-</w:t>
      </w:r>
      <w:r>
        <w:rPr>
          <w:rFonts w:ascii="Times New Roman"/>
          <w:color w:val="0C0C0E"/>
          <w:spacing w:val="80"/>
          <w:w w:val="110"/>
          <w:sz w:val="12"/>
        </w:rPr>
        <w:t> </w:t>
      </w:r>
      <w:r>
        <w:rPr>
          <w:color w:val="0C0C0E"/>
          <w:w w:val="110"/>
        </w:rPr>
        <w:t>despite rollup adoption. While the transaction count on L2s</w:t>
      </w:r>
      <w:r>
        <w:rPr>
          <w:color w:val="0C0C0E"/>
          <w:spacing w:val="-1"/>
          <w:w w:val="110"/>
        </w:rPr>
        <w:t> </w:t>
      </w:r>
      <w:r>
        <w:rPr>
          <w:color w:val="0C0C0E"/>
          <w:w w:val="110"/>
        </w:rPr>
        <w:t>is outpacing Ethereum in aggregate, </w:t>
      </w:r>
      <w:r>
        <w:rPr>
          <w:b/>
          <w:color w:val="0C0C0E"/>
          <w:w w:val="110"/>
        </w:rPr>
        <w:t>ETH </w:t>
      </w:r>
      <w:r>
        <w:rPr>
          <w:color w:val="0C0C0E"/>
          <w:w w:val="110"/>
        </w:rPr>
        <w:t>burn continues to</w:t>
      </w:r>
      <w:r>
        <w:rPr>
          <w:color w:val="0C0C0E"/>
          <w:spacing w:val="40"/>
          <w:w w:val="110"/>
        </w:rPr>
        <w:t> </w:t>
      </w:r>
      <w:r>
        <w:rPr>
          <w:color w:val="0C0C0E"/>
          <w:w w:val="110"/>
        </w:rPr>
        <w:t>be driven primarily by base fees from mainnet</w:t>
      </w:r>
      <w:r>
        <w:rPr>
          <w:color w:val="0C0C0E"/>
          <w:spacing w:val="40"/>
          <w:w w:val="110"/>
        </w:rPr>
        <w:t> </w:t>
      </w:r>
      <w:r>
        <w:rPr>
          <w:color w:val="0C0C0E"/>
          <w:w w:val="110"/>
        </w:rPr>
        <w:t>activity. That said, the</w:t>
      </w:r>
      <w:r>
        <w:rPr>
          <w:color w:val="0C0C0E"/>
          <w:spacing w:val="40"/>
          <w:w w:val="110"/>
        </w:rPr>
        <w:t> </w:t>
      </w:r>
      <w:r>
        <w:rPr>
          <w:color w:val="0C0C0E"/>
          <w:w w:val="110"/>
        </w:rPr>
        <w:t>total</w:t>
      </w:r>
      <w:r>
        <w:rPr>
          <w:color w:val="0C0C0E"/>
          <w:spacing w:val="-1"/>
          <w:w w:val="110"/>
        </w:rPr>
        <w:t> </w:t>
      </w:r>
      <w:r>
        <w:rPr>
          <w:color w:val="0C0C0E"/>
          <w:w w:val="110"/>
        </w:rPr>
        <w:t>execution</w:t>
      </w:r>
      <w:r>
        <w:rPr>
          <w:color w:val="0C0C0E"/>
          <w:spacing w:val="40"/>
          <w:w w:val="110"/>
        </w:rPr>
        <w:t> </w:t>
      </w:r>
      <w:r>
        <w:rPr>
          <w:color w:val="0C0C0E"/>
          <w:w w:val="110"/>
        </w:rPr>
        <w:t>transaction</w:t>
      </w:r>
      <w:r>
        <w:rPr>
          <w:color w:val="0C0C0E"/>
          <w:spacing w:val="40"/>
          <w:w w:val="110"/>
        </w:rPr>
        <w:t> </w:t>
      </w:r>
      <w:r>
        <w:rPr>
          <w:color w:val="0C0C0E"/>
          <w:w w:val="110"/>
        </w:rPr>
        <w:t>fees paid on rollups have increased</w:t>
      </w:r>
      <w:r>
        <w:rPr>
          <w:color w:val="0C0C0E"/>
          <w:spacing w:val="39"/>
          <w:w w:val="110"/>
        </w:rPr>
        <w:t> </w:t>
      </w:r>
      <w:r>
        <w:rPr>
          <w:color w:val="0C0C0E"/>
          <w:w w:val="110"/>
        </w:rPr>
        <w:t>from 3%</w:t>
      </w:r>
      <w:r>
        <w:rPr>
          <w:color w:val="0C0C0E"/>
          <w:spacing w:val="-14"/>
          <w:w w:val="110"/>
        </w:rPr>
        <w:t> </w:t>
      </w:r>
      <w:r>
        <w:rPr>
          <w:color w:val="0C0C0E"/>
          <w:w w:val="110"/>
        </w:rPr>
        <w:t>(of all</w:t>
      </w:r>
      <w:r>
        <w:rPr>
          <w:color w:val="0C0C0E"/>
          <w:spacing w:val="38"/>
          <w:w w:val="110"/>
        </w:rPr>
        <w:t> </w:t>
      </w:r>
      <w:r>
        <w:rPr>
          <w:color w:val="0C0C0E"/>
          <w:w w:val="110"/>
        </w:rPr>
        <w:t>transaction fees) at the</w:t>
      </w:r>
      <w:r>
        <w:rPr>
          <w:color w:val="0C0C0E"/>
          <w:spacing w:val="36"/>
          <w:w w:val="110"/>
        </w:rPr>
        <w:t> </w:t>
      </w:r>
      <w:r>
        <w:rPr>
          <w:color w:val="0C0C0E"/>
          <w:w w:val="110"/>
        </w:rPr>
        <w:t>start of</w:t>
      </w:r>
      <w:r>
        <w:rPr>
          <w:color w:val="0C0C0E"/>
          <w:spacing w:val="-1"/>
          <w:w w:val="110"/>
        </w:rPr>
        <w:t> </w:t>
      </w:r>
      <w:r>
        <w:rPr>
          <w:color w:val="0C0C0E"/>
          <w:w w:val="110"/>
        </w:rPr>
        <w:t>the</w:t>
      </w:r>
      <w:r>
        <w:rPr>
          <w:color w:val="0C0C0E"/>
          <w:spacing w:val="-14"/>
          <w:w w:val="110"/>
        </w:rPr>
        <w:t> </w:t>
      </w:r>
      <w:r>
        <w:rPr>
          <w:color w:val="0C0C0E"/>
          <w:w w:val="110"/>
        </w:rPr>
        <w:t>year to an average of 9-10%</w:t>
      </w:r>
      <w:r>
        <w:rPr>
          <w:color w:val="0C0C0E"/>
          <w:spacing w:val="-13"/>
          <w:w w:val="110"/>
        </w:rPr>
        <w:t> </w:t>
      </w:r>
      <w:r>
        <w:rPr>
          <w:color w:val="0C0C0E"/>
          <w:w w:val="110"/>
        </w:rPr>
        <w:t>in 2H23, suggesting users are</w:t>
      </w:r>
      <w:r>
        <w:rPr>
          <w:color w:val="0C0C0E"/>
          <w:spacing w:val="-4"/>
          <w:w w:val="110"/>
        </w:rPr>
        <w:t> </w:t>
      </w:r>
      <w:r>
        <w:rPr>
          <w:color w:val="0C0C0E"/>
          <w:w w:val="110"/>
        </w:rPr>
        <w:t>in fact using L2s to</w:t>
      </w:r>
      <w:r>
        <w:rPr>
          <w:color w:val="0C0C0E"/>
          <w:spacing w:val="40"/>
          <w:w w:val="110"/>
        </w:rPr>
        <w:t> </w:t>
      </w:r>
      <w:r>
        <w:rPr>
          <w:color w:val="0C0C0E"/>
          <w:w w:val="110"/>
        </w:rPr>
        <w:t>transact in the</w:t>
      </w:r>
    </w:p>
    <w:p>
      <w:pPr>
        <w:pStyle w:val="BodyText"/>
        <w:spacing w:line="222" w:lineRule="exact"/>
        <w:ind w:left="467"/>
      </w:pPr>
      <w:r>
        <w:rPr>
          <w:color w:val="0C0C0E"/>
          <w:w w:val="110"/>
        </w:rPr>
        <w:t>Ethereum</w:t>
      </w:r>
      <w:r>
        <w:rPr>
          <w:color w:val="0C0C0E"/>
          <w:spacing w:val="11"/>
          <w:w w:val="110"/>
        </w:rPr>
        <w:t> </w:t>
      </w:r>
      <w:r>
        <w:rPr>
          <w:color w:val="0C0C0E"/>
          <w:spacing w:val="-2"/>
          <w:w w:val="110"/>
        </w:rPr>
        <w:t>ecosystem</w:t>
      </w:r>
      <w:r>
        <w:rPr>
          <w:color w:val="2F2F2F"/>
          <w:spacing w:val="-2"/>
          <w:w w:val="110"/>
        </w:rPr>
        <w:t>.</w:t>
      </w:r>
    </w:p>
    <w:p>
      <w:pPr>
        <w:pStyle w:val="BodyText"/>
      </w:pPr>
    </w:p>
    <w:p>
      <w:pPr>
        <w:pStyle w:val="BodyText"/>
      </w:pPr>
    </w:p>
    <w:p>
      <w:pPr>
        <w:pStyle w:val="BodyText"/>
      </w:pPr>
    </w:p>
    <w:p>
      <w:pPr>
        <w:pStyle w:val="BodyText"/>
      </w:pPr>
    </w:p>
    <w:p>
      <w:pPr>
        <w:pStyle w:val="BodyText"/>
      </w:pPr>
    </w:p>
    <w:p>
      <w:pPr>
        <w:pStyle w:val="BodyText"/>
        <w:spacing w:before="68"/>
      </w:pPr>
    </w:p>
    <w:p>
      <w:pPr>
        <w:spacing w:before="0"/>
        <w:ind w:left="461" w:right="0" w:firstLine="0"/>
        <w:jc w:val="left"/>
        <w:rPr>
          <w:sz w:val="12"/>
        </w:rPr>
      </w:pPr>
      <w:r>
        <w:rPr>
          <w:color w:val="80858C"/>
          <w:w w:val="105"/>
          <w:position w:val="4"/>
          <w:sz w:val="8"/>
        </w:rPr>
        <w:t>28</w:t>
      </w:r>
      <w:r>
        <w:rPr>
          <w:color w:val="80858C"/>
          <w:spacing w:val="-1"/>
          <w:w w:val="105"/>
          <w:position w:val="4"/>
          <w:sz w:val="8"/>
        </w:rPr>
        <w:t> </w:t>
      </w:r>
      <w:r>
        <w:rPr>
          <w:color w:val="4B505B"/>
          <w:w w:val="105"/>
          <w:sz w:val="12"/>
        </w:rPr>
        <w:t>See</w:t>
      </w:r>
      <w:r>
        <w:rPr>
          <w:color w:val="4B505B"/>
          <w:spacing w:val="5"/>
          <w:w w:val="105"/>
          <w:sz w:val="12"/>
        </w:rPr>
        <w:t> </w:t>
      </w:r>
      <w:r>
        <w:rPr>
          <w:color w:val="4B505B"/>
          <w:w w:val="105"/>
          <w:sz w:val="12"/>
        </w:rPr>
        <w:t>Glassnode.</w:t>
      </w:r>
      <w:r>
        <w:rPr>
          <w:color w:val="4B505B"/>
          <w:spacing w:val="10"/>
          <w:w w:val="105"/>
          <w:sz w:val="12"/>
        </w:rPr>
        <w:t> </w:t>
      </w:r>
      <w:hyperlink r:id="rId102">
        <w:r>
          <w:rPr>
            <w:color w:val="4B505B"/>
            <w:w w:val="105"/>
            <w:sz w:val="12"/>
            <w:u w:val="thick" w:color="4B505B"/>
          </w:rPr>
          <w:t>Ethereum:</w:t>
        </w:r>
        <w:r>
          <w:rPr>
            <w:color w:val="4B505B"/>
            <w:spacing w:val="7"/>
            <w:w w:val="105"/>
            <w:sz w:val="12"/>
            <w:u w:val="thick" w:color="4B505B"/>
          </w:rPr>
          <w:t> </w:t>
        </w:r>
        <w:r>
          <w:rPr>
            <w:color w:val="4B505B"/>
            <w:w w:val="105"/>
            <w:sz w:val="12"/>
            <w:u w:val="thick" w:color="4B505B"/>
          </w:rPr>
          <w:t>Total</w:t>
        </w:r>
        <w:r>
          <w:rPr>
            <w:color w:val="4B505B"/>
            <w:spacing w:val="-6"/>
            <w:w w:val="105"/>
            <w:sz w:val="12"/>
            <w:u w:val="thick" w:color="4B505B"/>
          </w:rPr>
          <w:t> </w:t>
        </w:r>
        <w:r>
          <w:rPr>
            <w:color w:val="4B505B"/>
            <w:w w:val="105"/>
            <w:sz w:val="12"/>
            <w:u w:val="thick" w:color="4B505B"/>
          </w:rPr>
          <w:t>Transfer</w:t>
        </w:r>
        <w:r>
          <w:rPr>
            <w:color w:val="4B505B"/>
            <w:spacing w:val="16"/>
            <w:w w:val="105"/>
            <w:sz w:val="12"/>
            <w:u w:val="thick" w:color="4B505B"/>
          </w:rPr>
          <w:t> </w:t>
        </w:r>
        <w:r>
          <w:rPr>
            <w:color w:val="5B606B"/>
            <w:w w:val="105"/>
            <w:sz w:val="12"/>
            <w:u w:val="thick" w:color="4B505B"/>
          </w:rPr>
          <w:t>Volume</w:t>
        </w:r>
        <w:r>
          <w:rPr>
            <w:color w:val="5B606B"/>
            <w:spacing w:val="17"/>
            <w:w w:val="105"/>
            <w:sz w:val="12"/>
            <w:u w:val="thick" w:color="4B505B"/>
          </w:rPr>
          <w:t> </w:t>
        </w:r>
        <w:r>
          <w:rPr>
            <w:color w:val="4B505B"/>
            <w:spacing w:val="-2"/>
            <w:w w:val="105"/>
            <w:sz w:val="12"/>
            <w:u w:val="thick" w:color="4B505B"/>
          </w:rPr>
          <w:t>[USDJ</w:t>
        </w:r>
      </w:hyperlink>
      <w:r>
        <w:rPr>
          <w:color w:val="4B505B"/>
          <w:spacing w:val="-2"/>
          <w:w w:val="105"/>
          <w:sz w:val="12"/>
        </w:rPr>
        <w:t>.</w:t>
      </w:r>
    </w:p>
    <w:p>
      <w:pPr>
        <w:pStyle w:val="BodyText"/>
        <w:spacing w:before="4"/>
        <w:rPr>
          <w:sz w:val="7"/>
        </w:rPr>
      </w:pPr>
      <w:r>
        <w:rPr/>
        <mc:AlternateContent>
          <mc:Choice Requires="wps">
            <w:drawing>
              <wp:anchor distT="0" distB="0" distL="0" distR="0" allowOverlap="1" layoutInCell="1" locked="0" behindDoc="1" simplePos="0" relativeHeight="487638016">
                <wp:simplePos x="0" y="0"/>
                <wp:positionH relativeFrom="page">
                  <wp:posOffset>647189</wp:posOffset>
                </wp:positionH>
                <wp:positionV relativeFrom="paragraph">
                  <wp:posOffset>68893</wp:posOffset>
                </wp:positionV>
                <wp:extent cx="6704330" cy="1270"/>
                <wp:effectExtent l="0" t="0" r="0" b="0"/>
                <wp:wrapTopAndBottom/>
                <wp:docPr id="254" name="Graphic 254"/>
                <wp:cNvGraphicFramePr>
                  <a:graphicFrameLocks/>
                </wp:cNvGraphicFramePr>
                <a:graphic>
                  <a:graphicData uri="http://schemas.microsoft.com/office/word/2010/wordprocessingShape">
                    <wps:wsp>
                      <wps:cNvPr id="254" name="Graphic 25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78464;mso-wrap-distance-left:0;mso-wrap-distance-right:0" id="docshape177"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type w:val="continuous"/>
          <w:pgSz w:w="12240" w:h="15840"/>
          <w:pgMar w:header="602" w:footer="620" w:top="660" w:bottom="0" w:left="560" w:right="540"/>
        </w:sectPr>
      </w:pPr>
    </w:p>
    <w:p>
      <w:pPr>
        <w:pStyle w:val="BodyText"/>
        <w:rPr>
          <w:sz w:val="18"/>
        </w:rPr>
      </w:pPr>
    </w:p>
    <w:p>
      <w:pPr>
        <w:pStyle w:val="BodyText"/>
        <w:rPr>
          <w:sz w:val="18"/>
        </w:rPr>
      </w:pPr>
    </w:p>
    <w:p>
      <w:pPr>
        <w:pStyle w:val="BodyText"/>
        <w:spacing w:before="81"/>
        <w:rPr>
          <w:sz w:val="18"/>
        </w:rPr>
      </w:pPr>
    </w:p>
    <w:p>
      <w:pPr>
        <w:spacing w:before="1"/>
        <w:ind w:left="700" w:right="0" w:firstLine="0"/>
        <w:jc w:val="left"/>
        <w:rPr>
          <w:b/>
          <w:sz w:val="18"/>
        </w:rPr>
      </w:pPr>
      <w:r>
        <w:rPr/>
        <w:drawing>
          <wp:anchor distT="0" distB="0" distL="0" distR="0" allowOverlap="1" layoutInCell="1" locked="0" behindDoc="0" simplePos="0" relativeHeight="15781888">
            <wp:simplePos x="0" y="0"/>
            <wp:positionH relativeFrom="page">
              <wp:posOffset>1245534</wp:posOffset>
            </wp:positionH>
            <wp:positionV relativeFrom="paragraph">
              <wp:posOffset>293924</wp:posOffset>
            </wp:positionV>
            <wp:extent cx="5189728" cy="2722111"/>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107" cstate="print"/>
                    <a:stretch>
                      <a:fillRect/>
                    </a:stretch>
                  </pic:blipFill>
                  <pic:spPr>
                    <a:xfrm>
                      <a:off x="0" y="0"/>
                      <a:ext cx="5189728" cy="2722111"/>
                    </a:xfrm>
                    <a:prstGeom prst="rect">
                      <a:avLst/>
                    </a:prstGeom>
                  </pic:spPr>
                </pic:pic>
              </a:graphicData>
            </a:graphic>
          </wp:anchor>
        </w:drawing>
      </w:r>
      <w:bookmarkStart w:name="Page_33" w:id="34"/>
      <w:bookmarkEnd w:id="34"/>
      <w:r>
        <w:rPr/>
      </w:r>
      <w:r>
        <w:rPr>
          <w:color w:val="0C0C0F"/>
          <w:sz w:val="17"/>
        </w:rPr>
        <w:t>Chart</w:t>
      </w:r>
      <w:r>
        <w:rPr>
          <w:color w:val="0C0C0F"/>
          <w:spacing w:val="4"/>
          <w:sz w:val="17"/>
        </w:rPr>
        <w:t> </w:t>
      </w:r>
      <w:r>
        <w:rPr>
          <w:color w:val="0C0C0F"/>
          <w:sz w:val="17"/>
        </w:rPr>
        <w:t>15</w:t>
      </w:r>
      <w:r>
        <w:rPr>
          <w:color w:val="4B4F5B"/>
          <w:sz w:val="17"/>
        </w:rPr>
        <w:t>.</w:t>
      </w:r>
      <w:r>
        <w:rPr>
          <w:color w:val="4B4F5B"/>
          <w:spacing w:val="-6"/>
          <w:sz w:val="17"/>
        </w:rPr>
        <w:t> </w:t>
      </w:r>
      <w:r>
        <w:rPr>
          <w:b/>
          <w:color w:val="0C0C0F"/>
          <w:sz w:val="18"/>
        </w:rPr>
        <w:t>Ethereum</w:t>
      </w:r>
      <w:r>
        <w:rPr>
          <w:b/>
          <w:color w:val="0C0C0F"/>
          <w:spacing w:val="11"/>
          <w:sz w:val="18"/>
        </w:rPr>
        <w:t> </w:t>
      </w:r>
      <w:r>
        <w:rPr>
          <w:b/>
          <w:color w:val="0C0C0F"/>
          <w:sz w:val="18"/>
        </w:rPr>
        <w:t>market</w:t>
      </w:r>
      <w:r>
        <w:rPr>
          <w:b/>
          <w:color w:val="0C0C0F"/>
          <w:spacing w:val="19"/>
          <w:sz w:val="18"/>
        </w:rPr>
        <w:t> </w:t>
      </w:r>
      <w:r>
        <w:rPr>
          <w:b/>
          <w:color w:val="0C0C0F"/>
          <w:sz w:val="18"/>
        </w:rPr>
        <w:t>depth</w:t>
      </w:r>
      <w:r>
        <w:rPr>
          <w:b/>
          <w:color w:val="0C0C0F"/>
          <w:spacing w:val="8"/>
          <w:sz w:val="18"/>
        </w:rPr>
        <w:t> </w:t>
      </w:r>
      <w:r>
        <w:rPr>
          <w:b/>
          <w:color w:val="0C0C0F"/>
          <w:sz w:val="18"/>
        </w:rPr>
        <w:t>on</w:t>
      </w:r>
      <w:r>
        <w:rPr>
          <w:b/>
          <w:color w:val="0C0C0F"/>
          <w:spacing w:val="4"/>
          <w:sz w:val="18"/>
        </w:rPr>
        <w:t> </w:t>
      </w:r>
      <w:r>
        <w:rPr>
          <w:b/>
          <w:color w:val="0C0C0F"/>
          <w:sz w:val="18"/>
        </w:rPr>
        <w:t>Coinbase</w:t>
      </w:r>
      <w:r>
        <w:rPr>
          <w:b/>
          <w:color w:val="0C0C0F"/>
          <w:spacing w:val="17"/>
          <w:sz w:val="18"/>
        </w:rPr>
        <w:t> </w:t>
      </w:r>
      <w:r>
        <w:rPr>
          <w:b/>
          <w:color w:val="0C0C0F"/>
          <w:spacing w:val="-2"/>
          <w:sz w:val="18"/>
        </w:rPr>
        <w:t>platform</w:t>
      </w:r>
    </w:p>
    <w:p>
      <w:pPr>
        <w:pStyle w:val="BodyText"/>
        <w:rPr>
          <w:b/>
          <w:sz w:val="18"/>
        </w:rPr>
      </w:pPr>
    </w:p>
    <w:p>
      <w:pPr>
        <w:pStyle w:val="BodyText"/>
        <w:rPr>
          <w:b/>
          <w:sz w:val="18"/>
        </w:rPr>
      </w:pPr>
    </w:p>
    <w:p>
      <w:pPr>
        <w:pStyle w:val="BodyText"/>
        <w:spacing w:before="117"/>
        <w:rPr>
          <w:b/>
          <w:sz w:val="18"/>
        </w:rPr>
      </w:pPr>
    </w:p>
    <w:p>
      <w:pPr>
        <w:spacing w:before="0"/>
        <w:ind w:left="1079" w:right="0" w:firstLine="0"/>
        <w:jc w:val="left"/>
        <w:rPr>
          <w:sz w:val="13"/>
        </w:rPr>
      </w:pPr>
      <w:r>
        <w:rPr>
          <w:color w:val="4B4F5B"/>
          <w:spacing w:val="-5"/>
          <w:w w:val="105"/>
          <w:sz w:val="13"/>
        </w:rPr>
        <w:t>10M</w:t>
      </w:r>
    </w:p>
    <w:p>
      <w:pPr>
        <w:pStyle w:val="BodyText"/>
        <w:rPr>
          <w:sz w:val="13"/>
        </w:rPr>
      </w:pPr>
    </w:p>
    <w:p>
      <w:pPr>
        <w:pStyle w:val="BodyText"/>
        <w:rPr>
          <w:sz w:val="13"/>
        </w:rPr>
      </w:pPr>
    </w:p>
    <w:p>
      <w:pPr>
        <w:pStyle w:val="BodyText"/>
        <w:rPr>
          <w:sz w:val="13"/>
        </w:rPr>
      </w:pPr>
    </w:p>
    <w:p>
      <w:pPr>
        <w:pStyle w:val="BodyText"/>
        <w:spacing w:before="55"/>
        <w:rPr>
          <w:sz w:val="13"/>
        </w:rPr>
      </w:pPr>
    </w:p>
    <w:p>
      <w:pPr>
        <w:spacing w:before="0"/>
        <w:ind w:left="1146" w:right="0" w:firstLine="0"/>
        <w:jc w:val="left"/>
        <w:rPr>
          <w:sz w:val="13"/>
        </w:rPr>
      </w:pPr>
      <w:r>
        <w:rPr>
          <w:color w:val="4B4F5B"/>
          <w:spacing w:val="-5"/>
          <w:w w:val="105"/>
          <w:sz w:val="13"/>
        </w:rPr>
        <w:t>5M</w:t>
      </w:r>
    </w:p>
    <w:p>
      <w:pPr>
        <w:pStyle w:val="BodyText"/>
        <w:spacing w:before="9"/>
      </w:pPr>
    </w:p>
    <w:p>
      <w:pPr>
        <w:spacing w:after="0"/>
        <w:sectPr>
          <w:headerReference w:type="default" r:id="rId103"/>
          <w:headerReference w:type="even" r:id="rId104"/>
          <w:footerReference w:type="default" r:id="rId105"/>
          <w:footerReference w:type="even" r:id="rId106"/>
          <w:pgSz w:w="12240" w:h="15840"/>
          <w:pgMar w:header="602" w:footer="620" w:top="840" w:bottom="820" w:left="560" w:right="540"/>
          <w:pgNumType w:start="33"/>
        </w:sectPr>
      </w:pPr>
    </w:p>
    <w:p>
      <w:pPr>
        <w:spacing w:line="105" w:lineRule="exact" w:before="97"/>
        <w:ind w:left="710" w:right="0" w:firstLine="0"/>
        <w:jc w:val="left"/>
        <w:rPr>
          <w:sz w:val="10"/>
        </w:rPr>
      </w:pPr>
      <w:r>
        <w:rPr>
          <w:color w:val="4B4F5B"/>
          <w:spacing w:val="-10"/>
          <w:w w:val="105"/>
          <w:sz w:val="10"/>
        </w:rPr>
        <w:t>0</w:t>
      </w:r>
    </w:p>
    <w:p>
      <w:pPr>
        <w:spacing w:line="75" w:lineRule="exact" w:before="0"/>
        <w:ind w:left="737" w:right="0" w:firstLine="0"/>
        <w:jc w:val="left"/>
        <w:rPr>
          <w:sz w:val="8"/>
        </w:rPr>
      </w:pPr>
      <w:r>
        <w:rPr>
          <w:color w:val="4B4F5B"/>
          <w:spacing w:val="-5"/>
          <w:w w:val="105"/>
          <w:sz w:val="8"/>
        </w:rPr>
        <w:t>[J)</w:t>
      </w:r>
    </w:p>
    <w:p>
      <w:pPr>
        <w:spacing w:line="119" w:lineRule="exact" w:before="0"/>
        <w:ind w:left="736" w:right="0" w:firstLine="0"/>
        <w:jc w:val="left"/>
        <w:rPr>
          <w:sz w:val="11"/>
        </w:rPr>
      </w:pPr>
      <w:r>
        <w:rPr>
          <w:color w:val="4B4F5B"/>
          <w:spacing w:val="-5"/>
          <w:w w:val="105"/>
          <w:sz w:val="11"/>
        </w:rPr>
        <w:t>=i</w:t>
      </w:r>
    </w:p>
    <w:p>
      <w:pPr>
        <w:spacing w:line="240" w:lineRule="auto" w:before="0"/>
        <w:rPr>
          <w:sz w:val="14"/>
        </w:rPr>
      </w:pPr>
      <w:r>
        <w:rPr/>
        <w:br w:type="column"/>
      </w:r>
      <w:r>
        <w:rPr>
          <w:sz w:val="14"/>
        </w:rPr>
      </w:r>
    </w:p>
    <w:p>
      <w:pPr>
        <w:pStyle w:val="BodyText"/>
        <w:spacing w:before="83"/>
        <w:rPr>
          <w:sz w:val="14"/>
        </w:rPr>
      </w:pPr>
    </w:p>
    <w:p>
      <w:pPr>
        <w:spacing w:before="0"/>
        <w:ind w:left="0" w:right="9795" w:firstLine="0"/>
        <w:jc w:val="right"/>
        <w:rPr>
          <w:sz w:val="14"/>
        </w:rPr>
      </w:pPr>
      <w:r>
        <w:rPr>
          <w:color w:val="4B4F5B"/>
          <w:spacing w:val="-10"/>
          <w:w w:val="105"/>
          <w:sz w:val="14"/>
        </w:rPr>
        <w:t>0</w:t>
      </w:r>
    </w:p>
    <w:p>
      <w:pPr>
        <w:pStyle w:val="BodyText"/>
        <w:rPr>
          <w:sz w:val="14"/>
        </w:rPr>
      </w:pPr>
    </w:p>
    <w:p>
      <w:pPr>
        <w:pStyle w:val="BodyText"/>
        <w:rPr>
          <w:sz w:val="14"/>
        </w:rPr>
      </w:pPr>
    </w:p>
    <w:p>
      <w:pPr>
        <w:pStyle w:val="BodyText"/>
        <w:spacing w:before="158"/>
        <w:rPr>
          <w:sz w:val="14"/>
        </w:rPr>
      </w:pPr>
    </w:p>
    <w:p>
      <w:pPr>
        <w:spacing w:before="1"/>
        <w:ind w:left="228" w:right="0" w:firstLine="0"/>
        <w:jc w:val="left"/>
        <w:rPr>
          <w:sz w:val="13"/>
        </w:rPr>
      </w:pPr>
      <w:r>
        <w:rPr>
          <w:color w:val="5B6069"/>
          <w:w w:val="110"/>
          <w:sz w:val="13"/>
        </w:rPr>
        <w:t>-</w:t>
      </w:r>
      <w:r>
        <w:rPr>
          <w:color w:val="5B6069"/>
          <w:spacing w:val="-5"/>
          <w:w w:val="110"/>
          <w:sz w:val="13"/>
        </w:rPr>
        <w:t>5M</w:t>
      </w:r>
    </w:p>
    <w:p>
      <w:pPr>
        <w:pStyle w:val="BodyText"/>
        <w:rPr>
          <w:sz w:val="13"/>
        </w:rPr>
      </w:pPr>
    </w:p>
    <w:p>
      <w:pPr>
        <w:pStyle w:val="BodyText"/>
        <w:rPr>
          <w:sz w:val="13"/>
        </w:rPr>
      </w:pPr>
    </w:p>
    <w:p>
      <w:pPr>
        <w:pStyle w:val="BodyText"/>
        <w:rPr>
          <w:sz w:val="13"/>
        </w:rPr>
      </w:pPr>
    </w:p>
    <w:p>
      <w:pPr>
        <w:pStyle w:val="BodyText"/>
        <w:spacing w:before="54"/>
        <w:rPr>
          <w:sz w:val="13"/>
        </w:rPr>
      </w:pPr>
    </w:p>
    <w:p>
      <w:pPr>
        <w:spacing w:before="1"/>
        <w:ind w:left="0" w:right="9794" w:firstLine="0"/>
        <w:jc w:val="right"/>
        <w:rPr>
          <w:sz w:val="13"/>
        </w:rPr>
      </w:pPr>
      <w:r>
        <w:rPr>
          <w:color w:val="4B4F5B"/>
          <w:sz w:val="13"/>
        </w:rPr>
        <w:t>-</w:t>
      </w:r>
      <w:r>
        <w:rPr>
          <w:color w:val="4B4F5B"/>
          <w:spacing w:val="-5"/>
          <w:sz w:val="13"/>
        </w:rPr>
        <w:t>10M</w:t>
      </w:r>
    </w:p>
    <w:p>
      <w:pPr>
        <w:pStyle w:val="BodyText"/>
        <w:rPr>
          <w:sz w:val="13"/>
        </w:rPr>
      </w:pPr>
    </w:p>
    <w:p>
      <w:pPr>
        <w:pStyle w:val="BodyText"/>
        <w:rPr>
          <w:sz w:val="13"/>
        </w:rPr>
      </w:pPr>
    </w:p>
    <w:p>
      <w:pPr>
        <w:pStyle w:val="BodyText"/>
        <w:spacing w:before="84"/>
        <w:rPr>
          <w:sz w:val="13"/>
        </w:rPr>
      </w:pPr>
    </w:p>
    <w:p>
      <w:pPr>
        <w:tabs>
          <w:tab w:pos="1756" w:val="left" w:leader="none"/>
          <w:tab w:pos="3179" w:val="left" w:leader="none"/>
          <w:tab w:pos="4661" w:val="left" w:leader="none"/>
          <w:tab w:pos="6120" w:val="left" w:leader="none"/>
          <w:tab w:pos="7563" w:val="left" w:leader="none"/>
        </w:tabs>
        <w:spacing w:before="0"/>
        <w:ind w:left="358" w:right="0" w:firstLine="0"/>
        <w:jc w:val="left"/>
        <w:rPr>
          <w:sz w:val="13"/>
        </w:rPr>
      </w:pPr>
      <w:r>
        <w:rPr>
          <w:color w:val="4B4F5B"/>
          <w:w w:val="105"/>
          <w:sz w:val="13"/>
        </w:rPr>
        <w:t>Jan</w:t>
      </w:r>
      <w:r>
        <w:rPr>
          <w:color w:val="4B4F5B"/>
          <w:spacing w:val="-2"/>
          <w:w w:val="105"/>
          <w:sz w:val="13"/>
        </w:rPr>
        <w:t> </w:t>
      </w:r>
      <w:r>
        <w:rPr>
          <w:color w:val="4B4F5B"/>
          <w:spacing w:val="-4"/>
          <w:w w:val="110"/>
          <w:sz w:val="13"/>
        </w:rPr>
        <w:t>2023</w:t>
      </w:r>
      <w:r>
        <w:rPr>
          <w:color w:val="4B4F5B"/>
          <w:sz w:val="13"/>
        </w:rPr>
        <w:tab/>
      </w:r>
      <w:r>
        <w:rPr>
          <w:color w:val="4B4F5B"/>
          <w:spacing w:val="-2"/>
          <w:w w:val="105"/>
          <w:sz w:val="13"/>
        </w:rPr>
        <w:t>Mar2023</w:t>
      </w:r>
      <w:r>
        <w:rPr>
          <w:color w:val="4B4F5B"/>
          <w:sz w:val="13"/>
        </w:rPr>
        <w:tab/>
      </w:r>
      <w:r>
        <w:rPr>
          <w:color w:val="4B4F5B"/>
          <w:spacing w:val="-2"/>
          <w:w w:val="110"/>
          <w:sz w:val="13"/>
        </w:rPr>
        <w:t>May2023</w:t>
      </w:r>
      <w:r>
        <w:rPr>
          <w:color w:val="4B4F5B"/>
          <w:sz w:val="13"/>
        </w:rPr>
        <w:tab/>
      </w:r>
      <w:r>
        <w:rPr>
          <w:color w:val="4B4F5B"/>
          <w:spacing w:val="-2"/>
          <w:w w:val="105"/>
          <w:sz w:val="13"/>
        </w:rPr>
        <w:t>Jul2023</w:t>
      </w:r>
      <w:r>
        <w:rPr>
          <w:color w:val="4B4F5B"/>
          <w:sz w:val="13"/>
        </w:rPr>
        <w:tab/>
      </w:r>
      <w:r>
        <w:rPr>
          <w:color w:val="4B4F5B"/>
          <w:spacing w:val="-2"/>
          <w:w w:val="105"/>
          <w:sz w:val="13"/>
        </w:rPr>
        <w:t>Sep2023</w:t>
      </w:r>
      <w:r>
        <w:rPr>
          <w:color w:val="4B4F5B"/>
          <w:sz w:val="13"/>
        </w:rPr>
        <w:tab/>
      </w:r>
      <w:r>
        <w:rPr>
          <w:color w:val="4B4F5B"/>
          <w:spacing w:val="-2"/>
          <w:w w:val="110"/>
          <w:sz w:val="13"/>
        </w:rPr>
        <w:t>Nov2023</w:t>
      </w:r>
    </w:p>
    <w:p>
      <w:pPr>
        <w:tabs>
          <w:tab w:pos="4578" w:val="left" w:leader="none"/>
        </w:tabs>
        <w:spacing w:before="94"/>
        <w:ind w:left="756" w:right="0" w:firstLine="0"/>
        <w:jc w:val="left"/>
        <w:rPr>
          <w:sz w:val="13"/>
        </w:rPr>
      </w:pPr>
      <w:r>
        <w:rPr>
          <w:color w:val="4B4F5B"/>
          <w:w w:val="105"/>
          <w:sz w:val="13"/>
        </w:rPr>
        <w:t>Ask</w:t>
      </w:r>
      <w:r>
        <w:rPr>
          <w:color w:val="4B4F5B"/>
          <w:spacing w:val="-15"/>
          <w:w w:val="105"/>
          <w:sz w:val="13"/>
        </w:rPr>
        <w:t> </w:t>
      </w:r>
      <w:r>
        <w:rPr>
          <w:color w:val="4B4F5B"/>
          <w:w w:val="105"/>
          <w:sz w:val="13"/>
        </w:rPr>
        <w:t>(0.1%)</w:t>
      </w:r>
      <w:r>
        <w:rPr>
          <w:color w:val="4B4F5B"/>
          <w:spacing w:val="29"/>
          <w:w w:val="105"/>
          <w:sz w:val="13"/>
        </w:rPr>
        <w:t>  </w:t>
      </w:r>
      <w:r>
        <w:rPr>
          <w:color w:val="5B9AC8"/>
          <w:w w:val="105"/>
          <w:sz w:val="25"/>
        </w:rPr>
        <w:t>■</w:t>
      </w:r>
      <w:r>
        <w:rPr>
          <w:color w:val="5B9AC8"/>
          <w:spacing w:val="-18"/>
          <w:w w:val="105"/>
          <w:sz w:val="25"/>
        </w:rPr>
        <w:t> </w:t>
      </w:r>
      <w:r>
        <w:rPr>
          <w:color w:val="4B4F5B"/>
          <w:w w:val="105"/>
          <w:sz w:val="13"/>
        </w:rPr>
        <w:t>Ask</w:t>
      </w:r>
      <w:r>
        <w:rPr>
          <w:color w:val="4B4F5B"/>
          <w:spacing w:val="-15"/>
          <w:w w:val="105"/>
          <w:sz w:val="13"/>
        </w:rPr>
        <w:t> </w:t>
      </w:r>
      <w:r>
        <w:rPr>
          <w:color w:val="4B4F5B"/>
          <w:w w:val="105"/>
          <w:sz w:val="13"/>
        </w:rPr>
        <w:t>(0.5%)</w:t>
      </w:r>
      <w:r>
        <w:rPr>
          <w:color w:val="4B4F5B"/>
          <w:spacing w:val="79"/>
          <w:w w:val="150"/>
          <w:sz w:val="13"/>
        </w:rPr>
        <w:t> </w:t>
      </w:r>
      <w:r>
        <w:rPr>
          <w:color w:val="0000FD"/>
          <w:w w:val="105"/>
          <w:sz w:val="25"/>
        </w:rPr>
        <w:t>■</w:t>
      </w:r>
      <w:r>
        <w:rPr>
          <w:color w:val="0000FD"/>
          <w:spacing w:val="-15"/>
          <w:w w:val="105"/>
          <w:sz w:val="25"/>
        </w:rPr>
        <w:t> </w:t>
      </w:r>
      <w:r>
        <w:rPr>
          <w:color w:val="4B4F5B"/>
          <w:w w:val="105"/>
          <w:sz w:val="13"/>
        </w:rPr>
        <w:t>Ask</w:t>
      </w:r>
      <w:r>
        <w:rPr>
          <w:color w:val="4B4F5B"/>
          <w:spacing w:val="-15"/>
          <w:w w:val="105"/>
          <w:sz w:val="13"/>
        </w:rPr>
        <w:t> </w:t>
      </w:r>
      <w:r>
        <w:rPr>
          <w:color w:val="4B4F5B"/>
          <w:w w:val="105"/>
          <w:sz w:val="13"/>
        </w:rPr>
        <w:t>(1%)</w:t>
      </w:r>
      <w:r>
        <w:rPr>
          <w:color w:val="4B4F5B"/>
          <w:spacing w:val="77"/>
          <w:w w:val="150"/>
          <w:sz w:val="13"/>
        </w:rPr>
        <w:t> </w:t>
      </w:r>
      <w:r>
        <w:rPr>
          <w:color w:val="000089"/>
          <w:w w:val="105"/>
          <w:sz w:val="25"/>
        </w:rPr>
        <w:t>■</w:t>
      </w:r>
      <w:r>
        <w:rPr>
          <w:color w:val="000089"/>
          <w:spacing w:val="-18"/>
          <w:w w:val="105"/>
          <w:sz w:val="25"/>
        </w:rPr>
        <w:t> </w:t>
      </w:r>
      <w:r>
        <w:rPr>
          <w:color w:val="4B4F5B"/>
          <w:w w:val="105"/>
          <w:sz w:val="13"/>
        </w:rPr>
        <w:t>Ask</w:t>
      </w:r>
      <w:r>
        <w:rPr>
          <w:color w:val="4B4F5B"/>
          <w:spacing w:val="-15"/>
          <w:w w:val="105"/>
          <w:sz w:val="13"/>
        </w:rPr>
        <w:t> </w:t>
      </w:r>
      <w:r>
        <w:rPr>
          <w:color w:val="4B4F5B"/>
          <w:spacing w:val="-4"/>
          <w:w w:val="105"/>
          <w:sz w:val="13"/>
        </w:rPr>
        <w:t>(2%)</w:t>
      </w:r>
      <w:r>
        <w:rPr>
          <w:color w:val="4B4F5B"/>
          <w:sz w:val="13"/>
        </w:rPr>
        <w:tab/>
      </w:r>
      <w:r>
        <w:rPr>
          <w:color w:val="4B4F5B"/>
          <w:w w:val="105"/>
          <w:sz w:val="13"/>
        </w:rPr>
        <w:t>Bid</w:t>
      </w:r>
      <w:r>
        <w:rPr>
          <w:color w:val="4B4F5B"/>
          <w:spacing w:val="-10"/>
          <w:w w:val="105"/>
          <w:sz w:val="13"/>
        </w:rPr>
        <w:t> </w:t>
      </w:r>
      <w:r>
        <w:rPr>
          <w:color w:val="4B4F5B"/>
          <w:w w:val="105"/>
          <w:sz w:val="13"/>
        </w:rPr>
        <w:t>(0.1%)</w:t>
      </w:r>
      <w:r>
        <w:rPr>
          <w:color w:val="4B4F5B"/>
          <w:spacing w:val="31"/>
          <w:w w:val="105"/>
          <w:sz w:val="13"/>
        </w:rPr>
        <w:t>  </w:t>
      </w:r>
      <w:r>
        <w:rPr>
          <w:color w:val="A8A8A8"/>
          <w:w w:val="105"/>
          <w:sz w:val="25"/>
        </w:rPr>
        <w:t>■</w:t>
      </w:r>
      <w:r>
        <w:rPr>
          <w:color w:val="A8A8A8"/>
          <w:spacing w:val="-18"/>
          <w:w w:val="105"/>
          <w:sz w:val="25"/>
        </w:rPr>
        <w:t> </w:t>
      </w:r>
      <w:r>
        <w:rPr>
          <w:color w:val="4B4F5B"/>
          <w:w w:val="105"/>
          <w:sz w:val="13"/>
        </w:rPr>
        <w:t>Bid</w:t>
      </w:r>
      <w:r>
        <w:rPr>
          <w:color w:val="4B4F5B"/>
          <w:spacing w:val="-7"/>
          <w:w w:val="105"/>
          <w:sz w:val="13"/>
        </w:rPr>
        <w:t> </w:t>
      </w:r>
      <w:r>
        <w:rPr>
          <w:color w:val="4B4F5B"/>
          <w:w w:val="105"/>
          <w:sz w:val="13"/>
        </w:rPr>
        <w:t>(0.5%)</w:t>
      </w:r>
      <w:r>
        <w:rPr>
          <w:color w:val="4B4F5B"/>
          <w:spacing w:val="33"/>
          <w:w w:val="105"/>
          <w:sz w:val="13"/>
        </w:rPr>
        <w:t>  </w:t>
      </w:r>
      <w:r>
        <w:rPr>
          <w:color w:val="89898A"/>
          <w:w w:val="105"/>
          <w:sz w:val="25"/>
        </w:rPr>
        <w:t>■</w:t>
      </w:r>
      <w:r>
        <w:rPr>
          <w:color w:val="89898A"/>
          <w:spacing w:val="-18"/>
          <w:w w:val="105"/>
          <w:sz w:val="25"/>
        </w:rPr>
        <w:t> </w:t>
      </w:r>
      <w:r>
        <w:rPr>
          <w:color w:val="4B4F5B"/>
          <w:w w:val="105"/>
          <w:sz w:val="13"/>
        </w:rPr>
        <w:t>(Bid</w:t>
      </w:r>
      <w:r>
        <w:rPr>
          <w:color w:val="4B4F5B"/>
          <w:spacing w:val="-19"/>
          <w:w w:val="105"/>
          <w:sz w:val="13"/>
        </w:rPr>
        <w:t> </w:t>
      </w:r>
      <w:r>
        <w:rPr>
          <w:color w:val="4B4F5B"/>
          <w:w w:val="105"/>
          <w:sz w:val="13"/>
        </w:rPr>
        <w:t>(1%)</w:t>
      </w:r>
      <w:r>
        <w:rPr>
          <w:color w:val="4B4F5B"/>
          <w:spacing w:val="30"/>
          <w:w w:val="105"/>
          <w:sz w:val="13"/>
        </w:rPr>
        <w:t>  </w:t>
      </w:r>
      <w:r>
        <w:rPr>
          <w:color w:val="5B6069"/>
          <w:w w:val="105"/>
          <w:sz w:val="25"/>
        </w:rPr>
        <w:t>■</w:t>
      </w:r>
      <w:r>
        <w:rPr>
          <w:color w:val="5B6069"/>
          <w:spacing w:val="2"/>
          <w:w w:val="105"/>
          <w:sz w:val="25"/>
        </w:rPr>
        <w:t> </w:t>
      </w:r>
      <w:r>
        <w:rPr>
          <w:color w:val="4B4F5B"/>
          <w:w w:val="105"/>
          <w:sz w:val="13"/>
        </w:rPr>
        <w:t>Bid</w:t>
      </w:r>
      <w:r>
        <w:rPr>
          <w:color w:val="4B4F5B"/>
          <w:spacing w:val="-10"/>
          <w:w w:val="105"/>
          <w:sz w:val="13"/>
        </w:rPr>
        <w:t> </w:t>
      </w:r>
      <w:r>
        <w:rPr>
          <w:color w:val="4B4F5B"/>
          <w:spacing w:val="-4"/>
          <w:w w:val="105"/>
          <w:sz w:val="13"/>
        </w:rPr>
        <w:t>(2%)</w:t>
      </w:r>
    </w:p>
    <w:p>
      <w:pPr>
        <w:spacing w:after="0"/>
        <w:jc w:val="left"/>
        <w:rPr>
          <w:sz w:val="13"/>
        </w:rPr>
        <w:sectPr>
          <w:type w:val="continuous"/>
          <w:pgSz w:w="12240" w:h="15840"/>
          <w:pgMar w:header="602" w:footer="620" w:top="660" w:bottom="0" w:left="560" w:right="540"/>
          <w:cols w:num="2" w:equalWidth="0">
            <w:col w:w="831" w:space="40"/>
            <w:col w:w="10269"/>
          </w:cols>
        </w:sectPr>
      </w:pPr>
    </w:p>
    <w:p>
      <w:pPr>
        <w:pStyle w:val="BodyText"/>
        <w:spacing w:before="104"/>
        <w:rPr>
          <w:sz w:val="12"/>
        </w:rPr>
      </w:pPr>
      <w:r>
        <w:rPr/>
        <w:drawing>
          <wp:anchor distT="0" distB="0" distL="0" distR="0" allowOverlap="1" layoutInCell="1" locked="0" behindDoc="0" simplePos="0" relativeHeight="15781376">
            <wp:simplePos x="0" y="0"/>
            <wp:positionH relativeFrom="page">
              <wp:posOffset>0</wp:posOffset>
            </wp:positionH>
            <wp:positionV relativeFrom="page">
              <wp:posOffset>0</wp:posOffset>
            </wp:positionV>
            <wp:extent cx="219800" cy="10040089"/>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14" cstate="print"/>
                    <a:stretch>
                      <a:fillRect/>
                    </a:stretch>
                  </pic:blipFill>
                  <pic:spPr>
                    <a:xfrm>
                      <a:off x="0" y="0"/>
                      <a:ext cx="219800" cy="10040089"/>
                    </a:xfrm>
                    <a:prstGeom prst="rect">
                      <a:avLst/>
                    </a:prstGeom>
                  </pic:spPr>
                </pic:pic>
              </a:graphicData>
            </a:graphic>
          </wp:anchor>
        </w:drawing>
      </w:r>
    </w:p>
    <w:p>
      <w:pPr>
        <w:spacing w:before="1"/>
        <w:ind w:left="703" w:right="0" w:firstLine="0"/>
        <w:jc w:val="left"/>
        <w:rPr>
          <w:sz w:val="12"/>
        </w:rPr>
      </w:pPr>
      <w:r>
        <w:rPr>
          <w:color w:val="89898A"/>
          <w:w w:val="110"/>
          <w:sz w:val="12"/>
        </w:rPr>
        <w:t>Sources:</w:t>
      </w:r>
      <w:r>
        <w:rPr>
          <w:color w:val="89898A"/>
          <w:spacing w:val="-10"/>
          <w:w w:val="110"/>
          <w:sz w:val="12"/>
        </w:rPr>
        <w:t> </w:t>
      </w:r>
      <w:r>
        <w:rPr>
          <w:color w:val="89898A"/>
          <w:w w:val="110"/>
          <w:sz w:val="12"/>
        </w:rPr>
        <w:t>Coin</w:t>
      </w:r>
      <w:r>
        <w:rPr>
          <w:color w:val="89898A"/>
          <w:spacing w:val="-5"/>
          <w:w w:val="110"/>
          <w:sz w:val="12"/>
        </w:rPr>
        <w:t> </w:t>
      </w:r>
      <w:r>
        <w:rPr>
          <w:color w:val="89898A"/>
          <w:w w:val="110"/>
          <w:sz w:val="12"/>
        </w:rPr>
        <w:t>Metrics</w:t>
      </w:r>
      <w:r>
        <w:rPr>
          <w:color w:val="89898A"/>
          <w:spacing w:val="-2"/>
          <w:w w:val="110"/>
          <w:sz w:val="12"/>
        </w:rPr>
        <w:t> </w:t>
      </w:r>
      <w:r>
        <w:rPr>
          <w:color w:val="89898A"/>
          <w:w w:val="110"/>
          <w:sz w:val="12"/>
        </w:rPr>
        <w:t>and</w:t>
      </w:r>
      <w:r>
        <w:rPr>
          <w:color w:val="89898A"/>
          <w:spacing w:val="-7"/>
          <w:w w:val="110"/>
          <w:sz w:val="12"/>
        </w:rPr>
        <w:t> </w:t>
      </w:r>
      <w:r>
        <w:rPr>
          <w:color w:val="89898A"/>
          <w:w w:val="110"/>
          <w:sz w:val="12"/>
        </w:rPr>
        <w:t>Coinbase.</w:t>
      </w:r>
      <w:r>
        <w:rPr>
          <w:color w:val="89898A"/>
          <w:spacing w:val="-9"/>
          <w:w w:val="110"/>
          <w:sz w:val="12"/>
        </w:rPr>
        <w:t> </w:t>
      </w:r>
      <w:r>
        <w:rPr>
          <w:color w:val="89898A"/>
          <w:w w:val="110"/>
          <w:sz w:val="12"/>
        </w:rPr>
        <w:t>Rolling</w:t>
      </w:r>
      <w:r>
        <w:rPr>
          <w:color w:val="89898A"/>
          <w:spacing w:val="-5"/>
          <w:w w:val="110"/>
          <w:sz w:val="12"/>
        </w:rPr>
        <w:t> </w:t>
      </w:r>
      <w:r>
        <w:rPr>
          <w:color w:val="89898A"/>
          <w:w w:val="110"/>
          <w:sz w:val="12"/>
        </w:rPr>
        <w:t>5</w:t>
      </w:r>
      <w:r>
        <w:rPr>
          <w:color w:val="89898A"/>
          <w:spacing w:val="-12"/>
          <w:w w:val="110"/>
          <w:sz w:val="12"/>
        </w:rPr>
        <w:t> </w:t>
      </w:r>
      <w:r>
        <w:rPr>
          <w:color w:val="89898A"/>
          <w:w w:val="110"/>
          <w:sz w:val="12"/>
        </w:rPr>
        <w:t>day</w:t>
      </w:r>
      <w:r>
        <w:rPr>
          <w:color w:val="89898A"/>
          <w:spacing w:val="-7"/>
          <w:w w:val="110"/>
          <w:sz w:val="12"/>
        </w:rPr>
        <w:t> </w:t>
      </w:r>
      <w:r>
        <w:rPr>
          <w:color w:val="89898A"/>
          <w:spacing w:val="-2"/>
          <w:w w:val="110"/>
          <w:sz w:val="12"/>
        </w:rPr>
        <w:t>average.</w:t>
      </w:r>
    </w:p>
    <w:p>
      <w:pPr>
        <w:pStyle w:val="BodyText"/>
        <w:rPr>
          <w:sz w:val="12"/>
        </w:rPr>
      </w:pPr>
    </w:p>
    <w:p>
      <w:pPr>
        <w:pStyle w:val="BodyText"/>
        <w:rPr>
          <w:sz w:val="12"/>
        </w:rPr>
      </w:pPr>
    </w:p>
    <w:p>
      <w:pPr>
        <w:pStyle w:val="BodyText"/>
        <w:rPr>
          <w:sz w:val="12"/>
        </w:rPr>
      </w:pPr>
    </w:p>
    <w:p>
      <w:pPr>
        <w:pStyle w:val="BodyText"/>
        <w:spacing w:before="114"/>
        <w:rPr>
          <w:sz w:val="12"/>
        </w:rPr>
      </w:pPr>
    </w:p>
    <w:p>
      <w:pPr>
        <w:pStyle w:val="BodyText"/>
        <w:spacing w:line="312" w:lineRule="auto"/>
        <w:ind w:left="466" w:right="3058" w:firstLine="1"/>
      </w:pPr>
      <w:r>
        <w:rPr>
          <w:color w:val="0C0C0F"/>
          <w:w w:val="110"/>
        </w:rPr>
        <w:t>Note</w:t>
      </w:r>
      <w:r>
        <w:rPr>
          <w:color w:val="0C0C0F"/>
          <w:spacing w:val="-8"/>
          <w:w w:val="110"/>
        </w:rPr>
        <w:t> </w:t>
      </w:r>
      <w:r>
        <w:rPr>
          <w:color w:val="0C0C0F"/>
          <w:w w:val="110"/>
        </w:rPr>
        <w:t>that</w:t>
      </w:r>
      <w:r>
        <w:rPr>
          <w:color w:val="0C0C0F"/>
          <w:spacing w:val="-4"/>
          <w:w w:val="110"/>
        </w:rPr>
        <w:t> </w:t>
      </w:r>
      <w:r>
        <w:rPr>
          <w:color w:val="0C0C0F"/>
          <w:w w:val="110"/>
        </w:rPr>
        <w:t>the</w:t>
      </w:r>
      <w:r>
        <w:rPr>
          <w:color w:val="0C0C0F"/>
          <w:spacing w:val="-19"/>
          <w:w w:val="110"/>
        </w:rPr>
        <w:t> </w:t>
      </w:r>
      <w:r>
        <w:rPr>
          <w:color w:val="0C0C0F"/>
          <w:w w:val="110"/>
        </w:rPr>
        <w:t>Cancun/Deneb (Dencun) Fork</w:t>
      </w:r>
      <w:r>
        <w:rPr>
          <w:color w:val="0C0C0F"/>
          <w:spacing w:val="-11"/>
          <w:w w:val="110"/>
        </w:rPr>
        <w:t> </w:t>
      </w:r>
      <w:r>
        <w:rPr>
          <w:color w:val="0C0C0F"/>
          <w:w w:val="110"/>
        </w:rPr>
        <w:t>is planned for</w:t>
      </w:r>
      <w:r>
        <w:rPr>
          <w:color w:val="0C0C0F"/>
          <w:spacing w:val="20"/>
          <w:w w:val="110"/>
        </w:rPr>
        <w:t> </w:t>
      </w:r>
      <w:r>
        <w:rPr>
          <w:color w:val="0C0C0F"/>
          <w:w w:val="110"/>
        </w:rPr>
        <w:t>sometime</w:t>
      </w:r>
      <w:r>
        <w:rPr>
          <w:color w:val="0C0C0F"/>
          <w:spacing w:val="-2"/>
          <w:w w:val="110"/>
        </w:rPr>
        <w:t> </w:t>
      </w:r>
      <w:r>
        <w:rPr>
          <w:color w:val="0C0C0F"/>
          <w:w w:val="110"/>
        </w:rPr>
        <w:t>in</w:t>
      </w:r>
      <w:r>
        <w:rPr>
          <w:color w:val="0C0C0F"/>
          <w:spacing w:val="-13"/>
          <w:w w:val="110"/>
        </w:rPr>
        <w:t> </w:t>
      </w:r>
      <w:r>
        <w:rPr>
          <w:color w:val="0C0C0F"/>
          <w:w w:val="110"/>
        </w:rPr>
        <w:t>1Q24 and may reduce fees on L2s by another 2-10x with the</w:t>
      </w:r>
      <w:r>
        <w:rPr>
          <w:color w:val="0C0C0F"/>
          <w:spacing w:val="-4"/>
          <w:w w:val="110"/>
        </w:rPr>
        <w:t> </w:t>
      </w:r>
      <w:r>
        <w:rPr>
          <w:color w:val="0C0C0F"/>
          <w:w w:val="110"/>
        </w:rPr>
        <w:t>implementation</w:t>
      </w:r>
      <w:r>
        <w:rPr>
          <w:color w:val="0C0C0F"/>
          <w:spacing w:val="-4"/>
          <w:w w:val="110"/>
        </w:rPr>
        <w:t> </w:t>
      </w:r>
      <w:r>
        <w:rPr>
          <w:color w:val="0C0C0F"/>
          <w:w w:val="110"/>
        </w:rPr>
        <w:t>of</w:t>
      </w:r>
    </w:p>
    <w:p>
      <w:pPr>
        <w:pStyle w:val="BodyText"/>
        <w:spacing w:line="312" w:lineRule="auto" w:before="3"/>
        <w:ind w:left="461" w:right="2852" w:firstLine="6"/>
        <w:rPr>
          <w:sz w:val="12"/>
        </w:rPr>
      </w:pPr>
      <w:r>
        <w:rPr>
          <w:color w:val="0C0C0F"/>
          <w:w w:val="110"/>
        </w:rPr>
        <w:t>Proto-Danksharding,</w:t>
      </w:r>
      <w:r>
        <w:rPr>
          <w:color w:val="0C0C0F"/>
          <w:spacing w:val="-10"/>
          <w:w w:val="110"/>
        </w:rPr>
        <w:t> </w:t>
      </w:r>
      <w:r>
        <w:rPr>
          <w:color w:val="0C0C0F"/>
          <w:w w:val="110"/>
        </w:rPr>
        <w:t>which creates new data</w:t>
      </w:r>
      <w:r>
        <w:rPr>
          <w:color w:val="0C0C0F"/>
          <w:spacing w:val="-3"/>
          <w:w w:val="110"/>
        </w:rPr>
        <w:t> </w:t>
      </w:r>
      <w:r>
        <w:rPr>
          <w:color w:val="0C0C0F"/>
          <w:w w:val="110"/>
        </w:rPr>
        <w:t>space on blocks called blobs. But </w:t>
      </w:r>
      <w:r>
        <w:rPr>
          <w:color w:val="0C0C0F"/>
          <w:w w:val="115"/>
        </w:rPr>
        <w:t>we</w:t>
      </w:r>
      <w:r>
        <w:rPr>
          <w:color w:val="0C0C0F"/>
          <w:spacing w:val="-10"/>
          <w:w w:val="115"/>
        </w:rPr>
        <w:t> </w:t>
      </w:r>
      <w:r>
        <w:rPr>
          <w:color w:val="0C0C0F"/>
          <w:w w:val="115"/>
        </w:rPr>
        <w:t>believe</w:t>
      </w:r>
      <w:r>
        <w:rPr>
          <w:color w:val="0C0C0F"/>
          <w:spacing w:val="-3"/>
          <w:w w:val="115"/>
        </w:rPr>
        <w:t> </w:t>
      </w:r>
      <w:r>
        <w:rPr>
          <w:color w:val="0C0C0F"/>
          <w:w w:val="115"/>
        </w:rPr>
        <w:t>that Proto-Danksharding</w:t>
      </w:r>
      <w:r>
        <w:rPr>
          <w:color w:val="0C0C0F"/>
          <w:spacing w:val="-20"/>
          <w:w w:val="115"/>
        </w:rPr>
        <w:t> </w:t>
      </w:r>
      <w:r>
        <w:rPr>
          <w:color w:val="0C0C0F"/>
          <w:w w:val="115"/>
        </w:rPr>
        <w:t>is unlikely</w:t>
      </w:r>
      <w:r>
        <w:rPr>
          <w:color w:val="0C0C0F"/>
          <w:spacing w:val="-3"/>
          <w:w w:val="115"/>
        </w:rPr>
        <w:t> </w:t>
      </w:r>
      <w:r>
        <w:rPr>
          <w:color w:val="0C0C0F"/>
          <w:w w:val="115"/>
        </w:rPr>
        <w:t>to fundamentally alter ETH's </w:t>
      </w:r>
      <w:r>
        <w:rPr>
          <w:color w:val="0C0C0F"/>
          <w:spacing w:val="-2"/>
          <w:w w:val="115"/>
        </w:rPr>
        <w:t>tokenomics,</w:t>
      </w:r>
      <w:r>
        <w:rPr>
          <w:color w:val="0C0C0F"/>
          <w:spacing w:val="-14"/>
          <w:w w:val="115"/>
        </w:rPr>
        <w:t> </w:t>
      </w:r>
      <w:r>
        <w:rPr>
          <w:color w:val="0C0C0F"/>
          <w:spacing w:val="-2"/>
          <w:w w:val="115"/>
        </w:rPr>
        <w:t>especially when</w:t>
      </w:r>
      <w:r>
        <w:rPr>
          <w:color w:val="0C0C0F"/>
          <w:spacing w:val="-14"/>
          <w:w w:val="115"/>
        </w:rPr>
        <w:t> </w:t>
      </w:r>
      <w:r>
        <w:rPr>
          <w:color w:val="0C0C0F"/>
          <w:spacing w:val="-2"/>
          <w:w w:val="115"/>
        </w:rPr>
        <w:t>compared</w:t>
      </w:r>
      <w:r>
        <w:rPr>
          <w:color w:val="0C0C0F"/>
          <w:spacing w:val="-7"/>
          <w:w w:val="115"/>
        </w:rPr>
        <w:t> </w:t>
      </w:r>
      <w:r>
        <w:rPr>
          <w:color w:val="0C0C0F"/>
          <w:spacing w:val="-2"/>
          <w:w w:val="115"/>
        </w:rPr>
        <w:t>to The</w:t>
      </w:r>
      <w:r>
        <w:rPr>
          <w:color w:val="0C0C0F"/>
          <w:spacing w:val="-13"/>
          <w:w w:val="115"/>
        </w:rPr>
        <w:t> </w:t>
      </w:r>
      <w:r>
        <w:rPr>
          <w:color w:val="0C0C0F"/>
          <w:spacing w:val="-2"/>
          <w:w w:val="115"/>
        </w:rPr>
        <w:t>Merge</w:t>
      </w:r>
      <w:r>
        <w:rPr>
          <w:color w:val="0C0C0F"/>
          <w:spacing w:val="-14"/>
          <w:w w:val="115"/>
        </w:rPr>
        <w:t> </w:t>
      </w:r>
      <w:r>
        <w:rPr>
          <w:color w:val="0C0C0F"/>
          <w:spacing w:val="-2"/>
          <w:w w:val="115"/>
        </w:rPr>
        <w:t>or</w:t>
      </w:r>
      <w:r>
        <w:rPr>
          <w:color w:val="0C0C0F"/>
          <w:spacing w:val="-14"/>
          <w:w w:val="115"/>
        </w:rPr>
        <w:t> </w:t>
      </w:r>
      <w:r>
        <w:rPr>
          <w:color w:val="0C0C0F"/>
          <w:spacing w:val="-2"/>
          <w:w w:val="115"/>
        </w:rPr>
        <w:t>the Shanghai/Capella (Shapella)</w:t>
      </w:r>
      <w:r>
        <w:rPr>
          <w:color w:val="0C0C0F"/>
          <w:spacing w:val="-14"/>
          <w:w w:val="115"/>
        </w:rPr>
        <w:t> </w:t>
      </w:r>
      <w:r>
        <w:rPr>
          <w:color w:val="0C0C0F"/>
          <w:spacing w:val="-2"/>
          <w:w w:val="115"/>
        </w:rPr>
        <w:t>Fork.</w:t>
      </w:r>
      <w:r>
        <w:rPr>
          <w:color w:val="0C0C0F"/>
          <w:spacing w:val="-18"/>
          <w:w w:val="115"/>
        </w:rPr>
        <w:t> </w:t>
      </w:r>
      <w:r>
        <w:rPr>
          <w:color w:val="0C0C0F"/>
          <w:spacing w:val="-2"/>
          <w:w w:val="115"/>
        </w:rPr>
        <w:t>For</w:t>
      </w:r>
      <w:r>
        <w:rPr>
          <w:color w:val="0C0C0F"/>
          <w:spacing w:val="-8"/>
          <w:w w:val="115"/>
        </w:rPr>
        <w:t> </w:t>
      </w:r>
      <w:r>
        <w:rPr>
          <w:color w:val="0C0C0F"/>
          <w:spacing w:val="-2"/>
          <w:w w:val="115"/>
        </w:rPr>
        <w:t>example,</w:t>
      </w:r>
      <w:r>
        <w:rPr>
          <w:color w:val="0C0C0F"/>
          <w:spacing w:val="-14"/>
          <w:w w:val="115"/>
        </w:rPr>
        <w:t> </w:t>
      </w:r>
      <w:r>
        <w:rPr>
          <w:color w:val="0C0C0F"/>
          <w:spacing w:val="-2"/>
          <w:w w:val="115"/>
        </w:rPr>
        <w:t>after</w:t>
      </w:r>
      <w:r>
        <w:rPr>
          <w:color w:val="0C0C0F"/>
          <w:spacing w:val="-8"/>
          <w:w w:val="115"/>
        </w:rPr>
        <w:t> </w:t>
      </w:r>
      <w:r>
        <w:rPr>
          <w:color w:val="0C0C0F"/>
          <w:spacing w:val="-2"/>
          <w:w w:val="115"/>
        </w:rPr>
        <w:t>the</w:t>
      </w:r>
      <w:r>
        <w:rPr>
          <w:color w:val="0C0C0F"/>
          <w:spacing w:val="-19"/>
          <w:w w:val="115"/>
        </w:rPr>
        <w:t> </w:t>
      </w:r>
      <w:r>
        <w:rPr>
          <w:color w:val="0C0C0F"/>
          <w:spacing w:val="-2"/>
          <w:w w:val="115"/>
        </w:rPr>
        <w:t>Shanghai</w:t>
      </w:r>
      <w:r>
        <w:rPr>
          <w:color w:val="0C0C0F"/>
          <w:spacing w:val="-6"/>
          <w:w w:val="115"/>
        </w:rPr>
        <w:t> </w:t>
      </w:r>
      <w:r>
        <w:rPr>
          <w:color w:val="0C0C0F"/>
          <w:spacing w:val="-2"/>
          <w:w w:val="115"/>
        </w:rPr>
        <w:t>Fork</w:t>
      </w:r>
      <w:r>
        <w:rPr>
          <w:color w:val="0C0C0F"/>
          <w:spacing w:val="-12"/>
          <w:w w:val="115"/>
        </w:rPr>
        <w:t> </w:t>
      </w:r>
      <w:r>
        <w:rPr>
          <w:color w:val="0C0C0F"/>
          <w:spacing w:val="-2"/>
          <w:w w:val="115"/>
        </w:rPr>
        <w:t>formally</w:t>
      </w:r>
      <w:r>
        <w:rPr>
          <w:color w:val="0C0C0F"/>
          <w:spacing w:val="-5"/>
          <w:w w:val="115"/>
        </w:rPr>
        <w:t> </w:t>
      </w:r>
      <w:r>
        <w:rPr>
          <w:color w:val="0C0C0F"/>
          <w:spacing w:val="-2"/>
          <w:w w:val="115"/>
        </w:rPr>
        <w:t>enabled</w:t>
      </w:r>
      <w:r>
        <w:rPr>
          <w:color w:val="0C0C0F"/>
          <w:spacing w:val="-5"/>
          <w:w w:val="115"/>
        </w:rPr>
        <w:t> </w:t>
      </w:r>
      <w:r>
        <w:rPr>
          <w:color w:val="0C0C0F"/>
          <w:spacing w:val="-2"/>
          <w:w w:val="115"/>
        </w:rPr>
        <w:t>staked </w:t>
      </w:r>
      <w:r>
        <w:rPr>
          <w:color w:val="0C0C0F"/>
          <w:w w:val="115"/>
        </w:rPr>
        <w:t>ETH</w:t>
      </w:r>
      <w:r>
        <w:rPr>
          <w:color w:val="0C0C0F"/>
          <w:spacing w:val="-10"/>
          <w:w w:val="115"/>
        </w:rPr>
        <w:t> </w:t>
      </w:r>
      <w:r>
        <w:rPr>
          <w:color w:val="0C0C0F"/>
          <w:w w:val="115"/>
        </w:rPr>
        <w:t>withdrawals</w:t>
      </w:r>
      <w:r>
        <w:rPr>
          <w:color w:val="26282D"/>
          <w:w w:val="115"/>
        </w:rPr>
        <w:t>,</w:t>
      </w:r>
      <w:r>
        <w:rPr>
          <w:color w:val="26282D"/>
          <w:spacing w:val="-25"/>
          <w:w w:val="115"/>
        </w:rPr>
        <w:t> </w:t>
      </w:r>
      <w:r>
        <w:rPr>
          <w:color w:val="0C0C0F"/>
          <w:w w:val="115"/>
        </w:rPr>
        <w:t>demand</w:t>
      </w:r>
      <w:r>
        <w:rPr>
          <w:color w:val="0C0C0F"/>
          <w:spacing w:val="-6"/>
          <w:w w:val="115"/>
        </w:rPr>
        <w:t> </w:t>
      </w:r>
      <w:r>
        <w:rPr>
          <w:color w:val="0C0C0F"/>
          <w:w w:val="115"/>
        </w:rPr>
        <w:t>for</w:t>
      </w:r>
      <w:r>
        <w:rPr>
          <w:color w:val="0C0C0F"/>
          <w:spacing w:val="15"/>
          <w:w w:val="115"/>
        </w:rPr>
        <w:t> </w:t>
      </w:r>
      <w:r>
        <w:rPr>
          <w:color w:val="0C0C0F"/>
          <w:w w:val="115"/>
        </w:rPr>
        <w:t>staking</w:t>
      </w:r>
      <w:r>
        <w:rPr>
          <w:color w:val="0C0C0F"/>
          <w:spacing w:val="-11"/>
          <w:w w:val="115"/>
        </w:rPr>
        <w:t> </w:t>
      </w:r>
      <w:r>
        <w:rPr>
          <w:color w:val="0C0C0F"/>
          <w:w w:val="115"/>
        </w:rPr>
        <w:t>far</w:t>
      </w:r>
      <w:r>
        <w:rPr>
          <w:color w:val="0C0C0F"/>
          <w:spacing w:val="-1"/>
          <w:w w:val="115"/>
        </w:rPr>
        <w:t> </w:t>
      </w:r>
      <w:r>
        <w:rPr>
          <w:color w:val="0C0C0F"/>
          <w:w w:val="115"/>
        </w:rPr>
        <w:t>outpaced</w:t>
      </w:r>
      <w:r>
        <w:rPr>
          <w:color w:val="0C0C0F"/>
          <w:spacing w:val="-6"/>
          <w:w w:val="115"/>
        </w:rPr>
        <w:t> </w:t>
      </w:r>
      <w:r>
        <w:rPr>
          <w:color w:val="0C0C0F"/>
          <w:w w:val="115"/>
        </w:rPr>
        <w:t>the demand</w:t>
      </w:r>
      <w:r>
        <w:rPr>
          <w:color w:val="0C0C0F"/>
          <w:spacing w:val="-9"/>
          <w:w w:val="115"/>
        </w:rPr>
        <w:t> </w:t>
      </w:r>
      <w:r>
        <w:rPr>
          <w:color w:val="0C0C0F"/>
          <w:w w:val="115"/>
        </w:rPr>
        <w:t>for</w:t>
      </w:r>
      <w:r>
        <w:rPr>
          <w:color w:val="0C0C0F"/>
          <w:w w:val="115"/>
        </w:rPr>
        <w:t> exits, contributing to a</w:t>
      </w:r>
      <w:r>
        <w:rPr>
          <w:color w:val="0C0C0F"/>
          <w:spacing w:val="-15"/>
          <w:w w:val="115"/>
        </w:rPr>
        <w:t> </w:t>
      </w:r>
      <w:r>
        <w:rPr>
          <w:color w:val="0C0C0F"/>
          <w:w w:val="115"/>
        </w:rPr>
        <w:t>net inflow</w:t>
      </w:r>
      <w:r>
        <w:rPr>
          <w:color w:val="0C0C0F"/>
          <w:spacing w:val="-1"/>
          <w:w w:val="115"/>
        </w:rPr>
        <w:t> </w:t>
      </w:r>
      <w:r>
        <w:rPr>
          <w:color w:val="0C0C0F"/>
          <w:w w:val="115"/>
        </w:rPr>
        <w:t>of</w:t>
      </w:r>
      <w:r>
        <w:rPr>
          <w:color w:val="0C0C0F"/>
          <w:spacing w:val="-7"/>
          <w:w w:val="115"/>
        </w:rPr>
        <w:t> </w:t>
      </w:r>
      <w:r>
        <w:rPr>
          <w:color w:val="0C0C0F"/>
          <w:w w:val="115"/>
        </w:rPr>
        <w:t>almost 9M</w:t>
      </w:r>
      <w:r>
        <w:rPr>
          <w:color w:val="0C0C0F"/>
          <w:spacing w:val="-1"/>
          <w:w w:val="115"/>
        </w:rPr>
        <w:t> </w:t>
      </w:r>
      <w:r>
        <w:rPr>
          <w:color w:val="0C0C0F"/>
          <w:w w:val="115"/>
        </w:rPr>
        <w:t>ETH</w:t>
      </w:r>
      <w:r>
        <w:rPr>
          <w:color w:val="0C0C0F"/>
          <w:spacing w:val="-3"/>
          <w:w w:val="115"/>
        </w:rPr>
        <w:t> </w:t>
      </w:r>
      <w:r>
        <w:rPr>
          <w:color w:val="0C0C0F"/>
          <w:w w:val="115"/>
        </w:rPr>
        <w:t>between</w:t>
      </w:r>
      <w:r>
        <w:rPr>
          <w:color w:val="0C0C0F"/>
          <w:spacing w:val="-4"/>
          <w:w w:val="115"/>
        </w:rPr>
        <w:t> </w:t>
      </w:r>
      <w:r>
        <w:rPr>
          <w:color w:val="0C0C0F"/>
          <w:w w:val="115"/>
        </w:rPr>
        <w:t>April</w:t>
      </w:r>
      <w:r>
        <w:rPr>
          <w:color w:val="0C0C0F"/>
          <w:spacing w:val="-20"/>
          <w:w w:val="115"/>
        </w:rPr>
        <w:t> </w:t>
      </w:r>
      <w:r>
        <w:rPr>
          <w:color w:val="0C0C0F"/>
          <w:w w:val="115"/>
        </w:rPr>
        <w:t>and</w:t>
      </w:r>
      <w:r>
        <w:rPr>
          <w:color w:val="0C0C0F"/>
          <w:spacing w:val="-5"/>
          <w:w w:val="115"/>
        </w:rPr>
        <w:t> </w:t>
      </w:r>
      <w:r>
        <w:rPr>
          <w:color w:val="0C0C0F"/>
          <w:w w:val="115"/>
        </w:rPr>
        <w:t>November </w:t>
      </w:r>
      <w:r>
        <w:rPr>
          <w:color w:val="0C0C0F"/>
          <w:spacing w:val="-2"/>
          <w:w w:val="115"/>
        </w:rPr>
        <w:t>2023.</w:t>
      </w:r>
      <w:r>
        <w:rPr>
          <w:color w:val="0C0C0F"/>
          <w:spacing w:val="-22"/>
          <w:w w:val="115"/>
        </w:rPr>
        <w:t> </w:t>
      </w:r>
      <w:r>
        <w:rPr>
          <w:color w:val="0C0C0F"/>
          <w:spacing w:val="-2"/>
          <w:w w:val="115"/>
        </w:rPr>
        <w:t>That</w:t>
      </w:r>
      <w:r>
        <w:rPr>
          <w:color w:val="0C0C0F"/>
          <w:spacing w:val="-14"/>
          <w:w w:val="115"/>
        </w:rPr>
        <w:t> </w:t>
      </w:r>
      <w:r>
        <w:rPr>
          <w:color w:val="0C0C0F"/>
          <w:spacing w:val="-2"/>
          <w:w w:val="115"/>
        </w:rPr>
        <w:t>has</w:t>
      </w:r>
      <w:r>
        <w:rPr>
          <w:color w:val="0C0C0F"/>
          <w:spacing w:val="-14"/>
          <w:w w:val="115"/>
        </w:rPr>
        <w:t> </w:t>
      </w:r>
      <w:r>
        <w:rPr>
          <w:color w:val="0C0C0F"/>
          <w:spacing w:val="-2"/>
          <w:w w:val="115"/>
        </w:rPr>
        <w:t>consequently</w:t>
      </w:r>
      <w:r>
        <w:rPr>
          <w:color w:val="0C0C0F"/>
          <w:spacing w:val="-8"/>
          <w:w w:val="115"/>
        </w:rPr>
        <w:t> </w:t>
      </w:r>
      <w:r>
        <w:rPr>
          <w:color w:val="0C0C0F"/>
          <w:spacing w:val="-2"/>
          <w:w w:val="115"/>
        </w:rPr>
        <w:t>Lowered</w:t>
      </w:r>
      <w:r>
        <w:rPr>
          <w:color w:val="0C0C0F"/>
          <w:spacing w:val="-6"/>
          <w:w w:val="115"/>
        </w:rPr>
        <w:t> </w:t>
      </w:r>
      <w:r>
        <w:rPr>
          <w:color w:val="0C0C0F"/>
          <w:spacing w:val="-2"/>
          <w:w w:val="115"/>
        </w:rPr>
        <w:t>the</w:t>
      </w:r>
      <w:r>
        <w:rPr>
          <w:color w:val="0C0C0F"/>
          <w:spacing w:val="22"/>
          <w:w w:val="115"/>
        </w:rPr>
        <w:t> </w:t>
      </w:r>
      <w:r>
        <w:rPr>
          <w:color w:val="0C0C0F"/>
          <w:spacing w:val="-2"/>
          <w:w w:val="115"/>
        </w:rPr>
        <w:t>ETH</w:t>
      </w:r>
      <w:r>
        <w:rPr>
          <w:color w:val="0C0C0F"/>
          <w:spacing w:val="-14"/>
          <w:w w:val="115"/>
        </w:rPr>
        <w:t> </w:t>
      </w:r>
      <w:r>
        <w:rPr>
          <w:color w:val="0C0C0F"/>
          <w:spacing w:val="-2"/>
          <w:w w:val="115"/>
        </w:rPr>
        <w:t>reward</w:t>
      </w:r>
      <w:r>
        <w:rPr>
          <w:color w:val="0C0C0F"/>
          <w:spacing w:val="-11"/>
          <w:w w:val="115"/>
        </w:rPr>
        <w:t> </w:t>
      </w:r>
      <w:r>
        <w:rPr>
          <w:color w:val="0C0C0F"/>
          <w:spacing w:val="-2"/>
          <w:w w:val="115"/>
        </w:rPr>
        <w:t>rate</w:t>
      </w:r>
      <w:r>
        <w:rPr>
          <w:color w:val="0C0C0F"/>
          <w:spacing w:val="-14"/>
          <w:w w:val="115"/>
        </w:rPr>
        <w:t> </w:t>
      </w:r>
      <w:r>
        <w:rPr>
          <w:color w:val="0C0C0F"/>
          <w:spacing w:val="-2"/>
          <w:w w:val="115"/>
        </w:rPr>
        <w:t>by</w:t>
      </w:r>
      <w:r>
        <w:rPr>
          <w:color w:val="0C0C0F"/>
          <w:spacing w:val="-14"/>
          <w:w w:val="115"/>
        </w:rPr>
        <w:t> </w:t>
      </w:r>
      <w:r>
        <w:rPr>
          <w:color w:val="0C0C0F"/>
          <w:spacing w:val="-2"/>
          <w:w w:val="115"/>
        </w:rPr>
        <w:t>80bps</w:t>
      </w:r>
      <w:r>
        <w:rPr>
          <w:color w:val="0C0C0F"/>
          <w:spacing w:val="-13"/>
          <w:w w:val="115"/>
        </w:rPr>
        <w:t> </w:t>
      </w:r>
      <w:r>
        <w:rPr>
          <w:color w:val="0C0C0F"/>
          <w:spacing w:val="-2"/>
          <w:w w:val="115"/>
        </w:rPr>
        <w:t>from</w:t>
      </w:r>
      <w:r>
        <w:rPr>
          <w:color w:val="0C0C0F"/>
          <w:spacing w:val="-14"/>
          <w:w w:val="115"/>
        </w:rPr>
        <w:t> </w:t>
      </w:r>
      <w:r>
        <w:rPr>
          <w:color w:val="0C0C0F"/>
          <w:spacing w:val="-2"/>
          <w:w w:val="115"/>
        </w:rPr>
        <w:t>the </w:t>
      </w:r>
      <w:r>
        <w:rPr>
          <w:color w:val="0C0C0F"/>
          <w:w w:val="115"/>
        </w:rPr>
        <w:t>start</w:t>
      </w:r>
      <w:r>
        <w:rPr>
          <w:color w:val="0C0C0F"/>
          <w:spacing w:val="-16"/>
          <w:w w:val="115"/>
        </w:rPr>
        <w:t> </w:t>
      </w:r>
      <w:r>
        <w:rPr>
          <w:color w:val="0C0C0F"/>
          <w:w w:val="115"/>
        </w:rPr>
        <w:t>of</w:t>
      </w:r>
      <w:r>
        <w:rPr>
          <w:color w:val="0C0C0F"/>
          <w:spacing w:val="-17"/>
          <w:w w:val="115"/>
        </w:rPr>
        <w:t> </w:t>
      </w:r>
      <w:r>
        <w:rPr>
          <w:color w:val="0C0C0F"/>
          <w:w w:val="115"/>
        </w:rPr>
        <w:t>the</w:t>
      </w:r>
      <w:r>
        <w:rPr>
          <w:color w:val="0C0C0F"/>
          <w:spacing w:val="-22"/>
          <w:w w:val="115"/>
        </w:rPr>
        <w:t> </w:t>
      </w:r>
      <w:r>
        <w:rPr>
          <w:color w:val="0C0C0F"/>
          <w:w w:val="115"/>
        </w:rPr>
        <w:t>year</w:t>
      </w:r>
      <w:r>
        <w:rPr>
          <w:color w:val="0C0C0F"/>
          <w:spacing w:val="-8"/>
          <w:w w:val="115"/>
        </w:rPr>
        <w:t> </w:t>
      </w:r>
      <w:r>
        <w:rPr>
          <w:color w:val="0C0C0F"/>
          <w:w w:val="115"/>
        </w:rPr>
        <w:t>to</w:t>
      </w:r>
      <w:r>
        <w:rPr>
          <w:color w:val="0C0C0F"/>
          <w:spacing w:val="11"/>
          <w:w w:val="115"/>
        </w:rPr>
        <w:t> </w:t>
      </w:r>
      <w:r>
        <w:rPr>
          <w:color w:val="0C0C0F"/>
          <w:w w:val="115"/>
        </w:rPr>
        <w:t>around</w:t>
      </w:r>
      <w:r>
        <w:rPr>
          <w:color w:val="0C0C0F"/>
          <w:spacing w:val="-5"/>
          <w:w w:val="115"/>
        </w:rPr>
        <w:t> </w:t>
      </w:r>
      <w:r>
        <w:rPr>
          <w:color w:val="0C0C0F"/>
          <w:w w:val="115"/>
        </w:rPr>
        <w:t>4.00%</w:t>
      </w:r>
      <w:r>
        <w:rPr>
          <w:color w:val="0C0C0F"/>
          <w:spacing w:val="-16"/>
          <w:w w:val="115"/>
        </w:rPr>
        <w:t> </w:t>
      </w:r>
      <w:r>
        <w:rPr>
          <w:color w:val="0C0C0F"/>
          <w:w w:val="115"/>
        </w:rPr>
        <w:t>as</w:t>
      </w:r>
      <w:r>
        <w:rPr>
          <w:color w:val="0C0C0F"/>
          <w:spacing w:val="-16"/>
          <w:w w:val="115"/>
        </w:rPr>
        <w:t> </w:t>
      </w:r>
      <w:r>
        <w:rPr>
          <w:color w:val="0C0C0F"/>
          <w:w w:val="115"/>
        </w:rPr>
        <w:t>of</w:t>
      </w:r>
      <w:r>
        <w:rPr>
          <w:color w:val="0C0C0F"/>
          <w:spacing w:val="11"/>
          <w:w w:val="115"/>
        </w:rPr>
        <w:t> </w:t>
      </w:r>
      <w:r>
        <w:rPr>
          <w:color w:val="0C0C0F"/>
          <w:w w:val="115"/>
        </w:rPr>
        <w:t>end-November.</w:t>
      </w:r>
      <w:r>
        <w:rPr>
          <w:color w:val="26282D"/>
          <w:w w:val="115"/>
          <w:position w:val="6"/>
          <w:sz w:val="12"/>
        </w:rPr>
        <w:t>29</w:t>
      </w:r>
    </w:p>
    <w:p>
      <w:pPr>
        <w:pStyle w:val="BodyText"/>
        <w:spacing w:before="79"/>
      </w:pPr>
    </w:p>
    <w:p>
      <w:pPr>
        <w:pStyle w:val="BodyText"/>
        <w:spacing w:line="314" w:lineRule="auto"/>
        <w:ind w:left="455" w:right="2852" w:firstLine="10"/>
      </w:pPr>
      <w:r>
        <w:rPr>
          <w:color w:val="0C0C0F"/>
          <w:w w:val="110"/>
        </w:rPr>
        <w:t>Where</w:t>
      </w:r>
      <w:r>
        <w:rPr>
          <w:color w:val="0C0C0F"/>
          <w:spacing w:val="-9"/>
          <w:w w:val="110"/>
        </w:rPr>
        <w:t> </w:t>
      </w:r>
      <w:r>
        <w:rPr>
          <w:color w:val="0C0C0F"/>
          <w:w w:val="110"/>
        </w:rPr>
        <w:t>Cancun</w:t>
      </w:r>
      <w:r>
        <w:rPr>
          <w:color w:val="0C0C0F"/>
          <w:spacing w:val="-4"/>
          <w:w w:val="110"/>
        </w:rPr>
        <w:t> </w:t>
      </w:r>
      <w:r>
        <w:rPr>
          <w:color w:val="0C0C0F"/>
          <w:w w:val="110"/>
        </w:rPr>
        <w:t>may</w:t>
      </w:r>
      <w:r>
        <w:rPr>
          <w:color w:val="0C0C0F"/>
          <w:spacing w:val="-9"/>
          <w:w w:val="110"/>
        </w:rPr>
        <w:t> </w:t>
      </w:r>
      <w:r>
        <w:rPr>
          <w:color w:val="0C0C0F"/>
          <w:w w:val="110"/>
        </w:rPr>
        <w:t>directly</w:t>
      </w:r>
      <w:r>
        <w:rPr>
          <w:color w:val="0C0C0F"/>
          <w:spacing w:val="-1"/>
          <w:w w:val="110"/>
        </w:rPr>
        <w:t> </w:t>
      </w:r>
      <w:r>
        <w:rPr>
          <w:color w:val="0C0C0F"/>
          <w:w w:val="110"/>
        </w:rPr>
        <w:t>affect</w:t>
      </w:r>
      <w:r>
        <w:rPr>
          <w:color w:val="0C0C0F"/>
          <w:spacing w:val="-2"/>
          <w:w w:val="110"/>
        </w:rPr>
        <w:t> </w:t>
      </w:r>
      <w:r>
        <w:rPr>
          <w:color w:val="0C0C0F"/>
          <w:w w:val="110"/>
        </w:rPr>
        <w:t>ETH</w:t>
      </w:r>
      <w:r>
        <w:rPr>
          <w:color w:val="0C0C0F"/>
          <w:spacing w:val="-11"/>
          <w:w w:val="110"/>
        </w:rPr>
        <w:t> </w:t>
      </w:r>
      <w:r>
        <w:rPr>
          <w:color w:val="0C0C0F"/>
          <w:w w:val="110"/>
        </w:rPr>
        <w:t>tokenomics</w:t>
      </w:r>
      <w:r>
        <w:rPr>
          <w:color w:val="0C0C0F"/>
          <w:spacing w:val="-8"/>
          <w:w w:val="110"/>
        </w:rPr>
        <w:t> </w:t>
      </w:r>
      <w:r>
        <w:rPr>
          <w:color w:val="0C0C0F"/>
          <w:w w:val="110"/>
        </w:rPr>
        <w:t>is</w:t>
      </w:r>
      <w:r>
        <w:rPr>
          <w:color w:val="0C0C0F"/>
          <w:spacing w:val="-12"/>
          <w:w w:val="110"/>
        </w:rPr>
        <w:t> </w:t>
      </w:r>
      <w:r>
        <w:rPr>
          <w:color w:val="0C0C0F"/>
          <w:w w:val="110"/>
        </w:rPr>
        <w:t>in</w:t>
      </w:r>
      <w:r>
        <w:rPr>
          <w:color w:val="0C0C0F"/>
          <w:spacing w:val="-2"/>
          <w:w w:val="110"/>
        </w:rPr>
        <w:t> </w:t>
      </w:r>
      <w:r>
        <w:rPr>
          <w:color w:val="0C0C0F"/>
          <w:w w:val="110"/>
        </w:rPr>
        <w:t>proposal</w:t>
      </w:r>
      <w:r>
        <w:rPr>
          <w:color w:val="0C0C0F"/>
          <w:spacing w:val="-16"/>
          <w:w w:val="110"/>
        </w:rPr>
        <w:t> </w:t>
      </w:r>
      <w:r>
        <w:rPr>
          <w:color w:val="0C0C0F"/>
          <w:w w:val="110"/>
        </w:rPr>
        <w:t>EIP-7514</w:t>
      </w:r>
      <w:r>
        <w:rPr>
          <w:color w:val="0C0C0F"/>
          <w:spacing w:val="-13"/>
          <w:w w:val="110"/>
        </w:rPr>
        <w:t> </w:t>
      </w:r>
      <w:r>
        <w:rPr>
          <w:color w:val="0C0C0F"/>
          <w:w w:val="110"/>
        </w:rPr>
        <w:t>(see </w:t>
      </w:r>
      <w:r>
        <w:rPr>
          <w:color w:val="0C0C0F"/>
          <w:w w:val="115"/>
        </w:rPr>
        <w:t>"Future</w:t>
      </w:r>
      <w:r>
        <w:rPr>
          <w:color w:val="0C0C0F"/>
          <w:spacing w:val="-16"/>
          <w:w w:val="115"/>
        </w:rPr>
        <w:t> </w:t>
      </w:r>
      <w:r>
        <w:rPr>
          <w:color w:val="0C0C0F"/>
          <w:w w:val="115"/>
        </w:rPr>
        <w:t>upgrades"</w:t>
      </w:r>
      <w:r>
        <w:rPr>
          <w:color w:val="0C0C0F"/>
          <w:spacing w:val="-4"/>
          <w:w w:val="115"/>
        </w:rPr>
        <w:t> </w:t>
      </w:r>
      <w:r>
        <w:rPr>
          <w:color w:val="0C0C0F"/>
          <w:w w:val="115"/>
        </w:rPr>
        <w:t>section),</w:t>
      </w:r>
      <w:r>
        <w:rPr>
          <w:color w:val="0C0C0F"/>
          <w:spacing w:val="-6"/>
          <w:w w:val="115"/>
        </w:rPr>
        <w:t> </w:t>
      </w:r>
      <w:r>
        <w:rPr>
          <w:color w:val="0C0C0F"/>
          <w:w w:val="115"/>
        </w:rPr>
        <w:t>which</w:t>
      </w:r>
      <w:r>
        <w:rPr>
          <w:color w:val="0C0C0F"/>
          <w:spacing w:val="-17"/>
          <w:w w:val="115"/>
        </w:rPr>
        <w:t> </w:t>
      </w:r>
      <w:r>
        <w:rPr>
          <w:color w:val="0C0C0F"/>
          <w:w w:val="115"/>
        </w:rPr>
        <w:t>introduces</w:t>
      </w:r>
      <w:r>
        <w:rPr>
          <w:color w:val="0C0C0F"/>
          <w:spacing w:val="-8"/>
          <w:w w:val="115"/>
        </w:rPr>
        <w:t> </w:t>
      </w:r>
      <w:r>
        <w:rPr>
          <w:color w:val="0C0C0F"/>
          <w:w w:val="115"/>
        </w:rPr>
        <w:t>a</w:t>
      </w:r>
      <w:r>
        <w:rPr>
          <w:color w:val="0C0C0F"/>
          <w:spacing w:val="-18"/>
          <w:w w:val="115"/>
        </w:rPr>
        <w:t> </w:t>
      </w:r>
      <w:r>
        <w:rPr>
          <w:color w:val="0C0C0F"/>
          <w:w w:val="115"/>
        </w:rPr>
        <w:t>cap</w:t>
      </w:r>
      <w:r>
        <w:rPr>
          <w:color w:val="0C0C0F"/>
          <w:spacing w:val="-9"/>
          <w:w w:val="115"/>
        </w:rPr>
        <w:t> </w:t>
      </w:r>
      <w:r>
        <w:rPr>
          <w:color w:val="0C0C0F"/>
          <w:w w:val="115"/>
        </w:rPr>
        <w:t>on</w:t>
      </w:r>
      <w:r>
        <w:rPr>
          <w:color w:val="0C0C0F"/>
          <w:spacing w:val="-18"/>
          <w:w w:val="115"/>
        </w:rPr>
        <w:t> </w:t>
      </w:r>
      <w:r>
        <w:rPr>
          <w:color w:val="0C0C0F"/>
          <w:w w:val="115"/>
        </w:rPr>
        <w:t>the</w:t>
      </w:r>
      <w:r>
        <w:rPr>
          <w:color w:val="0C0C0F"/>
          <w:spacing w:val="15"/>
          <w:w w:val="115"/>
        </w:rPr>
        <w:t> </w:t>
      </w:r>
      <w:r>
        <w:rPr>
          <w:color w:val="0C0C0F"/>
          <w:w w:val="115"/>
        </w:rPr>
        <w:t>maximum churn Limit</w:t>
      </w:r>
      <w:r>
        <w:rPr>
          <w:color w:val="0C0C0F"/>
          <w:spacing w:val="-16"/>
          <w:w w:val="115"/>
        </w:rPr>
        <w:t> </w:t>
      </w:r>
      <w:r>
        <w:rPr>
          <w:color w:val="0C0C0F"/>
          <w:w w:val="115"/>
        </w:rPr>
        <w:t>for</w:t>
      </w:r>
      <w:r>
        <w:rPr>
          <w:color w:val="0C0C0F"/>
          <w:spacing w:val="-4"/>
          <w:w w:val="115"/>
        </w:rPr>
        <w:t> </w:t>
      </w:r>
      <w:r>
        <w:rPr>
          <w:color w:val="0C0C0F"/>
          <w:w w:val="115"/>
        </w:rPr>
        <w:t>new</w:t>
      </w:r>
      <w:r>
        <w:rPr>
          <w:color w:val="0C0C0F"/>
          <w:spacing w:val="-16"/>
          <w:w w:val="115"/>
        </w:rPr>
        <w:t> </w:t>
      </w:r>
      <w:r>
        <w:rPr>
          <w:color w:val="0C0C0F"/>
          <w:w w:val="115"/>
        </w:rPr>
        <w:t>validators</w:t>
      </w:r>
      <w:r>
        <w:rPr>
          <w:color w:val="0C0C0F"/>
          <w:spacing w:val="-15"/>
          <w:w w:val="115"/>
        </w:rPr>
        <w:t> </w:t>
      </w:r>
      <w:r>
        <w:rPr>
          <w:color w:val="0C0C0F"/>
          <w:w w:val="115"/>
        </w:rPr>
        <w:t>per</w:t>
      </w:r>
      <w:r>
        <w:rPr>
          <w:color w:val="0C0C0F"/>
          <w:spacing w:val="-16"/>
          <w:w w:val="115"/>
        </w:rPr>
        <w:t> </w:t>
      </w:r>
      <w:r>
        <w:rPr>
          <w:color w:val="0C0C0F"/>
          <w:w w:val="115"/>
        </w:rPr>
        <w:t>epoch.</w:t>
      </w:r>
      <w:r>
        <w:rPr>
          <w:color w:val="0C0C0F"/>
          <w:spacing w:val="-16"/>
          <w:w w:val="115"/>
        </w:rPr>
        <w:t> </w:t>
      </w:r>
      <w:r>
        <w:rPr>
          <w:color w:val="0C0C0F"/>
          <w:w w:val="115"/>
        </w:rPr>
        <w:t>Because</w:t>
      </w:r>
      <w:r>
        <w:rPr>
          <w:color w:val="0C0C0F"/>
          <w:spacing w:val="-16"/>
          <w:w w:val="115"/>
        </w:rPr>
        <w:t> </w:t>
      </w:r>
      <w:r>
        <w:rPr>
          <w:color w:val="0C0C0F"/>
          <w:w w:val="115"/>
        </w:rPr>
        <w:t>Ethereum</w:t>
      </w:r>
      <w:r>
        <w:rPr>
          <w:color w:val="0C0C0F"/>
          <w:spacing w:val="-14"/>
          <w:w w:val="115"/>
        </w:rPr>
        <w:t> </w:t>
      </w:r>
      <w:r>
        <w:rPr>
          <w:color w:val="0C0C0F"/>
          <w:w w:val="115"/>
        </w:rPr>
        <w:t>has</w:t>
      </w:r>
      <w:r>
        <w:rPr>
          <w:color w:val="0C0C0F"/>
          <w:spacing w:val="-16"/>
          <w:w w:val="115"/>
        </w:rPr>
        <w:t> </w:t>
      </w:r>
      <w:r>
        <w:rPr>
          <w:color w:val="0C0C0F"/>
          <w:w w:val="115"/>
        </w:rPr>
        <w:t>hundreds</w:t>
      </w:r>
      <w:r>
        <w:rPr>
          <w:color w:val="0C0C0F"/>
          <w:spacing w:val="-12"/>
          <w:w w:val="115"/>
        </w:rPr>
        <w:t> </w:t>
      </w:r>
      <w:r>
        <w:rPr>
          <w:color w:val="0C0C0F"/>
          <w:w w:val="115"/>
        </w:rPr>
        <w:t>of thousands of validators, significantly more</w:t>
      </w:r>
      <w:r>
        <w:rPr>
          <w:color w:val="0C0C0F"/>
          <w:spacing w:val="-2"/>
          <w:w w:val="115"/>
        </w:rPr>
        <w:t> </w:t>
      </w:r>
      <w:r>
        <w:rPr>
          <w:color w:val="0C0C0F"/>
          <w:w w:val="115"/>
        </w:rPr>
        <w:t>than</w:t>
      </w:r>
      <w:r>
        <w:rPr>
          <w:color w:val="0C0C0F"/>
          <w:spacing w:val="-2"/>
          <w:w w:val="115"/>
        </w:rPr>
        <w:t> </w:t>
      </w:r>
      <w:r>
        <w:rPr>
          <w:color w:val="0C0C0F"/>
          <w:w w:val="115"/>
        </w:rPr>
        <w:t>most networks,</w:t>
      </w:r>
      <w:r>
        <w:rPr>
          <w:color w:val="0C0C0F"/>
          <w:spacing w:val="-6"/>
          <w:w w:val="115"/>
        </w:rPr>
        <w:t> </w:t>
      </w:r>
      <w:r>
        <w:rPr>
          <w:color w:val="0C0C0F"/>
          <w:w w:val="115"/>
        </w:rPr>
        <w:t>there's a burden</w:t>
      </w:r>
      <w:r>
        <w:rPr>
          <w:color w:val="0C0C0F"/>
          <w:spacing w:val="-16"/>
          <w:w w:val="115"/>
        </w:rPr>
        <w:t> </w:t>
      </w:r>
      <w:r>
        <w:rPr>
          <w:color w:val="0C0C0F"/>
          <w:w w:val="115"/>
        </w:rPr>
        <w:t>on</w:t>
      </w:r>
      <w:r>
        <w:rPr>
          <w:color w:val="0C0C0F"/>
          <w:spacing w:val="-16"/>
          <w:w w:val="115"/>
        </w:rPr>
        <w:t> </w:t>
      </w:r>
      <w:r>
        <w:rPr>
          <w:color w:val="0C0C0F"/>
          <w:w w:val="115"/>
        </w:rPr>
        <w:t>the</w:t>
      </w:r>
      <w:r>
        <w:rPr>
          <w:color w:val="0C0C0F"/>
          <w:spacing w:val="-14"/>
          <w:w w:val="115"/>
        </w:rPr>
        <w:t> </w:t>
      </w:r>
      <w:r>
        <w:rPr>
          <w:color w:val="0C0C0F"/>
          <w:w w:val="115"/>
        </w:rPr>
        <w:t>network</w:t>
      </w:r>
      <w:r>
        <w:rPr>
          <w:color w:val="0C0C0F"/>
          <w:spacing w:val="-16"/>
          <w:w w:val="115"/>
        </w:rPr>
        <w:t> </w:t>
      </w:r>
      <w:r>
        <w:rPr>
          <w:color w:val="0C0C0F"/>
          <w:w w:val="115"/>
        </w:rPr>
        <w:t>to</w:t>
      </w:r>
      <w:r>
        <w:rPr>
          <w:color w:val="0C0C0F"/>
          <w:spacing w:val="-16"/>
          <w:w w:val="115"/>
        </w:rPr>
        <w:t> </w:t>
      </w:r>
      <w:r>
        <w:rPr>
          <w:color w:val="0C0C0F"/>
          <w:w w:val="115"/>
        </w:rPr>
        <w:t>support</w:t>
      </w:r>
      <w:r>
        <w:rPr>
          <w:color w:val="0C0C0F"/>
          <w:spacing w:val="-16"/>
          <w:w w:val="115"/>
        </w:rPr>
        <w:t> </w:t>
      </w:r>
      <w:r>
        <w:rPr>
          <w:color w:val="0C0C0F"/>
          <w:w w:val="115"/>
        </w:rPr>
        <w:t>such</w:t>
      </w:r>
      <w:r>
        <w:rPr>
          <w:color w:val="0C0C0F"/>
          <w:spacing w:val="-16"/>
          <w:w w:val="115"/>
        </w:rPr>
        <w:t> </w:t>
      </w:r>
      <w:r>
        <w:rPr>
          <w:color w:val="0C0C0F"/>
          <w:w w:val="115"/>
        </w:rPr>
        <w:t>a</w:t>
      </w:r>
      <w:r>
        <w:rPr>
          <w:color w:val="0C0C0F"/>
          <w:spacing w:val="-19"/>
          <w:w w:val="115"/>
        </w:rPr>
        <w:t> </w:t>
      </w:r>
      <w:r>
        <w:rPr>
          <w:color w:val="0C0C0F"/>
          <w:w w:val="115"/>
        </w:rPr>
        <w:t>Large</w:t>
      </w:r>
      <w:r>
        <w:rPr>
          <w:color w:val="0C0C0F"/>
          <w:spacing w:val="-16"/>
          <w:w w:val="115"/>
        </w:rPr>
        <w:t> </w:t>
      </w:r>
      <w:r>
        <w:rPr>
          <w:color w:val="0C0C0F"/>
          <w:w w:val="115"/>
        </w:rPr>
        <w:t>active</w:t>
      </w:r>
      <w:r>
        <w:rPr>
          <w:color w:val="0C0C0F"/>
          <w:spacing w:val="-16"/>
          <w:w w:val="115"/>
        </w:rPr>
        <w:t> </w:t>
      </w:r>
      <w:r>
        <w:rPr>
          <w:color w:val="0C0C0F"/>
          <w:w w:val="115"/>
        </w:rPr>
        <w:t>set.</w:t>
      </w:r>
      <w:r>
        <w:rPr>
          <w:color w:val="0C0C0F"/>
          <w:spacing w:val="-20"/>
          <w:w w:val="115"/>
        </w:rPr>
        <w:t> </w:t>
      </w:r>
      <w:r>
        <w:rPr>
          <w:color w:val="0C0C0F"/>
          <w:w w:val="115"/>
        </w:rPr>
        <w:t>So</w:t>
      </w:r>
      <w:r>
        <w:rPr>
          <w:color w:val="0C0C0F"/>
          <w:spacing w:val="-23"/>
          <w:w w:val="115"/>
        </w:rPr>
        <w:t> </w:t>
      </w:r>
      <w:r>
        <w:rPr>
          <w:color w:val="0C0C0F"/>
          <w:w w:val="115"/>
        </w:rPr>
        <w:t>if</w:t>
      </w:r>
      <w:r>
        <w:rPr>
          <w:color w:val="0C0C0F"/>
          <w:spacing w:val="7"/>
          <w:w w:val="115"/>
        </w:rPr>
        <w:t> </w:t>
      </w:r>
      <w:r>
        <w:rPr>
          <w:color w:val="0C0C0F"/>
          <w:w w:val="115"/>
        </w:rPr>
        <w:t>too</w:t>
      </w:r>
      <w:r>
        <w:rPr>
          <w:color w:val="0C0C0F"/>
          <w:spacing w:val="15"/>
          <w:w w:val="115"/>
        </w:rPr>
        <w:t> </w:t>
      </w:r>
      <w:r>
        <w:rPr>
          <w:color w:val="0C0C0F"/>
          <w:w w:val="115"/>
        </w:rPr>
        <w:t>much</w:t>
      </w:r>
      <w:r>
        <w:rPr>
          <w:color w:val="0C0C0F"/>
          <w:spacing w:val="-16"/>
          <w:w w:val="115"/>
        </w:rPr>
        <w:t> </w:t>
      </w:r>
      <w:r>
        <w:rPr>
          <w:color w:val="0C0C0F"/>
          <w:w w:val="115"/>
        </w:rPr>
        <w:t>ETH</w:t>
      </w:r>
      <w:r>
        <w:rPr>
          <w:color w:val="0C0C0F"/>
          <w:w w:val="115"/>
        </w:rPr>
        <w:t> is</w:t>
      </w:r>
      <w:r>
        <w:rPr>
          <w:color w:val="0C0C0F"/>
          <w:spacing w:val="-13"/>
          <w:w w:val="115"/>
        </w:rPr>
        <w:t> </w:t>
      </w:r>
      <w:r>
        <w:rPr>
          <w:color w:val="0C0C0F"/>
          <w:w w:val="115"/>
        </w:rPr>
        <w:t>staked,</w:t>
      </w:r>
      <w:r>
        <w:rPr>
          <w:color w:val="0C0C0F"/>
          <w:spacing w:val="-24"/>
          <w:w w:val="115"/>
        </w:rPr>
        <w:t> </w:t>
      </w:r>
      <w:r>
        <w:rPr>
          <w:color w:val="0C0C0F"/>
          <w:w w:val="115"/>
        </w:rPr>
        <w:t>it</w:t>
      </w:r>
      <w:r>
        <w:rPr>
          <w:color w:val="0C0C0F"/>
          <w:spacing w:val="-3"/>
          <w:w w:val="115"/>
        </w:rPr>
        <w:t> </w:t>
      </w:r>
      <w:r>
        <w:rPr>
          <w:color w:val="0C0C0F"/>
          <w:w w:val="115"/>
        </w:rPr>
        <w:t>risks</w:t>
      </w:r>
      <w:r>
        <w:rPr>
          <w:color w:val="0C0C0F"/>
          <w:spacing w:val="-16"/>
          <w:w w:val="115"/>
        </w:rPr>
        <w:t> </w:t>
      </w:r>
      <w:r>
        <w:rPr>
          <w:color w:val="0C0C0F"/>
          <w:w w:val="115"/>
        </w:rPr>
        <w:t>destabilizing</w:t>
      </w:r>
      <w:r>
        <w:rPr>
          <w:color w:val="0C0C0F"/>
          <w:spacing w:val="-13"/>
          <w:w w:val="115"/>
        </w:rPr>
        <w:t> </w:t>
      </w:r>
      <w:r>
        <w:rPr>
          <w:color w:val="0C0C0F"/>
          <w:w w:val="115"/>
        </w:rPr>
        <w:t>the</w:t>
      </w:r>
      <w:r>
        <w:rPr>
          <w:color w:val="0C0C0F"/>
          <w:spacing w:val="-13"/>
          <w:w w:val="115"/>
        </w:rPr>
        <w:t> </w:t>
      </w:r>
      <w:r>
        <w:rPr>
          <w:color w:val="0C0C0F"/>
          <w:w w:val="115"/>
        </w:rPr>
        <w:t>network.</w:t>
      </w:r>
      <w:r>
        <w:rPr>
          <w:color w:val="0C0C0F"/>
          <w:spacing w:val="-16"/>
          <w:w w:val="115"/>
        </w:rPr>
        <w:t> </w:t>
      </w:r>
      <w:r>
        <w:rPr>
          <w:color w:val="0C0C0F"/>
          <w:w w:val="115"/>
        </w:rPr>
        <w:t>EIP-7514</w:t>
      </w:r>
      <w:r>
        <w:rPr>
          <w:color w:val="0C0C0F"/>
          <w:spacing w:val="-16"/>
          <w:w w:val="115"/>
        </w:rPr>
        <w:t> </w:t>
      </w:r>
      <w:r>
        <w:rPr>
          <w:color w:val="0C0C0F"/>
          <w:w w:val="115"/>
        </w:rPr>
        <w:t>is</w:t>
      </w:r>
      <w:r>
        <w:rPr>
          <w:color w:val="0C0C0F"/>
          <w:spacing w:val="5"/>
          <w:w w:val="115"/>
        </w:rPr>
        <w:t> </w:t>
      </w:r>
      <w:r>
        <w:rPr>
          <w:color w:val="0C0C0F"/>
          <w:w w:val="115"/>
        </w:rPr>
        <w:t>a</w:t>
      </w:r>
      <w:r>
        <w:rPr>
          <w:color w:val="0C0C0F"/>
          <w:spacing w:val="-21"/>
          <w:w w:val="115"/>
        </w:rPr>
        <w:t> </w:t>
      </w:r>
      <w:r>
        <w:rPr>
          <w:color w:val="0C0C0F"/>
          <w:w w:val="115"/>
        </w:rPr>
        <w:t>step</w:t>
      </w:r>
      <w:r>
        <w:rPr>
          <w:color w:val="0C0C0F"/>
          <w:spacing w:val="-16"/>
          <w:w w:val="115"/>
        </w:rPr>
        <w:t> </w:t>
      </w:r>
      <w:r>
        <w:rPr>
          <w:color w:val="0C0C0F"/>
          <w:w w:val="115"/>
        </w:rPr>
        <w:t>towards</w:t>
      </w:r>
      <w:r>
        <w:rPr>
          <w:color w:val="0C0C0F"/>
          <w:spacing w:val="-14"/>
          <w:w w:val="115"/>
        </w:rPr>
        <w:t> </w:t>
      </w:r>
      <w:r>
        <w:rPr>
          <w:color w:val="0C0C0F"/>
          <w:w w:val="115"/>
        </w:rPr>
        <w:t>finding a</w:t>
      </w:r>
      <w:r>
        <w:rPr>
          <w:color w:val="0C0C0F"/>
          <w:spacing w:val="-14"/>
          <w:w w:val="115"/>
        </w:rPr>
        <w:t> </w:t>
      </w:r>
      <w:r>
        <w:rPr>
          <w:color w:val="0C0C0F"/>
          <w:w w:val="115"/>
        </w:rPr>
        <w:t>permanent solution to constraining the ultimate validator set size.</w:t>
      </w:r>
    </w:p>
    <w:p>
      <w:pPr>
        <w:pStyle w:val="BodyText"/>
        <w:spacing w:line="314" w:lineRule="auto"/>
        <w:ind w:left="465" w:right="3098" w:firstLine="1"/>
      </w:pPr>
      <w:r>
        <w:rPr>
          <w:color w:val="0C0C0F"/>
          <w:w w:val="110"/>
        </w:rPr>
        <w:t>Restricting the pace at</w:t>
      </w:r>
      <w:r>
        <w:rPr>
          <w:color w:val="0C0C0F"/>
          <w:spacing w:val="40"/>
          <w:w w:val="110"/>
        </w:rPr>
        <w:t> </w:t>
      </w:r>
      <w:r>
        <w:rPr>
          <w:color w:val="0C0C0F"/>
          <w:w w:val="110"/>
        </w:rPr>
        <w:t>which validators can enter the network can theoretically slow the amount of ETH</w:t>
      </w:r>
      <w:r>
        <w:rPr>
          <w:color w:val="0C0C0F"/>
          <w:spacing w:val="-5"/>
          <w:w w:val="110"/>
        </w:rPr>
        <w:t> </w:t>
      </w:r>
      <w:r>
        <w:rPr>
          <w:color w:val="0C0C0F"/>
          <w:w w:val="110"/>
        </w:rPr>
        <w:t>that gets</w:t>
      </w:r>
      <w:r>
        <w:rPr>
          <w:color w:val="0C0C0F"/>
          <w:spacing w:val="-3"/>
          <w:w w:val="110"/>
        </w:rPr>
        <w:t> </w:t>
      </w:r>
      <w:r>
        <w:rPr>
          <w:color w:val="0C0C0F"/>
          <w:w w:val="110"/>
        </w:rPr>
        <w:t>Locked up by</w:t>
      </w:r>
      <w:r>
        <w:rPr>
          <w:color w:val="0C0C0F"/>
          <w:spacing w:val="-6"/>
          <w:w w:val="110"/>
        </w:rPr>
        <w:t> </w:t>
      </w:r>
      <w:r>
        <w:rPr>
          <w:color w:val="0C0C0F"/>
          <w:w w:val="110"/>
        </w:rPr>
        <w:t>Lengthening the entry queue but</w:t>
      </w:r>
      <w:r>
        <w:rPr>
          <w:color w:val="0C0C0F"/>
          <w:spacing w:val="40"/>
          <w:w w:val="110"/>
        </w:rPr>
        <w:t> </w:t>
      </w:r>
      <w:r>
        <w:rPr>
          <w:color w:val="0C0C0F"/>
          <w:w w:val="110"/>
        </w:rPr>
        <w:t>also potentially</w:t>
      </w:r>
      <w:r>
        <w:rPr>
          <w:color w:val="0C0C0F"/>
          <w:spacing w:val="40"/>
          <w:w w:val="110"/>
        </w:rPr>
        <w:t> </w:t>
      </w:r>
      <w:r>
        <w:rPr>
          <w:color w:val="0C0C0F"/>
          <w:w w:val="110"/>
        </w:rPr>
        <w:t>keep staking yields stable for Longer.</w:t>
      </w:r>
    </w:p>
    <w:p>
      <w:pPr>
        <w:pStyle w:val="BodyText"/>
        <w:spacing w:before="57"/>
      </w:pPr>
    </w:p>
    <w:p>
      <w:pPr>
        <w:spacing w:before="0"/>
        <w:ind w:left="462" w:right="0" w:firstLine="0"/>
        <w:jc w:val="left"/>
        <w:rPr>
          <w:sz w:val="12"/>
        </w:rPr>
      </w:pPr>
      <w:r>
        <w:rPr>
          <w:color w:val="89898A"/>
          <w:w w:val="110"/>
          <w:position w:val="4"/>
          <w:sz w:val="7"/>
        </w:rPr>
        <w:t>29</w:t>
      </w:r>
      <w:r>
        <w:rPr>
          <w:color w:val="89898A"/>
          <w:spacing w:val="9"/>
          <w:w w:val="110"/>
          <w:position w:val="4"/>
          <w:sz w:val="7"/>
        </w:rPr>
        <w:t> </w:t>
      </w:r>
      <w:r>
        <w:rPr>
          <w:color w:val="4B4F5B"/>
          <w:w w:val="110"/>
          <w:sz w:val="12"/>
        </w:rPr>
        <w:t>Based</w:t>
      </w:r>
      <w:r>
        <w:rPr>
          <w:color w:val="4B4F5B"/>
          <w:spacing w:val="-9"/>
          <w:w w:val="110"/>
          <w:sz w:val="12"/>
        </w:rPr>
        <w:t> </w:t>
      </w:r>
      <w:r>
        <w:rPr>
          <w:color w:val="4B4F5B"/>
          <w:w w:val="110"/>
          <w:sz w:val="12"/>
        </w:rPr>
        <w:t>on</w:t>
      </w:r>
      <w:r>
        <w:rPr>
          <w:color w:val="4B4F5B"/>
          <w:spacing w:val="-9"/>
          <w:w w:val="110"/>
          <w:sz w:val="12"/>
        </w:rPr>
        <w:t> </w:t>
      </w:r>
      <w:hyperlink r:id="rId108">
        <w:r>
          <w:rPr>
            <w:color w:val="4B4F5B"/>
            <w:w w:val="110"/>
            <w:sz w:val="12"/>
            <w:u w:val="thick" w:color="4B4F5B"/>
          </w:rPr>
          <w:t>Composite</w:t>
        </w:r>
        <w:r>
          <w:rPr>
            <w:color w:val="4B4F5B"/>
            <w:spacing w:val="-10"/>
            <w:w w:val="110"/>
            <w:sz w:val="12"/>
            <w:u w:val="thick" w:color="4B4F5B"/>
          </w:rPr>
          <w:t> </w:t>
        </w:r>
        <w:r>
          <w:rPr>
            <w:color w:val="4B4F5B"/>
            <w:w w:val="110"/>
            <w:sz w:val="12"/>
            <w:u w:val="thick" w:color="4B4F5B"/>
          </w:rPr>
          <w:t>Ether</w:t>
        </w:r>
        <w:r>
          <w:rPr>
            <w:color w:val="4B4F5B"/>
            <w:spacing w:val="-7"/>
            <w:w w:val="110"/>
            <w:sz w:val="12"/>
            <w:u w:val="thick" w:color="4B4F5B"/>
          </w:rPr>
          <w:t> </w:t>
        </w:r>
        <w:r>
          <w:rPr>
            <w:color w:val="5B6069"/>
            <w:w w:val="110"/>
            <w:sz w:val="12"/>
            <w:u w:val="thick" w:color="4B4F5B"/>
          </w:rPr>
          <w:t>Staking</w:t>
        </w:r>
        <w:r>
          <w:rPr>
            <w:color w:val="5B6069"/>
            <w:spacing w:val="-7"/>
            <w:w w:val="110"/>
            <w:sz w:val="12"/>
            <w:u w:val="thick" w:color="4B4F5B"/>
          </w:rPr>
          <w:t> </w:t>
        </w:r>
        <w:r>
          <w:rPr>
            <w:color w:val="4B4F5B"/>
            <w:w w:val="110"/>
            <w:sz w:val="12"/>
            <w:u w:val="thick" w:color="4B4F5B"/>
          </w:rPr>
          <w:t>Rate</w:t>
        </w:r>
        <w:r>
          <w:rPr>
            <w:color w:val="4B4F5B"/>
            <w:spacing w:val="-14"/>
            <w:w w:val="110"/>
            <w:sz w:val="12"/>
            <w:u w:val="thick" w:color="4B4F5B"/>
          </w:rPr>
          <w:t> </w:t>
        </w:r>
        <w:r>
          <w:rPr>
            <w:color w:val="4B4F5B"/>
            <w:w w:val="110"/>
            <w:sz w:val="12"/>
            <w:u w:val="thick" w:color="4B4F5B"/>
          </w:rPr>
          <w:t>(CESR</w:t>
        </w:r>
        <w:r>
          <w:rPr>
            <w:color w:val="4B4F5B"/>
            <w:w w:val="110"/>
            <w:sz w:val="12"/>
          </w:rPr>
          <w:t>)</w:t>
        </w:r>
      </w:hyperlink>
      <w:r>
        <w:rPr>
          <w:color w:val="4B4F5B"/>
          <w:spacing w:val="-7"/>
          <w:w w:val="110"/>
          <w:sz w:val="12"/>
        </w:rPr>
        <w:t> </w:t>
      </w:r>
      <w:r>
        <w:rPr>
          <w:color w:val="4B4F5B"/>
          <w:w w:val="110"/>
          <w:sz w:val="12"/>
        </w:rPr>
        <w:t>developed</w:t>
      </w:r>
      <w:r>
        <w:rPr>
          <w:color w:val="4B4F5B"/>
          <w:spacing w:val="-4"/>
          <w:w w:val="110"/>
          <w:sz w:val="12"/>
        </w:rPr>
        <w:t> </w:t>
      </w:r>
      <w:r>
        <w:rPr>
          <w:color w:val="4B4F5B"/>
          <w:w w:val="110"/>
          <w:sz w:val="12"/>
        </w:rPr>
        <w:t>by</w:t>
      </w:r>
      <w:r>
        <w:rPr>
          <w:color w:val="4B4F5B"/>
          <w:spacing w:val="-9"/>
          <w:w w:val="110"/>
          <w:sz w:val="12"/>
        </w:rPr>
        <w:t> </w:t>
      </w:r>
      <w:r>
        <w:rPr>
          <w:color w:val="4B4F5B"/>
          <w:w w:val="110"/>
          <w:sz w:val="12"/>
        </w:rPr>
        <w:t>Coinfund</w:t>
      </w:r>
      <w:r>
        <w:rPr>
          <w:color w:val="4B4F5B"/>
          <w:spacing w:val="-9"/>
          <w:w w:val="110"/>
          <w:sz w:val="12"/>
        </w:rPr>
        <w:t> </w:t>
      </w:r>
      <w:r>
        <w:rPr>
          <w:color w:val="5B6069"/>
          <w:w w:val="110"/>
          <w:sz w:val="12"/>
        </w:rPr>
        <w:t>and</w:t>
      </w:r>
      <w:r>
        <w:rPr>
          <w:color w:val="5B6069"/>
          <w:spacing w:val="-13"/>
          <w:w w:val="110"/>
          <w:sz w:val="12"/>
        </w:rPr>
        <w:t> </w:t>
      </w:r>
      <w:r>
        <w:rPr>
          <w:color w:val="4B4F5B"/>
          <w:spacing w:val="-2"/>
          <w:w w:val="110"/>
          <w:sz w:val="12"/>
        </w:rPr>
        <w:t>CoinDesk.</w:t>
      </w:r>
    </w:p>
    <w:p>
      <w:pPr>
        <w:pStyle w:val="BodyText"/>
        <w:spacing w:before="2"/>
        <w:rPr>
          <w:sz w:val="11"/>
        </w:rPr>
      </w:pPr>
      <w:r>
        <w:rPr/>
        <mc:AlternateContent>
          <mc:Choice Requires="wps">
            <w:drawing>
              <wp:anchor distT="0" distB="0" distL="0" distR="0" allowOverlap="1" layoutInCell="1" locked="0" behindDoc="1" simplePos="0" relativeHeight="487640064">
                <wp:simplePos x="0" y="0"/>
                <wp:positionH relativeFrom="page">
                  <wp:posOffset>647189</wp:posOffset>
                </wp:positionH>
                <wp:positionV relativeFrom="paragraph">
                  <wp:posOffset>96830</wp:posOffset>
                </wp:positionV>
                <wp:extent cx="6704330" cy="1270"/>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7.624463pt;width:527.9pt;height:.1pt;mso-position-horizontal-relative:page;mso-position-vertical-relative:paragraph;z-index:-15676416;mso-wrap-distance-left:0;mso-wrap-distance-right:0" id="docshape184" coordorigin="1019,152" coordsize="10558,0" path="m1019,152l11577,152e" filled="false" stroked="true" strokeweight=".240291pt" strokecolor="#000000">
                <v:path arrowok="t"/>
                <v:stroke dashstyle="solid"/>
                <w10:wrap type="topAndBottom"/>
              </v:shape>
            </w:pict>
          </mc:Fallback>
        </mc:AlternateContent>
      </w:r>
    </w:p>
    <w:p>
      <w:pPr>
        <w:spacing w:after="0"/>
        <w:rPr>
          <w:sz w:val="11"/>
        </w:rPr>
        <w:sectPr>
          <w:type w:val="continuous"/>
          <w:pgSz w:w="12240" w:h="15840"/>
          <w:pgMar w:header="602" w:footer="620" w:top="660" w:bottom="0" w:left="560" w:right="540"/>
        </w:sectPr>
      </w:pPr>
    </w:p>
    <w:p>
      <w:pPr>
        <w:pStyle w:val="BodyText"/>
        <w:spacing w:before="142"/>
        <w:rPr>
          <w:sz w:val="27"/>
        </w:rPr>
      </w:pPr>
      <w:r>
        <w:rPr/>
        <w:drawing>
          <wp:anchor distT="0" distB="0" distL="0" distR="0" allowOverlap="1" layoutInCell="1" locked="0" behindDoc="0" simplePos="0" relativeHeight="15782912">
            <wp:simplePos x="0" y="0"/>
            <wp:positionH relativeFrom="page">
              <wp:posOffset>0</wp:posOffset>
            </wp:positionH>
            <wp:positionV relativeFrom="page">
              <wp:posOffset>0</wp:posOffset>
            </wp:positionV>
            <wp:extent cx="219800" cy="10040089"/>
            <wp:effectExtent l="0" t="0" r="0" b="0"/>
            <wp:wrapNone/>
            <wp:docPr id="264" name="Image 264"/>
            <wp:cNvGraphicFramePr>
              <a:graphicFrameLocks/>
            </wp:cNvGraphicFramePr>
            <a:graphic>
              <a:graphicData uri="http://schemas.openxmlformats.org/drawingml/2006/picture">
                <pic:pic>
                  <pic:nvPicPr>
                    <pic:cNvPr id="264" name="Image 26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5"/>
        <w:spacing w:line="278" w:lineRule="auto"/>
        <w:ind w:right="2852" w:firstLine="3"/>
      </w:pPr>
      <w:bookmarkStart w:name="Page_34" w:id="35"/>
      <w:bookmarkEnd w:id="35"/>
      <w:r>
        <w:rPr>
          <w:b w:val="0"/>
        </w:rPr>
      </w:r>
      <w:r>
        <w:rPr>
          <w:color w:val="0052FD"/>
          <w:w w:val="105"/>
        </w:rPr>
        <w:t>After</w:t>
      </w:r>
      <w:r>
        <w:rPr>
          <w:color w:val="0052FD"/>
          <w:spacing w:val="-7"/>
          <w:w w:val="105"/>
        </w:rPr>
        <w:t> </w:t>
      </w:r>
      <w:r>
        <w:rPr>
          <w:color w:val="0052FD"/>
          <w:w w:val="105"/>
        </w:rPr>
        <w:t>the</w:t>
      </w:r>
      <w:r>
        <w:rPr>
          <w:color w:val="0052FD"/>
          <w:spacing w:val="-11"/>
          <w:w w:val="105"/>
        </w:rPr>
        <w:t> </w:t>
      </w:r>
      <w:r>
        <w:rPr>
          <w:color w:val="0052FD"/>
          <w:w w:val="105"/>
        </w:rPr>
        <w:t>Shanghai</w:t>
      </w:r>
      <w:r>
        <w:rPr>
          <w:color w:val="0052FD"/>
          <w:spacing w:val="-6"/>
          <w:w w:val="105"/>
        </w:rPr>
        <w:t> </w:t>
      </w:r>
      <w:r>
        <w:rPr>
          <w:color w:val="0052FD"/>
          <w:w w:val="105"/>
        </w:rPr>
        <w:t>Fork,</w:t>
      </w:r>
      <w:r>
        <w:rPr>
          <w:color w:val="0052FD"/>
          <w:spacing w:val="-20"/>
          <w:w w:val="105"/>
        </w:rPr>
        <w:t> </w:t>
      </w:r>
      <w:r>
        <w:rPr>
          <w:color w:val="0052FD"/>
          <w:w w:val="105"/>
        </w:rPr>
        <w:t>demand</w:t>
      </w:r>
      <w:r>
        <w:rPr>
          <w:color w:val="0052FD"/>
          <w:spacing w:val="-8"/>
          <w:w w:val="105"/>
        </w:rPr>
        <w:t> </w:t>
      </w:r>
      <w:r>
        <w:rPr>
          <w:color w:val="0052FD"/>
          <w:w w:val="105"/>
        </w:rPr>
        <w:t>for</w:t>
      </w:r>
      <w:r>
        <w:rPr>
          <w:color w:val="0052FD"/>
          <w:spacing w:val="-16"/>
          <w:w w:val="105"/>
        </w:rPr>
        <w:t> </w:t>
      </w:r>
      <w:r>
        <w:rPr>
          <w:color w:val="0052FD"/>
          <w:w w:val="105"/>
        </w:rPr>
        <w:t>staking</w:t>
      </w:r>
      <w:r>
        <w:rPr>
          <w:color w:val="0052FD"/>
          <w:spacing w:val="-15"/>
          <w:w w:val="105"/>
        </w:rPr>
        <w:t> </w:t>
      </w:r>
      <w:r>
        <w:rPr>
          <w:color w:val="0052FD"/>
          <w:w w:val="105"/>
        </w:rPr>
        <w:t>far outpaced the demand for</w:t>
      </w:r>
      <w:r>
        <w:rPr>
          <w:color w:val="0052FD"/>
          <w:spacing w:val="-11"/>
          <w:w w:val="105"/>
        </w:rPr>
        <w:t> </w:t>
      </w:r>
      <w:r>
        <w:rPr>
          <w:color w:val="0052FD"/>
          <w:w w:val="105"/>
        </w:rPr>
        <w:t>exits,</w:t>
      </w:r>
      <w:r>
        <w:rPr>
          <w:color w:val="0052FD"/>
          <w:spacing w:val="-20"/>
          <w:w w:val="105"/>
        </w:rPr>
        <w:t> </w:t>
      </w:r>
      <w:r>
        <w:rPr>
          <w:color w:val="0052FD"/>
          <w:w w:val="105"/>
        </w:rPr>
        <w:t>Leading to</w:t>
      </w:r>
      <w:r>
        <w:rPr>
          <w:color w:val="0052FD"/>
          <w:spacing w:val="30"/>
          <w:w w:val="105"/>
        </w:rPr>
        <w:t> </w:t>
      </w:r>
      <w:r>
        <w:rPr>
          <w:color w:val="0052FD"/>
          <w:w w:val="105"/>
        </w:rPr>
        <w:t>a</w:t>
      </w:r>
      <w:r>
        <w:rPr>
          <w:color w:val="0052FD"/>
          <w:spacing w:val="-1"/>
          <w:w w:val="105"/>
        </w:rPr>
        <w:t> </w:t>
      </w:r>
      <w:r>
        <w:rPr>
          <w:color w:val="0052FD"/>
          <w:w w:val="105"/>
        </w:rPr>
        <w:t>net</w:t>
      </w:r>
      <w:r>
        <w:rPr>
          <w:color w:val="0052FD"/>
          <w:spacing w:val="-27"/>
          <w:w w:val="105"/>
        </w:rPr>
        <w:t> </w:t>
      </w:r>
      <w:r>
        <w:rPr>
          <w:color w:val="0052FD"/>
          <w:w w:val="105"/>
        </w:rPr>
        <w:t>inflow</w:t>
      </w:r>
      <w:r>
        <w:rPr>
          <w:color w:val="0052FD"/>
          <w:spacing w:val="-2"/>
          <w:w w:val="105"/>
        </w:rPr>
        <w:t> </w:t>
      </w:r>
      <w:r>
        <w:rPr>
          <w:color w:val="0052FD"/>
          <w:w w:val="105"/>
        </w:rPr>
        <w:t>of</w:t>
      </w:r>
      <w:r>
        <w:rPr>
          <w:color w:val="0052FD"/>
          <w:spacing w:val="-13"/>
          <w:w w:val="105"/>
        </w:rPr>
        <w:t> </w:t>
      </w:r>
      <w:r>
        <w:rPr>
          <w:color w:val="0052FD"/>
          <w:w w:val="105"/>
        </w:rPr>
        <w:t>-9M</w:t>
      </w:r>
      <w:r>
        <w:rPr>
          <w:color w:val="0052FD"/>
          <w:spacing w:val="80"/>
          <w:w w:val="105"/>
        </w:rPr>
        <w:t> </w:t>
      </w:r>
      <w:r>
        <w:rPr>
          <w:color w:val="0052FD"/>
          <w:w w:val="105"/>
        </w:rPr>
        <w:t>ETH between April</w:t>
      </w:r>
      <w:r>
        <w:rPr>
          <w:color w:val="0052FD"/>
          <w:spacing w:val="-3"/>
          <w:w w:val="105"/>
        </w:rPr>
        <w:t> </w:t>
      </w:r>
      <w:r>
        <w:rPr>
          <w:color w:val="0052FD"/>
          <w:w w:val="105"/>
        </w:rPr>
        <w:t>and November 2023.</w:t>
      </w:r>
    </w:p>
    <w:p>
      <w:pPr>
        <w:pStyle w:val="BodyText"/>
        <w:spacing w:before="97"/>
        <w:rPr>
          <w:b/>
          <w:sz w:val="27"/>
        </w:rPr>
      </w:pPr>
    </w:p>
    <w:p>
      <w:pPr>
        <w:pStyle w:val="BodyText"/>
        <w:spacing w:line="312" w:lineRule="auto"/>
        <w:ind w:left="465" w:right="2852" w:hanging="1"/>
      </w:pPr>
      <w:r>
        <w:rPr>
          <w:color w:val="050505"/>
          <w:spacing w:val="-2"/>
          <w:w w:val="115"/>
        </w:rPr>
        <w:t>This</w:t>
      </w:r>
      <w:r>
        <w:rPr>
          <w:color w:val="050505"/>
          <w:spacing w:val="-14"/>
          <w:w w:val="115"/>
        </w:rPr>
        <w:t> </w:t>
      </w:r>
      <w:r>
        <w:rPr>
          <w:color w:val="050505"/>
          <w:spacing w:val="-2"/>
          <w:w w:val="115"/>
        </w:rPr>
        <w:t>proposal</w:t>
      </w:r>
      <w:r>
        <w:rPr>
          <w:color w:val="050505"/>
          <w:spacing w:val="-21"/>
          <w:w w:val="115"/>
        </w:rPr>
        <w:t> </w:t>
      </w:r>
      <w:r>
        <w:rPr>
          <w:color w:val="050505"/>
          <w:spacing w:val="-2"/>
          <w:w w:val="115"/>
        </w:rPr>
        <w:t>may</w:t>
      </w:r>
      <w:r>
        <w:rPr>
          <w:color w:val="050505"/>
          <w:spacing w:val="-14"/>
          <w:w w:val="115"/>
        </w:rPr>
        <w:t> </w:t>
      </w:r>
      <w:r>
        <w:rPr>
          <w:color w:val="050505"/>
          <w:spacing w:val="-2"/>
          <w:w w:val="115"/>
        </w:rPr>
        <w:t>take</w:t>
      </w:r>
      <w:r>
        <w:rPr>
          <w:color w:val="050505"/>
          <w:spacing w:val="-14"/>
          <w:w w:val="115"/>
        </w:rPr>
        <w:t> </w:t>
      </w:r>
      <w:r>
        <w:rPr>
          <w:color w:val="050505"/>
          <w:spacing w:val="-2"/>
          <w:w w:val="115"/>
        </w:rPr>
        <w:t>on</w:t>
      </w:r>
      <w:r>
        <w:rPr>
          <w:color w:val="050505"/>
          <w:spacing w:val="-14"/>
          <w:w w:val="115"/>
        </w:rPr>
        <w:t> </w:t>
      </w:r>
      <w:r>
        <w:rPr>
          <w:color w:val="050505"/>
          <w:spacing w:val="-2"/>
          <w:w w:val="115"/>
        </w:rPr>
        <w:t>added</w:t>
      </w:r>
      <w:r>
        <w:rPr>
          <w:color w:val="050505"/>
          <w:spacing w:val="-14"/>
          <w:w w:val="115"/>
        </w:rPr>
        <w:t> </w:t>
      </w:r>
      <w:r>
        <w:rPr>
          <w:color w:val="050505"/>
          <w:spacing w:val="-2"/>
          <w:w w:val="115"/>
        </w:rPr>
        <w:t>significance ahead</w:t>
      </w:r>
      <w:r>
        <w:rPr>
          <w:color w:val="050505"/>
          <w:spacing w:val="-13"/>
          <w:w w:val="115"/>
        </w:rPr>
        <w:t> </w:t>
      </w:r>
      <w:r>
        <w:rPr>
          <w:color w:val="050505"/>
          <w:spacing w:val="-2"/>
          <w:w w:val="115"/>
        </w:rPr>
        <w:t>of</w:t>
      </w:r>
      <w:r>
        <w:rPr>
          <w:color w:val="050505"/>
          <w:spacing w:val="3"/>
          <w:w w:val="115"/>
        </w:rPr>
        <w:t> </w:t>
      </w:r>
      <w:r>
        <w:rPr>
          <w:color w:val="050505"/>
          <w:spacing w:val="-2"/>
          <w:w w:val="115"/>
        </w:rPr>
        <w:t>spot</w:t>
      </w:r>
      <w:r>
        <w:rPr>
          <w:color w:val="050505"/>
          <w:spacing w:val="-9"/>
          <w:w w:val="115"/>
        </w:rPr>
        <w:t> </w:t>
      </w:r>
      <w:r>
        <w:rPr>
          <w:b/>
          <w:color w:val="050505"/>
          <w:spacing w:val="-2"/>
          <w:w w:val="115"/>
          <w:sz w:val="19"/>
        </w:rPr>
        <w:t>ETH</w:t>
      </w:r>
      <w:r>
        <w:rPr>
          <w:b/>
          <w:color w:val="050505"/>
          <w:spacing w:val="-12"/>
          <w:w w:val="115"/>
          <w:sz w:val="19"/>
        </w:rPr>
        <w:t> </w:t>
      </w:r>
      <w:r>
        <w:rPr>
          <w:color w:val="050505"/>
          <w:spacing w:val="-2"/>
          <w:w w:val="115"/>
        </w:rPr>
        <w:t>ETFs</w:t>
      </w:r>
      <w:r>
        <w:rPr>
          <w:color w:val="050505"/>
          <w:spacing w:val="-14"/>
          <w:w w:val="115"/>
        </w:rPr>
        <w:t> </w:t>
      </w:r>
      <w:r>
        <w:rPr>
          <w:color w:val="050505"/>
          <w:spacing w:val="-2"/>
          <w:w w:val="115"/>
        </w:rPr>
        <w:t>being </w:t>
      </w:r>
      <w:r>
        <w:rPr>
          <w:color w:val="131821"/>
          <w:w w:val="115"/>
        </w:rPr>
        <w:t>r</w:t>
      </w:r>
      <w:r>
        <w:rPr>
          <w:color w:val="050505"/>
          <w:w w:val="115"/>
        </w:rPr>
        <w:t>eviewed</w:t>
      </w:r>
      <w:r>
        <w:rPr>
          <w:color w:val="050505"/>
          <w:spacing w:val="-16"/>
          <w:w w:val="115"/>
        </w:rPr>
        <w:t> </w:t>
      </w:r>
      <w:r>
        <w:rPr>
          <w:color w:val="050505"/>
          <w:w w:val="115"/>
        </w:rPr>
        <w:t>in</w:t>
      </w:r>
      <w:r>
        <w:rPr>
          <w:color w:val="050505"/>
          <w:spacing w:val="-16"/>
          <w:w w:val="115"/>
        </w:rPr>
        <w:t> </w:t>
      </w:r>
      <w:r>
        <w:rPr>
          <w:color w:val="050505"/>
          <w:w w:val="115"/>
        </w:rPr>
        <w:t>the</w:t>
      </w:r>
      <w:r>
        <w:rPr>
          <w:color w:val="050505"/>
          <w:spacing w:val="-15"/>
          <w:w w:val="115"/>
        </w:rPr>
        <w:t> </w:t>
      </w:r>
      <w:r>
        <w:rPr>
          <w:color w:val="050505"/>
          <w:w w:val="115"/>
        </w:rPr>
        <w:t>US</w:t>
      </w:r>
      <w:r>
        <w:rPr>
          <w:color w:val="050505"/>
          <w:spacing w:val="-16"/>
          <w:w w:val="115"/>
        </w:rPr>
        <w:t> </w:t>
      </w:r>
      <w:r>
        <w:rPr>
          <w:color w:val="050505"/>
          <w:w w:val="115"/>
        </w:rPr>
        <w:t>ne</w:t>
      </w:r>
      <w:r>
        <w:rPr>
          <w:color w:val="131821"/>
          <w:w w:val="115"/>
        </w:rPr>
        <w:t>x</w:t>
      </w:r>
      <w:r>
        <w:rPr>
          <w:color w:val="050505"/>
          <w:w w:val="115"/>
        </w:rPr>
        <w:t>t</w:t>
      </w:r>
      <w:r>
        <w:rPr>
          <w:color w:val="050505"/>
          <w:spacing w:val="-10"/>
          <w:w w:val="115"/>
        </w:rPr>
        <w:t> </w:t>
      </w:r>
      <w:r>
        <w:rPr>
          <w:color w:val="050505"/>
          <w:w w:val="115"/>
        </w:rPr>
        <w:t>year</w:t>
      </w:r>
      <w:r>
        <w:rPr>
          <w:color w:val="131821"/>
          <w:w w:val="115"/>
        </w:rPr>
        <w:t>.</w:t>
      </w:r>
      <w:r>
        <w:rPr>
          <w:color w:val="131821"/>
          <w:spacing w:val="-32"/>
          <w:w w:val="115"/>
        </w:rPr>
        <w:t> </w:t>
      </w:r>
      <w:r>
        <w:rPr>
          <w:color w:val="050505"/>
          <w:w w:val="115"/>
        </w:rPr>
        <w:t>This</w:t>
      </w:r>
      <w:r>
        <w:rPr>
          <w:color w:val="050505"/>
          <w:spacing w:val="-23"/>
          <w:w w:val="115"/>
        </w:rPr>
        <w:t> </w:t>
      </w:r>
      <w:r>
        <w:rPr>
          <w:color w:val="050505"/>
          <w:w w:val="115"/>
        </w:rPr>
        <w:t>is</w:t>
      </w:r>
      <w:r>
        <w:rPr>
          <w:color w:val="050505"/>
          <w:spacing w:val="-16"/>
          <w:w w:val="115"/>
        </w:rPr>
        <w:t> </w:t>
      </w:r>
      <w:r>
        <w:rPr>
          <w:color w:val="050505"/>
          <w:w w:val="115"/>
        </w:rPr>
        <w:t>because</w:t>
      </w:r>
      <w:r>
        <w:rPr>
          <w:color w:val="050505"/>
          <w:spacing w:val="-16"/>
          <w:w w:val="115"/>
        </w:rPr>
        <w:t> </w:t>
      </w:r>
      <w:r>
        <w:rPr>
          <w:color w:val="050505"/>
          <w:w w:val="115"/>
        </w:rPr>
        <w:t>these</w:t>
      </w:r>
      <w:r>
        <w:rPr>
          <w:color w:val="050505"/>
          <w:spacing w:val="-16"/>
          <w:w w:val="115"/>
        </w:rPr>
        <w:t> </w:t>
      </w:r>
      <w:r>
        <w:rPr>
          <w:color w:val="050505"/>
          <w:w w:val="115"/>
        </w:rPr>
        <w:t>products</w:t>
      </w:r>
      <w:r>
        <w:rPr>
          <w:color w:val="050505"/>
          <w:spacing w:val="-16"/>
          <w:w w:val="115"/>
        </w:rPr>
        <w:t> </w:t>
      </w:r>
      <w:r>
        <w:rPr>
          <w:color w:val="050505"/>
          <w:w w:val="115"/>
        </w:rPr>
        <w:t>have</w:t>
      </w:r>
      <w:r>
        <w:rPr>
          <w:color w:val="050505"/>
          <w:spacing w:val="-16"/>
          <w:w w:val="115"/>
        </w:rPr>
        <w:t> </w:t>
      </w:r>
      <w:r>
        <w:rPr>
          <w:color w:val="050505"/>
          <w:w w:val="115"/>
        </w:rPr>
        <w:t>the potential</w:t>
      </w:r>
      <w:r>
        <w:rPr>
          <w:color w:val="050505"/>
          <w:spacing w:val="-13"/>
          <w:w w:val="115"/>
        </w:rPr>
        <w:t> </w:t>
      </w:r>
      <w:r>
        <w:rPr>
          <w:color w:val="050505"/>
          <w:w w:val="115"/>
        </w:rPr>
        <w:t>to</w:t>
      </w:r>
      <w:r>
        <w:rPr>
          <w:color w:val="050505"/>
          <w:spacing w:val="-5"/>
          <w:w w:val="115"/>
        </w:rPr>
        <w:t> </w:t>
      </w:r>
      <w:r>
        <w:rPr>
          <w:color w:val="050505"/>
          <w:w w:val="115"/>
        </w:rPr>
        <w:t>attract a</w:t>
      </w:r>
      <w:r>
        <w:rPr>
          <w:color w:val="050505"/>
          <w:spacing w:val="-22"/>
          <w:w w:val="115"/>
        </w:rPr>
        <w:t> </w:t>
      </w:r>
      <w:r>
        <w:rPr>
          <w:color w:val="050505"/>
          <w:w w:val="115"/>
        </w:rPr>
        <w:t>new</w:t>
      </w:r>
      <w:r>
        <w:rPr>
          <w:color w:val="050505"/>
          <w:spacing w:val="-14"/>
          <w:w w:val="115"/>
        </w:rPr>
        <w:t> </w:t>
      </w:r>
      <w:r>
        <w:rPr>
          <w:color w:val="050505"/>
          <w:w w:val="115"/>
        </w:rPr>
        <w:t>institutional</w:t>
      </w:r>
      <w:r>
        <w:rPr>
          <w:color w:val="050505"/>
          <w:spacing w:val="-12"/>
          <w:w w:val="115"/>
        </w:rPr>
        <w:t> </w:t>
      </w:r>
      <w:r>
        <w:rPr>
          <w:color w:val="050505"/>
          <w:w w:val="115"/>
        </w:rPr>
        <w:t>audience,</w:t>
      </w:r>
      <w:r>
        <w:rPr>
          <w:color w:val="050505"/>
          <w:spacing w:val="-1"/>
          <w:w w:val="115"/>
        </w:rPr>
        <w:t> </w:t>
      </w:r>
      <w:r>
        <w:rPr>
          <w:color w:val="050505"/>
          <w:w w:val="115"/>
        </w:rPr>
        <w:t>who</w:t>
      </w:r>
      <w:r>
        <w:rPr>
          <w:color w:val="050505"/>
          <w:spacing w:val="-5"/>
          <w:w w:val="115"/>
        </w:rPr>
        <w:t> </w:t>
      </w:r>
      <w:r>
        <w:rPr>
          <w:color w:val="050505"/>
          <w:w w:val="115"/>
        </w:rPr>
        <w:t>may</w:t>
      </w:r>
      <w:r>
        <w:rPr>
          <w:color w:val="050505"/>
          <w:spacing w:val="-4"/>
          <w:w w:val="115"/>
        </w:rPr>
        <w:t> </w:t>
      </w:r>
      <w:r>
        <w:rPr>
          <w:color w:val="050505"/>
          <w:w w:val="115"/>
        </w:rPr>
        <w:t>have</w:t>
      </w:r>
      <w:r>
        <w:rPr>
          <w:color w:val="050505"/>
          <w:spacing w:val="-8"/>
          <w:w w:val="115"/>
        </w:rPr>
        <w:t> </w:t>
      </w:r>
      <w:r>
        <w:rPr>
          <w:color w:val="050505"/>
          <w:w w:val="115"/>
        </w:rPr>
        <w:t>an</w:t>
      </w:r>
      <w:r>
        <w:rPr>
          <w:color w:val="050505"/>
          <w:spacing w:val="-22"/>
          <w:w w:val="115"/>
        </w:rPr>
        <w:t> </w:t>
      </w:r>
      <w:r>
        <w:rPr>
          <w:color w:val="050505"/>
          <w:w w:val="115"/>
        </w:rPr>
        <w:t>interest</w:t>
      </w:r>
      <w:r>
        <w:rPr>
          <w:color w:val="050505"/>
          <w:spacing w:val="-7"/>
          <w:w w:val="115"/>
        </w:rPr>
        <w:t> </w:t>
      </w:r>
      <w:r>
        <w:rPr>
          <w:color w:val="050505"/>
          <w:w w:val="115"/>
        </w:rPr>
        <w:t>in staking their </w:t>
      </w:r>
      <w:r>
        <w:rPr>
          <w:b/>
          <w:color w:val="050505"/>
          <w:w w:val="115"/>
          <w:sz w:val="19"/>
        </w:rPr>
        <w:t>ETH</w:t>
      </w:r>
      <w:r>
        <w:rPr>
          <w:b/>
          <w:color w:val="050505"/>
          <w:spacing w:val="-1"/>
          <w:w w:val="115"/>
          <w:sz w:val="19"/>
        </w:rPr>
        <w:t> </w:t>
      </w:r>
      <w:r>
        <w:rPr>
          <w:color w:val="050505"/>
          <w:w w:val="115"/>
        </w:rPr>
        <w:t>holdin</w:t>
      </w:r>
      <w:r>
        <w:rPr>
          <w:color w:val="131821"/>
          <w:w w:val="115"/>
        </w:rPr>
        <w:t>g</w:t>
      </w:r>
      <w:r>
        <w:rPr>
          <w:color w:val="050505"/>
          <w:w w:val="115"/>
        </w:rPr>
        <w:t>s</w:t>
      </w:r>
      <w:r>
        <w:rPr>
          <w:color w:val="050505"/>
          <w:spacing w:val="-10"/>
          <w:w w:val="115"/>
        </w:rPr>
        <w:t> </w:t>
      </w:r>
      <w:r>
        <w:rPr>
          <w:color w:val="050505"/>
          <w:w w:val="115"/>
        </w:rPr>
        <w:t>to earn passive</w:t>
      </w:r>
      <w:r>
        <w:rPr>
          <w:color w:val="050505"/>
          <w:spacing w:val="-2"/>
          <w:w w:val="115"/>
        </w:rPr>
        <w:t> </w:t>
      </w:r>
      <w:r>
        <w:rPr>
          <w:color w:val="050505"/>
          <w:w w:val="115"/>
        </w:rPr>
        <w:t>income</w:t>
      </w:r>
      <w:r>
        <w:rPr>
          <w:color w:val="131821"/>
          <w:w w:val="115"/>
        </w:rPr>
        <w:t>.</w:t>
      </w:r>
    </w:p>
    <w:p>
      <w:pPr>
        <w:pStyle w:val="BodyText"/>
      </w:pPr>
    </w:p>
    <w:p>
      <w:pPr>
        <w:pStyle w:val="BodyText"/>
        <w:spacing w:before="165"/>
      </w:pPr>
    </w:p>
    <w:p>
      <w:pPr>
        <w:spacing w:before="0"/>
        <w:ind w:left="700" w:right="0" w:firstLine="0"/>
        <w:jc w:val="left"/>
        <w:rPr>
          <w:b/>
          <w:sz w:val="18"/>
        </w:rPr>
      </w:pPr>
      <w:r>
        <w:rPr>
          <w:color w:val="131821"/>
          <w:sz w:val="17"/>
        </w:rPr>
        <w:t>C</w:t>
      </w:r>
      <w:r>
        <w:rPr>
          <w:color w:val="050505"/>
          <w:sz w:val="17"/>
        </w:rPr>
        <w:t>h</w:t>
      </w:r>
      <w:r>
        <w:rPr>
          <w:color w:val="131821"/>
          <w:sz w:val="17"/>
        </w:rPr>
        <w:t>a</w:t>
      </w:r>
      <w:r>
        <w:rPr>
          <w:color w:val="050505"/>
          <w:sz w:val="17"/>
        </w:rPr>
        <w:t>rt</w:t>
      </w:r>
      <w:r>
        <w:rPr>
          <w:color w:val="050505"/>
          <w:spacing w:val="22"/>
          <w:sz w:val="17"/>
        </w:rPr>
        <w:t> </w:t>
      </w:r>
      <w:r>
        <w:rPr>
          <w:color w:val="050505"/>
          <w:sz w:val="17"/>
        </w:rPr>
        <w:t>1</w:t>
      </w:r>
      <w:r>
        <w:rPr>
          <w:color w:val="131821"/>
          <w:sz w:val="17"/>
        </w:rPr>
        <w:t>6</w:t>
      </w:r>
      <w:r>
        <w:rPr>
          <w:color w:val="2D2D2F"/>
          <w:sz w:val="17"/>
        </w:rPr>
        <w:t>.</w:t>
      </w:r>
      <w:r>
        <w:rPr>
          <w:color w:val="2D2D2F"/>
          <w:spacing w:val="-8"/>
          <w:sz w:val="17"/>
        </w:rPr>
        <w:t> </w:t>
      </w:r>
      <w:r>
        <w:rPr>
          <w:b/>
          <w:color w:val="050505"/>
          <w:sz w:val="18"/>
        </w:rPr>
        <w:t>Realized</w:t>
      </w:r>
      <w:r>
        <w:rPr>
          <w:b/>
          <w:color w:val="050505"/>
          <w:spacing w:val="14"/>
          <w:sz w:val="18"/>
        </w:rPr>
        <w:t> </w:t>
      </w:r>
      <w:r>
        <w:rPr>
          <w:b/>
          <w:color w:val="050505"/>
          <w:sz w:val="18"/>
        </w:rPr>
        <w:t>transactions</w:t>
      </w:r>
      <w:r>
        <w:rPr>
          <w:b/>
          <w:color w:val="050505"/>
          <w:spacing w:val="10"/>
          <w:sz w:val="18"/>
        </w:rPr>
        <w:t> </w:t>
      </w:r>
      <w:r>
        <w:rPr>
          <w:b/>
          <w:color w:val="050505"/>
          <w:sz w:val="18"/>
        </w:rPr>
        <w:t>per</w:t>
      </w:r>
      <w:r>
        <w:rPr>
          <w:b/>
          <w:color w:val="050505"/>
          <w:spacing w:val="7"/>
          <w:sz w:val="18"/>
        </w:rPr>
        <w:t> </w:t>
      </w:r>
      <w:r>
        <w:rPr>
          <w:b/>
          <w:color w:val="050505"/>
          <w:sz w:val="18"/>
        </w:rPr>
        <w:t>second</w:t>
      </w:r>
      <w:r>
        <w:rPr>
          <w:b/>
          <w:color w:val="050505"/>
          <w:spacing w:val="5"/>
          <w:sz w:val="18"/>
        </w:rPr>
        <w:t> </w:t>
      </w:r>
      <w:r>
        <w:rPr>
          <w:b/>
          <w:color w:val="050505"/>
          <w:sz w:val="18"/>
        </w:rPr>
        <w:t>for</w:t>
      </w:r>
      <w:r>
        <w:rPr>
          <w:b/>
          <w:color w:val="050505"/>
          <w:spacing w:val="8"/>
          <w:sz w:val="18"/>
        </w:rPr>
        <w:t> </w:t>
      </w:r>
      <w:r>
        <w:rPr>
          <w:b/>
          <w:color w:val="050505"/>
          <w:sz w:val="18"/>
        </w:rPr>
        <w:t>Ethereum</w:t>
      </w:r>
      <w:r>
        <w:rPr>
          <w:b/>
          <w:color w:val="050505"/>
          <w:spacing w:val="11"/>
          <w:sz w:val="18"/>
        </w:rPr>
        <w:t> </w:t>
      </w:r>
      <w:r>
        <w:rPr>
          <w:b/>
          <w:color w:val="050505"/>
          <w:sz w:val="18"/>
        </w:rPr>
        <w:t>and</w:t>
      </w:r>
      <w:r>
        <w:rPr>
          <w:b/>
          <w:color w:val="050505"/>
          <w:spacing w:val="2"/>
          <w:sz w:val="18"/>
        </w:rPr>
        <w:t> </w:t>
      </w:r>
      <w:r>
        <w:rPr>
          <w:b/>
          <w:color w:val="050505"/>
          <w:spacing w:val="-2"/>
          <w:sz w:val="18"/>
        </w:rPr>
        <w:t>rollups</w:t>
      </w:r>
    </w:p>
    <w:p>
      <w:pPr>
        <w:pStyle w:val="BodyText"/>
        <w:rPr>
          <w:b/>
          <w:sz w:val="18"/>
        </w:rPr>
      </w:pPr>
    </w:p>
    <w:p>
      <w:pPr>
        <w:pStyle w:val="BodyText"/>
        <w:spacing w:before="118"/>
        <w:rPr>
          <w:b/>
          <w:sz w:val="18"/>
        </w:rPr>
      </w:pPr>
    </w:p>
    <w:p>
      <w:pPr>
        <w:spacing w:before="1"/>
        <w:ind w:left="1106" w:right="0" w:firstLine="0"/>
        <w:jc w:val="left"/>
        <w:rPr>
          <w:sz w:val="14"/>
        </w:rPr>
      </w:pPr>
      <w:r>
        <w:rPr/>
        <w:drawing>
          <wp:anchor distT="0" distB="0" distL="0" distR="0" allowOverlap="1" layoutInCell="1" locked="0" behindDoc="0" simplePos="0" relativeHeight="15783424">
            <wp:simplePos x="0" y="0"/>
            <wp:positionH relativeFrom="page">
              <wp:posOffset>1233323</wp:posOffset>
            </wp:positionH>
            <wp:positionV relativeFrom="paragraph">
              <wp:posOffset>29078</wp:posOffset>
            </wp:positionV>
            <wp:extent cx="5250783" cy="1794396"/>
            <wp:effectExtent l="0" t="0" r="0" b="0"/>
            <wp:wrapNone/>
            <wp:docPr id="265" name="Image 265"/>
            <wp:cNvGraphicFramePr>
              <a:graphicFrameLocks/>
            </wp:cNvGraphicFramePr>
            <a:graphic>
              <a:graphicData uri="http://schemas.openxmlformats.org/drawingml/2006/picture">
                <pic:pic>
                  <pic:nvPicPr>
                    <pic:cNvPr id="265" name="Image 265"/>
                    <pic:cNvPicPr/>
                  </pic:nvPicPr>
                  <pic:blipFill>
                    <a:blip r:embed="rId109" cstate="print"/>
                    <a:stretch>
                      <a:fillRect/>
                    </a:stretch>
                  </pic:blipFill>
                  <pic:spPr>
                    <a:xfrm>
                      <a:off x="0" y="0"/>
                      <a:ext cx="5250783" cy="1794396"/>
                    </a:xfrm>
                    <a:prstGeom prst="rect">
                      <a:avLst/>
                    </a:prstGeom>
                  </pic:spPr>
                </pic:pic>
              </a:graphicData>
            </a:graphic>
          </wp:anchor>
        </w:drawing>
      </w:r>
      <w:r>
        <w:rPr>
          <w:color w:val="4B4F5B"/>
          <w:spacing w:val="-5"/>
          <w:w w:val="105"/>
          <w:sz w:val="14"/>
        </w:rPr>
        <w:t>70</w:t>
      </w:r>
    </w:p>
    <w:p>
      <w:pPr>
        <w:pStyle w:val="BodyText"/>
        <w:spacing w:before="139"/>
        <w:rPr>
          <w:sz w:val="14"/>
        </w:rPr>
      </w:pPr>
    </w:p>
    <w:p>
      <w:pPr>
        <w:spacing w:before="0"/>
        <w:ind w:left="1102" w:right="0" w:firstLine="0"/>
        <w:jc w:val="left"/>
        <w:rPr>
          <w:sz w:val="14"/>
        </w:rPr>
      </w:pPr>
      <w:r>
        <w:rPr>
          <w:color w:val="4B4F5B"/>
          <w:spacing w:val="-5"/>
          <w:w w:val="105"/>
          <w:sz w:val="14"/>
        </w:rPr>
        <w:t>60</w:t>
      </w:r>
    </w:p>
    <w:p>
      <w:pPr>
        <w:spacing w:line="105" w:lineRule="exact" w:before="16"/>
        <w:ind w:left="714" w:right="0" w:firstLine="0"/>
        <w:jc w:val="left"/>
        <w:rPr>
          <w:sz w:val="10"/>
        </w:rPr>
      </w:pPr>
      <w:r>
        <w:rPr>
          <w:color w:val="4B4F5B"/>
          <w:spacing w:val="-5"/>
          <w:w w:val="105"/>
          <w:sz w:val="10"/>
        </w:rPr>
        <w:t>"O</w:t>
      </w:r>
    </w:p>
    <w:p>
      <w:pPr>
        <w:spacing w:line="68" w:lineRule="exact" w:before="0"/>
        <w:ind w:left="743" w:right="0" w:firstLine="0"/>
        <w:jc w:val="left"/>
        <w:rPr>
          <w:sz w:val="8"/>
        </w:rPr>
      </w:pPr>
      <w:r>
        <w:rPr>
          <w:color w:val="4B4F5B"/>
          <w:spacing w:val="-10"/>
          <w:w w:val="105"/>
          <w:sz w:val="8"/>
        </w:rPr>
        <w:t>C</w:t>
      </w:r>
    </w:p>
    <w:p>
      <w:pPr>
        <w:spacing w:line="160" w:lineRule="auto" w:before="0"/>
        <w:ind w:left="715" w:right="0" w:firstLine="0"/>
        <w:jc w:val="left"/>
        <w:rPr>
          <w:sz w:val="12"/>
        </w:rPr>
      </w:pPr>
      <w:r>
        <w:rPr>
          <w:color w:val="4B4F5B"/>
          <w:spacing w:val="-5"/>
          <w:w w:val="110"/>
          <w:sz w:val="10"/>
        </w:rPr>
        <w:t>0</w:t>
      </w:r>
      <w:r>
        <w:rPr>
          <w:color w:val="4B4F5B"/>
          <w:spacing w:val="-5"/>
          <w:w w:val="110"/>
          <w:position w:val="-6"/>
          <w:sz w:val="12"/>
        </w:rPr>
        <w:t>u</w:t>
      </w:r>
    </w:p>
    <w:p>
      <w:pPr>
        <w:tabs>
          <w:tab w:pos="1265" w:val="right" w:leader="none"/>
        </w:tabs>
        <w:spacing w:line="106" w:lineRule="exact" w:before="0"/>
        <w:ind w:left="744" w:right="0" w:firstLine="0"/>
        <w:jc w:val="left"/>
        <w:rPr>
          <w:sz w:val="14"/>
        </w:rPr>
      </w:pPr>
      <w:r>
        <w:rPr>
          <w:color w:val="4B4F5B"/>
          <w:spacing w:val="-5"/>
          <w:sz w:val="7"/>
        </w:rPr>
        <w:t>Q)</w:t>
      </w:r>
      <w:r>
        <w:rPr>
          <w:color w:val="4B4F5B"/>
          <w:sz w:val="7"/>
        </w:rPr>
        <w:tab/>
      </w:r>
      <w:r>
        <w:rPr>
          <w:color w:val="4B4F5B"/>
          <w:spacing w:val="-5"/>
          <w:position w:val="-2"/>
          <w:sz w:val="14"/>
        </w:rPr>
        <w:t>50</w:t>
      </w:r>
    </w:p>
    <w:p>
      <w:pPr>
        <w:spacing w:line="68" w:lineRule="exact" w:before="0"/>
        <w:ind w:left="711" w:right="0" w:firstLine="0"/>
        <w:jc w:val="left"/>
        <w:rPr>
          <w:i/>
          <w:sz w:val="8"/>
        </w:rPr>
      </w:pPr>
      <w:r>
        <w:rPr>
          <w:i/>
          <w:color w:val="4B4F5B"/>
          <w:spacing w:val="-5"/>
          <w:w w:val="105"/>
          <w:sz w:val="8"/>
        </w:rPr>
        <w:t>Cf)</w:t>
      </w:r>
    </w:p>
    <w:p>
      <w:pPr>
        <w:spacing w:line="150" w:lineRule="exact" w:before="0"/>
        <w:ind w:left="738" w:right="0" w:firstLine="0"/>
        <w:jc w:val="left"/>
        <w:rPr>
          <w:sz w:val="14"/>
        </w:rPr>
      </w:pPr>
      <w:r>
        <w:rPr>
          <w:color w:val="4B4F5B"/>
          <w:spacing w:val="-5"/>
          <w:sz w:val="14"/>
        </w:rPr>
        <w:t>i;;</w:t>
      </w:r>
    </w:p>
    <w:p>
      <w:pPr>
        <w:spacing w:line="104" w:lineRule="exact" w:before="0"/>
        <w:ind w:left="719" w:right="0" w:firstLine="0"/>
        <w:jc w:val="left"/>
        <w:rPr>
          <w:sz w:val="10"/>
        </w:rPr>
      </w:pPr>
      <w:r>
        <w:rPr>
          <w:color w:val="4B4F5B"/>
          <w:spacing w:val="-5"/>
          <w:w w:val="105"/>
          <w:sz w:val="10"/>
        </w:rPr>
        <w:t>0..</w:t>
      </w:r>
    </w:p>
    <w:p>
      <w:pPr>
        <w:tabs>
          <w:tab w:pos="1101" w:val="left" w:leader="none"/>
        </w:tabs>
        <w:spacing w:line="149" w:lineRule="exact" w:before="0"/>
        <w:ind w:left="743" w:right="0" w:firstLine="0"/>
        <w:jc w:val="both"/>
        <w:rPr>
          <w:sz w:val="14"/>
        </w:rPr>
      </w:pPr>
      <w:r>
        <w:rPr/>
        <mc:AlternateContent>
          <mc:Choice Requires="wps">
            <w:drawing>
              <wp:anchor distT="0" distB="0" distL="0" distR="0" allowOverlap="1" layoutInCell="1" locked="0" behindDoc="1" simplePos="0" relativeHeight="484396032">
                <wp:simplePos x="0" y="0"/>
                <wp:positionH relativeFrom="page">
                  <wp:posOffset>827812</wp:posOffset>
                </wp:positionH>
                <wp:positionV relativeFrom="paragraph">
                  <wp:posOffset>47625</wp:posOffset>
                </wp:positionV>
                <wp:extent cx="39370" cy="5715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39370" cy="57150"/>
                        </a:xfrm>
                        <a:prstGeom prst="rect">
                          <a:avLst/>
                        </a:prstGeom>
                      </wps:spPr>
                      <wps:txbx>
                        <w:txbxContent>
                          <w:p>
                            <w:pPr>
                              <w:spacing w:line="89" w:lineRule="exact" w:before="0"/>
                              <w:ind w:left="0" w:right="0" w:firstLine="0"/>
                              <w:jc w:val="left"/>
                              <w:rPr>
                                <w:sz w:val="8"/>
                              </w:rPr>
                            </w:pPr>
                            <w:r>
                              <w:rPr>
                                <w:color w:val="4B4F5B"/>
                                <w:spacing w:val="-10"/>
                                <w:w w:val="105"/>
                                <w:sz w:val="8"/>
                              </w:rPr>
                              <w:t>C</w:t>
                            </w:r>
                          </w:p>
                        </w:txbxContent>
                      </wps:txbx>
                      <wps:bodyPr wrap="square" lIns="0" tIns="0" rIns="0" bIns="0" rtlCol="0">
                        <a:noAutofit/>
                      </wps:bodyPr>
                    </wps:wsp>
                  </a:graphicData>
                </a:graphic>
              </wp:anchor>
            </w:drawing>
          </mc:Choice>
          <mc:Fallback>
            <w:pict>
              <v:shape style="position:absolute;margin-left:65.182083pt;margin-top:3.75006pt;width:3.1pt;height:4.5pt;mso-position-horizontal-relative:page;mso-position-vertical-relative:paragraph;z-index:-18920448" type="#_x0000_t202" id="docshape185" filled="false" stroked="false">
                <v:textbox inset="0,0,0,0">
                  <w:txbxContent>
                    <w:p>
                      <w:pPr>
                        <w:spacing w:line="89" w:lineRule="exact" w:before="0"/>
                        <w:ind w:left="0" w:right="0" w:firstLine="0"/>
                        <w:jc w:val="left"/>
                        <w:rPr>
                          <w:sz w:val="8"/>
                        </w:rPr>
                      </w:pPr>
                      <w:r>
                        <w:rPr>
                          <w:color w:val="4B4F5B"/>
                          <w:spacing w:val="-10"/>
                          <w:w w:val="105"/>
                          <w:sz w:val="8"/>
                        </w:rPr>
                        <w:t>C</w:t>
                      </w:r>
                    </w:p>
                  </w:txbxContent>
                </v:textbox>
                <w10:wrap type="none"/>
              </v:shape>
            </w:pict>
          </mc:Fallback>
        </mc:AlternateContent>
      </w:r>
      <w:r>
        <w:rPr>
          <w:color w:val="4B4F5B"/>
          <w:spacing w:val="-5"/>
          <w:w w:val="105"/>
          <w:sz w:val="6"/>
        </w:rPr>
        <w:t>(/)</w:t>
      </w:r>
      <w:r>
        <w:rPr>
          <w:color w:val="4B4F5B"/>
          <w:sz w:val="6"/>
        </w:rPr>
        <w:tab/>
      </w:r>
      <w:r>
        <w:rPr>
          <w:color w:val="4B4F5B"/>
          <w:spacing w:val="-5"/>
          <w:w w:val="105"/>
          <w:position w:val="-6"/>
          <w:sz w:val="14"/>
        </w:rPr>
        <w:t>40</w:t>
      </w:r>
    </w:p>
    <w:p>
      <w:pPr>
        <w:spacing w:line="146" w:lineRule="auto" w:before="32"/>
        <w:ind w:left="739" w:right="10308" w:hanging="32"/>
        <w:jc w:val="both"/>
        <w:rPr>
          <w:sz w:val="13"/>
        </w:rPr>
      </w:pPr>
      <w:r>
        <w:rPr>
          <w:color w:val="4B4F5B"/>
          <w:spacing w:val="-14"/>
          <w:sz w:val="12"/>
        </w:rPr>
        <w:t>:</w:t>
      </w:r>
      <w:r>
        <w:rPr>
          <w:color w:val="4B4F5B"/>
          <w:spacing w:val="-14"/>
          <w:position w:val="7"/>
          <w:sz w:val="10"/>
        </w:rPr>
        <w:t>0</w:t>
      </w:r>
      <w:r>
        <w:rPr>
          <w:color w:val="4B4F5B"/>
          <w:spacing w:val="-14"/>
          <w:sz w:val="12"/>
        </w:rPr>
        <w:t>p</w:t>
      </w:r>
      <w:r>
        <w:rPr>
          <w:color w:val="4B4F5B"/>
          <w:spacing w:val="40"/>
          <w:sz w:val="12"/>
        </w:rPr>
        <w:t> </w:t>
      </w:r>
      <w:r>
        <w:rPr>
          <w:color w:val="4B4F5B"/>
          <w:spacing w:val="-10"/>
          <w:sz w:val="12"/>
        </w:rPr>
        <w:t>u</w:t>
      </w:r>
      <w:r>
        <w:rPr>
          <w:color w:val="4B4F5B"/>
          <w:spacing w:val="40"/>
          <w:sz w:val="12"/>
        </w:rPr>
        <w:t> </w:t>
      </w:r>
      <w:r>
        <w:rPr>
          <w:color w:val="4B4F5B"/>
          <w:spacing w:val="-5"/>
          <w:w w:val="80"/>
          <w:sz w:val="13"/>
        </w:rPr>
        <w:t>ro</w:t>
      </w:r>
    </w:p>
    <w:p>
      <w:pPr>
        <w:tabs>
          <w:tab w:pos="1102" w:val="left" w:leader="none"/>
        </w:tabs>
        <w:spacing w:line="135" w:lineRule="exact" w:before="0"/>
        <w:ind w:left="743" w:right="0" w:firstLine="0"/>
        <w:jc w:val="both"/>
        <w:rPr>
          <w:sz w:val="14"/>
        </w:rPr>
      </w:pPr>
      <w:r>
        <w:rPr/>
        <mc:AlternateContent>
          <mc:Choice Requires="wps">
            <w:drawing>
              <wp:anchor distT="0" distB="0" distL="0" distR="0" allowOverlap="1" layoutInCell="1" locked="0" behindDoc="1" simplePos="0" relativeHeight="484396544">
                <wp:simplePos x="0" y="0"/>
                <wp:positionH relativeFrom="page">
                  <wp:posOffset>827812</wp:posOffset>
                </wp:positionH>
                <wp:positionV relativeFrom="paragraph">
                  <wp:posOffset>31309</wp:posOffset>
                </wp:positionV>
                <wp:extent cx="38735" cy="57150"/>
                <wp:effectExtent l="0" t="0" r="0" b="0"/>
                <wp:wrapNone/>
                <wp:docPr id="267" name="Textbox 267"/>
                <wp:cNvGraphicFramePr>
                  <a:graphicFrameLocks/>
                </wp:cNvGraphicFramePr>
                <a:graphic>
                  <a:graphicData uri="http://schemas.microsoft.com/office/word/2010/wordprocessingShape">
                    <wps:wsp>
                      <wps:cNvPr id="267" name="Textbox 267"/>
                      <wps:cNvSpPr txBox="1"/>
                      <wps:spPr>
                        <a:xfrm>
                          <a:off x="0" y="0"/>
                          <a:ext cx="38735" cy="57150"/>
                        </a:xfrm>
                        <a:prstGeom prst="rect">
                          <a:avLst/>
                        </a:prstGeom>
                      </wps:spPr>
                      <wps:txbx>
                        <w:txbxContent>
                          <w:p>
                            <w:pPr>
                              <w:spacing w:line="89" w:lineRule="exact" w:before="0"/>
                              <w:ind w:left="0" w:right="0" w:firstLine="0"/>
                              <w:jc w:val="left"/>
                              <w:rPr>
                                <w:sz w:val="8"/>
                              </w:rPr>
                            </w:pPr>
                            <w:r>
                              <w:rPr>
                                <w:color w:val="4B4F5B"/>
                                <w:spacing w:val="-10"/>
                                <w:w w:val="105"/>
                                <w:sz w:val="8"/>
                              </w:rPr>
                              <w:t>C</w:t>
                            </w:r>
                          </w:p>
                        </w:txbxContent>
                      </wps:txbx>
                      <wps:bodyPr wrap="square" lIns="0" tIns="0" rIns="0" bIns="0" rtlCol="0">
                        <a:noAutofit/>
                      </wps:bodyPr>
                    </wps:wsp>
                  </a:graphicData>
                </a:graphic>
              </wp:anchor>
            </w:drawing>
          </mc:Choice>
          <mc:Fallback>
            <w:pict>
              <v:shape style="position:absolute;margin-left:65.182083pt;margin-top:2.465324pt;width:3.05pt;height:4.5pt;mso-position-horizontal-relative:page;mso-position-vertical-relative:paragraph;z-index:-18919936" type="#_x0000_t202" id="docshape186" filled="false" stroked="false">
                <v:textbox inset="0,0,0,0">
                  <w:txbxContent>
                    <w:p>
                      <w:pPr>
                        <w:spacing w:line="89" w:lineRule="exact" w:before="0"/>
                        <w:ind w:left="0" w:right="0" w:firstLine="0"/>
                        <w:jc w:val="left"/>
                        <w:rPr>
                          <w:sz w:val="8"/>
                        </w:rPr>
                      </w:pPr>
                      <w:r>
                        <w:rPr>
                          <w:color w:val="4B4F5B"/>
                          <w:spacing w:val="-10"/>
                          <w:w w:val="105"/>
                          <w:sz w:val="8"/>
                        </w:rPr>
                        <w:t>C</w:t>
                      </w:r>
                    </w:p>
                  </w:txbxContent>
                </v:textbox>
                <w10:wrap type="none"/>
              </v:shape>
            </w:pict>
          </mc:Fallback>
        </mc:AlternateContent>
      </w:r>
      <w:r>
        <w:rPr>
          <w:color w:val="4B4F5B"/>
          <w:spacing w:val="-5"/>
          <w:sz w:val="6"/>
        </w:rPr>
        <w:t>(/)</w:t>
      </w:r>
      <w:r>
        <w:rPr>
          <w:color w:val="4B4F5B"/>
          <w:sz w:val="6"/>
        </w:rPr>
        <w:tab/>
      </w:r>
      <w:r>
        <w:rPr>
          <w:color w:val="4B4F5B"/>
          <w:spacing w:val="-5"/>
          <w:position w:val="-6"/>
          <w:sz w:val="14"/>
        </w:rPr>
        <w:t>30</w:t>
      </w:r>
    </w:p>
    <w:p>
      <w:pPr>
        <w:pStyle w:val="BodyText"/>
        <w:spacing w:before="26"/>
        <w:rPr>
          <w:sz w:val="6"/>
        </w:rPr>
      </w:pPr>
    </w:p>
    <w:p>
      <w:pPr>
        <w:spacing w:before="0"/>
        <w:ind w:left="722" w:right="0" w:firstLine="0"/>
        <w:jc w:val="left"/>
        <w:rPr>
          <w:sz w:val="11"/>
        </w:rPr>
      </w:pPr>
      <w:r>
        <w:rPr>
          <w:color w:val="4B4F5B"/>
          <w:spacing w:val="-5"/>
          <w:w w:val="105"/>
          <w:sz w:val="11"/>
        </w:rPr>
        <w:t>f-</w:t>
      </w:r>
    </w:p>
    <w:p>
      <w:pPr>
        <w:spacing w:before="71"/>
        <w:ind w:left="1109" w:right="0" w:firstLine="0"/>
        <w:jc w:val="left"/>
        <w:rPr>
          <w:sz w:val="14"/>
        </w:rPr>
      </w:pPr>
      <w:r>
        <w:rPr>
          <w:color w:val="4B4F5B"/>
          <w:spacing w:val="-5"/>
          <w:sz w:val="14"/>
        </w:rPr>
        <w:t>20</w:t>
      </w:r>
    </w:p>
    <w:p>
      <w:pPr>
        <w:pStyle w:val="BodyText"/>
        <w:spacing w:before="140"/>
        <w:rPr>
          <w:sz w:val="14"/>
        </w:rPr>
      </w:pPr>
    </w:p>
    <w:p>
      <w:pPr>
        <w:spacing w:before="0"/>
        <w:ind w:left="1117" w:right="0" w:firstLine="0"/>
        <w:jc w:val="left"/>
        <w:rPr>
          <w:sz w:val="14"/>
        </w:rPr>
      </w:pPr>
      <w:r>
        <w:rPr>
          <w:color w:val="4B4F5B"/>
          <w:spacing w:val="-5"/>
          <w:sz w:val="14"/>
        </w:rPr>
        <w:t>10</w:t>
      </w:r>
    </w:p>
    <w:p>
      <w:pPr>
        <w:pStyle w:val="BodyText"/>
        <w:spacing w:before="139"/>
        <w:rPr>
          <w:sz w:val="14"/>
        </w:rPr>
      </w:pPr>
    </w:p>
    <w:p>
      <w:pPr>
        <w:spacing w:before="0"/>
        <w:ind w:left="1179" w:right="0" w:firstLine="0"/>
        <w:jc w:val="left"/>
        <w:rPr>
          <w:sz w:val="14"/>
        </w:rPr>
      </w:pPr>
      <w:r>
        <w:rPr>
          <w:color w:val="4B4F5B"/>
          <w:spacing w:val="-10"/>
          <w:sz w:val="14"/>
        </w:rPr>
        <w:t>0</w:t>
      </w:r>
    </w:p>
    <w:p>
      <w:pPr>
        <w:tabs>
          <w:tab w:pos="1085" w:val="left" w:leader="none"/>
          <w:tab w:pos="2177" w:val="left" w:leader="none"/>
          <w:tab w:pos="3242" w:val="left" w:leader="none"/>
          <w:tab w:pos="4317" w:val="left" w:leader="none"/>
          <w:tab w:pos="5374" w:val="left" w:leader="none"/>
          <w:tab w:pos="6466" w:val="left" w:leader="none"/>
          <w:tab w:pos="7530" w:val="left" w:leader="none"/>
        </w:tabs>
        <w:spacing w:before="118"/>
        <w:ind w:left="0" w:right="481" w:firstLine="0"/>
        <w:jc w:val="center"/>
        <w:rPr>
          <w:sz w:val="14"/>
        </w:rPr>
      </w:pPr>
      <w:r>
        <w:rPr>
          <w:color w:val="4B4F5B"/>
          <w:spacing w:val="-2"/>
          <w:w w:val="105"/>
          <w:sz w:val="14"/>
        </w:rPr>
        <w:t>Jan2022</w:t>
      </w:r>
      <w:r>
        <w:rPr>
          <w:color w:val="4B4F5B"/>
          <w:sz w:val="14"/>
        </w:rPr>
        <w:tab/>
      </w:r>
      <w:r>
        <w:rPr>
          <w:color w:val="4B4F5B"/>
          <w:spacing w:val="-2"/>
          <w:w w:val="105"/>
          <w:sz w:val="14"/>
        </w:rPr>
        <w:t>Apr2022</w:t>
      </w:r>
      <w:r>
        <w:rPr>
          <w:color w:val="4B4F5B"/>
          <w:sz w:val="14"/>
        </w:rPr>
        <w:tab/>
      </w:r>
      <w:r>
        <w:rPr>
          <w:color w:val="4B4F5B"/>
          <w:spacing w:val="-2"/>
          <w:w w:val="105"/>
          <w:sz w:val="14"/>
        </w:rPr>
        <w:t>Jul2022</w:t>
      </w:r>
      <w:r>
        <w:rPr>
          <w:color w:val="4B4F5B"/>
          <w:sz w:val="14"/>
        </w:rPr>
        <w:tab/>
      </w:r>
      <w:r>
        <w:rPr>
          <w:color w:val="4B4F5B"/>
          <w:spacing w:val="-2"/>
          <w:w w:val="105"/>
          <w:sz w:val="14"/>
        </w:rPr>
        <w:t>Oct2022</w:t>
      </w:r>
      <w:r>
        <w:rPr>
          <w:color w:val="4B4F5B"/>
          <w:sz w:val="14"/>
        </w:rPr>
        <w:tab/>
      </w:r>
      <w:r>
        <w:rPr>
          <w:color w:val="4B4F5B"/>
          <w:spacing w:val="-2"/>
          <w:w w:val="105"/>
          <w:sz w:val="14"/>
        </w:rPr>
        <w:t>Jan2023</w:t>
      </w:r>
      <w:r>
        <w:rPr>
          <w:color w:val="4B4F5B"/>
          <w:sz w:val="14"/>
        </w:rPr>
        <w:tab/>
      </w:r>
      <w:r>
        <w:rPr>
          <w:color w:val="4B4F5B"/>
          <w:spacing w:val="-2"/>
          <w:w w:val="105"/>
          <w:sz w:val="14"/>
        </w:rPr>
        <w:t>Apr2023</w:t>
      </w:r>
      <w:r>
        <w:rPr>
          <w:color w:val="4B4F5B"/>
          <w:sz w:val="14"/>
        </w:rPr>
        <w:tab/>
      </w:r>
      <w:r>
        <w:rPr>
          <w:color w:val="4B4F5B"/>
          <w:spacing w:val="-2"/>
          <w:w w:val="105"/>
          <w:sz w:val="14"/>
        </w:rPr>
        <w:t>Jul2023</w:t>
      </w:r>
      <w:r>
        <w:rPr>
          <w:color w:val="4B4F5B"/>
          <w:sz w:val="14"/>
        </w:rPr>
        <w:tab/>
      </w:r>
      <w:r>
        <w:rPr>
          <w:color w:val="4B4F5B"/>
          <w:spacing w:val="-2"/>
          <w:w w:val="105"/>
          <w:sz w:val="14"/>
        </w:rPr>
        <w:t>Oct2023</w:t>
      </w:r>
    </w:p>
    <w:p>
      <w:pPr>
        <w:tabs>
          <w:tab w:pos="1216" w:val="left" w:leader="none"/>
        </w:tabs>
        <w:spacing w:before="65"/>
        <w:ind w:left="0" w:right="432" w:firstLine="0"/>
        <w:jc w:val="center"/>
        <w:rPr>
          <w:sz w:val="14"/>
        </w:rPr>
      </w:pPr>
      <w:r>
        <w:rPr>
          <w:color w:val="4B4F5B"/>
          <w:sz w:val="14"/>
        </w:rPr>
        <w:t>Ethereum</w:t>
      </w:r>
      <w:r>
        <w:rPr>
          <w:color w:val="4B4F5B"/>
          <w:spacing w:val="-5"/>
          <w:sz w:val="14"/>
        </w:rPr>
        <w:t> TPS</w:t>
      </w:r>
      <w:r>
        <w:rPr>
          <w:color w:val="4B4F5B"/>
          <w:sz w:val="14"/>
        </w:rPr>
        <w:tab/>
      </w:r>
      <w:r>
        <w:rPr>
          <w:color w:val="0052FD"/>
          <w:w w:val="85"/>
          <w:sz w:val="35"/>
        </w:rPr>
        <w:t>■</w:t>
      </w:r>
      <w:r>
        <w:rPr>
          <w:color w:val="0052FD"/>
          <w:spacing w:val="-14"/>
          <w:sz w:val="35"/>
        </w:rPr>
        <w:t> </w:t>
      </w:r>
      <w:r>
        <w:rPr>
          <w:color w:val="4B4F5B"/>
          <w:spacing w:val="-2"/>
          <w:sz w:val="14"/>
        </w:rPr>
        <w:t>RollTPS</w:t>
      </w:r>
    </w:p>
    <w:p>
      <w:pPr>
        <w:pStyle w:val="BodyText"/>
        <w:spacing w:before="93"/>
        <w:rPr>
          <w:sz w:val="12"/>
        </w:rPr>
      </w:pPr>
    </w:p>
    <w:p>
      <w:pPr>
        <w:spacing w:before="0"/>
        <w:ind w:left="703" w:right="0" w:firstLine="0"/>
        <w:jc w:val="left"/>
        <w:rPr>
          <w:sz w:val="12"/>
        </w:rPr>
      </w:pPr>
      <w:r>
        <w:rPr>
          <w:color w:val="89898A"/>
          <w:w w:val="110"/>
          <w:sz w:val="12"/>
        </w:rPr>
        <w:t>Sources:</w:t>
      </w:r>
      <w:r>
        <w:rPr>
          <w:color w:val="89898A"/>
          <w:spacing w:val="-10"/>
          <w:w w:val="110"/>
          <w:sz w:val="12"/>
        </w:rPr>
        <w:t> </w:t>
      </w:r>
      <w:r>
        <w:rPr>
          <w:color w:val="89898A"/>
          <w:w w:val="110"/>
          <w:sz w:val="12"/>
        </w:rPr>
        <w:t>L2Beat</w:t>
      </w:r>
      <w:r>
        <w:rPr>
          <w:color w:val="89898A"/>
          <w:spacing w:val="-3"/>
          <w:w w:val="110"/>
          <w:sz w:val="12"/>
        </w:rPr>
        <w:t> </w:t>
      </w:r>
      <w:r>
        <w:rPr>
          <w:color w:val="89898A"/>
          <w:w w:val="110"/>
          <w:sz w:val="12"/>
        </w:rPr>
        <w:t>and</w:t>
      </w:r>
      <w:r>
        <w:rPr>
          <w:color w:val="89898A"/>
          <w:spacing w:val="-8"/>
          <w:w w:val="110"/>
          <w:sz w:val="12"/>
        </w:rPr>
        <w:t> </w:t>
      </w:r>
      <w:r>
        <w:rPr>
          <w:color w:val="89898A"/>
          <w:w w:val="110"/>
          <w:sz w:val="12"/>
        </w:rPr>
        <w:t>Coinbase.</w:t>
      </w:r>
      <w:r>
        <w:rPr>
          <w:color w:val="89898A"/>
          <w:spacing w:val="-12"/>
          <w:w w:val="110"/>
          <w:sz w:val="12"/>
        </w:rPr>
        <w:t> </w:t>
      </w:r>
      <w:r>
        <w:rPr>
          <w:color w:val="89898A"/>
          <w:w w:val="110"/>
          <w:sz w:val="12"/>
        </w:rPr>
        <w:t>Transactions</w:t>
      </w:r>
      <w:r>
        <w:rPr>
          <w:color w:val="89898A"/>
          <w:spacing w:val="-2"/>
          <w:w w:val="110"/>
          <w:sz w:val="12"/>
        </w:rPr>
        <w:t> </w:t>
      </w:r>
      <w:r>
        <w:rPr>
          <w:color w:val="89898A"/>
          <w:w w:val="110"/>
          <w:sz w:val="12"/>
        </w:rPr>
        <w:t>per</w:t>
      </w:r>
      <w:r>
        <w:rPr>
          <w:color w:val="89898A"/>
          <w:spacing w:val="-2"/>
          <w:w w:val="110"/>
          <w:sz w:val="12"/>
        </w:rPr>
        <w:t> </w:t>
      </w:r>
      <w:r>
        <w:rPr>
          <w:color w:val="89898A"/>
          <w:w w:val="110"/>
          <w:sz w:val="12"/>
        </w:rPr>
        <w:t>second</w:t>
      </w:r>
      <w:r>
        <w:rPr>
          <w:color w:val="89898A"/>
          <w:spacing w:val="-9"/>
          <w:w w:val="110"/>
          <w:sz w:val="12"/>
        </w:rPr>
        <w:t> </w:t>
      </w:r>
      <w:r>
        <w:rPr>
          <w:color w:val="89898A"/>
          <w:w w:val="110"/>
          <w:sz w:val="12"/>
        </w:rPr>
        <w:t>are</w:t>
      </w:r>
      <w:r>
        <w:rPr>
          <w:color w:val="89898A"/>
          <w:spacing w:val="-9"/>
          <w:w w:val="110"/>
          <w:sz w:val="12"/>
        </w:rPr>
        <w:t> </w:t>
      </w:r>
      <w:r>
        <w:rPr>
          <w:color w:val="89898A"/>
          <w:w w:val="110"/>
          <w:sz w:val="12"/>
        </w:rPr>
        <w:t>taken</w:t>
      </w:r>
      <w:r>
        <w:rPr>
          <w:color w:val="89898A"/>
          <w:spacing w:val="-4"/>
          <w:w w:val="110"/>
          <w:sz w:val="12"/>
        </w:rPr>
        <w:t> </w:t>
      </w:r>
      <w:r>
        <w:rPr>
          <w:color w:val="89898A"/>
          <w:w w:val="110"/>
          <w:sz w:val="12"/>
        </w:rPr>
        <w:t>on</w:t>
      </w:r>
      <w:r>
        <w:rPr>
          <w:color w:val="89898A"/>
          <w:spacing w:val="-10"/>
          <w:w w:val="110"/>
          <w:sz w:val="12"/>
        </w:rPr>
        <w:t> </w:t>
      </w:r>
      <w:r>
        <w:rPr>
          <w:color w:val="89898A"/>
          <w:w w:val="110"/>
          <w:sz w:val="12"/>
        </w:rPr>
        <w:t>a</w:t>
      </w:r>
      <w:r>
        <w:rPr>
          <w:color w:val="89898A"/>
          <w:spacing w:val="-9"/>
          <w:w w:val="110"/>
          <w:sz w:val="12"/>
        </w:rPr>
        <w:t> </w:t>
      </w:r>
      <w:r>
        <w:rPr>
          <w:color w:val="89898A"/>
          <w:w w:val="110"/>
          <w:sz w:val="12"/>
        </w:rPr>
        <w:t>rolling</w:t>
      </w:r>
      <w:r>
        <w:rPr>
          <w:color w:val="89898A"/>
          <w:spacing w:val="-17"/>
          <w:w w:val="110"/>
          <w:sz w:val="12"/>
        </w:rPr>
        <w:t> </w:t>
      </w:r>
      <w:r>
        <w:rPr>
          <w:color w:val="89898A"/>
          <w:w w:val="110"/>
          <w:sz w:val="12"/>
        </w:rPr>
        <w:t>10</w:t>
      </w:r>
      <w:r>
        <w:rPr>
          <w:color w:val="89898A"/>
          <w:spacing w:val="-8"/>
          <w:w w:val="110"/>
          <w:sz w:val="12"/>
        </w:rPr>
        <w:t> </w:t>
      </w:r>
      <w:r>
        <w:rPr>
          <w:color w:val="89898A"/>
          <w:w w:val="110"/>
          <w:sz w:val="12"/>
        </w:rPr>
        <w:t>day</w:t>
      </w:r>
      <w:r>
        <w:rPr>
          <w:color w:val="89898A"/>
          <w:spacing w:val="-8"/>
          <w:w w:val="110"/>
          <w:sz w:val="12"/>
        </w:rPr>
        <w:t> </w:t>
      </w:r>
      <w:r>
        <w:rPr>
          <w:color w:val="89898A"/>
          <w:spacing w:val="-2"/>
          <w:w w:val="110"/>
          <w:sz w:val="12"/>
        </w:rPr>
        <w:t>average.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3"/>
      </w:pPr>
      <w:r>
        <w:rPr/>
        <mc:AlternateContent>
          <mc:Choice Requires="wps">
            <w:drawing>
              <wp:anchor distT="0" distB="0" distL="0" distR="0" allowOverlap="1" layoutInCell="1" locked="0" behindDoc="1" simplePos="0" relativeHeight="487641600">
                <wp:simplePos x="0" y="0"/>
                <wp:positionH relativeFrom="page">
                  <wp:posOffset>647189</wp:posOffset>
                </wp:positionH>
                <wp:positionV relativeFrom="paragraph">
                  <wp:posOffset>252082</wp:posOffset>
                </wp:positionV>
                <wp:extent cx="6704330" cy="1270"/>
                <wp:effectExtent l="0" t="0" r="0" b="0"/>
                <wp:wrapTopAndBottom/>
                <wp:docPr id="268" name="Graphic 268"/>
                <wp:cNvGraphicFramePr>
                  <a:graphicFrameLocks/>
                </wp:cNvGraphicFramePr>
                <a:graphic>
                  <a:graphicData uri="http://schemas.microsoft.com/office/word/2010/wordprocessingShape">
                    <wps:wsp>
                      <wps:cNvPr id="268" name="Graphic 26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9.849024pt;width:527.9pt;height:.1pt;mso-position-horizontal-relative:page;mso-position-vertical-relative:paragraph;z-index:-15674880;mso-wrap-distance-left:0;mso-wrap-distance-right:0" id="docshape187" coordorigin="1019,397" coordsize="10558,0" path="m1019,397l11577,397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spacing w:before="70"/>
        <w:rPr>
          <w:sz w:val="34"/>
        </w:rPr>
      </w:pPr>
    </w:p>
    <w:p>
      <w:pPr>
        <w:spacing w:before="0"/>
        <w:ind w:left="476" w:right="0" w:firstLine="0"/>
        <w:jc w:val="left"/>
        <w:rPr>
          <w:rFonts w:ascii="Courier New"/>
          <w:sz w:val="34"/>
        </w:rPr>
      </w:pPr>
      <w:bookmarkStart w:name="Page_35" w:id="36"/>
      <w:bookmarkEnd w:id="36"/>
      <w:r>
        <w:rPr/>
      </w:r>
      <w:r>
        <w:rPr>
          <w:rFonts w:ascii="Courier New"/>
          <w:color w:val="494F59"/>
          <w:w w:val="85"/>
          <w:sz w:val="34"/>
        </w:rPr>
        <w:t>NETWORK</w:t>
      </w:r>
      <w:r>
        <w:rPr>
          <w:rFonts w:ascii="Courier New"/>
          <w:color w:val="494F59"/>
          <w:spacing w:val="-3"/>
          <w:sz w:val="34"/>
        </w:rPr>
        <w:t> </w:t>
      </w:r>
      <w:r>
        <w:rPr>
          <w:rFonts w:ascii="Courier New"/>
          <w:color w:val="494F59"/>
          <w:spacing w:val="-2"/>
          <w:w w:val="95"/>
          <w:sz w:val="34"/>
        </w:rPr>
        <w:t>ACTIVITY</w:t>
      </w:r>
    </w:p>
    <w:p>
      <w:pPr>
        <w:pStyle w:val="BodyText"/>
        <w:spacing w:before="46"/>
        <w:rPr>
          <w:rFonts w:ascii="Courier New"/>
          <w:sz w:val="34"/>
        </w:rPr>
      </w:pPr>
    </w:p>
    <w:p>
      <w:pPr>
        <w:pStyle w:val="BodyText"/>
        <w:spacing w:line="314" w:lineRule="auto"/>
        <w:ind w:left="465" w:right="2891" w:firstLine="2"/>
      </w:pPr>
      <w:r>
        <w:rPr>
          <w:color w:val="050505"/>
          <w:w w:val="115"/>
        </w:rPr>
        <w:t>Demand</w:t>
      </w:r>
      <w:r>
        <w:rPr>
          <w:color w:val="050505"/>
          <w:spacing w:val="-16"/>
          <w:w w:val="115"/>
        </w:rPr>
        <w:t> </w:t>
      </w:r>
      <w:r>
        <w:rPr>
          <w:color w:val="050505"/>
          <w:w w:val="115"/>
        </w:rPr>
        <w:t>for</w:t>
      </w:r>
      <w:r>
        <w:rPr>
          <w:color w:val="050505"/>
          <w:spacing w:val="14"/>
          <w:w w:val="115"/>
        </w:rPr>
        <w:t> </w:t>
      </w:r>
      <w:r>
        <w:rPr>
          <w:color w:val="050505"/>
          <w:w w:val="115"/>
        </w:rPr>
        <w:t>Ethereum</w:t>
      </w:r>
      <w:r>
        <w:rPr>
          <w:color w:val="050505"/>
          <w:spacing w:val="-11"/>
          <w:w w:val="115"/>
        </w:rPr>
        <w:t> </w:t>
      </w:r>
      <w:r>
        <w:rPr>
          <w:color w:val="050505"/>
          <w:w w:val="115"/>
        </w:rPr>
        <w:t>blockspace</w:t>
      </w:r>
      <w:r>
        <w:rPr>
          <w:color w:val="050505"/>
          <w:spacing w:val="-9"/>
          <w:w w:val="115"/>
        </w:rPr>
        <w:t> </w:t>
      </w:r>
      <w:r>
        <w:rPr>
          <w:color w:val="050505"/>
          <w:w w:val="115"/>
        </w:rPr>
        <w:t>has</w:t>
      </w:r>
      <w:r>
        <w:rPr>
          <w:color w:val="050505"/>
          <w:spacing w:val="-16"/>
          <w:w w:val="115"/>
        </w:rPr>
        <w:t> </w:t>
      </w:r>
      <w:r>
        <w:rPr>
          <w:color w:val="050505"/>
          <w:w w:val="115"/>
        </w:rPr>
        <w:t>shifted</w:t>
      </w:r>
      <w:r>
        <w:rPr>
          <w:color w:val="050505"/>
          <w:spacing w:val="-22"/>
          <w:w w:val="115"/>
        </w:rPr>
        <w:t> </w:t>
      </w:r>
      <w:r>
        <w:rPr>
          <w:color w:val="050505"/>
          <w:w w:val="115"/>
        </w:rPr>
        <w:t>increasingly</w:t>
      </w:r>
      <w:r>
        <w:rPr>
          <w:color w:val="050505"/>
          <w:spacing w:val="-2"/>
          <w:w w:val="115"/>
        </w:rPr>
        <w:t> </w:t>
      </w:r>
      <w:r>
        <w:rPr>
          <w:color w:val="050505"/>
          <w:w w:val="115"/>
        </w:rPr>
        <w:t>towards</w:t>
      </w:r>
      <w:r>
        <w:rPr>
          <w:color w:val="050505"/>
          <w:spacing w:val="-15"/>
          <w:w w:val="115"/>
        </w:rPr>
        <w:t> </w:t>
      </w:r>
      <w:r>
        <w:rPr>
          <w:color w:val="050505"/>
          <w:w w:val="115"/>
        </w:rPr>
        <w:t>DeFi</w:t>
      </w:r>
      <w:r>
        <w:rPr>
          <w:color w:val="050505"/>
          <w:spacing w:val="-16"/>
          <w:w w:val="115"/>
        </w:rPr>
        <w:t> </w:t>
      </w:r>
      <w:r>
        <w:rPr>
          <w:color w:val="050505"/>
          <w:w w:val="115"/>
        </w:rPr>
        <w:t>and other financial</w:t>
      </w:r>
      <w:r>
        <w:rPr>
          <w:color w:val="050505"/>
          <w:spacing w:val="-9"/>
          <w:w w:val="115"/>
        </w:rPr>
        <w:t> </w:t>
      </w:r>
      <w:r>
        <w:rPr>
          <w:color w:val="050505"/>
          <w:w w:val="115"/>
        </w:rPr>
        <w:t>related activity</w:t>
      </w:r>
      <w:r>
        <w:rPr>
          <w:color w:val="050505"/>
          <w:spacing w:val="-8"/>
          <w:w w:val="115"/>
        </w:rPr>
        <w:t> </w:t>
      </w:r>
      <w:r>
        <w:rPr>
          <w:color w:val="050505"/>
          <w:w w:val="115"/>
        </w:rPr>
        <w:t>in</w:t>
      </w:r>
      <w:r>
        <w:rPr>
          <w:color w:val="050505"/>
          <w:spacing w:val="-4"/>
          <w:w w:val="115"/>
        </w:rPr>
        <w:t> </w:t>
      </w:r>
      <w:r>
        <w:rPr>
          <w:color w:val="050505"/>
          <w:w w:val="115"/>
        </w:rPr>
        <w:t>2023,</w:t>
      </w:r>
      <w:r>
        <w:rPr>
          <w:color w:val="050505"/>
          <w:spacing w:val="-8"/>
          <w:w w:val="115"/>
        </w:rPr>
        <w:t> </w:t>
      </w:r>
      <w:r>
        <w:rPr>
          <w:color w:val="050505"/>
          <w:w w:val="115"/>
        </w:rPr>
        <w:t>accounting for</w:t>
      </w:r>
      <w:r>
        <w:rPr>
          <w:color w:val="050505"/>
          <w:spacing w:val="24"/>
          <w:w w:val="115"/>
        </w:rPr>
        <w:t> </w:t>
      </w:r>
      <w:r>
        <w:rPr>
          <w:color w:val="050505"/>
          <w:w w:val="115"/>
        </w:rPr>
        <w:t>more</w:t>
      </w:r>
      <w:r>
        <w:rPr>
          <w:color w:val="050505"/>
          <w:spacing w:val="-7"/>
          <w:w w:val="115"/>
        </w:rPr>
        <w:t> </w:t>
      </w:r>
      <w:r>
        <w:rPr>
          <w:color w:val="050505"/>
          <w:w w:val="115"/>
        </w:rPr>
        <w:t>than</w:t>
      </w:r>
      <w:r>
        <w:rPr>
          <w:color w:val="050505"/>
          <w:spacing w:val="-3"/>
          <w:w w:val="115"/>
        </w:rPr>
        <w:t> </w:t>
      </w:r>
      <w:r>
        <w:rPr>
          <w:color w:val="050505"/>
          <w:w w:val="115"/>
        </w:rPr>
        <w:t>40%</w:t>
      </w:r>
      <w:r>
        <w:rPr>
          <w:color w:val="050505"/>
          <w:spacing w:val="-3"/>
          <w:w w:val="115"/>
        </w:rPr>
        <w:t> </w:t>
      </w:r>
      <w:r>
        <w:rPr>
          <w:color w:val="050505"/>
          <w:w w:val="115"/>
        </w:rPr>
        <w:t>of all </w:t>
      </w:r>
      <w:r>
        <w:rPr>
          <w:color w:val="050505"/>
          <w:w w:val="110"/>
        </w:rPr>
        <w:t>transaction</w:t>
      </w:r>
      <w:r>
        <w:rPr>
          <w:color w:val="050505"/>
          <w:spacing w:val="-10"/>
          <w:w w:val="110"/>
        </w:rPr>
        <w:t> </w:t>
      </w:r>
      <w:r>
        <w:rPr>
          <w:color w:val="050505"/>
          <w:w w:val="110"/>
        </w:rPr>
        <w:t>fees</w:t>
      </w:r>
      <w:r>
        <w:rPr>
          <w:color w:val="050505"/>
          <w:spacing w:val="-9"/>
          <w:w w:val="110"/>
        </w:rPr>
        <w:t> </w:t>
      </w:r>
      <w:r>
        <w:rPr>
          <w:color w:val="050505"/>
          <w:w w:val="110"/>
        </w:rPr>
        <w:t>on</w:t>
      </w:r>
      <w:r>
        <w:rPr>
          <w:color w:val="050505"/>
          <w:spacing w:val="-16"/>
          <w:w w:val="110"/>
        </w:rPr>
        <w:t> </w:t>
      </w:r>
      <w:r>
        <w:rPr>
          <w:color w:val="050505"/>
          <w:w w:val="110"/>
        </w:rPr>
        <w:t>the</w:t>
      </w:r>
      <w:r>
        <w:rPr>
          <w:color w:val="050505"/>
          <w:spacing w:val="14"/>
          <w:w w:val="110"/>
        </w:rPr>
        <w:t> </w:t>
      </w:r>
      <w:r>
        <w:rPr>
          <w:color w:val="050505"/>
          <w:w w:val="110"/>
        </w:rPr>
        <w:t>network</w:t>
      </w:r>
      <w:r>
        <w:rPr>
          <w:color w:val="050505"/>
          <w:spacing w:val="-1"/>
          <w:w w:val="110"/>
        </w:rPr>
        <w:t> </w:t>
      </w:r>
      <w:r>
        <w:rPr>
          <w:color w:val="050505"/>
          <w:w w:val="110"/>
        </w:rPr>
        <w:t>as</w:t>
      </w:r>
      <w:r>
        <w:rPr>
          <w:color w:val="050505"/>
          <w:spacing w:val="-10"/>
          <w:w w:val="110"/>
        </w:rPr>
        <w:t> </w:t>
      </w:r>
      <w:r>
        <w:rPr>
          <w:color w:val="050505"/>
          <w:w w:val="110"/>
        </w:rPr>
        <w:t>of</w:t>
      </w:r>
      <w:r>
        <w:rPr>
          <w:color w:val="050505"/>
          <w:spacing w:val="12"/>
          <w:w w:val="110"/>
        </w:rPr>
        <w:t> </w:t>
      </w:r>
      <w:r>
        <w:rPr>
          <w:color w:val="050505"/>
          <w:w w:val="110"/>
        </w:rPr>
        <w:t>the</w:t>
      </w:r>
      <w:r>
        <w:rPr>
          <w:color w:val="050505"/>
          <w:spacing w:val="27"/>
          <w:w w:val="110"/>
        </w:rPr>
        <w:t> </w:t>
      </w:r>
      <w:r>
        <w:rPr>
          <w:color w:val="050505"/>
          <w:w w:val="110"/>
        </w:rPr>
        <w:t>end</w:t>
      </w:r>
      <w:r>
        <w:rPr>
          <w:color w:val="050505"/>
          <w:spacing w:val="-11"/>
          <w:w w:val="110"/>
        </w:rPr>
        <w:t> </w:t>
      </w:r>
      <w:r>
        <w:rPr>
          <w:color w:val="050505"/>
          <w:w w:val="110"/>
        </w:rPr>
        <w:t>of November.</w:t>
      </w:r>
      <w:r>
        <w:rPr>
          <w:color w:val="050505"/>
          <w:spacing w:val="-16"/>
          <w:w w:val="110"/>
        </w:rPr>
        <w:t> </w:t>
      </w:r>
      <w:r>
        <w:rPr>
          <w:b/>
          <w:color w:val="050505"/>
          <w:w w:val="110"/>
        </w:rPr>
        <w:t>(See</w:t>
      </w:r>
      <w:r>
        <w:rPr>
          <w:b/>
          <w:color w:val="050505"/>
          <w:spacing w:val="-14"/>
          <w:w w:val="110"/>
        </w:rPr>
        <w:t> </w:t>
      </w:r>
      <w:r>
        <w:rPr>
          <w:b/>
          <w:color w:val="050505"/>
          <w:w w:val="110"/>
        </w:rPr>
        <w:t>Chart</w:t>
      </w:r>
      <w:r>
        <w:rPr>
          <w:b/>
          <w:color w:val="050505"/>
          <w:spacing w:val="-16"/>
          <w:w w:val="110"/>
        </w:rPr>
        <w:t> </w:t>
      </w:r>
      <w:r>
        <w:rPr>
          <w:b/>
          <w:color w:val="050505"/>
          <w:w w:val="105"/>
        </w:rPr>
        <w:t>17.)</w:t>
      </w:r>
      <w:r>
        <w:rPr>
          <w:b/>
          <w:color w:val="050505"/>
          <w:spacing w:val="-14"/>
          <w:w w:val="105"/>
        </w:rPr>
        <w:t> </w:t>
      </w:r>
      <w:r>
        <w:rPr>
          <w:color w:val="050505"/>
          <w:w w:val="110"/>
        </w:rPr>
        <w:t>The </w:t>
      </w:r>
      <w:r>
        <w:rPr>
          <w:color w:val="050505"/>
          <w:spacing w:val="-2"/>
          <w:w w:val="115"/>
        </w:rPr>
        <w:t>rise</w:t>
      </w:r>
      <w:r>
        <w:rPr>
          <w:color w:val="050505"/>
          <w:spacing w:val="-9"/>
          <w:w w:val="115"/>
        </w:rPr>
        <w:t> </w:t>
      </w:r>
      <w:r>
        <w:rPr>
          <w:color w:val="050505"/>
          <w:spacing w:val="-2"/>
          <w:w w:val="115"/>
        </w:rPr>
        <w:t>of</w:t>
      </w:r>
      <w:r>
        <w:rPr>
          <w:color w:val="050505"/>
          <w:spacing w:val="-3"/>
          <w:w w:val="115"/>
        </w:rPr>
        <w:t> </w:t>
      </w:r>
      <w:r>
        <w:rPr>
          <w:color w:val="050505"/>
          <w:spacing w:val="-2"/>
          <w:w w:val="115"/>
        </w:rPr>
        <w:t>Telegram bots</w:t>
      </w:r>
      <w:r>
        <w:rPr>
          <w:color w:val="050505"/>
          <w:spacing w:val="-12"/>
          <w:w w:val="115"/>
        </w:rPr>
        <w:t> </w:t>
      </w:r>
      <w:r>
        <w:rPr>
          <w:color w:val="050505"/>
          <w:spacing w:val="-2"/>
          <w:w w:val="115"/>
        </w:rPr>
        <w:t>such</w:t>
      </w:r>
      <w:r>
        <w:rPr>
          <w:color w:val="050505"/>
          <w:spacing w:val="-12"/>
          <w:w w:val="115"/>
        </w:rPr>
        <w:t> </w:t>
      </w:r>
      <w:r>
        <w:rPr>
          <w:color w:val="050505"/>
          <w:spacing w:val="-2"/>
          <w:w w:val="115"/>
        </w:rPr>
        <w:t>as</w:t>
      </w:r>
      <w:r>
        <w:rPr>
          <w:color w:val="050505"/>
          <w:spacing w:val="-13"/>
          <w:w w:val="115"/>
        </w:rPr>
        <w:t> </w:t>
      </w:r>
      <w:r>
        <w:rPr>
          <w:color w:val="050505"/>
          <w:spacing w:val="-2"/>
          <w:w w:val="115"/>
        </w:rPr>
        <w:t>Maestro,</w:t>
      </w:r>
      <w:r>
        <w:rPr>
          <w:color w:val="050505"/>
          <w:spacing w:val="-10"/>
          <w:w w:val="115"/>
        </w:rPr>
        <w:t> </w:t>
      </w:r>
      <w:r>
        <w:rPr>
          <w:color w:val="050505"/>
          <w:spacing w:val="-2"/>
          <w:w w:val="115"/>
        </w:rPr>
        <w:t>Banana</w:t>
      </w:r>
      <w:r>
        <w:rPr>
          <w:color w:val="050505"/>
          <w:spacing w:val="-14"/>
          <w:w w:val="115"/>
        </w:rPr>
        <w:t> </w:t>
      </w:r>
      <w:r>
        <w:rPr>
          <w:color w:val="050505"/>
          <w:spacing w:val="-2"/>
          <w:w w:val="115"/>
        </w:rPr>
        <w:t>Gun,</w:t>
      </w:r>
      <w:r>
        <w:rPr>
          <w:color w:val="050505"/>
          <w:spacing w:val="-17"/>
          <w:w w:val="115"/>
        </w:rPr>
        <w:t> </w:t>
      </w:r>
      <w:r>
        <w:rPr>
          <w:color w:val="050505"/>
          <w:spacing w:val="-2"/>
          <w:w w:val="115"/>
        </w:rPr>
        <w:t>and</w:t>
      </w:r>
      <w:r>
        <w:rPr>
          <w:color w:val="050505"/>
          <w:spacing w:val="-14"/>
          <w:w w:val="115"/>
        </w:rPr>
        <w:t> </w:t>
      </w:r>
      <w:r>
        <w:rPr>
          <w:color w:val="050505"/>
          <w:spacing w:val="-2"/>
          <w:w w:val="115"/>
        </w:rPr>
        <w:t>Unibot</w:t>
      </w:r>
      <w:r>
        <w:rPr>
          <w:color w:val="050505"/>
          <w:spacing w:val="-9"/>
          <w:w w:val="115"/>
        </w:rPr>
        <w:t> </w:t>
      </w:r>
      <w:r>
        <w:rPr>
          <w:color w:val="050505"/>
          <w:spacing w:val="-2"/>
          <w:w w:val="115"/>
        </w:rPr>
        <w:t>(otherwise </w:t>
      </w:r>
      <w:r>
        <w:rPr>
          <w:color w:val="050505"/>
          <w:w w:val="115"/>
        </w:rPr>
        <w:t>known as</w:t>
      </w:r>
      <w:r>
        <w:rPr>
          <w:color w:val="050505"/>
          <w:spacing w:val="-10"/>
          <w:w w:val="115"/>
        </w:rPr>
        <w:t> </w:t>
      </w:r>
      <w:r>
        <w:rPr>
          <w:color w:val="050505"/>
          <w:w w:val="115"/>
        </w:rPr>
        <w:t>"sniping tools")</w:t>
      </w:r>
      <w:r>
        <w:rPr>
          <w:color w:val="050505"/>
          <w:spacing w:val="-1"/>
          <w:w w:val="115"/>
        </w:rPr>
        <w:t> </w:t>
      </w:r>
      <w:r>
        <w:rPr>
          <w:color w:val="050505"/>
          <w:w w:val="115"/>
        </w:rPr>
        <w:t>this</w:t>
      </w:r>
      <w:r>
        <w:rPr>
          <w:color w:val="050505"/>
          <w:spacing w:val="-9"/>
          <w:w w:val="115"/>
        </w:rPr>
        <w:t> </w:t>
      </w:r>
      <w:r>
        <w:rPr>
          <w:color w:val="050505"/>
          <w:w w:val="115"/>
        </w:rPr>
        <w:t>year,</w:t>
      </w:r>
      <w:r>
        <w:rPr>
          <w:color w:val="050505"/>
          <w:spacing w:val="-9"/>
          <w:w w:val="115"/>
        </w:rPr>
        <w:t> </w:t>
      </w:r>
      <w:r>
        <w:rPr>
          <w:color w:val="050505"/>
          <w:w w:val="115"/>
        </w:rPr>
        <w:t>for</w:t>
      </w:r>
      <w:r>
        <w:rPr>
          <w:color w:val="050505"/>
          <w:spacing w:val="40"/>
          <w:w w:val="115"/>
        </w:rPr>
        <w:t> </w:t>
      </w:r>
      <w:r>
        <w:rPr>
          <w:color w:val="050505"/>
          <w:w w:val="115"/>
        </w:rPr>
        <w:t>example,</w:t>
      </w:r>
      <w:r>
        <w:rPr>
          <w:color w:val="050505"/>
          <w:spacing w:val="-6"/>
          <w:w w:val="115"/>
        </w:rPr>
        <w:t> </w:t>
      </w:r>
      <w:r>
        <w:rPr>
          <w:color w:val="050505"/>
          <w:w w:val="115"/>
        </w:rPr>
        <w:t>highlights</w:t>
      </w:r>
      <w:r>
        <w:rPr>
          <w:color w:val="050505"/>
          <w:spacing w:val="-1"/>
          <w:w w:val="115"/>
        </w:rPr>
        <w:t> </w:t>
      </w:r>
      <w:r>
        <w:rPr>
          <w:color w:val="050505"/>
          <w:w w:val="115"/>
        </w:rPr>
        <w:t>the</w:t>
      </w:r>
      <w:r>
        <w:rPr>
          <w:color w:val="050505"/>
          <w:spacing w:val="-2"/>
          <w:w w:val="115"/>
        </w:rPr>
        <w:t> </w:t>
      </w:r>
      <w:r>
        <w:rPr>
          <w:color w:val="050505"/>
          <w:w w:val="115"/>
        </w:rPr>
        <w:t>shift towards consumer-focused</w:t>
      </w:r>
      <w:r>
        <w:rPr>
          <w:color w:val="050505"/>
          <w:spacing w:val="-19"/>
          <w:w w:val="115"/>
        </w:rPr>
        <w:t> </w:t>
      </w:r>
      <w:r>
        <w:rPr>
          <w:color w:val="050505"/>
          <w:w w:val="115"/>
        </w:rPr>
        <w:t>interfaces for tracking and trading crypto markets. In particular, the sudden tripling of</w:t>
      </w:r>
      <w:r>
        <w:rPr>
          <w:color w:val="050505"/>
          <w:spacing w:val="-16"/>
          <w:w w:val="115"/>
        </w:rPr>
        <w:t> </w:t>
      </w:r>
      <w:r>
        <w:rPr>
          <w:color w:val="050505"/>
          <w:w w:val="115"/>
        </w:rPr>
        <w:t>Telegram bot transaction fees</w:t>
      </w:r>
      <w:r>
        <w:rPr>
          <w:color w:val="050505"/>
          <w:spacing w:val="-3"/>
          <w:w w:val="115"/>
        </w:rPr>
        <w:t> </w:t>
      </w:r>
      <w:r>
        <w:rPr>
          <w:color w:val="050505"/>
          <w:w w:val="115"/>
        </w:rPr>
        <w:t>occurred at the</w:t>
      </w:r>
      <w:r>
        <w:rPr>
          <w:color w:val="050505"/>
          <w:spacing w:val="-5"/>
          <w:w w:val="115"/>
        </w:rPr>
        <w:t> </w:t>
      </w:r>
      <w:r>
        <w:rPr>
          <w:color w:val="050505"/>
          <w:w w:val="115"/>
        </w:rPr>
        <w:t>same</w:t>
      </w:r>
      <w:r>
        <w:rPr>
          <w:color w:val="050505"/>
          <w:spacing w:val="-14"/>
          <w:w w:val="115"/>
        </w:rPr>
        <w:t> </w:t>
      </w:r>
      <w:r>
        <w:rPr>
          <w:color w:val="050505"/>
          <w:w w:val="115"/>
        </w:rPr>
        <w:t>time</w:t>
      </w:r>
      <w:r>
        <w:rPr>
          <w:color w:val="050505"/>
          <w:spacing w:val="-14"/>
          <w:w w:val="115"/>
        </w:rPr>
        <w:t> </w:t>
      </w:r>
      <w:r>
        <w:rPr>
          <w:color w:val="050505"/>
          <w:w w:val="115"/>
        </w:rPr>
        <w:t>that</w:t>
      </w:r>
      <w:r>
        <w:rPr>
          <w:color w:val="050505"/>
          <w:spacing w:val="-9"/>
          <w:w w:val="115"/>
        </w:rPr>
        <w:t> </w:t>
      </w:r>
      <w:r>
        <w:rPr>
          <w:color w:val="050505"/>
          <w:w w:val="115"/>
        </w:rPr>
        <w:t>Uniswap's</w:t>
      </w:r>
      <w:r>
        <w:rPr>
          <w:color w:val="050505"/>
          <w:spacing w:val="-9"/>
          <w:w w:val="115"/>
        </w:rPr>
        <w:t> </w:t>
      </w:r>
      <w:r>
        <w:rPr>
          <w:color w:val="050505"/>
          <w:w w:val="115"/>
        </w:rPr>
        <w:t>interface</w:t>
      </w:r>
      <w:r>
        <w:rPr>
          <w:color w:val="050505"/>
          <w:spacing w:val="-11"/>
          <w:w w:val="115"/>
        </w:rPr>
        <w:t> </w:t>
      </w:r>
      <w:r>
        <w:rPr>
          <w:color w:val="050505"/>
          <w:w w:val="115"/>
        </w:rPr>
        <w:t>fees</w:t>
      </w:r>
      <w:r>
        <w:rPr>
          <w:color w:val="050505"/>
          <w:spacing w:val="-11"/>
          <w:w w:val="115"/>
        </w:rPr>
        <w:t> </w:t>
      </w:r>
      <w:r>
        <w:rPr>
          <w:color w:val="050505"/>
          <w:w w:val="115"/>
        </w:rPr>
        <w:t>went</w:t>
      </w:r>
      <w:r>
        <w:rPr>
          <w:color w:val="050505"/>
          <w:spacing w:val="-7"/>
          <w:w w:val="115"/>
        </w:rPr>
        <w:t> </w:t>
      </w:r>
      <w:r>
        <w:rPr>
          <w:color w:val="050505"/>
          <w:w w:val="115"/>
        </w:rPr>
        <w:t>live</w:t>
      </w:r>
      <w:r>
        <w:rPr>
          <w:color w:val="050505"/>
          <w:spacing w:val="-16"/>
          <w:w w:val="115"/>
        </w:rPr>
        <w:t> </w:t>
      </w:r>
      <w:r>
        <w:rPr>
          <w:color w:val="050505"/>
          <w:w w:val="115"/>
        </w:rPr>
        <w:t>on</w:t>
      </w:r>
      <w:r>
        <w:rPr>
          <w:color w:val="050505"/>
          <w:spacing w:val="-16"/>
          <w:w w:val="115"/>
        </w:rPr>
        <w:t> </w:t>
      </w:r>
      <w:r>
        <w:rPr>
          <w:color w:val="050505"/>
          <w:w w:val="115"/>
        </w:rPr>
        <w:t>October</w:t>
      </w:r>
      <w:r>
        <w:rPr>
          <w:color w:val="050505"/>
          <w:spacing w:val="-22"/>
          <w:w w:val="115"/>
        </w:rPr>
        <w:t> </w:t>
      </w:r>
      <w:r>
        <w:rPr>
          <w:color w:val="050505"/>
          <w:w w:val="105"/>
        </w:rPr>
        <w:t>17,</w:t>
      </w:r>
      <w:r>
        <w:rPr>
          <w:color w:val="050505"/>
          <w:spacing w:val="-7"/>
          <w:w w:val="105"/>
        </w:rPr>
        <w:t> </w:t>
      </w:r>
      <w:r>
        <w:rPr>
          <w:color w:val="050505"/>
          <w:w w:val="115"/>
        </w:rPr>
        <w:t>2023, showing a</w:t>
      </w:r>
      <w:r>
        <w:rPr>
          <w:color w:val="050505"/>
          <w:spacing w:val="-6"/>
          <w:w w:val="115"/>
        </w:rPr>
        <w:t> </w:t>
      </w:r>
      <w:r>
        <w:rPr>
          <w:color w:val="050505"/>
          <w:w w:val="115"/>
        </w:rPr>
        <w:t>rise</w:t>
      </w:r>
      <w:r>
        <w:rPr>
          <w:color w:val="050505"/>
          <w:spacing w:val="-8"/>
          <w:w w:val="115"/>
        </w:rPr>
        <w:t> </w:t>
      </w:r>
      <w:r>
        <w:rPr>
          <w:color w:val="050505"/>
          <w:w w:val="115"/>
        </w:rPr>
        <w:t>in competition for convenient, low-fee</w:t>
      </w:r>
      <w:r>
        <w:rPr>
          <w:color w:val="050505"/>
          <w:spacing w:val="-6"/>
          <w:w w:val="115"/>
        </w:rPr>
        <w:t> </w:t>
      </w:r>
      <w:r>
        <w:rPr>
          <w:color w:val="050505"/>
          <w:w w:val="115"/>
        </w:rPr>
        <w:t>interfaces.</w:t>
      </w:r>
    </w:p>
    <w:p>
      <w:pPr>
        <w:pStyle w:val="BodyText"/>
        <w:spacing w:line="312" w:lineRule="auto"/>
        <w:ind w:left="465" w:right="3058" w:hanging="2"/>
      </w:pPr>
      <w:r>
        <w:rPr>
          <w:color w:val="050505"/>
          <w:w w:val="110"/>
        </w:rPr>
        <w:t>Comparatively,</w:t>
      </w:r>
      <w:r>
        <w:rPr>
          <w:color w:val="050505"/>
          <w:spacing w:val="-9"/>
          <w:w w:val="110"/>
        </w:rPr>
        <w:t> </w:t>
      </w:r>
      <w:r>
        <w:rPr>
          <w:color w:val="050505"/>
          <w:w w:val="110"/>
        </w:rPr>
        <w:t>rollup demand for</w:t>
      </w:r>
      <w:r>
        <w:rPr>
          <w:color w:val="050505"/>
          <w:spacing w:val="37"/>
          <w:w w:val="110"/>
        </w:rPr>
        <w:t> </w:t>
      </w:r>
      <w:r>
        <w:rPr>
          <w:color w:val="050505"/>
          <w:w w:val="110"/>
        </w:rPr>
        <w:t>Ethereum blockspace has</w:t>
      </w:r>
      <w:r>
        <w:rPr>
          <w:color w:val="050505"/>
          <w:spacing w:val="-2"/>
          <w:w w:val="110"/>
        </w:rPr>
        <w:t> </w:t>
      </w:r>
      <w:r>
        <w:rPr>
          <w:color w:val="050505"/>
          <w:w w:val="110"/>
        </w:rPr>
        <w:t>remained relatively steady throughout 2H23.</w:t>
      </w:r>
    </w:p>
    <w:p>
      <w:pPr>
        <w:pStyle w:val="BodyText"/>
      </w:pPr>
    </w:p>
    <w:p>
      <w:pPr>
        <w:pStyle w:val="BodyText"/>
        <w:spacing w:before="157"/>
      </w:pPr>
    </w:p>
    <w:p>
      <w:pPr>
        <w:spacing w:before="0"/>
        <w:ind w:left="705" w:right="0" w:firstLine="0"/>
        <w:jc w:val="left"/>
        <w:rPr>
          <w:b/>
          <w:sz w:val="18"/>
        </w:rPr>
      </w:pPr>
      <w:r>
        <w:rPr>
          <w:color w:val="050505"/>
          <w:w w:val="105"/>
          <w:sz w:val="16"/>
        </w:rPr>
        <w:t>Chart</w:t>
      </w:r>
      <w:r>
        <w:rPr>
          <w:color w:val="050505"/>
          <w:spacing w:val="-13"/>
          <w:w w:val="105"/>
          <w:sz w:val="16"/>
        </w:rPr>
        <w:t> </w:t>
      </w:r>
      <w:r>
        <w:rPr>
          <w:color w:val="050505"/>
          <w:w w:val="105"/>
          <w:sz w:val="16"/>
        </w:rPr>
        <w:t>17</w:t>
      </w:r>
      <w:r>
        <w:rPr>
          <w:color w:val="383838"/>
          <w:w w:val="105"/>
          <w:sz w:val="16"/>
        </w:rPr>
        <w:t>.</w:t>
      </w:r>
      <w:r>
        <w:rPr>
          <w:color w:val="383838"/>
          <w:spacing w:val="-18"/>
          <w:w w:val="105"/>
          <w:sz w:val="16"/>
        </w:rPr>
        <w:t> </w:t>
      </w:r>
      <w:r>
        <w:rPr>
          <w:b/>
          <w:color w:val="050505"/>
          <w:w w:val="105"/>
          <w:sz w:val="18"/>
        </w:rPr>
        <w:t>The</w:t>
      </w:r>
      <w:r>
        <w:rPr>
          <w:b/>
          <w:color w:val="050505"/>
          <w:spacing w:val="-13"/>
          <w:w w:val="105"/>
          <w:sz w:val="18"/>
        </w:rPr>
        <w:t> </w:t>
      </w:r>
      <w:r>
        <w:rPr>
          <w:b/>
          <w:color w:val="050505"/>
          <w:w w:val="105"/>
          <w:sz w:val="18"/>
        </w:rPr>
        <w:t>top</w:t>
      </w:r>
      <w:r>
        <w:rPr>
          <w:b/>
          <w:color w:val="050505"/>
          <w:spacing w:val="-15"/>
          <w:w w:val="105"/>
          <w:sz w:val="18"/>
        </w:rPr>
        <w:t> </w:t>
      </w:r>
      <w:r>
        <w:rPr>
          <w:b/>
          <w:color w:val="050505"/>
          <w:w w:val="105"/>
          <w:sz w:val="18"/>
        </w:rPr>
        <w:t>50</w:t>
      </w:r>
      <w:r>
        <w:rPr>
          <w:b/>
          <w:color w:val="050505"/>
          <w:spacing w:val="-13"/>
          <w:w w:val="105"/>
          <w:sz w:val="18"/>
        </w:rPr>
        <w:t> </w:t>
      </w:r>
      <w:r>
        <w:rPr>
          <w:b/>
          <w:color w:val="050505"/>
          <w:w w:val="105"/>
          <w:sz w:val="18"/>
        </w:rPr>
        <w:t>contracts</w:t>
      </w:r>
      <w:r>
        <w:rPr>
          <w:b/>
          <w:color w:val="050505"/>
          <w:spacing w:val="-14"/>
          <w:w w:val="105"/>
          <w:sz w:val="18"/>
        </w:rPr>
        <w:t> </w:t>
      </w:r>
      <w:r>
        <w:rPr>
          <w:b/>
          <w:color w:val="050505"/>
          <w:w w:val="105"/>
          <w:sz w:val="18"/>
        </w:rPr>
        <w:t>on</w:t>
      </w:r>
      <w:r>
        <w:rPr>
          <w:b/>
          <w:color w:val="050505"/>
          <w:spacing w:val="-16"/>
          <w:w w:val="105"/>
          <w:sz w:val="18"/>
        </w:rPr>
        <w:t> </w:t>
      </w:r>
      <w:r>
        <w:rPr>
          <w:b/>
          <w:color w:val="050505"/>
          <w:w w:val="105"/>
          <w:sz w:val="18"/>
        </w:rPr>
        <w:t>Ethereum</w:t>
      </w:r>
      <w:r>
        <w:rPr>
          <w:b/>
          <w:color w:val="050505"/>
          <w:spacing w:val="-13"/>
          <w:w w:val="105"/>
          <w:sz w:val="18"/>
        </w:rPr>
        <w:t> </w:t>
      </w:r>
      <w:r>
        <w:rPr>
          <w:b/>
          <w:color w:val="050505"/>
          <w:w w:val="105"/>
          <w:sz w:val="18"/>
        </w:rPr>
        <w:t>account</w:t>
      </w:r>
      <w:r>
        <w:rPr>
          <w:b/>
          <w:color w:val="050505"/>
          <w:spacing w:val="-9"/>
          <w:w w:val="105"/>
          <w:sz w:val="18"/>
        </w:rPr>
        <w:t> </w:t>
      </w:r>
      <w:r>
        <w:rPr>
          <w:b/>
          <w:color w:val="050505"/>
          <w:w w:val="105"/>
          <w:sz w:val="18"/>
        </w:rPr>
        <w:t>for</w:t>
      </w:r>
      <w:r>
        <w:rPr>
          <w:b/>
          <w:color w:val="050505"/>
          <w:spacing w:val="-11"/>
          <w:w w:val="105"/>
          <w:sz w:val="18"/>
        </w:rPr>
        <w:t> </w:t>
      </w:r>
      <w:r>
        <w:rPr>
          <w:b/>
          <w:color w:val="050505"/>
          <w:w w:val="105"/>
          <w:sz w:val="18"/>
        </w:rPr>
        <w:t>more</w:t>
      </w:r>
      <w:r>
        <w:rPr>
          <w:b/>
          <w:color w:val="050505"/>
          <w:spacing w:val="-13"/>
          <w:w w:val="105"/>
          <w:sz w:val="18"/>
        </w:rPr>
        <w:t> </w:t>
      </w:r>
      <w:r>
        <w:rPr>
          <w:b/>
          <w:color w:val="050505"/>
          <w:w w:val="105"/>
          <w:sz w:val="18"/>
        </w:rPr>
        <w:t>than</w:t>
      </w:r>
      <w:r>
        <w:rPr>
          <w:b/>
          <w:color w:val="050505"/>
          <w:spacing w:val="-18"/>
          <w:w w:val="105"/>
          <w:sz w:val="18"/>
        </w:rPr>
        <w:t> </w:t>
      </w:r>
      <w:r>
        <w:rPr>
          <w:b/>
          <w:color w:val="050505"/>
          <w:w w:val="105"/>
          <w:sz w:val="18"/>
        </w:rPr>
        <w:t>half</w:t>
      </w:r>
      <w:r>
        <w:rPr>
          <w:b/>
          <w:color w:val="050505"/>
          <w:spacing w:val="-7"/>
          <w:w w:val="105"/>
          <w:sz w:val="18"/>
        </w:rPr>
        <w:t> </w:t>
      </w:r>
      <w:r>
        <w:rPr>
          <w:b/>
          <w:color w:val="050505"/>
          <w:w w:val="105"/>
          <w:sz w:val="18"/>
        </w:rPr>
        <w:t>of</w:t>
      </w:r>
      <w:r>
        <w:rPr>
          <w:b/>
          <w:color w:val="050505"/>
          <w:spacing w:val="-8"/>
          <w:w w:val="105"/>
          <w:sz w:val="18"/>
        </w:rPr>
        <w:t> </w:t>
      </w:r>
      <w:r>
        <w:rPr>
          <w:b/>
          <w:color w:val="050505"/>
          <w:w w:val="105"/>
          <w:sz w:val="18"/>
        </w:rPr>
        <w:t>all</w:t>
      </w:r>
      <w:r>
        <w:rPr>
          <w:b/>
          <w:color w:val="050505"/>
          <w:spacing w:val="-4"/>
          <w:w w:val="105"/>
          <w:sz w:val="18"/>
        </w:rPr>
        <w:t> </w:t>
      </w:r>
      <w:r>
        <w:rPr>
          <w:b/>
          <w:color w:val="050505"/>
          <w:w w:val="105"/>
          <w:sz w:val="18"/>
        </w:rPr>
        <w:t>transaction</w:t>
      </w:r>
      <w:r>
        <w:rPr>
          <w:b/>
          <w:color w:val="050505"/>
          <w:spacing w:val="-5"/>
          <w:w w:val="105"/>
          <w:sz w:val="18"/>
        </w:rPr>
        <w:t> </w:t>
      </w:r>
      <w:r>
        <w:rPr>
          <w:b/>
          <w:color w:val="050505"/>
          <w:w w:val="105"/>
          <w:sz w:val="18"/>
        </w:rPr>
        <w:t>fees</w:t>
      </w:r>
      <w:r>
        <w:rPr>
          <w:b/>
          <w:color w:val="050505"/>
          <w:spacing w:val="-17"/>
          <w:w w:val="105"/>
          <w:sz w:val="18"/>
        </w:rPr>
        <w:t> </w:t>
      </w:r>
      <w:r>
        <w:rPr>
          <w:b/>
          <w:color w:val="050505"/>
          <w:spacing w:val="-2"/>
          <w:w w:val="105"/>
          <w:sz w:val="18"/>
        </w:rPr>
        <w:t>spent</w:t>
      </w:r>
    </w:p>
    <w:p>
      <w:pPr>
        <w:tabs>
          <w:tab w:pos="9405" w:val="left" w:leader="none"/>
        </w:tabs>
        <w:spacing w:before="191"/>
        <w:ind w:left="972" w:right="0" w:firstLine="0"/>
        <w:jc w:val="left"/>
        <w:rPr>
          <w:sz w:val="14"/>
        </w:rPr>
      </w:pPr>
      <w:r>
        <w:rPr/>
        <mc:AlternateContent>
          <mc:Choice Requires="wps">
            <w:drawing>
              <wp:anchor distT="0" distB="0" distL="0" distR="0" allowOverlap="1" layoutInCell="1" locked="0" behindDoc="1" simplePos="0" relativeHeight="484398080">
                <wp:simplePos x="0" y="0"/>
                <wp:positionH relativeFrom="page">
                  <wp:posOffset>1245534</wp:posOffset>
                </wp:positionH>
                <wp:positionV relativeFrom="paragraph">
                  <wp:posOffset>146736</wp:posOffset>
                </wp:positionV>
                <wp:extent cx="5043805" cy="2354580"/>
                <wp:effectExtent l="0" t="0" r="0" b="0"/>
                <wp:wrapNone/>
                <wp:docPr id="269" name="Group 269"/>
                <wp:cNvGraphicFramePr>
                  <a:graphicFrameLocks/>
                </wp:cNvGraphicFramePr>
                <a:graphic>
                  <a:graphicData uri="http://schemas.microsoft.com/office/word/2010/wordprocessingGroup">
                    <wpg:wgp>
                      <wpg:cNvPr id="269" name="Group 269"/>
                      <wpg:cNvGrpSpPr/>
                      <wpg:grpSpPr>
                        <a:xfrm>
                          <a:off x="0" y="0"/>
                          <a:ext cx="5043805" cy="2354580"/>
                          <a:chExt cx="5043805" cy="2354580"/>
                        </a:xfrm>
                      </wpg:grpSpPr>
                      <pic:pic>
                        <pic:nvPicPr>
                          <pic:cNvPr id="270" name="Image 270"/>
                          <pic:cNvPicPr/>
                        </pic:nvPicPr>
                        <pic:blipFill>
                          <a:blip r:embed="rId110" cstate="print"/>
                          <a:stretch>
                            <a:fillRect/>
                          </a:stretch>
                        </pic:blipFill>
                        <pic:spPr>
                          <a:xfrm>
                            <a:off x="0" y="0"/>
                            <a:ext cx="5043194" cy="36620"/>
                          </a:xfrm>
                          <a:prstGeom prst="rect">
                            <a:avLst/>
                          </a:prstGeom>
                        </pic:spPr>
                      </pic:pic>
                      <pic:pic>
                        <pic:nvPicPr>
                          <pic:cNvPr id="271" name="Image 271"/>
                          <pic:cNvPicPr/>
                        </pic:nvPicPr>
                        <pic:blipFill>
                          <a:blip r:embed="rId111" cstate="print"/>
                          <a:stretch>
                            <a:fillRect/>
                          </a:stretch>
                        </pic:blipFill>
                        <pic:spPr>
                          <a:xfrm>
                            <a:off x="0" y="73240"/>
                            <a:ext cx="5043194" cy="292962"/>
                          </a:xfrm>
                          <a:prstGeom prst="rect">
                            <a:avLst/>
                          </a:prstGeom>
                        </pic:spPr>
                      </pic:pic>
                      <pic:pic>
                        <pic:nvPicPr>
                          <pic:cNvPr id="272" name="Image 272"/>
                          <pic:cNvPicPr/>
                        </pic:nvPicPr>
                        <pic:blipFill>
                          <a:blip r:embed="rId112" cstate="print"/>
                          <a:stretch>
                            <a:fillRect/>
                          </a:stretch>
                        </pic:blipFill>
                        <pic:spPr>
                          <a:xfrm>
                            <a:off x="0" y="451650"/>
                            <a:ext cx="5043194" cy="122067"/>
                          </a:xfrm>
                          <a:prstGeom prst="rect">
                            <a:avLst/>
                          </a:prstGeom>
                        </pic:spPr>
                      </pic:pic>
                      <pic:pic>
                        <pic:nvPicPr>
                          <pic:cNvPr id="273" name="Image 273"/>
                          <pic:cNvPicPr/>
                        </pic:nvPicPr>
                        <pic:blipFill>
                          <a:blip r:embed="rId113" cstate="print"/>
                          <a:stretch>
                            <a:fillRect/>
                          </a:stretch>
                        </pic:blipFill>
                        <pic:spPr>
                          <a:xfrm>
                            <a:off x="402967" y="1769982"/>
                            <a:ext cx="4579171" cy="122067"/>
                          </a:xfrm>
                          <a:prstGeom prst="rect">
                            <a:avLst/>
                          </a:prstGeom>
                        </pic:spPr>
                      </pic:pic>
                      <wps:wsp>
                        <wps:cNvPr id="274" name="Graphic 274"/>
                        <wps:cNvSpPr/>
                        <wps:spPr>
                          <a:xfrm>
                            <a:off x="12211" y="18309"/>
                            <a:ext cx="1270" cy="497840"/>
                          </a:xfrm>
                          <a:custGeom>
                            <a:avLst/>
                            <a:gdLst/>
                            <a:ahLst/>
                            <a:cxnLst/>
                            <a:rect l="l" t="t" r="r" b="b"/>
                            <a:pathLst>
                              <a:path w="0" h="497840">
                                <a:moveTo>
                                  <a:pt x="0" y="497426"/>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275" name="Graphic 275"/>
                        <wps:cNvSpPr/>
                        <wps:spPr>
                          <a:xfrm>
                            <a:off x="9158" y="18309"/>
                            <a:ext cx="5012690" cy="1270"/>
                          </a:xfrm>
                          <a:custGeom>
                            <a:avLst/>
                            <a:gdLst/>
                            <a:ahLst/>
                            <a:cxnLst/>
                            <a:rect l="l" t="t" r="r" b="b"/>
                            <a:pathLst>
                              <a:path w="5012690" h="0">
                                <a:moveTo>
                                  <a:pt x="0" y="0"/>
                                </a:moveTo>
                                <a:lnTo>
                                  <a:pt x="5012668" y="0"/>
                                </a:lnTo>
                              </a:path>
                            </a:pathLst>
                          </a:custGeom>
                          <a:ln w="18310">
                            <a:solidFill>
                              <a:srgbClr val="000000"/>
                            </a:solidFill>
                            <a:prstDash val="solid"/>
                          </a:ln>
                        </wps:spPr>
                        <wps:bodyPr wrap="square" lIns="0" tIns="0" rIns="0" bIns="0" rtlCol="0">
                          <a:prstTxWarp prst="textNoShape">
                            <a:avLst/>
                          </a:prstTxWarp>
                          <a:noAutofit/>
                        </wps:bodyPr>
                      </wps:wsp>
                      <wps:wsp>
                        <wps:cNvPr id="276" name="Graphic 276"/>
                        <wps:cNvSpPr/>
                        <wps:spPr>
                          <a:xfrm>
                            <a:off x="488445" y="125118"/>
                            <a:ext cx="1264285" cy="1270"/>
                          </a:xfrm>
                          <a:custGeom>
                            <a:avLst/>
                            <a:gdLst/>
                            <a:ahLst/>
                            <a:cxnLst/>
                            <a:rect l="l" t="t" r="r" b="b"/>
                            <a:pathLst>
                              <a:path w="1264285" h="0">
                                <a:moveTo>
                                  <a:pt x="0" y="0"/>
                                </a:moveTo>
                                <a:lnTo>
                                  <a:pt x="1263851" y="0"/>
                                </a:lnTo>
                              </a:path>
                            </a:pathLst>
                          </a:custGeom>
                          <a:ln w="9155">
                            <a:solidFill>
                              <a:srgbClr val="000000"/>
                            </a:solidFill>
                            <a:prstDash val="solid"/>
                          </a:ln>
                        </wps:spPr>
                        <wps:bodyPr wrap="square" lIns="0" tIns="0" rIns="0" bIns="0" rtlCol="0">
                          <a:prstTxWarp prst="textNoShape">
                            <a:avLst/>
                          </a:prstTxWarp>
                          <a:noAutofit/>
                        </wps:bodyPr>
                      </wps:wsp>
                      <wps:wsp>
                        <wps:cNvPr id="277" name="Graphic 277"/>
                        <wps:cNvSpPr/>
                        <wps:spPr>
                          <a:xfrm>
                            <a:off x="12211" y="567614"/>
                            <a:ext cx="1270" cy="1785620"/>
                          </a:xfrm>
                          <a:custGeom>
                            <a:avLst/>
                            <a:gdLst/>
                            <a:ahLst/>
                            <a:cxnLst/>
                            <a:rect l="l" t="t" r="r" b="b"/>
                            <a:pathLst>
                              <a:path w="0" h="1785620">
                                <a:moveTo>
                                  <a:pt x="0" y="1785241"/>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278" name="Graphic 278"/>
                        <wps:cNvSpPr/>
                        <wps:spPr>
                          <a:xfrm>
                            <a:off x="2149159" y="640854"/>
                            <a:ext cx="1270" cy="628650"/>
                          </a:xfrm>
                          <a:custGeom>
                            <a:avLst/>
                            <a:gdLst/>
                            <a:ahLst/>
                            <a:cxnLst/>
                            <a:rect l="l" t="t" r="r" b="b"/>
                            <a:pathLst>
                              <a:path w="0" h="628650">
                                <a:moveTo>
                                  <a:pt x="0" y="628649"/>
                                </a:moveTo>
                                <a:lnTo>
                                  <a:pt x="0" y="0"/>
                                </a:lnTo>
                              </a:path>
                            </a:pathLst>
                          </a:custGeom>
                          <a:ln w="36633">
                            <a:solidFill>
                              <a:srgbClr val="000000"/>
                            </a:solidFill>
                            <a:prstDash val="solid"/>
                          </a:ln>
                        </wps:spPr>
                        <wps:bodyPr wrap="square" lIns="0" tIns="0" rIns="0" bIns="0" rtlCol="0">
                          <a:prstTxWarp prst="textNoShape">
                            <a:avLst/>
                          </a:prstTxWarp>
                          <a:noAutofit/>
                        </wps:bodyPr>
                      </wps:wsp>
                      <wps:wsp>
                        <wps:cNvPr id="279" name="Graphic 279"/>
                        <wps:cNvSpPr/>
                        <wps:spPr>
                          <a:xfrm>
                            <a:off x="5021827" y="567614"/>
                            <a:ext cx="1270" cy="570865"/>
                          </a:xfrm>
                          <a:custGeom>
                            <a:avLst/>
                            <a:gdLst/>
                            <a:ahLst/>
                            <a:cxnLst/>
                            <a:rect l="l" t="t" r="r" b="b"/>
                            <a:pathLst>
                              <a:path w="0" h="570865">
                                <a:moveTo>
                                  <a:pt x="0" y="570666"/>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280" name="Graphic 280"/>
                        <wps:cNvSpPr/>
                        <wps:spPr>
                          <a:xfrm>
                            <a:off x="1978203" y="640854"/>
                            <a:ext cx="1270" cy="595630"/>
                          </a:xfrm>
                          <a:custGeom>
                            <a:avLst/>
                            <a:gdLst/>
                            <a:ahLst/>
                            <a:cxnLst/>
                            <a:rect l="l" t="t" r="r" b="b"/>
                            <a:pathLst>
                              <a:path w="0" h="595630">
                                <a:moveTo>
                                  <a:pt x="0" y="595080"/>
                                </a:moveTo>
                                <a:lnTo>
                                  <a:pt x="0" y="0"/>
                                </a:lnTo>
                              </a:path>
                            </a:pathLst>
                          </a:custGeom>
                          <a:ln w="30527">
                            <a:solidFill>
                              <a:srgbClr val="000000"/>
                            </a:solidFill>
                            <a:prstDash val="solid"/>
                          </a:ln>
                        </wps:spPr>
                        <wps:bodyPr wrap="square" lIns="0" tIns="0" rIns="0" bIns="0" rtlCol="0">
                          <a:prstTxWarp prst="textNoShape">
                            <a:avLst/>
                          </a:prstTxWarp>
                          <a:noAutofit/>
                        </wps:bodyPr>
                      </wps:wsp>
                      <wps:wsp>
                        <wps:cNvPr id="281" name="Graphic 281"/>
                        <wps:cNvSpPr/>
                        <wps:spPr>
                          <a:xfrm>
                            <a:off x="1959886" y="1252719"/>
                            <a:ext cx="36830" cy="1270"/>
                          </a:xfrm>
                          <a:custGeom>
                            <a:avLst/>
                            <a:gdLst/>
                            <a:ahLst/>
                            <a:cxnLst/>
                            <a:rect l="l" t="t" r="r" b="b"/>
                            <a:pathLst>
                              <a:path w="36830" h="0">
                                <a:moveTo>
                                  <a:pt x="0" y="0"/>
                                </a:moveTo>
                                <a:lnTo>
                                  <a:pt x="36633" y="0"/>
                                </a:lnTo>
                              </a:path>
                            </a:pathLst>
                          </a:custGeom>
                          <a:ln w="36620">
                            <a:solidFill>
                              <a:srgbClr val="000000"/>
                            </a:solidFill>
                            <a:prstDash val="solid"/>
                          </a:ln>
                        </wps:spPr>
                        <wps:bodyPr wrap="square" lIns="0" tIns="0" rIns="0" bIns="0" rtlCol="0">
                          <a:prstTxWarp prst="textNoShape">
                            <a:avLst/>
                          </a:prstTxWarp>
                          <a:noAutofit/>
                        </wps:bodyPr>
                      </wps:wsp>
                      <wps:wsp>
                        <wps:cNvPr id="282" name="Graphic 282"/>
                        <wps:cNvSpPr/>
                        <wps:spPr>
                          <a:xfrm>
                            <a:off x="1978203" y="1269503"/>
                            <a:ext cx="1270" cy="153035"/>
                          </a:xfrm>
                          <a:custGeom>
                            <a:avLst/>
                            <a:gdLst/>
                            <a:ahLst/>
                            <a:cxnLst/>
                            <a:rect l="l" t="t" r="r" b="b"/>
                            <a:pathLst>
                              <a:path w="0" h="153035">
                                <a:moveTo>
                                  <a:pt x="0" y="152584"/>
                                </a:moveTo>
                                <a:lnTo>
                                  <a:pt x="0" y="0"/>
                                </a:lnTo>
                              </a:path>
                            </a:pathLst>
                          </a:custGeom>
                          <a:ln w="24422">
                            <a:solidFill>
                              <a:srgbClr val="000000"/>
                            </a:solidFill>
                            <a:prstDash val="solid"/>
                          </a:ln>
                        </wps:spPr>
                        <wps:bodyPr wrap="square" lIns="0" tIns="0" rIns="0" bIns="0" rtlCol="0">
                          <a:prstTxWarp prst="textNoShape">
                            <a:avLst/>
                          </a:prstTxWarp>
                          <a:noAutofit/>
                        </wps:bodyPr>
                      </wps:wsp>
                      <wps:wsp>
                        <wps:cNvPr id="283" name="Graphic 283"/>
                        <wps:cNvSpPr/>
                        <wps:spPr>
                          <a:xfrm>
                            <a:off x="2149159" y="1269503"/>
                            <a:ext cx="1270" cy="58419"/>
                          </a:xfrm>
                          <a:custGeom>
                            <a:avLst/>
                            <a:gdLst/>
                            <a:ahLst/>
                            <a:cxnLst/>
                            <a:rect l="l" t="t" r="r" b="b"/>
                            <a:pathLst>
                              <a:path w="0" h="58419">
                                <a:moveTo>
                                  <a:pt x="0" y="57982"/>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284" name="Graphic 284"/>
                        <wps:cNvSpPr/>
                        <wps:spPr>
                          <a:xfrm>
                            <a:off x="1752297" y="1327486"/>
                            <a:ext cx="1270" cy="94615"/>
                          </a:xfrm>
                          <a:custGeom>
                            <a:avLst/>
                            <a:gdLst/>
                            <a:ahLst/>
                            <a:cxnLst/>
                            <a:rect l="l" t="t" r="r" b="b"/>
                            <a:pathLst>
                              <a:path w="0" h="94615">
                                <a:moveTo>
                                  <a:pt x="0" y="94602"/>
                                </a:moveTo>
                                <a:lnTo>
                                  <a:pt x="0" y="0"/>
                                </a:lnTo>
                              </a:path>
                            </a:pathLst>
                          </a:custGeom>
                          <a:ln w="3052">
                            <a:solidFill>
                              <a:srgbClr val="000000"/>
                            </a:solidFill>
                            <a:prstDash val="solid"/>
                          </a:ln>
                        </wps:spPr>
                        <wps:bodyPr wrap="square" lIns="0" tIns="0" rIns="0" bIns="0" rtlCol="0">
                          <a:prstTxWarp prst="textNoShape">
                            <a:avLst/>
                          </a:prstTxWarp>
                          <a:noAutofit/>
                        </wps:bodyPr>
                      </wps:wsp>
                      <wps:wsp>
                        <wps:cNvPr id="285" name="Graphic 285"/>
                        <wps:cNvSpPr/>
                        <wps:spPr>
                          <a:xfrm>
                            <a:off x="2149159" y="1327486"/>
                            <a:ext cx="1270" cy="52069"/>
                          </a:xfrm>
                          <a:custGeom>
                            <a:avLst/>
                            <a:gdLst/>
                            <a:ahLst/>
                            <a:cxnLst/>
                            <a:rect l="l" t="t" r="r" b="b"/>
                            <a:pathLst>
                              <a:path w="0" h="52069">
                                <a:moveTo>
                                  <a:pt x="0" y="51878"/>
                                </a:moveTo>
                                <a:lnTo>
                                  <a:pt x="0" y="0"/>
                                </a:lnTo>
                              </a:path>
                            </a:pathLst>
                          </a:custGeom>
                          <a:ln w="30527">
                            <a:solidFill>
                              <a:srgbClr val="000000"/>
                            </a:solidFill>
                            <a:prstDash val="solid"/>
                          </a:ln>
                        </wps:spPr>
                        <wps:bodyPr wrap="square" lIns="0" tIns="0" rIns="0" bIns="0" rtlCol="0">
                          <a:prstTxWarp prst="textNoShape">
                            <a:avLst/>
                          </a:prstTxWarp>
                          <a:noAutofit/>
                        </wps:bodyPr>
                      </wps:wsp>
                      <wps:wsp>
                        <wps:cNvPr id="286" name="Graphic 286"/>
                        <wps:cNvSpPr/>
                        <wps:spPr>
                          <a:xfrm>
                            <a:off x="1978203" y="1422088"/>
                            <a:ext cx="1270" cy="61594"/>
                          </a:xfrm>
                          <a:custGeom>
                            <a:avLst/>
                            <a:gdLst/>
                            <a:ahLst/>
                            <a:cxnLst/>
                            <a:rect l="l" t="t" r="r" b="b"/>
                            <a:pathLst>
                              <a:path w="0" h="61594">
                                <a:moveTo>
                                  <a:pt x="0" y="61033"/>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287" name="Graphic 287"/>
                        <wps:cNvSpPr/>
                        <wps:spPr>
                          <a:xfrm>
                            <a:off x="1752297" y="1422088"/>
                            <a:ext cx="1270" cy="366395"/>
                          </a:xfrm>
                          <a:custGeom>
                            <a:avLst/>
                            <a:gdLst/>
                            <a:ahLst/>
                            <a:cxnLst/>
                            <a:rect l="l" t="t" r="r" b="b"/>
                            <a:pathLst>
                              <a:path w="0" h="366395">
                                <a:moveTo>
                                  <a:pt x="0" y="366203"/>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288" name="Graphic 288"/>
                        <wps:cNvSpPr/>
                        <wps:spPr>
                          <a:xfrm>
                            <a:off x="9158" y="1483122"/>
                            <a:ext cx="5012690" cy="869950"/>
                          </a:xfrm>
                          <a:custGeom>
                            <a:avLst/>
                            <a:gdLst/>
                            <a:ahLst/>
                            <a:cxnLst/>
                            <a:rect l="l" t="t" r="r" b="b"/>
                            <a:pathLst>
                              <a:path w="5012690" h="869950">
                                <a:moveTo>
                                  <a:pt x="1969044" y="140377"/>
                                </a:moveTo>
                                <a:lnTo>
                                  <a:pt x="1969044" y="0"/>
                                </a:lnTo>
                              </a:path>
                              <a:path w="5012690" h="869950">
                                <a:moveTo>
                                  <a:pt x="1743138" y="357048"/>
                                </a:moveTo>
                                <a:lnTo>
                                  <a:pt x="1743138" y="305169"/>
                                </a:lnTo>
                              </a:path>
                              <a:path w="5012690" h="869950">
                                <a:moveTo>
                                  <a:pt x="0" y="869732"/>
                                </a:moveTo>
                                <a:lnTo>
                                  <a:pt x="5012668" y="869732"/>
                                </a:lnTo>
                              </a:path>
                            </a:pathLst>
                          </a:custGeom>
                          <a:ln w="3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8.073601pt;margin-top:11.554052pt;width:397.15pt;height:185.4pt;mso-position-horizontal-relative:page;mso-position-vertical-relative:paragraph;z-index:-18918400" id="docshapegroup188" coordorigin="1961,231" coordsize="7943,3708">
                <v:shape style="position:absolute;left:1961;top:231;width:7943;height:58" type="#_x0000_t75" id="docshape189" stroked="false">
                  <v:imagedata r:id="rId110" o:title=""/>
                </v:shape>
                <v:shape style="position:absolute;left:1961;top:346;width:7943;height:462" type="#_x0000_t75" id="docshape190" stroked="false">
                  <v:imagedata r:id="rId111" o:title=""/>
                </v:shape>
                <v:shape style="position:absolute;left:1961;top:942;width:7943;height:193" type="#_x0000_t75" id="docshape191" stroked="false">
                  <v:imagedata r:id="rId112" o:title=""/>
                </v:shape>
                <v:shape style="position:absolute;left:2596;top:3018;width:7212;height:193" type="#_x0000_t75" id="docshape192" stroked="false">
                  <v:imagedata r:id="rId113" o:title=""/>
                </v:shape>
                <v:line style="position:absolute" from="1981,1043" to="1981,260" stroked="true" strokeweight=".72113pt" strokecolor="#000000">
                  <v:stroke dashstyle="solid"/>
                </v:line>
                <v:line style="position:absolute" from="1976,260" to="9870,260" stroked="true" strokeweight="1.441745pt" strokecolor="#000000">
                  <v:stroke dashstyle="solid"/>
                </v:line>
                <v:line style="position:absolute" from="2731,428" to="4721,428" stroked="true" strokeweight=".720873pt" strokecolor="#000000">
                  <v:stroke dashstyle="solid"/>
                </v:line>
                <v:line style="position:absolute" from="1981,3936" to="1981,1125" stroked="true" strokeweight="1.442259pt" strokecolor="#000000">
                  <v:stroke dashstyle="solid"/>
                </v:line>
                <v:line style="position:absolute" from="5346,2230" to="5346,1240" stroked="true" strokeweight="2.884519pt" strokecolor="#000000">
                  <v:stroke dashstyle="solid"/>
                </v:line>
                <v:line style="position:absolute" from="9870,2024" to="9870,1125" stroked="true" strokeweight="1.442259pt" strokecolor="#000000">
                  <v:stroke dashstyle="solid"/>
                </v:line>
                <v:line style="position:absolute" from="5077,2177" to="5077,1240" stroked="true" strokeweight="2.403766pt" strokecolor="#000000">
                  <v:stroke dashstyle="solid"/>
                </v:line>
                <v:line style="position:absolute" from="5048,2204" to="5106,2204" stroked="true" strokeweight="2.883491pt" strokecolor="#000000">
                  <v:stroke dashstyle="solid"/>
                </v:line>
                <v:line style="position:absolute" from="5077,2471" to="5077,2230" stroked="true" strokeweight="1.923013pt" strokecolor="#000000">
                  <v:stroke dashstyle="solid"/>
                </v:line>
                <v:line style="position:absolute" from="5346,2322" to="5346,2230" stroked="true" strokeweight="1.442259pt" strokecolor="#000000">
                  <v:stroke dashstyle="solid"/>
                </v:line>
                <v:line style="position:absolute" from="4721,2471" to="4721,2322" stroked="true" strokeweight=".240377pt" strokecolor="#000000">
                  <v:stroke dashstyle="solid"/>
                </v:line>
                <v:line style="position:absolute" from="5346,2403" to="5346,2322" stroked="true" strokeweight="2.403766pt" strokecolor="#000000">
                  <v:stroke dashstyle="solid"/>
                </v:line>
                <v:line style="position:absolute" from="5077,2567" to="5077,2471" stroked="true" strokeweight=".72113pt" strokecolor="#000000">
                  <v:stroke dashstyle="solid"/>
                </v:line>
                <v:line style="position:absolute" from="4721,3047" to="4721,2471" stroked="true" strokeweight="1.442259pt" strokecolor="#000000">
                  <v:stroke dashstyle="solid"/>
                </v:line>
                <v:shape style="position:absolute;left:1975;top:2566;width:7894;height:1370" id="docshape193" coordorigin="1976,2567" coordsize="7894,1370" path="m5077,2788l5077,2567m4721,3129l4721,3047m1976,3936l9870,3936e" filled="false" stroked="true" strokeweight=".240334pt" strokecolor="#000000">
                  <v:path arrowok="t"/>
                  <v:stroke dashstyle="solid"/>
                </v:shape>
                <w10:wrap type="none"/>
              </v:group>
            </w:pict>
          </mc:Fallback>
        </mc:AlternateContent>
      </w:r>
      <w:r>
        <w:rPr>
          <w:color w:val="494F59"/>
          <w:spacing w:val="-4"/>
          <w:sz w:val="14"/>
        </w:rPr>
        <w:t>100%</w:t>
      </w:r>
      <w:r>
        <w:rPr>
          <w:color w:val="494F59"/>
          <w:sz w:val="14"/>
        </w:rPr>
        <w:tab/>
      </w:r>
      <w:r>
        <w:rPr>
          <w:color w:val="494F59"/>
          <w:spacing w:val="-5"/>
          <w:position w:val="-9"/>
          <w:sz w:val="14"/>
        </w:rPr>
        <w:t>14k</w:t>
      </w:r>
    </w:p>
    <w:p>
      <w:pPr>
        <w:pStyle w:val="BodyText"/>
        <w:spacing w:before="1"/>
        <w:rPr>
          <w:sz w:val="13"/>
        </w:rPr>
      </w:pPr>
    </w:p>
    <w:p>
      <w:pPr>
        <w:spacing w:after="0"/>
        <w:rPr>
          <w:sz w:val="13"/>
        </w:rPr>
        <w:sectPr>
          <w:pgSz w:w="12240" w:h="15840"/>
          <w:pgMar w:header="602" w:footer="620" w:top="840" w:bottom="820" w:left="560" w:right="540"/>
        </w:sectPr>
      </w:pPr>
    </w:p>
    <w:p>
      <w:pPr>
        <w:pStyle w:val="BodyText"/>
        <w:tabs>
          <w:tab w:pos="9405" w:val="left" w:leader="none"/>
        </w:tabs>
        <w:spacing w:line="213" w:lineRule="exact" w:before="94"/>
        <w:ind w:left="729"/>
      </w:pPr>
      <w:r>
        <w:rPr>
          <w:color w:val="494F59"/>
          <w:spacing w:val="-4"/>
          <w:w w:val="80"/>
        </w:rPr>
        <w:t>....</w:t>
      </w:r>
      <w:r>
        <w:rPr>
          <w:color w:val="494F59"/>
        </w:rPr>
        <w:tab/>
      </w:r>
      <w:r>
        <w:rPr>
          <w:color w:val="494F59"/>
          <w:spacing w:val="-5"/>
          <w:w w:val="90"/>
          <w:vertAlign w:val="subscript"/>
        </w:rPr>
        <w:t>12k</w:t>
      </w:r>
    </w:p>
    <w:p>
      <w:pPr>
        <w:tabs>
          <w:tab w:pos="1039" w:val="left" w:leader="none"/>
        </w:tabs>
        <w:spacing w:line="132" w:lineRule="exact" w:before="0"/>
        <w:ind w:left="762" w:right="0" w:firstLine="0"/>
        <w:jc w:val="left"/>
        <w:rPr>
          <w:sz w:val="14"/>
        </w:rPr>
      </w:pPr>
      <w:r>
        <w:rPr/>
        <mc:AlternateContent>
          <mc:Choice Requires="wps">
            <w:drawing>
              <wp:anchor distT="0" distB="0" distL="0" distR="0" allowOverlap="1" layoutInCell="1" locked="0" behindDoc="1" simplePos="0" relativeHeight="484398592">
                <wp:simplePos x="0" y="0"/>
                <wp:positionH relativeFrom="page">
                  <wp:posOffset>840379</wp:posOffset>
                </wp:positionH>
                <wp:positionV relativeFrom="paragraph">
                  <wp:posOffset>35980</wp:posOffset>
                </wp:positionV>
                <wp:extent cx="56515" cy="5715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56515" cy="57150"/>
                        </a:xfrm>
                        <a:prstGeom prst="rect">
                          <a:avLst/>
                        </a:prstGeom>
                      </wps:spPr>
                      <wps:txbx>
                        <w:txbxContent>
                          <w:p>
                            <w:pPr>
                              <w:spacing w:line="89" w:lineRule="exact" w:before="0"/>
                              <w:ind w:left="0" w:right="0" w:firstLine="0"/>
                              <w:jc w:val="left"/>
                              <w:rPr>
                                <w:sz w:val="8"/>
                              </w:rPr>
                            </w:pPr>
                            <w:r>
                              <w:rPr>
                                <w:color w:val="494F59"/>
                                <w:spacing w:val="-5"/>
                                <w:w w:val="85"/>
                                <w:sz w:val="8"/>
                              </w:rPr>
                              <w:t>QJ</w:t>
                            </w:r>
                          </w:p>
                        </w:txbxContent>
                      </wps:txbx>
                      <wps:bodyPr wrap="square" lIns="0" tIns="0" rIns="0" bIns="0" rtlCol="0">
                        <a:noAutofit/>
                      </wps:bodyPr>
                    </wps:wsp>
                  </a:graphicData>
                </a:graphic>
              </wp:anchor>
            </w:drawing>
          </mc:Choice>
          <mc:Fallback>
            <w:pict>
              <v:shape style="position:absolute;margin-left:66.171638pt;margin-top:2.833087pt;width:4.45pt;height:4.5pt;mso-position-horizontal-relative:page;mso-position-vertical-relative:paragraph;z-index:-18917888" type="#_x0000_t202" id="docshape194" filled="false" stroked="false">
                <v:textbox inset="0,0,0,0">
                  <w:txbxContent>
                    <w:p>
                      <w:pPr>
                        <w:spacing w:line="89" w:lineRule="exact" w:before="0"/>
                        <w:ind w:left="0" w:right="0" w:firstLine="0"/>
                        <w:jc w:val="left"/>
                        <w:rPr>
                          <w:sz w:val="8"/>
                        </w:rPr>
                      </w:pPr>
                      <w:r>
                        <w:rPr>
                          <w:color w:val="494F59"/>
                          <w:spacing w:val="-5"/>
                          <w:w w:val="85"/>
                          <w:sz w:val="8"/>
                        </w:rPr>
                        <w:t>QJ</w:t>
                      </w:r>
                    </w:p>
                  </w:txbxContent>
                </v:textbox>
                <w10:wrap type="none"/>
              </v:shape>
            </w:pict>
          </mc:Fallback>
        </mc:AlternateContent>
      </w:r>
      <w:r>
        <w:rPr>
          <w:color w:val="494F59"/>
          <w:spacing w:val="-10"/>
          <w:sz w:val="14"/>
          <w:vertAlign w:val="superscript"/>
        </w:rPr>
        <w:t>C</w:t>
      </w:r>
      <w:r>
        <w:rPr>
          <w:color w:val="494F59"/>
          <w:sz w:val="14"/>
          <w:vertAlign w:val="baseline"/>
        </w:rPr>
        <w:tab/>
      </w:r>
      <w:r>
        <w:rPr>
          <w:color w:val="494F59"/>
          <w:spacing w:val="-5"/>
          <w:sz w:val="14"/>
          <w:vertAlign w:val="baseline"/>
        </w:rPr>
        <w:t>80%</w:t>
      </w:r>
    </w:p>
    <w:p>
      <w:pPr>
        <w:spacing w:line="83" w:lineRule="exact" w:before="0"/>
        <w:ind w:left="763" w:right="0" w:firstLine="0"/>
        <w:jc w:val="left"/>
        <w:rPr>
          <w:sz w:val="9"/>
        </w:rPr>
      </w:pPr>
      <w:r>
        <w:rPr>
          <w:color w:val="494F59"/>
          <w:spacing w:val="-5"/>
          <w:w w:val="95"/>
          <w:sz w:val="9"/>
        </w:rPr>
        <w:t>Q.</w:t>
      </w:r>
    </w:p>
    <w:p>
      <w:pPr>
        <w:spacing w:line="83" w:lineRule="exact" w:before="0"/>
        <w:ind w:left="735" w:right="0" w:firstLine="0"/>
        <w:jc w:val="left"/>
        <w:rPr>
          <w:i/>
          <w:sz w:val="8"/>
        </w:rPr>
      </w:pPr>
      <w:r>
        <w:rPr>
          <w:i/>
          <w:color w:val="494F59"/>
          <w:spacing w:val="-5"/>
          <w:w w:val="110"/>
          <w:sz w:val="8"/>
        </w:rPr>
        <w:t>Cf)</w:t>
      </w:r>
    </w:p>
    <w:p>
      <w:pPr>
        <w:spacing w:line="58" w:lineRule="exact" w:before="14"/>
        <w:ind w:left="762" w:right="0" w:firstLine="0"/>
        <w:jc w:val="left"/>
        <w:rPr>
          <w:sz w:val="8"/>
        </w:rPr>
      </w:pPr>
      <w:r>
        <w:rPr>
          <w:color w:val="494F59"/>
          <w:spacing w:val="-5"/>
          <w:w w:val="70"/>
          <w:sz w:val="8"/>
        </w:rPr>
        <w:t>CJJ</w:t>
      </w:r>
    </w:p>
    <w:p>
      <w:pPr>
        <w:spacing w:line="240" w:lineRule="auto" w:before="0"/>
        <w:rPr>
          <w:sz w:val="12"/>
        </w:rPr>
      </w:pPr>
      <w:r>
        <w:rPr/>
        <w:br w:type="column"/>
      </w:r>
      <w:r>
        <w:rPr>
          <w:sz w:val="12"/>
        </w:rPr>
      </w:r>
    </w:p>
    <w:p>
      <w:pPr>
        <w:pStyle w:val="BodyText"/>
        <w:rPr>
          <w:sz w:val="12"/>
        </w:rPr>
      </w:pPr>
    </w:p>
    <w:p>
      <w:pPr>
        <w:pStyle w:val="BodyText"/>
        <w:spacing w:before="107"/>
        <w:rPr>
          <w:sz w:val="12"/>
        </w:rPr>
      </w:pPr>
    </w:p>
    <w:p>
      <w:pPr>
        <w:spacing w:line="121" w:lineRule="exact" w:before="0"/>
        <w:ind w:left="39" w:right="0" w:firstLine="0"/>
        <w:jc w:val="left"/>
        <w:rPr>
          <w:rFonts w:ascii="Times New Roman"/>
          <w:sz w:val="12"/>
        </w:rPr>
      </w:pPr>
      <w:r>
        <w:rPr>
          <w:rFonts w:ascii="Times New Roman"/>
          <w:color w:val="494F59"/>
          <w:spacing w:val="-10"/>
          <w:w w:val="110"/>
          <w:sz w:val="12"/>
        </w:rPr>
        <w:t>I</w:t>
      </w:r>
    </w:p>
    <w:p>
      <w:pPr>
        <w:spacing w:line="36" w:lineRule="exact" w:before="0"/>
        <w:ind w:left="83" w:right="0" w:firstLine="0"/>
        <w:jc w:val="left"/>
        <w:rPr>
          <w:sz w:val="10"/>
        </w:rPr>
      </w:pPr>
      <w:r>
        <w:rPr>
          <w:color w:val="494F59"/>
          <w:w w:val="60"/>
          <w:sz w:val="10"/>
        </w:rPr>
        <w:t>f-</w:t>
      </w:r>
      <w:r>
        <w:rPr>
          <w:color w:val="494F59"/>
          <w:spacing w:val="-10"/>
          <w:w w:val="70"/>
          <w:sz w:val="10"/>
        </w:rPr>
        <w:t>-</w:t>
      </w:r>
    </w:p>
    <w:p>
      <w:pPr>
        <w:spacing w:after="0" w:line="36" w:lineRule="exact"/>
        <w:jc w:val="left"/>
        <w:rPr>
          <w:sz w:val="10"/>
        </w:rPr>
        <w:sectPr>
          <w:type w:val="continuous"/>
          <w:pgSz w:w="12240" w:h="15840"/>
          <w:pgMar w:header="602" w:footer="620" w:top="660" w:bottom="0" w:left="560" w:right="540"/>
          <w:cols w:num="2" w:equalWidth="0">
            <w:col w:w="9614" w:space="40"/>
            <w:col w:w="1486"/>
          </w:cols>
        </w:sectPr>
      </w:pPr>
    </w:p>
    <w:p>
      <w:pPr>
        <w:spacing w:line="184" w:lineRule="auto" w:before="36"/>
        <w:ind w:left="736" w:right="525" w:firstLine="27"/>
        <w:jc w:val="both"/>
        <w:rPr>
          <w:sz w:val="9"/>
        </w:rPr>
      </w:pPr>
      <w:r>
        <w:rPr>
          <w:color w:val="494F59"/>
          <w:spacing w:val="-6"/>
          <w:w w:val="85"/>
          <w:sz w:val="8"/>
        </w:rPr>
        <w:t>QJ</w:t>
      </w:r>
      <w:r>
        <w:rPr>
          <w:color w:val="494F59"/>
          <w:spacing w:val="40"/>
          <w:sz w:val="8"/>
        </w:rPr>
        <w:t> </w:t>
      </w:r>
      <w:r>
        <w:rPr>
          <w:color w:val="494F59"/>
          <w:spacing w:val="-6"/>
          <w:w w:val="95"/>
          <w:sz w:val="8"/>
        </w:rPr>
        <w:t>QJ</w:t>
      </w:r>
      <w:r>
        <w:rPr>
          <w:color w:val="494F59"/>
          <w:spacing w:val="40"/>
          <w:sz w:val="8"/>
        </w:rPr>
        <w:t> </w:t>
      </w:r>
      <w:r>
        <w:rPr>
          <w:color w:val="494F59"/>
          <w:spacing w:val="-5"/>
          <w:w w:val="95"/>
          <w:sz w:val="9"/>
        </w:rPr>
        <w:t>LL</w:t>
      </w:r>
    </w:p>
    <w:p>
      <w:pPr>
        <w:spacing w:line="76" w:lineRule="exact" w:before="16"/>
        <w:ind w:left="236" w:right="59" w:firstLine="0"/>
        <w:jc w:val="center"/>
        <w:rPr>
          <w:sz w:val="8"/>
        </w:rPr>
      </w:pPr>
      <w:r>
        <w:rPr>
          <w:color w:val="494F59"/>
          <w:spacing w:val="-10"/>
          <w:w w:val="60"/>
          <w:sz w:val="8"/>
        </w:rPr>
        <w:t>C</w:t>
      </w:r>
    </w:p>
    <w:p>
      <w:pPr>
        <w:tabs>
          <w:tab w:pos="1040" w:val="left" w:leader="none"/>
        </w:tabs>
        <w:spacing w:line="145" w:lineRule="exact" w:before="0"/>
        <w:ind w:left="734" w:right="0" w:firstLine="0"/>
        <w:jc w:val="left"/>
        <w:rPr>
          <w:sz w:val="14"/>
        </w:rPr>
      </w:pPr>
      <w:r>
        <w:rPr/>
        <mc:AlternateContent>
          <mc:Choice Requires="wps">
            <w:drawing>
              <wp:anchor distT="0" distB="0" distL="0" distR="0" allowOverlap="1" layoutInCell="1" locked="0" behindDoc="1" simplePos="0" relativeHeight="484399616">
                <wp:simplePos x="0" y="0"/>
                <wp:positionH relativeFrom="page">
                  <wp:posOffset>837683</wp:posOffset>
                </wp:positionH>
                <wp:positionV relativeFrom="paragraph">
                  <wp:posOffset>89401</wp:posOffset>
                </wp:positionV>
                <wp:extent cx="36830" cy="85725"/>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36830" cy="85725"/>
                        </a:xfrm>
                        <a:prstGeom prst="rect">
                          <a:avLst/>
                        </a:prstGeom>
                      </wps:spPr>
                      <wps:txbx>
                        <w:txbxContent>
                          <w:p>
                            <w:pPr>
                              <w:spacing w:line="134" w:lineRule="exact" w:before="0"/>
                              <w:ind w:left="0" w:right="0" w:firstLine="0"/>
                              <w:jc w:val="left"/>
                              <w:rPr>
                                <w:sz w:val="12"/>
                              </w:rPr>
                            </w:pPr>
                            <w:r>
                              <w:rPr>
                                <w:color w:val="494F59"/>
                                <w:spacing w:val="-10"/>
                                <w:w w:val="85"/>
                                <w:sz w:val="12"/>
                              </w:rPr>
                              <w:t>u</w:t>
                            </w:r>
                          </w:p>
                        </w:txbxContent>
                      </wps:txbx>
                      <wps:bodyPr wrap="square" lIns="0" tIns="0" rIns="0" bIns="0" rtlCol="0">
                        <a:noAutofit/>
                      </wps:bodyPr>
                    </wps:wsp>
                  </a:graphicData>
                </a:graphic>
              </wp:anchor>
            </w:drawing>
          </mc:Choice>
          <mc:Fallback>
            <w:pict>
              <v:shape style="position:absolute;margin-left:65.959312pt;margin-top:7.039505pt;width:2.9pt;height:6.75pt;mso-position-horizontal-relative:page;mso-position-vertical-relative:paragraph;z-index:-18916864" type="#_x0000_t202" id="docshape195" filled="false" stroked="false">
                <v:textbox inset="0,0,0,0">
                  <w:txbxContent>
                    <w:p>
                      <w:pPr>
                        <w:spacing w:line="134" w:lineRule="exact" w:before="0"/>
                        <w:ind w:left="0" w:right="0" w:firstLine="0"/>
                        <w:jc w:val="left"/>
                        <w:rPr>
                          <w:sz w:val="12"/>
                        </w:rPr>
                      </w:pPr>
                      <w:r>
                        <w:rPr>
                          <w:color w:val="494F59"/>
                          <w:spacing w:val="-10"/>
                          <w:w w:val="85"/>
                          <w:sz w:val="12"/>
                        </w:rPr>
                        <w:t>u</w:t>
                      </w:r>
                    </w:p>
                  </w:txbxContent>
                </v:textbox>
                <w10:wrap type="none"/>
              </v:shape>
            </w:pict>
          </mc:Fallback>
        </mc:AlternateContent>
      </w:r>
      <w:r>
        <w:rPr/>
        <mc:AlternateContent>
          <mc:Choice Requires="wps">
            <w:drawing>
              <wp:anchor distT="0" distB="0" distL="0" distR="0" allowOverlap="1" layoutInCell="1" locked="0" behindDoc="1" simplePos="0" relativeHeight="484400128">
                <wp:simplePos x="0" y="0"/>
                <wp:positionH relativeFrom="page">
                  <wp:posOffset>817382</wp:posOffset>
                </wp:positionH>
                <wp:positionV relativeFrom="paragraph">
                  <wp:posOffset>31418</wp:posOffset>
                </wp:positionV>
                <wp:extent cx="55244" cy="85725"/>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55244" cy="85725"/>
                        </a:xfrm>
                        <a:prstGeom prst="rect">
                          <a:avLst/>
                        </a:prstGeom>
                      </wps:spPr>
                      <wps:txbx>
                        <w:txbxContent>
                          <w:p>
                            <w:pPr>
                              <w:spacing w:line="134" w:lineRule="exact" w:before="0"/>
                              <w:ind w:left="0" w:right="0" w:firstLine="0"/>
                              <w:jc w:val="left"/>
                              <w:rPr>
                                <w:sz w:val="12"/>
                              </w:rPr>
                            </w:pPr>
                            <w:r>
                              <w:rPr>
                                <w:color w:val="494F59"/>
                                <w:spacing w:val="-5"/>
                                <w:w w:val="85"/>
                                <w:sz w:val="12"/>
                              </w:rPr>
                              <w:t>:p</w:t>
                            </w:r>
                          </w:p>
                        </w:txbxContent>
                      </wps:txbx>
                      <wps:bodyPr wrap="square" lIns="0" tIns="0" rIns="0" bIns="0" rtlCol="0">
                        <a:noAutofit/>
                      </wps:bodyPr>
                    </wps:wsp>
                  </a:graphicData>
                </a:graphic>
              </wp:anchor>
            </w:drawing>
          </mc:Choice>
          <mc:Fallback>
            <w:pict>
              <v:shape style="position:absolute;margin-left:64.360802pt;margin-top:2.473905pt;width:4.350pt;height:6.75pt;mso-position-horizontal-relative:page;mso-position-vertical-relative:paragraph;z-index:-18916352" type="#_x0000_t202" id="docshape196" filled="false" stroked="false">
                <v:textbox inset="0,0,0,0">
                  <w:txbxContent>
                    <w:p>
                      <w:pPr>
                        <w:spacing w:line="134" w:lineRule="exact" w:before="0"/>
                        <w:ind w:left="0" w:right="0" w:firstLine="0"/>
                        <w:jc w:val="left"/>
                        <w:rPr>
                          <w:sz w:val="12"/>
                        </w:rPr>
                      </w:pPr>
                      <w:r>
                        <w:rPr>
                          <w:color w:val="494F59"/>
                          <w:spacing w:val="-5"/>
                          <w:w w:val="85"/>
                          <w:sz w:val="12"/>
                        </w:rPr>
                        <w:t>:p</w:t>
                      </w:r>
                    </w:p>
                  </w:txbxContent>
                </v:textbox>
                <w10:wrap type="none"/>
              </v:shape>
            </w:pict>
          </mc:Fallback>
        </mc:AlternateContent>
      </w:r>
      <w:r>
        <w:rPr>
          <w:color w:val="494F59"/>
          <w:spacing w:val="-10"/>
          <w:w w:val="105"/>
          <w:position w:val="3"/>
          <w:sz w:val="10"/>
        </w:rPr>
        <w:t>0</w:t>
      </w:r>
      <w:r>
        <w:rPr>
          <w:color w:val="494F59"/>
          <w:position w:val="3"/>
          <w:sz w:val="10"/>
        </w:rPr>
        <w:tab/>
      </w:r>
      <w:r>
        <w:rPr>
          <w:color w:val="494F59"/>
          <w:spacing w:val="-5"/>
          <w:w w:val="105"/>
          <w:sz w:val="14"/>
        </w:rPr>
        <w:t>60%</w:t>
      </w:r>
    </w:p>
    <w:p>
      <w:pPr>
        <w:spacing w:line="260" w:lineRule="exact" w:before="24"/>
        <w:ind w:left="236" w:right="12" w:firstLine="0"/>
        <w:jc w:val="center"/>
        <w:rPr>
          <w:sz w:val="8"/>
        </w:rPr>
      </w:pPr>
      <w:r>
        <w:rPr/>
        <mc:AlternateContent>
          <mc:Choice Requires="wps">
            <w:drawing>
              <wp:anchor distT="0" distB="0" distL="0" distR="0" allowOverlap="1" layoutInCell="1" locked="0" behindDoc="1" simplePos="0" relativeHeight="484399104">
                <wp:simplePos x="0" y="0"/>
                <wp:positionH relativeFrom="page">
                  <wp:posOffset>840023</wp:posOffset>
                </wp:positionH>
                <wp:positionV relativeFrom="paragraph">
                  <wp:posOffset>157979</wp:posOffset>
                </wp:positionV>
                <wp:extent cx="22860" cy="57150"/>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22860" cy="57150"/>
                        </a:xfrm>
                        <a:prstGeom prst="rect">
                          <a:avLst/>
                        </a:prstGeom>
                      </wps:spPr>
                      <wps:txbx>
                        <w:txbxContent>
                          <w:p>
                            <w:pPr>
                              <w:spacing w:line="89" w:lineRule="exact" w:before="0"/>
                              <w:ind w:left="0" w:right="0" w:firstLine="0"/>
                              <w:jc w:val="left"/>
                              <w:rPr>
                                <w:sz w:val="8"/>
                              </w:rPr>
                            </w:pPr>
                            <w:r>
                              <w:rPr>
                                <w:color w:val="494F59"/>
                                <w:spacing w:val="-10"/>
                                <w:w w:val="60"/>
                                <w:sz w:val="8"/>
                              </w:rPr>
                              <w:t>C</w:t>
                            </w:r>
                          </w:p>
                        </w:txbxContent>
                      </wps:txbx>
                      <wps:bodyPr wrap="square" lIns="0" tIns="0" rIns="0" bIns="0" rtlCol="0">
                        <a:noAutofit/>
                      </wps:bodyPr>
                    </wps:wsp>
                  </a:graphicData>
                </a:graphic>
              </wp:anchor>
            </w:drawing>
          </mc:Choice>
          <mc:Fallback>
            <w:pict>
              <v:shape style="position:absolute;margin-left:66.143593pt;margin-top:12.439318pt;width:1.8pt;height:4.5pt;mso-position-horizontal-relative:page;mso-position-vertical-relative:paragraph;z-index:-18917376" type="#_x0000_t202" id="docshape197" filled="false" stroked="false">
                <v:textbox inset="0,0,0,0">
                  <w:txbxContent>
                    <w:p>
                      <w:pPr>
                        <w:spacing w:line="89" w:lineRule="exact" w:before="0"/>
                        <w:ind w:left="0" w:right="0" w:firstLine="0"/>
                        <w:jc w:val="left"/>
                        <w:rPr>
                          <w:sz w:val="8"/>
                        </w:rPr>
                      </w:pPr>
                      <w:r>
                        <w:rPr>
                          <w:color w:val="494F59"/>
                          <w:spacing w:val="-10"/>
                          <w:w w:val="60"/>
                          <w:sz w:val="8"/>
                        </w:rPr>
                        <w:t>C</w:t>
                      </w:r>
                    </w:p>
                  </w:txbxContent>
                </v:textbox>
                <w10:wrap type="none"/>
              </v:shape>
            </w:pict>
          </mc:Fallback>
        </mc:AlternateContent>
      </w:r>
      <w:r>
        <w:rPr>
          <w:color w:val="494F59"/>
          <w:spacing w:val="-2"/>
          <w:w w:val="75"/>
          <w:sz w:val="26"/>
        </w:rPr>
        <w:t>"</w:t>
      </w:r>
      <w:r>
        <w:rPr>
          <w:color w:val="494F59"/>
          <w:spacing w:val="-2"/>
          <w:w w:val="75"/>
          <w:position w:val="2"/>
          <w:sz w:val="8"/>
        </w:rPr>
        <w:t>CJ</w:t>
      </w:r>
      <w:r>
        <w:rPr>
          <w:color w:val="494F59"/>
          <w:spacing w:val="-2"/>
          <w:w w:val="75"/>
          <w:sz w:val="26"/>
        </w:rPr>
        <w:t>'</w:t>
      </w:r>
      <w:r>
        <w:rPr>
          <w:color w:val="494F59"/>
          <w:spacing w:val="-2"/>
          <w:w w:val="75"/>
          <w:position w:val="2"/>
          <w:sz w:val="8"/>
        </w:rPr>
        <w:t>J</w:t>
      </w:r>
    </w:p>
    <w:p>
      <w:pPr>
        <w:spacing w:line="210" w:lineRule="exact" w:before="0"/>
        <w:ind w:left="236" w:right="25" w:firstLine="0"/>
        <w:jc w:val="center"/>
        <w:rPr>
          <w:sz w:val="26"/>
        </w:rPr>
      </w:pPr>
      <w:r>
        <w:rPr>
          <w:color w:val="494F59"/>
          <w:spacing w:val="-4"/>
          <w:w w:val="80"/>
          <w:sz w:val="26"/>
          <w:vertAlign w:val="subscript"/>
        </w:rPr>
        <w:t>t</w:t>
      </w:r>
      <w:r>
        <w:rPr>
          <w:color w:val="494F59"/>
          <w:spacing w:val="-4"/>
          <w:w w:val="80"/>
          <w:sz w:val="26"/>
          <w:vertAlign w:val="baseline"/>
        </w:rPr>
        <w:t>"</w:t>
      </w:r>
      <w:r>
        <w:rPr>
          <w:color w:val="494F59"/>
          <w:spacing w:val="-4"/>
          <w:w w:val="80"/>
          <w:sz w:val="26"/>
          <w:vertAlign w:val="subscript"/>
        </w:rPr>
        <w:t>=</w:t>
      </w:r>
      <w:r>
        <w:rPr>
          <w:color w:val="494F59"/>
          <w:spacing w:val="-4"/>
          <w:w w:val="80"/>
          <w:sz w:val="26"/>
          <w:vertAlign w:val="baseline"/>
        </w:rPr>
        <w:t>'</w:t>
      </w:r>
    </w:p>
    <w:p>
      <w:pPr>
        <w:spacing w:line="163" w:lineRule="auto" w:before="0"/>
        <w:ind w:left="722" w:right="0" w:firstLine="0"/>
        <w:jc w:val="left"/>
        <w:rPr>
          <w:sz w:val="14"/>
        </w:rPr>
      </w:pPr>
      <w:r>
        <w:rPr/>
        <mc:AlternateContent>
          <mc:Choice Requires="wps">
            <w:drawing>
              <wp:anchor distT="0" distB="0" distL="0" distR="0" allowOverlap="1" layoutInCell="1" locked="0" behindDoc="1" simplePos="0" relativeHeight="484401152">
                <wp:simplePos x="0" y="0"/>
                <wp:positionH relativeFrom="page">
                  <wp:posOffset>822180</wp:posOffset>
                </wp:positionH>
                <wp:positionV relativeFrom="paragraph">
                  <wp:posOffset>64431</wp:posOffset>
                </wp:positionV>
                <wp:extent cx="39370" cy="7112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39370" cy="71120"/>
                        </a:xfrm>
                        <a:prstGeom prst="rect">
                          <a:avLst/>
                        </a:prstGeom>
                      </wps:spPr>
                      <wps:txbx>
                        <w:txbxContent>
                          <w:p>
                            <w:pPr>
                              <w:spacing w:line="112" w:lineRule="exact" w:before="0"/>
                              <w:ind w:left="0" w:right="0" w:firstLine="0"/>
                              <w:jc w:val="left"/>
                              <w:rPr>
                                <w:sz w:val="10"/>
                              </w:rPr>
                            </w:pPr>
                            <w:r>
                              <w:rPr>
                                <w:color w:val="494F59"/>
                                <w:spacing w:val="-10"/>
                                <w:w w:val="110"/>
                                <w:sz w:val="10"/>
                              </w:rPr>
                              <w:t>0</w:t>
                            </w:r>
                          </w:p>
                        </w:txbxContent>
                      </wps:txbx>
                      <wps:bodyPr wrap="square" lIns="0" tIns="0" rIns="0" bIns="0" rtlCol="0">
                        <a:noAutofit/>
                      </wps:bodyPr>
                    </wps:wsp>
                  </a:graphicData>
                </a:graphic>
              </wp:anchor>
            </w:drawing>
          </mc:Choice>
          <mc:Fallback>
            <w:pict>
              <v:shape style="position:absolute;margin-left:64.73864pt;margin-top:5.07338pt;width:3.1pt;height:5.6pt;mso-position-horizontal-relative:page;mso-position-vertical-relative:paragraph;z-index:-18915328" type="#_x0000_t202" id="docshape198" filled="false" stroked="false">
                <v:textbox inset="0,0,0,0">
                  <w:txbxContent>
                    <w:p>
                      <w:pPr>
                        <w:spacing w:line="112" w:lineRule="exact" w:before="0"/>
                        <w:ind w:left="0" w:right="0" w:firstLine="0"/>
                        <w:jc w:val="left"/>
                        <w:rPr>
                          <w:sz w:val="10"/>
                        </w:rPr>
                      </w:pPr>
                      <w:r>
                        <w:rPr>
                          <w:color w:val="494F59"/>
                          <w:spacing w:val="-10"/>
                          <w:w w:val="110"/>
                          <w:sz w:val="10"/>
                        </w:rPr>
                        <w:t>0</w:t>
                      </w:r>
                    </w:p>
                  </w:txbxContent>
                </v:textbox>
                <w10:wrap type="none"/>
              </v:shape>
            </w:pict>
          </mc:Fallback>
        </mc:AlternateContent>
      </w:r>
      <w:r>
        <w:rPr>
          <w:color w:val="494F59"/>
          <w:spacing w:val="-2"/>
          <w:w w:val="80"/>
          <w:sz w:val="17"/>
        </w:rPr>
        <w:t>.....</w:t>
      </w:r>
      <w:r>
        <w:rPr>
          <w:color w:val="494F59"/>
          <w:spacing w:val="66"/>
          <w:w w:val="150"/>
          <w:sz w:val="17"/>
        </w:rPr>
        <w:t> </w:t>
      </w:r>
      <w:r>
        <w:rPr>
          <w:color w:val="494F59"/>
          <w:spacing w:val="-5"/>
          <w:w w:val="95"/>
          <w:position w:val="-6"/>
          <w:sz w:val="14"/>
        </w:rPr>
        <w:t>40%</w:t>
      </w:r>
    </w:p>
    <w:p>
      <w:pPr>
        <w:spacing w:line="82" w:lineRule="exact" w:before="14"/>
        <w:ind w:left="236" w:right="0" w:firstLine="0"/>
        <w:jc w:val="center"/>
        <w:rPr>
          <w:sz w:val="8"/>
        </w:rPr>
      </w:pPr>
      <w:r>
        <w:rPr/>
        <mc:AlternateContent>
          <mc:Choice Requires="wps">
            <w:drawing>
              <wp:anchor distT="0" distB="0" distL="0" distR="0" allowOverlap="1" layoutInCell="1" locked="0" behindDoc="1" simplePos="0" relativeHeight="484400640">
                <wp:simplePos x="0" y="0"/>
                <wp:positionH relativeFrom="page">
                  <wp:posOffset>818781</wp:posOffset>
                </wp:positionH>
                <wp:positionV relativeFrom="paragraph">
                  <wp:posOffset>57542</wp:posOffset>
                </wp:positionV>
                <wp:extent cx="76200" cy="19939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76200" cy="199390"/>
                        </a:xfrm>
                        <a:prstGeom prst="rect">
                          <a:avLst/>
                        </a:prstGeom>
                      </wps:spPr>
                      <wps:txbx>
                        <w:txbxContent>
                          <w:p>
                            <w:pPr>
                              <w:spacing w:line="310" w:lineRule="exact" w:before="0"/>
                              <w:ind w:left="0" w:right="0" w:firstLine="0"/>
                              <w:jc w:val="left"/>
                              <w:rPr>
                                <w:sz w:val="20"/>
                              </w:rPr>
                            </w:pPr>
                            <w:r>
                              <w:rPr>
                                <w:color w:val="494F59"/>
                                <w:spacing w:val="-18"/>
                                <w:w w:val="55"/>
                                <w:sz w:val="20"/>
                              </w:rPr>
                              <w:t>.</w:t>
                            </w:r>
                            <w:r>
                              <w:rPr>
                                <w:color w:val="494F59"/>
                                <w:spacing w:val="-18"/>
                                <w:w w:val="55"/>
                                <w:position w:val="-3"/>
                                <w:sz w:val="28"/>
                              </w:rPr>
                              <w:t>"</w:t>
                            </w:r>
                            <w:r>
                              <w:rPr>
                                <w:color w:val="494F59"/>
                                <w:spacing w:val="-18"/>
                                <w:w w:val="55"/>
                                <w:sz w:val="20"/>
                              </w:rPr>
                              <w:t>..</w:t>
                            </w:r>
                            <w:r>
                              <w:rPr>
                                <w:color w:val="494F59"/>
                                <w:spacing w:val="-18"/>
                                <w:w w:val="55"/>
                                <w:position w:val="-3"/>
                                <w:sz w:val="28"/>
                              </w:rPr>
                              <w:t>'</w:t>
                            </w:r>
                            <w:r>
                              <w:rPr>
                                <w:color w:val="494F59"/>
                                <w:spacing w:val="-18"/>
                                <w:w w:val="55"/>
                                <w:sz w:val="20"/>
                              </w:rPr>
                              <w:t>.</w:t>
                            </w:r>
                          </w:p>
                        </w:txbxContent>
                      </wps:txbx>
                      <wps:bodyPr wrap="square" lIns="0" tIns="0" rIns="0" bIns="0" rtlCol="0">
                        <a:noAutofit/>
                      </wps:bodyPr>
                    </wps:wsp>
                  </a:graphicData>
                </a:graphic>
              </wp:anchor>
            </w:drawing>
          </mc:Choice>
          <mc:Fallback>
            <w:pict>
              <v:shape style="position:absolute;margin-left:64.470970pt;margin-top:4.530938pt;width:6pt;height:15.7pt;mso-position-horizontal-relative:page;mso-position-vertical-relative:paragraph;z-index:-18915840" type="#_x0000_t202" id="docshape199" filled="false" stroked="false">
                <v:textbox inset="0,0,0,0">
                  <w:txbxContent>
                    <w:p>
                      <w:pPr>
                        <w:spacing w:line="310" w:lineRule="exact" w:before="0"/>
                        <w:ind w:left="0" w:right="0" w:firstLine="0"/>
                        <w:jc w:val="left"/>
                        <w:rPr>
                          <w:sz w:val="20"/>
                        </w:rPr>
                      </w:pPr>
                      <w:r>
                        <w:rPr>
                          <w:color w:val="494F59"/>
                          <w:spacing w:val="-18"/>
                          <w:w w:val="55"/>
                          <w:sz w:val="20"/>
                        </w:rPr>
                        <w:t>.</w:t>
                      </w:r>
                      <w:r>
                        <w:rPr>
                          <w:color w:val="494F59"/>
                          <w:spacing w:val="-18"/>
                          <w:w w:val="55"/>
                          <w:position w:val="-3"/>
                          <w:sz w:val="28"/>
                        </w:rPr>
                        <w:t>"</w:t>
                      </w:r>
                      <w:r>
                        <w:rPr>
                          <w:color w:val="494F59"/>
                          <w:spacing w:val="-18"/>
                          <w:w w:val="55"/>
                          <w:sz w:val="20"/>
                        </w:rPr>
                        <w:t>..</w:t>
                      </w:r>
                      <w:r>
                        <w:rPr>
                          <w:color w:val="494F59"/>
                          <w:spacing w:val="-18"/>
                          <w:w w:val="55"/>
                          <w:position w:val="-3"/>
                          <w:sz w:val="28"/>
                        </w:rPr>
                        <w:t>'</w:t>
                      </w:r>
                      <w:r>
                        <w:rPr>
                          <w:color w:val="494F59"/>
                          <w:spacing w:val="-18"/>
                          <w:w w:val="55"/>
                          <w:sz w:val="20"/>
                        </w:rPr>
                        <w:t>.</w:t>
                      </w:r>
                    </w:p>
                  </w:txbxContent>
                </v:textbox>
                <w10:wrap type="none"/>
              </v:shape>
            </w:pict>
          </mc:Fallback>
        </mc:AlternateContent>
      </w:r>
      <w:r>
        <w:rPr>
          <w:color w:val="494F59"/>
          <w:spacing w:val="-5"/>
          <w:w w:val="95"/>
          <w:sz w:val="8"/>
        </w:rPr>
        <w:t>QJ</w:t>
      </w:r>
    </w:p>
    <w:p>
      <w:pPr>
        <w:spacing w:line="94" w:lineRule="exact" w:before="0"/>
        <w:ind w:left="236" w:right="13" w:firstLine="0"/>
        <w:jc w:val="center"/>
        <w:rPr>
          <w:sz w:val="9"/>
        </w:rPr>
      </w:pPr>
      <w:r>
        <w:rPr>
          <w:color w:val="494F59"/>
          <w:spacing w:val="-5"/>
          <w:w w:val="95"/>
          <w:sz w:val="9"/>
        </w:rPr>
        <w:t>Ol</w:t>
      </w:r>
    </w:p>
    <w:p>
      <w:pPr>
        <w:pStyle w:val="BodyText"/>
        <w:spacing w:before="21"/>
        <w:rPr>
          <w:sz w:val="9"/>
        </w:rPr>
      </w:pPr>
    </w:p>
    <w:p>
      <w:pPr>
        <w:spacing w:line="201" w:lineRule="auto" w:before="0"/>
        <w:ind w:left="763" w:right="519" w:hanging="1"/>
        <w:jc w:val="left"/>
        <w:rPr>
          <w:sz w:val="8"/>
        </w:rPr>
      </w:pPr>
      <w:r>
        <w:rPr>
          <w:color w:val="494F59"/>
          <w:spacing w:val="-10"/>
          <w:w w:val="85"/>
          <w:sz w:val="8"/>
        </w:rPr>
        <w:t>C</w:t>
      </w:r>
      <w:r>
        <w:rPr>
          <w:color w:val="494F59"/>
          <w:spacing w:val="40"/>
          <w:sz w:val="8"/>
        </w:rPr>
        <w:t> </w:t>
      </w:r>
      <w:r>
        <w:rPr>
          <w:color w:val="494F59"/>
          <w:spacing w:val="-5"/>
          <w:w w:val="85"/>
          <w:sz w:val="8"/>
        </w:rPr>
        <w:t>QJ</w:t>
      </w:r>
    </w:p>
    <w:p>
      <w:pPr>
        <w:pStyle w:val="BodyText"/>
        <w:spacing w:before="20"/>
        <w:rPr>
          <w:sz w:val="8"/>
        </w:rPr>
      </w:pPr>
    </w:p>
    <w:p>
      <w:pPr>
        <w:spacing w:line="77" w:lineRule="exact" w:before="1"/>
        <w:ind w:left="236" w:right="0" w:firstLine="0"/>
        <w:jc w:val="center"/>
        <w:rPr>
          <w:sz w:val="8"/>
        </w:rPr>
      </w:pPr>
      <w:r>
        <w:rPr/>
        <mc:AlternateContent>
          <mc:Choice Requires="wps">
            <w:drawing>
              <wp:anchor distT="0" distB="0" distL="0" distR="0" allowOverlap="1" layoutInCell="1" locked="0" behindDoc="0" simplePos="0" relativeHeight="15789568">
                <wp:simplePos x="0" y="0"/>
                <wp:positionH relativeFrom="page">
                  <wp:posOffset>1017105</wp:posOffset>
                </wp:positionH>
                <wp:positionV relativeFrom="paragraph">
                  <wp:posOffset>-4888</wp:posOffset>
                </wp:positionV>
                <wp:extent cx="182245" cy="99695"/>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a:off x="0" y="0"/>
                          <a:ext cx="182245" cy="99695"/>
                        </a:xfrm>
                        <a:prstGeom prst="rect">
                          <a:avLst/>
                        </a:prstGeom>
                      </wps:spPr>
                      <wps:txbx>
                        <w:txbxContent>
                          <w:p>
                            <w:pPr>
                              <w:spacing w:line="157" w:lineRule="exact" w:before="0"/>
                              <w:ind w:left="0" w:right="0" w:firstLine="0"/>
                              <w:jc w:val="left"/>
                              <w:rPr>
                                <w:sz w:val="14"/>
                              </w:rPr>
                            </w:pPr>
                            <w:r>
                              <w:rPr>
                                <w:color w:val="494F59"/>
                                <w:spacing w:val="-5"/>
                                <w:sz w:val="14"/>
                              </w:rPr>
                              <w:t>20%</w:t>
                            </w:r>
                          </w:p>
                        </w:txbxContent>
                      </wps:txbx>
                      <wps:bodyPr wrap="square" lIns="0" tIns="0" rIns="0" bIns="0" rtlCol="0">
                        <a:noAutofit/>
                      </wps:bodyPr>
                    </wps:wsp>
                  </a:graphicData>
                </a:graphic>
              </wp:anchor>
            </w:drawing>
          </mc:Choice>
          <mc:Fallback>
            <w:pict>
              <v:shape style="position:absolute;margin-left:80.087021pt;margin-top:-.384947pt;width:14.35pt;height:7.85pt;mso-position-horizontal-relative:page;mso-position-vertical-relative:paragraph;z-index:15789568" type="#_x0000_t202" id="docshape200" filled="false" stroked="false">
                <v:textbox inset="0,0,0,0">
                  <w:txbxContent>
                    <w:p>
                      <w:pPr>
                        <w:spacing w:line="157" w:lineRule="exact" w:before="0"/>
                        <w:ind w:left="0" w:right="0" w:firstLine="0"/>
                        <w:jc w:val="left"/>
                        <w:rPr>
                          <w:sz w:val="14"/>
                        </w:rPr>
                      </w:pPr>
                      <w:r>
                        <w:rPr>
                          <w:color w:val="494F59"/>
                          <w:spacing w:val="-5"/>
                          <w:sz w:val="14"/>
                        </w:rPr>
                        <w:t>20%</w:t>
                      </w:r>
                    </w:p>
                  </w:txbxContent>
                </v:textbox>
                <w10:wrap type="none"/>
              </v:shape>
            </w:pict>
          </mc:Fallback>
        </mc:AlternateContent>
      </w:r>
      <w:r>
        <w:rPr>
          <w:color w:val="494F59"/>
          <w:spacing w:val="-5"/>
          <w:w w:val="95"/>
          <w:sz w:val="8"/>
        </w:rPr>
        <w:t>QJ</w:t>
      </w:r>
    </w:p>
    <w:p>
      <w:pPr>
        <w:spacing w:line="100" w:lineRule="exact" w:before="0"/>
        <w:ind w:left="738" w:right="0" w:firstLine="0"/>
        <w:jc w:val="left"/>
        <w:rPr>
          <w:sz w:val="10"/>
        </w:rPr>
      </w:pPr>
      <w:r>
        <w:rPr>
          <w:color w:val="494F59"/>
          <w:spacing w:val="-5"/>
          <w:w w:val="105"/>
          <w:sz w:val="10"/>
        </w:rPr>
        <w:t>0..</w:t>
      </w:r>
    </w:p>
    <w:p>
      <w:pPr>
        <w:spacing w:line="137" w:lineRule="exact" w:before="0"/>
        <w:ind w:left="722" w:right="0" w:firstLine="0"/>
        <w:jc w:val="left"/>
        <w:rPr>
          <w:sz w:val="13"/>
        </w:rPr>
      </w:pPr>
      <w:r>
        <w:rPr/>
        <w:br w:type="column"/>
      </w:r>
      <w:r>
        <w:rPr>
          <w:color w:val="494F59"/>
          <w:sz w:val="14"/>
        </w:rPr>
        <w:t>10k</w:t>
      </w:r>
      <w:r>
        <w:rPr>
          <w:color w:val="494F59"/>
          <w:spacing w:val="65"/>
          <w:sz w:val="14"/>
        </w:rPr>
        <w:t> </w:t>
      </w:r>
      <w:r>
        <w:rPr>
          <w:color w:val="494F59"/>
          <w:spacing w:val="-10"/>
          <w:position w:val="2"/>
          <w:sz w:val="13"/>
        </w:rPr>
        <w:t>w</w:t>
      </w:r>
    </w:p>
    <w:p>
      <w:pPr>
        <w:spacing w:line="176" w:lineRule="exact" w:before="0"/>
        <w:ind w:left="44" w:right="300" w:firstLine="0"/>
        <w:jc w:val="center"/>
        <w:rPr>
          <w:sz w:val="20"/>
        </w:rPr>
      </w:pPr>
      <w:r>
        <w:rPr>
          <w:color w:val="494F59"/>
          <w:spacing w:val="-4"/>
          <w:w w:val="60"/>
          <w:sz w:val="20"/>
        </w:rPr>
        <w:t>....</w:t>
      </w:r>
    </w:p>
    <w:p>
      <w:pPr>
        <w:spacing w:line="67" w:lineRule="exact" w:before="0"/>
        <w:ind w:left="25" w:right="300" w:firstLine="0"/>
        <w:jc w:val="center"/>
        <w:rPr>
          <w:sz w:val="8"/>
        </w:rPr>
      </w:pPr>
      <w:r>
        <w:rPr>
          <w:color w:val="494F59"/>
          <w:spacing w:val="-10"/>
          <w:w w:val="60"/>
          <w:sz w:val="8"/>
        </w:rPr>
        <w:t>C</w:t>
      </w:r>
    </w:p>
    <w:p>
      <w:pPr>
        <w:spacing w:line="72" w:lineRule="exact" w:before="0"/>
        <w:ind w:left="84" w:right="300" w:firstLine="0"/>
        <w:jc w:val="center"/>
        <w:rPr>
          <w:sz w:val="8"/>
        </w:rPr>
      </w:pPr>
      <w:r>
        <w:rPr>
          <w:color w:val="494F59"/>
          <w:spacing w:val="-5"/>
          <w:w w:val="95"/>
          <w:sz w:val="8"/>
        </w:rPr>
        <w:t>QJ</w:t>
      </w:r>
    </w:p>
    <w:p>
      <w:pPr>
        <w:spacing w:line="75" w:lineRule="exact" w:before="0"/>
        <w:ind w:left="77" w:right="300" w:firstLine="0"/>
        <w:jc w:val="center"/>
        <w:rPr>
          <w:sz w:val="9"/>
        </w:rPr>
      </w:pPr>
      <w:r>
        <w:rPr>
          <w:color w:val="494F59"/>
          <w:spacing w:val="-5"/>
          <w:w w:val="95"/>
          <w:sz w:val="9"/>
        </w:rPr>
        <w:t>Q.</w:t>
      </w:r>
    </w:p>
    <w:p>
      <w:pPr>
        <w:spacing w:line="182" w:lineRule="auto" w:before="7"/>
        <w:ind w:left="1048" w:right="1291" w:hanging="317"/>
        <w:jc w:val="both"/>
        <w:rPr>
          <w:sz w:val="9"/>
        </w:rPr>
      </w:pPr>
      <w:r>
        <w:rPr>
          <w:color w:val="494F59"/>
          <w:w w:val="95"/>
          <w:position w:val="-3"/>
          <w:sz w:val="14"/>
        </w:rPr>
        <w:t>8k</w:t>
      </w:r>
      <w:r>
        <w:rPr>
          <w:color w:val="494F59"/>
          <w:spacing w:val="40"/>
          <w:position w:val="-3"/>
          <w:sz w:val="14"/>
        </w:rPr>
        <w:t> </w:t>
      </w:r>
      <w:r>
        <w:rPr>
          <w:i/>
          <w:color w:val="494F59"/>
          <w:w w:val="95"/>
          <w:sz w:val="8"/>
        </w:rPr>
        <w:t>Cf)</w:t>
      </w:r>
      <w:r>
        <w:rPr>
          <w:i/>
          <w:color w:val="494F59"/>
          <w:spacing w:val="40"/>
          <w:sz w:val="8"/>
        </w:rPr>
        <w:t> </w:t>
      </w:r>
      <w:r>
        <w:rPr>
          <w:color w:val="494F59"/>
          <w:spacing w:val="-4"/>
          <w:w w:val="85"/>
          <w:sz w:val="8"/>
        </w:rPr>
        <w:t>CJJ</w:t>
      </w:r>
      <w:r>
        <w:rPr>
          <w:color w:val="494F59"/>
          <w:spacing w:val="40"/>
          <w:sz w:val="8"/>
        </w:rPr>
        <w:t> </w:t>
      </w:r>
      <w:r>
        <w:rPr>
          <w:color w:val="494F59"/>
          <w:spacing w:val="-6"/>
          <w:w w:val="95"/>
          <w:sz w:val="8"/>
        </w:rPr>
        <w:t>QJ</w:t>
      </w:r>
      <w:r>
        <w:rPr>
          <w:color w:val="494F59"/>
          <w:spacing w:val="40"/>
          <w:sz w:val="8"/>
        </w:rPr>
        <w:t> </w:t>
      </w:r>
      <w:r>
        <w:rPr>
          <w:color w:val="494F59"/>
          <w:spacing w:val="-6"/>
          <w:w w:val="95"/>
          <w:sz w:val="8"/>
        </w:rPr>
        <w:t>QJ</w:t>
      </w:r>
      <w:r>
        <w:rPr>
          <w:color w:val="494F59"/>
          <w:spacing w:val="40"/>
          <w:sz w:val="8"/>
        </w:rPr>
        <w:t> </w:t>
      </w:r>
      <w:r>
        <w:rPr>
          <w:color w:val="494F59"/>
          <w:spacing w:val="-5"/>
          <w:w w:val="95"/>
          <w:sz w:val="9"/>
        </w:rPr>
        <w:t>LL</w:t>
      </w:r>
    </w:p>
    <w:p>
      <w:pPr>
        <w:spacing w:line="77" w:lineRule="exact" w:before="16"/>
        <w:ind w:left="40" w:right="300" w:firstLine="0"/>
        <w:jc w:val="center"/>
        <w:rPr>
          <w:sz w:val="8"/>
        </w:rPr>
      </w:pPr>
      <w:r>
        <w:rPr/>
        <mc:AlternateContent>
          <mc:Choice Requires="wps">
            <w:drawing>
              <wp:anchor distT="0" distB="0" distL="0" distR="0" allowOverlap="1" layoutInCell="1" locked="0" behindDoc="0" simplePos="0" relativeHeight="15790592">
                <wp:simplePos x="0" y="0"/>
                <wp:positionH relativeFrom="page">
                  <wp:posOffset>6334189</wp:posOffset>
                </wp:positionH>
                <wp:positionV relativeFrom="paragraph">
                  <wp:posOffset>47874</wp:posOffset>
                </wp:positionV>
                <wp:extent cx="97155" cy="99695"/>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97155" cy="99695"/>
                        </a:xfrm>
                        <a:prstGeom prst="rect">
                          <a:avLst/>
                        </a:prstGeom>
                      </wps:spPr>
                      <wps:txbx>
                        <w:txbxContent>
                          <w:p>
                            <w:pPr>
                              <w:spacing w:line="157" w:lineRule="exact" w:before="0"/>
                              <w:ind w:left="0" w:right="0" w:firstLine="0"/>
                              <w:jc w:val="left"/>
                              <w:rPr>
                                <w:sz w:val="14"/>
                              </w:rPr>
                            </w:pPr>
                            <w:r>
                              <w:rPr>
                                <w:color w:val="494F59"/>
                                <w:spacing w:val="-5"/>
                                <w:sz w:val="14"/>
                              </w:rPr>
                              <w:t>6k</w:t>
                            </w:r>
                          </w:p>
                        </w:txbxContent>
                      </wps:txbx>
                      <wps:bodyPr wrap="square" lIns="0" tIns="0" rIns="0" bIns="0" rtlCol="0">
                        <a:noAutofit/>
                      </wps:bodyPr>
                    </wps:wsp>
                  </a:graphicData>
                </a:graphic>
              </wp:anchor>
            </w:drawing>
          </mc:Choice>
          <mc:Fallback>
            <w:pict>
              <v:shape style="position:absolute;margin-left:498.755096pt;margin-top:3.769612pt;width:7.65pt;height:7.85pt;mso-position-horizontal-relative:page;mso-position-vertical-relative:paragraph;z-index:15790592" type="#_x0000_t202" id="docshape201" filled="false" stroked="false">
                <v:textbox inset="0,0,0,0">
                  <w:txbxContent>
                    <w:p>
                      <w:pPr>
                        <w:spacing w:line="157" w:lineRule="exact" w:before="0"/>
                        <w:ind w:left="0" w:right="0" w:firstLine="0"/>
                        <w:jc w:val="left"/>
                        <w:rPr>
                          <w:sz w:val="14"/>
                        </w:rPr>
                      </w:pPr>
                      <w:r>
                        <w:rPr>
                          <w:color w:val="494F59"/>
                          <w:spacing w:val="-5"/>
                          <w:sz w:val="14"/>
                        </w:rPr>
                        <w:t>6k</w:t>
                      </w:r>
                    </w:p>
                  </w:txbxContent>
                </v:textbox>
                <w10:wrap type="none"/>
              </v:shape>
            </w:pict>
          </mc:Fallback>
        </mc:AlternateContent>
      </w:r>
      <w:r>
        <w:rPr>
          <w:color w:val="494F59"/>
          <w:spacing w:val="-10"/>
          <w:w w:val="85"/>
          <w:sz w:val="8"/>
        </w:rPr>
        <w:t>C</w:t>
      </w:r>
    </w:p>
    <w:p>
      <w:pPr>
        <w:spacing w:line="72" w:lineRule="exact" w:before="0"/>
        <w:ind w:left="0" w:right="300" w:firstLine="0"/>
        <w:jc w:val="center"/>
        <w:rPr>
          <w:sz w:val="10"/>
        </w:rPr>
      </w:pPr>
      <w:r>
        <w:rPr>
          <w:color w:val="494F59"/>
          <w:spacing w:val="-10"/>
          <w:w w:val="110"/>
          <w:sz w:val="10"/>
        </w:rPr>
        <w:t>0</w:t>
      </w:r>
    </w:p>
    <w:p>
      <w:pPr>
        <w:spacing w:line="158" w:lineRule="auto" w:before="10"/>
        <w:ind w:left="1039" w:right="1305" w:firstLine="0"/>
        <w:jc w:val="center"/>
        <w:rPr>
          <w:sz w:val="12"/>
        </w:rPr>
      </w:pPr>
      <w:r>
        <w:rPr/>
        <mc:AlternateContent>
          <mc:Choice Requires="wps">
            <w:drawing>
              <wp:anchor distT="0" distB="0" distL="0" distR="0" allowOverlap="1" layoutInCell="1" locked="0" behindDoc="1" simplePos="0" relativeHeight="484402176">
                <wp:simplePos x="0" y="0"/>
                <wp:positionH relativeFrom="page">
                  <wp:posOffset>6546129</wp:posOffset>
                </wp:positionH>
                <wp:positionV relativeFrom="paragraph">
                  <wp:posOffset>60564</wp:posOffset>
                </wp:positionV>
                <wp:extent cx="60325" cy="19939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60325" cy="199390"/>
                        </a:xfrm>
                        <a:prstGeom prst="rect">
                          <a:avLst/>
                        </a:prstGeom>
                      </wps:spPr>
                      <wps:txbx>
                        <w:txbxContent>
                          <w:p>
                            <w:pPr>
                              <w:spacing w:line="313" w:lineRule="exact" w:before="0"/>
                              <w:ind w:left="0" w:right="0" w:firstLine="0"/>
                              <w:jc w:val="left"/>
                              <w:rPr>
                                <w:sz w:val="28"/>
                              </w:rPr>
                            </w:pPr>
                            <w:r>
                              <w:rPr>
                                <w:color w:val="494F59"/>
                                <w:spacing w:val="-5"/>
                                <w:w w:val="60"/>
                                <w:sz w:val="28"/>
                              </w:rPr>
                              <w:t>"'</w:t>
                            </w:r>
                          </w:p>
                        </w:txbxContent>
                      </wps:txbx>
                      <wps:bodyPr wrap="square" lIns="0" tIns="0" rIns="0" bIns="0" rtlCol="0">
                        <a:noAutofit/>
                      </wps:bodyPr>
                    </wps:wsp>
                  </a:graphicData>
                </a:graphic>
              </wp:anchor>
            </w:drawing>
          </mc:Choice>
          <mc:Fallback>
            <w:pict>
              <v:shape style="position:absolute;margin-left:515.443298pt;margin-top:4.768851pt;width:4.75pt;height:15.7pt;mso-position-horizontal-relative:page;mso-position-vertical-relative:paragraph;z-index:-18914304" type="#_x0000_t202" id="docshape202" filled="false" stroked="false">
                <v:textbox inset="0,0,0,0">
                  <w:txbxContent>
                    <w:p>
                      <w:pPr>
                        <w:spacing w:line="313" w:lineRule="exact" w:before="0"/>
                        <w:ind w:left="0" w:right="0" w:firstLine="0"/>
                        <w:jc w:val="left"/>
                        <w:rPr>
                          <w:sz w:val="28"/>
                        </w:rPr>
                      </w:pPr>
                      <w:r>
                        <w:rPr>
                          <w:color w:val="494F59"/>
                          <w:spacing w:val="-5"/>
                          <w:w w:val="60"/>
                          <w:sz w:val="28"/>
                        </w:rPr>
                        <w:t>"'</w:t>
                      </w:r>
                    </w:p>
                  </w:txbxContent>
                </v:textbox>
                <w10:wrap type="none"/>
              </v:shape>
            </w:pict>
          </mc:Fallback>
        </mc:AlternateContent>
      </w:r>
      <w:r>
        <w:rPr>
          <w:color w:val="494F59"/>
          <w:spacing w:val="-6"/>
          <w:sz w:val="12"/>
        </w:rPr>
        <w:t>:p</w:t>
      </w:r>
      <w:r>
        <w:rPr>
          <w:color w:val="494F59"/>
          <w:spacing w:val="40"/>
          <w:sz w:val="12"/>
        </w:rPr>
        <w:t> </w:t>
      </w:r>
      <w:r>
        <w:rPr>
          <w:color w:val="494F59"/>
          <w:spacing w:val="-10"/>
          <w:sz w:val="12"/>
        </w:rPr>
        <w:t>u</w:t>
      </w:r>
    </w:p>
    <w:p>
      <w:pPr>
        <w:spacing w:line="68" w:lineRule="exact" w:before="57"/>
        <w:ind w:left="0" w:right="269" w:firstLine="0"/>
        <w:jc w:val="center"/>
        <w:rPr>
          <w:sz w:val="6"/>
        </w:rPr>
      </w:pPr>
      <w:r>
        <w:rPr>
          <w:color w:val="494F59"/>
          <w:spacing w:val="-5"/>
          <w:w w:val="70"/>
          <w:sz w:val="6"/>
        </w:rPr>
        <w:t>(/)</w:t>
      </w:r>
    </w:p>
    <w:p>
      <w:pPr>
        <w:spacing w:line="91" w:lineRule="exact" w:before="0"/>
        <w:ind w:left="25" w:right="300" w:firstLine="0"/>
        <w:jc w:val="center"/>
        <w:rPr>
          <w:sz w:val="8"/>
        </w:rPr>
      </w:pPr>
      <w:r>
        <w:rPr>
          <w:color w:val="494F59"/>
          <w:spacing w:val="-10"/>
          <w:w w:val="60"/>
          <w:sz w:val="8"/>
        </w:rPr>
        <w:t>C</w:t>
      </w:r>
    </w:p>
    <w:p>
      <w:pPr>
        <w:spacing w:line="212" w:lineRule="exact" w:before="0"/>
        <w:ind w:left="735" w:right="0" w:firstLine="0"/>
        <w:jc w:val="left"/>
        <w:rPr>
          <w:sz w:val="10"/>
        </w:rPr>
      </w:pPr>
      <w:r>
        <w:rPr>
          <w:color w:val="494F59"/>
          <w:position w:val="6"/>
          <w:sz w:val="14"/>
        </w:rPr>
        <w:t>4k</w:t>
      </w:r>
      <w:r>
        <w:rPr>
          <w:color w:val="494F59"/>
          <w:spacing w:val="41"/>
          <w:position w:val="6"/>
          <w:sz w:val="14"/>
        </w:rPr>
        <w:t>  </w:t>
      </w:r>
      <w:r>
        <w:rPr>
          <w:color w:val="494F59"/>
          <w:sz w:val="10"/>
        </w:rPr>
        <w:t>f-</w:t>
      </w:r>
      <w:r>
        <w:rPr>
          <w:color w:val="494F59"/>
          <w:spacing w:val="-10"/>
          <w:sz w:val="10"/>
        </w:rPr>
        <w:t>-</w:t>
      </w:r>
    </w:p>
    <w:p>
      <w:pPr>
        <w:pStyle w:val="BodyText"/>
        <w:rPr>
          <w:sz w:val="10"/>
        </w:rPr>
      </w:pPr>
    </w:p>
    <w:p>
      <w:pPr>
        <w:pStyle w:val="BodyText"/>
        <w:spacing w:before="55"/>
        <w:rPr>
          <w:sz w:val="10"/>
        </w:rPr>
      </w:pPr>
    </w:p>
    <w:p>
      <w:pPr>
        <w:spacing w:before="0"/>
        <w:ind w:left="733" w:right="0" w:firstLine="0"/>
        <w:jc w:val="left"/>
        <w:rPr>
          <w:sz w:val="14"/>
        </w:rPr>
      </w:pPr>
      <w:r>
        <w:rPr>
          <w:color w:val="494F59"/>
          <w:spacing w:val="-5"/>
          <w:sz w:val="14"/>
        </w:rPr>
        <w:t>2k</w:t>
      </w:r>
    </w:p>
    <w:p>
      <w:pPr>
        <w:spacing w:after="0"/>
        <w:jc w:val="left"/>
        <w:rPr>
          <w:sz w:val="14"/>
        </w:rPr>
        <w:sectPr>
          <w:type w:val="continuous"/>
          <w:pgSz w:w="12240" w:h="15840"/>
          <w:pgMar w:header="602" w:footer="620" w:top="660" w:bottom="0" w:left="560" w:right="540"/>
          <w:cols w:num="2" w:equalWidth="0">
            <w:col w:w="1379" w:space="7304"/>
            <w:col w:w="2457"/>
          </w:cols>
        </w:sectPr>
      </w:pPr>
    </w:p>
    <w:p>
      <w:pPr>
        <w:pStyle w:val="BodyText"/>
        <w:spacing w:before="139"/>
        <w:rPr>
          <w:sz w:val="14"/>
        </w:rPr>
      </w:pPr>
      <w:r>
        <w:rPr/>
        <w:drawing>
          <wp:anchor distT="0" distB="0" distL="0" distR="0" allowOverlap="1" layoutInCell="1" locked="0" behindDoc="0" simplePos="0" relativeHeight="15785472">
            <wp:simplePos x="0" y="0"/>
            <wp:positionH relativeFrom="page">
              <wp:posOffset>0</wp:posOffset>
            </wp:positionH>
            <wp:positionV relativeFrom="page">
              <wp:posOffset>0</wp:posOffset>
            </wp:positionV>
            <wp:extent cx="219800" cy="10040089"/>
            <wp:effectExtent l="0" t="0" r="0" b="0"/>
            <wp:wrapNone/>
            <wp:docPr id="298" name="Image 298"/>
            <wp:cNvGraphicFramePr>
              <a:graphicFrameLocks/>
            </wp:cNvGraphicFramePr>
            <a:graphic>
              <a:graphicData uri="http://schemas.openxmlformats.org/drawingml/2006/picture">
                <pic:pic>
                  <pic:nvPicPr>
                    <pic:cNvPr id="298" name="Image 298"/>
                    <pic:cNvPicPr/>
                  </pic:nvPicPr>
                  <pic:blipFill>
                    <a:blip r:embed="rId14" cstate="print"/>
                    <a:stretch>
                      <a:fillRect/>
                    </a:stretch>
                  </pic:blipFill>
                  <pic:spPr>
                    <a:xfrm>
                      <a:off x="0" y="0"/>
                      <a:ext cx="219800" cy="10040089"/>
                    </a:xfrm>
                    <a:prstGeom prst="rect">
                      <a:avLst/>
                    </a:prstGeom>
                  </pic:spPr>
                </pic:pic>
              </a:graphicData>
            </a:graphic>
          </wp:anchor>
        </w:drawing>
      </w:r>
    </w:p>
    <w:p>
      <w:pPr>
        <w:tabs>
          <w:tab w:pos="9414" w:val="left" w:leader="none"/>
        </w:tabs>
        <w:spacing w:before="0"/>
        <w:ind w:left="1121" w:right="0" w:firstLine="0"/>
        <w:jc w:val="left"/>
        <w:rPr>
          <w:sz w:val="14"/>
        </w:rPr>
      </w:pPr>
      <w:r>
        <w:rPr>
          <w:color w:val="494F59"/>
          <w:spacing w:val="-5"/>
          <w:w w:val="105"/>
          <w:sz w:val="14"/>
        </w:rPr>
        <w:t>0%</w:t>
      </w:r>
      <w:r>
        <w:rPr>
          <w:color w:val="494F59"/>
          <w:sz w:val="14"/>
        </w:rPr>
        <w:tab/>
      </w:r>
      <w:r>
        <w:rPr>
          <w:color w:val="494F59"/>
          <w:spacing w:val="-10"/>
          <w:w w:val="105"/>
          <w:sz w:val="14"/>
        </w:rPr>
        <w:t>0</w:t>
      </w:r>
    </w:p>
    <w:p>
      <w:pPr>
        <w:tabs>
          <w:tab w:pos="2645" w:val="left" w:leader="none"/>
          <w:tab w:pos="4169" w:val="left" w:leader="none"/>
          <w:tab w:pos="5709" w:val="left" w:leader="none"/>
          <w:tab w:pos="7250" w:val="left" w:leader="none"/>
          <w:tab w:pos="8775" w:val="left" w:leader="none"/>
        </w:tabs>
        <w:spacing w:before="36"/>
        <w:ind w:left="1133" w:right="0" w:firstLine="0"/>
        <w:jc w:val="left"/>
        <w:rPr>
          <w:sz w:val="14"/>
        </w:rPr>
      </w:pPr>
      <w:r>
        <w:rPr>
          <w:color w:val="494F59"/>
          <w:spacing w:val="-2"/>
          <w:w w:val="105"/>
          <w:sz w:val="14"/>
        </w:rPr>
        <w:t>Jan2023</w:t>
      </w:r>
      <w:r>
        <w:rPr>
          <w:color w:val="494F59"/>
          <w:sz w:val="14"/>
        </w:rPr>
        <w:tab/>
      </w:r>
      <w:r>
        <w:rPr>
          <w:color w:val="494F59"/>
          <w:spacing w:val="-2"/>
          <w:w w:val="105"/>
          <w:sz w:val="14"/>
        </w:rPr>
        <w:t>Mar2023</w:t>
      </w:r>
      <w:r>
        <w:rPr>
          <w:color w:val="494F59"/>
          <w:sz w:val="14"/>
        </w:rPr>
        <w:tab/>
      </w:r>
      <w:r>
        <w:rPr>
          <w:color w:val="494F59"/>
          <w:spacing w:val="-2"/>
          <w:w w:val="105"/>
          <w:sz w:val="14"/>
        </w:rPr>
        <w:t>May2023</w:t>
      </w:r>
      <w:r>
        <w:rPr>
          <w:color w:val="494F59"/>
          <w:sz w:val="14"/>
        </w:rPr>
        <w:tab/>
      </w:r>
      <w:r>
        <w:rPr>
          <w:color w:val="494F59"/>
          <w:spacing w:val="-2"/>
          <w:w w:val="105"/>
          <w:sz w:val="14"/>
        </w:rPr>
        <w:t>July2023</w:t>
      </w:r>
      <w:r>
        <w:rPr>
          <w:color w:val="494F59"/>
          <w:sz w:val="14"/>
        </w:rPr>
        <w:tab/>
      </w:r>
      <w:r>
        <w:rPr>
          <w:color w:val="494F59"/>
          <w:spacing w:val="-2"/>
          <w:w w:val="105"/>
          <w:sz w:val="14"/>
        </w:rPr>
        <w:t>Sep2023</w:t>
      </w:r>
      <w:r>
        <w:rPr>
          <w:color w:val="494F59"/>
          <w:sz w:val="14"/>
        </w:rPr>
        <w:tab/>
      </w:r>
      <w:r>
        <w:rPr>
          <w:color w:val="494F59"/>
          <w:spacing w:val="-2"/>
          <w:w w:val="105"/>
          <w:sz w:val="14"/>
        </w:rPr>
        <w:t>Nov2023</w:t>
      </w:r>
    </w:p>
    <w:p>
      <w:pPr>
        <w:pStyle w:val="BodyText"/>
        <w:spacing w:before="1"/>
        <w:rPr>
          <w:sz w:val="9"/>
        </w:rPr>
      </w:pPr>
    </w:p>
    <w:tbl>
      <w:tblPr>
        <w:tblW w:w="0" w:type="auto"/>
        <w:jc w:val="left"/>
        <w:tblInd w:w="1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2"/>
        <w:gridCol w:w="2286"/>
        <w:gridCol w:w="2734"/>
      </w:tblGrid>
      <w:tr>
        <w:trPr>
          <w:trHeight w:val="271" w:hRule="atLeast"/>
        </w:trPr>
        <w:tc>
          <w:tcPr>
            <w:tcW w:w="2732" w:type="dxa"/>
          </w:tcPr>
          <w:p>
            <w:pPr>
              <w:pStyle w:val="TableParagraph"/>
              <w:spacing w:line="157" w:lineRule="exact" w:before="95"/>
              <w:ind w:left="344"/>
              <w:rPr>
                <w:sz w:val="14"/>
              </w:rPr>
            </w:pPr>
            <w:r>
              <w:rPr>
                <w:color w:val="494F59"/>
                <w:sz w:val="14"/>
              </w:rPr>
              <w:t>Others</w:t>
            </w:r>
            <w:r>
              <w:rPr>
                <w:color w:val="494F59"/>
                <w:spacing w:val="-15"/>
                <w:sz w:val="14"/>
              </w:rPr>
              <w:t> </w:t>
            </w:r>
            <w:r>
              <w:rPr>
                <w:color w:val="494F59"/>
                <w:sz w:val="14"/>
              </w:rPr>
              <w:t>(Outside</w:t>
            </w:r>
            <w:r>
              <w:rPr>
                <w:color w:val="494F59"/>
                <w:spacing w:val="-10"/>
                <w:sz w:val="14"/>
              </w:rPr>
              <w:t> </w:t>
            </w:r>
            <w:r>
              <w:rPr>
                <w:color w:val="494F59"/>
                <w:sz w:val="14"/>
              </w:rPr>
              <w:t>of</w:t>
            </w:r>
            <w:r>
              <w:rPr>
                <w:color w:val="494F59"/>
                <w:spacing w:val="2"/>
                <w:sz w:val="14"/>
              </w:rPr>
              <w:t> </w:t>
            </w:r>
            <w:r>
              <w:rPr>
                <w:color w:val="494F59"/>
                <w:sz w:val="14"/>
              </w:rPr>
              <w:t>Top</w:t>
            </w:r>
            <w:r>
              <w:rPr>
                <w:color w:val="494F59"/>
                <w:spacing w:val="-15"/>
                <w:sz w:val="14"/>
              </w:rPr>
              <w:t> </w:t>
            </w:r>
            <w:r>
              <w:rPr>
                <w:color w:val="494F59"/>
                <w:sz w:val="14"/>
              </w:rPr>
              <w:t>50</w:t>
            </w:r>
            <w:r>
              <w:rPr>
                <w:color w:val="494F59"/>
                <w:spacing w:val="-15"/>
                <w:sz w:val="14"/>
              </w:rPr>
              <w:t> </w:t>
            </w:r>
            <w:r>
              <w:rPr>
                <w:color w:val="494F59"/>
                <w:spacing w:val="-2"/>
                <w:sz w:val="14"/>
              </w:rPr>
              <w:t>Contracts)</w:t>
            </w:r>
          </w:p>
        </w:tc>
        <w:tc>
          <w:tcPr>
            <w:tcW w:w="2286" w:type="dxa"/>
          </w:tcPr>
          <w:p>
            <w:pPr>
              <w:pStyle w:val="TableParagraph"/>
              <w:spacing w:line="157" w:lineRule="exact" w:before="95"/>
              <w:ind w:left="396"/>
              <w:rPr>
                <w:sz w:val="14"/>
              </w:rPr>
            </w:pPr>
            <w:r>
              <w:rPr>
                <w:color w:val="494F59"/>
                <w:w w:val="90"/>
                <w:sz w:val="14"/>
              </w:rPr>
              <w:t>ERC-20</w:t>
            </w:r>
            <w:r>
              <w:rPr>
                <w:color w:val="494F59"/>
                <w:spacing w:val="-1"/>
                <w:sz w:val="14"/>
              </w:rPr>
              <w:t> </w:t>
            </w:r>
            <w:r>
              <w:rPr>
                <w:color w:val="494F59"/>
                <w:spacing w:val="-2"/>
                <w:w w:val="90"/>
                <w:sz w:val="14"/>
              </w:rPr>
              <w:t>Tokens</w:t>
            </w:r>
          </w:p>
        </w:tc>
        <w:tc>
          <w:tcPr>
            <w:tcW w:w="2734" w:type="dxa"/>
          </w:tcPr>
          <w:p>
            <w:pPr>
              <w:pStyle w:val="TableParagraph"/>
              <w:numPr>
                <w:ilvl w:val="0"/>
                <w:numId w:val="10"/>
              </w:numPr>
              <w:tabs>
                <w:tab w:pos="894" w:val="left" w:leader="none"/>
              </w:tabs>
              <w:spacing w:line="252" w:lineRule="exact" w:before="0" w:after="0"/>
              <w:ind w:left="894" w:right="0" w:hanging="295"/>
              <w:jc w:val="left"/>
              <w:rPr>
                <w:sz w:val="14"/>
              </w:rPr>
            </w:pPr>
            <w:r>
              <w:rPr>
                <w:color w:val="494F59"/>
                <w:spacing w:val="-2"/>
                <w:sz w:val="14"/>
              </w:rPr>
              <w:t>Uniswap</w:t>
            </w:r>
          </w:p>
        </w:tc>
      </w:tr>
      <w:tr>
        <w:trPr>
          <w:trHeight w:val="261" w:hRule="atLeast"/>
        </w:trPr>
        <w:tc>
          <w:tcPr>
            <w:tcW w:w="2732" w:type="dxa"/>
          </w:tcPr>
          <w:p>
            <w:pPr>
              <w:pStyle w:val="TableParagraph"/>
              <w:numPr>
                <w:ilvl w:val="0"/>
                <w:numId w:val="11"/>
              </w:numPr>
              <w:tabs>
                <w:tab w:pos="348" w:val="left" w:leader="none"/>
              </w:tabs>
              <w:spacing w:line="242" w:lineRule="exact" w:before="0" w:after="0"/>
              <w:ind w:left="348" w:right="0" w:hanging="298"/>
              <w:jc w:val="left"/>
              <w:rPr>
                <w:sz w:val="14"/>
              </w:rPr>
            </w:pPr>
            <w:r>
              <w:rPr>
                <w:color w:val="494F59"/>
                <w:spacing w:val="-2"/>
                <w:sz w:val="14"/>
              </w:rPr>
              <w:t>Telegram</w:t>
            </w:r>
            <w:r>
              <w:rPr>
                <w:color w:val="494F59"/>
                <w:spacing w:val="2"/>
                <w:sz w:val="14"/>
              </w:rPr>
              <w:t> </w:t>
            </w:r>
            <w:r>
              <w:rPr>
                <w:color w:val="494F59"/>
                <w:spacing w:val="-4"/>
                <w:sz w:val="14"/>
              </w:rPr>
              <w:t>Bots</w:t>
            </w:r>
          </w:p>
        </w:tc>
        <w:tc>
          <w:tcPr>
            <w:tcW w:w="2286" w:type="dxa"/>
          </w:tcPr>
          <w:p>
            <w:pPr>
              <w:pStyle w:val="TableParagraph"/>
              <w:numPr>
                <w:ilvl w:val="0"/>
                <w:numId w:val="12"/>
              </w:numPr>
              <w:tabs>
                <w:tab w:pos="395" w:val="left" w:leader="none"/>
              </w:tabs>
              <w:spacing w:line="242" w:lineRule="exact" w:before="0" w:after="0"/>
              <w:ind w:left="395" w:right="0" w:hanging="294"/>
              <w:jc w:val="left"/>
              <w:rPr>
                <w:sz w:val="14"/>
              </w:rPr>
            </w:pPr>
            <w:r>
              <w:rPr>
                <w:color w:val="494F59"/>
                <w:sz w:val="14"/>
              </w:rPr>
              <w:t>Other</w:t>
            </w:r>
            <w:r>
              <w:rPr>
                <w:color w:val="494F59"/>
                <w:spacing w:val="-9"/>
                <w:sz w:val="14"/>
              </w:rPr>
              <w:t> </w:t>
            </w:r>
            <w:r>
              <w:rPr>
                <w:color w:val="494F59"/>
                <w:sz w:val="14"/>
              </w:rPr>
              <w:t>Swap</w:t>
            </w:r>
            <w:r>
              <w:rPr>
                <w:color w:val="494F59"/>
                <w:spacing w:val="-9"/>
                <w:sz w:val="14"/>
              </w:rPr>
              <w:t> </w:t>
            </w:r>
            <w:r>
              <w:rPr>
                <w:color w:val="494F59"/>
                <w:spacing w:val="-2"/>
                <w:sz w:val="14"/>
              </w:rPr>
              <w:t>Protocols</w:t>
            </w:r>
          </w:p>
        </w:tc>
        <w:tc>
          <w:tcPr>
            <w:tcW w:w="2734" w:type="dxa"/>
          </w:tcPr>
          <w:p>
            <w:pPr>
              <w:pStyle w:val="TableParagraph"/>
              <w:numPr>
                <w:ilvl w:val="0"/>
                <w:numId w:val="13"/>
              </w:numPr>
              <w:tabs>
                <w:tab w:pos="892" w:val="left" w:leader="none"/>
              </w:tabs>
              <w:spacing w:line="242" w:lineRule="exact" w:before="0" w:after="0"/>
              <w:ind w:left="892" w:right="0" w:hanging="293"/>
              <w:jc w:val="left"/>
              <w:rPr>
                <w:sz w:val="14"/>
              </w:rPr>
            </w:pPr>
            <w:r>
              <w:rPr>
                <w:color w:val="494F59"/>
                <w:w w:val="105"/>
                <w:sz w:val="14"/>
              </w:rPr>
              <w:t>Institutional</w:t>
            </w:r>
            <w:r>
              <w:rPr>
                <w:color w:val="494F59"/>
                <w:spacing w:val="6"/>
                <w:w w:val="105"/>
                <w:sz w:val="14"/>
              </w:rPr>
              <w:t> </w:t>
            </w:r>
            <w:r>
              <w:rPr>
                <w:color w:val="494F59"/>
                <w:spacing w:val="-2"/>
                <w:w w:val="105"/>
                <w:sz w:val="14"/>
              </w:rPr>
              <w:t>Wallets</w:t>
            </w:r>
          </w:p>
        </w:tc>
      </w:tr>
      <w:tr>
        <w:trPr>
          <w:trHeight w:val="259" w:hRule="atLeast"/>
        </w:trPr>
        <w:tc>
          <w:tcPr>
            <w:tcW w:w="2732" w:type="dxa"/>
          </w:tcPr>
          <w:p>
            <w:pPr>
              <w:pStyle w:val="TableParagraph"/>
              <w:numPr>
                <w:ilvl w:val="0"/>
                <w:numId w:val="14"/>
              </w:numPr>
              <w:tabs>
                <w:tab w:pos="345" w:val="left" w:leader="none"/>
              </w:tabs>
              <w:spacing w:line="240" w:lineRule="exact" w:before="0" w:after="0"/>
              <w:ind w:left="345" w:right="0" w:hanging="295"/>
              <w:jc w:val="left"/>
              <w:rPr>
                <w:sz w:val="14"/>
              </w:rPr>
            </w:pPr>
            <w:r>
              <w:rPr>
                <w:color w:val="494F59"/>
                <w:spacing w:val="-2"/>
                <w:sz w:val="14"/>
              </w:rPr>
              <w:t>Rollups</w:t>
            </w:r>
          </w:p>
        </w:tc>
        <w:tc>
          <w:tcPr>
            <w:tcW w:w="2286" w:type="dxa"/>
          </w:tcPr>
          <w:p>
            <w:pPr>
              <w:pStyle w:val="TableParagraph"/>
              <w:spacing w:line="154" w:lineRule="exact" w:before="85"/>
              <w:ind w:left="397"/>
              <w:rPr>
                <w:sz w:val="14"/>
              </w:rPr>
            </w:pPr>
            <w:r>
              <w:rPr>
                <w:color w:val="494F59"/>
                <w:spacing w:val="-6"/>
                <w:sz w:val="14"/>
              </w:rPr>
              <w:t>NFT</w:t>
            </w:r>
            <w:r>
              <w:rPr>
                <w:color w:val="494F59"/>
                <w:spacing w:val="-13"/>
                <w:sz w:val="14"/>
              </w:rPr>
              <w:t> </w:t>
            </w:r>
            <w:r>
              <w:rPr>
                <w:color w:val="494F59"/>
                <w:spacing w:val="-2"/>
                <w:sz w:val="14"/>
              </w:rPr>
              <w:t>Exchanges</w:t>
            </w:r>
          </w:p>
        </w:tc>
        <w:tc>
          <w:tcPr>
            <w:tcW w:w="2734" w:type="dxa"/>
          </w:tcPr>
          <w:p>
            <w:pPr>
              <w:pStyle w:val="TableParagraph"/>
              <w:spacing w:line="159" w:lineRule="exact" w:before="80"/>
              <w:ind w:left="898"/>
              <w:rPr>
                <w:sz w:val="14"/>
              </w:rPr>
            </w:pPr>
            <w:r>
              <w:rPr>
                <w:color w:val="494F59"/>
                <w:spacing w:val="-2"/>
                <w:w w:val="105"/>
                <w:sz w:val="14"/>
              </w:rPr>
              <w:t>Contract</w:t>
            </w:r>
            <w:r>
              <w:rPr>
                <w:color w:val="494F59"/>
                <w:w w:val="105"/>
                <w:sz w:val="14"/>
              </w:rPr>
              <w:t> </w:t>
            </w:r>
            <w:r>
              <w:rPr>
                <w:color w:val="494F59"/>
                <w:spacing w:val="-2"/>
                <w:w w:val="105"/>
                <w:sz w:val="14"/>
              </w:rPr>
              <w:t>Deploys</w:t>
            </w:r>
          </w:p>
        </w:tc>
      </w:tr>
      <w:tr>
        <w:trPr>
          <w:trHeight w:val="269" w:hRule="atLeast"/>
        </w:trPr>
        <w:tc>
          <w:tcPr>
            <w:tcW w:w="2732" w:type="dxa"/>
          </w:tcPr>
          <w:p>
            <w:pPr>
              <w:pStyle w:val="TableParagraph"/>
              <w:numPr>
                <w:ilvl w:val="0"/>
                <w:numId w:val="15"/>
              </w:numPr>
              <w:tabs>
                <w:tab w:pos="345" w:val="left" w:leader="none"/>
              </w:tabs>
              <w:spacing w:line="250" w:lineRule="exact" w:before="0" w:after="0"/>
              <w:ind w:left="345" w:right="0" w:hanging="295"/>
              <w:jc w:val="left"/>
              <w:rPr>
                <w:sz w:val="14"/>
              </w:rPr>
            </w:pPr>
            <w:r>
              <w:rPr>
                <w:color w:val="494F59"/>
                <w:sz w:val="14"/>
              </w:rPr>
              <w:t>Unknown</w:t>
            </w:r>
            <w:r>
              <w:rPr>
                <w:color w:val="494F59"/>
                <w:spacing w:val="-2"/>
                <w:sz w:val="14"/>
              </w:rPr>
              <w:t> </w:t>
            </w:r>
            <w:r>
              <w:rPr>
                <w:color w:val="494F59"/>
                <w:sz w:val="14"/>
              </w:rPr>
              <w:t>-</w:t>
            </w:r>
            <w:r>
              <w:rPr>
                <w:color w:val="494F59"/>
                <w:spacing w:val="24"/>
                <w:sz w:val="14"/>
              </w:rPr>
              <w:t> </w:t>
            </w:r>
            <w:r>
              <w:rPr>
                <w:color w:val="494F59"/>
                <w:sz w:val="14"/>
              </w:rPr>
              <w:t>Likely</w:t>
            </w:r>
            <w:r>
              <w:rPr>
                <w:color w:val="494F59"/>
                <w:spacing w:val="-13"/>
                <w:sz w:val="14"/>
              </w:rPr>
              <w:t> </w:t>
            </w:r>
            <w:r>
              <w:rPr>
                <w:color w:val="494F59"/>
                <w:sz w:val="14"/>
              </w:rPr>
              <w:t>Multisig</w:t>
            </w:r>
            <w:r>
              <w:rPr>
                <w:color w:val="494F59"/>
                <w:spacing w:val="-11"/>
                <w:sz w:val="14"/>
              </w:rPr>
              <w:t> </w:t>
            </w:r>
            <w:r>
              <w:rPr>
                <w:color w:val="494F59"/>
                <w:spacing w:val="-2"/>
                <w:sz w:val="14"/>
              </w:rPr>
              <w:t>Wallets</w:t>
            </w:r>
          </w:p>
        </w:tc>
        <w:tc>
          <w:tcPr>
            <w:tcW w:w="2286" w:type="dxa"/>
          </w:tcPr>
          <w:p>
            <w:pPr>
              <w:pStyle w:val="TableParagraph"/>
              <w:numPr>
                <w:ilvl w:val="0"/>
                <w:numId w:val="16"/>
              </w:numPr>
              <w:tabs>
                <w:tab w:pos="396" w:val="left" w:leader="none"/>
              </w:tabs>
              <w:spacing w:line="250" w:lineRule="exact" w:before="0" w:after="0"/>
              <w:ind w:left="396" w:right="0" w:hanging="295"/>
              <w:jc w:val="left"/>
              <w:rPr>
                <w:sz w:val="14"/>
              </w:rPr>
            </w:pPr>
            <w:r>
              <w:rPr>
                <w:color w:val="494F59"/>
                <w:spacing w:val="-2"/>
                <w:w w:val="105"/>
                <w:sz w:val="14"/>
              </w:rPr>
              <w:t>MEVBots</w:t>
            </w:r>
          </w:p>
        </w:tc>
        <w:tc>
          <w:tcPr>
            <w:tcW w:w="2734" w:type="dxa"/>
          </w:tcPr>
          <w:p>
            <w:pPr>
              <w:pStyle w:val="TableParagraph"/>
              <w:tabs>
                <w:tab w:pos="897" w:val="left" w:leader="none"/>
              </w:tabs>
              <w:spacing w:before="85"/>
              <w:ind w:left="511"/>
              <w:rPr>
                <w:sz w:val="14"/>
              </w:rPr>
            </w:pPr>
            <w:r>
              <w:rPr>
                <w:color w:val="050505"/>
                <w:spacing w:val="-10"/>
                <w:sz w:val="14"/>
              </w:rPr>
              <w:t>-</w:t>
            </w:r>
            <w:r>
              <w:rPr>
                <w:color w:val="050505"/>
                <w:sz w:val="14"/>
              </w:rPr>
              <w:tab/>
            </w:r>
            <w:r>
              <w:rPr>
                <w:color w:val="494F59"/>
                <w:sz w:val="14"/>
              </w:rPr>
              <w:t>Total</w:t>
            </w:r>
            <w:r>
              <w:rPr>
                <w:color w:val="494F59"/>
                <w:spacing w:val="-24"/>
                <w:sz w:val="14"/>
              </w:rPr>
              <w:t> </w:t>
            </w:r>
            <w:r>
              <w:rPr>
                <w:color w:val="494F59"/>
                <w:sz w:val="14"/>
              </w:rPr>
              <w:t>Transaction</w:t>
            </w:r>
            <w:r>
              <w:rPr>
                <w:color w:val="494F59"/>
                <w:spacing w:val="-10"/>
                <w:sz w:val="14"/>
              </w:rPr>
              <w:t> </w:t>
            </w:r>
            <w:r>
              <w:rPr>
                <w:color w:val="494F59"/>
                <w:sz w:val="14"/>
              </w:rPr>
              <w:t>Fees</w:t>
            </w:r>
            <w:r>
              <w:rPr>
                <w:color w:val="494F59"/>
                <w:spacing w:val="-18"/>
                <w:sz w:val="14"/>
              </w:rPr>
              <w:t> </w:t>
            </w:r>
            <w:r>
              <w:rPr>
                <w:color w:val="494F59"/>
                <w:spacing w:val="-4"/>
                <w:sz w:val="14"/>
              </w:rPr>
              <w:t>(RHS)</w:t>
            </w:r>
          </w:p>
        </w:tc>
      </w:tr>
    </w:tbl>
    <w:p>
      <w:pPr>
        <w:pStyle w:val="BodyText"/>
        <w:spacing w:before="75"/>
        <w:rPr>
          <w:sz w:val="14"/>
        </w:rPr>
      </w:pPr>
    </w:p>
    <w:p>
      <w:pPr>
        <w:spacing w:before="0"/>
        <w:ind w:left="705" w:right="2319" w:hanging="3"/>
        <w:jc w:val="both"/>
        <w:rPr>
          <w:sz w:val="12"/>
        </w:rPr>
      </w:pPr>
      <w:r>
        <w:rPr>
          <w:color w:val="898989"/>
          <w:w w:val="110"/>
          <w:sz w:val="12"/>
        </w:rPr>
        <w:t>Sources:</w:t>
      </w:r>
      <w:r>
        <w:rPr>
          <w:color w:val="898989"/>
          <w:spacing w:val="-8"/>
          <w:w w:val="110"/>
          <w:sz w:val="12"/>
        </w:rPr>
        <w:t> </w:t>
      </w:r>
      <w:r>
        <w:rPr>
          <w:color w:val="898989"/>
          <w:w w:val="110"/>
          <w:sz w:val="12"/>
        </w:rPr>
        <w:t>Coinbase and</w:t>
      </w:r>
      <w:r>
        <w:rPr>
          <w:color w:val="898989"/>
          <w:spacing w:val="-2"/>
          <w:w w:val="110"/>
          <w:sz w:val="12"/>
        </w:rPr>
        <w:t> </w:t>
      </w:r>
      <w:r>
        <w:rPr>
          <w:color w:val="898989"/>
          <w:w w:val="110"/>
          <w:sz w:val="12"/>
        </w:rPr>
        <w:t>Etherscan.</w:t>
      </w:r>
      <w:r>
        <w:rPr>
          <w:color w:val="898989"/>
          <w:spacing w:val="-5"/>
          <w:w w:val="110"/>
          <w:sz w:val="12"/>
        </w:rPr>
        <w:t> </w:t>
      </w:r>
      <w:r>
        <w:rPr>
          <w:color w:val="898989"/>
          <w:w w:val="110"/>
          <w:sz w:val="12"/>
        </w:rPr>
        <w:t>Chart</w:t>
      </w:r>
      <w:r>
        <w:rPr>
          <w:color w:val="898989"/>
          <w:spacing w:val="-7"/>
          <w:w w:val="110"/>
          <w:sz w:val="12"/>
        </w:rPr>
        <w:t> </w:t>
      </w:r>
      <w:r>
        <w:rPr>
          <w:color w:val="898989"/>
          <w:w w:val="110"/>
          <w:sz w:val="12"/>
        </w:rPr>
        <w:t>is produced by</w:t>
      </w:r>
      <w:r>
        <w:rPr>
          <w:color w:val="898989"/>
          <w:spacing w:val="-3"/>
          <w:w w:val="110"/>
          <w:sz w:val="12"/>
        </w:rPr>
        <w:t> </w:t>
      </w:r>
      <w:r>
        <w:rPr>
          <w:color w:val="898989"/>
          <w:w w:val="110"/>
          <w:sz w:val="12"/>
        </w:rPr>
        <w:t>taking</w:t>
      </w:r>
      <w:r>
        <w:rPr>
          <w:color w:val="898989"/>
          <w:spacing w:val="-1"/>
          <w:w w:val="110"/>
          <w:sz w:val="12"/>
        </w:rPr>
        <w:t> </w:t>
      </w:r>
      <w:r>
        <w:rPr>
          <w:color w:val="898989"/>
          <w:w w:val="110"/>
          <w:sz w:val="12"/>
        </w:rPr>
        <w:t>the top 50</w:t>
      </w:r>
      <w:r>
        <w:rPr>
          <w:color w:val="898989"/>
          <w:spacing w:val="-10"/>
          <w:w w:val="110"/>
          <w:sz w:val="12"/>
        </w:rPr>
        <w:t> </w:t>
      </w:r>
      <w:r>
        <w:rPr>
          <w:color w:val="898989"/>
          <w:w w:val="110"/>
          <w:sz w:val="12"/>
        </w:rPr>
        <w:t>gas</w:t>
      </w:r>
      <w:r>
        <w:rPr>
          <w:color w:val="898989"/>
          <w:spacing w:val="-2"/>
          <w:w w:val="110"/>
          <w:sz w:val="12"/>
        </w:rPr>
        <w:t> </w:t>
      </w:r>
      <w:r>
        <w:rPr>
          <w:color w:val="898989"/>
          <w:w w:val="110"/>
          <w:sz w:val="12"/>
        </w:rPr>
        <w:t>consuming contracts</w:t>
      </w:r>
      <w:r>
        <w:rPr>
          <w:color w:val="898989"/>
          <w:spacing w:val="-1"/>
          <w:w w:val="110"/>
          <w:sz w:val="12"/>
        </w:rPr>
        <w:t> </w:t>
      </w:r>
      <w:r>
        <w:rPr>
          <w:color w:val="898989"/>
          <w:w w:val="110"/>
          <w:sz w:val="12"/>
        </w:rPr>
        <w:t>from</w:t>
      </w:r>
      <w:r>
        <w:rPr>
          <w:color w:val="898989"/>
          <w:spacing w:val="-3"/>
          <w:w w:val="110"/>
          <w:sz w:val="12"/>
        </w:rPr>
        <w:t> </w:t>
      </w:r>
      <w:r>
        <w:rPr>
          <w:color w:val="898989"/>
          <w:w w:val="110"/>
          <w:sz w:val="12"/>
        </w:rPr>
        <w:t>January</w:t>
      </w:r>
      <w:r>
        <w:rPr>
          <w:color w:val="898989"/>
          <w:spacing w:val="-5"/>
          <w:w w:val="110"/>
          <w:sz w:val="12"/>
        </w:rPr>
        <w:t> </w:t>
      </w:r>
      <w:r>
        <w:rPr>
          <w:color w:val="898989"/>
          <w:w w:val="110"/>
          <w:sz w:val="12"/>
        </w:rPr>
        <w:t>1,</w:t>
      </w:r>
      <w:r>
        <w:rPr>
          <w:color w:val="898989"/>
          <w:spacing w:val="-8"/>
          <w:w w:val="110"/>
          <w:sz w:val="12"/>
        </w:rPr>
        <w:t> </w:t>
      </w:r>
      <w:r>
        <w:rPr>
          <w:color w:val="898989"/>
          <w:w w:val="110"/>
          <w:sz w:val="12"/>
        </w:rPr>
        <w:t>2023</w:t>
      </w:r>
      <w:r>
        <w:rPr>
          <w:color w:val="898989"/>
          <w:spacing w:val="-4"/>
          <w:w w:val="110"/>
          <w:sz w:val="12"/>
        </w:rPr>
        <w:t> </w:t>
      </w:r>
      <w:r>
        <w:rPr>
          <w:color w:val="898989"/>
          <w:w w:val="110"/>
          <w:sz w:val="12"/>
        </w:rPr>
        <w:t>to</w:t>
      </w:r>
      <w:r>
        <w:rPr>
          <w:color w:val="898989"/>
          <w:spacing w:val="16"/>
          <w:w w:val="110"/>
          <w:sz w:val="12"/>
        </w:rPr>
        <w:t> </w:t>
      </w:r>
      <w:r>
        <w:rPr>
          <w:color w:val="898989"/>
          <w:w w:val="110"/>
          <w:sz w:val="12"/>
        </w:rPr>
        <w:t>November</w:t>
      </w:r>
      <w:r>
        <w:rPr>
          <w:color w:val="898989"/>
          <w:spacing w:val="-4"/>
          <w:w w:val="110"/>
          <w:sz w:val="12"/>
        </w:rPr>
        <w:t> </w:t>
      </w:r>
      <w:r>
        <w:rPr>
          <w:color w:val="898989"/>
          <w:w w:val="110"/>
          <w:sz w:val="12"/>
        </w:rPr>
        <w:t>14,</w:t>
      </w:r>
      <w:r>
        <w:rPr>
          <w:color w:val="898989"/>
          <w:spacing w:val="40"/>
          <w:w w:val="115"/>
          <w:sz w:val="12"/>
        </w:rPr>
        <w:t> </w:t>
      </w:r>
      <w:r>
        <w:rPr>
          <w:color w:val="898989"/>
          <w:spacing w:val="-2"/>
          <w:w w:val="115"/>
          <w:sz w:val="12"/>
        </w:rPr>
        <w:t>2023</w:t>
      </w:r>
      <w:r>
        <w:rPr>
          <w:color w:val="898989"/>
          <w:spacing w:val="-8"/>
          <w:w w:val="115"/>
          <w:sz w:val="12"/>
        </w:rPr>
        <w:t> </w:t>
      </w:r>
      <w:r>
        <w:rPr>
          <w:color w:val="898989"/>
          <w:spacing w:val="-2"/>
          <w:w w:val="115"/>
          <w:sz w:val="12"/>
        </w:rPr>
        <w:t>and</w:t>
      </w:r>
      <w:r>
        <w:rPr>
          <w:color w:val="898989"/>
          <w:spacing w:val="-8"/>
          <w:w w:val="115"/>
          <w:sz w:val="12"/>
        </w:rPr>
        <w:t> </w:t>
      </w:r>
      <w:r>
        <w:rPr>
          <w:color w:val="898989"/>
          <w:spacing w:val="-2"/>
          <w:w w:val="115"/>
          <w:sz w:val="12"/>
        </w:rPr>
        <w:t>categorizing</w:t>
      </w:r>
      <w:r>
        <w:rPr>
          <w:color w:val="898989"/>
          <w:spacing w:val="1"/>
          <w:w w:val="115"/>
          <w:sz w:val="12"/>
        </w:rPr>
        <w:t> </w:t>
      </w:r>
      <w:r>
        <w:rPr>
          <w:color w:val="898989"/>
          <w:spacing w:val="-2"/>
          <w:w w:val="115"/>
          <w:sz w:val="12"/>
        </w:rPr>
        <w:t>them.</w:t>
      </w:r>
      <w:r>
        <w:rPr>
          <w:color w:val="898989"/>
          <w:spacing w:val="-8"/>
          <w:w w:val="115"/>
          <w:sz w:val="12"/>
        </w:rPr>
        <w:t> </w:t>
      </w:r>
      <w:r>
        <w:rPr>
          <w:color w:val="898989"/>
          <w:spacing w:val="-2"/>
          <w:w w:val="115"/>
          <w:sz w:val="12"/>
        </w:rPr>
        <w:t>Transaction</w:t>
      </w:r>
      <w:r>
        <w:rPr>
          <w:color w:val="898989"/>
          <w:spacing w:val="7"/>
          <w:w w:val="115"/>
          <w:sz w:val="12"/>
        </w:rPr>
        <w:t> </w:t>
      </w:r>
      <w:r>
        <w:rPr>
          <w:color w:val="898989"/>
          <w:spacing w:val="-2"/>
          <w:w w:val="115"/>
          <w:sz w:val="12"/>
        </w:rPr>
        <w:t>fees are</w:t>
      </w:r>
      <w:r>
        <w:rPr>
          <w:color w:val="898989"/>
          <w:spacing w:val="-6"/>
          <w:w w:val="115"/>
          <w:sz w:val="12"/>
        </w:rPr>
        <w:t> </w:t>
      </w:r>
      <w:r>
        <w:rPr>
          <w:color w:val="898989"/>
          <w:spacing w:val="-2"/>
          <w:w w:val="115"/>
          <w:sz w:val="12"/>
        </w:rPr>
        <w:t>taken</w:t>
      </w:r>
      <w:r>
        <w:rPr>
          <w:color w:val="898989"/>
          <w:spacing w:val="-5"/>
          <w:w w:val="115"/>
          <w:sz w:val="12"/>
        </w:rPr>
        <w:t> </w:t>
      </w:r>
      <w:r>
        <w:rPr>
          <w:color w:val="898989"/>
          <w:spacing w:val="-2"/>
          <w:w w:val="115"/>
          <w:sz w:val="12"/>
        </w:rPr>
        <w:t>on</w:t>
      </w:r>
      <w:r>
        <w:rPr>
          <w:color w:val="898989"/>
          <w:spacing w:val="-8"/>
          <w:w w:val="115"/>
          <w:sz w:val="12"/>
        </w:rPr>
        <w:t> </w:t>
      </w:r>
      <w:r>
        <w:rPr>
          <w:color w:val="898989"/>
          <w:spacing w:val="-2"/>
          <w:w w:val="115"/>
          <w:sz w:val="12"/>
        </w:rPr>
        <w:t>a</w:t>
      </w:r>
      <w:r>
        <w:rPr>
          <w:color w:val="898989"/>
          <w:spacing w:val="-8"/>
          <w:w w:val="115"/>
          <w:sz w:val="12"/>
        </w:rPr>
        <w:t> </w:t>
      </w:r>
      <w:r>
        <w:rPr>
          <w:color w:val="898989"/>
          <w:spacing w:val="-2"/>
          <w:w w:val="115"/>
          <w:sz w:val="12"/>
        </w:rPr>
        <w:t>rolling</w:t>
      </w:r>
      <w:r>
        <w:rPr>
          <w:color w:val="898989"/>
          <w:spacing w:val="-7"/>
          <w:w w:val="115"/>
          <w:sz w:val="12"/>
        </w:rPr>
        <w:t> </w:t>
      </w:r>
      <w:r>
        <w:rPr>
          <w:color w:val="898989"/>
          <w:spacing w:val="-2"/>
          <w:w w:val="115"/>
          <w:sz w:val="12"/>
        </w:rPr>
        <w:t>5</w:t>
      </w:r>
      <w:r>
        <w:rPr>
          <w:color w:val="898989"/>
          <w:spacing w:val="-8"/>
          <w:w w:val="115"/>
          <w:sz w:val="12"/>
        </w:rPr>
        <w:t> </w:t>
      </w:r>
      <w:r>
        <w:rPr>
          <w:color w:val="898989"/>
          <w:spacing w:val="-2"/>
          <w:w w:val="115"/>
          <w:sz w:val="12"/>
        </w:rPr>
        <w:t>day</w:t>
      </w:r>
      <w:r>
        <w:rPr>
          <w:color w:val="898989"/>
          <w:spacing w:val="-3"/>
          <w:w w:val="115"/>
          <w:sz w:val="12"/>
        </w:rPr>
        <w:t> </w:t>
      </w:r>
      <w:r>
        <w:rPr>
          <w:color w:val="898989"/>
          <w:spacing w:val="-2"/>
          <w:w w:val="115"/>
          <w:sz w:val="12"/>
        </w:rPr>
        <w:t>basis.</w:t>
      </w:r>
      <w:r>
        <w:rPr>
          <w:color w:val="898989"/>
          <w:spacing w:val="-8"/>
          <w:w w:val="115"/>
          <w:sz w:val="12"/>
        </w:rPr>
        <w:t> </w:t>
      </w:r>
      <w:r>
        <w:rPr>
          <w:color w:val="898989"/>
          <w:spacing w:val="-2"/>
          <w:w w:val="115"/>
          <w:sz w:val="12"/>
        </w:rPr>
        <w:t>Note</w:t>
      </w:r>
      <w:r>
        <w:rPr>
          <w:color w:val="898989"/>
          <w:spacing w:val="-4"/>
          <w:w w:val="115"/>
          <w:sz w:val="12"/>
        </w:rPr>
        <w:t> </w:t>
      </w:r>
      <w:r>
        <w:rPr>
          <w:color w:val="898989"/>
          <w:spacing w:val="-2"/>
          <w:w w:val="115"/>
          <w:sz w:val="12"/>
        </w:rPr>
        <w:t>that this</w:t>
      </w:r>
      <w:r>
        <w:rPr>
          <w:color w:val="898989"/>
          <w:spacing w:val="-8"/>
          <w:w w:val="115"/>
          <w:sz w:val="12"/>
        </w:rPr>
        <w:t> </w:t>
      </w:r>
      <w:r>
        <w:rPr>
          <w:color w:val="898989"/>
          <w:spacing w:val="-2"/>
          <w:w w:val="115"/>
          <w:sz w:val="12"/>
        </w:rPr>
        <w:t>only measures transaction</w:t>
      </w:r>
      <w:r>
        <w:rPr>
          <w:color w:val="898989"/>
          <w:spacing w:val="6"/>
          <w:w w:val="115"/>
          <w:sz w:val="12"/>
        </w:rPr>
        <w:t> </w:t>
      </w:r>
      <w:r>
        <w:rPr>
          <w:color w:val="898989"/>
          <w:spacing w:val="-2"/>
          <w:w w:val="115"/>
          <w:sz w:val="12"/>
        </w:rPr>
        <w:t>fees consumed</w:t>
      </w:r>
      <w:r>
        <w:rPr>
          <w:color w:val="898989"/>
          <w:spacing w:val="40"/>
          <w:w w:val="115"/>
          <w:sz w:val="12"/>
        </w:rPr>
        <w:t> </w:t>
      </w:r>
      <w:r>
        <w:rPr>
          <w:color w:val="898989"/>
          <w:w w:val="115"/>
          <w:sz w:val="12"/>
        </w:rPr>
        <w:t>by</w:t>
      </w:r>
      <w:r>
        <w:rPr>
          <w:color w:val="898989"/>
          <w:spacing w:val="-6"/>
          <w:w w:val="115"/>
          <w:sz w:val="12"/>
        </w:rPr>
        <w:t> </w:t>
      </w:r>
      <w:r>
        <w:rPr>
          <w:color w:val="898989"/>
          <w:w w:val="115"/>
          <w:sz w:val="12"/>
        </w:rPr>
        <w:t>the contract called</w:t>
      </w:r>
      <w:r>
        <w:rPr>
          <w:color w:val="898989"/>
          <w:spacing w:val="-2"/>
          <w:w w:val="115"/>
          <w:sz w:val="12"/>
        </w:rPr>
        <w:t> </w:t>
      </w:r>
      <w:r>
        <w:rPr>
          <w:color w:val="898989"/>
          <w:w w:val="115"/>
          <w:sz w:val="12"/>
        </w:rPr>
        <w:t>and</w:t>
      </w:r>
      <w:r>
        <w:rPr>
          <w:color w:val="898989"/>
          <w:spacing w:val="-4"/>
          <w:w w:val="115"/>
          <w:sz w:val="12"/>
        </w:rPr>
        <w:t> </w:t>
      </w:r>
      <w:r>
        <w:rPr>
          <w:color w:val="898989"/>
          <w:w w:val="115"/>
          <w:sz w:val="12"/>
        </w:rPr>
        <w:t>does</w:t>
      </w:r>
      <w:r>
        <w:rPr>
          <w:color w:val="898989"/>
          <w:spacing w:val="-9"/>
          <w:w w:val="115"/>
          <w:sz w:val="12"/>
        </w:rPr>
        <w:t> </w:t>
      </w:r>
      <w:r>
        <w:rPr>
          <w:color w:val="898989"/>
          <w:w w:val="115"/>
          <w:sz w:val="12"/>
        </w:rPr>
        <w:t>not account for subsequent internal</w:t>
      </w:r>
      <w:r>
        <w:rPr>
          <w:color w:val="898989"/>
          <w:spacing w:val="-12"/>
          <w:w w:val="115"/>
          <w:sz w:val="12"/>
        </w:rPr>
        <w:t> </w:t>
      </w:r>
      <w:r>
        <w:rPr>
          <w:color w:val="898989"/>
          <w:w w:val="115"/>
          <w:sz w:val="12"/>
        </w:rPr>
        <w:t>transaction calls.</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2"/>
        </w:rPr>
      </w:pPr>
    </w:p>
    <w:p>
      <w:pPr>
        <w:pStyle w:val="BodyText"/>
        <w:spacing w:line="312" w:lineRule="auto"/>
        <w:ind w:left="465" w:right="2852" w:hanging="2"/>
        <w:rPr>
          <w:b/>
        </w:rPr>
      </w:pPr>
      <w:r>
        <w:rPr>
          <w:color w:val="050505"/>
          <w:w w:val="110"/>
        </w:rPr>
        <w:t>There also has been a</w:t>
      </w:r>
      <w:r>
        <w:rPr>
          <w:color w:val="050505"/>
          <w:spacing w:val="-3"/>
          <w:w w:val="110"/>
        </w:rPr>
        <w:t> </w:t>
      </w:r>
      <w:r>
        <w:rPr>
          <w:color w:val="050505"/>
          <w:w w:val="110"/>
        </w:rPr>
        <w:t>notable drop</w:t>
      </w:r>
      <w:r>
        <w:rPr>
          <w:color w:val="050505"/>
          <w:spacing w:val="-5"/>
          <w:w w:val="110"/>
        </w:rPr>
        <w:t> </w:t>
      </w:r>
      <w:r>
        <w:rPr>
          <w:color w:val="050505"/>
          <w:w w:val="110"/>
        </w:rPr>
        <w:t>in blockspace demand for</w:t>
      </w:r>
      <w:r>
        <w:rPr>
          <w:color w:val="050505"/>
          <w:spacing w:val="40"/>
          <w:w w:val="110"/>
        </w:rPr>
        <w:t> </w:t>
      </w:r>
      <w:r>
        <w:rPr>
          <w:color w:val="050505"/>
          <w:w w:val="110"/>
        </w:rPr>
        <w:t>NFT-related transactions throughout 2Q23, which the sector has not yet recovered from. While this was caused in</w:t>
      </w:r>
      <w:r>
        <w:rPr>
          <w:color w:val="050505"/>
          <w:spacing w:val="37"/>
          <w:w w:val="110"/>
        </w:rPr>
        <w:t> </w:t>
      </w:r>
      <w:r>
        <w:rPr>
          <w:color w:val="050505"/>
          <w:w w:val="110"/>
        </w:rPr>
        <w:t>part by a</w:t>
      </w:r>
      <w:r>
        <w:rPr>
          <w:color w:val="050505"/>
          <w:spacing w:val="-4"/>
          <w:w w:val="110"/>
        </w:rPr>
        <w:t> </w:t>
      </w:r>
      <w:r>
        <w:rPr>
          <w:color w:val="050505"/>
          <w:w w:val="110"/>
        </w:rPr>
        <w:t>decrease in overall</w:t>
      </w:r>
      <w:r>
        <w:rPr>
          <w:color w:val="050505"/>
          <w:spacing w:val="-1"/>
          <w:w w:val="110"/>
        </w:rPr>
        <w:t> </w:t>
      </w:r>
      <w:r>
        <w:rPr>
          <w:color w:val="050505"/>
          <w:w w:val="110"/>
        </w:rPr>
        <w:t>NFT activity, we also believe</w:t>
      </w:r>
      <w:r>
        <w:rPr>
          <w:color w:val="050505"/>
          <w:spacing w:val="40"/>
          <w:w w:val="110"/>
        </w:rPr>
        <w:t> </w:t>
      </w:r>
      <w:r>
        <w:rPr>
          <w:color w:val="050505"/>
          <w:w w:val="110"/>
        </w:rPr>
        <w:t>that</w:t>
      </w:r>
      <w:r>
        <w:rPr>
          <w:color w:val="050505"/>
          <w:spacing w:val="37"/>
          <w:w w:val="110"/>
        </w:rPr>
        <w:t> </w:t>
      </w:r>
      <w:r>
        <w:rPr>
          <w:color w:val="050505"/>
          <w:w w:val="110"/>
        </w:rPr>
        <w:t>a large</w:t>
      </w:r>
      <w:r>
        <w:rPr>
          <w:color w:val="050505"/>
          <w:spacing w:val="32"/>
          <w:w w:val="110"/>
        </w:rPr>
        <w:t> </w:t>
      </w:r>
      <w:r>
        <w:rPr>
          <w:color w:val="050505"/>
          <w:w w:val="110"/>
        </w:rPr>
        <w:t>portion</w:t>
      </w:r>
      <w:r>
        <w:rPr>
          <w:color w:val="050505"/>
          <w:spacing w:val="25"/>
          <w:w w:val="110"/>
        </w:rPr>
        <w:t> </w:t>
      </w:r>
      <w:r>
        <w:rPr>
          <w:color w:val="050505"/>
          <w:w w:val="110"/>
        </w:rPr>
        <w:t>of</w:t>
      </w:r>
      <w:r>
        <w:rPr>
          <w:color w:val="050505"/>
          <w:spacing w:val="40"/>
          <w:w w:val="110"/>
        </w:rPr>
        <w:t> </w:t>
      </w:r>
      <w:r>
        <w:rPr>
          <w:color w:val="050505"/>
          <w:w w:val="110"/>
        </w:rPr>
        <w:t>NFT</w:t>
      </w:r>
      <w:r>
        <w:rPr>
          <w:color w:val="050505"/>
          <w:spacing w:val="28"/>
          <w:w w:val="110"/>
        </w:rPr>
        <w:t> </w:t>
      </w:r>
      <w:r>
        <w:rPr>
          <w:color w:val="050505"/>
          <w:w w:val="110"/>
        </w:rPr>
        <w:t>activity</w:t>
      </w:r>
      <w:r>
        <w:rPr>
          <w:color w:val="050505"/>
          <w:spacing w:val="40"/>
          <w:w w:val="110"/>
        </w:rPr>
        <w:t> </w:t>
      </w:r>
      <w:r>
        <w:rPr>
          <w:color w:val="050505"/>
          <w:w w:val="110"/>
        </w:rPr>
        <w:t>has</w:t>
      </w:r>
      <w:r>
        <w:rPr>
          <w:color w:val="050505"/>
          <w:spacing w:val="30"/>
          <w:w w:val="110"/>
        </w:rPr>
        <w:t> </w:t>
      </w:r>
      <w:r>
        <w:rPr>
          <w:color w:val="050505"/>
          <w:w w:val="110"/>
        </w:rPr>
        <w:t>shifted</w:t>
      </w:r>
      <w:r>
        <w:rPr>
          <w:color w:val="050505"/>
          <w:spacing w:val="37"/>
          <w:w w:val="110"/>
        </w:rPr>
        <w:t> </w:t>
      </w:r>
      <w:r>
        <w:rPr>
          <w:color w:val="050505"/>
          <w:w w:val="110"/>
        </w:rPr>
        <w:t>to</w:t>
      </w:r>
      <w:r>
        <w:rPr>
          <w:color w:val="050505"/>
          <w:spacing w:val="35"/>
          <w:w w:val="110"/>
        </w:rPr>
        <w:t> </w:t>
      </w:r>
      <w:r>
        <w:rPr>
          <w:color w:val="050505"/>
          <w:w w:val="110"/>
        </w:rPr>
        <w:t>bitcoin</w:t>
      </w:r>
      <w:r>
        <w:rPr>
          <w:color w:val="050505"/>
          <w:spacing w:val="30"/>
          <w:w w:val="110"/>
        </w:rPr>
        <w:t> </w:t>
      </w:r>
      <w:r>
        <w:rPr>
          <w:color w:val="050505"/>
          <w:w w:val="110"/>
        </w:rPr>
        <w:t>Ordinals which saw</w:t>
      </w:r>
      <w:r>
        <w:rPr>
          <w:color w:val="050505"/>
          <w:spacing w:val="-10"/>
          <w:w w:val="110"/>
        </w:rPr>
        <w:t> </w:t>
      </w:r>
      <w:r>
        <w:rPr>
          <w:color w:val="050505"/>
          <w:w w:val="110"/>
        </w:rPr>
        <w:t>its</w:t>
      </w:r>
      <w:r>
        <w:rPr>
          <w:color w:val="050505"/>
          <w:spacing w:val="40"/>
          <w:w w:val="110"/>
        </w:rPr>
        <w:t> </w:t>
      </w:r>
      <w:r>
        <w:rPr>
          <w:color w:val="050505"/>
          <w:w w:val="110"/>
        </w:rPr>
        <w:t>initial</w:t>
      </w:r>
      <w:r>
        <w:rPr>
          <w:color w:val="050505"/>
          <w:spacing w:val="-24"/>
          <w:w w:val="110"/>
        </w:rPr>
        <w:t> </w:t>
      </w:r>
      <w:r>
        <w:rPr>
          <w:color w:val="050505"/>
          <w:w w:val="110"/>
        </w:rPr>
        <w:t>surge</w:t>
      </w:r>
      <w:r>
        <w:rPr>
          <w:color w:val="050505"/>
          <w:spacing w:val="-11"/>
          <w:w w:val="110"/>
        </w:rPr>
        <w:t> </w:t>
      </w:r>
      <w:r>
        <w:rPr>
          <w:color w:val="050505"/>
          <w:w w:val="110"/>
        </w:rPr>
        <w:t>in volume</w:t>
      </w:r>
      <w:r>
        <w:rPr>
          <w:color w:val="050505"/>
          <w:spacing w:val="-2"/>
          <w:w w:val="110"/>
        </w:rPr>
        <w:t> </w:t>
      </w:r>
      <w:r>
        <w:rPr>
          <w:color w:val="050505"/>
          <w:w w:val="110"/>
        </w:rPr>
        <w:t>over April</w:t>
      </w:r>
      <w:r>
        <w:rPr>
          <w:color w:val="050505"/>
          <w:spacing w:val="-13"/>
          <w:w w:val="110"/>
        </w:rPr>
        <w:t> </w:t>
      </w:r>
      <w:r>
        <w:rPr>
          <w:color w:val="050505"/>
          <w:w w:val="110"/>
        </w:rPr>
        <w:t>and May 2023,</w:t>
      </w:r>
      <w:r>
        <w:rPr>
          <w:color w:val="050505"/>
          <w:spacing w:val="-8"/>
          <w:w w:val="110"/>
        </w:rPr>
        <w:t> </w:t>
      </w:r>
      <w:r>
        <w:rPr>
          <w:color w:val="050505"/>
          <w:w w:val="110"/>
        </w:rPr>
        <w:t>around</w:t>
      </w:r>
      <w:r>
        <w:rPr>
          <w:color w:val="050505"/>
          <w:spacing w:val="-1"/>
          <w:w w:val="110"/>
        </w:rPr>
        <w:t> </w:t>
      </w:r>
      <w:r>
        <w:rPr>
          <w:color w:val="050505"/>
          <w:w w:val="110"/>
        </w:rPr>
        <w:t>the same time Ethereum NFT gas demand dropped. </w:t>
      </w:r>
      <w:r>
        <w:rPr>
          <w:b/>
          <w:color w:val="050505"/>
          <w:w w:val="110"/>
        </w:rPr>
        <w:t>(See Chart 18.)</w:t>
      </w:r>
    </w:p>
    <w:p>
      <w:pPr>
        <w:pStyle w:val="BodyText"/>
        <w:spacing w:before="10"/>
        <w:rPr>
          <w:b/>
          <w:sz w:val="12"/>
        </w:rPr>
      </w:pPr>
      <w:r>
        <w:rPr/>
        <mc:AlternateContent>
          <mc:Choice Requires="wps">
            <w:drawing>
              <wp:anchor distT="0" distB="0" distL="0" distR="0" allowOverlap="1" layoutInCell="1" locked="0" behindDoc="1" simplePos="0" relativeHeight="487644160">
                <wp:simplePos x="0" y="0"/>
                <wp:positionH relativeFrom="page">
                  <wp:posOffset>647189</wp:posOffset>
                </wp:positionH>
                <wp:positionV relativeFrom="paragraph">
                  <wp:posOffset>109212</wp:posOffset>
                </wp:positionV>
                <wp:extent cx="6704330" cy="1270"/>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8.599414pt;width:527.9pt;height:.1pt;mso-position-horizontal-relative:page;mso-position-vertical-relative:paragraph;z-index:-15672320;mso-wrap-distance-left:0;mso-wrap-distance-right:0" id="docshape203" coordorigin="1019,172" coordsize="10558,0" path="m1019,172l11577,172e" filled="false" stroked="true" strokeweight=".240291pt" strokecolor="#000000">
                <v:path arrowok="t"/>
                <v:stroke dashstyle="solid"/>
                <w10:wrap type="topAndBottom"/>
              </v:shape>
            </w:pict>
          </mc:Fallback>
        </mc:AlternateContent>
      </w:r>
    </w:p>
    <w:p>
      <w:pPr>
        <w:spacing w:after="0"/>
        <w:rPr>
          <w:sz w:val="12"/>
        </w:rPr>
        <w:sectPr>
          <w:type w:val="continuous"/>
          <w:pgSz w:w="12240" w:h="15840"/>
          <w:pgMar w:header="602" w:footer="620" w:top="660" w:bottom="0" w:left="560" w:right="540"/>
        </w:sectPr>
      </w:pPr>
    </w:p>
    <w:p>
      <w:pPr>
        <w:pStyle w:val="BodyText"/>
        <w:rPr>
          <w:b/>
        </w:rPr>
      </w:pPr>
    </w:p>
    <w:p>
      <w:pPr>
        <w:pStyle w:val="BodyText"/>
        <w:spacing w:before="17"/>
        <w:rPr>
          <w:b/>
        </w:rPr>
      </w:pPr>
    </w:p>
    <w:p>
      <w:pPr>
        <w:pStyle w:val="BodyText"/>
        <w:spacing w:line="312" w:lineRule="auto"/>
        <w:ind w:left="465" w:right="3058" w:firstLine="2"/>
      </w:pPr>
      <w:bookmarkStart w:name="Page_36" w:id="37"/>
      <w:bookmarkEnd w:id="37"/>
      <w:r>
        <w:rPr/>
      </w:r>
      <w:r>
        <w:rPr>
          <w:color w:val="080808"/>
          <w:w w:val="115"/>
        </w:rPr>
        <w:t>During</w:t>
      </w:r>
      <w:r>
        <w:rPr>
          <w:color w:val="080808"/>
          <w:spacing w:val="-2"/>
          <w:w w:val="115"/>
        </w:rPr>
        <w:t> </w:t>
      </w:r>
      <w:r>
        <w:rPr>
          <w:color w:val="080808"/>
          <w:w w:val="115"/>
        </w:rPr>
        <w:t>the drop</w:t>
      </w:r>
      <w:r>
        <w:rPr>
          <w:color w:val="080808"/>
          <w:spacing w:val="-10"/>
          <w:w w:val="115"/>
        </w:rPr>
        <w:t> </w:t>
      </w:r>
      <w:r>
        <w:rPr>
          <w:color w:val="080808"/>
          <w:w w:val="115"/>
        </w:rPr>
        <w:t>in Ordinals activity</w:t>
      </w:r>
      <w:r>
        <w:rPr>
          <w:color w:val="080808"/>
          <w:spacing w:val="-6"/>
          <w:w w:val="115"/>
        </w:rPr>
        <w:t> </w:t>
      </w:r>
      <w:r>
        <w:rPr>
          <w:color w:val="080808"/>
          <w:w w:val="115"/>
        </w:rPr>
        <w:t>in</w:t>
      </w:r>
      <w:r>
        <w:rPr>
          <w:color w:val="080808"/>
          <w:spacing w:val="-4"/>
          <w:w w:val="115"/>
        </w:rPr>
        <w:t> </w:t>
      </w:r>
      <w:r>
        <w:rPr>
          <w:color w:val="080808"/>
          <w:w w:val="115"/>
        </w:rPr>
        <w:t>early October following debates on </w:t>
      </w:r>
      <w:r>
        <w:rPr>
          <w:color w:val="080808"/>
          <w:w w:val="110"/>
        </w:rPr>
        <w:t>deprecating Ordinals</w:t>
      </w:r>
      <w:r>
        <w:rPr>
          <w:color w:val="080808"/>
          <w:spacing w:val="-4"/>
          <w:w w:val="110"/>
        </w:rPr>
        <w:t> </w:t>
      </w:r>
      <w:r>
        <w:rPr>
          <w:color w:val="080808"/>
          <w:w w:val="110"/>
        </w:rPr>
        <w:t>in favor of Runes, NFT</w:t>
      </w:r>
      <w:r>
        <w:rPr>
          <w:color w:val="080808"/>
          <w:spacing w:val="-4"/>
          <w:w w:val="110"/>
        </w:rPr>
        <w:t> </w:t>
      </w:r>
      <w:r>
        <w:rPr>
          <w:color w:val="080808"/>
          <w:w w:val="110"/>
        </w:rPr>
        <w:t>activity on</w:t>
      </w:r>
      <w:r>
        <w:rPr>
          <w:color w:val="080808"/>
          <w:spacing w:val="-4"/>
          <w:w w:val="110"/>
        </w:rPr>
        <w:t> </w:t>
      </w:r>
      <w:r>
        <w:rPr>
          <w:color w:val="080808"/>
          <w:w w:val="110"/>
        </w:rPr>
        <w:t>Ethereum somewhat </w:t>
      </w:r>
      <w:r>
        <w:rPr>
          <w:color w:val="080808"/>
          <w:w w:val="115"/>
        </w:rPr>
        <w:t>recovered.</w:t>
      </w:r>
      <w:r>
        <w:rPr>
          <w:color w:val="313133"/>
          <w:w w:val="115"/>
          <w:position w:val="5"/>
          <w:sz w:val="12"/>
        </w:rPr>
        <w:t>30 </w:t>
      </w:r>
      <w:r>
        <w:rPr>
          <w:color w:val="080808"/>
          <w:w w:val="115"/>
        </w:rPr>
        <w:t>However,</w:t>
      </w:r>
      <w:r>
        <w:rPr>
          <w:color w:val="080808"/>
          <w:spacing w:val="-4"/>
          <w:w w:val="115"/>
        </w:rPr>
        <w:t> </w:t>
      </w:r>
      <w:r>
        <w:rPr>
          <w:color w:val="080808"/>
          <w:w w:val="115"/>
        </w:rPr>
        <w:t>Ethereum-based</w:t>
      </w:r>
      <w:r>
        <w:rPr>
          <w:color w:val="080808"/>
          <w:spacing w:val="-8"/>
          <w:w w:val="115"/>
        </w:rPr>
        <w:t> </w:t>
      </w:r>
      <w:r>
        <w:rPr>
          <w:color w:val="080808"/>
          <w:w w:val="115"/>
        </w:rPr>
        <w:t>NFT</w:t>
      </w:r>
      <w:r>
        <w:rPr>
          <w:color w:val="080808"/>
          <w:spacing w:val="-9"/>
          <w:w w:val="115"/>
        </w:rPr>
        <w:t> </w:t>
      </w:r>
      <w:r>
        <w:rPr>
          <w:color w:val="080808"/>
          <w:w w:val="115"/>
        </w:rPr>
        <w:t>activities</w:t>
      </w:r>
      <w:r>
        <w:rPr>
          <w:color w:val="080808"/>
          <w:spacing w:val="-5"/>
          <w:w w:val="115"/>
        </w:rPr>
        <w:t> </w:t>
      </w:r>
      <w:r>
        <w:rPr>
          <w:color w:val="080808"/>
          <w:w w:val="115"/>
        </w:rPr>
        <w:t>fell</w:t>
      </w:r>
      <w:r>
        <w:rPr>
          <w:color w:val="080808"/>
          <w:spacing w:val="-27"/>
          <w:w w:val="115"/>
        </w:rPr>
        <w:t> </w:t>
      </w:r>
      <w:r>
        <w:rPr>
          <w:color w:val="080808"/>
          <w:w w:val="115"/>
        </w:rPr>
        <w:t>again</w:t>
      </w:r>
      <w:r>
        <w:rPr>
          <w:color w:val="080808"/>
          <w:spacing w:val="-3"/>
          <w:w w:val="115"/>
        </w:rPr>
        <w:t> </w:t>
      </w:r>
      <w:r>
        <w:rPr>
          <w:color w:val="080808"/>
          <w:w w:val="115"/>
        </w:rPr>
        <w:t>with</w:t>
      </w:r>
      <w:r>
        <w:rPr>
          <w:color w:val="080808"/>
          <w:spacing w:val="-14"/>
          <w:w w:val="115"/>
        </w:rPr>
        <w:t> </w:t>
      </w:r>
      <w:r>
        <w:rPr>
          <w:color w:val="080808"/>
          <w:w w:val="115"/>
        </w:rPr>
        <w:t>the recovery of Ordinals activity in late October.</w:t>
      </w:r>
    </w:p>
    <w:p>
      <w:pPr>
        <w:pStyle w:val="BodyText"/>
      </w:pPr>
    </w:p>
    <w:p>
      <w:pPr>
        <w:pStyle w:val="BodyText"/>
        <w:spacing w:before="160"/>
      </w:pPr>
    </w:p>
    <w:p>
      <w:pPr>
        <w:spacing w:before="0"/>
        <w:ind w:left="700" w:right="0" w:firstLine="0"/>
        <w:jc w:val="left"/>
        <w:rPr>
          <w:b/>
          <w:sz w:val="18"/>
        </w:rPr>
      </w:pPr>
      <w:r>
        <w:rPr>
          <w:color w:val="16181F"/>
          <w:sz w:val="17"/>
        </w:rPr>
        <w:t>Chart</w:t>
      </w:r>
      <w:r>
        <w:rPr>
          <w:color w:val="16181F"/>
          <w:spacing w:val="-6"/>
          <w:sz w:val="17"/>
        </w:rPr>
        <w:t> </w:t>
      </w:r>
      <w:r>
        <w:rPr>
          <w:color w:val="080808"/>
          <w:sz w:val="17"/>
        </w:rPr>
        <w:t>18.</w:t>
      </w:r>
      <w:r>
        <w:rPr>
          <w:color w:val="080808"/>
          <w:spacing w:val="-2"/>
          <w:sz w:val="17"/>
        </w:rPr>
        <w:t> </w:t>
      </w:r>
      <w:r>
        <w:rPr>
          <w:b/>
          <w:color w:val="080808"/>
          <w:sz w:val="18"/>
        </w:rPr>
        <w:t>Bitcoin-based</w:t>
      </w:r>
      <w:r>
        <w:rPr>
          <w:b/>
          <w:color w:val="080808"/>
          <w:spacing w:val="20"/>
          <w:sz w:val="18"/>
        </w:rPr>
        <w:t> </w:t>
      </w:r>
      <w:r>
        <w:rPr>
          <w:b/>
          <w:color w:val="080808"/>
          <w:sz w:val="18"/>
        </w:rPr>
        <w:t>NFTs</w:t>
      </w:r>
      <w:r>
        <w:rPr>
          <w:b/>
          <w:color w:val="080808"/>
          <w:spacing w:val="-3"/>
          <w:sz w:val="18"/>
        </w:rPr>
        <w:t> </w:t>
      </w:r>
      <w:r>
        <w:rPr>
          <w:b/>
          <w:color w:val="080808"/>
          <w:sz w:val="18"/>
        </w:rPr>
        <w:t>have</w:t>
      </w:r>
      <w:r>
        <w:rPr>
          <w:b/>
          <w:color w:val="080808"/>
          <w:spacing w:val="-1"/>
          <w:sz w:val="18"/>
        </w:rPr>
        <w:t> </w:t>
      </w:r>
      <w:r>
        <w:rPr>
          <w:b/>
          <w:color w:val="080808"/>
          <w:sz w:val="18"/>
        </w:rPr>
        <w:t>gained</w:t>
      </w:r>
      <w:r>
        <w:rPr>
          <w:b/>
          <w:color w:val="080808"/>
          <w:spacing w:val="9"/>
          <w:sz w:val="18"/>
        </w:rPr>
        <w:t> </w:t>
      </w:r>
      <w:r>
        <w:rPr>
          <w:b/>
          <w:color w:val="080808"/>
          <w:sz w:val="18"/>
        </w:rPr>
        <w:t>more</w:t>
      </w:r>
      <w:r>
        <w:rPr>
          <w:b/>
          <w:color w:val="080808"/>
          <w:spacing w:val="-2"/>
          <w:sz w:val="18"/>
        </w:rPr>
        <w:t> popularity</w:t>
      </w:r>
    </w:p>
    <w:p>
      <w:pPr>
        <w:pStyle w:val="BodyText"/>
        <w:spacing w:before="8"/>
        <w:rPr>
          <w:b/>
          <w:sz w:val="18"/>
        </w:rPr>
      </w:pPr>
    </w:p>
    <w:p>
      <w:pPr>
        <w:spacing w:before="0"/>
        <w:ind w:left="933" w:right="0" w:firstLine="0"/>
        <w:jc w:val="left"/>
        <w:rPr>
          <w:sz w:val="14"/>
        </w:rPr>
      </w:pPr>
      <w:r>
        <w:rPr/>
        <mc:AlternateContent>
          <mc:Choice Requires="wps">
            <w:drawing>
              <wp:anchor distT="0" distB="0" distL="0" distR="0" allowOverlap="1" layoutInCell="1" locked="0" behindDoc="0" simplePos="0" relativeHeight="15792128">
                <wp:simplePos x="0" y="0"/>
                <wp:positionH relativeFrom="page">
                  <wp:posOffset>1221112</wp:posOffset>
                </wp:positionH>
                <wp:positionV relativeFrom="paragraph">
                  <wp:posOffset>-10853</wp:posOffset>
                </wp:positionV>
                <wp:extent cx="5263515" cy="2417445"/>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5263515" cy="2417445"/>
                          <a:chExt cx="5263515" cy="2417445"/>
                        </a:xfrm>
                      </wpg:grpSpPr>
                      <pic:pic>
                        <pic:nvPicPr>
                          <pic:cNvPr id="301" name="Image 301"/>
                          <pic:cNvPicPr/>
                        </pic:nvPicPr>
                        <pic:blipFill>
                          <a:blip r:embed="rId114" cstate="print"/>
                          <a:stretch>
                            <a:fillRect/>
                          </a:stretch>
                        </pic:blipFill>
                        <pic:spPr>
                          <a:xfrm>
                            <a:off x="0" y="0"/>
                            <a:ext cx="5262994" cy="2416942"/>
                          </a:xfrm>
                          <a:prstGeom prst="rect">
                            <a:avLst/>
                          </a:prstGeom>
                        </pic:spPr>
                      </pic:pic>
                      <wps:wsp>
                        <wps:cNvPr id="302" name="Graphic 302"/>
                        <wps:cNvSpPr/>
                        <wps:spPr>
                          <a:xfrm>
                            <a:off x="1907989" y="1121496"/>
                            <a:ext cx="55244" cy="130175"/>
                          </a:xfrm>
                          <a:custGeom>
                            <a:avLst/>
                            <a:gdLst/>
                            <a:ahLst/>
                            <a:cxnLst/>
                            <a:rect l="l" t="t" r="r" b="b"/>
                            <a:pathLst>
                              <a:path w="55244" h="130175">
                                <a:moveTo>
                                  <a:pt x="0" y="0"/>
                                </a:moveTo>
                                <a:lnTo>
                                  <a:pt x="54950" y="0"/>
                                </a:lnTo>
                              </a:path>
                              <a:path w="55244" h="130175">
                                <a:moveTo>
                                  <a:pt x="27475" y="129697"/>
                                </a:moveTo>
                                <a:lnTo>
                                  <a:pt x="27475" y="25939"/>
                                </a:lnTo>
                              </a:path>
                            </a:pathLst>
                          </a:custGeom>
                          <a:ln w="51888">
                            <a:solidFill>
                              <a:srgbClr val="000000"/>
                            </a:solidFill>
                            <a:prstDash val="solid"/>
                          </a:ln>
                        </wps:spPr>
                        <wps:bodyPr wrap="square" lIns="0" tIns="0" rIns="0" bIns="0" rtlCol="0">
                          <a:prstTxWarp prst="textNoShape">
                            <a:avLst/>
                          </a:prstTxWarp>
                          <a:noAutofit/>
                        </wps:bodyPr>
                      </wps:wsp>
                      <wps:wsp>
                        <wps:cNvPr id="303" name="Graphic 303"/>
                        <wps:cNvSpPr/>
                        <wps:spPr>
                          <a:xfrm>
                            <a:off x="1904936" y="1274081"/>
                            <a:ext cx="61594" cy="46355"/>
                          </a:xfrm>
                          <a:custGeom>
                            <a:avLst/>
                            <a:gdLst/>
                            <a:ahLst/>
                            <a:cxnLst/>
                            <a:rect l="l" t="t" r="r" b="b"/>
                            <a:pathLst>
                              <a:path w="61594" h="46355">
                                <a:moveTo>
                                  <a:pt x="0" y="0"/>
                                </a:moveTo>
                                <a:lnTo>
                                  <a:pt x="61055" y="0"/>
                                </a:lnTo>
                              </a:path>
                              <a:path w="61594" h="46355">
                                <a:moveTo>
                                  <a:pt x="0" y="45775"/>
                                </a:moveTo>
                                <a:lnTo>
                                  <a:pt x="61055" y="45775"/>
                                </a:lnTo>
                              </a:path>
                            </a:pathLst>
                          </a:custGeom>
                          <a:ln w="57992">
                            <a:solidFill>
                              <a:srgbClr val="000000"/>
                            </a:solidFill>
                            <a:prstDash val="solid"/>
                          </a:ln>
                        </wps:spPr>
                        <wps:bodyPr wrap="square" lIns="0" tIns="0" rIns="0" bIns="0" rtlCol="0">
                          <a:prstTxWarp prst="textNoShape">
                            <a:avLst/>
                          </a:prstTxWarp>
                          <a:noAutofit/>
                        </wps:bodyPr>
                      </wps:wsp>
                      <wps:wsp>
                        <wps:cNvPr id="304" name="Graphic 304"/>
                        <wps:cNvSpPr/>
                        <wps:spPr>
                          <a:xfrm>
                            <a:off x="1907989" y="1365632"/>
                            <a:ext cx="55244" cy="1270"/>
                          </a:xfrm>
                          <a:custGeom>
                            <a:avLst/>
                            <a:gdLst/>
                            <a:ahLst/>
                            <a:cxnLst/>
                            <a:rect l="l" t="t" r="r" b="b"/>
                            <a:pathLst>
                              <a:path w="55244" h="0">
                                <a:moveTo>
                                  <a:pt x="0" y="0"/>
                                </a:moveTo>
                                <a:lnTo>
                                  <a:pt x="54950" y="0"/>
                                </a:lnTo>
                              </a:path>
                            </a:pathLst>
                          </a:custGeom>
                          <a:ln w="51878">
                            <a:solidFill>
                              <a:srgbClr val="000000"/>
                            </a:solidFill>
                            <a:prstDash val="solid"/>
                          </a:ln>
                        </wps:spPr>
                        <wps:bodyPr wrap="square" lIns="0" tIns="0" rIns="0" bIns="0" rtlCol="0">
                          <a:prstTxWarp prst="textNoShape">
                            <a:avLst/>
                          </a:prstTxWarp>
                          <a:noAutofit/>
                        </wps:bodyPr>
                      </wps:wsp>
                      <wps:wsp>
                        <wps:cNvPr id="305" name="Graphic 305"/>
                        <wps:cNvSpPr/>
                        <wps:spPr>
                          <a:xfrm>
                            <a:off x="1904936" y="1412933"/>
                            <a:ext cx="61594" cy="1270"/>
                          </a:xfrm>
                          <a:custGeom>
                            <a:avLst/>
                            <a:gdLst/>
                            <a:ahLst/>
                            <a:cxnLst/>
                            <a:rect l="l" t="t" r="r" b="b"/>
                            <a:pathLst>
                              <a:path w="61594" h="0">
                                <a:moveTo>
                                  <a:pt x="0" y="0"/>
                                </a:moveTo>
                                <a:lnTo>
                                  <a:pt x="61055" y="0"/>
                                </a:lnTo>
                              </a:path>
                            </a:pathLst>
                          </a:custGeom>
                          <a:ln w="5798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150589pt;margin-top:-.854609pt;width:414.45pt;height:190.35pt;mso-position-horizontal-relative:page;mso-position-vertical-relative:paragraph;z-index:15792128" id="docshapegroup204" coordorigin="1923,-17" coordsize="8289,3807">
                <v:shape style="position:absolute;left:1923;top:-18;width:8289;height:3807" type="#_x0000_t75" id="docshape205" stroked="false">
                  <v:imagedata r:id="rId114" o:title=""/>
                </v:shape>
                <v:shape style="position:absolute;left:4927;top:1749;width:87;height:205" id="docshape206" coordorigin="4928,1749" coordsize="87,205" path="m4928,1749l5014,1749m4971,1953l4971,1790e" filled="false" stroked="true" strokeweight="4.085673pt" strokecolor="#000000">
                  <v:path arrowok="t"/>
                  <v:stroke dashstyle="solid"/>
                </v:shape>
                <v:shape style="position:absolute;left:4922;top:1989;width:97;height:73" id="docshape207" coordorigin="4923,1989" coordsize="97,73" path="m4923,1989l5019,1989m4923,2061l5019,2061e" filled="false" stroked="true" strokeweight="4.566341pt" strokecolor="#000000">
                  <v:path arrowok="t"/>
                  <v:stroke dashstyle="solid"/>
                </v:shape>
                <v:line style="position:absolute" from="4928,2134" to="5014,2134" stroked="true" strokeweight="4.084945pt" strokecolor="#000000">
                  <v:stroke dashstyle="solid"/>
                </v:line>
                <v:line style="position:absolute" from="4923,2208" to="5019,2208" stroked="true" strokeweight="4.565527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92640">
                <wp:simplePos x="0" y="0"/>
                <wp:positionH relativeFrom="page">
                  <wp:posOffset>1172268</wp:posOffset>
                </wp:positionH>
                <wp:positionV relativeFrom="paragraph">
                  <wp:posOffset>19662</wp:posOffset>
                </wp:positionV>
                <wp:extent cx="1270" cy="942975"/>
                <wp:effectExtent l="0" t="0" r="0" b="0"/>
                <wp:wrapNone/>
                <wp:docPr id="306" name="Graphic 306"/>
                <wp:cNvGraphicFramePr>
                  <a:graphicFrameLocks/>
                </wp:cNvGraphicFramePr>
                <a:graphic>
                  <a:graphicData uri="http://schemas.microsoft.com/office/word/2010/wordprocessingShape">
                    <wps:wsp>
                      <wps:cNvPr id="306" name="Graphic 306"/>
                      <wps:cNvSpPr/>
                      <wps:spPr>
                        <a:xfrm>
                          <a:off x="0" y="0"/>
                          <a:ext cx="1270" cy="942975"/>
                        </a:xfrm>
                        <a:custGeom>
                          <a:avLst/>
                          <a:gdLst/>
                          <a:ahLst/>
                          <a:cxnLst/>
                          <a:rect l="l" t="t" r="r" b="b"/>
                          <a:pathLst>
                            <a:path w="0" h="942975">
                              <a:moveTo>
                                <a:pt x="0" y="942973"/>
                              </a:moveTo>
                              <a:lnTo>
                                <a:pt x="0" y="0"/>
                              </a:lnTo>
                            </a:path>
                          </a:pathLst>
                        </a:custGeom>
                        <a:ln w="305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2640" from="92.304604pt,75.798096pt" to="92.304604pt,1.548214pt" stroked="true" strokeweight=".240377pt" strokecolor="#000000">
                <v:stroke dashstyle="solid"/>
                <w10:wrap type="none"/>
              </v:line>
            </w:pict>
          </mc:Fallback>
        </mc:AlternateContent>
      </w:r>
      <w:r>
        <w:rPr>
          <w:color w:val="4D525D"/>
          <w:spacing w:val="-4"/>
          <w:sz w:val="14"/>
        </w:rPr>
        <w:t>450K</w:t>
      </w:r>
    </w:p>
    <w:p>
      <w:pPr>
        <w:pStyle w:val="BodyText"/>
        <w:spacing w:before="15"/>
        <w:rPr>
          <w:sz w:val="14"/>
        </w:rPr>
      </w:pPr>
    </w:p>
    <w:p>
      <w:pPr>
        <w:spacing w:before="0"/>
        <w:ind w:left="947" w:right="0" w:firstLine="0"/>
        <w:jc w:val="left"/>
        <w:rPr>
          <w:sz w:val="14"/>
        </w:rPr>
      </w:pPr>
      <w:r>
        <w:rPr>
          <w:color w:val="4D525D"/>
          <w:spacing w:val="-4"/>
          <w:sz w:val="14"/>
        </w:rPr>
        <w:t>400k</w:t>
      </w:r>
    </w:p>
    <w:p>
      <w:pPr>
        <w:pStyle w:val="BodyText"/>
        <w:spacing w:before="81"/>
        <w:rPr>
          <w:sz w:val="14"/>
        </w:rPr>
      </w:pPr>
    </w:p>
    <w:p>
      <w:pPr>
        <w:spacing w:before="0"/>
        <w:ind w:left="953" w:right="0" w:firstLine="0"/>
        <w:jc w:val="left"/>
        <w:rPr>
          <w:sz w:val="14"/>
        </w:rPr>
      </w:pPr>
      <w:r>
        <w:rPr>
          <w:color w:val="4D525D"/>
          <w:spacing w:val="-4"/>
          <w:sz w:val="14"/>
        </w:rPr>
        <w:t>350k</w:t>
      </w:r>
    </w:p>
    <w:p>
      <w:pPr>
        <w:pStyle w:val="BodyText"/>
        <w:spacing w:before="92"/>
        <w:rPr>
          <w:sz w:val="14"/>
        </w:rPr>
      </w:pPr>
    </w:p>
    <w:p>
      <w:pPr>
        <w:spacing w:line="140" w:lineRule="exact" w:before="0"/>
        <w:ind w:left="723" w:right="0" w:firstLine="0"/>
        <w:jc w:val="left"/>
        <w:rPr>
          <w:sz w:val="14"/>
        </w:rPr>
      </w:pPr>
      <w:r>
        <w:rPr>
          <w:color w:val="4D525D"/>
          <w:w w:val="105"/>
          <w:sz w:val="9"/>
        </w:rPr>
        <w:t>+-'</w:t>
      </w:r>
      <w:r>
        <w:rPr>
          <w:color w:val="4D525D"/>
          <w:spacing w:val="32"/>
          <w:w w:val="105"/>
          <w:sz w:val="9"/>
        </w:rPr>
        <w:t>  </w:t>
      </w:r>
      <w:r>
        <w:rPr>
          <w:color w:val="4D525D"/>
          <w:spacing w:val="-4"/>
          <w:w w:val="105"/>
          <w:sz w:val="14"/>
        </w:rPr>
        <w:t>300k</w:t>
      </w:r>
    </w:p>
    <w:p>
      <w:pPr>
        <w:spacing w:line="61" w:lineRule="exact" w:before="0"/>
        <w:ind w:left="743" w:right="0" w:firstLine="0"/>
        <w:jc w:val="left"/>
        <w:rPr>
          <w:sz w:val="8"/>
        </w:rPr>
      </w:pPr>
      <w:r>
        <w:rPr>
          <w:color w:val="4D525D"/>
          <w:spacing w:val="-10"/>
          <w:sz w:val="8"/>
        </w:rPr>
        <w:t>C</w:t>
      </w:r>
    </w:p>
    <w:p>
      <w:pPr>
        <w:spacing w:line="78" w:lineRule="exact" w:before="0"/>
        <w:ind w:left="739" w:right="0" w:firstLine="0"/>
        <w:jc w:val="left"/>
        <w:rPr>
          <w:sz w:val="9"/>
        </w:rPr>
      </w:pPr>
      <w:r>
        <w:rPr>
          <w:color w:val="4D525D"/>
          <w:spacing w:val="-4"/>
          <w:w w:val="85"/>
          <w:sz w:val="9"/>
        </w:rPr>
        <w:t>:::J</w:t>
      </w:r>
    </w:p>
    <w:p>
      <w:pPr>
        <w:spacing w:line="117" w:lineRule="auto" w:before="19"/>
        <w:ind w:left="715" w:right="0" w:firstLine="0"/>
        <w:jc w:val="left"/>
        <w:rPr>
          <w:rFonts w:ascii="Times New Roman"/>
          <w:sz w:val="17"/>
        </w:rPr>
      </w:pPr>
      <w:r>
        <w:rPr>
          <w:color w:val="4D525D"/>
          <w:spacing w:val="-5"/>
          <w:w w:val="110"/>
          <w:sz w:val="10"/>
        </w:rPr>
        <w:t>0</w:t>
      </w:r>
      <w:r>
        <w:rPr>
          <w:rFonts w:ascii="Times New Roman"/>
          <w:color w:val="4D525D"/>
          <w:spacing w:val="-5"/>
          <w:w w:val="110"/>
          <w:position w:val="-8"/>
          <w:sz w:val="17"/>
        </w:rPr>
        <w:t>u</w:t>
      </w:r>
    </w:p>
    <w:p>
      <w:pPr>
        <w:spacing w:line="139" w:lineRule="exact" w:before="4"/>
        <w:ind w:left="743" w:right="0" w:firstLine="0"/>
        <w:jc w:val="left"/>
        <w:rPr>
          <w:sz w:val="14"/>
        </w:rPr>
      </w:pPr>
      <w:r>
        <w:rPr>
          <w:color w:val="4D525D"/>
          <w:sz w:val="8"/>
        </w:rPr>
        <w:t>C</w:t>
      </w:r>
      <w:r>
        <w:rPr>
          <w:color w:val="4D525D"/>
          <w:spacing w:val="54"/>
          <w:sz w:val="8"/>
        </w:rPr>
        <w:t>  </w:t>
      </w:r>
      <w:r>
        <w:rPr>
          <w:color w:val="4D525D"/>
          <w:spacing w:val="-4"/>
          <w:sz w:val="14"/>
        </w:rPr>
        <w:t>250k</w:t>
      </w:r>
    </w:p>
    <w:p>
      <w:pPr>
        <w:spacing w:line="139" w:lineRule="exact" w:before="0"/>
        <w:ind w:left="707" w:right="0" w:firstLine="0"/>
        <w:jc w:val="left"/>
        <w:rPr>
          <w:sz w:val="12"/>
        </w:rPr>
      </w:pPr>
      <w:r>
        <w:rPr>
          <w:color w:val="4D525D"/>
          <w:spacing w:val="-5"/>
          <w:w w:val="110"/>
          <w:sz w:val="12"/>
        </w:rPr>
        <w:t>:</w:t>
      </w:r>
      <w:r>
        <w:rPr>
          <w:color w:val="4D525D"/>
          <w:spacing w:val="-5"/>
          <w:w w:val="110"/>
          <w:position w:val="7"/>
          <w:sz w:val="10"/>
        </w:rPr>
        <w:t>0</w:t>
      </w:r>
      <w:r>
        <w:rPr>
          <w:color w:val="4D525D"/>
          <w:spacing w:val="-5"/>
          <w:w w:val="110"/>
          <w:sz w:val="12"/>
        </w:rPr>
        <w:t>p</w:t>
      </w:r>
    </w:p>
    <w:p>
      <w:pPr>
        <w:spacing w:line="136" w:lineRule="exact" w:before="0"/>
        <w:ind w:left="735" w:right="0" w:firstLine="0"/>
        <w:jc w:val="left"/>
        <w:rPr>
          <w:sz w:val="26"/>
        </w:rPr>
      </w:pPr>
      <w:r>
        <w:rPr>
          <w:color w:val="4D525D"/>
          <w:spacing w:val="-5"/>
          <w:w w:val="90"/>
          <w:sz w:val="26"/>
        </w:rPr>
        <w:t>"</w:t>
      </w:r>
      <w:r>
        <w:rPr>
          <w:rFonts w:ascii="Times New Roman"/>
          <w:color w:val="4D525D"/>
          <w:spacing w:val="-5"/>
          <w:w w:val="90"/>
          <w:position w:val="16"/>
          <w:sz w:val="14"/>
        </w:rPr>
        <w:t>u</w:t>
      </w:r>
      <w:r>
        <w:rPr>
          <w:color w:val="4D525D"/>
          <w:spacing w:val="-5"/>
          <w:w w:val="90"/>
          <w:sz w:val="26"/>
        </w:rPr>
        <w:t>'</w:t>
      </w:r>
    </w:p>
    <w:p>
      <w:pPr>
        <w:spacing w:after="0" w:line="136" w:lineRule="exact"/>
        <w:jc w:val="left"/>
        <w:rPr>
          <w:sz w:val="26"/>
        </w:rPr>
        <w:sectPr>
          <w:pgSz w:w="12240" w:h="15840"/>
          <w:pgMar w:header="602" w:footer="620" w:top="840" w:bottom="820" w:left="560" w:right="540"/>
        </w:sectPr>
      </w:pPr>
    </w:p>
    <w:p>
      <w:pPr>
        <w:spacing w:line="68" w:lineRule="exact" w:before="37"/>
        <w:ind w:left="744" w:right="0" w:firstLine="0"/>
        <w:jc w:val="left"/>
        <w:rPr>
          <w:sz w:val="6"/>
        </w:rPr>
      </w:pPr>
      <w:r>
        <w:rPr/>
        <mc:AlternateContent>
          <mc:Choice Requires="wps">
            <w:drawing>
              <wp:anchor distT="0" distB="0" distL="0" distR="0" allowOverlap="1" layoutInCell="1" locked="0" behindDoc="1" simplePos="0" relativeHeight="484405248">
                <wp:simplePos x="0" y="0"/>
                <wp:positionH relativeFrom="page">
                  <wp:posOffset>822164</wp:posOffset>
                </wp:positionH>
                <wp:positionV relativeFrom="paragraph">
                  <wp:posOffset>62920</wp:posOffset>
                </wp:positionV>
                <wp:extent cx="60325" cy="199390"/>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a:off x="0" y="0"/>
                          <a:ext cx="60325" cy="199390"/>
                        </a:xfrm>
                        <a:prstGeom prst="rect">
                          <a:avLst/>
                        </a:prstGeom>
                      </wps:spPr>
                      <wps:txbx>
                        <w:txbxContent>
                          <w:p>
                            <w:pPr>
                              <w:spacing w:line="313" w:lineRule="exact" w:before="0"/>
                              <w:ind w:left="0" w:right="0" w:firstLine="0"/>
                              <w:jc w:val="left"/>
                              <w:rPr>
                                <w:sz w:val="28"/>
                              </w:rPr>
                            </w:pPr>
                            <w:r>
                              <w:rPr>
                                <w:color w:val="4D525D"/>
                                <w:spacing w:val="-5"/>
                                <w:w w:val="60"/>
                                <w:sz w:val="28"/>
                              </w:rPr>
                              <w:t>"'</w:t>
                            </w:r>
                          </w:p>
                        </w:txbxContent>
                      </wps:txbx>
                      <wps:bodyPr wrap="square" lIns="0" tIns="0" rIns="0" bIns="0" rtlCol="0">
                        <a:noAutofit/>
                      </wps:bodyPr>
                    </wps:wsp>
                  </a:graphicData>
                </a:graphic>
              </wp:anchor>
            </w:drawing>
          </mc:Choice>
          <mc:Fallback>
            <w:pict>
              <v:shape style="position:absolute;margin-left:64.737389pt;margin-top:4.954379pt;width:4.75pt;height:15.7pt;mso-position-horizontal-relative:page;mso-position-vertical-relative:paragraph;z-index:-18911232" type="#_x0000_t202" id="docshape208" filled="false" stroked="false">
                <v:textbox inset="0,0,0,0">
                  <w:txbxContent>
                    <w:p>
                      <w:pPr>
                        <w:spacing w:line="313" w:lineRule="exact" w:before="0"/>
                        <w:ind w:left="0" w:right="0" w:firstLine="0"/>
                        <w:jc w:val="left"/>
                        <w:rPr>
                          <w:sz w:val="28"/>
                        </w:rPr>
                      </w:pPr>
                      <w:r>
                        <w:rPr>
                          <w:color w:val="4D525D"/>
                          <w:spacing w:val="-5"/>
                          <w:w w:val="60"/>
                          <w:sz w:val="28"/>
                        </w:rPr>
                        <w:t>"'</w:t>
                      </w:r>
                    </w:p>
                  </w:txbxContent>
                </v:textbox>
                <w10:wrap type="none"/>
              </v:shape>
            </w:pict>
          </mc:Fallback>
        </mc:AlternateContent>
      </w:r>
      <w:r>
        <w:rPr>
          <w:color w:val="4D525D"/>
          <w:spacing w:val="-6"/>
          <w:sz w:val="6"/>
        </w:rPr>
        <w:t>CJ)</w:t>
      </w:r>
    </w:p>
    <w:p>
      <w:pPr>
        <w:spacing w:line="91" w:lineRule="exact" w:before="0"/>
        <w:ind w:left="743" w:right="0" w:firstLine="0"/>
        <w:jc w:val="left"/>
        <w:rPr>
          <w:sz w:val="8"/>
        </w:rPr>
      </w:pPr>
      <w:r>
        <w:rPr>
          <w:color w:val="4D525D"/>
          <w:spacing w:val="-10"/>
          <w:sz w:val="8"/>
        </w:rPr>
        <w:t>C</w:t>
      </w:r>
    </w:p>
    <w:p>
      <w:pPr>
        <w:spacing w:before="30"/>
        <w:ind w:left="720" w:right="0" w:firstLine="0"/>
        <w:jc w:val="left"/>
        <w:rPr>
          <w:sz w:val="17"/>
        </w:rPr>
      </w:pPr>
      <w:r>
        <w:rPr>
          <w:color w:val="4D525D"/>
          <w:spacing w:val="-5"/>
          <w:w w:val="75"/>
          <w:sz w:val="17"/>
        </w:rPr>
        <w:t>t=</w:t>
      </w:r>
    </w:p>
    <w:p>
      <w:pPr>
        <w:spacing w:line="157" w:lineRule="exact" w:before="0"/>
        <w:ind w:left="81" w:right="0" w:firstLine="0"/>
        <w:jc w:val="left"/>
        <w:rPr>
          <w:sz w:val="14"/>
        </w:rPr>
      </w:pPr>
      <w:r>
        <w:rPr/>
        <w:br w:type="column"/>
      </w:r>
      <w:r>
        <w:rPr>
          <w:color w:val="4D525D"/>
          <w:spacing w:val="-4"/>
          <w:sz w:val="14"/>
        </w:rPr>
        <w:t>200k</w:t>
      </w:r>
    </w:p>
    <w:p>
      <w:pPr>
        <w:pStyle w:val="BodyText"/>
        <w:spacing w:before="105"/>
        <w:rPr>
          <w:sz w:val="14"/>
        </w:rPr>
      </w:pPr>
    </w:p>
    <w:p>
      <w:pPr>
        <w:spacing w:before="0"/>
        <w:ind w:left="94" w:right="0" w:firstLine="0"/>
        <w:jc w:val="left"/>
        <w:rPr>
          <w:sz w:val="14"/>
        </w:rPr>
      </w:pPr>
      <w:r>
        <w:rPr>
          <w:color w:val="4D525D"/>
          <w:spacing w:val="-7"/>
          <w:sz w:val="14"/>
        </w:rPr>
        <w:t>150k</w:t>
      </w:r>
    </w:p>
    <w:p>
      <w:pPr>
        <w:pStyle w:val="BodyText"/>
        <w:spacing w:before="87"/>
        <w:rPr>
          <w:sz w:val="14"/>
        </w:rPr>
      </w:pPr>
    </w:p>
    <w:p>
      <w:pPr>
        <w:spacing w:before="0"/>
        <w:ind w:left="89" w:right="0" w:firstLine="0"/>
        <w:jc w:val="left"/>
        <w:rPr>
          <w:sz w:val="14"/>
        </w:rPr>
      </w:pPr>
      <w:r>
        <w:rPr>
          <w:color w:val="4D525D"/>
          <w:spacing w:val="-6"/>
          <w:sz w:val="14"/>
        </w:rPr>
        <w:t>100k</w:t>
      </w:r>
    </w:p>
    <w:p>
      <w:pPr>
        <w:pStyle w:val="BodyText"/>
        <w:spacing w:before="106"/>
        <w:rPr>
          <w:sz w:val="14"/>
        </w:rPr>
      </w:pPr>
    </w:p>
    <w:p>
      <w:pPr>
        <w:spacing w:line="609" w:lineRule="auto" w:before="0"/>
        <w:ind w:left="305" w:right="0" w:hanging="150"/>
        <w:jc w:val="right"/>
        <w:rPr>
          <w:sz w:val="14"/>
        </w:rPr>
      </w:pPr>
      <w:r>
        <w:rPr>
          <w:color w:val="4D525D"/>
          <w:spacing w:val="-4"/>
          <w:sz w:val="14"/>
        </w:rPr>
        <w:t>50k</w:t>
      </w:r>
      <w:r>
        <w:rPr>
          <w:color w:val="4D525D"/>
          <w:spacing w:val="40"/>
          <w:sz w:val="14"/>
        </w:rPr>
        <w:t> </w:t>
      </w:r>
      <w:r>
        <w:rPr>
          <w:color w:val="4D525D"/>
          <w:spacing w:val="-10"/>
          <w:sz w:val="14"/>
        </w:rPr>
        <w:t>0</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tabs>
          <w:tab w:pos="1558" w:val="left" w:leader="none"/>
          <w:tab w:pos="3101" w:val="left" w:leader="none"/>
          <w:tab w:pos="4675" w:val="left" w:leader="none"/>
          <w:tab w:pos="6201" w:val="left" w:leader="none"/>
          <w:tab w:pos="7755" w:val="left" w:leader="none"/>
        </w:tabs>
        <w:spacing w:before="0"/>
        <w:ind w:left="12" w:right="0" w:firstLine="0"/>
        <w:jc w:val="left"/>
        <w:rPr>
          <w:sz w:val="14"/>
        </w:rPr>
      </w:pPr>
      <w:r>
        <w:rPr>
          <w:color w:val="4D525D"/>
          <w:spacing w:val="-2"/>
          <w:w w:val="105"/>
          <w:sz w:val="14"/>
        </w:rPr>
        <w:t>Jan2023</w:t>
      </w:r>
      <w:r>
        <w:rPr>
          <w:color w:val="4D525D"/>
          <w:sz w:val="14"/>
        </w:rPr>
        <w:tab/>
      </w:r>
      <w:r>
        <w:rPr>
          <w:color w:val="4D525D"/>
          <w:spacing w:val="-2"/>
          <w:w w:val="105"/>
          <w:sz w:val="14"/>
        </w:rPr>
        <w:t>Mar2023</w:t>
      </w:r>
      <w:r>
        <w:rPr>
          <w:color w:val="4D525D"/>
          <w:sz w:val="14"/>
        </w:rPr>
        <w:tab/>
      </w:r>
      <w:r>
        <w:rPr>
          <w:color w:val="4D525D"/>
          <w:spacing w:val="-2"/>
          <w:w w:val="105"/>
          <w:sz w:val="14"/>
        </w:rPr>
        <w:t>May2023</w:t>
      </w:r>
      <w:r>
        <w:rPr>
          <w:color w:val="4D525D"/>
          <w:sz w:val="14"/>
        </w:rPr>
        <w:tab/>
      </w:r>
      <w:r>
        <w:rPr>
          <w:color w:val="4D525D"/>
          <w:spacing w:val="-2"/>
          <w:w w:val="105"/>
          <w:sz w:val="14"/>
        </w:rPr>
        <w:t>Jul2023</w:t>
      </w:r>
      <w:r>
        <w:rPr>
          <w:color w:val="4D525D"/>
          <w:sz w:val="14"/>
        </w:rPr>
        <w:tab/>
      </w:r>
      <w:r>
        <w:rPr>
          <w:color w:val="4D525D"/>
          <w:spacing w:val="-2"/>
          <w:w w:val="105"/>
          <w:sz w:val="14"/>
        </w:rPr>
        <w:t>Sep2023</w:t>
      </w:r>
      <w:r>
        <w:rPr>
          <w:color w:val="4D525D"/>
          <w:sz w:val="14"/>
        </w:rPr>
        <w:tab/>
      </w:r>
      <w:r>
        <w:rPr>
          <w:color w:val="4D525D"/>
          <w:spacing w:val="-2"/>
          <w:w w:val="105"/>
          <w:sz w:val="14"/>
        </w:rPr>
        <w:t>Nov2023</w:t>
      </w:r>
    </w:p>
    <w:p>
      <w:pPr>
        <w:tabs>
          <w:tab w:pos="3985" w:val="left" w:leader="none"/>
        </w:tabs>
        <w:spacing w:before="8"/>
        <w:ind w:left="1943" w:right="0" w:firstLine="0"/>
        <w:jc w:val="left"/>
        <w:rPr>
          <w:sz w:val="14"/>
        </w:rPr>
      </w:pPr>
      <w:r>
        <w:rPr>
          <w:color w:val="4D525D"/>
          <w:spacing w:val="2"/>
          <w:sz w:val="14"/>
        </w:rPr>
        <w:t>Bitcoin</w:t>
      </w:r>
      <w:r>
        <w:rPr>
          <w:color w:val="4D525D"/>
          <w:spacing w:val="-16"/>
          <w:sz w:val="14"/>
        </w:rPr>
        <w:t> </w:t>
      </w:r>
      <w:r>
        <w:rPr>
          <w:color w:val="4D525D"/>
          <w:spacing w:val="2"/>
          <w:sz w:val="14"/>
        </w:rPr>
        <w:t>Ordinal</w:t>
      </w:r>
      <w:r>
        <w:rPr>
          <w:color w:val="4D525D"/>
          <w:spacing w:val="-22"/>
          <w:sz w:val="14"/>
        </w:rPr>
        <w:t> </w:t>
      </w:r>
      <w:r>
        <w:rPr>
          <w:color w:val="4D525D"/>
          <w:spacing w:val="-2"/>
          <w:sz w:val="14"/>
        </w:rPr>
        <w:t>Transactions</w:t>
      </w:r>
      <w:r>
        <w:rPr>
          <w:color w:val="4D525D"/>
          <w:sz w:val="14"/>
        </w:rPr>
        <w:tab/>
      </w:r>
      <w:r>
        <w:rPr>
          <w:color w:val="0152FF"/>
          <w:spacing w:val="-6"/>
          <w:sz w:val="36"/>
        </w:rPr>
        <w:t>■</w:t>
      </w:r>
      <w:r>
        <w:rPr>
          <w:color w:val="0152FF"/>
          <w:spacing w:val="-5"/>
          <w:sz w:val="36"/>
        </w:rPr>
        <w:t> </w:t>
      </w:r>
      <w:r>
        <w:rPr>
          <w:color w:val="4D525D"/>
          <w:spacing w:val="-6"/>
          <w:sz w:val="14"/>
        </w:rPr>
        <w:t>Ethereum</w:t>
      </w:r>
      <w:r>
        <w:rPr>
          <w:color w:val="4D525D"/>
          <w:spacing w:val="-12"/>
          <w:sz w:val="14"/>
        </w:rPr>
        <w:t> </w:t>
      </w:r>
      <w:r>
        <w:rPr>
          <w:color w:val="4D525D"/>
          <w:spacing w:val="-6"/>
          <w:sz w:val="14"/>
        </w:rPr>
        <w:t>ERC</w:t>
      </w:r>
      <w:r>
        <w:rPr>
          <w:color w:val="4D525D"/>
          <w:spacing w:val="-17"/>
          <w:sz w:val="14"/>
        </w:rPr>
        <w:t> </w:t>
      </w:r>
      <w:r>
        <w:rPr>
          <w:color w:val="4D525D"/>
          <w:spacing w:val="-6"/>
          <w:sz w:val="14"/>
        </w:rPr>
        <w:t>721Transfers</w:t>
      </w:r>
    </w:p>
    <w:p>
      <w:pPr>
        <w:spacing w:after="0"/>
        <w:jc w:val="left"/>
        <w:rPr>
          <w:sz w:val="14"/>
        </w:rPr>
        <w:sectPr>
          <w:type w:val="continuous"/>
          <w:pgSz w:w="12240" w:h="15840"/>
          <w:pgMar w:header="602" w:footer="620" w:top="660" w:bottom="0" w:left="560" w:right="540"/>
          <w:cols w:num="3" w:equalWidth="0">
            <w:col w:w="834" w:space="40"/>
            <w:col w:w="385" w:space="39"/>
            <w:col w:w="9842"/>
          </w:cols>
        </w:sectPr>
      </w:pPr>
    </w:p>
    <w:p>
      <w:pPr>
        <w:pStyle w:val="BodyText"/>
        <w:rPr>
          <w:sz w:val="12"/>
        </w:rPr>
      </w:pPr>
      <w:r>
        <w:rPr/>
        <w:drawing>
          <wp:anchor distT="0" distB="0" distL="0" distR="0" allowOverlap="1" layoutInCell="1" locked="0" behindDoc="0" simplePos="0" relativeHeight="15791616">
            <wp:simplePos x="0" y="0"/>
            <wp:positionH relativeFrom="page">
              <wp:posOffset>0</wp:posOffset>
            </wp:positionH>
            <wp:positionV relativeFrom="page">
              <wp:posOffset>0</wp:posOffset>
            </wp:positionV>
            <wp:extent cx="219800" cy="10040089"/>
            <wp:effectExtent l="0" t="0" r="0" b="0"/>
            <wp:wrapNone/>
            <wp:docPr id="308" name="Image 308"/>
            <wp:cNvGraphicFramePr>
              <a:graphicFrameLocks/>
            </wp:cNvGraphicFramePr>
            <a:graphic>
              <a:graphicData uri="http://schemas.openxmlformats.org/drawingml/2006/picture">
                <pic:pic>
                  <pic:nvPicPr>
                    <pic:cNvPr id="308" name="Image 308"/>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5"/>
        <w:rPr>
          <w:sz w:val="12"/>
        </w:rPr>
      </w:pPr>
    </w:p>
    <w:p>
      <w:pPr>
        <w:spacing w:before="0"/>
        <w:ind w:left="703" w:right="0" w:firstLine="0"/>
        <w:jc w:val="left"/>
        <w:rPr>
          <w:sz w:val="12"/>
        </w:rPr>
      </w:pPr>
      <w:r>
        <w:rPr>
          <w:color w:val="898989"/>
          <w:w w:val="110"/>
          <w:sz w:val="12"/>
        </w:rPr>
        <w:t>Source:</w:t>
      </w:r>
      <w:r>
        <w:rPr>
          <w:color w:val="898989"/>
          <w:spacing w:val="-7"/>
          <w:w w:val="110"/>
          <w:sz w:val="12"/>
        </w:rPr>
        <w:t> </w:t>
      </w:r>
      <w:r>
        <w:rPr>
          <w:color w:val="898989"/>
          <w:w w:val="110"/>
          <w:sz w:val="12"/>
        </w:rPr>
        <w:t>Coinbase.</w:t>
      </w:r>
      <w:r>
        <w:rPr>
          <w:color w:val="898989"/>
          <w:spacing w:val="-11"/>
          <w:w w:val="110"/>
          <w:sz w:val="12"/>
        </w:rPr>
        <w:t> </w:t>
      </w:r>
      <w:r>
        <w:rPr>
          <w:color w:val="898989"/>
          <w:w w:val="110"/>
          <w:sz w:val="12"/>
        </w:rPr>
        <w:t>Transaction</w:t>
      </w:r>
      <w:r>
        <w:rPr>
          <w:color w:val="898989"/>
          <w:spacing w:val="-2"/>
          <w:w w:val="110"/>
          <w:sz w:val="12"/>
        </w:rPr>
        <w:t> </w:t>
      </w:r>
      <w:r>
        <w:rPr>
          <w:color w:val="898989"/>
          <w:w w:val="110"/>
          <w:sz w:val="12"/>
        </w:rPr>
        <w:t>counts</w:t>
      </w:r>
      <w:r>
        <w:rPr>
          <w:color w:val="898989"/>
          <w:spacing w:val="-8"/>
          <w:w w:val="110"/>
          <w:sz w:val="12"/>
        </w:rPr>
        <w:t> </w:t>
      </w:r>
      <w:r>
        <w:rPr>
          <w:color w:val="898989"/>
          <w:w w:val="110"/>
          <w:sz w:val="12"/>
        </w:rPr>
        <w:t>are</w:t>
      </w:r>
      <w:r>
        <w:rPr>
          <w:color w:val="898989"/>
          <w:spacing w:val="-7"/>
          <w:w w:val="110"/>
          <w:sz w:val="12"/>
        </w:rPr>
        <w:t> </w:t>
      </w:r>
      <w:r>
        <w:rPr>
          <w:color w:val="898989"/>
          <w:w w:val="110"/>
          <w:sz w:val="12"/>
        </w:rPr>
        <w:t>taken</w:t>
      </w:r>
      <w:r>
        <w:rPr>
          <w:color w:val="898989"/>
          <w:spacing w:val="-1"/>
          <w:w w:val="110"/>
          <w:sz w:val="12"/>
        </w:rPr>
        <w:t> </w:t>
      </w:r>
      <w:r>
        <w:rPr>
          <w:color w:val="898989"/>
          <w:w w:val="110"/>
          <w:sz w:val="12"/>
        </w:rPr>
        <w:t>on</w:t>
      </w:r>
      <w:r>
        <w:rPr>
          <w:color w:val="898989"/>
          <w:spacing w:val="-10"/>
          <w:w w:val="110"/>
          <w:sz w:val="12"/>
        </w:rPr>
        <w:t> </w:t>
      </w:r>
      <w:r>
        <w:rPr>
          <w:color w:val="898989"/>
          <w:w w:val="110"/>
          <w:sz w:val="12"/>
        </w:rPr>
        <w:t>a</w:t>
      </w:r>
      <w:r>
        <w:rPr>
          <w:color w:val="898989"/>
          <w:spacing w:val="-7"/>
          <w:w w:val="110"/>
          <w:sz w:val="12"/>
        </w:rPr>
        <w:t> </w:t>
      </w:r>
      <w:r>
        <w:rPr>
          <w:color w:val="898989"/>
          <w:w w:val="110"/>
          <w:sz w:val="12"/>
        </w:rPr>
        <w:t>rolling</w:t>
      </w:r>
      <w:r>
        <w:rPr>
          <w:color w:val="898989"/>
          <w:spacing w:val="-16"/>
          <w:w w:val="110"/>
          <w:sz w:val="12"/>
        </w:rPr>
        <w:t> </w:t>
      </w:r>
      <w:r>
        <w:rPr>
          <w:color w:val="898989"/>
          <w:w w:val="110"/>
          <w:sz w:val="12"/>
        </w:rPr>
        <w:t>10</w:t>
      </w:r>
      <w:r>
        <w:rPr>
          <w:color w:val="898989"/>
          <w:spacing w:val="-4"/>
          <w:w w:val="110"/>
          <w:sz w:val="12"/>
        </w:rPr>
        <w:t> </w:t>
      </w:r>
      <w:r>
        <w:rPr>
          <w:color w:val="898989"/>
          <w:w w:val="110"/>
          <w:sz w:val="12"/>
        </w:rPr>
        <w:t>day</w:t>
      </w:r>
      <w:r>
        <w:rPr>
          <w:color w:val="898989"/>
          <w:spacing w:val="-6"/>
          <w:w w:val="110"/>
          <w:sz w:val="12"/>
        </w:rPr>
        <w:t> </w:t>
      </w:r>
      <w:r>
        <w:rPr>
          <w:color w:val="898989"/>
          <w:spacing w:val="-2"/>
          <w:w w:val="110"/>
          <w:sz w:val="12"/>
        </w:rPr>
        <w:t>average.</w:t>
      </w:r>
    </w:p>
    <w:p>
      <w:pPr>
        <w:pStyle w:val="BodyText"/>
        <w:rPr>
          <w:sz w:val="12"/>
        </w:rPr>
      </w:pPr>
    </w:p>
    <w:p>
      <w:pPr>
        <w:pStyle w:val="BodyText"/>
        <w:rPr>
          <w:sz w:val="12"/>
        </w:rPr>
      </w:pPr>
    </w:p>
    <w:p>
      <w:pPr>
        <w:pStyle w:val="BodyText"/>
        <w:rPr>
          <w:sz w:val="12"/>
        </w:rPr>
      </w:pPr>
    </w:p>
    <w:p>
      <w:pPr>
        <w:pStyle w:val="BodyText"/>
        <w:spacing w:before="109"/>
        <w:rPr>
          <w:sz w:val="12"/>
        </w:rPr>
      </w:pPr>
    </w:p>
    <w:p>
      <w:pPr>
        <w:pStyle w:val="Heading3"/>
        <w:ind w:left="457"/>
      </w:pPr>
      <w:r>
        <w:rPr>
          <w:color w:val="4D525D"/>
          <w:spacing w:val="-2"/>
        </w:rPr>
        <w:t>STAKING</w:t>
      </w:r>
    </w:p>
    <w:p>
      <w:pPr>
        <w:pStyle w:val="BodyText"/>
        <w:spacing w:before="56"/>
        <w:rPr>
          <w:rFonts w:ascii="Courier New"/>
          <w:b/>
          <w:sz w:val="33"/>
        </w:rPr>
      </w:pPr>
    </w:p>
    <w:p>
      <w:pPr>
        <w:pStyle w:val="BodyText"/>
        <w:spacing w:line="314" w:lineRule="auto"/>
        <w:ind w:left="455" w:right="2885" w:firstLine="8"/>
      </w:pPr>
      <w:r>
        <w:rPr>
          <w:color w:val="080808"/>
          <w:w w:val="115"/>
        </w:rPr>
        <w:t>Staking</w:t>
      </w:r>
      <w:r>
        <w:rPr>
          <w:color w:val="080808"/>
          <w:spacing w:val="-16"/>
          <w:w w:val="115"/>
        </w:rPr>
        <w:t> </w:t>
      </w:r>
      <w:r>
        <w:rPr>
          <w:color w:val="080808"/>
          <w:w w:val="115"/>
        </w:rPr>
        <w:t>on</w:t>
      </w:r>
      <w:r>
        <w:rPr>
          <w:color w:val="080808"/>
          <w:spacing w:val="-16"/>
          <w:w w:val="115"/>
        </w:rPr>
        <w:t> </w:t>
      </w:r>
      <w:r>
        <w:rPr>
          <w:color w:val="080808"/>
          <w:w w:val="115"/>
        </w:rPr>
        <w:t>Ethereum</w:t>
      </w:r>
      <w:r>
        <w:rPr>
          <w:color w:val="080808"/>
          <w:spacing w:val="-16"/>
          <w:w w:val="115"/>
        </w:rPr>
        <w:t> </w:t>
      </w:r>
      <w:r>
        <w:rPr>
          <w:color w:val="080808"/>
          <w:w w:val="115"/>
        </w:rPr>
        <w:t>has</w:t>
      </w:r>
      <w:r>
        <w:rPr>
          <w:color w:val="080808"/>
          <w:spacing w:val="-18"/>
          <w:w w:val="115"/>
        </w:rPr>
        <w:t> </w:t>
      </w:r>
      <w:r>
        <w:rPr>
          <w:color w:val="080808"/>
          <w:w w:val="115"/>
        </w:rPr>
        <w:t>increased</w:t>
      </w:r>
      <w:r>
        <w:rPr>
          <w:color w:val="080808"/>
          <w:spacing w:val="-16"/>
          <w:w w:val="115"/>
        </w:rPr>
        <w:t> </w:t>
      </w:r>
      <w:r>
        <w:rPr>
          <w:color w:val="080808"/>
          <w:w w:val="115"/>
        </w:rPr>
        <w:t>by</w:t>
      </w:r>
      <w:r>
        <w:rPr>
          <w:color w:val="080808"/>
          <w:spacing w:val="-16"/>
          <w:w w:val="115"/>
        </w:rPr>
        <w:t> </w:t>
      </w:r>
      <w:r>
        <w:rPr>
          <w:color w:val="080808"/>
          <w:w w:val="115"/>
        </w:rPr>
        <w:t>over</w:t>
      </w:r>
      <w:r>
        <w:rPr>
          <w:color w:val="080808"/>
          <w:spacing w:val="-16"/>
          <w:w w:val="115"/>
        </w:rPr>
        <w:t> </w:t>
      </w:r>
      <w:r>
        <w:rPr>
          <w:color w:val="080808"/>
          <w:w w:val="115"/>
        </w:rPr>
        <w:t>57%</w:t>
      </w:r>
      <w:r>
        <w:rPr>
          <w:color w:val="080808"/>
          <w:spacing w:val="-16"/>
          <w:w w:val="115"/>
        </w:rPr>
        <w:t> </w:t>
      </w:r>
      <w:r>
        <w:rPr>
          <w:color w:val="080808"/>
          <w:w w:val="115"/>
        </w:rPr>
        <w:t>following</w:t>
      </w:r>
      <w:r>
        <w:rPr>
          <w:color w:val="080808"/>
          <w:spacing w:val="-16"/>
          <w:w w:val="115"/>
        </w:rPr>
        <w:t> </w:t>
      </w:r>
      <w:r>
        <w:rPr>
          <w:color w:val="080808"/>
          <w:w w:val="115"/>
        </w:rPr>
        <w:t>the</w:t>
      </w:r>
      <w:r>
        <w:rPr>
          <w:color w:val="080808"/>
          <w:spacing w:val="-16"/>
          <w:w w:val="115"/>
        </w:rPr>
        <w:t> </w:t>
      </w:r>
      <w:r>
        <w:rPr>
          <w:color w:val="080808"/>
          <w:w w:val="115"/>
        </w:rPr>
        <w:t>Shanghai</w:t>
      </w:r>
      <w:r>
        <w:rPr>
          <w:color w:val="080808"/>
          <w:spacing w:val="-15"/>
          <w:w w:val="115"/>
        </w:rPr>
        <w:t> </w:t>
      </w:r>
      <w:r>
        <w:rPr>
          <w:color w:val="080808"/>
          <w:w w:val="115"/>
        </w:rPr>
        <w:t>Fork</w:t>
      </w:r>
      <w:r>
        <w:rPr>
          <w:color w:val="080808"/>
          <w:w w:val="115"/>
        </w:rPr>
        <w:t> in April</w:t>
      </w:r>
      <w:r>
        <w:rPr>
          <w:color w:val="080808"/>
          <w:spacing w:val="-22"/>
          <w:w w:val="115"/>
        </w:rPr>
        <w:t> </w:t>
      </w:r>
      <w:r>
        <w:rPr>
          <w:color w:val="080808"/>
          <w:w w:val="115"/>
        </w:rPr>
        <w:t>2023,</w:t>
      </w:r>
      <w:r>
        <w:rPr>
          <w:color w:val="080808"/>
          <w:spacing w:val="-14"/>
          <w:w w:val="115"/>
        </w:rPr>
        <w:t> </w:t>
      </w:r>
      <w:r>
        <w:rPr>
          <w:color w:val="080808"/>
          <w:w w:val="115"/>
        </w:rPr>
        <w:t>which</w:t>
      </w:r>
      <w:r>
        <w:rPr>
          <w:color w:val="080808"/>
          <w:spacing w:val="-8"/>
          <w:w w:val="115"/>
        </w:rPr>
        <w:t> </w:t>
      </w:r>
      <w:r>
        <w:rPr>
          <w:color w:val="080808"/>
          <w:w w:val="115"/>
        </w:rPr>
        <w:t>formally</w:t>
      </w:r>
      <w:r>
        <w:rPr>
          <w:color w:val="080808"/>
          <w:spacing w:val="-1"/>
          <w:w w:val="115"/>
        </w:rPr>
        <w:t> </w:t>
      </w:r>
      <w:r>
        <w:rPr>
          <w:color w:val="080808"/>
          <w:w w:val="115"/>
        </w:rPr>
        <w:t>enabled withdrawals of</w:t>
      </w:r>
      <w:r>
        <w:rPr>
          <w:color w:val="080808"/>
          <w:spacing w:val="-4"/>
          <w:w w:val="115"/>
        </w:rPr>
        <w:t> </w:t>
      </w:r>
      <w:r>
        <w:rPr>
          <w:color w:val="080808"/>
          <w:w w:val="115"/>
        </w:rPr>
        <w:t>staked</w:t>
      </w:r>
      <w:r>
        <w:rPr>
          <w:color w:val="080808"/>
          <w:spacing w:val="-7"/>
          <w:w w:val="115"/>
        </w:rPr>
        <w:t> </w:t>
      </w:r>
      <w:r>
        <w:rPr>
          <w:color w:val="080808"/>
          <w:w w:val="115"/>
        </w:rPr>
        <w:t>ETH</w:t>
      </w:r>
      <w:r>
        <w:rPr>
          <w:color w:val="080808"/>
          <w:spacing w:val="-12"/>
          <w:w w:val="115"/>
        </w:rPr>
        <w:t> </w:t>
      </w:r>
      <w:r>
        <w:rPr>
          <w:color w:val="080808"/>
          <w:w w:val="115"/>
        </w:rPr>
        <w:t>and effectively signaled</w:t>
      </w:r>
      <w:r>
        <w:rPr>
          <w:color w:val="080808"/>
          <w:spacing w:val="-11"/>
          <w:w w:val="115"/>
        </w:rPr>
        <w:t> </w:t>
      </w:r>
      <w:r>
        <w:rPr>
          <w:color w:val="080808"/>
          <w:w w:val="115"/>
        </w:rPr>
        <w:t>the</w:t>
      </w:r>
      <w:r>
        <w:rPr>
          <w:color w:val="080808"/>
          <w:spacing w:val="-1"/>
          <w:w w:val="115"/>
        </w:rPr>
        <w:t> </w:t>
      </w:r>
      <w:r>
        <w:rPr>
          <w:color w:val="080808"/>
          <w:w w:val="115"/>
        </w:rPr>
        <w:t>completion</w:t>
      </w:r>
      <w:r>
        <w:rPr>
          <w:color w:val="080808"/>
          <w:spacing w:val="-5"/>
          <w:w w:val="115"/>
        </w:rPr>
        <w:t> </w:t>
      </w:r>
      <w:r>
        <w:rPr>
          <w:color w:val="080808"/>
          <w:w w:val="115"/>
        </w:rPr>
        <w:t>of</w:t>
      </w:r>
      <w:r>
        <w:rPr>
          <w:color w:val="080808"/>
          <w:spacing w:val="-7"/>
          <w:w w:val="115"/>
        </w:rPr>
        <w:t> </w:t>
      </w:r>
      <w:r>
        <w:rPr>
          <w:color w:val="080808"/>
          <w:w w:val="115"/>
        </w:rPr>
        <w:t>The</w:t>
      </w:r>
      <w:r>
        <w:rPr>
          <w:color w:val="080808"/>
          <w:spacing w:val="-10"/>
          <w:w w:val="115"/>
        </w:rPr>
        <w:t> </w:t>
      </w:r>
      <w:r>
        <w:rPr>
          <w:color w:val="080808"/>
          <w:w w:val="115"/>
        </w:rPr>
        <w:t>Merge</w:t>
      </w:r>
      <w:r>
        <w:rPr>
          <w:color w:val="080808"/>
          <w:spacing w:val="-7"/>
          <w:w w:val="115"/>
        </w:rPr>
        <w:t> </w:t>
      </w:r>
      <w:r>
        <w:rPr>
          <w:color w:val="080808"/>
          <w:w w:val="115"/>
        </w:rPr>
        <w:t>-</w:t>
      </w:r>
      <w:r>
        <w:rPr>
          <w:color w:val="080808"/>
          <w:spacing w:val="21"/>
          <w:w w:val="115"/>
        </w:rPr>
        <w:t> </w:t>
      </w:r>
      <w:r>
        <w:rPr>
          <w:color w:val="080808"/>
          <w:w w:val="115"/>
        </w:rPr>
        <w:t>the</w:t>
      </w:r>
      <w:r>
        <w:rPr>
          <w:color w:val="080808"/>
          <w:w w:val="115"/>
        </w:rPr>
        <w:t> blockchain's</w:t>
      </w:r>
      <w:r>
        <w:rPr>
          <w:color w:val="080808"/>
          <w:spacing w:val="-6"/>
          <w:w w:val="115"/>
        </w:rPr>
        <w:t> </w:t>
      </w:r>
      <w:r>
        <w:rPr>
          <w:color w:val="080808"/>
          <w:w w:val="115"/>
        </w:rPr>
        <w:t>transition </w:t>
      </w:r>
      <w:r>
        <w:rPr>
          <w:color w:val="080808"/>
          <w:w w:val="110"/>
        </w:rPr>
        <w:t>to the</w:t>
      </w:r>
      <w:r>
        <w:rPr>
          <w:color w:val="080808"/>
          <w:spacing w:val="-1"/>
          <w:w w:val="110"/>
        </w:rPr>
        <w:t> </w:t>
      </w:r>
      <w:r>
        <w:rPr>
          <w:color w:val="080808"/>
          <w:w w:val="110"/>
        </w:rPr>
        <w:t>proof-of-stake</w:t>
      </w:r>
      <w:r>
        <w:rPr>
          <w:color w:val="080808"/>
          <w:spacing w:val="-16"/>
          <w:w w:val="110"/>
        </w:rPr>
        <w:t> </w:t>
      </w:r>
      <w:r>
        <w:rPr>
          <w:color w:val="080808"/>
          <w:w w:val="110"/>
        </w:rPr>
        <w:t>(PoS) consensus mechanism. As of</w:t>
      </w:r>
      <w:r>
        <w:rPr>
          <w:color w:val="080808"/>
          <w:spacing w:val="40"/>
          <w:w w:val="110"/>
        </w:rPr>
        <w:t> </w:t>
      </w:r>
      <w:r>
        <w:rPr>
          <w:color w:val="080808"/>
          <w:w w:val="110"/>
        </w:rPr>
        <w:t>end-November</w:t>
      </w:r>
      <w:r>
        <w:rPr>
          <w:color w:val="080808"/>
          <w:spacing w:val="40"/>
          <w:w w:val="110"/>
        </w:rPr>
        <w:t> </w:t>
      </w:r>
      <w:r>
        <w:rPr>
          <w:color w:val="080808"/>
          <w:w w:val="110"/>
        </w:rPr>
        <w:t>2023, </w:t>
      </w:r>
      <w:r>
        <w:rPr>
          <w:color w:val="080808"/>
          <w:w w:val="115"/>
        </w:rPr>
        <w:t>there</w:t>
      </w:r>
      <w:r>
        <w:rPr>
          <w:color w:val="080808"/>
          <w:spacing w:val="-16"/>
          <w:w w:val="115"/>
        </w:rPr>
        <w:t> </w:t>
      </w:r>
      <w:r>
        <w:rPr>
          <w:color w:val="080808"/>
          <w:w w:val="115"/>
        </w:rPr>
        <w:t>are</w:t>
      </w:r>
      <w:r>
        <w:rPr>
          <w:color w:val="080808"/>
          <w:spacing w:val="-16"/>
          <w:w w:val="115"/>
        </w:rPr>
        <w:t> </w:t>
      </w:r>
      <w:r>
        <w:rPr>
          <w:color w:val="080808"/>
          <w:w w:val="115"/>
        </w:rPr>
        <w:t>882k</w:t>
      </w:r>
      <w:r>
        <w:rPr>
          <w:color w:val="080808"/>
          <w:spacing w:val="-16"/>
          <w:w w:val="115"/>
        </w:rPr>
        <w:t> </w:t>
      </w:r>
      <w:r>
        <w:rPr>
          <w:color w:val="080808"/>
          <w:w w:val="115"/>
        </w:rPr>
        <w:t>active</w:t>
      </w:r>
      <w:r>
        <w:rPr>
          <w:color w:val="080808"/>
          <w:spacing w:val="-16"/>
          <w:w w:val="115"/>
        </w:rPr>
        <w:t> </w:t>
      </w:r>
      <w:r>
        <w:rPr>
          <w:color w:val="080808"/>
          <w:w w:val="115"/>
        </w:rPr>
        <w:t>validators</w:t>
      </w:r>
      <w:r>
        <w:rPr>
          <w:color w:val="080808"/>
          <w:spacing w:val="-16"/>
          <w:w w:val="115"/>
        </w:rPr>
        <w:t> </w:t>
      </w:r>
      <w:r>
        <w:rPr>
          <w:color w:val="080808"/>
          <w:w w:val="115"/>
        </w:rPr>
        <w:t>that</w:t>
      </w:r>
      <w:r>
        <w:rPr>
          <w:color w:val="080808"/>
          <w:spacing w:val="-9"/>
          <w:w w:val="115"/>
        </w:rPr>
        <w:t> </w:t>
      </w:r>
      <w:r>
        <w:rPr>
          <w:color w:val="080808"/>
          <w:w w:val="115"/>
        </w:rPr>
        <w:t>have</w:t>
      </w:r>
      <w:r>
        <w:rPr>
          <w:color w:val="080808"/>
          <w:spacing w:val="-13"/>
          <w:w w:val="115"/>
        </w:rPr>
        <w:t> </w:t>
      </w:r>
      <w:r>
        <w:rPr>
          <w:color w:val="080808"/>
          <w:w w:val="115"/>
        </w:rPr>
        <w:t>locked</w:t>
      </w:r>
      <w:r>
        <w:rPr>
          <w:color w:val="080808"/>
          <w:spacing w:val="-15"/>
          <w:w w:val="115"/>
        </w:rPr>
        <w:t> </w:t>
      </w:r>
      <w:r>
        <w:rPr>
          <w:color w:val="080808"/>
          <w:w w:val="115"/>
        </w:rPr>
        <w:t>up</w:t>
      </w:r>
      <w:r>
        <w:rPr>
          <w:color w:val="080808"/>
          <w:spacing w:val="-16"/>
          <w:w w:val="115"/>
        </w:rPr>
        <w:t> </w:t>
      </w:r>
      <w:r>
        <w:rPr>
          <w:color w:val="080808"/>
          <w:w w:val="115"/>
        </w:rPr>
        <w:t>28.2M</w:t>
      </w:r>
      <w:r>
        <w:rPr>
          <w:color w:val="080808"/>
          <w:spacing w:val="-8"/>
          <w:w w:val="115"/>
        </w:rPr>
        <w:t> </w:t>
      </w:r>
      <w:r>
        <w:rPr>
          <w:color w:val="080808"/>
          <w:w w:val="115"/>
        </w:rPr>
        <w:t>ETH,</w:t>
      </w:r>
      <w:r>
        <w:rPr>
          <w:color w:val="080808"/>
          <w:spacing w:val="-16"/>
          <w:w w:val="115"/>
        </w:rPr>
        <w:t> </w:t>
      </w:r>
      <w:r>
        <w:rPr>
          <w:color w:val="080808"/>
          <w:w w:val="115"/>
        </w:rPr>
        <w:t>which</w:t>
      </w:r>
      <w:r>
        <w:rPr>
          <w:color w:val="080808"/>
          <w:spacing w:val="-17"/>
          <w:w w:val="115"/>
        </w:rPr>
        <w:t> </w:t>
      </w:r>
      <w:r>
        <w:rPr>
          <w:color w:val="080808"/>
          <w:w w:val="115"/>
        </w:rPr>
        <w:t>is around</w:t>
      </w:r>
      <w:r>
        <w:rPr>
          <w:color w:val="080808"/>
          <w:spacing w:val="-16"/>
          <w:w w:val="115"/>
        </w:rPr>
        <w:t> </w:t>
      </w:r>
      <w:r>
        <w:rPr>
          <w:color w:val="080808"/>
          <w:w w:val="115"/>
        </w:rPr>
        <w:t>23.5%</w:t>
      </w:r>
      <w:r>
        <w:rPr>
          <w:color w:val="080808"/>
          <w:spacing w:val="-16"/>
          <w:w w:val="115"/>
        </w:rPr>
        <w:t> </w:t>
      </w:r>
      <w:r>
        <w:rPr>
          <w:color w:val="080808"/>
          <w:w w:val="115"/>
        </w:rPr>
        <w:t>of</w:t>
      </w:r>
      <w:r>
        <w:rPr>
          <w:color w:val="080808"/>
          <w:spacing w:val="-13"/>
          <w:w w:val="115"/>
        </w:rPr>
        <w:t> </w:t>
      </w:r>
      <w:r>
        <w:rPr>
          <w:color w:val="080808"/>
          <w:w w:val="115"/>
        </w:rPr>
        <w:t>the</w:t>
      </w:r>
      <w:r>
        <w:rPr>
          <w:color w:val="080808"/>
          <w:spacing w:val="-2"/>
          <w:w w:val="115"/>
        </w:rPr>
        <w:t> </w:t>
      </w:r>
      <w:r>
        <w:rPr>
          <w:color w:val="080808"/>
          <w:w w:val="115"/>
        </w:rPr>
        <w:t>total</w:t>
      </w:r>
      <w:r>
        <w:rPr>
          <w:color w:val="080808"/>
          <w:spacing w:val="-41"/>
          <w:w w:val="115"/>
        </w:rPr>
        <w:t> </w:t>
      </w:r>
      <w:r>
        <w:rPr>
          <w:color w:val="080808"/>
          <w:w w:val="115"/>
        </w:rPr>
        <w:t>120.3M</w:t>
      </w:r>
      <w:r>
        <w:rPr>
          <w:color w:val="080808"/>
          <w:spacing w:val="-15"/>
          <w:w w:val="115"/>
        </w:rPr>
        <w:t> </w:t>
      </w:r>
      <w:r>
        <w:rPr>
          <w:color w:val="080808"/>
          <w:w w:val="115"/>
        </w:rPr>
        <w:t>ETH</w:t>
      </w:r>
      <w:r>
        <w:rPr>
          <w:color w:val="080808"/>
          <w:spacing w:val="-16"/>
          <w:w w:val="115"/>
        </w:rPr>
        <w:t> </w:t>
      </w:r>
      <w:r>
        <w:rPr>
          <w:color w:val="080808"/>
          <w:w w:val="115"/>
        </w:rPr>
        <w:t>supply</w:t>
      </w:r>
      <w:r>
        <w:rPr>
          <w:color w:val="080808"/>
          <w:spacing w:val="-16"/>
          <w:w w:val="115"/>
        </w:rPr>
        <w:t> </w:t>
      </w:r>
      <w:r>
        <w:rPr>
          <w:color w:val="080808"/>
          <w:w w:val="115"/>
        </w:rPr>
        <w:t>in</w:t>
      </w:r>
      <w:r>
        <w:rPr>
          <w:color w:val="080808"/>
          <w:spacing w:val="-12"/>
          <w:w w:val="115"/>
        </w:rPr>
        <w:t> </w:t>
      </w:r>
      <w:r>
        <w:rPr>
          <w:color w:val="080808"/>
          <w:w w:val="115"/>
        </w:rPr>
        <w:t>circulation</w:t>
      </w:r>
      <w:r>
        <w:rPr>
          <w:color w:val="080808"/>
          <w:spacing w:val="-13"/>
          <w:w w:val="115"/>
        </w:rPr>
        <w:t> </w:t>
      </w:r>
      <w:r>
        <w:rPr>
          <w:color w:val="080808"/>
          <w:w w:val="115"/>
        </w:rPr>
        <w:t>-</w:t>
      </w:r>
      <w:r>
        <w:rPr>
          <w:color w:val="080808"/>
          <w:spacing w:val="5"/>
          <w:w w:val="115"/>
        </w:rPr>
        <w:t> </w:t>
      </w:r>
      <w:r>
        <w:rPr>
          <w:color w:val="080808"/>
          <w:w w:val="115"/>
        </w:rPr>
        <w:t>up</w:t>
      </w:r>
      <w:r>
        <w:rPr>
          <w:color w:val="080808"/>
          <w:spacing w:val="-26"/>
          <w:w w:val="115"/>
        </w:rPr>
        <w:t> </w:t>
      </w:r>
      <w:r>
        <w:rPr>
          <w:color w:val="080808"/>
          <w:w w:val="115"/>
        </w:rPr>
        <w:t>from</w:t>
      </w:r>
      <w:r>
        <w:rPr>
          <w:color w:val="080808"/>
          <w:spacing w:val="-28"/>
          <w:w w:val="115"/>
        </w:rPr>
        <w:t> </w:t>
      </w:r>
      <w:r>
        <w:rPr>
          <w:color w:val="080808"/>
          <w:w w:val="115"/>
        </w:rPr>
        <w:t>12</w:t>
      </w:r>
      <w:r>
        <w:rPr>
          <w:color w:val="313133"/>
          <w:w w:val="115"/>
        </w:rPr>
        <w:t>.</w:t>
      </w:r>
      <w:r>
        <w:rPr>
          <w:color w:val="080808"/>
          <w:w w:val="115"/>
        </w:rPr>
        <w:t>9%</w:t>
      </w:r>
      <w:r>
        <w:rPr>
          <w:color w:val="080808"/>
          <w:spacing w:val="-13"/>
          <w:w w:val="115"/>
        </w:rPr>
        <w:t> </w:t>
      </w:r>
      <w:r>
        <w:rPr>
          <w:color w:val="080808"/>
          <w:w w:val="115"/>
        </w:rPr>
        <w:t>at the</w:t>
      </w:r>
      <w:r>
        <w:rPr>
          <w:color w:val="080808"/>
          <w:spacing w:val="33"/>
          <w:w w:val="115"/>
        </w:rPr>
        <w:t> </w:t>
      </w:r>
      <w:r>
        <w:rPr>
          <w:color w:val="080808"/>
          <w:w w:val="115"/>
        </w:rPr>
        <w:t>end</w:t>
      </w:r>
      <w:r>
        <w:rPr>
          <w:color w:val="080808"/>
          <w:spacing w:val="-7"/>
          <w:w w:val="115"/>
        </w:rPr>
        <w:t> </w:t>
      </w:r>
      <w:r>
        <w:rPr>
          <w:color w:val="080808"/>
          <w:w w:val="115"/>
        </w:rPr>
        <w:t>of 2022</w:t>
      </w:r>
      <w:r>
        <w:rPr>
          <w:color w:val="313133"/>
          <w:w w:val="115"/>
        </w:rPr>
        <w:t>.</w:t>
      </w:r>
      <w:r>
        <w:rPr>
          <w:color w:val="313133"/>
          <w:spacing w:val="-27"/>
          <w:w w:val="115"/>
        </w:rPr>
        <w:t> </w:t>
      </w:r>
      <w:r>
        <w:rPr>
          <w:color w:val="080808"/>
          <w:w w:val="115"/>
        </w:rPr>
        <w:t>At the</w:t>
      </w:r>
      <w:r>
        <w:rPr>
          <w:color w:val="080808"/>
          <w:spacing w:val="19"/>
          <w:w w:val="115"/>
        </w:rPr>
        <w:t> </w:t>
      </w:r>
      <w:r>
        <w:rPr>
          <w:color w:val="080808"/>
          <w:w w:val="115"/>
        </w:rPr>
        <w:t>moment,</w:t>
      </w:r>
      <w:r>
        <w:rPr>
          <w:color w:val="080808"/>
          <w:spacing w:val="-10"/>
          <w:w w:val="115"/>
        </w:rPr>
        <w:t> </w:t>
      </w:r>
      <w:r>
        <w:rPr>
          <w:color w:val="080808"/>
          <w:w w:val="115"/>
        </w:rPr>
        <w:t>there</w:t>
      </w:r>
      <w:r>
        <w:rPr>
          <w:color w:val="080808"/>
          <w:spacing w:val="-14"/>
          <w:w w:val="115"/>
        </w:rPr>
        <w:t> </w:t>
      </w:r>
      <w:r>
        <w:rPr>
          <w:color w:val="080808"/>
          <w:w w:val="115"/>
        </w:rPr>
        <w:t>appears</w:t>
      </w:r>
      <w:r>
        <w:rPr>
          <w:color w:val="080808"/>
          <w:spacing w:val="-6"/>
          <w:w w:val="115"/>
        </w:rPr>
        <w:t> </w:t>
      </w:r>
      <w:r>
        <w:rPr>
          <w:color w:val="080808"/>
          <w:w w:val="115"/>
        </w:rPr>
        <w:t>to be</w:t>
      </w:r>
      <w:r>
        <w:rPr>
          <w:color w:val="080808"/>
          <w:spacing w:val="-16"/>
          <w:w w:val="115"/>
        </w:rPr>
        <w:t> </w:t>
      </w:r>
      <w:r>
        <w:rPr>
          <w:color w:val="080808"/>
          <w:w w:val="115"/>
        </w:rPr>
        <w:t>very</w:t>
      </w:r>
      <w:r>
        <w:rPr>
          <w:color w:val="080808"/>
          <w:spacing w:val="-8"/>
          <w:w w:val="115"/>
        </w:rPr>
        <w:t> </w:t>
      </w:r>
      <w:r>
        <w:rPr>
          <w:color w:val="080808"/>
          <w:w w:val="115"/>
        </w:rPr>
        <w:t>little</w:t>
      </w:r>
      <w:r>
        <w:rPr>
          <w:color w:val="080808"/>
          <w:spacing w:val="-16"/>
          <w:w w:val="115"/>
        </w:rPr>
        <w:t> </w:t>
      </w:r>
      <w:r>
        <w:rPr>
          <w:color w:val="080808"/>
          <w:w w:val="115"/>
        </w:rPr>
        <w:t>congestion</w:t>
      </w:r>
      <w:r>
        <w:rPr>
          <w:color w:val="080808"/>
          <w:spacing w:val="-13"/>
          <w:w w:val="115"/>
        </w:rPr>
        <w:t> </w:t>
      </w:r>
      <w:r>
        <w:rPr>
          <w:color w:val="080808"/>
          <w:w w:val="115"/>
        </w:rPr>
        <w:t>in the validator</w:t>
      </w:r>
      <w:r>
        <w:rPr>
          <w:color w:val="080808"/>
          <w:spacing w:val="-1"/>
          <w:w w:val="115"/>
        </w:rPr>
        <w:t> </w:t>
      </w:r>
      <w:r>
        <w:rPr>
          <w:color w:val="080808"/>
          <w:w w:val="115"/>
        </w:rPr>
        <w:t>entry</w:t>
      </w:r>
      <w:r>
        <w:rPr>
          <w:color w:val="080808"/>
          <w:spacing w:val="-12"/>
          <w:w w:val="115"/>
        </w:rPr>
        <w:t> </w:t>
      </w:r>
      <w:r>
        <w:rPr>
          <w:color w:val="080808"/>
          <w:w w:val="115"/>
        </w:rPr>
        <w:t>and</w:t>
      </w:r>
      <w:r>
        <w:rPr>
          <w:color w:val="080808"/>
          <w:spacing w:val="-14"/>
          <w:w w:val="115"/>
        </w:rPr>
        <w:t> </w:t>
      </w:r>
      <w:r>
        <w:rPr>
          <w:color w:val="080808"/>
          <w:w w:val="115"/>
        </w:rPr>
        <w:t>exit</w:t>
      </w:r>
      <w:r>
        <w:rPr>
          <w:color w:val="080808"/>
          <w:spacing w:val="-10"/>
          <w:w w:val="115"/>
        </w:rPr>
        <w:t> </w:t>
      </w:r>
      <w:r>
        <w:rPr>
          <w:color w:val="080808"/>
          <w:w w:val="115"/>
        </w:rPr>
        <w:t>queues,</w:t>
      </w:r>
      <w:r>
        <w:rPr>
          <w:color w:val="080808"/>
          <w:spacing w:val="-14"/>
          <w:w w:val="115"/>
        </w:rPr>
        <w:t> </w:t>
      </w:r>
      <w:r>
        <w:rPr>
          <w:color w:val="080808"/>
          <w:w w:val="115"/>
        </w:rPr>
        <w:t>signaling</w:t>
      </w:r>
      <w:r>
        <w:rPr>
          <w:color w:val="080808"/>
          <w:spacing w:val="-8"/>
          <w:w w:val="115"/>
        </w:rPr>
        <w:t> </w:t>
      </w:r>
      <w:r>
        <w:rPr>
          <w:color w:val="080808"/>
          <w:w w:val="115"/>
        </w:rPr>
        <w:t>that</w:t>
      </w:r>
      <w:r>
        <w:rPr>
          <w:color w:val="080808"/>
          <w:spacing w:val="-1"/>
          <w:w w:val="115"/>
        </w:rPr>
        <w:t> </w:t>
      </w:r>
      <w:r>
        <w:rPr>
          <w:color w:val="080808"/>
          <w:w w:val="115"/>
        </w:rPr>
        <w:t>we've</w:t>
      </w:r>
      <w:r>
        <w:rPr>
          <w:color w:val="080808"/>
          <w:spacing w:val="-7"/>
          <w:w w:val="115"/>
        </w:rPr>
        <w:t> </w:t>
      </w:r>
      <w:r>
        <w:rPr>
          <w:color w:val="080808"/>
          <w:w w:val="115"/>
        </w:rPr>
        <w:t>potentially</w:t>
      </w:r>
      <w:r>
        <w:rPr>
          <w:color w:val="080808"/>
          <w:spacing w:val="-2"/>
          <w:w w:val="115"/>
        </w:rPr>
        <w:t> </w:t>
      </w:r>
      <w:r>
        <w:rPr>
          <w:color w:val="080808"/>
          <w:w w:val="115"/>
        </w:rPr>
        <w:t>reached</w:t>
      </w:r>
      <w:r>
        <w:rPr>
          <w:color w:val="080808"/>
          <w:spacing w:val="-7"/>
          <w:w w:val="115"/>
        </w:rPr>
        <w:t> </w:t>
      </w:r>
      <w:r>
        <w:rPr>
          <w:color w:val="080808"/>
          <w:w w:val="115"/>
        </w:rPr>
        <w:t>a short-term equilibrium as</w:t>
      </w:r>
      <w:r>
        <w:rPr>
          <w:color w:val="080808"/>
          <w:spacing w:val="-10"/>
          <w:w w:val="115"/>
        </w:rPr>
        <w:t> </w:t>
      </w:r>
      <w:r>
        <w:rPr>
          <w:color w:val="080808"/>
          <w:w w:val="115"/>
        </w:rPr>
        <w:t>far</w:t>
      </w:r>
      <w:r>
        <w:rPr>
          <w:color w:val="080808"/>
          <w:spacing w:val="32"/>
          <w:w w:val="115"/>
        </w:rPr>
        <w:t> </w:t>
      </w:r>
      <w:r>
        <w:rPr>
          <w:color w:val="080808"/>
          <w:w w:val="115"/>
        </w:rPr>
        <w:t>as</w:t>
      </w:r>
      <w:r>
        <w:rPr>
          <w:color w:val="080808"/>
          <w:spacing w:val="-15"/>
          <w:w w:val="115"/>
        </w:rPr>
        <w:t> </w:t>
      </w:r>
      <w:r>
        <w:rPr>
          <w:color w:val="080808"/>
          <w:w w:val="115"/>
        </w:rPr>
        <w:t>investor demand</w:t>
      </w:r>
      <w:r>
        <w:rPr>
          <w:color w:val="080808"/>
          <w:spacing w:val="-4"/>
          <w:w w:val="115"/>
        </w:rPr>
        <w:t> </w:t>
      </w:r>
      <w:r>
        <w:rPr>
          <w:color w:val="080808"/>
          <w:w w:val="115"/>
        </w:rPr>
        <w:t>for</w:t>
      </w:r>
      <w:r>
        <w:rPr>
          <w:color w:val="080808"/>
          <w:spacing w:val="33"/>
          <w:w w:val="115"/>
        </w:rPr>
        <w:t> </w:t>
      </w:r>
      <w:r>
        <w:rPr>
          <w:color w:val="080808"/>
          <w:w w:val="115"/>
        </w:rPr>
        <w:t>Ethereum staking</w:t>
      </w:r>
    </w:p>
    <w:p>
      <w:pPr>
        <w:pStyle w:val="BodyText"/>
        <w:spacing w:line="224" w:lineRule="exact"/>
        <w:ind w:left="455"/>
      </w:pPr>
      <w:r>
        <w:rPr>
          <w:color w:val="080808"/>
          <w:w w:val="115"/>
        </w:rPr>
        <w:t>is</w:t>
      </w:r>
      <w:r>
        <w:rPr>
          <w:color w:val="080808"/>
          <w:spacing w:val="-5"/>
          <w:w w:val="115"/>
        </w:rPr>
        <w:t> </w:t>
      </w:r>
      <w:r>
        <w:rPr>
          <w:color w:val="080808"/>
          <w:spacing w:val="-2"/>
          <w:w w:val="115"/>
        </w:rPr>
        <w:t>concerned.</w:t>
      </w: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spacing w:before="0"/>
        <w:ind w:left="460" w:right="0" w:firstLine="0"/>
        <w:jc w:val="left"/>
        <w:rPr>
          <w:sz w:val="12"/>
        </w:rPr>
      </w:pPr>
      <w:r>
        <w:rPr>
          <w:color w:val="898989"/>
          <w:w w:val="110"/>
          <w:position w:val="4"/>
          <w:sz w:val="8"/>
        </w:rPr>
        <w:t>30</w:t>
      </w:r>
      <w:r>
        <w:rPr>
          <w:color w:val="898989"/>
          <w:spacing w:val="15"/>
          <w:w w:val="110"/>
          <w:position w:val="4"/>
          <w:sz w:val="8"/>
        </w:rPr>
        <w:t> </w:t>
      </w:r>
      <w:r>
        <w:rPr>
          <w:color w:val="4D525D"/>
          <w:w w:val="110"/>
          <w:sz w:val="12"/>
        </w:rPr>
        <w:t>See</w:t>
      </w:r>
      <w:r>
        <w:rPr>
          <w:color w:val="4D525D"/>
          <w:spacing w:val="-9"/>
          <w:w w:val="110"/>
          <w:sz w:val="12"/>
        </w:rPr>
        <w:t> </w:t>
      </w:r>
      <w:r>
        <w:rPr>
          <w:color w:val="4D525D"/>
          <w:w w:val="110"/>
          <w:sz w:val="12"/>
        </w:rPr>
        <w:t>Coinbase</w:t>
      </w:r>
      <w:r>
        <w:rPr>
          <w:color w:val="4D525D"/>
          <w:spacing w:val="-8"/>
          <w:w w:val="110"/>
          <w:sz w:val="12"/>
        </w:rPr>
        <w:t> </w:t>
      </w:r>
      <w:r>
        <w:rPr>
          <w:color w:val="4D525D"/>
          <w:w w:val="110"/>
          <w:sz w:val="12"/>
        </w:rPr>
        <w:t>Research.</w:t>
      </w:r>
      <w:r>
        <w:rPr>
          <w:color w:val="4D525D"/>
          <w:spacing w:val="-5"/>
          <w:w w:val="110"/>
          <w:sz w:val="12"/>
        </w:rPr>
        <w:t> </w:t>
      </w:r>
      <w:hyperlink r:id="rId115">
        <w:r>
          <w:rPr>
            <w:color w:val="4D525D"/>
            <w:w w:val="110"/>
            <w:sz w:val="12"/>
            <w:u w:val="thick" w:color="4D525D"/>
          </w:rPr>
          <w:t>"Weekly:</w:t>
        </w:r>
        <w:r>
          <w:rPr>
            <w:color w:val="4D525D"/>
            <w:spacing w:val="-8"/>
            <w:w w:val="110"/>
            <w:sz w:val="12"/>
            <w:u w:val="thick" w:color="4D525D"/>
          </w:rPr>
          <w:t> </w:t>
        </w:r>
        <w:r>
          <w:rPr>
            <w:color w:val="4D525D"/>
            <w:w w:val="110"/>
            <w:sz w:val="12"/>
            <w:u w:val="thick" w:color="4D525D"/>
          </w:rPr>
          <w:t>Constructive</w:t>
        </w:r>
        <w:r>
          <w:rPr>
            <w:color w:val="4D525D"/>
            <w:spacing w:val="-3"/>
            <w:w w:val="110"/>
            <w:sz w:val="12"/>
            <w:u w:val="thick" w:color="4D525D"/>
          </w:rPr>
          <w:t> </w:t>
        </w:r>
        <w:r>
          <w:rPr>
            <w:color w:val="4D525D"/>
            <w:w w:val="110"/>
            <w:sz w:val="12"/>
            <w:u w:val="thick" w:color="4D525D"/>
          </w:rPr>
          <w:t>for 04"</w:t>
        </w:r>
      </w:hyperlink>
      <w:r>
        <w:rPr>
          <w:color w:val="4D525D"/>
          <w:spacing w:val="7"/>
          <w:w w:val="110"/>
          <w:sz w:val="12"/>
        </w:rPr>
        <w:t> </w:t>
      </w:r>
      <w:r>
        <w:rPr>
          <w:color w:val="4D525D"/>
          <w:w w:val="110"/>
          <w:sz w:val="12"/>
        </w:rPr>
        <w:t>published</w:t>
      </w:r>
      <w:r>
        <w:rPr>
          <w:color w:val="4D525D"/>
          <w:spacing w:val="-4"/>
          <w:w w:val="110"/>
          <w:sz w:val="12"/>
        </w:rPr>
        <w:t> </w:t>
      </w:r>
      <w:r>
        <w:rPr>
          <w:color w:val="4D525D"/>
          <w:w w:val="110"/>
          <w:sz w:val="12"/>
        </w:rPr>
        <w:t>September</w:t>
      </w:r>
      <w:r>
        <w:rPr>
          <w:color w:val="4D525D"/>
          <w:spacing w:val="1"/>
          <w:w w:val="110"/>
          <w:sz w:val="12"/>
        </w:rPr>
        <w:t> </w:t>
      </w:r>
      <w:r>
        <w:rPr>
          <w:color w:val="4D525D"/>
          <w:w w:val="110"/>
          <w:sz w:val="12"/>
        </w:rPr>
        <w:t>29,</w:t>
      </w:r>
      <w:r>
        <w:rPr>
          <w:color w:val="4D525D"/>
          <w:spacing w:val="-10"/>
          <w:w w:val="110"/>
          <w:sz w:val="12"/>
        </w:rPr>
        <w:t> </w:t>
      </w:r>
      <w:r>
        <w:rPr>
          <w:color w:val="4D525D"/>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650304">
                <wp:simplePos x="0" y="0"/>
                <wp:positionH relativeFrom="page">
                  <wp:posOffset>647189</wp:posOffset>
                </wp:positionH>
                <wp:positionV relativeFrom="paragraph">
                  <wp:posOffset>68893</wp:posOffset>
                </wp:positionV>
                <wp:extent cx="6704330" cy="1270"/>
                <wp:effectExtent l="0" t="0" r="0" b="0"/>
                <wp:wrapTopAndBottom/>
                <wp:docPr id="309" name="Graphic 309"/>
                <wp:cNvGraphicFramePr>
                  <a:graphicFrameLocks/>
                </wp:cNvGraphicFramePr>
                <a:graphic>
                  <a:graphicData uri="http://schemas.microsoft.com/office/word/2010/wordprocessingShape">
                    <wps:wsp>
                      <wps:cNvPr id="309" name="Graphic 309"/>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66176;mso-wrap-distance-left:0;mso-wrap-distance-right:0" id="docshape209"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type w:val="continuous"/>
          <w:pgSz w:w="12240" w:h="15840"/>
          <w:pgMar w:header="602" w:footer="620" w:top="660" w:bottom="0" w:left="560" w:right="540"/>
        </w:sectPr>
      </w:pPr>
    </w:p>
    <w:p>
      <w:pPr>
        <w:pStyle w:val="BodyText"/>
      </w:pPr>
    </w:p>
    <w:p>
      <w:pPr>
        <w:pStyle w:val="BodyText"/>
        <w:spacing w:before="20"/>
      </w:pPr>
    </w:p>
    <w:p>
      <w:pPr>
        <w:pStyle w:val="BodyText"/>
        <w:spacing w:line="312" w:lineRule="auto"/>
        <w:ind w:left="466" w:right="2852" w:hanging="2"/>
      </w:pPr>
      <w:bookmarkStart w:name="Page_37" w:id="38"/>
      <w:bookmarkEnd w:id="38"/>
      <w:r>
        <w:rPr/>
      </w:r>
      <w:r>
        <w:rPr>
          <w:color w:val="0A0A0C"/>
          <w:spacing w:val="-2"/>
          <w:w w:val="115"/>
        </w:rPr>
        <w:t>Indeed,</w:t>
      </w:r>
      <w:r>
        <w:rPr>
          <w:color w:val="0A0A0C"/>
          <w:spacing w:val="-25"/>
          <w:w w:val="115"/>
        </w:rPr>
        <w:t> </w:t>
      </w:r>
      <w:r>
        <w:rPr>
          <w:color w:val="0A0A0C"/>
          <w:spacing w:val="-2"/>
          <w:w w:val="115"/>
        </w:rPr>
        <w:t>immediately following</w:t>
      </w:r>
      <w:r>
        <w:rPr>
          <w:color w:val="0A0A0C"/>
          <w:spacing w:val="-3"/>
          <w:w w:val="115"/>
        </w:rPr>
        <w:t> </w:t>
      </w:r>
      <w:r>
        <w:rPr>
          <w:color w:val="0A0A0C"/>
          <w:spacing w:val="-2"/>
          <w:w w:val="115"/>
        </w:rPr>
        <w:t>the</w:t>
      </w:r>
      <w:r>
        <w:rPr>
          <w:color w:val="0A0A0C"/>
          <w:spacing w:val="-21"/>
          <w:w w:val="115"/>
        </w:rPr>
        <w:t> </w:t>
      </w:r>
      <w:r>
        <w:rPr>
          <w:color w:val="0A0A0C"/>
          <w:spacing w:val="-2"/>
          <w:w w:val="115"/>
        </w:rPr>
        <w:t>Shanghai</w:t>
      </w:r>
      <w:r>
        <w:rPr>
          <w:color w:val="0A0A0C"/>
          <w:spacing w:val="-4"/>
          <w:w w:val="115"/>
        </w:rPr>
        <w:t> </w:t>
      </w:r>
      <w:r>
        <w:rPr>
          <w:color w:val="0A0A0C"/>
          <w:spacing w:val="-2"/>
          <w:w w:val="115"/>
        </w:rPr>
        <w:t>Fork,</w:t>
      </w:r>
      <w:r>
        <w:rPr>
          <w:color w:val="0A0A0C"/>
          <w:spacing w:val="-19"/>
          <w:w w:val="115"/>
        </w:rPr>
        <w:t> </w:t>
      </w:r>
      <w:r>
        <w:rPr>
          <w:color w:val="0A0A0C"/>
          <w:spacing w:val="-2"/>
          <w:w w:val="115"/>
        </w:rPr>
        <w:t>validator entry</w:t>
      </w:r>
      <w:r>
        <w:rPr>
          <w:color w:val="0A0A0C"/>
          <w:spacing w:val="-5"/>
          <w:w w:val="115"/>
        </w:rPr>
        <w:t> </w:t>
      </w:r>
      <w:r>
        <w:rPr>
          <w:color w:val="0A0A0C"/>
          <w:spacing w:val="-2"/>
          <w:w w:val="115"/>
        </w:rPr>
        <w:t>queues were </w:t>
      </w:r>
      <w:r>
        <w:rPr>
          <w:color w:val="0A0A0C"/>
          <w:w w:val="115"/>
        </w:rPr>
        <w:t>at peak</w:t>
      </w:r>
      <w:r>
        <w:rPr>
          <w:color w:val="0A0A0C"/>
          <w:spacing w:val="-5"/>
          <w:w w:val="115"/>
        </w:rPr>
        <w:t> </w:t>
      </w:r>
      <w:r>
        <w:rPr>
          <w:color w:val="0A0A0C"/>
          <w:w w:val="115"/>
        </w:rPr>
        <w:t>capacity for several</w:t>
      </w:r>
      <w:r>
        <w:rPr>
          <w:color w:val="0A0A0C"/>
          <w:spacing w:val="-14"/>
          <w:w w:val="115"/>
        </w:rPr>
        <w:t> </w:t>
      </w:r>
      <w:r>
        <w:rPr>
          <w:color w:val="0A0A0C"/>
          <w:w w:val="115"/>
        </w:rPr>
        <w:t>months,</w:t>
      </w:r>
      <w:r>
        <w:rPr>
          <w:color w:val="0A0A0C"/>
          <w:spacing w:val="-6"/>
          <w:w w:val="115"/>
        </w:rPr>
        <w:t> </w:t>
      </w:r>
      <w:r>
        <w:rPr>
          <w:color w:val="0A0A0C"/>
          <w:w w:val="115"/>
        </w:rPr>
        <w:t>leading</w:t>
      </w:r>
      <w:r>
        <w:rPr>
          <w:color w:val="0A0A0C"/>
          <w:spacing w:val="-1"/>
          <w:w w:val="115"/>
        </w:rPr>
        <w:t> </w:t>
      </w:r>
      <w:r>
        <w:rPr>
          <w:color w:val="0A0A0C"/>
          <w:w w:val="115"/>
        </w:rPr>
        <w:t>staking</w:t>
      </w:r>
      <w:r>
        <w:rPr>
          <w:color w:val="0A0A0C"/>
          <w:spacing w:val="-3"/>
          <w:w w:val="115"/>
        </w:rPr>
        <w:t> </w:t>
      </w:r>
      <w:r>
        <w:rPr>
          <w:color w:val="0A0A0C"/>
          <w:w w:val="115"/>
        </w:rPr>
        <w:t>yields</w:t>
      </w:r>
      <w:r>
        <w:rPr>
          <w:color w:val="0A0A0C"/>
          <w:spacing w:val="-5"/>
          <w:w w:val="115"/>
        </w:rPr>
        <w:t> </w:t>
      </w:r>
      <w:r>
        <w:rPr>
          <w:color w:val="0A0A0C"/>
          <w:w w:val="115"/>
        </w:rPr>
        <w:t>to drop</w:t>
      </w:r>
      <w:r>
        <w:rPr>
          <w:color w:val="0A0A0C"/>
          <w:spacing w:val="-7"/>
          <w:w w:val="115"/>
        </w:rPr>
        <w:t> </w:t>
      </w:r>
      <w:r>
        <w:rPr>
          <w:color w:val="0A0A0C"/>
          <w:w w:val="115"/>
        </w:rPr>
        <w:t>from</w:t>
      </w:r>
    </w:p>
    <w:p>
      <w:pPr>
        <w:pStyle w:val="BodyText"/>
        <w:spacing w:line="314" w:lineRule="auto"/>
        <w:ind w:left="455" w:right="3058" w:firstLine="10"/>
      </w:pPr>
      <w:r>
        <w:rPr>
          <w:color w:val="0A0A0C"/>
          <w:w w:val="110"/>
        </w:rPr>
        <w:t>4</w:t>
      </w:r>
      <w:r>
        <w:rPr>
          <w:color w:val="232428"/>
          <w:w w:val="110"/>
        </w:rPr>
        <w:t>.</w:t>
      </w:r>
      <w:r>
        <w:rPr>
          <w:color w:val="0A0A0C"/>
          <w:w w:val="110"/>
        </w:rPr>
        <w:t>75-5.00%</w:t>
      </w:r>
      <w:r>
        <w:rPr>
          <w:color w:val="0A0A0C"/>
          <w:spacing w:val="-4"/>
          <w:w w:val="110"/>
        </w:rPr>
        <w:t> </w:t>
      </w:r>
      <w:r>
        <w:rPr>
          <w:color w:val="0A0A0C"/>
          <w:w w:val="110"/>
        </w:rPr>
        <w:t>to</w:t>
      </w:r>
      <w:r>
        <w:rPr>
          <w:color w:val="0A0A0C"/>
          <w:spacing w:val="21"/>
          <w:w w:val="110"/>
        </w:rPr>
        <w:t> </w:t>
      </w:r>
      <w:r>
        <w:rPr>
          <w:color w:val="0A0A0C"/>
          <w:w w:val="110"/>
        </w:rPr>
        <w:t>3.75-4.00%, as</w:t>
      </w:r>
      <w:r>
        <w:rPr>
          <w:color w:val="0A0A0C"/>
          <w:spacing w:val="-13"/>
          <w:w w:val="110"/>
        </w:rPr>
        <w:t> </w:t>
      </w:r>
      <w:r>
        <w:rPr>
          <w:color w:val="0A0A0C"/>
          <w:w w:val="110"/>
        </w:rPr>
        <w:t>the</w:t>
      </w:r>
      <w:r>
        <w:rPr>
          <w:color w:val="0A0A0C"/>
          <w:spacing w:val="32"/>
          <w:w w:val="110"/>
        </w:rPr>
        <w:t> </w:t>
      </w:r>
      <w:r>
        <w:rPr>
          <w:color w:val="0A0A0C"/>
          <w:w w:val="110"/>
        </w:rPr>
        <w:t>base</w:t>
      </w:r>
      <w:r>
        <w:rPr>
          <w:color w:val="0A0A0C"/>
          <w:spacing w:val="-3"/>
          <w:w w:val="110"/>
        </w:rPr>
        <w:t> </w:t>
      </w:r>
      <w:r>
        <w:rPr>
          <w:color w:val="0A0A0C"/>
          <w:w w:val="110"/>
        </w:rPr>
        <w:t>reward</w:t>
      </w:r>
      <w:r>
        <w:rPr>
          <w:color w:val="0A0A0C"/>
          <w:spacing w:val="-16"/>
          <w:w w:val="110"/>
        </w:rPr>
        <w:t> </w:t>
      </w:r>
      <w:r>
        <w:rPr>
          <w:color w:val="0A0A0C"/>
          <w:w w:val="110"/>
        </w:rPr>
        <w:t>is</w:t>
      </w:r>
      <w:r>
        <w:rPr>
          <w:color w:val="0A0A0C"/>
          <w:spacing w:val="-5"/>
          <w:w w:val="110"/>
        </w:rPr>
        <w:t> </w:t>
      </w:r>
      <w:r>
        <w:rPr>
          <w:color w:val="0A0A0C"/>
          <w:w w:val="110"/>
        </w:rPr>
        <w:t>inversely proportional</w:t>
      </w:r>
      <w:r>
        <w:rPr>
          <w:color w:val="0A0A0C"/>
          <w:spacing w:val="-12"/>
          <w:w w:val="110"/>
        </w:rPr>
        <w:t> </w:t>
      </w:r>
      <w:r>
        <w:rPr>
          <w:color w:val="0A0A0C"/>
          <w:w w:val="110"/>
        </w:rPr>
        <w:t>to</w:t>
      </w:r>
      <w:r>
        <w:rPr>
          <w:color w:val="0A0A0C"/>
          <w:spacing w:val="-1"/>
          <w:w w:val="110"/>
        </w:rPr>
        <w:t> </w:t>
      </w:r>
      <w:r>
        <w:rPr>
          <w:color w:val="0A0A0C"/>
          <w:w w:val="110"/>
        </w:rPr>
        <w:t>the </w:t>
      </w:r>
      <w:r>
        <w:rPr>
          <w:color w:val="0A0A0C"/>
          <w:w w:val="115"/>
        </w:rPr>
        <w:t>square root of</w:t>
      </w:r>
      <w:r>
        <w:rPr>
          <w:color w:val="0A0A0C"/>
          <w:spacing w:val="-2"/>
          <w:w w:val="115"/>
        </w:rPr>
        <w:t> </w:t>
      </w:r>
      <w:r>
        <w:rPr>
          <w:color w:val="0A0A0C"/>
          <w:w w:val="115"/>
        </w:rPr>
        <w:t>the</w:t>
      </w:r>
      <w:r>
        <w:rPr>
          <w:color w:val="0A0A0C"/>
          <w:spacing w:val="-1"/>
          <w:w w:val="115"/>
        </w:rPr>
        <w:t> </w:t>
      </w:r>
      <w:r>
        <w:rPr>
          <w:color w:val="0A0A0C"/>
          <w:w w:val="115"/>
        </w:rPr>
        <w:t>total</w:t>
      </w:r>
      <w:r>
        <w:rPr>
          <w:color w:val="0A0A0C"/>
          <w:spacing w:val="-19"/>
          <w:w w:val="115"/>
        </w:rPr>
        <w:t> </w:t>
      </w:r>
      <w:r>
        <w:rPr>
          <w:color w:val="0A0A0C"/>
          <w:w w:val="115"/>
        </w:rPr>
        <w:t>balance of all validators.</w:t>
      </w:r>
      <w:r>
        <w:rPr>
          <w:color w:val="0A0A0C"/>
          <w:spacing w:val="-5"/>
          <w:w w:val="115"/>
        </w:rPr>
        <w:t> </w:t>
      </w:r>
      <w:r>
        <w:rPr>
          <w:color w:val="0A0A0C"/>
          <w:w w:val="115"/>
        </w:rPr>
        <w:t>This</w:t>
      </w:r>
      <w:r>
        <w:rPr>
          <w:color w:val="0A0A0C"/>
          <w:spacing w:val="-7"/>
          <w:w w:val="115"/>
        </w:rPr>
        <w:t> </w:t>
      </w:r>
      <w:r>
        <w:rPr>
          <w:color w:val="0A0A0C"/>
          <w:w w:val="115"/>
        </w:rPr>
        <w:t>suggests that</w:t>
      </w:r>
      <w:r>
        <w:rPr>
          <w:color w:val="0A0A0C"/>
          <w:spacing w:val="-1"/>
          <w:w w:val="115"/>
        </w:rPr>
        <w:t> </w:t>
      </w:r>
      <w:r>
        <w:rPr>
          <w:color w:val="0A0A0C"/>
          <w:w w:val="115"/>
        </w:rPr>
        <w:t>current rates</w:t>
      </w:r>
      <w:r>
        <w:rPr>
          <w:color w:val="0A0A0C"/>
          <w:spacing w:val="-8"/>
          <w:w w:val="115"/>
        </w:rPr>
        <w:t> </w:t>
      </w:r>
      <w:r>
        <w:rPr>
          <w:color w:val="0A0A0C"/>
          <w:w w:val="115"/>
        </w:rPr>
        <w:t>may</w:t>
      </w:r>
      <w:r>
        <w:rPr>
          <w:color w:val="0A0A0C"/>
          <w:spacing w:val="-4"/>
          <w:w w:val="115"/>
        </w:rPr>
        <w:t> </w:t>
      </w:r>
      <w:r>
        <w:rPr>
          <w:color w:val="0A0A0C"/>
          <w:w w:val="115"/>
        </w:rPr>
        <w:t>be</w:t>
      </w:r>
      <w:r>
        <w:rPr>
          <w:color w:val="0A0A0C"/>
          <w:spacing w:val="-15"/>
          <w:w w:val="115"/>
        </w:rPr>
        <w:t> </w:t>
      </w:r>
      <w:r>
        <w:rPr>
          <w:color w:val="0A0A0C"/>
          <w:w w:val="115"/>
        </w:rPr>
        <w:t>the</w:t>
      </w:r>
      <w:r>
        <w:rPr>
          <w:color w:val="0A0A0C"/>
          <w:spacing w:val="21"/>
          <w:w w:val="115"/>
        </w:rPr>
        <w:t> </w:t>
      </w:r>
      <w:r>
        <w:rPr>
          <w:color w:val="0A0A0C"/>
          <w:w w:val="115"/>
        </w:rPr>
        <w:t>provisional</w:t>
      </w:r>
      <w:r>
        <w:rPr>
          <w:color w:val="0A0A0C"/>
          <w:spacing w:val="-10"/>
          <w:w w:val="115"/>
        </w:rPr>
        <w:t> </w:t>
      </w:r>
      <w:r>
        <w:rPr>
          <w:color w:val="0A0A0C"/>
          <w:w w:val="115"/>
        </w:rPr>
        <w:t>threshold for new</w:t>
      </w:r>
      <w:r>
        <w:rPr>
          <w:color w:val="0A0A0C"/>
          <w:spacing w:val="-7"/>
          <w:w w:val="115"/>
        </w:rPr>
        <w:t> </w:t>
      </w:r>
      <w:r>
        <w:rPr>
          <w:color w:val="0A0A0C"/>
          <w:w w:val="115"/>
        </w:rPr>
        <w:t>entrants given</w:t>
      </w:r>
      <w:r>
        <w:rPr>
          <w:color w:val="0A0A0C"/>
          <w:spacing w:val="-10"/>
          <w:w w:val="115"/>
        </w:rPr>
        <w:t> </w:t>
      </w:r>
      <w:r>
        <w:rPr>
          <w:color w:val="0A0A0C"/>
          <w:w w:val="115"/>
        </w:rPr>
        <w:t>the risks involved</w:t>
      </w:r>
      <w:r>
        <w:rPr>
          <w:color w:val="232428"/>
          <w:w w:val="115"/>
        </w:rPr>
        <w:t>,</w:t>
      </w:r>
      <w:r>
        <w:rPr>
          <w:color w:val="232428"/>
          <w:spacing w:val="-24"/>
          <w:w w:val="115"/>
        </w:rPr>
        <w:t> </w:t>
      </w:r>
      <w:r>
        <w:rPr>
          <w:color w:val="0A0A0C"/>
          <w:w w:val="115"/>
        </w:rPr>
        <w:t>such</w:t>
      </w:r>
      <w:r>
        <w:rPr>
          <w:color w:val="0A0A0C"/>
          <w:spacing w:val="-11"/>
          <w:w w:val="115"/>
        </w:rPr>
        <w:t> </w:t>
      </w:r>
      <w:r>
        <w:rPr>
          <w:color w:val="0A0A0C"/>
          <w:w w:val="115"/>
        </w:rPr>
        <w:t>as</w:t>
      </w:r>
      <w:r>
        <w:rPr>
          <w:color w:val="0A0A0C"/>
          <w:spacing w:val="-14"/>
          <w:w w:val="115"/>
        </w:rPr>
        <w:t> </w:t>
      </w:r>
      <w:r>
        <w:rPr>
          <w:color w:val="0A0A0C"/>
          <w:w w:val="115"/>
        </w:rPr>
        <w:t>opportunity</w:t>
      </w:r>
      <w:r>
        <w:rPr>
          <w:color w:val="0A0A0C"/>
          <w:spacing w:val="10"/>
          <w:w w:val="115"/>
        </w:rPr>
        <w:t> </w:t>
      </w:r>
      <w:r>
        <w:rPr>
          <w:color w:val="0A0A0C"/>
          <w:w w:val="115"/>
        </w:rPr>
        <w:t>costs,</w:t>
      </w:r>
      <w:r>
        <w:rPr>
          <w:color w:val="0A0A0C"/>
          <w:spacing w:val="-10"/>
          <w:w w:val="115"/>
        </w:rPr>
        <w:t> </w:t>
      </w:r>
      <w:r>
        <w:rPr>
          <w:color w:val="0A0A0C"/>
          <w:w w:val="115"/>
        </w:rPr>
        <w:t>lock-up</w:t>
      </w:r>
      <w:r>
        <w:rPr>
          <w:color w:val="0A0A0C"/>
          <w:spacing w:val="-5"/>
          <w:w w:val="115"/>
        </w:rPr>
        <w:t> </w:t>
      </w:r>
      <w:r>
        <w:rPr>
          <w:color w:val="0A0A0C"/>
          <w:w w:val="115"/>
        </w:rPr>
        <w:t>periods,</w:t>
      </w:r>
      <w:r>
        <w:rPr>
          <w:color w:val="0A0A0C"/>
          <w:spacing w:val="-9"/>
          <w:w w:val="115"/>
        </w:rPr>
        <w:t> </w:t>
      </w:r>
      <w:r>
        <w:rPr>
          <w:color w:val="0A0A0C"/>
          <w:w w:val="115"/>
        </w:rPr>
        <w:t>and</w:t>
      </w:r>
      <w:r>
        <w:rPr>
          <w:color w:val="0A0A0C"/>
          <w:spacing w:val="-9"/>
          <w:w w:val="115"/>
        </w:rPr>
        <w:t> </w:t>
      </w:r>
      <w:r>
        <w:rPr>
          <w:color w:val="0A0A0C"/>
          <w:w w:val="115"/>
        </w:rPr>
        <w:t>slashing.</w:t>
      </w:r>
      <w:r>
        <w:rPr>
          <w:color w:val="0A0A0C"/>
          <w:spacing w:val="-14"/>
          <w:w w:val="115"/>
        </w:rPr>
        <w:t> </w:t>
      </w:r>
      <w:r>
        <w:rPr>
          <w:color w:val="0A0A0C"/>
          <w:w w:val="115"/>
        </w:rPr>
        <w:t>This</w:t>
      </w:r>
      <w:r>
        <w:rPr>
          <w:color w:val="0A0A0C"/>
          <w:spacing w:val="-23"/>
          <w:w w:val="115"/>
        </w:rPr>
        <w:t> </w:t>
      </w:r>
      <w:r>
        <w:rPr>
          <w:color w:val="0A0A0C"/>
          <w:w w:val="115"/>
        </w:rPr>
        <w:t>is important as</w:t>
      </w:r>
      <w:r>
        <w:rPr>
          <w:color w:val="0A0A0C"/>
          <w:spacing w:val="-13"/>
          <w:w w:val="115"/>
        </w:rPr>
        <w:t> </w:t>
      </w:r>
      <w:r>
        <w:rPr>
          <w:color w:val="0A0A0C"/>
          <w:w w:val="115"/>
        </w:rPr>
        <w:t>the</w:t>
      </w:r>
      <w:r>
        <w:rPr>
          <w:color w:val="0A0A0C"/>
          <w:spacing w:val="34"/>
          <w:w w:val="115"/>
        </w:rPr>
        <w:t> </w:t>
      </w:r>
      <w:r>
        <w:rPr>
          <w:color w:val="0A0A0C"/>
          <w:w w:val="115"/>
        </w:rPr>
        <w:t>base</w:t>
      </w:r>
      <w:r>
        <w:rPr>
          <w:color w:val="0A0A0C"/>
          <w:spacing w:val="-2"/>
          <w:w w:val="115"/>
        </w:rPr>
        <w:t> </w:t>
      </w:r>
      <w:r>
        <w:rPr>
          <w:color w:val="0A0A0C"/>
          <w:w w:val="115"/>
        </w:rPr>
        <w:t>rate</w:t>
      </w:r>
      <w:r>
        <w:rPr>
          <w:color w:val="0A0A0C"/>
          <w:spacing w:val="-12"/>
          <w:w w:val="115"/>
        </w:rPr>
        <w:t> </w:t>
      </w:r>
      <w:r>
        <w:rPr>
          <w:color w:val="0A0A0C"/>
          <w:w w:val="115"/>
        </w:rPr>
        <w:t>on</w:t>
      </w:r>
      <w:r>
        <w:rPr>
          <w:color w:val="0A0A0C"/>
          <w:spacing w:val="-9"/>
          <w:w w:val="115"/>
        </w:rPr>
        <w:t> </w:t>
      </w:r>
      <w:r>
        <w:rPr>
          <w:color w:val="0A0A0C"/>
          <w:w w:val="115"/>
        </w:rPr>
        <w:t>staked ETH</w:t>
      </w:r>
      <w:r>
        <w:rPr>
          <w:color w:val="0A0A0C"/>
          <w:spacing w:val="-3"/>
          <w:w w:val="115"/>
        </w:rPr>
        <w:t> </w:t>
      </w:r>
      <w:r>
        <w:rPr>
          <w:color w:val="0A0A0C"/>
          <w:w w:val="115"/>
        </w:rPr>
        <w:t>provides a</w:t>
      </w:r>
      <w:r>
        <w:rPr>
          <w:color w:val="0A0A0C"/>
          <w:spacing w:val="-18"/>
          <w:w w:val="115"/>
        </w:rPr>
        <w:t> </w:t>
      </w:r>
      <w:r>
        <w:rPr>
          <w:color w:val="0A0A0C"/>
          <w:w w:val="115"/>
        </w:rPr>
        <w:t>floor for</w:t>
      </w:r>
      <w:r>
        <w:rPr>
          <w:color w:val="0A0A0C"/>
          <w:spacing w:val="-7"/>
          <w:w w:val="115"/>
        </w:rPr>
        <w:t> </w:t>
      </w:r>
      <w:r>
        <w:rPr>
          <w:color w:val="0A0A0C"/>
          <w:w w:val="115"/>
        </w:rPr>
        <w:t>the</w:t>
      </w:r>
      <w:r>
        <w:rPr>
          <w:color w:val="0A0A0C"/>
          <w:spacing w:val="-17"/>
          <w:w w:val="115"/>
        </w:rPr>
        <w:t> </w:t>
      </w:r>
      <w:r>
        <w:rPr>
          <w:color w:val="0A0A0C"/>
          <w:w w:val="115"/>
        </w:rPr>
        <w:t>crypto ecosystem,</w:t>
      </w:r>
      <w:r>
        <w:rPr>
          <w:color w:val="0A0A0C"/>
          <w:spacing w:val="-16"/>
          <w:w w:val="115"/>
        </w:rPr>
        <w:t> </w:t>
      </w:r>
      <w:r>
        <w:rPr>
          <w:color w:val="0A0A0C"/>
          <w:w w:val="115"/>
        </w:rPr>
        <w:t>in our</w:t>
      </w:r>
      <w:r>
        <w:rPr>
          <w:color w:val="0A0A0C"/>
          <w:spacing w:val="-3"/>
          <w:w w:val="115"/>
        </w:rPr>
        <w:t> </w:t>
      </w:r>
      <w:r>
        <w:rPr>
          <w:color w:val="0A0A0C"/>
          <w:w w:val="115"/>
        </w:rPr>
        <w:t>view,</w:t>
      </w:r>
      <w:r>
        <w:rPr>
          <w:color w:val="0A0A0C"/>
          <w:spacing w:val="-16"/>
          <w:w w:val="115"/>
        </w:rPr>
        <w:t> </w:t>
      </w:r>
      <w:r>
        <w:rPr>
          <w:color w:val="0A0A0C"/>
          <w:w w:val="115"/>
        </w:rPr>
        <w:t>providing</w:t>
      </w:r>
      <w:r>
        <w:rPr>
          <w:color w:val="0A0A0C"/>
          <w:spacing w:val="-3"/>
          <w:w w:val="115"/>
        </w:rPr>
        <w:t> </w:t>
      </w:r>
      <w:r>
        <w:rPr>
          <w:color w:val="0A0A0C"/>
          <w:w w:val="115"/>
        </w:rPr>
        <w:t>a</w:t>
      </w:r>
      <w:r>
        <w:rPr>
          <w:color w:val="0A0A0C"/>
          <w:spacing w:val="-18"/>
          <w:w w:val="115"/>
        </w:rPr>
        <w:t> </w:t>
      </w:r>
      <w:r>
        <w:rPr>
          <w:color w:val="0A0A0C"/>
          <w:w w:val="115"/>
        </w:rPr>
        <w:t>benchmark for</w:t>
      </w:r>
      <w:r>
        <w:rPr>
          <w:color w:val="0A0A0C"/>
          <w:w w:val="115"/>
        </w:rPr>
        <w:t> alternative</w:t>
      </w:r>
    </w:p>
    <w:p>
      <w:pPr>
        <w:pStyle w:val="BodyText"/>
        <w:spacing w:line="229" w:lineRule="exact"/>
        <w:ind w:left="465"/>
      </w:pPr>
      <w:r>
        <w:rPr>
          <w:color w:val="0A0A0C"/>
          <w:w w:val="115"/>
        </w:rPr>
        <w:t>crypto</w:t>
      </w:r>
      <w:r>
        <w:rPr>
          <w:color w:val="0A0A0C"/>
          <w:spacing w:val="-9"/>
          <w:w w:val="115"/>
        </w:rPr>
        <w:t> </w:t>
      </w:r>
      <w:r>
        <w:rPr>
          <w:color w:val="0A0A0C"/>
          <w:spacing w:val="-2"/>
          <w:w w:val="115"/>
        </w:rPr>
        <w:t>investments.</w:t>
      </w:r>
    </w:p>
    <w:p>
      <w:pPr>
        <w:pStyle w:val="BodyText"/>
        <w:spacing w:before="138"/>
      </w:pPr>
    </w:p>
    <w:p>
      <w:pPr>
        <w:pStyle w:val="BodyText"/>
        <w:spacing w:line="312" w:lineRule="auto" w:before="1"/>
        <w:ind w:left="455" w:right="2951" w:firstLine="11"/>
      </w:pPr>
      <w:r>
        <w:rPr>
          <w:color w:val="0A0A0C"/>
          <w:w w:val="115"/>
        </w:rPr>
        <w:t>However</w:t>
      </w:r>
      <w:r>
        <w:rPr>
          <w:color w:val="232428"/>
          <w:w w:val="115"/>
        </w:rPr>
        <w:t>,</w:t>
      </w:r>
      <w:r>
        <w:rPr>
          <w:color w:val="232428"/>
          <w:spacing w:val="-19"/>
          <w:w w:val="115"/>
        </w:rPr>
        <w:t> </w:t>
      </w:r>
      <w:r>
        <w:rPr>
          <w:color w:val="0A0A0C"/>
          <w:w w:val="115"/>
        </w:rPr>
        <w:t>we</w:t>
      </w:r>
      <w:r>
        <w:rPr>
          <w:color w:val="0A0A0C"/>
          <w:spacing w:val="-16"/>
          <w:w w:val="115"/>
        </w:rPr>
        <w:t> </w:t>
      </w:r>
      <w:r>
        <w:rPr>
          <w:color w:val="0A0A0C"/>
          <w:w w:val="115"/>
        </w:rPr>
        <w:t>believe</w:t>
      </w:r>
      <w:r>
        <w:rPr>
          <w:color w:val="0A0A0C"/>
          <w:spacing w:val="-14"/>
          <w:w w:val="115"/>
        </w:rPr>
        <w:t> </w:t>
      </w:r>
      <w:r>
        <w:rPr>
          <w:color w:val="0A0A0C"/>
          <w:w w:val="115"/>
        </w:rPr>
        <w:t>there</w:t>
      </w:r>
      <w:r>
        <w:rPr>
          <w:color w:val="0A0A0C"/>
          <w:spacing w:val="-23"/>
          <w:w w:val="115"/>
        </w:rPr>
        <w:t> </w:t>
      </w:r>
      <w:r>
        <w:rPr>
          <w:color w:val="0A0A0C"/>
          <w:w w:val="115"/>
        </w:rPr>
        <w:t>is</w:t>
      </w:r>
      <w:r>
        <w:rPr>
          <w:color w:val="0A0A0C"/>
          <w:spacing w:val="-10"/>
          <w:w w:val="115"/>
        </w:rPr>
        <w:t> </w:t>
      </w:r>
      <w:r>
        <w:rPr>
          <w:color w:val="0A0A0C"/>
          <w:w w:val="115"/>
        </w:rPr>
        <w:t>room</w:t>
      </w:r>
      <w:r>
        <w:rPr>
          <w:color w:val="0A0A0C"/>
          <w:spacing w:val="-11"/>
          <w:w w:val="115"/>
        </w:rPr>
        <w:t> </w:t>
      </w:r>
      <w:r>
        <w:rPr>
          <w:color w:val="0A0A0C"/>
          <w:w w:val="115"/>
        </w:rPr>
        <w:t>for</w:t>
      </w:r>
      <w:r>
        <w:rPr>
          <w:color w:val="0A0A0C"/>
          <w:spacing w:val="11"/>
          <w:w w:val="115"/>
        </w:rPr>
        <w:t> </w:t>
      </w:r>
      <w:r>
        <w:rPr>
          <w:color w:val="0A0A0C"/>
          <w:w w:val="115"/>
        </w:rPr>
        <w:t>the staking</w:t>
      </w:r>
      <w:r>
        <w:rPr>
          <w:color w:val="0A0A0C"/>
          <w:spacing w:val="-11"/>
          <w:w w:val="115"/>
        </w:rPr>
        <w:t> </w:t>
      </w:r>
      <w:r>
        <w:rPr>
          <w:color w:val="0A0A0C"/>
          <w:w w:val="115"/>
        </w:rPr>
        <w:t>ratio</w:t>
      </w:r>
      <w:r>
        <w:rPr>
          <w:color w:val="0A0A0C"/>
          <w:spacing w:val="-16"/>
          <w:w w:val="115"/>
        </w:rPr>
        <w:t> </w:t>
      </w:r>
      <w:r>
        <w:rPr>
          <w:color w:val="0A0A0C"/>
          <w:w w:val="115"/>
        </w:rPr>
        <w:t>to</w:t>
      </w:r>
      <w:r>
        <w:rPr>
          <w:color w:val="0A0A0C"/>
          <w:spacing w:val="-1"/>
          <w:w w:val="115"/>
        </w:rPr>
        <w:t> </w:t>
      </w:r>
      <w:r>
        <w:rPr>
          <w:color w:val="0A0A0C"/>
          <w:w w:val="115"/>
        </w:rPr>
        <w:t>grow,</w:t>
      </w:r>
      <w:r>
        <w:rPr>
          <w:color w:val="0A0A0C"/>
          <w:spacing w:val="-11"/>
          <w:w w:val="115"/>
        </w:rPr>
        <w:t> </w:t>
      </w:r>
      <w:r>
        <w:rPr>
          <w:color w:val="0A0A0C"/>
          <w:w w:val="115"/>
        </w:rPr>
        <w:t>even</w:t>
      </w:r>
      <w:r>
        <w:rPr>
          <w:color w:val="0A0A0C"/>
          <w:spacing w:val="-21"/>
          <w:w w:val="115"/>
        </w:rPr>
        <w:t> </w:t>
      </w:r>
      <w:r>
        <w:rPr>
          <w:color w:val="0A0A0C"/>
          <w:w w:val="115"/>
        </w:rPr>
        <w:t>if</w:t>
      </w:r>
      <w:r>
        <w:rPr>
          <w:color w:val="0A0A0C"/>
          <w:spacing w:val="20"/>
          <w:w w:val="115"/>
        </w:rPr>
        <w:t> </w:t>
      </w:r>
      <w:r>
        <w:rPr>
          <w:color w:val="0A0A0C"/>
          <w:w w:val="115"/>
        </w:rPr>
        <w:t>it remains</w:t>
      </w:r>
      <w:r>
        <w:rPr>
          <w:color w:val="0A0A0C"/>
          <w:spacing w:val="-16"/>
          <w:w w:val="115"/>
        </w:rPr>
        <w:t> </w:t>
      </w:r>
      <w:r>
        <w:rPr>
          <w:color w:val="0A0A0C"/>
          <w:w w:val="115"/>
        </w:rPr>
        <w:t>below</w:t>
      </w:r>
      <w:r>
        <w:rPr>
          <w:color w:val="0A0A0C"/>
          <w:spacing w:val="-9"/>
          <w:w w:val="115"/>
        </w:rPr>
        <w:t> </w:t>
      </w:r>
      <w:r>
        <w:rPr>
          <w:color w:val="0A0A0C"/>
          <w:w w:val="115"/>
        </w:rPr>
        <w:t>the 50-75%</w:t>
      </w:r>
      <w:r>
        <w:rPr>
          <w:color w:val="0A0A0C"/>
          <w:spacing w:val="-17"/>
          <w:w w:val="115"/>
        </w:rPr>
        <w:t> </w:t>
      </w:r>
      <w:r>
        <w:rPr>
          <w:color w:val="0A0A0C"/>
          <w:w w:val="115"/>
        </w:rPr>
        <w:t>(of token</w:t>
      </w:r>
      <w:r>
        <w:rPr>
          <w:color w:val="0A0A0C"/>
          <w:spacing w:val="-15"/>
          <w:w w:val="115"/>
        </w:rPr>
        <w:t> </w:t>
      </w:r>
      <w:r>
        <w:rPr>
          <w:color w:val="0A0A0C"/>
          <w:w w:val="115"/>
        </w:rPr>
        <w:t>supply)</w:t>
      </w:r>
      <w:r>
        <w:rPr>
          <w:color w:val="0A0A0C"/>
          <w:spacing w:val="-7"/>
          <w:w w:val="115"/>
        </w:rPr>
        <w:t> </w:t>
      </w:r>
      <w:r>
        <w:rPr>
          <w:color w:val="0A0A0C"/>
          <w:w w:val="115"/>
        </w:rPr>
        <w:t>observed</w:t>
      </w:r>
      <w:r>
        <w:rPr>
          <w:color w:val="0A0A0C"/>
          <w:spacing w:val="-16"/>
          <w:w w:val="115"/>
        </w:rPr>
        <w:t> </w:t>
      </w:r>
      <w:r>
        <w:rPr>
          <w:color w:val="0A0A0C"/>
          <w:w w:val="115"/>
        </w:rPr>
        <w:t>in other</w:t>
      </w:r>
      <w:r>
        <w:rPr>
          <w:color w:val="0A0A0C"/>
          <w:spacing w:val="-8"/>
          <w:w w:val="115"/>
        </w:rPr>
        <w:t> </w:t>
      </w:r>
      <w:r>
        <w:rPr>
          <w:color w:val="0A0A0C"/>
          <w:w w:val="115"/>
        </w:rPr>
        <w:t>alternative </w:t>
      </w:r>
      <w:r>
        <w:rPr>
          <w:color w:val="0A0A0C"/>
          <w:w w:val="110"/>
        </w:rPr>
        <w:t>layer-1</w:t>
      </w:r>
      <w:r>
        <w:rPr>
          <w:color w:val="0A0A0C"/>
          <w:spacing w:val="-28"/>
          <w:w w:val="110"/>
        </w:rPr>
        <w:t> </w:t>
      </w:r>
      <w:r>
        <w:rPr>
          <w:color w:val="0A0A0C"/>
          <w:w w:val="110"/>
        </w:rPr>
        <w:t>networks</w:t>
      </w:r>
      <w:r>
        <w:rPr>
          <w:color w:val="232428"/>
          <w:w w:val="110"/>
        </w:rPr>
        <w:t>.</w:t>
      </w:r>
      <w:r>
        <w:rPr>
          <w:color w:val="232428"/>
          <w:spacing w:val="-29"/>
          <w:w w:val="110"/>
        </w:rPr>
        <w:t> </w:t>
      </w:r>
      <w:r>
        <w:rPr>
          <w:color w:val="0A0A0C"/>
          <w:w w:val="110"/>
        </w:rPr>
        <w:t>The</w:t>
      </w:r>
      <w:r>
        <w:rPr>
          <w:color w:val="0A0A0C"/>
          <w:spacing w:val="-12"/>
          <w:w w:val="110"/>
        </w:rPr>
        <w:t> </w:t>
      </w:r>
      <w:r>
        <w:rPr>
          <w:color w:val="0A0A0C"/>
          <w:w w:val="110"/>
        </w:rPr>
        <w:t>prospect of spot</w:t>
      </w:r>
      <w:r>
        <w:rPr>
          <w:color w:val="0A0A0C"/>
          <w:spacing w:val="-2"/>
          <w:w w:val="110"/>
        </w:rPr>
        <w:t> </w:t>
      </w:r>
      <w:r>
        <w:rPr>
          <w:color w:val="0A0A0C"/>
          <w:w w:val="110"/>
        </w:rPr>
        <w:t>ETH</w:t>
      </w:r>
      <w:r>
        <w:rPr>
          <w:color w:val="0A0A0C"/>
          <w:spacing w:val="-2"/>
          <w:w w:val="110"/>
        </w:rPr>
        <w:t> </w:t>
      </w:r>
      <w:r>
        <w:rPr>
          <w:color w:val="0A0A0C"/>
          <w:w w:val="110"/>
        </w:rPr>
        <w:t>ETFs</w:t>
      </w:r>
      <w:r>
        <w:rPr>
          <w:color w:val="0A0A0C"/>
          <w:spacing w:val="-9"/>
          <w:w w:val="110"/>
        </w:rPr>
        <w:t> </w:t>
      </w:r>
      <w:r>
        <w:rPr>
          <w:color w:val="0A0A0C"/>
          <w:w w:val="110"/>
        </w:rPr>
        <w:t>in</w:t>
      </w:r>
      <w:r>
        <w:rPr>
          <w:color w:val="0A0A0C"/>
          <w:spacing w:val="25"/>
          <w:w w:val="110"/>
        </w:rPr>
        <w:t> </w:t>
      </w:r>
      <w:r>
        <w:rPr>
          <w:color w:val="0A0A0C"/>
          <w:w w:val="110"/>
        </w:rPr>
        <w:t>the</w:t>
      </w:r>
      <w:r>
        <w:rPr>
          <w:color w:val="0A0A0C"/>
          <w:spacing w:val="40"/>
          <w:w w:val="110"/>
        </w:rPr>
        <w:t> </w:t>
      </w:r>
      <w:r>
        <w:rPr>
          <w:color w:val="0A0A0C"/>
          <w:w w:val="110"/>
        </w:rPr>
        <w:t>US,</w:t>
      </w:r>
      <w:r>
        <w:rPr>
          <w:color w:val="0A0A0C"/>
          <w:spacing w:val="-13"/>
          <w:w w:val="110"/>
        </w:rPr>
        <w:t> </w:t>
      </w:r>
      <w:r>
        <w:rPr>
          <w:color w:val="0A0A0C"/>
          <w:w w:val="110"/>
        </w:rPr>
        <w:t>for</w:t>
      </w:r>
      <w:r>
        <w:rPr>
          <w:color w:val="0A0A0C"/>
          <w:spacing w:val="40"/>
          <w:w w:val="110"/>
        </w:rPr>
        <w:t> </w:t>
      </w:r>
      <w:r>
        <w:rPr>
          <w:color w:val="0A0A0C"/>
          <w:w w:val="110"/>
        </w:rPr>
        <w:t>example,</w:t>
      </w:r>
      <w:r>
        <w:rPr>
          <w:color w:val="0A0A0C"/>
          <w:spacing w:val="-20"/>
          <w:w w:val="110"/>
        </w:rPr>
        <w:t> </w:t>
      </w:r>
      <w:r>
        <w:rPr>
          <w:color w:val="0A0A0C"/>
          <w:w w:val="110"/>
        </w:rPr>
        <w:t>is </w:t>
      </w:r>
      <w:r>
        <w:rPr>
          <w:color w:val="0A0A0C"/>
          <w:w w:val="115"/>
        </w:rPr>
        <w:t>spurring</w:t>
      </w:r>
      <w:r>
        <w:rPr>
          <w:color w:val="0A0A0C"/>
          <w:spacing w:val="-10"/>
          <w:w w:val="115"/>
        </w:rPr>
        <w:t> </w:t>
      </w:r>
      <w:r>
        <w:rPr>
          <w:color w:val="0A0A0C"/>
          <w:w w:val="115"/>
        </w:rPr>
        <w:t>more</w:t>
      </w:r>
      <w:r>
        <w:rPr>
          <w:color w:val="0A0A0C"/>
          <w:spacing w:val="-13"/>
          <w:w w:val="115"/>
        </w:rPr>
        <w:t> </w:t>
      </w:r>
      <w:r>
        <w:rPr>
          <w:color w:val="0A0A0C"/>
          <w:w w:val="115"/>
        </w:rPr>
        <w:t>discussions about whether</w:t>
      </w:r>
      <w:r>
        <w:rPr>
          <w:color w:val="0A0A0C"/>
          <w:spacing w:val="-4"/>
          <w:w w:val="115"/>
        </w:rPr>
        <w:t> </w:t>
      </w:r>
      <w:r>
        <w:rPr>
          <w:color w:val="0A0A0C"/>
          <w:w w:val="115"/>
        </w:rPr>
        <w:t>these</w:t>
      </w:r>
      <w:r>
        <w:rPr>
          <w:color w:val="0A0A0C"/>
          <w:spacing w:val="-13"/>
          <w:w w:val="115"/>
        </w:rPr>
        <w:t> </w:t>
      </w:r>
      <w:r>
        <w:rPr>
          <w:color w:val="0A0A0C"/>
          <w:w w:val="115"/>
        </w:rPr>
        <w:t>could</w:t>
      </w:r>
      <w:r>
        <w:rPr>
          <w:color w:val="0A0A0C"/>
          <w:spacing w:val="-15"/>
          <w:w w:val="115"/>
        </w:rPr>
        <w:t> </w:t>
      </w:r>
      <w:r>
        <w:rPr>
          <w:color w:val="0A0A0C"/>
          <w:w w:val="115"/>
        </w:rPr>
        <w:t>result</w:t>
      </w:r>
      <w:r>
        <w:rPr>
          <w:color w:val="0A0A0C"/>
          <w:spacing w:val="-16"/>
          <w:w w:val="115"/>
        </w:rPr>
        <w:t> </w:t>
      </w:r>
      <w:r>
        <w:rPr>
          <w:color w:val="0A0A0C"/>
          <w:w w:val="115"/>
        </w:rPr>
        <w:t>in</w:t>
      </w:r>
      <w:r>
        <w:rPr>
          <w:color w:val="0A0A0C"/>
          <w:spacing w:val="-9"/>
          <w:w w:val="115"/>
        </w:rPr>
        <w:t> </w:t>
      </w:r>
      <w:r>
        <w:rPr>
          <w:color w:val="0A0A0C"/>
          <w:w w:val="115"/>
        </w:rPr>
        <w:t>more</w:t>
      </w:r>
      <w:r>
        <w:rPr>
          <w:color w:val="0A0A0C"/>
          <w:spacing w:val="-16"/>
          <w:w w:val="115"/>
        </w:rPr>
        <w:t> </w:t>
      </w:r>
      <w:r>
        <w:rPr>
          <w:color w:val="0A0A0C"/>
          <w:w w:val="115"/>
        </w:rPr>
        <w:t>demand for</w:t>
      </w:r>
      <w:r>
        <w:rPr>
          <w:color w:val="0A0A0C"/>
          <w:spacing w:val="32"/>
          <w:w w:val="115"/>
        </w:rPr>
        <w:t> </w:t>
      </w:r>
      <w:r>
        <w:rPr>
          <w:color w:val="0A0A0C"/>
          <w:w w:val="115"/>
        </w:rPr>
        <w:t>ETH</w:t>
      </w:r>
      <w:r>
        <w:rPr>
          <w:color w:val="0A0A0C"/>
          <w:spacing w:val="-1"/>
          <w:w w:val="115"/>
        </w:rPr>
        <w:t> </w:t>
      </w:r>
      <w:r>
        <w:rPr>
          <w:color w:val="0A0A0C"/>
          <w:w w:val="115"/>
        </w:rPr>
        <w:t>staking</w:t>
      </w:r>
      <w:r>
        <w:rPr>
          <w:color w:val="232428"/>
          <w:w w:val="115"/>
        </w:rPr>
        <w:t>.</w:t>
      </w:r>
      <w:r>
        <w:rPr>
          <w:color w:val="232428"/>
          <w:spacing w:val="-28"/>
          <w:w w:val="115"/>
        </w:rPr>
        <w:t> </w:t>
      </w:r>
      <w:r>
        <w:rPr>
          <w:color w:val="0A0A0C"/>
          <w:w w:val="115"/>
        </w:rPr>
        <w:t>That said,</w:t>
      </w:r>
      <w:r>
        <w:rPr>
          <w:color w:val="0A0A0C"/>
          <w:spacing w:val="-10"/>
          <w:w w:val="115"/>
        </w:rPr>
        <w:t> </w:t>
      </w:r>
      <w:r>
        <w:rPr>
          <w:color w:val="0A0A0C"/>
          <w:w w:val="115"/>
        </w:rPr>
        <w:t>there are still</w:t>
      </w:r>
      <w:r>
        <w:rPr>
          <w:color w:val="0A0A0C"/>
          <w:spacing w:val="-26"/>
          <w:w w:val="115"/>
        </w:rPr>
        <w:t> </w:t>
      </w:r>
      <w:r>
        <w:rPr>
          <w:color w:val="0A0A0C"/>
          <w:w w:val="115"/>
        </w:rPr>
        <w:t>outstanding impediments to incorporating staking</w:t>
      </w:r>
      <w:r>
        <w:rPr>
          <w:color w:val="0A0A0C"/>
          <w:spacing w:val="-15"/>
          <w:w w:val="115"/>
        </w:rPr>
        <w:t> </w:t>
      </w:r>
      <w:r>
        <w:rPr>
          <w:color w:val="0A0A0C"/>
          <w:w w:val="115"/>
        </w:rPr>
        <w:t>into</w:t>
      </w:r>
      <w:r>
        <w:rPr>
          <w:color w:val="0A0A0C"/>
          <w:spacing w:val="-13"/>
          <w:w w:val="115"/>
        </w:rPr>
        <w:t> </w:t>
      </w:r>
      <w:r>
        <w:rPr>
          <w:color w:val="0A0A0C"/>
          <w:w w:val="115"/>
        </w:rPr>
        <w:t>ETF</w:t>
      </w:r>
      <w:r>
        <w:rPr>
          <w:color w:val="0A0A0C"/>
          <w:spacing w:val="-6"/>
          <w:w w:val="115"/>
        </w:rPr>
        <w:t> </w:t>
      </w:r>
      <w:r>
        <w:rPr>
          <w:color w:val="0A0A0C"/>
          <w:w w:val="115"/>
        </w:rPr>
        <w:t>workflows,</w:t>
      </w:r>
      <w:r>
        <w:rPr>
          <w:color w:val="0A0A0C"/>
          <w:spacing w:val="-5"/>
          <w:w w:val="115"/>
        </w:rPr>
        <w:t> </w:t>
      </w:r>
      <w:r>
        <w:rPr>
          <w:color w:val="0A0A0C"/>
          <w:w w:val="115"/>
        </w:rPr>
        <w:t>such</w:t>
      </w:r>
      <w:r>
        <w:rPr>
          <w:color w:val="0A0A0C"/>
          <w:spacing w:val="-8"/>
          <w:w w:val="115"/>
        </w:rPr>
        <w:t> </w:t>
      </w:r>
      <w:r>
        <w:rPr>
          <w:color w:val="0A0A0C"/>
          <w:w w:val="115"/>
        </w:rPr>
        <w:t>as</w:t>
      </w:r>
      <w:r>
        <w:rPr>
          <w:color w:val="0A0A0C"/>
          <w:spacing w:val="-13"/>
          <w:w w:val="115"/>
        </w:rPr>
        <w:t> </w:t>
      </w:r>
      <w:r>
        <w:rPr>
          <w:color w:val="0A0A0C"/>
          <w:w w:val="115"/>
        </w:rPr>
        <w:t>concerns surrounding withdrawal</w:t>
      </w:r>
      <w:r>
        <w:rPr>
          <w:color w:val="0A0A0C"/>
          <w:spacing w:val="-5"/>
          <w:w w:val="115"/>
        </w:rPr>
        <w:t> </w:t>
      </w:r>
      <w:r>
        <w:rPr>
          <w:color w:val="0A0A0C"/>
          <w:w w:val="115"/>
        </w:rPr>
        <w:t>periods,</w:t>
      </w:r>
      <w:r>
        <w:rPr>
          <w:color w:val="0A0A0C"/>
          <w:spacing w:val="-9"/>
          <w:w w:val="115"/>
        </w:rPr>
        <w:t> </w:t>
      </w:r>
      <w:r>
        <w:rPr>
          <w:color w:val="0A0A0C"/>
          <w:w w:val="115"/>
        </w:rPr>
        <w:t>legal</w:t>
      </w:r>
      <w:r>
        <w:rPr>
          <w:color w:val="0A0A0C"/>
          <w:spacing w:val="-26"/>
          <w:w w:val="115"/>
        </w:rPr>
        <w:t> </w:t>
      </w:r>
      <w:r>
        <w:rPr>
          <w:color w:val="0A0A0C"/>
          <w:w w:val="115"/>
        </w:rPr>
        <w:t>ambiguity,</w:t>
      </w:r>
      <w:r>
        <w:rPr>
          <w:color w:val="0A0A0C"/>
          <w:spacing w:val="-2"/>
          <w:w w:val="115"/>
        </w:rPr>
        <w:t> </w:t>
      </w:r>
      <w:r>
        <w:rPr>
          <w:color w:val="0A0A0C"/>
          <w:w w:val="115"/>
        </w:rPr>
        <w:t>custody,</w:t>
      </w:r>
      <w:r>
        <w:rPr>
          <w:color w:val="0A0A0C"/>
          <w:spacing w:val="-12"/>
          <w:w w:val="115"/>
        </w:rPr>
        <w:t> </w:t>
      </w:r>
      <w:r>
        <w:rPr>
          <w:color w:val="0A0A0C"/>
          <w:w w:val="115"/>
        </w:rPr>
        <w:t>and</w:t>
      </w:r>
      <w:r>
        <w:rPr>
          <w:color w:val="0A0A0C"/>
          <w:spacing w:val="-8"/>
          <w:w w:val="115"/>
        </w:rPr>
        <w:t> </w:t>
      </w:r>
      <w:r>
        <w:rPr>
          <w:color w:val="0A0A0C"/>
          <w:w w:val="115"/>
        </w:rPr>
        <w:t>tax accounting.</w:t>
      </w:r>
      <w:r>
        <w:rPr>
          <w:color w:val="0A0A0C"/>
          <w:w w:val="115"/>
          <w:position w:val="7"/>
          <w:sz w:val="10"/>
        </w:rPr>
        <w:t>31</w:t>
      </w:r>
      <w:r>
        <w:rPr>
          <w:color w:val="0A0A0C"/>
          <w:spacing w:val="14"/>
          <w:w w:val="115"/>
          <w:position w:val="7"/>
          <w:sz w:val="10"/>
        </w:rPr>
        <w:t> </w:t>
      </w:r>
      <w:r>
        <w:rPr>
          <w:color w:val="0A0A0C"/>
          <w:w w:val="115"/>
        </w:rPr>
        <w:t>But we think</w:t>
      </w:r>
      <w:r>
        <w:rPr>
          <w:color w:val="0A0A0C"/>
          <w:spacing w:val="-16"/>
          <w:w w:val="115"/>
        </w:rPr>
        <w:t> </w:t>
      </w:r>
      <w:r>
        <w:rPr>
          <w:color w:val="0A0A0C"/>
          <w:w w:val="115"/>
        </w:rPr>
        <w:t>this</w:t>
      </w:r>
      <w:r>
        <w:rPr>
          <w:color w:val="0A0A0C"/>
          <w:spacing w:val="-16"/>
          <w:w w:val="115"/>
        </w:rPr>
        <w:t> </w:t>
      </w:r>
      <w:r>
        <w:rPr>
          <w:color w:val="0A0A0C"/>
          <w:w w:val="115"/>
        </w:rPr>
        <w:t>may</w:t>
      </w:r>
      <w:r>
        <w:rPr>
          <w:color w:val="0A0A0C"/>
          <w:spacing w:val="-11"/>
          <w:w w:val="115"/>
        </w:rPr>
        <w:t> </w:t>
      </w:r>
      <w:r>
        <w:rPr>
          <w:color w:val="0A0A0C"/>
          <w:w w:val="115"/>
        </w:rPr>
        <w:t>be</w:t>
      </w:r>
      <w:r>
        <w:rPr>
          <w:color w:val="0A0A0C"/>
          <w:spacing w:val="-14"/>
          <w:w w:val="115"/>
        </w:rPr>
        <w:t> </w:t>
      </w:r>
      <w:r>
        <w:rPr>
          <w:color w:val="0A0A0C"/>
          <w:w w:val="115"/>
        </w:rPr>
        <w:t>an</w:t>
      </w:r>
      <w:r>
        <w:rPr>
          <w:color w:val="0A0A0C"/>
          <w:spacing w:val="-13"/>
          <w:w w:val="115"/>
        </w:rPr>
        <w:t> </w:t>
      </w:r>
      <w:r>
        <w:rPr>
          <w:color w:val="0A0A0C"/>
          <w:w w:val="115"/>
        </w:rPr>
        <w:t>opportunity for</w:t>
      </w:r>
      <w:r>
        <w:rPr>
          <w:color w:val="0A0A0C"/>
          <w:spacing w:val="-2"/>
          <w:w w:val="115"/>
        </w:rPr>
        <w:t> </w:t>
      </w:r>
      <w:r>
        <w:rPr>
          <w:color w:val="0A0A0C"/>
          <w:w w:val="115"/>
        </w:rPr>
        <w:t>Liquid</w:t>
      </w:r>
      <w:r>
        <w:rPr>
          <w:color w:val="0A0A0C"/>
          <w:spacing w:val="-11"/>
          <w:w w:val="115"/>
        </w:rPr>
        <w:t> </w:t>
      </w:r>
      <w:r>
        <w:rPr>
          <w:color w:val="0A0A0C"/>
          <w:w w:val="115"/>
        </w:rPr>
        <w:t>staking</w:t>
      </w:r>
      <w:r>
        <w:rPr>
          <w:color w:val="0A0A0C"/>
          <w:spacing w:val="-17"/>
          <w:w w:val="115"/>
        </w:rPr>
        <w:t> </w:t>
      </w:r>
      <w:r>
        <w:rPr>
          <w:color w:val="0A0A0C"/>
          <w:w w:val="115"/>
        </w:rPr>
        <w:t>in</w:t>
      </w:r>
      <w:r>
        <w:rPr>
          <w:color w:val="0A0A0C"/>
          <w:spacing w:val="-1"/>
          <w:w w:val="115"/>
        </w:rPr>
        <w:t> </w:t>
      </w:r>
      <w:r>
        <w:rPr>
          <w:color w:val="0A0A0C"/>
          <w:w w:val="115"/>
        </w:rPr>
        <w:t>particular</w:t>
      </w:r>
      <w:r>
        <w:rPr>
          <w:color w:val="0A0A0C"/>
          <w:spacing w:val="-2"/>
          <w:w w:val="115"/>
        </w:rPr>
        <w:t> </w:t>
      </w:r>
      <w:r>
        <w:rPr>
          <w:color w:val="0A0A0C"/>
          <w:w w:val="115"/>
        </w:rPr>
        <w:t>as</w:t>
      </w:r>
      <w:r>
        <w:rPr>
          <w:color w:val="0A0A0C"/>
          <w:spacing w:val="-16"/>
          <w:w w:val="115"/>
        </w:rPr>
        <w:t> </w:t>
      </w:r>
      <w:r>
        <w:rPr>
          <w:color w:val="0A0A0C"/>
          <w:w w:val="115"/>
        </w:rPr>
        <w:t>this</w:t>
      </w:r>
      <w:r>
        <w:rPr>
          <w:color w:val="0A0A0C"/>
          <w:spacing w:val="-16"/>
          <w:w w:val="115"/>
        </w:rPr>
        <w:t> </w:t>
      </w:r>
      <w:r>
        <w:rPr>
          <w:color w:val="0A0A0C"/>
          <w:w w:val="115"/>
        </w:rPr>
        <w:t>service can</w:t>
      </w:r>
      <w:r>
        <w:rPr>
          <w:color w:val="0A0A0C"/>
          <w:spacing w:val="-16"/>
          <w:w w:val="115"/>
        </w:rPr>
        <w:t> </w:t>
      </w:r>
      <w:r>
        <w:rPr>
          <w:color w:val="0A0A0C"/>
          <w:w w:val="115"/>
        </w:rPr>
        <w:t>help</w:t>
      </w:r>
      <w:r>
        <w:rPr>
          <w:color w:val="0A0A0C"/>
          <w:spacing w:val="-13"/>
          <w:w w:val="115"/>
        </w:rPr>
        <w:t> </w:t>
      </w:r>
      <w:r>
        <w:rPr>
          <w:color w:val="0A0A0C"/>
          <w:w w:val="115"/>
        </w:rPr>
        <w:t>mitigate</w:t>
      </w:r>
      <w:r>
        <w:rPr>
          <w:color w:val="0A0A0C"/>
          <w:spacing w:val="-15"/>
          <w:w w:val="115"/>
        </w:rPr>
        <w:t> </w:t>
      </w:r>
      <w:r>
        <w:rPr>
          <w:color w:val="0A0A0C"/>
          <w:w w:val="115"/>
        </w:rPr>
        <w:t>the</w:t>
      </w:r>
      <w:r>
        <w:rPr>
          <w:color w:val="0A0A0C"/>
          <w:spacing w:val="-14"/>
          <w:w w:val="115"/>
        </w:rPr>
        <w:t> </w:t>
      </w:r>
      <w:r>
        <w:rPr>
          <w:color w:val="0A0A0C"/>
          <w:w w:val="115"/>
        </w:rPr>
        <w:t>potential</w:t>
      </w:r>
      <w:r>
        <w:rPr>
          <w:color w:val="0A0A0C"/>
          <w:spacing w:val="-24"/>
          <w:w w:val="115"/>
        </w:rPr>
        <w:t> </w:t>
      </w:r>
      <w:r>
        <w:rPr>
          <w:color w:val="0A0A0C"/>
          <w:w w:val="115"/>
        </w:rPr>
        <w:t>issues</w:t>
      </w:r>
      <w:r>
        <w:rPr>
          <w:color w:val="0A0A0C"/>
          <w:spacing w:val="-15"/>
          <w:w w:val="115"/>
        </w:rPr>
        <w:t> </w:t>
      </w:r>
      <w:r>
        <w:rPr>
          <w:color w:val="0A0A0C"/>
          <w:w w:val="115"/>
        </w:rPr>
        <w:t>that</w:t>
      </w:r>
      <w:r>
        <w:rPr>
          <w:color w:val="0A0A0C"/>
          <w:spacing w:val="-7"/>
          <w:w w:val="115"/>
        </w:rPr>
        <w:t> </w:t>
      </w:r>
      <w:r>
        <w:rPr>
          <w:color w:val="0A0A0C"/>
          <w:w w:val="115"/>
        </w:rPr>
        <w:t>may</w:t>
      </w:r>
      <w:r>
        <w:rPr>
          <w:color w:val="0A0A0C"/>
          <w:spacing w:val="-10"/>
          <w:w w:val="115"/>
        </w:rPr>
        <w:t> </w:t>
      </w:r>
      <w:r>
        <w:rPr>
          <w:color w:val="0A0A0C"/>
          <w:w w:val="115"/>
        </w:rPr>
        <w:t>arise</w:t>
      </w:r>
      <w:r>
        <w:rPr>
          <w:color w:val="0A0A0C"/>
          <w:spacing w:val="-16"/>
          <w:w w:val="115"/>
        </w:rPr>
        <w:t> </w:t>
      </w:r>
      <w:r>
        <w:rPr>
          <w:color w:val="0A0A0C"/>
          <w:w w:val="115"/>
        </w:rPr>
        <w:t>around</w:t>
      </w:r>
      <w:r>
        <w:rPr>
          <w:color w:val="0A0A0C"/>
          <w:spacing w:val="-12"/>
          <w:w w:val="115"/>
        </w:rPr>
        <w:t> </w:t>
      </w:r>
      <w:r>
        <w:rPr>
          <w:color w:val="0A0A0C"/>
          <w:w w:val="115"/>
        </w:rPr>
        <w:t>redemptions</w:t>
      </w:r>
      <w:r>
        <w:rPr>
          <w:color w:val="0A0A0C"/>
          <w:spacing w:val="-7"/>
          <w:w w:val="115"/>
        </w:rPr>
        <w:t> </w:t>
      </w:r>
      <w:r>
        <w:rPr>
          <w:color w:val="0A0A0C"/>
          <w:w w:val="115"/>
        </w:rPr>
        <w:t>and liquidity</w:t>
      </w:r>
      <w:r>
        <w:rPr>
          <w:color w:val="0A0A0C"/>
          <w:spacing w:val="-4"/>
          <w:w w:val="115"/>
        </w:rPr>
        <w:t> </w:t>
      </w:r>
      <w:r>
        <w:rPr>
          <w:color w:val="0A0A0C"/>
          <w:w w:val="115"/>
        </w:rPr>
        <w:t>risk.</w:t>
      </w:r>
      <w:r>
        <w:rPr>
          <w:color w:val="0A0A0C"/>
          <w:spacing w:val="-22"/>
          <w:w w:val="115"/>
        </w:rPr>
        <w:t> </w:t>
      </w:r>
      <w:r>
        <w:rPr>
          <w:color w:val="0A0A0C"/>
          <w:w w:val="115"/>
        </w:rPr>
        <w:t>Currently,</w:t>
      </w:r>
      <w:r>
        <w:rPr>
          <w:color w:val="0A0A0C"/>
          <w:spacing w:val="-6"/>
          <w:w w:val="115"/>
        </w:rPr>
        <w:t> </w:t>
      </w:r>
      <w:r>
        <w:rPr>
          <w:color w:val="0A0A0C"/>
          <w:w w:val="115"/>
        </w:rPr>
        <w:t>the </w:t>
      </w:r>
      <w:r>
        <w:rPr>
          <w:color w:val="0A0A0C"/>
          <w:w w:val="120"/>
        </w:rPr>
        <w:t>total</w:t>
      </w:r>
      <w:r>
        <w:rPr>
          <w:color w:val="0A0A0C"/>
          <w:spacing w:val="-26"/>
          <w:w w:val="120"/>
        </w:rPr>
        <w:t> </w:t>
      </w:r>
      <w:r>
        <w:rPr>
          <w:color w:val="0A0A0C"/>
          <w:w w:val="115"/>
        </w:rPr>
        <w:t>market cap</w:t>
      </w:r>
      <w:r>
        <w:rPr>
          <w:color w:val="0A0A0C"/>
          <w:spacing w:val="-8"/>
          <w:w w:val="115"/>
        </w:rPr>
        <w:t> </w:t>
      </w:r>
      <w:r>
        <w:rPr>
          <w:color w:val="0A0A0C"/>
          <w:w w:val="115"/>
        </w:rPr>
        <w:t>of Liquid</w:t>
      </w:r>
      <w:r>
        <w:rPr>
          <w:color w:val="0A0A0C"/>
          <w:spacing w:val="-9"/>
          <w:w w:val="115"/>
        </w:rPr>
        <w:t> </w:t>
      </w:r>
      <w:r>
        <w:rPr>
          <w:color w:val="0A0A0C"/>
          <w:w w:val="115"/>
        </w:rPr>
        <w:t>staked</w:t>
      </w:r>
      <w:r>
        <w:rPr>
          <w:color w:val="0A0A0C"/>
          <w:spacing w:val="-5"/>
          <w:w w:val="115"/>
        </w:rPr>
        <w:t> </w:t>
      </w:r>
      <w:r>
        <w:rPr>
          <w:color w:val="0A0A0C"/>
          <w:w w:val="115"/>
        </w:rPr>
        <w:t>ETH</w:t>
      </w:r>
      <w:r>
        <w:rPr>
          <w:color w:val="0A0A0C"/>
          <w:spacing w:val="-8"/>
          <w:w w:val="115"/>
        </w:rPr>
        <w:t> </w:t>
      </w:r>
      <w:r>
        <w:rPr>
          <w:color w:val="0A0A0C"/>
          <w:w w:val="115"/>
        </w:rPr>
        <w:t>tokens </w:t>
      </w:r>
      <w:r>
        <w:rPr>
          <w:color w:val="0A0A0C"/>
          <w:w w:val="110"/>
        </w:rPr>
        <w:t>equals</w:t>
      </w:r>
      <w:r>
        <w:rPr>
          <w:color w:val="0A0A0C"/>
          <w:spacing w:val="-24"/>
          <w:w w:val="110"/>
        </w:rPr>
        <w:t> </w:t>
      </w:r>
      <w:r>
        <w:rPr>
          <w:color w:val="0A0A0C"/>
          <w:w w:val="110"/>
        </w:rPr>
        <w:t>13.5M ETH,</w:t>
      </w:r>
      <w:r>
        <w:rPr>
          <w:color w:val="0A0A0C"/>
          <w:spacing w:val="-1"/>
          <w:w w:val="110"/>
        </w:rPr>
        <w:t> </w:t>
      </w:r>
      <w:r>
        <w:rPr>
          <w:color w:val="0A0A0C"/>
          <w:w w:val="110"/>
        </w:rPr>
        <w:t>representing 47%</w:t>
      </w:r>
      <w:r>
        <w:rPr>
          <w:color w:val="0A0A0C"/>
          <w:spacing w:val="-3"/>
          <w:w w:val="110"/>
        </w:rPr>
        <w:t> </w:t>
      </w:r>
      <w:r>
        <w:rPr>
          <w:color w:val="0A0A0C"/>
          <w:w w:val="110"/>
        </w:rPr>
        <w:t>of all</w:t>
      </w:r>
      <w:r>
        <w:rPr>
          <w:color w:val="0A0A0C"/>
          <w:spacing w:val="37"/>
          <w:w w:val="110"/>
        </w:rPr>
        <w:t> </w:t>
      </w:r>
      <w:r>
        <w:rPr>
          <w:color w:val="0A0A0C"/>
          <w:w w:val="110"/>
        </w:rPr>
        <w:t>ETH</w:t>
      </w:r>
      <w:r>
        <w:rPr>
          <w:color w:val="0A0A0C"/>
          <w:spacing w:val="-3"/>
          <w:w w:val="110"/>
        </w:rPr>
        <w:t> </w:t>
      </w:r>
      <w:r>
        <w:rPr>
          <w:color w:val="0A0A0C"/>
          <w:w w:val="110"/>
        </w:rPr>
        <w:t>staked on</w:t>
      </w:r>
      <w:r>
        <w:rPr>
          <w:color w:val="0A0A0C"/>
          <w:spacing w:val="-6"/>
          <w:w w:val="110"/>
        </w:rPr>
        <w:t> </w:t>
      </w:r>
      <w:r>
        <w:rPr>
          <w:color w:val="0A0A0C"/>
          <w:w w:val="110"/>
        </w:rPr>
        <w:t>Ethereum</w:t>
      </w:r>
      <w:r>
        <w:rPr>
          <w:color w:val="232428"/>
          <w:w w:val="110"/>
        </w:rPr>
        <w:t>.</w:t>
      </w:r>
    </w:p>
    <w:p>
      <w:pPr>
        <w:pStyle w:val="BodyText"/>
      </w:pPr>
    </w:p>
    <w:p>
      <w:pPr>
        <w:pStyle w:val="BodyText"/>
      </w:pPr>
    </w:p>
    <w:p>
      <w:pPr>
        <w:pStyle w:val="BodyText"/>
        <w:spacing w:before="134"/>
      </w:pPr>
    </w:p>
    <w:p>
      <w:pPr>
        <w:spacing w:before="0"/>
        <w:ind w:left="700" w:right="0" w:firstLine="0"/>
        <w:jc w:val="left"/>
        <w:rPr>
          <w:b/>
          <w:sz w:val="18"/>
        </w:rPr>
      </w:pPr>
      <w:r>
        <w:rPr>
          <w:color w:val="0A0A0C"/>
          <w:sz w:val="18"/>
        </w:rPr>
        <w:t>Chart</w:t>
      </w:r>
      <w:r>
        <w:rPr>
          <w:color w:val="0A0A0C"/>
          <w:spacing w:val="12"/>
          <w:sz w:val="18"/>
        </w:rPr>
        <w:t> </w:t>
      </w:r>
      <w:r>
        <w:rPr>
          <w:color w:val="0A0A0C"/>
          <w:sz w:val="18"/>
        </w:rPr>
        <w:t>W</w:t>
      </w:r>
      <w:r>
        <w:rPr>
          <w:color w:val="4F545E"/>
          <w:sz w:val="18"/>
        </w:rPr>
        <w:t>.</w:t>
      </w:r>
      <w:r>
        <w:rPr>
          <w:color w:val="4F545E"/>
          <w:spacing w:val="-20"/>
          <w:sz w:val="18"/>
        </w:rPr>
        <w:t> </w:t>
      </w:r>
      <w:r>
        <w:rPr>
          <w:b/>
          <w:color w:val="0A0A0C"/>
          <w:sz w:val="18"/>
        </w:rPr>
        <w:t>Staking on</w:t>
      </w:r>
      <w:r>
        <w:rPr>
          <w:b/>
          <w:color w:val="0A0A0C"/>
          <w:spacing w:val="-8"/>
          <w:sz w:val="18"/>
        </w:rPr>
        <w:t> </w:t>
      </w:r>
      <w:r>
        <w:rPr>
          <w:b/>
          <w:color w:val="0A0A0C"/>
          <w:sz w:val="18"/>
        </w:rPr>
        <w:t>Ethereurn</w:t>
      </w:r>
      <w:r>
        <w:rPr>
          <w:b/>
          <w:color w:val="0A0A0C"/>
          <w:spacing w:val="3"/>
          <w:sz w:val="18"/>
        </w:rPr>
        <w:t> </w:t>
      </w:r>
      <w:r>
        <w:rPr>
          <w:b/>
          <w:color w:val="0A0A0C"/>
          <w:sz w:val="18"/>
        </w:rPr>
        <w:t>by</w:t>
      </w:r>
      <w:r>
        <w:rPr>
          <w:b/>
          <w:color w:val="0A0A0C"/>
          <w:spacing w:val="-7"/>
          <w:sz w:val="18"/>
        </w:rPr>
        <w:t> </w:t>
      </w:r>
      <w:r>
        <w:rPr>
          <w:b/>
          <w:color w:val="0A0A0C"/>
          <w:spacing w:val="-4"/>
          <w:sz w:val="18"/>
        </w:rPr>
        <w:t>type</w:t>
      </w:r>
    </w:p>
    <w:p>
      <w:pPr>
        <w:pStyle w:val="BodyText"/>
        <w:spacing w:before="167"/>
        <w:rPr>
          <w:b/>
          <w:sz w:val="18"/>
        </w:rPr>
      </w:pPr>
    </w:p>
    <w:p>
      <w:pPr>
        <w:spacing w:before="0"/>
        <w:ind w:left="1102" w:right="0" w:firstLine="0"/>
        <w:jc w:val="left"/>
        <w:rPr>
          <w:sz w:val="14"/>
        </w:rPr>
      </w:pPr>
      <w:r>
        <w:rPr>
          <w:color w:val="4F545E"/>
          <w:spacing w:val="-5"/>
          <w:w w:val="105"/>
          <w:sz w:val="14"/>
        </w:rPr>
        <w:t>30</w:t>
      </w:r>
    </w:p>
    <w:p>
      <w:pPr>
        <w:pStyle w:val="BodyText"/>
        <w:spacing w:before="115"/>
        <w:rPr>
          <w:sz w:val="14"/>
        </w:rPr>
      </w:pPr>
    </w:p>
    <w:p>
      <w:pPr>
        <w:spacing w:before="0"/>
        <w:ind w:left="1109" w:right="0" w:firstLine="0"/>
        <w:jc w:val="left"/>
        <w:rPr>
          <w:sz w:val="14"/>
        </w:rPr>
      </w:pPr>
      <w:r>
        <w:rPr>
          <w:color w:val="4F545E"/>
          <w:spacing w:val="-5"/>
          <w:sz w:val="14"/>
        </w:rPr>
        <w:t>25</w:t>
      </w:r>
    </w:p>
    <w:p>
      <w:pPr>
        <w:pStyle w:val="BodyText"/>
        <w:spacing w:before="154"/>
        <w:rPr>
          <w:sz w:val="14"/>
        </w:rPr>
      </w:pPr>
    </w:p>
    <w:p>
      <w:pPr>
        <w:spacing w:before="0"/>
        <w:ind w:left="1109" w:right="0" w:firstLine="0"/>
        <w:jc w:val="left"/>
        <w:rPr>
          <w:sz w:val="14"/>
        </w:rPr>
      </w:pPr>
      <w:r>
        <w:rPr/>
        <w:drawing>
          <wp:anchor distT="0" distB="0" distL="0" distR="0" allowOverlap="1" layoutInCell="1" locked="0" behindDoc="0" simplePos="0" relativeHeight="15794688">
            <wp:simplePos x="0" y="0"/>
            <wp:positionH relativeFrom="page">
              <wp:posOffset>1233323</wp:posOffset>
            </wp:positionH>
            <wp:positionV relativeFrom="paragraph">
              <wp:posOffset>-151398</wp:posOffset>
            </wp:positionV>
            <wp:extent cx="5238572" cy="1318332"/>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116" cstate="print"/>
                    <a:stretch>
                      <a:fillRect/>
                    </a:stretch>
                  </pic:blipFill>
                  <pic:spPr>
                    <a:xfrm>
                      <a:off x="0" y="0"/>
                      <a:ext cx="5238572" cy="1318332"/>
                    </a:xfrm>
                    <a:prstGeom prst="rect">
                      <a:avLst/>
                    </a:prstGeom>
                  </pic:spPr>
                </pic:pic>
              </a:graphicData>
            </a:graphic>
          </wp:anchor>
        </w:drawing>
      </w:r>
      <w:r>
        <w:rPr>
          <w:color w:val="4F545E"/>
          <w:spacing w:val="-5"/>
          <w:sz w:val="14"/>
        </w:rPr>
        <w:t>20</w:t>
      </w:r>
    </w:p>
    <w:p>
      <w:pPr>
        <w:spacing w:line="62" w:lineRule="exact" w:before="34"/>
        <w:ind w:left="782" w:right="0" w:firstLine="0"/>
        <w:jc w:val="left"/>
        <w:rPr>
          <w:sz w:val="6"/>
        </w:rPr>
      </w:pPr>
      <w:r>
        <w:rPr>
          <w:color w:val="4F545E"/>
          <w:spacing w:val="-5"/>
          <w:sz w:val="6"/>
        </w:rPr>
        <w:t>(/)</w:t>
      </w:r>
    </w:p>
    <w:p>
      <w:pPr>
        <w:spacing w:line="91" w:lineRule="exact" w:before="0"/>
        <w:ind w:left="782" w:right="0" w:firstLine="0"/>
        <w:jc w:val="left"/>
        <w:rPr>
          <w:rFonts w:ascii="Times New Roman"/>
          <w:sz w:val="10"/>
        </w:rPr>
      </w:pPr>
      <w:r>
        <w:rPr>
          <w:rFonts w:ascii="Times New Roman"/>
          <w:color w:val="4F545E"/>
          <w:spacing w:val="-10"/>
          <w:sz w:val="10"/>
        </w:rPr>
        <w:t>C</w:t>
      </w:r>
    </w:p>
    <w:p>
      <w:pPr>
        <w:spacing w:line="61" w:lineRule="exact" w:before="0"/>
        <w:ind w:left="754" w:right="0" w:firstLine="0"/>
        <w:jc w:val="left"/>
        <w:rPr>
          <w:sz w:val="10"/>
        </w:rPr>
      </w:pPr>
      <w:r>
        <w:rPr>
          <w:color w:val="4F545E"/>
          <w:spacing w:val="-10"/>
          <w:w w:val="110"/>
          <w:sz w:val="10"/>
        </w:rPr>
        <w:t>0</w:t>
      </w:r>
    </w:p>
    <w:p>
      <w:pPr>
        <w:tabs>
          <w:tab w:pos="1121" w:val="left" w:leader="none"/>
        </w:tabs>
        <w:spacing w:line="232" w:lineRule="auto" w:before="0"/>
        <w:ind w:left="749" w:right="0" w:firstLine="0"/>
        <w:jc w:val="left"/>
        <w:rPr>
          <w:sz w:val="14"/>
        </w:rPr>
      </w:pPr>
      <w:r>
        <w:rPr>
          <w:color w:val="4F545E"/>
          <w:spacing w:val="-5"/>
          <w:w w:val="95"/>
          <w:sz w:val="14"/>
        </w:rPr>
        <w:t>=3</w:t>
      </w:r>
      <w:r>
        <w:rPr>
          <w:color w:val="4F545E"/>
          <w:sz w:val="14"/>
        </w:rPr>
        <w:tab/>
      </w:r>
      <w:r>
        <w:rPr>
          <w:color w:val="4F545E"/>
          <w:spacing w:val="-5"/>
          <w:w w:val="95"/>
          <w:position w:val="-3"/>
          <w:sz w:val="14"/>
        </w:rPr>
        <w:t>15</w:t>
      </w:r>
    </w:p>
    <w:p>
      <w:pPr>
        <w:spacing w:line="94" w:lineRule="exact" w:before="97"/>
        <w:ind w:left="720" w:right="0" w:firstLine="0"/>
        <w:jc w:val="left"/>
        <w:rPr>
          <w:rFonts w:ascii="Times New Roman"/>
          <w:sz w:val="11"/>
        </w:rPr>
      </w:pPr>
      <w:r>
        <w:rPr>
          <w:rFonts w:ascii="Times New Roman"/>
          <w:color w:val="4F545E"/>
          <w:spacing w:val="-10"/>
          <w:sz w:val="11"/>
        </w:rPr>
        <w:t>I</w:t>
      </w:r>
    </w:p>
    <w:p>
      <w:pPr>
        <w:spacing w:after="0" w:line="94" w:lineRule="exact"/>
        <w:jc w:val="left"/>
        <w:rPr>
          <w:rFonts w:ascii="Times New Roman"/>
          <w:sz w:val="11"/>
        </w:rPr>
        <w:sectPr>
          <w:pgSz w:w="12240" w:h="15840"/>
          <w:pgMar w:header="602" w:footer="620" w:top="840" w:bottom="820" w:left="560" w:right="540"/>
        </w:sectPr>
      </w:pPr>
    </w:p>
    <w:p>
      <w:pPr>
        <w:spacing w:line="196" w:lineRule="auto" w:before="4"/>
        <w:ind w:left="0" w:right="0" w:firstLine="0"/>
        <w:jc w:val="right"/>
        <w:rPr>
          <w:sz w:val="11"/>
        </w:rPr>
      </w:pPr>
      <w:r>
        <w:rPr>
          <w:color w:val="4F545E"/>
          <w:spacing w:val="-5"/>
          <w:sz w:val="11"/>
        </w:rPr>
        <w:t>I</w:t>
      </w:r>
      <w:r>
        <w:rPr>
          <w:color w:val="4F545E"/>
          <w:spacing w:val="-5"/>
          <w:position w:val="-7"/>
          <w:sz w:val="13"/>
        </w:rPr>
        <w:t>w</w:t>
      </w:r>
      <w:r>
        <w:rPr>
          <w:color w:val="4F545E"/>
          <w:spacing w:val="-5"/>
          <w:sz w:val="11"/>
        </w:rPr>
        <w:t>-</w:t>
      </w:r>
    </w:p>
    <w:p>
      <w:pPr>
        <w:spacing w:before="70"/>
        <w:ind w:left="264" w:right="0" w:firstLine="0"/>
        <w:jc w:val="left"/>
        <w:rPr>
          <w:sz w:val="14"/>
        </w:rPr>
      </w:pPr>
      <w:r>
        <w:rPr/>
        <w:br w:type="column"/>
      </w:r>
      <w:r>
        <w:rPr>
          <w:color w:val="4F545E"/>
          <w:spacing w:val="-5"/>
          <w:sz w:val="14"/>
        </w:rPr>
        <w:t>10</w:t>
      </w:r>
    </w:p>
    <w:p>
      <w:pPr>
        <w:pStyle w:val="BodyText"/>
        <w:spacing w:before="158"/>
        <w:rPr>
          <w:sz w:val="14"/>
        </w:rPr>
      </w:pPr>
    </w:p>
    <w:p>
      <w:pPr>
        <w:spacing w:before="0"/>
        <w:ind w:left="331" w:right="0" w:firstLine="0"/>
        <w:jc w:val="left"/>
        <w:rPr>
          <w:sz w:val="14"/>
        </w:rPr>
      </w:pPr>
      <w:r>
        <w:rPr>
          <w:color w:val="4F545E"/>
          <w:spacing w:val="-10"/>
          <w:w w:val="105"/>
          <w:sz w:val="14"/>
        </w:rPr>
        <w:t>5</w:t>
      </w:r>
    </w:p>
    <w:p>
      <w:pPr>
        <w:pStyle w:val="BodyText"/>
        <w:spacing w:before="67"/>
        <w:rPr>
          <w:sz w:val="14"/>
        </w:rPr>
      </w:pPr>
    </w:p>
    <w:p>
      <w:pPr>
        <w:spacing w:before="1"/>
        <w:ind w:left="326" w:right="0" w:firstLine="0"/>
        <w:jc w:val="left"/>
        <w:rPr>
          <w:sz w:val="14"/>
        </w:rPr>
      </w:pPr>
      <w:r>
        <w:rPr>
          <w:color w:val="4F545E"/>
          <w:spacing w:val="-10"/>
          <w:w w:val="105"/>
          <w:sz w:val="14"/>
        </w:rPr>
        <w:t>0</w:t>
      </w:r>
    </w:p>
    <w:p>
      <w:pPr>
        <w:tabs>
          <w:tab w:pos="1298" w:val="left" w:leader="none"/>
          <w:tab w:pos="2306" w:val="left" w:leader="none"/>
          <w:tab w:pos="3295" w:val="left" w:leader="none"/>
          <w:tab w:pos="4259" w:val="left" w:leader="none"/>
          <w:tab w:pos="5287" w:val="left" w:leader="none"/>
          <w:tab w:pos="6299" w:val="left" w:leader="none"/>
          <w:tab w:pos="7283" w:val="left" w:leader="none"/>
          <w:tab w:pos="8292" w:val="left" w:leader="none"/>
        </w:tabs>
        <w:spacing w:before="26"/>
        <w:ind w:left="300" w:right="0" w:firstLine="0"/>
        <w:jc w:val="left"/>
        <w:rPr>
          <w:sz w:val="14"/>
        </w:rPr>
      </w:pPr>
      <w:r>
        <w:rPr>
          <w:color w:val="4F545E"/>
          <w:sz w:val="14"/>
        </w:rPr>
        <w:t>Jan</w:t>
      </w:r>
      <w:r>
        <w:rPr>
          <w:color w:val="4F545E"/>
          <w:spacing w:val="-8"/>
          <w:sz w:val="14"/>
        </w:rPr>
        <w:t> </w:t>
      </w:r>
      <w:r>
        <w:rPr>
          <w:color w:val="4F545E"/>
          <w:spacing w:val="-4"/>
          <w:sz w:val="14"/>
        </w:rPr>
        <w:t>2021</w:t>
      </w:r>
      <w:r>
        <w:rPr>
          <w:color w:val="4F545E"/>
          <w:sz w:val="14"/>
        </w:rPr>
        <w:tab/>
      </w:r>
      <w:r>
        <w:rPr>
          <w:color w:val="4F545E"/>
          <w:spacing w:val="-2"/>
          <w:sz w:val="14"/>
        </w:rPr>
        <w:t>May2021</w:t>
      </w:r>
      <w:r>
        <w:rPr>
          <w:color w:val="4F545E"/>
          <w:sz w:val="14"/>
        </w:rPr>
        <w:tab/>
      </w:r>
      <w:r>
        <w:rPr>
          <w:color w:val="4F545E"/>
          <w:spacing w:val="-2"/>
          <w:sz w:val="14"/>
        </w:rPr>
        <w:t>Sep2021</w:t>
      </w:r>
      <w:r>
        <w:rPr>
          <w:color w:val="4F545E"/>
          <w:sz w:val="14"/>
        </w:rPr>
        <w:tab/>
      </w:r>
      <w:r>
        <w:rPr>
          <w:color w:val="4F545E"/>
          <w:spacing w:val="-2"/>
          <w:sz w:val="14"/>
        </w:rPr>
        <w:t>Jan2022</w:t>
      </w:r>
      <w:r>
        <w:rPr>
          <w:color w:val="4F545E"/>
          <w:sz w:val="14"/>
        </w:rPr>
        <w:tab/>
      </w:r>
      <w:r>
        <w:rPr>
          <w:color w:val="4F545E"/>
          <w:spacing w:val="-2"/>
          <w:sz w:val="14"/>
        </w:rPr>
        <w:t>May2022</w:t>
      </w:r>
      <w:r>
        <w:rPr>
          <w:color w:val="4F545E"/>
          <w:sz w:val="14"/>
        </w:rPr>
        <w:tab/>
      </w:r>
      <w:r>
        <w:rPr>
          <w:color w:val="4F545E"/>
          <w:spacing w:val="-2"/>
          <w:sz w:val="14"/>
        </w:rPr>
        <w:t>Sep2022</w:t>
      </w:r>
      <w:r>
        <w:rPr>
          <w:color w:val="4F545E"/>
          <w:sz w:val="14"/>
        </w:rPr>
        <w:tab/>
      </w:r>
      <w:r>
        <w:rPr>
          <w:color w:val="4F545E"/>
          <w:spacing w:val="-2"/>
          <w:sz w:val="14"/>
        </w:rPr>
        <w:t>Jan2023</w:t>
      </w:r>
      <w:r>
        <w:rPr>
          <w:color w:val="4F545E"/>
          <w:sz w:val="14"/>
        </w:rPr>
        <w:tab/>
      </w:r>
      <w:r>
        <w:rPr>
          <w:color w:val="4F545E"/>
          <w:spacing w:val="-2"/>
          <w:sz w:val="14"/>
        </w:rPr>
        <w:t>May2023</w:t>
      </w:r>
      <w:r>
        <w:rPr>
          <w:color w:val="4F545E"/>
          <w:sz w:val="14"/>
        </w:rPr>
        <w:tab/>
      </w:r>
      <w:r>
        <w:rPr>
          <w:color w:val="4F545E"/>
          <w:spacing w:val="-2"/>
          <w:sz w:val="14"/>
        </w:rPr>
        <w:t>Sep2023</w:t>
      </w:r>
    </w:p>
    <w:p>
      <w:pPr>
        <w:pStyle w:val="BodyText"/>
        <w:spacing w:before="7"/>
        <w:rPr>
          <w:sz w:val="14"/>
        </w:rPr>
      </w:pPr>
    </w:p>
    <w:p>
      <w:pPr>
        <w:pStyle w:val="ListParagraph"/>
        <w:numPr>
          <w:ilvl w:val="0"/>
          <w:numId w:val="17"/>
        </w:numPr>
        <w:tabs>
          <w:tab w:pos="2393" w:val="left" w:leader="none"/>
          <w:tab w:pos="3517" w:val="left" w:leader="none"/>
          <w:tab w:pos="4921" w:val="left" w:leader="none"/>
          <w:tab w:pos="6118" w:val="left" w:leader="none"/>
        </w:tabs>
        <w:spacing w:line="240" w:lineRule="auto" w:before="0" w:after="0"/>
        <w:ind w:left="2393" w:right="0" w:hanging="256"/>
        <w:jc w:val="left"/>
        <w:rPr>
          <w:sz w:val="14"/>
        </w:rPr>
      </w:pPr>
      <w:r>
        <w:rPr>
          <w:color w:val="4F545E"/>
          <w:sz w:val="14"/>
        </w:rPr>
        <w:t>Liquid</w:t>
      </w:r>
      <w:r>
        <w:rPr>
          <w:color w:val="4F545E"/>
          <w:spacing w:val="-10"/>
          <w:sz w:val="14"/>
        </w:rPr>
        <w:t> </w:t>
      </w:r>
      <w:r>
        <w:rPr>
          <w:color w:val="4F545E"/>
          <w:spacing w:val="-2"/>
          <w:sz w:val="14"/>
        </w:rPr>
        <w:t>staking</w:t>
      </w:r>
      <w:r>
        <w:rPr>
          <w:color w:val="4F545E"/>
          <w:sz w:val="14"/>
        </w:rPr>
        <w:tab/>
      </w:r>
      <w:r>
        <w:rPr>
          <w:color w:val="A5A5A5"/>
          <w:sz w:val="24"/>
        </w:rPr>
        <w:t>■</w:t>
      </w:r>
      <w:r>
        <w:rPr>
          <w:color w:val="A5A5A5"/>
          <w:spacing w:val="48"/>
          <w:sz w:val="24"/>
        </w:rPr>
        <w:t> </w:t>
      </w:r>
      <w:r>
        <w:rPr>
          <w:color w:val="4F545E"/>
          <w:sz w:val="14"/>
        </w:rPr>
        <w:t>Staking</w:t>
      </w:r>
      <w:r>
        <w:rPr>
          <w:color w:val="4F545E"/>
          <w:spacing w:val="-12"/>
          <w:sz w:val="14"/>
        </w:rPr>
        <w:t> </w:t>
      </w:r>
      <w:r>
        <w:rPr>
          <w:color w:val="4F545E"/>
          <w:spacing w:val="-2"/>
          <w:sz w:val="14"/>
        </w:rPr>
        <w:t>pools</w:t>
      </w:r>
      <w:r>
        <w:rPr>
          <w:color w:val="4F545E"/>
          <w:sz w:val="14"/>
        </w:rPr>
        <w:tab/>
      </w:r>
      <w:r>
        <w:rPr>
          <w:color w:val="878789"/>
          <w:sz w:val="24"/>
        </w:rPr>
        <w:t>■</w:t>
      </w:r>
      <w:r>
        <w:rPr>
          <w:color w:val="878789"/>
          <w:spacing w:val="42"/>
          <w:sz w:val="24"/>
        </w:rPr>
        <w:t> </w:t>
      </w:r>
      <w:r>
        <w:rPr>
          <w:color w:val="4F545E"/>
          <w:spacing w:val="-4"/>
          <w:sz w:val="14"/>
        </w:rPr>
        <w:t>CEXs</w:t>
      </w:r>
      <w:r>
        <w:rPr>
          <w:color w:val="4F545E"/>
          <w:sz w:val="14"/>
        </w:rPr>
        <w:tab/>
      </w:r>
      <w:r>
        <w:rPr>
          <w:color w:val="4F545E"/>
          <w:spacing w:val="-2"/>
          <w:sz w:val="14"/>
        </w:rPr>
        <w:t>Other</w:t>
      </w:r>
    </w:p>
    <w:p>
      <w:pPr>
        <w:spacing w:after="0" w:line="240" w:lineRule="auto"/>
        <w:jc w:val="left"/>
        <w:rPr>
          <w:sz w:val="14"/>
        </w:rPr>
        <w:sectPr>
          <w:type w:val="continuous"/>
          <w:pgSz w:w="12240" w:h="15840"/>
          <w:pgMar w:header="602" w:footer="620" w:top="660" w:bottom="0" w:left="560" w:right="540"/>
          <w:cols w:num="2" w:equalWidth="0">
            <w:col w:w="813" w:space="40"/>
            <w:col w:w="10287"/>
          </w:cols>
        </w:sectPr>
      </w:pPr>
    </w:p>
    <w:p>
      <w:pPr>
        <w:pStyle w:val="BodyText"/>
        <w:spacing w:before="83"/>
        <w:rPr>
          <w:sz w:val="12"/>
        </w:rPr>
      </w:pPr>
      <w:r>
        <w:rPr/>
        <w:drawing>
          <wp:anchor distT="0" distB="0" distL="0" distR="0" allowOverlap="1" layoutInCell="1" locked="0" behindDoc="0" simplePos="0" relativeHeight="15794176">
            <wp:simplePos x="0" y="0"/>
            <wp:positionH relativeFrom="page">
              <wp:posOffset>0</wp:posOffset>
            </wp:positionH>
            <wp:positionV relativeFrom="page">
              <wp:posOffset>0</wp:posOffset>
            </wp:positionV>
            <wp:extent cx="219800" cy="10040089"/>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14" cstate="print"/>
                    <a:stretch>
                      <a:fillRect/>
                    </a:stretch>
                  </pic:blipFill>
                  <pic:spPr>
                    <a:xfrm>
                      <a:off x="0" y="0"/>
                      <a:ext cx="219800" cy="10040089"/>
                    </a:xfrm>
                    <a:prstGeom prst="rect">
                      <a:avLst/>
                    </a:prstGeom>
                  </pic:spPr>
                </pic:pic>
              </a:graphicData>
            </a:graphic>
          </wp:anchor>
        </w:drawing>
      </w:r>
    </w:p>
    <w:p>
      <w:pPr>
        <w:spacing w:before="0"/>
        <w:ind w:left="703" w:right="0" w:firstLine="0"/>
        <w:jc w:val="left"/>
        <w:rPr>
          <w:sz w:val="12"/>
        </w:rPr>
      </w:pPr>
      <w:r>
        <w:rPr>
          <w:color w:val="878789"/>
          <w:sz w:val="12"/>
        </w:rPr>
        <w:t>Sources:</w:t>
      </w:r>
      <w:r>
        <w:rPr>
          <w:color w:val="878789"/>
          <w:spacing w:val="19"/>
          <w:sz w:val="12"/>
        </w:rPr>
        <w:t> </w:t>
      </w:r>
      <w:r>
        <w:rPr>
          <w:color w:val="878789"/>
          <w:sz w:val="12"/>
        </w:rPr>
        <w:t>Dune</w:t>
      </w:r>
      <w:r>
        <w:rPr>
          <w:color w:val="878789"/>
          <w:spacing w:val="21"/>
          <w:sz w:val="12"/>
        </w:rPr>
        <w:t> </w:t>
      </w:r>
      <w:r>
        <w:rPr>
          <w:color w:val="878789"/>
          <w:sz w:val="12"/>
        </w:rPr>
        <w:t>and</w:t>
      </w:r>
      <w:r>
        <w:rPr>
          <w:color w:val="878789"/>
          <w:spacing w:val="18"/>
          <w:sz w:val="12"/>
        </w:rPr>
        <w:t> </w:t>
      </w:r>
      <w:r>
        <w:rPr>
          <w:color w:val="878789"/>
          <w:spacing w:val="-2"/>
          <w:sz w:val="12"/>
        </w:rPr>
        <w:t>Coinbase.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9"/>
        <w:rPr>
          <w:sz w:val="12"/>
        </w:rPr>
      </w:pPr>
    </w:p>
    <w:p>
      <w:pPr>
        <w:spacing w:before="0"/>
        <w:ind w:left="458" w:right="0" w:firstLine="0"/>
        <w:jc w:val="left"/>
        <w:rPr>
          <w:sz w:val="12"/>
        </w:rPr>
      </w:pPr>
      <w:r>
        <w:rPr>
          <w:color w:val="4F545E"/>
          <w:w w:val="110"/>
          <w:sz w:val="12"/>
        </w:rPr>
        <w:t>"</w:t>
      </w:r>
      <w:r>
        <w:rPr>
          <w:color w:val="4F545E"/>
          <w:spacing w:val="56"/>
          <w:w w:val="110"/>
          <w:sz w:val="12"/>
        </w:rPr>
        <w:t> </w:t>
      </w:r>
      <w:r>
        <w:rPr>
          <w:color w:val="4F545E"/>
          <w:w w:val="110"/>
          <w:sz w:val="12"/>
        </w:rPr>
        <w:t>We've</w:t>
      </w:r>
      <w:r>
        <w:rPr>
          <w:color w:val="4F545E"/>
          <w:spacing w:val="-4"/>
          <w:w w:val="110"/>
          <w:sz w:val="12"/>
        </w:rPr>
        <w:t> </w:t>
      </w:r>
      <w:r>
        <w:rPr>
          <w:color w:val="4F545E"/>
          <w:w w:val="110"/>
          <w:sz w:val="12"/>
        </w:rPr>
        <w:t>previously</w:t>
      </w:r>
      <w:r>
        <w:rPr>
          <w:color w:val="4F545E"/>
          <w:spacing w:val="9"/>
          <w:w w:val="110"/>
          <w:sz w:val="12"/>
        </w:rPr>
        <w:t> </w:t>
      </w:r>
      <w:r>
        <w:rPr>
          <w:color w:val="4F545E"/>
          <w:w w:val="110"/>
          <w:sz w:val="12"/>
        </w:rPr>
        <w:t>covered</w:t>
      </w:r>
      <w:r>
        <w:rPr>
          <w:color w:val="4F545E"/>
          <w:spacing w:val="-1"/>
          <w:w w:val="110"/>
          <w:sz w:val="12"/>
        </w:rPr>
        <w:t> </w:t>
      </w:r>
      <w:r>
        <w:rPr>
          <w:color w:val="4F545E"/>
          <w:w w:val="110"/>
          <w:sz w:val="12"/>
        </w:rPr>
        <w:t>some</w:t>
      </w:r>
      <w:r>
        <w:rPr>
          <w:color w:val="4F545E"/>
          <w:spacing w:val="2"/>
          <w:w w:val="110"/>
          <w:sz w:val="12"/>
        </w:rPr>
        <w:t> </w:t>
      </w:r>
      <w:r>
        <w:rPr>
          <w:color w:val="4F545E"/>
          <w:w w:val="110"/>
          <w:sz w:val="12"/>
        </w:rPr>
        <w:t>of</w:t>
      </w:r>
      <w:r>
        <w:rPr>
          <w:color w:val="4F545E"/>
          <w:spacing w:val="10"/>
          <w:w w:val="110"/>
          <w:sz w:val="12"/>
        </w:rPr>
        <w:t> </w:t>
      </w:r>
      <w:r>
        <w:rPr>
          <w:color w:val="4F545E"/>
          <w:w w:val="110"/>
          <w:sz w:val="12"/>
        </w:rPr>
        <w:t>the</w:t>
      </w:r>
      <w:r>
        <w:rPr>
          <w:color w:val="4F545E"/>
          <w:spacing w:val="22"/>
          <w:w w:val="110"/>
          <w:sz w:val="12"/>
        </w:rPr>
        <w:t> </w:t>
      </w:r>
      <w:r>
        <w:rPr>
          <w:color w:val="4F545E"/>
          <w:w w:val="110"/>
          <w:sz w:val="12"/>
        </w:rPr>
        <w:t>regulatory</w:t>
      </w:r>
      <w:r>
        <w:rPr>
          <w:color w:val="4F545E"/>
          <w:spacing w:val="10"/>
          <w:w w:val="110"/>
          <w:sz w:val="12"/>
        </w:rPr>
        <w:t> </w:t>
      </w:r>
      <w:r>
        <w:rPr>
          <w:color w:val="4F545E"/>
          <w:w w:val="110"/>
          <w:sz w:val="12"/>
        </w:rPr>
        <w:t>concerns</w:t>
      </w:r>
      <w:r>
        <w:rPr>
          <w:color w:val="4F545E"/>
          <w:spacing w:val="4"/>
          <w:w w:val="110"/>
          <w:sz w:val="12"/>
        </w:rPr>
        <w:t> </w:t>
      </w:r>
      <w:r>
        <w:rPr>
          <w:color w:val="4F545E"/>
          <w:w w:val="110"/>
          <w:sz w:val="12"/>
        </w:rPr>
        <w:t>surrounding</w:t>
      </w:r>
      <w:r>
        <w:rPr>
          <w:color w:val="4F545E"/>
          <w:spacing w:val="6"/>
          <w:w w:val="110"/>
          <w:sz w:val="12"/>
        </w:rPr>
        <w:t> </w:t>
      </w:r>
      <w:r>
        <w:rPr>
          <w:color w:val="4F545E"/>
          <w:w w:val="110"/>
          <w:sz w:val="12"/>
        </w:rPr>
        <w:t>staking</w:t>
      </w:r>
      <w:r>
        <w:rPr>
          <w:color w:val="4F545E"/>
          <w:spacing w:val="-5"/>
          <w:w w:val="110"/>
          <w:sz w:val="12"/>
        </w:rPr>
        <w:t> </w:t>
      </w:r>
      <w:r>
        <w:rPr>
          <w:color w:val="4F545E"/>
          <w:w w:val="110"/>
          <w:sz w:val="12"/>
        </w:rPr>
        <w:t>in</w:t>
      </w:r>
      <w:r>
        <w:rPr>
          <w:color w:val="4F545E"/>
          <w:spacing w:val="3"/>
          <w:w w:val="110"/>
          <w:sz w:val="12"/>
        </w:rPr>
        <w:t> </w:t>
      </w:r>
      <w:r>
        <w:rPr>
          <w:color w:val="4F545E"/>
          <w:w w:val="110"/>
          <w:sz w:val="12"/>
        </w:rPr>
        <w:t>our</w:t>
      </w:r>
      <w:r>
        <w:rPr>
          <w:color w:val="4F545E"/>
          <w:spacing w:val="-6"/>
          <w:w w:val="110"/>
          <w:sz w:val="12"/>
        </w:rPr>
        <w:t> </w:t>
      </w:r>
      <w:r>
        <w:rPr>
          <w:color w:val="4F545E"/>
          <w:w w:val="110"/>
          <w:sz w:val="12"/>
        </w:rPr>
        <w:t>report</w:t>
      </w:r>
      <w:r>
        <w:rPr>
          <w:color w:val="4F545E"/>
          <w:spacing w:val="5"/>
          <w:w w:val="110"/>
          <w:sz w:val="12"/>
        </w:rPr>
        <w:t> </w:t>
      </w:r>
      <w:hyperlink r:id="rId117">
        <w:r>
          <w:rPr>
            <w:color w:val="4F545E"/>
            <w:w w:val="110"/>
            <w:sz w:val="12"/>
            <w:u w:val="thick" w:color="4F545E"/>
          </w:rPr>
          <w:t>"Growth</w:t>
        </w:r>
        <w:r>
          <w:rPr>
            <w:color w:val="4F545E"/>
            <w:spacing w:val="-2"/>
            <w:w w:val="110"/>
            <w:sz w:val="12"/>
            <w:u w:val="thick" w:color="4F545E"/>
          </w:rPr>
          <w:t> </w:t>
        </w:r>
        <w:r>
          <w:rPr>
            <w:color w:val="4F545E"/>
            <w:w w:val="110"/>
            <w:sz w:val="12"/>
            <w:u w:val="thick" w:color="4F545E"/>
          </w:rPr>
          <w:t>of</w:t>
        </w:r>
        <w:r>
          <w:rPr>
            <w:color w:val="4F545E"/>
            <w:spacing w:val="10"/>
            <w:w w:val="110"/>
            <w:sz w:val="12"/>
            <w:u w:val="thick" w:color="4F545E"/>
          </w:rPr>
          <w:t> </w:t>
        </w:r>
        <w:r>
          <w:rPr>
            <w:color w:val="4F545E"/>
            <w:w w:val="110"/>
            <w:sz w:val="12"/>
            <w:u w:val="thick" w:color="4F545E"/>
          </w:rPr>
          <w:t>the</w:t>
        </w:r>
        <w:r>
          <w:rPr>
            <w:color w:val="4F545E"/>
            <w:spacing w:val="11"/>
            <w:w w:val="110"/>
            <w:sz w:val="12"/>
            <w:u w:val="thick" w:color="4F545E"/>
          </w:rPr>
          <w:t> </w:t>
        </w:r>
        <w:r>
          <w:rPr>
            <w:color w:val="4F545E"/>
            <w:w w:val="110"/>
            <w:sz w:val="12"/>
            <w:u w:val="thick" w:color="4F545E"/>
          </w:rPr>
          <w:t>Liquid</w:t>
        </w:r>
        <w:r>
          <w:rPr>
            <w:color w:val="4F545E"/>
            <w:spacing w:val="-1"/>
            <w:w w:val="110"/>
            <w:sz w:val="12"/>
            <w:u w:val="thick" w:color="4F545E"/>
          </w:rPr>
          <w:t> </w:t>
        </w:r>
        <w:r>
          <w:rPr>
            <w:color w:val="4F545E"/>
            <w:w w:val="110"/>
            <w:sz w:val="12"/>
            <w:u w:val="thick" w:color="4F545E"/>
          </w:rPr>
          <w:t>Staking</w:t>
        </w:r>
        <w:r>
          <w:rPr>
            <w:color w:val="4F545E"/>
            <w:spacing w:val="-4"/>
            <w:w w:val="110"/>
            <w:sz w:val="12"/>
            <w:u w:val="thick" w:color="4F545E"/>
          </w:rPr>
          <w:t> </w:t>
        </w:r>
        <w:r>
          <w:rPr>
            <w:color w:val="4F545E"/>
            <w:w w:val="110"/>
            <w:sz w:val="12"/>
            <w:u w:val="thick" w:color="4F545E"/>
          </w:rPr>
          <w:t>Market"</w:t>
        </w:r>
      </w:hyperlink>
      <w:r>
        <w:rPr>
          <w:color w:val="4F545E"/>
          <w:spacing w:val="4"/>
          <w:w w:val="110"/>
          <w:sz w:val="12"/>
        </w:rPr>
        <w:t> </w:t>
      </w:r>
      <w:r>
        <w:rPr>
          <w:color w:val="4F545E"/>
          <w:w w:val="110"/>
          <w:sz w:val="12"/>
        </w:rPr>
        <w:t>published</w:t>
      </w:r>
      <w:r>
        <w:rPr>
          <w:color w:val="4F545E"/>
          <w:spacing w:val="5"/>
          <w:w w:val="110"/>
          <w:sz w:val="12"/>
        </w:rPr>
        <w:t> </w:t>
      </w:r>
      <w:r>
        <w:rPr>
          <w:color w:val="4F545E"/>
          <w:w w:val="110"/>
          <w:sz w:val="12"/>
        </w:rPr>
        <w:t>November</w:t>
      </w:r>
      <w:r>
        <w:rPr>
          <w:color w:val="4F545E"/>
          <w:spacing w:val="7"/>
          <w:w w:val="110"/>
          <w:sz w:val="12"/>
        </w:rPr>
        <w:t> </w:t>
      </w:r>
      <w:r>
        <w:rPr>
          <w:color w:val="4F545E"/>
          <w:w w:val="110"/>
          <w:sz w:val="12"/>
        </w:rPr>
        <w:t>7,</w:t>
      </w:r>
      <w:r>
        <w:rPr>
          <w:color w:val="4F545E"/>
          <w:spacing w:val="-5"/>
          <w:w w:val="110"/>
          <w:sz w:val="12"/>
        </w:rPr>
        <w:t> </w:t>
      </w:r>
      <w:r>
        <w:rPr>
          <w:color w:val="4F545E"/>
          <w:spacing w:val="-2"/>
          <w:w w:val="110"/>
          <w:sz w:val="12"/>
        </w:rPr>
        <w:t>2022.</w:t>
      </w:r>
    </w:p>
    <w:p>
      <w:pPr>
        <w:pStyle w:val="BodyText"/>
        <w:spacing w:before="5"/>
        <w:rPr>
          <w:sz w:val="7"/>
        </w:rPr>
      </w:pPr>
      <w:r>
        <w:rPr/>
        <mc:AlternateContent>
          <mc:Choice Requires="wps">
            <w:drawing>
              <wp:anchor distT="0" distB="0" distL="0" distR="0" allowOverlap="1" layoutInCell="1" locked="0" behindDoc="1" simplePos="0" relativeHeight="487652864">
                <wp:simplePos x="0" y="0"/>
                <wp:positionH relativeFrom="page">
                  <wp:posOffset>647189</wp:posOffset>
                </wp:positionH>
                <wp:positionV relativeFrom="paragraph">
                  <wp:posOffset>69545</wp:posOffset>
                </wp:positionV>
                <wp:extent cx="6704330" cy="1270"/>
                <wp:effectExtent l="0" t="0" r="0" b="0"/>
                <wp:wrapTopAndBottom/>
                <wp:docPr id="312" name="Graphic 312"/>
                <wp:cNvGraphicFramePr>
                  <a:graphicFrameLocks/>
                </wp:cNvGraphicFramePr>
                <a:graphic>
                  <a:graphicData uri="http://schemas.microsoft.com/office/word/2010/wordprocessingShape">
                    <wps:wsp>
                      <wps:cNvPr id="312" name="Graphic 31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6016pt;width:527.9pt;height:.1pt;mso-position-horizontal-relative:page;mso-position-vertical-relative:paragraph;z-index:-15663616;mso-wrap-distance-left:0;mso-wrap-distance-right:0" id="docshape210" coordorigin="1019,110" coordsize="10558,0" path="m1019,110l11577,110e" filled="false" stroked="true" strokeweight=".240291pt" strokecolor="#000000">
                <v:path arrowok="t"/>
                <v:stroke dashstyle="solid"/>
                <w10:wrap type="topAndBottom"/>
              </v:shape>
            </w:pict>
          </mc:Fallback>
        </mc:AlternateContent>
      </w:r>
    </w:p>
    <w:p>
      <w:pPr>
        <w:spacing w:after="0"/>
        <w:rPr>
          <w:sz w:val="7"/>
        </w:rPr>
        <w:sectPr>
          <w:type w:val="continuous"/>
          <w:pgSz w:w="12240" w:h="15840"/>
          <w:pgMar w:header="602" w:footer="620" w:top="660" w:bottom="0" w:left="560" w:right="540"/>
        </w:sectPr>
      </w:pPr>
    </w:p>
    <w:p>
      <w:pPr>
        <w:pStyle w:val="BodyText"/>
        <w:spacing w:before="92"/>
        <w:rPr>
          <w:sz w:val="33"/>
        </w:rPr>
      </w:pPr>
      <w:r>
        <w:rPr/>
        <w:drawing>
          <wp:anchor distT="0" distB="0" distL="0" distR="0" allowOverlap="1" layoutInCell="1" locked="0" behindDoc="0" simplePos="0" relativeHeight="15795712">
            <wp:simplePos x="0" y="0"/>
            <wp:positionH relativeFrom="page">
              <wp:posOffset>0</wp:posOffset>
            </wp:positionH>
            <wp:positionV relativeFrom="page">
              <wp:posOffset>0</wp:posOffset>
            </wp:positionV>
            <wp:extent cx="219800" cy="10040089"/>
            <wp:effectExtent l="0" t="0" r="0" b="0"/>
            <wp:wrapNone/>
            <wp:docPr id="313" name="Image 313"/>
            <wp:cNvGraphicFramePr>
              <a:graphicFrameLocks/>
            </wp:cNvGraphicFramePr>
            <a:graphic>
              <a:graphicData uri="http://schemas.openxmlformats.org/drawingml/2006/picture">
                <pic:pic>
                  <pic:nvPicPr>
                    <pic:cNvPr id="313" name="Image 31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3"/>
        <w:ind w:left="477"/>
      </w:pPr>
      <w:bookmarkStart w:name="Page_38" w:id="39"/>
      <w:bookmarkEnd w:id="39"/>
      <w:r>
        <w:rPr>
          <w:b w:val="0"/>
        </w:rPr>
      </w:r>
      <w:r>
        <w:rPr>
          <w:color w:val="444954"/>
          <w:w w:val="90"/>
        </w:rPr>
        <w:t>FUTURE</w:t>
      </w:r>
      <w:r>
        <w:rPr>
          <w:color w:val="444954"/>
          <w:spacing w:val="-16"/>
        </w:rPr>
        <w:t> </w:t>
      </w:r>
      <w:r>
        <w:rPr>
          <w:color w:val="444954"/>
          <w:spacing w:val="-2"/>
        </w:rPr>
        <w:t>UPGRADES</w:t>
      </w:r>
    </w:p>
    <w:p>
      <w:pPr>
        <w:pStyle w:val="BodyText"/>
        <w:spacing w:before="77"/>
        <w:rPr>
          <w:rFonts w:ascii="Courier New"/>
          <w:b/>
          <w:sz w:val="33"/>
        </w:rPr>
      </w:pPr>
    </w:p>
    <w:p>
      <w:pPr>
        <w:pStyle w:val="Heading4"/>
        <w:spacing w:before="1"/>
        <w:ind w:left="464"/>
        <w:rPr>
          <w:rFonts w:ascii="Courier New"/>
        </w:rPr>
      </w:pPr>
      <w:r>
        <w:rPr>
          <w:rFonts w:ascii="Courier New"/>
          <w:color w:val="0C0C0E"/>
          <w:spacing w:val="-2"/>
          <w:w w:val="90"/>
        </w:rPr>
        <w:t>Cancun(Dencun)Fork</w:t>
      </w:r>
    </w:p>
    <w:p>
      <w:pPr>
        <w:pStyle w:val="BodyText"/>
        <w:spacing w:line="312" w:lineRule="auto" w:before="189"/>
        <w:ind w:left="455" w:right="2852" w:firstLine="11"/>
      </w:pPr>
      <w:r>
        <w:rPr>
          <w:color w:val="0C0C0E"/>
          <w:w w:val="110"/>
        </w:rPr>
        <w:t>Ethereum remains a</w:t>
      </w:r>
      <w:r>
        <w:rPr>
          <w:color w:val="0C0C0E"/>
          <w:spacing w:val="-14"/>
          <w:w w:val="110"/>
        </w:rPr>
        <w:t> </w:t>
      </w:r>
      <w:r>
        <w:rPr>
          <w:color w:val="0C0C0E"/>
          <w:w w:val="110"/>
        </w:rPr>
        <w:t>work</w:t>
      </w:r>
      <w:r>
        <w:rPr>
          <w:color w:val="0C0C0E"/>
          <w:spacing w:val="-7"/>
          <w:w w:val="110"/>
        </w:rPr>
        <w:t> </w:t>
      </w:r>
      <w:r>
        <w:rPr>
          <w:color w:val="0C0C0E"/>
          <w:w w:val="110"/>
        </w:rPr>
        <w:t>in progress, where one</w:t>
      </w:r>
      <w:r>
        <w:rPr>
          <w:color w:val="0C0C0E"/>
          <w:spacing w:val="-1"/>
          <w:w w:val="110"/>
        </w:rPr>
        <w:t> </w:t>
      </w:r>
      <w:r>
        <w:rPr>
          <w:color w:val="0C0C0E"/>
          <w:w w:val="110"/>
        </w:rPr>
        <w:t>or more</w:t>
      </w:r>
      <w:r>
        <w:rPr>
          <w:color w:val="0C0C0E"/>
          <w:spacing w:val="-6"/>
          <w:w w:val="110"/>
        </w:rPr>
        <w:t> </w:t>
      </w:r>
      <w:r>
        <w:rPr>
          <w:color w:val="0C0C0E"/>
          <w:w w:val="110"/>
        </w:rPr>
        <w:t>annual</w:t>
      </w:r>
      <w:r>
        <w:rPr>
          <w:color w:val="0C0C0E"/>
          <w:spacing w:val="-8"/>
          <w:w w:val="110"/>
        </w:rPr>
        <w:t> </w:t>
      </w:r>
      <w:r>
        <w:rPr>
          <w:color w:val="0C0C0E"/>
          <w:w w:val="110"/>
        </w:rPr>
        <w:t>upgrades can </w:t>
      </w:r>
      <w:r>
        <w:rPr>
          <w:color w:val="0C0C0E"/>
          <w:w w:val="115"/>
        </w:rPr>
        <w:t>be</w:t>
      </w:r>
      <w:r>
        <w:rPr>
          <w:color w:val="0C0C0E"/>
          <w:spacing w:val="-15"/>
          <w:w w:val="115"/>
        </w:rPr>
        <w:t> </w:t>
      </w:r>
      <w:r>
        <w:rPr>
          <w:color w:val="0C0C0E"/>
          <w:w w:val="115"/>
        </w:rPr>
        <w:t>expected</w:t>
      </w:r>
      <w:r>
        <w:rPr>
          <w:color w:val="0C0C0E"/>
          <w:spacing w:val="-13"/>
          <w:w w:val="115"/>
        </w:rPr>
        <w:t> </w:t>
      </w:r>
      <w:r>
        <w:rPr>
          <w:color w:val="0C0C0E"/>
          <w:w w:val="115"/>
        </w:rPr>
        <w:t>in</w:t>
      </w:r>
      <w:r>
        <w:rPr>
          <w:color w:val="0C0C0E"/>
          <w:spacing w:val="-3"/>
          <w:w w:val="115"/>
        </w:rPr>
        <w:t> </w:t>
      </w:r>
      <w:r>
        <w:rPr>
          <w:color w:val="0C0C0E"/>
          <w:w w:val="115"/>
        </w:rPr>
        <w:t>the years</w:t>
      </w:r>
      <w:r>
        <w:rPr>
          <w:color w:val="0C0C0E"/>
          <w:spacing w:val="-11"/>
          <w:w w:val="115"/>
        </w:rPr>
        <w:t> </w:t>
      </w:r>
      <w:r>
        <w:rPr>
          <w:color w:val="0C0C0E"/>
          <w:w w:val="115"/>
        </w:rPr>
        <w:t>ahead</w:t>
      </w:r>
      <w:r>
        <w:rPr>
          <w:color w:val="0C0C0E"/>
          <w:spacing w:val="-12"/>
          <w:w w:val="115"/>
        </w:rPr>
        <w:t> </w:t>
      </w:r>
      <w:r>
        <w:rPr>
          <w:color w:val="0C0C0E"/>
          <w:w w:val="115"/>
        </w:rPr>
        <w:t>to scale</w:t>
      </w:r>
      <w:r>
        <w:rPr>
          <w:color w:val="0C0C0E"/>
          <w:spacing w:val="-16"/>
          <w:w w:val="115"/>
        </w:rPr>
        <w:t> </w:t>
      </w:r>
      <w:r>
        <w:rPr>
          <w:color w:val="0C0C0E"/>
          <w:w w:val="115"/>
        </w:rPr>
        <w:t>the network</w:t>
      </w:r>
      <w:r>
        <w:rPr>
          <w:color w:val="0C0C0E"/>
          <w:spacing w:val="-2"/>
          <w:w w:val="115"/>
        </w:rPr>
        <w:t> </w:t>
      </w:r>
      <w:r>
        <w:rPr>
          <w:color w:val="0C0C0E"/>
          <w:w w:val="115"/>
        </w:rPr>
        <w:t>and</w:t>
      </w:r>
      <w:r>
        <w:rPr>
          <w:color w:val="0C0C0E"/>
          <w:spacing w:val="-8"/>
          <w:w w:val="115"/>
        </w:rPr>
        <w:t> </w:t>
      </w:r>
      <w:r>
        <w:rPr>
          <w:color w:val="0C0C0E"/>
          <w:w w:val="115"/>
        </w:rPr>
        <w:t>address</w:t>
      </w:r>
      <w:r>
        <w:rPr>
          <w:color w:val="0C0C0E"/>
          <w:spacing w:val="-6"/>
          <w:w w:val="115"/>
        </w:rPr>
        <w:t> </w:t>
      </w:r>
      <w:r>
        <w:rPr>
          <w:color w:val="0C0C0E"/>
          <w:w w:val="115"/>
        </w:rPr>
        <w:t>potential </w:t>
      </w:r>
      <w:r>
        <w:rPr>
          <w:color w:val="0C0C0E"/>
          <w:spacing w:val="-2"/>
          <w:w w:val="115"/>
        </w:rPr>
        <w:t>centralization</w:t>
      </w:r>
      <w:r>
        <w:rPr>
          <w:color w:val="0C0C0E"/>
          <w:spacing w:val="-30"/>
          <w:w w:val="115"/>
        </w:rPr>
        <w:t> </w:t>
      </w:r>
      <w:r>
        <w:rPr>
          <w:color w:val="0C0C0E"/>
          <w:spacing w:val="-2"/>
          <w:w w:val="115"/>
        </w:rPr>
        <w:t>issues,</w:t>
      </w:r>
      <w:r>
        <w:rPr>
          <w:color w:val="0C0C0E"/>
          <w:spacing w:val="-14"/>
          <w:w w:val="115"/>
        </w:rPr>
        <w:t> </w:t>
      </w:r>
      <w:r>
        <w:rPr>
          <w:color w:val="0C0C0E"/>
          <w:spacing w:val="-2"/>
          <w:w w:val="115"/>
        </w:rPr>
        <w:t>among</w:t>
      </w:r>
      <w:r>
        <w:rPr>
          <w:color w:val="0C0C0E"/>
          <w:spacing w:val="-9"/>
          <w:w w:val="115"/>
        </w:rPr>
        <w:t> </w:t>
      </w:r>
      <w:r>
        <w:rPr>
          <w:color w:val="0C0C0E"/>
          <w:spacing w:val="-2"/>
          <w:w w:val="115"/>
        </w:rPr>
        <w:t>other</w:t>
      </w:r>
      <w:r>
        <w:rPr>
          <w:color w:val="0C0C0E"/>
          <w:spacing w:val="-6"/>
          <w:w w:val="115"/>
        </w:rPr>
        <w:t> </w:t>
      </w:r>
      <w:r>
        <w:rPr>
          <w:color w:val="0C0C0E"/>
          <w:spacing w:val="-2"/>
          <w:w w:val="115"/>
        </w:rPr>
        <w:t>things.</w:t>
      </w:r>
      <w:r>
        <w:rPr>
          <w:color w:val="0C0C0E"/>
          <w:spacing w:val="-20"/>
          <w:w w:val="115"/>
        </w:rPr>
        <w:t> </w:t>
      </w:r>
      <w:r>
        <w:rPr>
          <w:color w:val="0C0C0E"/>
          <w:spacing w:val="-2"/>
          <w:w w:val="115"/>
        </w:rPr>
        <w:t>The</w:t>
      </w:r>
      <w:r>
        <w:rPr>
          <w:color w:val="0C0C0E"/>
          <w:spacing w:val="-10"/>
          <w:w w:val="115"/>
        </w:rPr>
        <w:t> </w:t>
      </w:r>
      <w:r>
        <w:rPr>
          <w:color w:val="0C0C0E"/>
          <w:spacing w:val="-2"/>
          <w:w w:val="115"/>
        </w:rPr>
        <w:t>next</w:t>
      </w:r>
      <w:r>
        <w:rPr>
          <w:color w:val="0C0C0E"/>
          <w:spacing w:val="-3"/>
          <w:w w:val="115"/>
        </w:rPr>
        <w:t> </w:t>
      </w:r>
      <w:r>
        <w:rPr>
          <w:color w:val="0C0C0E"/>
          <w:spacing w:val="-2"/>
          <w:w w:val="115"/>
        </w:rPr>
        <w:t>big</w:t>
      </w:r>
      <w:r>
        <w:rPr>
          <w:color w:val="0C0C0E"/>
          <w:spacing w:val="-7"/>
          <w:w w:val="115"/>
        </w:rPr>
        <w:t> </w:t>
      </w:r>
      <w:r>
        <w:rPr>
          <w:color w:val="0C0C0E"/>
          <w:spacing w:val="-2"/>
          <w:w w:val="115"/>
        </w:rPr>
        <w:t>upgrade</w:t>
      </w:r>
      <w:r>
        <w:rPr>
          <w:color w:val="0C0C0E"/>
          <w:spacing w:val="-12"/>
          <w:w w:val="115"/>
        </w:rPr>
        <w:t> </w:t>
      </w:r>
      <w:r>
        <w:rPr>
          <w:color w:val="0C0C0E"/>
          <w:spacing w:val="-2"/>
          <w:w w:val="115"/>
        </w:rPr>
        <w:t>is</w:t>
      </w:r>
      <w:r>
        <w:rPr>
          <w:color w:val="0C0C0E"/>
          <w:spacing w:val="-5"/>
          <w:w w:val="115"/>
        </w:rPr>
        <w:t> </w:t>
      </w:r>
      <w:r>
        <w:rPr>
          <w:color w:val="0C0C0E"/>
          <w:spacing w:val="-2"/>
          <w:w w:val="115"/>
        </w:rPr>
        <w:t>the</w:t>
      </w:r>
      <w:r>
        <w:rPr>
          <w:color w:val="0C0C0E"/>
          <w:spacing w:val="12"/>
          <w:w w:val="115"/>
        </w:rPr>
        <w:t> </w:t>
      </w:r>
      <w:r>
        <w:rPr>
          <w:color w:val="0C0C0E"/>
          <w:spacing w:val="-2"/>
          <w:w w:val="115"/>
        </w:rPr>
        <w:t>Cancun/ </w:t>
      </w:r>
      <w:r>
        <w:rPr>
          <w:color w:val="0C0C0E"/>
          <w:w w:val="110"/>
        </w:rPr>
        <w:t>Deneb (Dencun) Fork, which focuses heavily on Proto-Danksharding</w:t>
      </w:r>
      <w:r>
        <w:rPr>
          <w:color w:val="0C0C0E"/>
          <w:spacing w:val="-1"/>
          <w:w w:val="110"/>
        </w:rPr>
        <w:t> </w:t>
      </w:r>
      <w:r>
        <w:rPr>
          <w:color w:val="0C0C0E"/>
          <w:w w:val="110"/>
        </w:rPr>
        <w:t>as part of Ethereum Improvement Proposal</w:t>
      </w:r>
      <w:r>
        <w:rPr>
          <w:color w:val="0C0C0E"/>
          <w:spacing w:val="-6"/>
          <w:w w:val="110"/>
        </w:rPr>
        <w:t> </w:t>
      </w:r>
      <w:r>
        <w:rPr>
          <w:color w:val="0C0C0E"/>
          <w:w w:val="110"/>
        </w:rPr>
        <w:t>(EIP) 4844.</w:t>
      </w:r>
      <w:r>
        <w:rPr>
          <w:color w:val="0C0C0E"/>
          <w:spacing w:val="-2"/>
          <w:w w:val="110"/>
        </w:rPr>
        <w:t> </w:t>
      </w:r>
      <w:r>
        <w:rPr>
          <w:color w:val="0C0C0E"/>
          <w:w w:val="110"/>
        </w:rPr>
        <w:t>While this upgrade was expected </w:t>
      </w:r>
      <w:r>
        <w:rPr>
          <w:color w:val="0C0C0E"/>
          <w:spacing w:val="-2"/>
          <w:w w:val="115"/>
        </w:rPr>
        <w:t>to</w:t>
      </w:r>
      <w:r>
        <w:rPr>
          <w:color w:val="0C0C0E"/>
          <w:spacing w:val="-14"/>
          <w:w w:val="115"/>
        </w:rPr>
        <w:t> </w:t>
      </w:r>
      <w:r>
        <w:rPr>
          <w:color w:val="0C0C0E"/>
          <w:spacing w:val="-2"/>
          <w:w w:val="115"/>
        </w:rPr>
        <w:t>be</w:t>
      </w:r>
      <w:r>
        <w:rPr>
          <w:color w:val="0C0C0E"/>
          <w:spacing w:val="-14"/>
          <w:w w:val="115"/>
        </w:rPr>
        <w:t> </w:t>
      </w:r>
      <w:r>
        <w:rPr>
          <w:color w:val="0C0C0E"/>
          <w:spacing w:val="-2"/>
          <w:w w:val="115"/>
        </w:rPr>
        <w:t>activated</w:t>
      </w:r>
      <w:r>
        <w:rPr>
          <w:color w:val="0C0C0E"/>
          <w:spacing w:val="-15"/>
          <w:w w:val="115"/>
        </w:rPr>
        <w:t> </w:t>
      </w:r>
      <w:r>
        <w:rPr>
          <w:color w:val="0C0C0E"/>
          <w:spacing w:val="-2"/>
          <w:w w:val="115"/>
        </w:rPr>
        <w:t>in</w:t>
      </w:r>
      <w:r>
        <w:rPr>
          <w:color w:val="0C0C0E"/>
          <w:spacing w:val="-8"/>
          <w:w w:val="115"/>
        </w:rPr>
        <w:t> </w:t>
      </w:r>
      <w:r>
        <w:rPr>
          <w:color w:val="0C0C0E"/>
          <w:spacing w:val="-2"/>
          <w:w w:val="115"/>
        </w:rPr>
        <w:t>2H23,</w:t>
      </w:r>
      <w:r>
        <w:rPr>
          <w:color w:val="0C0C0E"/>
          <w:spacing w:val="-22"/>
          <w:w w:val="115"/>
        </w:rPr>
        <w:t> </w:t>
      </w:r>
      <w:r>
        <w:rPr>
          <w:color w:val="0C0C0E"/>
          <w:spacing w:val="-2"/>
          <w:w w:val="115"/>
        </w:rPr>
        <w:t>implementation</w:t>
      </w:r>
      <w:r>
        <w:rPr>
          <w:color w:val="0C0C0E"/>
          <w:spacing w:val="-26"/>
          <w:w w:val="115"/>
        </w:rPr>
        <w:t> </w:t>
      </w:r>
      <w:r>
        <w:rPr>
          <w:color w:val="0C0C0E"/>
          <w:spacing w:val="-2"/>
          <w:w w:val="115"/>
        </w:rPr>
        <w:t>has</w:t>
      </w:r>
      <w:r>
        <w:rPr>
          <w:color w:val="0C0C0E"/>
          <w:spacing w:val="-14"/>
          <w:w w:val="115"/>
        </w:rPr>
        <w:t> </w:t>
      </w:r>
      <w:r>
        <w:rPr>
          <w:color w:val="0C0C0E"/>
          <w:spacing w:val="-2"/>
          <w:w w:val="115"/>
        </w:rPr>
        <w:t>been</w:t>
      </w:r>
      <w:r>
        <w:rPr>
          <w:color w:val="0C0C0E"/>
          <w:spacing w:val="-12"/>
          <w:w w:val="115"/>
        </w:rPr>
        <w:t> </w:t>
      </w:r>
      <w:r>
        <w:rPr>
          <w:color w:val="0C0C0E"/>
          <w:spacing w:val="-2"/>
          <w:w w:val="115"/>
        </w:rPr>
        <w:t>pushed</w:t>
      </w:r>
      <w:r>
        <w:rPr>
          <w:color w:val="0C0C0E"/>
          <w:spacing w:val="-8"/>
          <w:w w:val="115"/>
        </w:rPr>
        <w:t> </w:t>
      </w:r>
      <w:r>
        <w:rPr>
          <w:color w:val="0C0C0E"/>
          <w:spacing w:val="-2"/>
          <w:w w:val="115"/>
        </w:rPr>
        <w:t>back</w:t>
      </w:r>
      <w:r>
        <w:rPr>
          <w:color w:val="0C0C0E"/>
          <w:spacing w:val="-14"/>
          <w:w w:val="115"/>
        </w:rPr>
        <w:t> </w:t>
      </w:r>
      <w:r>
        <w:rPr>
          <w:color w:val="0C0C0E"/>
          <w:spacing w:val="-2"/>
          <w:w w:val="115"/>
        </w:rPr>
        <w:t>to</w:t>
      </w:r>
      <w:r>
        <w:rPr>
          <w:color w:val="0C0C0E"/>
          <w:spacing w:val="-12"/>
          <w:w w:val="115"/>
        </w:rPr>
        <w:t> </w:t>
      </w:r>
      <w:r>
        <w:rPr>
          <w:color w:val="0C0C0E"/>
          <w:spacing w:val="-2"/>
          <w:w w:val="115"/>
        </w:rPr>
        <w:t>1Q24</w:t>
      </w:r>
      <w:r>
        <w:rPr>
          <w:color w:val="0C0C0E"/>
          <w:spacing w:val="-17"/>
          <w:w w:val="115"/>
        </w:rPr>
        <w:t> </w:t>
      </w:r>
      <w:r>
        <w:rPr>
          <w:color w:val="0C0C0E"/>
          <w:spacing w:val="-2"/>
          <w:w w:val="115"/>
        </w:rPr>
        <w:t>to</w:t>
      </w:r>
      <w:r>
        <w:rPr>
          <w:color w:val="0C0C0E"/>
          <w:spacing w:val="27"/>
          <w:w w:val="115"/>
        </w:rPr>
        <w:t> </w:t>
      </w:r>
      <w:r>
        <w:rPr>
          <w:color w:val="0C0C0E"/>
          <w:spacing w:val="-2"/>
          <w:w w:val="115"/>
        </w:rPr>
        <w:t>give </w:t>
      </w:r>
      <w:r>
        <w:rPr>
          <w:color w:val="0C0C0E"/>
          <w:w w:val="115"/>
        </w:rPr>
        <w:t>developers more time</w:t>
      </w:r>
      <w:r>
        <w:rPr>
          <w:color w:val="0C0C0E"/>
          <w:spacing w:val="-3"/>
          <w:w w:val="115"/>
        </w:rPr>
        <w:t> </w:t>
      </w:r>
      <w:r>
        <w:rPr>
          <w:color w:val="0C0C0E"/>
          <w:w w:val="115"/>
        </w:rPr>
        <w:t>to sufficiently test new features.</w:t>
      </w:r>
      <w:r>
        <w:rPr>
          <w:color w:val="0C0C0E"/>
          <w:spacing w:val="-5"/>
          <w:w w:val="115"/>
        </w:rPr>
        <w:t> </w:t>
      </w:r>
      <w:r>
        <w:rPr>
          <w:color w:val="0C0C0E"/>
          <w:w w:val="115"/>
        </w:rPr>
        <w:t>Indeed, upgrades following</w:t>
      </w:r>
      <w:r>
        <w:rPr>
          <w:color w:val="0C0C0E"/>
          <w:spacing w:val="-16"/>
          <w:w w:val="115"/>
        </w:rPr>
        <w:t> </w:t>
      </w:r>
      <w:r>
        <w:rPr>
          <w:color w:val="0C0C0E"/>
          <w:w w:val="115"/>
        </w:rPr>
        <w:t>The</w:t>
      </w:r>
      <w:r>
        <w:rPr>
          <w:color w:val="0C0C0E"/>
          <w:spacing w:val="-16"/>
          <w:w w:val="115"/>
        </w:rPr>
        <w:t> </w:t>
      </w:r>
      <w:r>
        <w:rPr>
          <w:color w:val="0C0C0E"/>
          <w:w w:val="115"/>
        </w:rPr>
        <w:t>Merge</w:t>
      </w:r>
      <w:r>
        <w:rPr>
          <w:color w:val="0C0C0E"/>
          <w:spacing w:val="-15"/>
          <w:w w:val="115"/>
        </w:rPr>
        <w:t> </w:t>
      </w:r>
      <w:r>
        <w:rPr>
          <w:color w:val="0C0C0E"/>
          <w:w w:val="115"/>
        </w:rPr>
        <w:t>have</w:t>
      </w:r>
      <w:r>
        <w:rPr>
          <w:color w:val="0C0C0E"/>
          <w:spacing w:val="-13"/>
          <w:w w:val="115"/>
        </w:rPr>
        <w:t> </w:t>
      </w:r>
      <w:r>
        <w:rPr>
          <w:color w:val="0C0C0E"/>
          <w:w w:val="115"/>
        </w:rPr>
        <w:t>become</w:t>
      </w:r>
      <w:r>
        <w:rPr>
          <w:color w:val="0C0C0E"/>
          <w:spacing w:val="-15"/>
          <w:w w:val="115"/>
        </w:rPr>
        <w:t> </w:t>
      </w:r>
      <w:r>
        <w:rPr>
          <w:color w:val="0C0C0E"/>
          <w:w w:val="115"/>
        </w:rPr>
        <w:t>more</w:t>
      </w:r>
      <w:r>
        <w:rPr>
          <w:color w:val="0C0C0E"/>
          <w:spacing w:val="-16"/>
          <w:w w:val="115"/>
        </w:rPr>
        <w:t> </w:t>
      </w:r>
      <w:r>
        <w:rPr>
          <w:color w:val="0C0C0E"/>
          <w:w w:val="115"/>
        </w:rPr>
        <w:t>complex</w:t>
      </w:r>
      <w:r>
        <w:rPr>
          <w:color w:val="0C0C0E"/>
          <w:spacing w:val="-9"/>
          <w:w w:val="115"/>
        </w:rPr>
        <w:t> </w:t>
      </w:r>
      <w:r>
        <w:rPr>
          <w:color w:val="0C0C0E"/>
          <w:w w:val="115"/>
        </w:rPr>
        <w:t>because</w:t>
      </w:r>
      <w:r>
        <w:rPr>
          <w:color w:val="0C0C0E"/>
          <w:spacing w:val="-10"/>
          <w:w w:val="115"/>
        </w:rPr>
        <w:t> </w:t>
      </w:r>
      <w:r>
        <w:rPr>
          <w:color w:val="0C0C0E"/>
          <w:w w:val="115"/>
        </w:rPr>
        <w:t>the</w:t>
      </w:r>
      <w:r>
        <w:rPr>
          <w:color w:val="0C0C0E"/>
          <w:spacing w:val="13"/>
          <w:w w:val="115"/>
        </w:rPr>
        <w:t> </w:t>
      </w:r>
      <w:r>
        <w:rPr>
          <w:color w:val="0C0C0E"/>
          <w:w w:val="115"/>
        </w:rPr>
        <w:t>protocol</w:t>
      </w:r>
      <w:r>
        <w:rPr>
          <w:color w:val="0C0C0E"/>
          <w:spacing w:val="-21"/>
          <w:w w:val="115"/>
        </w:rPr>
        <w:t> </w:t>
      </w:r>
      <w:r>
        <w:rPr>
          <w:color w:val="0C0C0E"/>
          <w:w w:val="115"/>
        </w:rPr>
        <w:t>has itself become</w:t>
      </w:r>
      <w:r>
        <w:rPr>
          <w:color w:val="0C0C0E"/>
          <w:spacing w:val="-2"/>
          <w:w w:val="115"/>
        </w:rPr>
        <w:t> </w:t>
      </w:r>
      <w:r>
        <w:rPr>
          <w:color w:val="0C0C0E"/>
          <w:w w:val="115"/>
        </w:rPr>
        <w:t>more</w:t>
      </w:r>
      <w:r>
        <w:rPr>
          <w:color w:val="0C0C0E"/>
          <w:spacing w:val="-8"/>
          <w:w w:val="115"/>
        </w:rPr>
        <w:t> </w:t>
      </w:r>
      <w:r>
        <w:rPr>
          <w:color w:val="0C0C0E"/>
          <w:w w:val="115"/>
        </w:rPr>
        <w:t>complex,</w:t>
      </w:r>
      <w:r>
        <w:rPr>
          <w:color w:val="0C0C0E"/>
          <w:spacing w:val="-4"/>
          <w:w w:val="115"/>
        </w:rPr>
        <w:t> </w:t>
      </w:r>
      <w:r>
        <w:rPr>
          <w:color w:val="0C0C0E"/>
          <w:w w:val="115"/>
        </w:rPr>
        <w:t>so</w:t>
      </w:r>
      <w:r>
        <w:rPr>
          <w:color w:val="0C0C0E"/>
          <w:spacing w:val="-19"/>
          <w:w w:val="115"/>
        </w:rPr>
        <w:t> </w:t>
      </w:r>
      <w:r>
        <w:rPr>
          <w:color w:val="0C0C0E"/>
          <w:w w:val="115"/>
        </w:rPr>
        <w:t>it's</w:t>
      </w:r>
      <w:r>
        <w:rPr>
          <w:color w:val="0C0C0E"/>
          <w:spacing w:val="-21"/>
          <w:w w:val="115"/>
        </w:rPr>
        <w:t> </w:t>
      </w:r>
      <w:r>
        <w:rPr>
          <w:color w:val="0C0C0E"/>
          <w:w w:val="115"/>
        </w:rPr>
        <w:t>possible</w:t>
      </w:r>
      <w:r>
        <w:rPr>
          <w:color w:val="0C0C0E"/>
          <w:spacing w:val="-7"/>
          <w:w w:val="115"/>
        </w:rPr>
        <w:t> </w:t>
      </w:r>
      <w:r>
        <w:rPr>
          <w:color w:val="0C0C0E"/>
          <w:w w:val="115"/>
        </w:rPr>
        <w:t>that</w:t>
      </w:r>
      <w:r>
        <w:rPr>
          <w:color w:val="0C0C0E"/>
          <w:spacing w:val="-5"/>
          <w:w w:val="115"/>
        </w:rPr>
        <w:t> </w:t>
      </w:r>
      <w:r>
        <w:rPr>
          <w:color w:val="0C0C0E"/>
          <w:w w:val="115"/>
        </w:rPr>
        <w:t>delays</w:t>
      </w:r>
      <w:r>
        <w:rPr>
          <w:color w:val="0C0C0E"/>
          <w:spacing w:val="-6"/>
          <w:w w:val="115"/>
        </w:rPr>
        <w:t> </w:t>
      </w:r>
      <w:r>
        <w:rPr>
          <w:color w:val="0C0C0E"/>
          <w:w w:val="115"/>
        </w:rPr>
        <w:t>may</w:t>
      </w:r>
      <w:r>
        <w:rPr>
          <w:color w:val="0C0C0E"/>
          <w:spacing w:val="-5"/>
          <w:w w:val="115"/>
        </w:rPr>
        <w:t> </w:t>
      </w:r>
      <w:r>
        <w:rPr>
          <w:color w:val="0C0C0E"/>
          <w:w w:val="115"/>
        </w:rPr>
        <w:t>become</w:t>
      </w:r>
      <w:r>
        <w:rPr>
          <w:color w:val="0C0C0E"/>
          <w:spacing w:val="-2"/>
          <w:w w:val="115"/>
        </w:rPr>
        <w:t> </w:t>
      </w:r>
      <w:r>
        <w:rPr>
          <w:color w:val="0C0C0E"/>
          <w:w w:val="115"/>
        </w:rPr>
        <w:t>more common going forward.</w:t>
      </w:r>
    </w:p>
    <w:p>
      <w:pPr>
        <w:pStyle w:val="BodyText"/>
        <w:spacing w:before="82"/>
      </w:pPr>
    </w:p>
    <w:p>
      <w:pPr>
        <w:pStyle w:val="BodyText"/>
        <w:spacing w:line="314" w:lineRule="auto"/>
        <w:ind w:left="465" w:right="3058" w:hanging="2"/>
      </w:pPr>
      <w:r>
        <w:rPr>
          <w:b/>
          <w:color w:val="0C0C0E"/>
          <w:w w:val="110"/>
        </w:rPr>
        <w:t>Proto-Danksharding</w:t>
      </w:r>
      <w:r>
        <w:rPr>
          <w:b/>
          <w:color w:val="0C0C0E"/>
          <w:spacing w:val="-15"/>
          <w:w w:val="110"/>
        </w:rPr>
        <w:t> </w:t>
      </w:r>
      <w:r>
        <w:rPr>
          <w:color w:val="0C0C0E"/>
          <w:w w:val="110"/>
        </w:rPr>
        <w:t>is the precursor to </w:t>
      </w:r>
      <w:r>
        <w:rPr>
          <w:color w:val="0C0C0E"/>
          <w:w w:val="115"/>
        </w:rPr>
        <w:t>full</w:t>
      </w:r>
      <w:r>
        <w:rPr>
          <w:color w:val="0C0C0E"/>
          <w:spacing w:val="-10"/>
          <w:w w:val="115"/>
        </w:rPr>
        <w:t> </w:t>
      </w:r>
      <w:r>
        <w:rPr>
          <w:color w:val="0C0C0E"/>
          <w:w w:val="110"/>
        </w:rPr>
        <w:t>Danksharding, whose ultimate vision is</w:t>
      </w:r>
      <w:r>
        <w:rPr>
          <w:color w:val="0C0C0E"/>
          <w:spacing w:val="31"/>
          <w:w w:val="110"/>
        </w:rPr>
        <w:t> </w:t>
      </w:r>
      <w:r>
        <w:rPr>
          <w:color w:val="0C0C0E"/>
          <w:w w:val="110"/>
        </w:rPr>
        <w:t>to</w:t>
      </w:r>
      <w:r>
        <w:rPr>
          <w:color w:val="0C0C0E"/>
          <w:spacing w:val="40"/>
          <w:w w:val="110"/>
        </w:rPr>
        <w:t> </w:t>
      </w:r>
      <w:r>
        <w:rPr>
          <w:color w:val="0C0C0E"/>
          <w:w w:val="110"/>
        </w:rPr>
        <w:t>enable</w:t>
      </w:r>
      <w:r>
        <w:rPr>
          <w:color w:val="0C0C0E"/>
          <w:spacing w:val="28"/>
          <w:w w:val="110"/>
        </w:rPr>
        <w:t> </w:t>
      </w:r>
      <w:r>
        <w:rPr>
          <w:color w:val="0C0C0E"/>
          <w:w w:val="110"/>
        </w:rPr>
        <w:t>massive rollup scaling</w:t>
      </w:r>
      <w:r>
        <w:rPr>
          <w:color w:val="0C0C0E"/>
          <w:spacing w:val="30"/>
          <w:w w:val="110"/>
        </w:rPr>
        <w:t> </w:t>
      </w:r>
      <w:r>
        <w:rPr>
          <w:color w:val="0C0C0E"/>
          <w:w w:val="110"/>
        </w:rPr>
        <w:t>by increasing the</w:t>
      </w:r>
      <w:r>
        <w:rPr>
          <w:color w:val="0C0C0E"/>
          <w:spacing w:val="39"/>
          <w:w w:val="110"/>
        </w:rPr>
        <w:t> </w:t>
      </w:r>
      <w:r>
        <w:rPr>
          <w:color w:val="0C0C0E"/>
          <w:w w:val="110"/>
        </w:rPr>
        <w:t>storage</w:t>
      </w:r>
      <w:r>
        <w:rPr>
          <w:color w:val="0C0C0E"/>
          <w:spacing w:val="27"/>
          <w:w w:val="110"/>
        </w:rPr>
        <w:t> </w:t>
      </w:r>
      <w:r>
        <w:rPr>
          <w:color w:val="0C0C0E"/>
          <w:w w:val="110"/>
        </w:rPr>
        <w:t>capacity on Ethereum for</w:t>
      </w:r>
      <w:r>
        <w:rPr>
          <w:color w:val="0C0C0E"/>
          <w:spacing w:val="39"/>
          <w:w w:val="110"/>
        </w:rPr>
        <w:t> </w:t>
      </w:r>
      <w:r>
        <w:rPr>
          <w:color w:val="0C0C0E"/>
          <w:w w:val="110"/>
        </w:rPr>
        <w:t>compressed transaction data. Proto-Danksharding</w:t>
      </w:r>
      <w:r>
        <w:rPr>
          <w:color w:val="0C0C0E"/>
          <w:spacing w:val="-7"/>
          <w:w w:val="110"/>
        </w:rPr>
        <w:t> </w:t>
      </w:r>
      <w:r>
        <w:rPr>
          <w:color w:val="0C0C0E"/>
          <w:w w:val="110"/>
        </w:rPr>
        <w:t>Lays the groundwork for</w:t>
      </w:r>
      <w:r>
        <w:rPr>
          <w:color w:val="0C0C0E"/>
          <w:spacing w:val="40"/>
          <w:w w:val="110"/>
        </w:rPr>
        <w:t> </w:t>
      </w:r>
      <w:r>
        <w:rPr>
          <w:color w:val="0C0C0E"/>
          <w:w w:val="110"/>
        </w:rPr>
        <w:t>this by introducing most of the scaffolding Logic for</w:t>
      </w:r>
      <w:r>
        <w:rPr>
          <w:color w:val="0C0C0E"/>
          <w:spacing w:val="40"/>
          <w:w w:val="110"/>
        </w:rPr>
        <w:t> </w:t>
      </w:r>
      <w:r>
        <w:rPr>
          <w:color w:val="0C0C0E"/>
          <w:w w:val="110"/>
        </w:rPr>
        <w:t>the</w:t>
      </w:r>
      <w:r>
        <w:rPr>
          <w:color w:val="0C0C0E"/>
          <w:spacing w:val="40"/>
          <w:w w:val="115"/>
        </w:rPr>
        <w:t> </w:t>
      </w:r>
      <w:r>
        <w:rPr>
          <w:color w:val="0C0C0E"/>
          <w:w w:val="115"/>
        </w:rPr>
        <w:t>full </w:t>
      </w:r>
      <w:r>
        <w:rPr>
          <w:color w:val="0C0C0E"/>
          <w:w w:val="110"/>
        </w:rPr>
        <w:t>Danksharding</w:t>
      </w:r>
      <w:r>
        <w:rPr>
          <w:color w:val="0C0C0E"/>
          <w:spacing w:val="40"/>
          <w:w w:val="110"/>
        </w:rPr>
        <w:t> </w:t>
      </w:r>
      <w:r>
        <w:rPr>
          <w:color w:val="0C0C0E"/>
          <w:w w:val="110"/>
        </w:rPr>
        <w:t>specifications</w:t>
      </w:r>
      <w:r>
        <w:rPr>
          <w:color w:val="0C0C0E"/>
          <w:spacing w:val="-22"/>
          <w:w w:val="110"/>
        </w:rPr>
        <w:t> </w:t>
      </w:r>
      <w:r>
        <w:rPr>
          <w:color w:val="0C0C0E"/>
          <w:w w:val="110"/>
        </w:rPr>
        <w:t>including (1) a</w:t>
      </w:r>
      <w:r>
        <w:rPr>
          <w:color w:val="0C0C0E"/>
          <w:spacing w:val="-2"/>
          <w:w w:val="110"/>
        </w:rPr>
        <w:t> </w:t>
      </w:r>
      <w:r>
        <w:rPr>
          <w:color w:val="0C0C0E"/>
          <w:w w:val="110"/>
        </w:rPr>
        <w:t>new binary Large objects (blob) transaction type,</w:t>
      </w:r>
      <w:r>
        <w:rPr>
          <w:color w:val="0C0C0E"/>
          <w:spacing w:val="-4"/>
          <w:w w:val="110"/>
        </w:rPr>
        <w:t> </w:t>
      </w:r>
      <w:r>
        <w:rPr>
          <w:color w:val="0C0C0E"/>
          <w:w w:val="110"/>
        </w:rPr>
        <w:t>(2) uplifted execution-Layer and execution/consensus cross­ verification Logic, (3) updated beacon block Logic, and (4) an</w:t>
      </w:r>
      <w:r>
        <w:rPr>
          <w:color w:val="0C0C0E"/>
          <w:spacing w:val="-5"/>
          <w:w w:val="110"/>
        </w:rPr>
        <w:t> </w:t>
      </w:r>
      <w:r>
        <w:rPr>
          <w:color w:val="0C0C0E"/>
          <w:w w:val="110"/>
        </w:rPr>
        <w:t>independently adjusting gas price for blobs</w:t>
      </w:r>
      <w:r>
        <w:rPr>
          <w:color w:val="28282B"/>
          <w:w w:val="110"/>
        </w:rPr>
        <w:t>.</w:t>
      </w:r>
    </w:p>
    <w:p>
      <w:pPr>
        <w:pStyle w:val="BodyText"/>
        <w:spacing w:before="65"/>
      </w:pPr>
    </w:p>
    <w:p>
      <w:pPr>
        <w:pStyle w:val="BodyText"/>
        <w:spacing w:line="312" w:lineRule="auto" w:before="1"/>
        <w:ind w:left="465" w:right="2852" w:hanging="2"/>
      </w:pPr>
      <w:r>
        <w:rPr>
          <w:color w:val="0C0C0E"/>
          <w:w w:val="115"/>
        </w:rPr>
        <w:t>The</w:t>
      </w:r>
      <w:r>
        <w:rPr>
          <w:color w:val="0C0C0E"/>
          <w:spacing w:val="-18"/>
          <w:w w:val="115"/>
        </w:rPr>
        <w:t> </w:t>
      </w:r>
      <w:r>
        <w:rPr>
          <w:color w:val="0C0C0E"/>
          <w:w w:val="115"/>
        </w:rPr>
        <w:t>introduction</w:t>
      </w:r>
      <w:r>
        <w:rPr>
          <w:color w:val="0C0C0E"/>
          <w:spacing w:val="-15"/>
          <w:w w:val="115"/>
        </w:rPr>
        <w:t> </w:t>
      </w:r>
      <w:r>
        <w:rPr>
          <w:color w:val="0C0C0E"/>
          <w:w w:val="115"/>
        </w:rPr>
        <w:t>of</w:t>
      </w:r>
      <w:r>
        <w:rPr>
          <w:color w:val="0C0C0E"/>
          <w:spacing w:val="-11"/>
          <w:w w:val="115"/>
        </w:rPr>
        <w:t> </w:t>
      </w:r>
      <w:r>
        <w:rPr>
          <w:color w:val="0C0C0E"/>
          <w:w w:val="115"/>
        </w:rPr>
        <w:t>blobs</w:t>
      </w:r>
      <w:r>
        <w:rPr>
          <w:color w:val="0C0C0E"/>
          <w:spacing w:val="-25"/>
          <w:w w:val="115"/>
        </w:rPr>
        <w:t> </w:t>
      </w:r>
      <w:r>
        <w:rPr>
          <w:color w:val="0C0C0E"/>
          <w:w w:val="115"/>
        </w:rPr>
        <w:t>is</w:t>
      </w:r>
      <w:r>
        <w:rPr>
          <w:color w:val="0C0C0E"/>
          <w:spacing w:val="-10"/>
          <w:w w:val="115"/>
        </w:rPr>
        <w:t> </w:t>
      </w:r>
      <w:r>
        <w:rPr>
          <w:color w:val="0C0C0E"/>
          <w:w w:val="115"/>
        </w:rPr>
        <w:t>expected</w:t>
      </w:r>
      <w:r>
        <w:rPr>
          <w:color w:val="0C0C0E"/>
          <w:spacing w:val="-5"/>
          <w:w w:val="115"/>
        </w:rPr>
        <w:t> </w:t>
      </w:r>
      <w:r>
        <w:rPr>
          <w:color w:val="0C0C0E"/>
          <w:w w:val="115"/>
        </w:rPr>
        <w:t>to</w:t>
      </w:r>
      <w:r>
        <w:rPr>
          <w:color w:val="0C0C0E"/>
          <w:spacing w:val="-4"/>
          <w:w w:val="115"/>
        </w:rPr>
        <w:t> </w:t>
      </w:r>
      <w:r>
        <w:rPr>
          <w:color w:val="0C0C0E"/>
          <w:w w:val="115"/>
        </w:rPr>
        <w:t>increase</w:t>
      </w:r>
      <w:r>
        <w:rPr>
          <w:color w:val="0C0C0E"/>
          <w:spacing w:val="-14"/>
          <w:w w:val="115"/>
        </w:rPr>
        <w:t> </w:t>
      </w:r>
      <w:r>
        <w:rPr>
          <w:color w:val="0C0C0E"/>
          <w:w w:val="115"/>
        </w:rPr>
        <w:t>the average</w:t>
      </w:r>
      <w:r>
        <w:rPr>
          <w:color w:val="0C0C0E"/>
          <w:spacing w:val="-4"/>
          <w:w w:val="115"/>
        </w:rPr>
        <w:t> </w:t>
      </w:r>
      <w:r>
        <w:rPr>
          <w:color w:val="0C0C0E"/>
          <w:w w:val="115"/>
        </w:rPr>
        <w:t>block</w:t>
      </w:r>
      <w:r>
        <w:rPr>
          <w:color w:val="0C0C0E"/>
          <w:spacing w:val="-10"/>
          <w:w w:val="115"/>
        </w:rPr>
        <w:t> </w:t>
      </w:r>
      <w:r>
        <w:rPr>
          <w:color w:val="0C0C0E"/>
          <w:w w:val="115"/>
        </w:rPr>
        <w:t>size</w:t>
      </w:r>
      <w:r>
        <w:rPr>
          <w:color w:val="0C0C0E"/>
          <w:spacing w:val="-16"/>
          <w:w w:val="115"/>
        </w:rPr>
        <w:t> </w:t>
      </w:r>
      <w:r>
        <w:rPr>
          <w:color w:val="0C0C0E"/>
          <w:w w:val="115"/>
        </w:rPr>
        <w:t>more than</w:t>
      </w:r>
      <w:r>
        <w:rPr>
          <w:color w:val="0C0C0E"/>
          <w:spacing w:val="-12"/>
          <w:w w:val="115"/>
        </w:rPr>
        <w:t> </w:t>
      </w:r>
      <w:r>
        <w:rPr>
          <w:color w:val="0C0C0E"/>
          <w:w w:val="115"/>
        </w:rPr>
        <w:t>three-fold from</w:t>
      </w:r>
      <w:r>
        <w:rPr>
          <w:color w:val="0C0C0E"/>
          <w:spacing w:val="-13"/>
          <w:w w:val="115"/>
        </w:rPr>
        <w:t> </w:t>
      </w:r>
      <w:r>
        <w:rPr>
          <w:color w:val="0C0C0E"/>
          <w:w w:val="115"/>
        </w:rPr>
        <w:t>~150</w:t>
      </w:r>
      <w:r>
        <w:rPr>
          <w:color w:val="0C0C0E"/>
          <w:spacing w:val="-4"/>
          <w:w w:val="115"/>
        </w:rPr>
        <w:t> </w:t>
      </w:r>
      <w:r>
        <w:rPr>
          <w:color w:val="0C0C0E"/>
          <w:w w:val="115"/>
        </w:rPr>
        <w:t>kB</w:t>
      </w:r>
      <w:r>
        <w:rPr>
          <w:color w:val="0C0C0E"/>
          <w:spacing w:val="-16"/>
          <w:w w:val="115"/>
        </w:rPr>
        <w:t> </w:t>
      </w:r>
      <w:r>
        <w:rPr>
          <w:color w:val="0C0C0E"/>
          <w:w w:val="115"/>
        </w:rPr>
        <w:t>to</w:t>
      </w:r>
      <w:r>
        <w:rPr>
          <w:color w:val="0C0C0E"/>
          <w:spacing w:val="14"/>
          <w:w w:val="115"/>
        </w:rPr>
        <w:t> </w:t>
      </w:r>
      <w:r>
        <w:rPr>
          <w:color w:val="0C0C0E"/>
          <w:w w:val="115"/>
        </w:rPr>
        <w:t>~0.5</w:t>
      </w:r>
      <w:r>
        <w:rPr>
          <w:color w:val="0C0C0E"/>
          <w:spacing w:val="-10"/>
          <w:w w:val="115"/>
        </w:rPr>
        <w:t> </w:t>
      </w:r>
      <w:r>
        <w:rPr>
          <w:color w:val="0C0C0E"/>
          <w:w w:val="115"/>
        </w:rPr>
        <w:t>MB</w:t>
      </w:r>
      <w:r>
        <w:rPr>
          <w:color w:val="0C0C0E"/>
          <w:spacing w:val="-16"/>
          <w:w w:val="115"/>
        </w:rPr>
        <w:t> </w:t>
      </w:r>
      <w:r>
        <w:rPr>
          <w:color w:val="0C0C0E"/>
          <w:w w:val="115"/>
        </w:rPr>
        <w:t>(assuming</w:t>
      </w:r>
      <w:r>
        <w:rPr>
          <w:color w:val="0C0C0E"/>
          <w:spacing w:val="-7"/>
          <w:w w:val="115"/>
        </w:rPr>
        <w:t> </w:t>
      </w:r>
      <w:r>
        <w:rPr>
          <w:color w:val="0C0C0E"/>
          <w:w w:val="115"/>
        </w:rPr>
        <w:t>the</w:t>
      </w:r>
      <w:r>
        <w:rPr>
          <w:color w:val="0C0C0E"/>
          <w:spacing w:val="13"/>
          <w:w w:val="115"/>
        </w:rPr>
        <w:t> </w:t>
      </w:r>
      <w:r>
        <w:rPr>
          <w:color w:val="0C0C0E"/>
          <w:w w:val="115"/>
        </w:rPr>
        <w:t>target</w:t>
      </w:r>
      <w:r>
        <w:rPr>
          <w:color w:val="0C0C0E"/>
          <w:spacing w:val="-8"/>
          <w:w w:val="115"/>
        </w:rPr>
        <w:t> </w:t>
      </w:r>
      <w:r>
        <w:rPr>
          <w:color w:val="0C0C0E"/>
          <w:w w:val="115"/>
        </w:rPr>
        <w:t>3</w:t>
      </w:r>
      <w:r>
        <w:rPr>
          <w:color w:val="0C0C0E"/>
          <w:spacing w:val="-25"/>
          <w:w w:val="115"/>
        </w:rPr>
        <w:t> </w:t>
      </w:r>
      <w:r>
        <w:rPr>
          <w:color w:val="0C0C0E"/>
          <w:w w:val="115"/>
        </w:rPr>
        <w:t>blobs</w:t>
      </w:r>
      <w:r>
        <w:rPr>
          <w:color w:val="0C0C0E"/>
          <w:spacing w:val="-6"/>
          <w:w w:val="115"/>
        </w:rPr>
        <w:t> </w:t>
      </w:r>
      <w:r>
        <w:rPr>
          <w:color w:val="0C0C0E"/>
          <w:w w:val="115"/>
        </w:rPr>
        <w:t>per block</w:t>
      </w:r>
      <w:r>
        <w:rPr>
          <w:color w:val="0C0C0E"/>
          <w:spacing w:val="-16"/>
          <w:w w:val="115"/>
        </w:rPr>
        <w:t> </w:t>
      </w:r>
      <w:r>
        <w:rPr>
          <w:color w:val="0C0C0E"/>
          <w:w w:val="115"/>
        </w:rPr>
        <w:t>out</w:t>
      </w:r>
      <w:r>
        <w:rPr>
          <w:color w:val="0C0C0E"/>
          <w:spacing w:val="-16"/>
          <w:w w:val="115"/>
        </w:rPr>
        <w:t> </w:t>
      </w:r>
      <w:r>
        <w:rPr>
          <w:color w:val="0C0C0E"/>
          <w:w w:val="115"/>
        </w:rPr>
        <w:t>of</w:t>
      </w:r>
      <w:r>
        <w:rPr>
          <w:color w:val="0C0C0E"/>
          <w:spacing w:val="-16"/>
          <w:w w:val="115"/>
        </w:rPr>
        <w:t> </w:t>
      </w:r>
      <w:r>
        <w:rPr>
          <w:color w:val="0C0C0E"/>
          <w:w w:val="115"/>
        </w:rPr>
        <w:t>the</w:t>
      </w:r>
      <w:r>
        <w:rPr>
          <w:color w:val="0C0C0E"/>
          <w:spacing w:val="-11"/>
          <w:w w:val="115"/>
        </w:rPr>
        <w:t> </w:t>
      </w:r>
      <w:r>
        <w:rPr>
          <w:color w:val="0C0C0E"/>
          <w:w w:val="115"/>
        </w:rPr>
        <w:t>6</w:t>
      </w:r>
      <w:r>
        <w:rPr>
          <w:color w:val="0C0C0E"/>
          <w:spacing w:val="-16"/>
          <w:w w:val="115"/>
        </w:rPr>
        <w:t> </w:t>
      </w:r>
      <w:r>
        <w:rPr>
          <w:color w:val="0C0C0E"/>
          <w:w w:val="115"/>
        </w:rPr>
        <w:t>maximum),</w:t>
      </w:r>
      <w:r>
        <w:rPr>
          <w:color w:val="0C0C0E"/>
          <w:spacing w:val="-16"/>
          <w:w w:val="115"/>
        </w:rPr>
        <w:t> </w:t>
      </w:r>
      <w:r>
        <w:rPr>
          <w:color w:val="0C0C0E"/>
          <w:w w:val="115"/>
        </w:rPr>
        <w:t>enabling</w:t>
      </w:r>
      <w:r>
        <w:rPr>
          <w:color w:val="0C0C0E"/>
          <w:spacing w:val="-14"/>
          <w:w w:val="115"/>
        </w:rPr>
        <w:t> </w:t>
      </w:r>
      <w:r>
        <w:rPr>
          <w:color w:val="0C0C0E"/>
          <w:w w:val="115"/>
        </w:rPr>
        <w:t>more</w:t>
      </w:r>
      <w:r>
        <w:rPr>
          <w:color w:val="0C0C0E"/>
          <w:spacing w:val="-16"/>
          <w:w w:val="115"/>
        </w:rPr>
        <w:t> </w:t>
      </w:r>
      <w:r>
        <w:rPr>
          <w:color w:val="0C0C0E"/>
          <w:w w:val="115"/>
        </w:rPr>
        <w:t>rollup</w:t>
      </w:r>
      <w:r>
        <w:rPr>
          <w:color w:val="0C0C0E"/>
          <w:spacing w:val="-16"/>
          <w:w w:val="115"/>
        </w:rPr>
        <w:t> </w:t>
      </w:r>
      <w:r>
        <w:rPr>
          <w:color w:val="0C0C0E"/>
          <w:w w:val="115"/>
        </w:rPr>
        <w:t>data</w:t>
      </w:r>
      <w:r>
        <w:rPr>
          <w:color w:val="0C0C0E"/>
          <w:spacing w:val="-19"/>
          <w:w w:val="115"/>
        </w:rPr>
        <w:t> </w:t>
      </w:r>
      <w:r>
        <w:rPr>
          <w:color w:val="0C0C0E"/>
          <w:w w:val="115"/>
        </w:rPr>
        <w:t>to</w:t>
      </w:r>
      <w:r>
        <w:rPr>
          <w:color w:val="0C0C0E"/>
          <w:spacing w:val="-7"/>
          <w:w w:val="115"/>
        </w:rPr>
        <w:t> </w:t>
      </w:r>
      <w:r>
        <w:rPr>
          <w:color w:val="0C0C0E"/>
          <w:w w:val="115"/>
        </w:rPr>
        <w:t>be</w:t>
      </w:r>
      <w:r>
        <w:rPr>
          <w:color w:val="0C0C0E"/>
          <w:spacing w:val="-16"/>
          <w:w w:val="115"/>
        </w:rPr>
        <w:t> </w:t>
      </w:r>
      <w:r>
        <w:rPr>
          <w:color w:val="0C0C0E"/>
          <w:w w:val="115"/>
        </w:rPr>
        <w:t>compressed</w:t>
      </w:r>
      <w:r>
        <w:rPr>
          <w:color w:val="0C0C0E"/>
          <w:spacing w:val="-14"/>
          <w:w w:val="115"/>
        </w:rPr>
        <w:t> </w:t>
      </w:r>
      <w:r>
        <w:rPr>
          <w:color w:val="0C0C0E"/>
          <w:w w:val="115"/>
        </w:rPr>
        <w:t>into each</w:t>
      </w:r>
      <w:r>
        <w:rPr>
          <w:color w:val="0C0C0E"/>
          <w:spacing w:val="-16"/>
          <w:w w:val="115"/>
        </w:rPr>
        <w:t> </w:t>
      </w:r>
      <w:r>
        <w:rPr>
          <w:color w:val="0C0C0E"/>
          <w:w w:val="115"/>
        </w:rPr>
        <w:t>block</w:t>
      </w:r>
      <w:r>
        <w:rPr>
          <w:color w:val="0C0C0E"/>
          <w:spacing w:val="-16"/>
          <w:w w:val="115"/>
        </w:rPr>
        <w:t> </w:t>
      </w:r>
      <w:r>
        <w:rPr>
          <w:color w:val="0C0C0E"/>
          <w:w w:val="115"/>
        </w:rPr>
        <w:t>at</w:t>
      </w:r>
      <w:r>
        <w:rPr>
          <w:color w:val="0C0C0E"/>
          <w:spacing w:val="-14"/>
          <w:w w:val="115"/>
        </w:rPr>
        <w:t> </w:t>
      </w:r>
      <w:r>
        <w:rPr>
          <w:color w:val="0C0C0E"/>
          <w:w w:val="115"/>
        </w:rPr>
        <w:t>cheaper</w:t>
      </w:r>
      <w:r>
        <w:rPr>
          <w:color w:val="0C0C0E"/>
          <w:spacing w:val="-2"/>
          <w:w w:val="115"/>
        </w:rPr>
        <w:t> </w:t>
      </w:r>
      <w:r>
        <w:rPr>
          <w:color w:val="0C0C0E"/>
          <w:w w:val="115"/>
        </w:rPr>
        <w:t>costs</w:t>
      </w:r>
      <w:r>
        <w:rPr>
          <w:color w:val="28282B"/>
          <w:w w:val="115"/>
        </w:rPr>
        <w:t>.</w:t>
      </w:r>
      <w:r>
        <w:rPr>
          <w:color w:val="0C0C0E"/>
          <w:w w:val="115"/>
          <w:position w:val="7"/>
          <w:sz w:val="10"/>
        </w:rPr>
        <w:t>32</w:t>
      </w:r>
      <w:r>
        <w:rPr>
          <w:color w:val="0C0C0E"/>
          <w:spacing w:val="10"/>
          <w:w w:val="115"/>
          <w:position w:val="7"/>
          <w:sz w:val="10"/>
        </w:rPr>
        <w:t> </w:t>
      </w:r>
      <w:r>
        <w:rPr>
          <w:color w:val="0C0C0E"/>
          <w:w w:val="115"/>
        </w:rPr>
        <w:t>Furthermore</w:t>
      </w:r>
      <w:r>
        <w:rPr>
          <w:color w:val="28282B"/>
          <w:w w:val="115"/>
        </w:rPr>
        <w:t>,</w:t>
      </w:r>
      <w:r>
        <w:rPr>
          <w:color w:val="28282B"/>
          <w:spacing w:val="-22"/>
          <w:w w:val="115"/>
        </w:rPr>
        <w:t> </w:t>
      </w:r>
      <w:r>
        <w:rPr>
          <w:color w:val="0C0C0E"/>
          <w:w w:val="115"/>
        </w:rPr>
        <w:t>the</w:t>
      </w:r>
      <w:r>
        <w:rPr>
          <w:color w:val="0C0C0E"/>
          <w:spacing w:val="-3"/>
          <w:w w:val="115"/>
        </w:rPr>
        <w:t> </w:t>
      </w:r>
      <w:r>
        <w:rPr>
          <w:color w:val="0C0C0E"/>
          <w:w w:val="115"/>
        </w:rPr>
        <w:t>separation</w:t>
      </w:r>
      <w:r>
        <w:rPr>
          <w:color w:val="0C0C0E"/>
          <w:spacing w:val="-13"/>
          <w:w w:val="115"/>
        </w:rPr>
        <w:t> </w:t>
      </w:r>
      <w:r>
        <w:rPr>
          <w:color w:val="0C0C0E"/>
          <w:w w:val="115"/>
        </w:rPr>
        <w:t>of</w:t>
      </w:r>
      <w:r>
        <w:rPr>
          <w:color w:val="0C0C0E"/>
          <w:spacing w:val="-4"/>
          <w:w w:val="115"/>
        </w:rPr>
        <w:t> </w:t>
      </w:r>
      <w:r>
        <w:rPr>
          <w:color w:val="0C0C0E"/>
          <w:w w:val="115"/>
        </w:rPr>
        <w:t>blob</w:t>
      </w:r>
      <w:r>
        <w:rPr>
          <w:color w:val="0C0C0E"/>
          <w:spacing w:val="-16"/>
          <w:w w:val="115"/>
        </w:rPr>
        <w:t> </w:t>
      </w:r>
      <w:r>
        <w:rPr>
          <w:color w:val="0C0C0E"/>
          <w:w w:val="115"/>
        </w:rPr>
        <w:t>gas</w:t>
      </w:r>
      <w:r>
        <w:rPr>
          <w:color w:val="0C0C0E"/>
          <w:spacing w:val="-16"/>
          <w:w w:val="115"/>
        </w:rPr>
        <w:t> </w:t>
      </w:r>
      <w:r>
        <w:rPr>
          <w:color w:val="0C0C0E"/>
          <w:w w:val="115"/>
        </w:rPr>
        <w:t>pricing from</w:t>
      </w:r>
      <w:r>
        <w:rPr>
          <w:color w:val="0C0C0E"/>
          <w:spacing w:val="-16"/>
          <w:w w:val="115"/>
        </w:rPr>
        <w:t> </w:t>
      </w:r>
      <w:r>
        <w:rPr>
          <w:color w:val="0C0C0E"/>
          <w:w w:val="115"/>
        </w:rPr>
        <w:t>calldata</w:t>
      </w:r>
      <w:r>
        <w:rPr>
          <w:color w:val="0C0C0E"/>
          <w:spacing w:val="-16"/>
          <w:w w:val="115"/>
        </w:rPr>
        <w:t> </w:t>
      </w:r>
      <w:r>
        <w:rPr>
          <w:color w:val="0C0C0E"/>
          <w:w w:val="115"/>
        </w:rPr>
        <w:t>transactions</w:t>
      </w:r>
      <w:r>
        <w:rPr>
          <w:color w:val="0C0C0E"/>
          <w:spacing w:val="-16"/>
          <w:w w:val="115"/>
        </w:rPr>
        <w:t> </w:t>
      </w:r>
      <w:r>
        <w:rPr>
          <w:color w:val="0C0C0E"/>
          <w:w w:val="115"/>
        </w:rPr>
        <w:t>minimizes</w:t>
      </w:r>
      <w:r>
        <w:rPr>
          <w:color w:val="0C0C0E"/>
          <w:spacing w:val="-16"/>
          <w:w w:val="115"/>
        </w:rPr>
        <w:t> </w:t>
      </w:r>
      <w:r>
        <w:rPr>
          <w:color w:val="0C0C0E"/>
          <w:w w:val="115"/>
        </w:rPr>
        <w:t>the</w:t>
      </w:r>
      <w:r>
        <w:rPr>
          <w:color w:val="0C0C0E"/>
          <w:spacing w:val="-15"/>
          <w:w w:val="115"/>
        </w:rPr>
        <w:t> </w:t>
      </w:r>
      <w:r>
        <w:rPr>
          <w:color w:val="0C0C0E"/>
          <w:w w:val="115"/>
        </w:rPr>
        <w:t>impact</w:t>
      </w:r>
      <w:r>
        <w:rPr>
          <w:color w:val="0C0C0E"/>
          <w:spacing w:val="-16"/>
          <w:w w:val="115"/>
        </w:rPr>
        <w:t> </w:t>
      </w:r>
      <w:r>
        <w:rPr>
          <w:color w:val="0C0C0E"/>
          <w:w w:val="115"/>
        </w:rPr>
        <w:t>that</w:t>
      </w:r>
      <w:r>
        <w:rPr>
          <w:color w:val="0C0C0E"/>
          <w:spacing w:val="-13"/>
          <w:w w:val="115"/>
        </w:rPr>
        <w:t> </w:t>
      </w:r>
      <w:r>
        <w:rPr>
          <w:color w:val="0C0C0E"/>
          <w:w w:val="115"/>
        </w:rPr>
        <w:t>congested</w:t>
      </w:r>
      <w:r>
        <w:rPr>
          <w:color w:val="0C0C0E"/>
          <w:spacing w:val="-9"/>
          <w:w w:val="115"/>
        </w:rPr>
        <w:t> </w:t>
      </w:r>
      <w:r>
        <w:rPr>
          <w:color w:val="0C0C0E"/>
          <w:w w:val="115"/>
        </w:rPr>
        <w:t>L1</w:t>
      </w:r>
      <w:r>
        <w:rPr>
          <w:color w:val="0C0C0E"/>
          <w:spacing w:val="-25"/>
          <w:w w:val="115"/>
        </w:rPr>
        <w:t> </w:t>
      </w:r>
      <w:r>
        <w:rPr>
          <w:color w:val="0C0C0E"/>
          <w:w w:val="115"/>
        </w:rPr>
        <w:t>executions will</w:t>
      </w:r>
      <w:r>
        <w:rPr>
          <w:color w:val="0C0C0E"/>
          <w:spacing w:val="-6"/>
          <w:w w:val="115"/>
        </w:rPr>
        <w:t> </w:t>
      </w:r>
      <w:r>
        <w:rPr>
          <w:color w:val="0C0C0E"/>
          <w:w w:val="115"/>
        </w:rPr>
        <w:t>have on L2 transaction prices</w:t>
      </w:r>
      <w:r>
        <w:rPr>
          <w:color w:val="28282B"/>
          <w:w w:val="115"/>
        </w:rPr>
        <w:t>.</w:t>
      </w:r>
    </w:p>
    <w:p>
      <w:pPr>
        <w:pStyle w:val="BodyText"/>
        <w:spacing w:before="76"/>
      </w:pPr>
    </w:p>
    <w:p>
      <w:pPr>
        <w:pStyle w:val="BodyText"/>
        <w:spacing w:line="314" w:lineRule="auto"/>
        <w:ind w:left="455" w:right="2868" w:firstLine="9"/>
      </w:pPr>
      <w:r>
        <w:rPr>
          <w:color w:val="0C0C0E"/>
          <w:w w:val="115"/>
        </w:rPr>
        <w:t>In</w:t>
      </w:r>
      <w:r>
        <w:rPr>
          <w:color w:val="0C0C0E"/>
          <w:spacing w:val="-24"/>
          <w:w w:val="115"/>
        </w:rPr>
        <w:t> </w:t>
      </w:r>
      <w:r>
        <w:rPr>
          <w:color w:val="0C0C0E"/>
          <w:w w:val="115"/>
        </w:rPr>
        <w:t>order</w:t>
      </w:r>
      <w:r>
        <w:rPr>
          <w:color w:val="0C0C0E"/>
          <w:spacing w:val="-5"/>
          <w:w w:val="115"/>
        </w:rPr>
        <w:t> </w:t>
      </w:r>
      <w:r>
        <w:rPr>
          <w:color w:val="0C0C0E"/>
          <w:w w:val="115"/>
        </w:rPr>
        <w:t>to minimize</w:t>
      </w:r>
      <w:r>
        <w:rPr>
          <w:color w:val="0C0C0E"/>
          <w:spacing w:val="-8"/>
          <w:w w:val="115"/>
        </w:rPr>
        <w:t> </w:t>
      </w:r>
      <w:r>
        <w:rPr>
          <w:color w:val="0C0C0E"/>
          <w:w w:val="115"/>
        </w:rPr>
        <w:t>excessive disk</w:t>
      </w:r>
      <w:r>
        <w:rPr>
          <w:color w:val="0C0C0E"/>
          <w:spacing w:val="-10"/>
          <w:w w:val="115"/>
        </w:rPr>
        <w:t> </w:t>
      </w:r>
      <w:r>
        <w:rPr>
          <w:color w:val="0C0C0E"/>
          <w:w w:val="115"/>
        </w:rPr>
        <w:t>usage,</w:t>
      </w:r>
      <w:r>
        <w:rPr>
          <w:color w:val="0C0C0E"/>
          <w:spacing w:val="-12"/>
          <w:w w:val="115"/>
        </w:rPr>
        <w:t> </w:t>
      </w:r>
      <w:r>
        <w:rPr>
          <w:color w:val="0C0C0E"/>
          <w:w w:val="115"/>
        </w:rPr>
        <w:t>blobs</w:t>
      </w:r>
      <w:r>
        <w:rPr>
          <w:color w:val="0C0C0E"/>
          <w:spacing w:val="-10"/>
          <w:w w:val="115"/>
        </w:rPr>
        <w:t> </w:t>
      </w:r>
      <w:r>
        <w:rPr>
          <w:color w:val="0C0C0E"/>
          <w:w w:val="115"/>
        </w:rPr>
        <w:t>are</w:t>
      </w:r>
      <w:r>
        <w:rPr>
          <w:color w:val="0C0C0E"/>
          <w:spacing w:val="-16"/>
          <w:w w:val="115"/>
        </w:rPr>
        <w:t> </w:t>
      </w:r>
      <w:r>
        <w:rPr>
          <w:color w:val="0C0C0E"/>
          <w:w w:val="115"/>
        </w:rPr>
        <w:t>deleted</w:t>
      </w:r>
      <w:r>
        <w:rPr>
          <w:color w:val="0C0C0E"/>
          <w:spacing w:val="-7"/>
          <w:w w:val="115"/>
        </w:rPr>
        <w:t> </w:t>
      </w:r>
      <w:r>
        <w:rPr>
          <w:color w:val="0C0C0E"/>
          <w:w w:val="115"/>
        </w:rPr>
        <w:t>after approximately</w:t>
      </w:r>
      <w:r>
        <w:rPr>
          <w:color w:val="0C0C0E"/>
          <w:spacing w:val="-16"/>
          <w:w w:val="115"/>
        </w:rPr>
        <w:t> </w:t>
      </w:r>
      <w:r>
        <w:rPr>
          <w:color w:val="0C0C0E"/>
          <w:w w:val="115"/>
        </w:rPr>
        <w:t>2</w:t>
      </w:r>
      <w:r>
        <w:rPr>
          <w:color w:val="0C0C0E"/>
          <w:spacing w:val="-16"/>
          <w:w w:val="115"/>
        </w:rPr>
        <w:t> </w:t>
      </w:r>
      <w:r>
        <w:rPr>
          <w:color w:val="0C0C0E"/>
          <w:w w:val="115"/>
        </w:rPr>
        <w:t>weeks</w:t>
      </w:r>
      <w:r>
        <w:rPr>
          <w:color w:val="0C0C0E"/>
          <w:spacing w:val="-14"/>
          <w:w w:val="115"/>
        </w:rPr>
        <w:t> </w:t>
      </w:r>
      <w:r>
        <w:rPr>
          <w:color w:val="0C0C0E"/>
          <w:w w:val="115"/>
        </w:rPr>
        <w:t>-</w:t>
      </w:r>
      <w:r>
        <w:rPr>
          <w:color w:val="0C0C0E"/>
          <w:spacing w:val="18"/>
          <w:w w:val="115"/>
        </w:rPr>
        <w:t> </w:t>
      </w:r>
      <w:r>
        <w:rPr>
          <w:color w:val="0C0C0E"/>
          <w:w w:val="115"/>
        </w:rPr>
        <w:t>Long</w:t>
      </w:r>
      <w:r>
        <w:rPr>
          <w:color w:val="0C0C0E"/>
          <w:spacing w:val="-13"/>
          <w:w w:val="115"/>
        </w:rPr>
        <w:t> </w:t>
      </w:r>
      <w:r>
        <w:rPr>
          <w:color w:val="0C0C0E"/>
          <w:w w:val="115"/>
        </w:rPr>
        <w:t>enough</w:t>
      </w:r>
      <w:r>
        <w:rPr>
          <w:color w:val="0C0C0E"/>
          <w:spacing w:val="-14"/>
          <w:w w:val="115"/>
        </w:rPr>
        <w:t> </w:t>
      </w:r>
      <w:r>
        <w:rPr>
          <w:color w:val="0C0C0E"/>
          <w:w w:val="115"/>
        </w:rPr>
        <w:t>for</w:t>
      </w:r>
      <w:r>
        <w:rPr>
          <w:color w:val="0C0C0E"/>
          <w:spacing w:val="8"/>
          <w:w w:val="115"/>
        </w:rPr>
        <w:t> </w:t>
      </w:r>
      <w:r>
        <w:rPr>
          <w:color w:val="0C0C0E"/>
          <w:w w:val="115"/>
        </w:rPr>
        <w:t>L2s</w:t>
      </w:r>
      <w:r>
        <w:rPr>
          <w:color w:val="0C0C0E"/>
          <w:spacing w:val="-16"/>
          <w:w w:val="115"/>
        </w:rPr>
        <w:t> </w:t>
      </w:r>
      <w:r>
        <w:rPr>
          <w:color w:val="0C0C0E"/>
          <w:w w:val="115"/>
        </w:rPr>
        <w:t>to</w:t>
      </w:r>
      <w:r>
        <w:rPr>
          <w:color w:val="0C0C0E"/>
          <w:spacing w:val="12"/>
          <w:w w:val="115"/>
        </w:rPr>
        <w:t> </w:t>
      </w:r>
      <w:r>
        <w:rPr>
          <w:color w:val="0C0C0E"/>
          <w:w w:val="115"/>
        </w:rPr>
        <w:t>retrieve</w:t>
      </w:r>
      <w:r>
        <w:rPr>
          <w:color w:val="0C0C0E"/>
          <w:spacing w:val="-15"/>
          <w:w w:val="115"/>
        </w:rPr>
        <w:t> </w:t>
      </w:r>
      <w:r>
        <w:rPr>
          <w:color w:val="0C0C0E"/>
          <w:w w:val="115"/>
        </w:rPr>
        <w:t>and</w:t>
      </w:r>
      <w:r>
        <w:rPr>
          <w:color w:val="0C0C0E"/>
          <w:spacing w:val="-16"/>
          <w:w w:val="115"/>
        </w:rPr>
        <w:t> </w:t>
      </w:r>
      <w:r>
        <w:rPr>
          <w:color w:val="0C0C0E"/>
          <w:w w:val="115"/>
        </w:rPr>
        <w:t>verify</w:t>
      </w:r>
      <w:r>
        <w:rPr>
          <w:color w:val="0C0C0E"/>
          <w:spacing w:val="-14"/>
          <w:w w:val="115"/>
        </w:rPr>
        <w:t> </w:t>
      </w:r>
      <w:r>
        <w:rPr>
          <w:color w:val="0C0C0E"/>
          <w:w w:val="115"/>
        </w:rPr>
        <w:t>the</w:t>
      </w:r>
      <w:r>
        <w:rPr>
          <w:color w:val="0C0C0E"/>
          <w:spacing w:val="-16"/>
          <w:w w:val="115"/>
        </w:rPr>
        <w:t> </w:t>
      </w:r>
      <w:r>
        <w:rPr>
          <w:color w:val="0C0C0E"/>
          <w:w w:val="115"/>
        </w:rPr>
        <w:t>data, but</w:t>
      </w:r>
      <w:r>
        <w:rPr>
          <w:color w:val="0C0C0E"/>
          <w:spacing w:val="-8"/>
          <w:w w:val="115"/>
        </w:rPr>
        <w:t> </w:t>
      </w:r>
      <w:r>
        <w:rPr>
          <w:color w:val="0C0C0E"/>
          <w:w w:val="115"/>
        </w:rPr>
        <w:t>short</w:t>
      </w:r>
      <w:r>
        <w:rPr>
          <w:color w:val="0C0C0E"/>
          <w:spacing w:val="-12"/>
          <w:w w:val="115"/>
        </w:rPr>
        <w:t> </w:t>
      </w:r>
      <w:r>
        <w:rPr>
          <w:color w:val="0C0C0E"/>
          <w:w w:val="115"/>
        </w:rPr>
        <w:t>enough</w:t>
      </w:r>
      <w:r>
        <w:rPr>
          <w:color w:val="0C0C0E"/>
          <w:spacing w:val="-10"/>
          <w:w w:val="115"/>
        </w:rPr>
        <w:t> </w:t>
      </w:r>
      <w:r>
        <w:rPr>
          <w:color w:val="0C0C0E"/>
          <w:w w:val="115"/>
        </w:rPr>
        <w:t>to keep</w:t>
      </w:r>
      <w:r>
        <w:rPr>
          <w:color w:val="0C0C0E"/>
          <w:spacing w:val="-16"/>
          <w:w w:val="115"/>
        </w:rPr>
        <w:t> </w:t>
      </w:r>
      <w:r>
        <w:rPr>
          <w:color w:val="0C0C0E"/>
          <w:w w:val="115"/>
        </w:rPr>
        <w:t>usage</w:t>
      </w:r>
      <w:r>
        <w:rPr>
          <w:color w:val="0C0C0E"/>
          <w:spacing w:val="-13"/>
          <w:w w:val="115"/>
        </w:rPr>
        <w:t> </w:t>
      </w:r>
      <w:r>
        <w:rPr>
          <w:color w:val="0C0C0E"/>
          <w:w w:val="115"/>
        </w:rPr>
        <w:t>manageable.</w:t>
      </w:r>
      <w:r>
        <w:rPr>
          <w:color w:val="0C0C0E"/>
          <w:spacing w:val="-14"/>
          <w:w w:val="115"/>
        </w:rPr>
        <w:t> </w:t>
      </w:r>
      <w:r>
        <w:rPr>
          <w:color w:val="0C0C0E"/>
          <w:w w:val="115"/>
        </w:rPr>
        <w:t>This</w:t>
      </w:r>
      <w:r>
        <w:rPr>
          <w:color w:val="0C0C0E"/>
          <w:spacing w:val="-14"/>
          <w:w w:val="115"/>
        </w:rPr>
        <w:t> </w:t>
      </w:r>
      <w:r>
        <w:rPr>
          <w:color w:val="0C0C0E"/>
          <w:w w:val="115"/>
        </w:rPr>
        <w:t>enables</w:t>
      </w:r>
      <w:r>
        <w:rPr>
          <w:color w:val="0C0C0E"/>
          <w:spacing w:val="-10"/>
          <w:w w:val="115"/>
        </w:rPr>
        <w:t> </w:t>
      </w:r>
      <w:r>
        <w:rPr>
          <w:color w:val="0C0C0E"/>
          <w:w w:val="115"/>
        </w:rPr>
        <w:t>blobs</w:t>
      </w:r>
      <w:r>
        <w:rPr>
          <w:color w:val="0C0C0E"/>
          <w:spacing w:val="-16"/>
          <w:w w:val="115"/>
        </w:rPr>
        <w:t> </w:t>
      </w:r>
      <w:r>
        <w:rPr>
          <w:color w:val="0C0C0E"/>
          <w:w w:val="115"/>
        </w:rPr>
        <w:t>to</w:t>
      </w:r>
      <w:r>
        <w:rPr>
          <w:color w:val="0C0C0E"/>
          <w:spacing w:val="-8"/>
          <w:w w:val="115"/>
        </w:rPr>
        <w:t> </w:t>
      </w:r>
      <w:r>
        <w:rPr>
          <w:color w:val="0C0C0E"/>
          <w:w w:val="115"/>
        </w:rPr>
        <w:t>be</w:t>
      </w:r>
      <w:r>
        <w:rPr>
          <w:color w:val="0C0C0E"/>
          <w:spacing w:val="-16"/>
          <w:w w:val="115"/>
        </w:rPr>
        <w:t> </w:t>
      </w:r>
      <w:r>
        <w:rPr>
          <w:color w:val="0C0C0E"/>
          <w:w w:val="115"/>
        </w:rPr>
        <w:t>priced cheaper than</w:t>
      </w:r>
      <w:r>
        <w:rPr>
          <w:color w:val="0C0C0E"/>
          <w:spacing w:val="-4"/>
          <w:w w:val="115"/>
        </w:rPr>
        <w:t> </w:t>
      </w:r>
      <w:r>
        <w:rPr>
          <w:color w:val="0C0C0E"/>
          <w:w w:val="115"/>
        </w:rPr>
        <w:t>typical</w:t>
      </w:r>
      <w:r>
        <w:rPr>
          <w:color w:val="0C0C0E"/>
          <w:spacing w:val="-19"/>
          <w:w w:val="115"/>
        </w:rPr>
        <w:t> </w:t>
      </w:r>
      <w:r>
        <w:rPr>
          <w:color w:val="0C0C0E"/>
          <w:w w:val="115"/>
        </w:rPr>
        <w:t>transaction calldata,</w:t>
      </w:r>
      <w:r>
        <w:rPr>
          <w:color w:val="0C0C0E"/>
          <w:spacing w:val="-6"/>
          <w:w w:val="115"/>
        </w:rPr>
        <w:t> </w:t>
      </w:r>
      <w:r>
        <w:rPr>
          <w:color w:val="0C0C0E"/>
          <w:w w:val="115"/>
        </w:rPr>
        <w:t>which</w:t>
      </w:r>
      <w:r>
        <w:rPr>
          <w:color w:val="0C0C0E"/>
          <w:spacing w:val="-13"/>
          <w:w w:val="115"/>
        </w:rPr>
        <w:t> </w:t>
      </w:r>
      <w:r>
        <w:rPr>
          <w:color w:val="0C0C0E"/>
          <w:w w:val="115"/>
        </w:rPr>
        <w:t>is stored</w:t>
      </w:r>
      <w:r>
        <w:rPr>
          <w:color w:val="0C0C0E"/>
          <w:spacing w:val="-11"/>
          <w:w w:val="115"/>
        </w:rPr>
        <w:t> </w:t>
      </w:r>
      <w:r>
        <w:rPr>
          <w:color w:val="0C0C0E"/>
          <w:w w:val="115"/>
        </w:rPr>
        <w:t>indefinitely</w:t>
      </w:r>
      <w:r>
        <w:rPr>
          <w:color w:val="28282B"/>
          <w:w w:val="115"/>
        </w:rPr>
        <w:t>.</w:t>
      </w:r>
      <w:r>
        <w:rPr>
          <w:color w:val="28282B"/>
          <w:spacing w:val="-21"/>
          <w:w w:val="115"/>
        </w:rPr>
        <w:t> </w:t>
      </w:r>
      <w:r>
        <w:rPr>
          <w:color w:val="0C0C0E"/>
          <w:w w:val="115"/>
        </w:rPr>
        <w:t>Dencun is</w:t>
      </w:r>
      <w:r>
        <w:rPr>
          <w:color w:val="0C0C0E"/>
          <w:spacing w:val="-16"/>
          <w:w w:val="115"/>
        </w:rPr>
        <w:t> </w:t>
      </w:r>
      <w:r>
        <w:rPr>
          <w:color w:val="0C0C0E"/>
          <w:w w:val="115"/>
        </w:rPr>
        <w:t>Likely</w:t>
      </w:r>
      <w:r>
        <w:rPr>
          <w:color w:val="0C0C0E"/>
          <w:spacing w:val="-16"/>
          <w:w w:val="115"/>
        </w:rPr>
        <w:t> </w:t>
      </w:r>
      <w:r>
        <w:rPr>
          <w:color w:val="0C0C0E"/>
          <w:w w:val="115"/>
        </w:rPr>
        <w:t>to</w:t>
      </w:r>
      <w:r>
        <w:rPr>
          <w:color w:val="0C0C0E"/>
          <w:spacing w:val="-8"/>
          <w:w w:val="115"/>
        </w:rPr>
        <w:t> </w:t>
      </w:r>
      <w:r>
        <w:rPr>
          <w:color w:val="0C0C0E"/>
          <w:w w:val="115"/>
        </w:rPr>
        <w:t>Lower</w:t>
      </w:r>
      <w:r>
        <w:rPr>
          <w:color w:val="0C0C0E"/>
          <w:spacing w:val="-16"/>
          <w:w w:val="115"/>
        </w:rPr>
        <w:t> </w:t>
      </w:r>
      <w:r>
        <w:rPr>
          <w:color w:val="0C0C0E"/>
          <w:w w:val="115"/>
        </w:rPr>
        <w:t>rollup</w:t>
      </w:r>
      <w:r>
        <w:rPr>
          <w:color w:val="0C0C0E"/>
          <w:spacing w:val="-16"/>
          <w:w w:val="115"/>
        </w:rPr>
        <w:t> </w:t>
      </w:r>
      <w:r>
        <w:rPr>
          <w:color w:val="0C0C0E"/>
          <w:w w:val="115"/>
        </w:rPr>
        <w:t>transaction</w:t>
      </w:r>
      <w:r>
        <w:rPr>
          <w:color w:val="0C0C0E"/>
          <w:spacing w:val="-16"/>
          <w:w w:val="115"/>
        </w:rPr>
        <w:t> </w:t>
      </w:r>
      <w:r>
        <w:rPr>
          <w:color w:val="0C0C0E"/>
          <w:w w:val="115"/>
        </w:rPr>
        <w:t>costs</w:t>
      </w:r>
      <w:r>
        <w:rPr>
          <w:color w:val="0C0C0E"/>
          <w:spacing w:val="-16"/>
          <w:w w:val="115"/>
        </w:rPr>
        <w:t> </w:t>
      </w:r>
      <w:r>
        <w:rPr>
          <w:color w:val="0C0C0E"/>
          <w:w w:val="115"/>
        </w:rPr>
        <w:t>by</w:t>
      </w:r>
      <w:r>
        <w:rPr>
          <w:color w:val="0C0C0E"/>
          <w:spacing w:val="-16"/>
          <w:w w:val="115"/>
        </w:rPr>
        <w:t> </w:t>
      </w:r>
      <w:r>
        <w:rPr>
          <w:color w:val="0C0C0E"/>
          <w:w w:val="115"/>
        </w:rPr>
        <w:t>2-10x</w:t>
      </w:r>
      <w:r>
        <w:rPr>
          <w:color w:val="0C0C0E"/>
          <w:spacing w:val="-16"/>
          <w:w w:val="115"/>
        </w:rPr>
        <w:t> </w:t>
      </w:r>
      <w:r>
        <w:rPr>
          <w:color w:val="0C0C0E"/>
          <w:w w:val="115"/>
        </w:rPr>
        <w:t>depending</w:t>
      </w:r>
      <w:r>
        <w:rPr>
          <w:color w:val="0C0C0E"/>
          <w:spacing w:val="-16"/>
          <w:w w:val="115"/>
        </w:rPr>
        <w:t> </w:t>
      </w:r>
      <w:r>
        <w:rPr>
          <w:color w:val="0C0C0E"/>
          <w:w w:val="115"/>
        </w:rPr>
        <w:t>on</w:t>
      </w:r>
      <w:r>
        <w:rPr>
          <w:color w:val="0C0C0E"/>
          <w:spacing w:val="-16"/>
          <w:w w:val="115"/>
        </w:rPr>
        <w:t> </w:t>
      </w:r>
      <w:r>
        <w:rPr>
          <w:color w:val="0C0C0E"/>
          <w:w w:val="115"/>
        </w:rPr>
        <w:t>blob</w:t>
      </w:r>
      <w:r>
        <w:rPr>
          <w:color w:val="0C0C0E"/>
          <w:spacing w:val="-16"/>
          <w:w w:val="115"/>
        </w:rPr>
        <w:t> </w:t>
      </w:r>
      <w:r>
        <w:rPr>
          <w:color w:val="0C0C0E"/>
          <w:w w:val="115"/>
        </w:rPr>
        <w:t>space demand,</w:t>
      </w:r>
      <w:r>
        <w:rPr>
          <w:color w:val="0C0C0E"/>
          <w:spacing w:val="-3"/>
          <w:w w:val="115"/>
        </w:rPr>
        <w:t> </w:t>
      </w:r>
      <w:r>
        <w:rPr>
          <w:color w:val="0C0C0E"/>
          <w:w w:val="115"/>
        </w:rPr>
        <w:t>although the</w:t>
      </w:r>
      <w:r>
        <w:rPr>
          <w:color w:val="0C0C0E"/>
          <w:spacing w:val="-4"/>
          <w:w w:val="115"/>
        </w:rPr>
        <w:t> </w:t>
      </w:r>
      <w:r>
        <w:rPr>
          <w:color w:val="0C0C0E"/>
          <w:w w:val="115"/>
        </w:rPr>
        <w:t>impact requires rollup upgrades in addition to the mainnet</w:t>
      </w:r>
      <w:r>
        <w:rPr>
          <w:color w:val="0C0C0E"/>
          <w:spacing w:val="-16"/>
          <w:w w:val="115"/>
        </w:rPr>
        <w:t> </w:t>
      </w:r>
      <w:r>
        <w:rPr>
          <w:color w:val="0C0C0E"/>
          <w:w w:val="115"/>
        </w:rPr>
        <w:t>release</w:t>
      </w:r>
      <w:r>
        <w:rPr>
          <w:color w:val="28282B"/>
          <w:w w:val="115"/>
        </w:rPr>
        <w:t>.</w:t>
      </w:r>
      <w:r>
        <w:rPr>
          <w:color w:val="28282B"/>
          <w:spacing w:val="-28"/>
          <w:w w:val="115"/>
        </w:rPr>
        <w:t> </w:t>
      </w:r>
      <w:r>
        <w:rPr>
          <w:color w:val="0C0C0E"/>
          <w:w w:val="115"/>
        </w:rPr>
        <w:t>But</w:t>
      </w:r>
      <w:r>
        <w:rPr>
          <w:color w:val="0C0C0E"/>
          <w:spacing w:val="-9"/>
          <w:w w:val="115"/>
        </w:rPr>
        <w:t> </w:t>
      </w:r>
      <w:r>
        <w:rPr>
          <w:color w:val="0C0C0E"/>
          <w:w w:val="115"/>
        </w:rPr>
        <w:t>optimizing</w:t>
      </w:r>
      <w:r>
        <w:rPr>
          <w:color w:val="0C0C0E"/>
          <w:spacing w:val="-10"/>
          <w:w w:val="115"/>
        </w:rPr>
        <w:t> </w:t>
      </w:r>
      <w:r>
        <w:rPr>
          <w:color w:val="0C0C0E"/>
          <w:w w:val="115"/>
        </w:rPr>
        <w:t>rollups</w:t>
      </w:r>
      <w:r>
        <w:rPr>
          <w:color w:val="0C0C0E"/>
          <w:spacing w:val="-13"/>
          <w:w w:val="115"/>
        </w:rPr>
        <w:t> </w:t>
      </w:r>
      <w:r>
        <w:rPr>
          <w:color w:val="0C0C0E"/>
          <w:w w:val="115"/>
        </w:rPr>
        <w:t>to</w:t>
      </w:r>
      <w:r>
        <w:rPr>
          <w:color w:val="0C0C0E"/>
          <w:spacing w:val="-16"/>
          <w:w w:val="115"/>
        </w:rPr>
        <w:t> </w:t>
      </w:r>
      <w:r>
        <w:rPr>
          <w:color w:val="0C0C0E"/>
          <w:w w:val="115"/>
        </w:rPr>
        <w:t>integrate</w:t>
      </w:r>
      <w:r>
        <w:rPr>
          <w:color w:val="0C0C0E"/>
          <w:spacing w:val="-16"/>
          <w:w w:val="115"/>
        </w:rPr>
        <w:t> </w:t>
      </w:r>
      <w:r>
        <w:rPr>
          <w:color w:val="0C0C0E"/>
          <w:w w:val="115"/>
        </w:rPr>
        <w:t>EIP-4844</w:t>
      </w:r>
      <w:r>
        <w:rPr>
          <w:color w:val="0C0C0E"/>
          <w:spacing w:val="-16"/>
          <w:w w:val="115"/>
        </w:rPr>
        <w:t> </w:t>
      </w:r>
      <w:r>
        <w:rPr>
          <w:color w:val="0C0C0E"/>
          <w:w w:val="115"/>
        </w:rPr>
        <w:t>blob</w:t>
      </w:r>
      <w:r>
        <w:rPr>
          <w:color w:val="0C0C0E"/>
          <w:spacing w:val="-16"/>
          <w:w w:val="115"/>
        </w:rPr>
        <w:t> </w:t>
      </w:r>
      <w:r>
        <w:rPr>
          <w:color w:val="0C0C0E"/>
          <w:w w:val="115"/>
        </w:rPr>
        <w:t>storage</w:t>
      </w:r>
      <w:r>
        <w:rPr>
          <w:color w:val="0C0C0E"/>
          <w:spacing w:val="-16"/>
          <w:w w:val="115"/>
        </w:rPr>
        <w:t> </w:t>
      </w:r>
      <w:r>
        <w:rPr>
          <w:color w:val="0C0C0E"/>
          <w:w w:val="115"/>
        </w:rPr>
        <w:t>is</w:t>
      </w:r>
      <w:r>
        <w:rPr>
          <w:color w:val="0C0C0E"/>
          <w:spacing w:val="-9"/>
          <w:w w:val="115"/>
        </w:rPr>
        <w:t> </w:t>
      </w:r>
      <w:r>
        <w:rPr>
          <w:color w:val="0C0C0E"/>
          <w:w w:val="115"/>
        </w:rPr>
        <w:t>a non-trivial</w:t>
      </w:r>
      <w:r>
        <w:rPr>
          <w:color w:val="0C0C0E"/>
          <w:spacing w:val="-13"/>
          <w:w w:val="115"/>
        </w:rPr>
        <w:t> </w:t>
      </w:r>
      <w:r>
        <w:rPr>
          <w:color w:val="0C0C0E"/>
          <w:w w:val="115"/>
        </w:rPr>
        <w:t>task,</w:t>
      </w:r>
      <w:r>
        <w:rPr>
          <w:color w:val="0C0C0E"/>
          <w:spacing w:val="-10"/>
          <w:w w:val="115"/>
        </w:rPr>
        <w:t> </w:t>
      </w:r>
      <w:r>
        <w:rPr>
          <w:color w:val="0C0C0E"/>
          <w:w w:val="115"/>
        </w:rPr>
        <w:t>and</w:t>
      </w:r>
      <w:r>
        <w:rPr>
          <w:color w:val="0C0C0E"/>
          <w:spacing w:val="-1"/>
          <w:w w:val="115"/>
        </w:rPr>
        <w:t> </w:t>
      </w:r>
      <w:r>
        <w:rPr>
          <w:color w:val="0C0C0E"/>
          <w:w w:val="115"/>
        </w:rPr>
        <w:t>while we</w:t>
      </w:r>
      <w:r>
        <w:rPr>
          <w:color w:val="0C0C0E"/>
          <w:spacing w:val="-1"/>
          <w:w w:val="115"/>
        </w:rPr>
        <w:t> </w:t>
      </w:r>
      <w:r>
        <w:rPr>
          <w:color w:val="0C0C0E"/>
          <w:w w:val="115"/>
        </w:rPr>
        <w:t>expect these</w:t>
      </w:r>
      <w:r>
        <w:rPr>
          <w:color w:val="0C0C0E"/>
          <w:spacing w:val="-5"/>
          <w:w w:val="115"/>
        </w:rPr>
        <w:t> </w:t>
      </w:r>
      <w:r>
        <w:rPr>
          <w:color w:val="0C0C0E"/>
          <w:w w:val="115"/>
        </w:rPr>
        <w:t>developments to be</w:t>
      </w:r>
      <w:r>
        <w:rPr>
          <w:color w:val="0C0C0E"/>
          <w:spacing w:val="-5"/>
          <w:w w:val="115"/>
        </w:rPr>
        <w:t> </w:t>
      </w:r>
      <w:r>
        <w:rPr>
          <w:color w:val="0C0C0E"/>
          <w:w w:val="115"/>
        </w:rPr>
        <w:t>completed</w:t>
      </w:r>
      <w:r>
        <w:rPr>
          <w:color w:val="0C0C0E"/>
          <w:spacing w:val="-6"/>
          <w:w w:val="115"/>
        </w:rPr>
        <w:t> </w:t>
      </w:r>
      <w:r>
        <w:rPr>
          <w:color w:val="0C0C0E"/>
          <w:w w:val="115"/>
        </w:rPr>
        <w:t>in </w:t>
      </w:r>
      <w:r>
        <w:rPr>
          <w:color w:val="0C0C0E"/>
          <w:spacing w:val="-2"/>
          <w:w w:val="115"/>
        </w:rPr>
        <w:t>time</w:t>
      </w:r>
      <w:r>
        <w:rPr>
          <w:color w:val="0C0C0E"/>
          <w:spacing w:val="-14"/>
          <w:w w:val="115"/>
        </w:rPr>
        <w:t> </w:t>
      </w:r>
      <w:r>
        <w:rPr>
          <w:color w:val="0C0C0E"/>
          <w:spacing w:val="-2"/>
          <w:w w:val="115"/>
        </w:rPr>
        <w:t>for</w:t>
      </w:r>
      <w:r>
        <w:rPr>
          <w:color w:val="0C0C0E"/>
          <w:spacing w:val="-14"/>
          <w:w w:val="115"/>
        </w:rPr>
        <w:t> </w:t>
      </w:r>
      <w:r>
        <w:rPr>
          <w:color w:val="0C0C0E"/>
          <w:spacing w:val="-2"/>
          <w:w w:val="115"/>
        </w:rPr>
        <w:t>a</w:t>
      </w:r>
      <w:r>
        <w:rPr>
          <w:color w:val="0C0C0E"/>
          <w:spacing w:val="-36"/>
          <w:w w:val="115"/>
        </w:rPr>
        <w:t> </w:t>
      </w:r>
      <w:r>
        <w:rPr>
          <w:color w:val="0C0C0E"/>
          <w:spacing w:val="-2"/>
          <w:w w:val="115"/>
        </w:rPr>
        <w:t>1Q24</w:t>
      </w:r>
      <w:r>
        <w:rPr>
          <w:color w:val="0C0C0E"/>
          <w:spacing w:val="-14"/>
          <w:w w:val="115"/>
        </w:rPr>
        <w:t> </w:t>
      </w:r>
      <w:r>
        <w:rPr>
          <w:color w:val="0C0C0E"/>
          <w:spacing w:val="-2"/>
          <w:w w:val="115"/>
        </w:rPr>
        <w:t>Dencun</w:t>
      </w:r>
      <w:r>
        <w:rPr>
          <w:color w:val="0C0C0E"/>
          <w:spacing w:val="-14"/>
          <w:w w:val="115"/>
        </w:rPr>
        <w:t> </w:t>
      </w:r>
      <w:r>
        <w:rPr>
          <w:color w:val="0C0C0E"/>
          <w:spacing w:val="-2"/>
          <w:w w:val="115"/>
        </w:rPr>
        <w:t>release,</w:t>
      </w:r>
      <w:r>
        <w:rPr>
          <w:color w:val="0C0C0E"/>
          <w:spacing w:val="-14"/>
          <w:w w:val="115"/>
        </w:rPr>
        <w:t> </w:t>
      </w:r>
      <w:r>
        <w:rPr>
          <w:color w:val="0C0C0E"/>
          <w:spacing w:val="-2"/>
          <w:w w:val="115"/>
        </w:rPr>
        <w:t>the</w:t>
      </w:r>
      <w:r>
        <w:rPr>
          <w:color w:val="0C0C0E"/>
          <w:spacing w:val="8"/>
          <w:w w:val="115"/>
        </w:rPr>
        <w:t> </w:t>
      </w:r>
      <w:r>
        <w:rPr>
          <w:color w:val="0C0C0E"/>
          <w:spacing w:val="-2"/>
          <w:w w:val="115"/>
        </w:rPr>
        <w:t>upgrades</w:t>
      </w:r>
      <w:r>
        <w:rPr>
          <w:color w:val="0C0C0E"/>
          <w:spacing w:val="-7"/>
          <w:w w:val="115"/>
        </w:rPr>
        <w:t> </w:t>
      </w:r>
      <w:r>
        <w:rPr>
          <w:color w:val="0C0C0E"/>
          <w:spacing w:val="-2"/>
          <w:w w:val="115"/>
        </w:rPr>
        <w:t>may</w:t>
      </w:r>
      <w:r>
        <w:rPr>
          <w:color w:val="0C0C0E"/>
          <w:spacing w:val="-12"/>
          <w:w w:val="115"/>
        </w:rPr>
        <w:t> </w:t>
      </w:r>
      <w:r>
        <w:rPr>
          <w:color w:val="0C0C0E"/>
          <w:spacing w:val="-2"/>
          <w:w w:val="115"/>
        </w:rPr>
        <w:t>not</w:t>
      </w:r>
      <w:r>
        <w:rPr>
          <w:color w:val="0C0C0E"/>
          <w:spacing w:val="22"/>
          <w:w w:val="115"/>
        </w:rPr>
        <w:t> </w:t>
      </w:r>
      <w:r>
        <w:rPr>
          <w:color w:val="0C0C0E"/>
          <w:spacing w:val="-2"/>
          <w:w w:val="115"/>
        </w:rPr>
        <w:t>be</w:t>
      </w:r>
      <w:r>
        <w:rPr>
          <w:color w:val="0C0C0E"/>
          <w:spacing w:val="-14"/>
          <w:w w:val="115"/>
        </w:rPr>
        <w:t> </w:t>
      </w:r>
      <w:r>
        <w:rPr>
          <w:color w:val="0C0C0E"/>
          <w:spacing w:val="-2"/>
          <w:w w:val="115"/>
        </w:rPr>
        <w:t>released</w:t>
      </w:r>
      <w:r>
        <w:rPr>
          <w:color w:val="0C0C0E"/>
          <w:spacing w:val="-14"/>
          <w:w w:val="115"/>
        </w:rPr>
        <w:t> </w:t>
      </w:r>
      <w:r>
        <w:rPr>
          <w:color w:val="0C0C0E"/>
          <w:spacing w:val="-2"/>
          <w:w w:val="115"/>
        </w:rPr>
        <w:t>in</w:t>
      </w:r>
      <w:r>
        <w:rPr>
          <w:color w:val="0C0C0E"/>
          <w:spacing w:val="-3"/>
          <w:w w:val="115"/>
        </w:rPr>
        <w:t> </w:t>
      </w:r>
      <w:r>
        <w:rPr>
          <w:color w:val="0C0C0E"/>
          <w:spacing w:val="-2"/>
          <w:w w:val="115"/>
        </w:rPr>
        <w:t>tandem </w:t>
      </w:r>
      <w:r>
        <w:rPr>
          <w:color w:val="0C0C0E"/>
          <w:w w:val="115"/>
        </w:rPr>
        <w:t>with the mainnet release.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2"/>
        </w:rPr>
      </w:pPr>
    </w:p>
    <w:p>
      <w:pPr>
        <w:spacing w:before="0"/>
        <w:ind w:left="458" w:right="0" w:firstLine="0"/>
        <w:jc w:val="left"/>
        <w:rPr>
          <w:sz w:val="12"/>
        </w:rPr>
      </w:pPr>
      <w:r>
        <w:rPr>
          <w:color w:val="6D7079"/>
          <w:w w:val="110"/>
          <w:sz w:val="12"/>
        </w:rPr>
        <w:t>"</w:t>
      </w:r>
      <w:r>
        <w:rPr>
          <w:color w:val="6D7079"/>
          <w:spacing w:val="35"/>
          <w:w w:val="110"/>
          <w:sz w:val="12"/>
        </w:rPr>
        <w:t> </w:t>
      </w:r>
      <w:r>
        <w:rPr>
          <w:color w:val="565B66"/>
          <w:w w:val="110"/>
          <w:sz w:val="12"/>
        </w:rPr>
        <w:t>See</w:t>
      </w:r>
      <w:r>
        <w:rPr>
          <w:color w:val="565B66"/>
          <w:spacing w:val="-9"/>
          <w:w w:val="110"/>
          <w:sz w:val="12"/>
        </w:rPr>
        <w:t> </w:t>
      </w:r>
      <w:r>
        <w:rPr>
          <w:color w:val="444954"/>
          <w:w w:val="110"/>
          <w:sz w:val="12"/>
        </w:rPr>
        <w:t>Etherscan.</w:t>
      </w:r>
      <w:r>
        <w:rPr>
          <w:color w:val="444954"/>
          <w:spacing w:val="-7"/>
          <w:w w:val="110"/>
          <w:sz w:val="12"/>
        </w:rPr>
        <w:t> </w:t>
      </w:r>
      <w:hyperlink r:id="rId118">
        <w:r>
          <w:rPr>
            <w:color w:val="444954"/>
            <w:w w:val="110"/>
            <w:sz w:val="12"/>
            <w:u w:val="thick" w:color="565B66"/>
          </w:rPr>
          <w:t>Ethereum</w:t>
        </w:r>
        <w:r>
          <w:rPr>
            <w:color w:val="444954"/>
            <w:spacing w:val="-8"/>
            <w:w w:val="110"/>
            <w:sz w:val="12"/>
            <w:u w:val="thick" w:color="565B66"/>
          </w:rPr>
          <w:t> </w:t>
        </w:r>
        <w:r>
          <w:rPr>
            <w:color w:val="565B66"/>
            <w:w w:val="110"/>
            <w:sz w:val="12"/>
            <w:u w:val="thick" w:color="565B66"/>
          </w:rPr>
          <w:t>Average</w:t>
        </w:r>
        <w:r>
          <w:rPr>
            <w:color w:val="565B66"/>
            <w:spacing w:val="-3"/>
            <w:w w:val="110"/>
            <w:sz w:val="12"/>
            <w:u w:val="thick" w:color="565B66"/>
          </w:rPr>
          <w:t> </w:t>
        </w:r>
        <w:r>
          <w:rPr>
            <w:color w:val="565B66"/>
            <w:w w:val="110"/>
            <w:sz w:val="12"/>
            <w:u w:val="thick" w:color="565B66"/>
          </w:rPr>
          <w:t>Block</w:t>
        </w:r>
        <w:r>
          <w:rPr>
            <w:color w:val="565B66"/>
            <w:spacing w:val="-2"/>
            <w:w w:val="110"/>
            <w:sz w:val="12"/>
            <w:u w:val="thick" w:color="565B66"/>
          </w:rPr>
          <w:t> Size.</w:t>
        </w:r>
      </w:hyperlink>
    </w:p>
    <w:p>
      <w:pPr>
        <w:pStyle w:val="BodyText"/>
        <w:spacing w:before="4"/>
        <w:rPr>
          <w:sz w:val="7"/>
        </w:rPr>
      </w:pPr>
      <w:r>
        <w:rPr/>
        <mc:AlternateContent>
          <mc:Choice Requires="wps">
            <w:drawing>
              <wp:anchor distT="0" distB="0" distL="0" distR="0" allowOverlap="1" layoutInCell="1" locked="0" behindDoc="1" simplePos="0" relativeHeight="487654400">
                <wp:simplePos x="0" y="0"/>
                <wp:positionH relativeFrom="page">
                  <wp:posOffset>647189</wp:posOffset>
                </wp:positionH>
                <wp:positionV relativeFrom="paragraph">
                  <wp:posOffset>68893</wp:posOffset>
                </wp:positionV>
                <wp:extent cx="6704330" cy="1270"/>
                <wp:effectExtent l="0" t="0" r="0" b="0"/>
                <wp:wrapTopAndBottom/>
                <wp:docPr id="314" name="Graphic 314"/>
                <wp:cNvGraphicFramePr>
                  <a:graphicFrameLocks/>
                </wp:cNvGraphicFramePr>
                <a:graphic>
                  <a:graphicData uri="http://schemas.microsoft.com/office/word/2010/wordprocessingShape">
                    <wps:wsp>
                      <wps:cNvPr id="314" name="Graphic 31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62080;mso-wrap-distance-left:0;mso-wrap-distance-right:0" id="docshape211"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796736">
            <wp:simplePos x="0" y="0"/>
            <wp:positionH relativeFrom="page">
              <wp:posOffset>0</wp:posOffset>
            </wp:positionH>
            <wp:positionV relativeFrom="page">
              <wp:posOffset>0</wp:posOffset>
            </wp:positionV>
            <wp:extent cx="219800" cy="10040089"/>
            <wp:effectExtent l="0" t="0" r="0" b="0"/>
            <wp:wrapNone/>
            <wp:docPr id="315" name="Image 315"/>
            <wp:cNvGraphicFramePr>
              <a:graphicFrameLocks/>
            </wp:cNvGraphicFramePr>
            <a:graphic>
              <a:graphicData uri="http://schemas.openxmlformats.org/drawingml/2006/picture">
                <pic:pic>
                  <pic:nvPicPr>
                    <pic:cNvPr id="315" name="Image 315"/>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2" w:lineRule="auto"/>
        <w:ind w:left="465" w:right="3058" w:firstLine="1"/>
      </w:pPr>
      <w:bookmarkStart w:name="Page_39" w:id="40"/>
      <w:bookmarkEnd w:id="40"/>
      <w:r>
        <w:rPr/>
      </w:r>
      <w:r>
        <w:rPr>
          <w:color w:val="0C0C0E"/>
          <w:w w:val="115"/>
        </w:rPr>
        <w:t>Further optimizations for blob data</w:t>
      </w:r>
      <w:r>
        <w:rPr>
          <w:color w:val="0C0C0E"/>
          <w:spacing w:val="-10"/>
          <w:w w:val="115"/>
        </w:rPr>
        <w:t> </w:t>
      </w:r>
      <w:r>
        <w:rPr>
          <w:color w:val="0C0C0E"/>
          <w:w w:val="115"/>
        </w:rPr>
        <w:t>sharing strategies between rollups are also</w:t>
      </w:r>
      <w:r>
        <w:rPr>
          <w:color w:val="0C0C0E"/>
          <w:spacing w:val="-16"/>
          <w:w w:val="115"/>
        </w:rPr>
        <w:t> </w:t>
      </w:r>
      <w:r>
        <w:rPr>
          <w:color w:val="0C0C0E"/>
          <w:w w:val="115"/>
        </w:rPr>
        <w:t>undergoing</w:t>
      </w:r>
      <w:r>
        <w:rPr>
          <w:color w:val="0C0C0E"/>
          <w:spacing w:val="-1"/>
          <w:w w:val="115"/>
        </w:rPr>
        <w:t> </w:t>
      </w:r>
      <w:r>
        <w:rPr>
          <w:color w:val="0C0C0E"/>
          <w:w w:val="115"/>
        </w:rPr>
        <w:t>research,</w:t>
      </w:r>
      <w:r>
        <w:rPr>
          <w:color w:val="0C0C0E"/>
          <w:spacing w:val="-12"/>
          <w:w w:val="115"/>
        </w:rPr>
        <w:t> </w:t>
      </w:r>
      <w:r>
        <w:rPr>
          <w:color w:val="0C0C0E"/>
          <w:w w:val="115"/>
        </w:rPr>
        <w:t>which</w:t>
      </w:r>
      <w:r>
        <w:rPr>
          <w:color w:val="0C0C0E"/>
          <w:spacing w:val="-14"/>
          <w:w w:val="115"/>
        </w:rPr>
        <w:t> </w:t>
      </w:r>
      <w:r>
        <w:rPr>
          <w:color w:val="0C0C0E"/>
          <w:w w:val="115"/>
        </w:rPr>
        <w:t>could</w:t>
      </w:r>
      <w:r>
        <w:rPr>
          <w:color w:val="0C0C0E"/>
          <w:spacing w:val="-16"/>
          <w:w w:val="115"/>
        </w:rPr>
        <w:t> </w:t>
      </w:r>
      <w:r>
        <w:rPr>
          <w:color w:val="0C0C0E"/>
          <w:w w:val="115"/>
        </w:rPr>
        <w:t>theoretically</w:t>
      </w:r>
      <w:r>
        <w:rPr>
          <w:color w:val="0C0C0E"/>
          <w:spacing w:val="-4"/>
          <w:w w:val="115"/>
        </w:rPr>
        <w:t> </w:t>
      </w:r>
      <w:r>
        <w:rPr>
          <w:color w:val="0C0C0E"/>
          <w:w w:val="115"/>
        </w:rPr>
        <w:t>lead</w:t>
      </w:r>
      <w:r>
        <w:rPr>
          <w:color w:val="0C0C0E"/>
          <w:spacing w:val="-16"/>
          <w:w w:val="115"/>
        </w:rPr>
        <w:t> </w:t>
      </w:r>
      <w:r>
        <w:rPr>
          <w:color w:val="0C0C0E"/>
          <w:w w:val="115"/>
        </w:rPr>
        <w:t>to</w:t>
      </w:r>
      <w:r>
        <w:rPr>
          <w:color w:val="0C0C0E"/>
          <w:spacing w:val="-1"/>
          <w:w w:val="115"/>
        </w:rPr>
        <w:t> </w:t>
      </w:r>
      <w:r>
        <w:rPr>
          <w:color w:val="0C0C0E"/>
          <w:w w:val="115"/>
        </w:rPr>
        <w:t>further</w:t>
      </w:r>
      <w:r>
        <w:rPr>
          <w:color w:val="0C0C0E"/>
          <w:spacing w:val="-5"/>
          <w:w w:val="115"/>
        </w:rPr>
        <w:t> </w:t>
      </w:r>
      <w:r>
        <w:rPr>
          <w:color w:val="0C0C0E"/>
          <w:w w:val="115"/>
        </w:rPr>
        <w:t>gas</w:t>
      </w:r>
      <w:r>
        <w:rPr>
          <w:color w:val="0C0C0E"/>
          <w:spacing w:val="-16"/>
          <w:w w:val="115"/>
        </w:rPr>
        <w:t> </w:t>
      </w:r>
      <w:r>
        <w:rPr>
          <w:color w:val="0C0C0E"/>
          <w:w w:val="115"/>
        </w:rPr>
        <w:t>cost reductions.</w:t>
      </w:r>
      <w:r>
        <w:rPr>
          <w:color w:val="343436"/>
          <w:w w:val="115"/>
          <w:position w:val="6"/>
          <w:sz w:val="12"/>
        </w:rPr>
        <w:t>33 </w:t>
      </w:r>
      <w:r>
        <w:rPr>
          <w:color w:val="0C0C0E"/>
          <w:w w:val="115"/>
        </w:rPr>
        <w:t>Still,</w:t>
      </w:r>
      <w:r>
        <w:rPr>
          <w:color w:val="0C0C0E"/>
          <w:spacing w:val="-9"/>
          <w:w w:val="115"/>
        </w:rPr>
        <w:t> </w:t>
      </w:r>
      <w:r>
        <w:rPr>
          <w:color w:val="0C0C0E"/>
          <w:w w:val="115"/>
        </w:rPr>
        <w:t>we anticipate realized benefits for reduced rollup fees sometime in 1H24.</w:t>
      </w:r>
    </w:p>
    <w:p>
      <w:pPr>
        <w:pStyle w:val="BodyText"/>
        <w:spacing w:before="73"/>
      </w:pPr>
    </w:p>
    <w:p>
      <w:pPr>
        <w:pStyle w:val="BodyText"/>
        <w:spacing w:line="314" w:lineRule="auto"/>
        <w:ind w:left="447" w:right="2852" w:firstLine="20"/>
      </w:pPr>
      <w:r>
        <w:rPr>
          <w:color w:val="0C0C0E"/>
          <w:w w:val="115"/>
        </w:rPr>
        <w:t>Depending on</w:t>
      </w:r>
      <w:r>
        <w:rPr>
          <w:color w:val="0C0C0E"/>
          <w:spacing w:val="-8"/>
          <w:w w:val="115"/>
        </w:rPr>
        <w:t> </w:t>
      </w:r>
      <w:r>
        <w:rPr>
          <w:color w:val="0C0C0E"/>
          <w:w w:val="115"/>
        </w:rPr>
        <w:t>the</w:t>
      </w:r>
      <w:r>
        <w:rPr>
          <w:color w:val="0C0C0E"/>
          <w:spacing w:val="21"/>
          <w:w w:val="115"/>
        </w:rPr>
        <w:t> </w:t>
      </w:r>
      <w:r>
        <w:rPr>
          <w:color w:val="0C0C0E"/>
          <w:w w:val="115"/>
        </w:rPr>
        <w:t>result of</w:t>
      </w:r>
      <w:r>
        <w:rPr>
          <w:color w:val="0C0C0E"/>
          <w:spacing w:val="-3"/>
          <w:w w:val="115"/>
        </w:rPr>
        <w:t> </w:t>
      </w:r>
      <w:r>
        <w:rPr>
          <w:color w:val="0C0C0E"/>
          <w:w w:val="115"/>
        </w:rPr>
        <w:t>these</w:t>
      </w:r>
      <w:r>
        <w:rPr>
          <w:color w:val="0C0C0E"/>
          <w:spacing w:val="-7"/>
          <w:w w:val="115"/>
        </w:rPr>
        <w:t> </w:t>
      </w:r>
      <w:r>
        <w:rPr>
          <w:color w:val="0C0C0E"/>
          <w:w w:val="115"/>
        </w:rPr>
        <w:t>fee</w:t>
      </w:r>
      <w:r>
        <w:rPr>
          <w:color w:val="0C0C0E"/>
          <w:spacing w:val="-7"/>
          <w:w w:val="115"/>
        </w:rPr>
        <w:t> </w:t>
      </w:r>
      <w:r>
        <w:rPr>
          <w:color w:val="0C0C0E"/>
          <w:w w:val="115"/>
        </w:rPr>
        <w:t>reductions,</w:t>
      </w:r>
      <w:r>
        <w:rPr>
          <w:color w:val="0C0C0E"/>
          <w:spacing w:val="-3"/>
          <w:w w:val="115"/>
        </w:rPr>
        <w:t> </w:t>
      </w:r>
      <w:r>
        <w:rPr>
          <w:color w:val="0C0C0E"/>
          <w:w w:val="115"/>
        </w:rPr>
        <w:t>we</w:t>
      </w:r>
      <w:r>
        <w:rPr>
          <w:color w:val="0C0C0E"/>
          <w:spacing w:val="-6"/>
          <w:w w:val="115"/>
        </w:rPr>
        <w:t> </w:t>
      </w:r>
      <w:r>
        <w:rPr>
          <w:color w:val="0C0C0E"/>
          <w:w w:val="115"/>
        </w:rPr>
        <w:t>believe this</w:t>
      </w:r>
      <w:r>
        <w:rPr>
          <w:color w:val="0C0C0E"/>
          <w:spacing w:val="-6"/>
          <w:w w:val="115"/>
        </w:rPr>
        <w:t> </w:t>
      </w:r>
      <w:r>
        <w:rPr>
          <w:color w:val="0C0C0E"/>
          <w:w w:val="115"/>
        </w:rPr>
        <w:t>could materially</w:t>
      </w:r>
      <w:r>
        <w:rPr>
          <w:color w:val="0C0C0E"/>
          <w:spacing w:val="-6"/>
          <w:w w:val="115"/>
        </w:rPr>
        <w:t> </w:t>
      </w:r>
      <w:r>
        <w:rPr>
          <w:color w:val="0C0C0E"/>
          <w:w w:val="115"/>
        </w:rPr>
        <w:t>increase onchain</w:t>
      </w:r>
      <w:r>
        <w:rPr>
          <w:color w:val="0C0C0E"/>
          <w:spacing w:val="-4"/>
          <w:w w:val="115"/>
        </w:rPr>
        <w:t> </w:t>
      </w:r>
      <w:r>
        <w:rPr>
          <w:color w:val="0C0C0E"/>
          <w:w w:val="115"/>
        </w:rPr>
        <w:t>activity and</w:t>
      </w:r>
      <w:r>
        <w:rPr>
          <w:color w:val="0C0C0E"/>
          <w:spacing w:val="-1"/>
          <w:w w:val="115"/>
        </w:rPr>
        <w:t> </w:t>
      </w:r>
      <w:r>
        <w:rPr>
          <w:color w:val="0C0C0E"/>
          <w:w w:val="115"/>
        </w:rPr>
        <w:t>unlock</w:t>
      </w:r>
      <w:r>
        <w:rPr>
          <w:color w:val="0C0C0E"/>
          <w:spacing w:val="-5"/>
          <w:w w:val="115"/>
        </w:rPr>
        <w:t> </w:t>
      </w:r>
      <w:r>
        <w:rPr>
          <w:color w:val="0C0C0E"/>
          <w:w w:val="115"/>
        </w:rPr>
        <w:t>new</w:t>
      </w:r>
      <w:r>
        <w:rPr>
          <w:color w:val="0C0C0E"/>
          <w:spacing w:val="-1"/>
          <w:w w:val="115"/>
        </w:rPr>
        <w:t> </w:t>
      </w:r>
      <w:r>
        <w:rPr>
          <w:color w:val="0C0C0E"/>
          <w:w w:val="115"/>
        </w:rPr>
        <w:t>use</w:t>
      </w:r>
      <w:r>
        <w:rPr>
          <w:color w:val="0C0C0E"/>
          <w:spacing w:val="-6"/>
          <w:w w:val="115"/>
        </w:rPr>
        <w:t> </w:t>
      </w:r>
      <w:r>
        <w:rPr>
          <w:color w:val="0C0C0E"/>
          <w:w w:val="115"/>
        </w:rPr>
        <w:t>cases</w:t>
      </w:r>
      <w:r>
        <w:rPr>
          <w:color w:val="343436"/>
          <w:w w:val="115"/>
        </w:rPr>
        <w:t>.</w:t>
      </w:r>
      <w:r>
        <w:rPr>
          <w:color w:val="343436"/>
          <w:spacing w:val="-26"/>
          <w:w w:val="115"/>
        </w:rPr>
        <w:t> </w:t>
      </w:r>
      <w:r>
        <w:rPr>
          <w:color w:val="0C0C0E"/>
          <w:w w:val="115"/>
        </w:rPr>
        <w:t>A</w:t>
      </w:r>
      <w:r>
        <w:rPr>
          <w:color w:val="0C0C0E"/>
          <w:spacing w:val="-7"/>
          <w:w w:val="115"/>
        </w:rPr>
        <w:t> </w:t>
      </w:r>
      <w:r>
        <w:rPr>
          <w:color w:val="0C0C0E"/>
          <w:w w:val="115"/>
        </w:rPr>
        <w:t>significant reduction</w:t>
      </w:r>
      <w:r>
        <w:rPr>
          <w:color w:val="0C0C0E"/>
          <w:spacing w:val="-10"/>
          <w:w w:val="115"/>
        </w:rPr>
        <w:t> </w:t>
      </w:r>
      <w:r>
        <w:rPr>
          <w:color w:val="0C0C0E"/>
          <w:w w:val="115"/>
        </w:rPr>
        <w:t>in</w:t>
      </w:r>
      <w:r>
        <w:rPr>
          <w:color w:val="0C0C0E"/>
          <w:spacing w:val="-3"/>
          <w:w w:val="115"/>
        </w:rPr>
        <w:t> </w:t>
      </w:r>
      <w:r>
        <w:rPr>
          <w:color w:val="0C0C0E"/>
          <w:w w:val="115"/>
        </w:rPr>
        <w:t>fees</w:t>
      </w:r>
      <w:r>
        <w:rPr>
          <w:color w:val="0C0C0E"/>
          <w:spacing w:val="-5"/>
          <w:w w:val="115"/>
        </w:rPr>
        <w:t> </w:t>
      </w:r>
      <w:r>
        <w:rPr>
          <w:color w:val="0C0C0E"/>
          <w:w w:val="115"/>
        </w:rPr>
        <w:t>would</w:t>
      </w:r>
      <w:r>
        <w:rPr>
          <w:color w:val="0C0C0E"/>
          <w:spacing w:val="-5"/>
          <w:w w:val="115"/>
        </w:rPr>
        <w:t> </w:t>
      </w:r>
      <w:r>
        <w:rPr>
          <w:color w:val="0C0C0E"/>
          <w:w w:val="115"/>
        </w:rPr>
        <w:t>make</w:t>
      </w:r>
      <w:r>
        <w:rPr>
          <w:color w:val="0C0C0E"/>
          <w:spacing w:val="-21"/>
          <w:w w:val="115"/>
        </w:rPr>
        <w:t> </w:t>
      </w:r>
      <w:r>
        <w:rPr>
          <w:color w:val="0C0C0E"/>
          <w:w w:val="115"/>
        </w:rPr>
        <w:t>it</w:t>
      </w:r>
      <w:r>
        <w:rPr>
          <w:color w:val="0C0C0E"/>
          <w:spacing w:val="40"/>
          <w:w w:val="115"/>
        </w:rPr>
        <w:t> </w:t>
      </w:r>
      <w:r>
        <w:rPr>
          <w:color w:val="0C0C0E"/>
          <w:w w:val="115"/>
        </w:rPr>
        <w:t>more</w:t>
      </w:r>
      <w:r>
        <w:rPr>
          <w:color w:val="0C0C0E"/>
          <w:spacing w:val="-7"/>
          <w:w w:val="115"/>
        </w:rPr>
        <w:t> </w:t>
      </w:r>
      <w:r>
        <w:rPr>
          <w:color w:val="0C0C0E"/>
          <w:w w:val="115"/>
        </w:rPr>
        <w:t>economically viable</w:t>
      </w:r>
      <w:r>
        <w:rPr>
          <w:color w:val="0C0C0E"/>
          <w:spacing w:val="-6"/>
          <w:w w:val="115"/>
        </w:rPr>
        <w:t> </w:t>
      </w:r>
      <w:r>
        <w:rPr>
          <w:color w:val="0C0C0E"/>
          <w:w w:val="115"/>
        </w:rPr>
        <w:t>for</w:t>
      </w:r>
      <w:r>
        <w:rPr>
          <w:color w:val="0C0C0E"/>
          <w:spacing w:val="19"/>
          <w:w w:val="115"/>
        </w:rPr>
        <w:t> </w:t>
      </w:r>
      <w:r>
        <w:rPr>
          <w:color w:val="0C0C0E"/>
          <w:w w:val="115"/>
        </w:rPr>
        <w:t>L2</w:t>
      </w:r>
      <w:r>
        <w:rPr>
          <w:color w:val="0C0C0E"/>
          <w:spacing w:val="-11"/>
          <w:w w:val="115"/>
        </w:rPr>
        <w:t> </w:t>
      </w:r>
      <w:r>
        <w:rPr>
          <w:color w:val="0C0C0E"/>
          <w:w w:val="115"/>
        </w:rPr>
        <w:t>projects</w:t>
      </w:r>
      <w:r>
        <w:rPr>
          <w:color w:val="0C0C0E"/>
          <w:spacing w:val="-7"/>
          <w:w w:val="115"/>
        </w:rPr>
        <w:t> </w:t>
      </w:r>
      <w:r>
        <w:rPr>
          <w:color w:val="0C0C0E"/>
          <w:w w:val="115"/>
        </w:rPr>
        <w:t>to improve</w:t>
      </w:r>
      <w:r>
        <w:rPr>
          <w:color w:val="0C0C0E"/>
          <w:spacing w:val="-12"/>
          <w:w w:val="115"/>
        </w:rPr>
        <w:t> </w:t>
      </w:r>
      <w:r>
        <w:rPr>
          <w:color w:val="0C0C0E"/>
          <w:w w:val="115"/>
        </w:rPr>
        <w:t>user</w:t>
      </w:r>
      <w:r>
        <w:rPr>
          <w:color w:val="0C0C0E"/>
          <w:spacing w:val="-4"/>
          <w:w w:val="115"/>
        </w:rPr>
        <w:t> </w:t>
      </w:r>
      <w:r>
        <w:rPr>
          <w:color w:val="0C0C0E"/>
          <w:w w:val="115"/>
        </w:rPr>
        <w:t>experience by</w:t>
      </w:r>
      <w:r>
        <w:rPr>
          <w:color w:val="0C0C0E"/>
          <w:spacing w:val="-10"/>
          <w:w w:val="115"/>
        </w:rPr>
        <w:t> </w:t>
      </w:r>
      <w:r>
        <w:rPr>
          <w:color w:val="0C0C0E"/>
          <w:w w:val="115"/>
        </w:rPr>
        <w:t>paying</w:t>
      </w:r>
      <w:r>
        <w:rPr>
          <w:color w:val="0C0C0E"/>
          <w:spacing w:val="-7"/>
          <w:w w:val="115"/>
        </w:rPr>
        <w:t> </w:t>
      </w:r>
      <w:r>
        <w:rPr>
          <w:color w:val="0C0C0E"/>
          <w:w w:val="115"/>
        </w:rPr>
        <w:t>for user</w:t>
      </w:r>
      <w:r>
        <w:rPr>
          <w:color w:val="0C0C0E"/>
          <w:spacing w:val="-3"/>
          <w:w w:val="115"/>
        </w:rPr>
        <w:t> </w:t>
      </w:r>
      <w:r>
        <w:rPr>
          <w:color w:val="0C0C0E"/>
          <w:w w:val="115"/>
        </w:rPr>
        <w:t>funds</w:t>
      </w:r>
      <w:r>
        <w:rPr>
          <w:color w:val="0C0C0E"/>
          <w:spacing w:val="-9"/>
          <w:w w:val="115"/>
        </w:rPr>
        <w:t> </w:t>
      </w:r>
      <w:r>
        <w:rPr>
          <w:color w:val="0C0C0E"/>
          <w:w w:val="115"/>
        </w:rPr>
        <w:t>via</w:t>
      </w:r>
      <w:r>
        <w:rPr>
          <w:color w:val="0C0C0E"/>
          <w:spacing w:val="-25"/>
          <w:w w:val="115"/>
        </w:rPr>
        <w:t> </w:t>
      </w:r>
      <w:r>
        <w:rPr>
          <w:color w:val="0C0C0E"/>
          <w:w w:val="115"/>
        </w:rPr>
        <w:t>account</w:t>
      </w:r>
      <w:r>
        <w:rPr>
          <w:color w:val="0C0C0E"/>
          <w:spacing w:val="-1"/>
          <w:w w:val="115"/>
        </w:rPr>
        <w:t> </w:t>
      </w:r>
      <w:r>
        <w:rPr>
          <w:color w:val="0C0C0E"/>
          <w:w w:val="115"/>
        </w:rPr>
        <w:t>abstraction. (Currently</w:t>
      </w:r>
      <w:r>
        <w:rPr>
          <w:color w:val="0C0C0E"/>
          <w:spacing w:val="-5"/>
          <w:w w:val="115"/>
        </w:rPr>
        <w:t> </w:t>
      </w:r>
      <w:r>
        <w:rPr>
          <w:color w:val="0C0C0E"/>
          <w:w w:val="115"/>
        </w:rPr>
        <w:t>the majority of</w:t>
      </w:r>
      <w:r>
        <w:rPr>
          <w:color w:val="0C0C0E"/>
          <w:spacing w:val="-6"/>
          <w:w w:val="115"/>
        </w:rPr>
        <w:t> </w:t>
      </w:r>
      <w:r>
        <w:rPr>
          <w:color w:val="0C0C0E"/>
          <w:w w:val="115"/>
        </w:rPr>
        <w:t>ERC-4337</w:t>
      </w:r>
      <w:r>
        <w:rPr>
          <w:color w:val="0C0C0E"/>
          <w:spacing w:val="-11"/>
          <w:w w:val="115"/>
        </w:rPr>
        <w:t> </w:t>
      </w:r>
      <w:r>
        <w:rPr>
          <w:color w:val="0C0C0E"/>
          <w:w w:val="115"/>
        </w:rPr>
        <w:t>smart</w:t>
      </w:r>
      <w:r>
        <w:rPr>
          <w:color w:val="0C0C0E"/>
          <w:spacing w:val="-5"/>
          <w:w w:val="115"/>
        </w:rPr>
        <w:t> </w:t>
      </w:r>
      <w:r>
        <w:rPr>
          <w:color w:val="0C0C0E"/>
          <w:w w:val="115"/>
        </w:rPr>
        <w:t>account transactions occur</w:t>
      </w:r>
      <w:r>
        <w:rPr>
          <w:color w:val="0C0C0E"/>
          <w:spacing w:val="-6"/>
          <w:w w:val="115"/>
        </w:rPr>
        <w:t> </w:t>
      </w:r>
      <w:r>
        <w:rPr>
          <w:color w:val="0C0C0E"/>
          <w:w w:val="115"/>
        </w:rPr>
        <w:t>on Polygon</w:t>
      </w:r>
      <w:r>
        <w:rPr>
          <w:color w:val="0C0C0E"/>
          <w:spacing w:val="-16"/>
          <w:w w:val="115"/>
        </w:rPr>
        <w:t> </w:t>
      </w:r>
      <w:r>
        <w:rPr>
          <w:color w:val="0C0C0E"/>
          <w:w w:val="115"/>
        </w:rPr>
        <w:t>PoS,</w:t>
      </w:r>
      <w:r>
        <w:rPr>
          <w:color w:val="0C0C0E"/>
          <w:spacing w:val="-16"/>
          <w:w w:val="115"/>
        </w:rPr>
        <w:t> </w:t>
      </w:r>
      <w:r>
        <w:rPr>
          <w:color w:val="0C0C0E"/>
          <w:w w:val="115"/>
        </w:rPr>
        <w:t>which</w:t>
      </w:r>
      <w:r>
        <w:rPr>
          <w:color w:val="0C0C0E"/>
          <w:spacing w:val="-17"/>
          <w:w w:val="115"/>
        </w:rPr>
        <w:t> </w:t>
      </w:r>
      <w:r>
        <w:rPr>
          <w:color w:val="0C0C0E"/>
          <w:w w:val="115"/>
        </w:rPr>
        <w:t>is</w:t>
      </w:r>
      <w:r>
        <w:rPr>
          <w:color w:val="0C0C0E"/>
          <w:spacing w:val="-16"/>
          <w:w w:val="115"/>
        </w:rPr>
        <w:t> </w:t>
      </w:r>
      <w:r>
        <w:rPr>
          <w:color w:val="0C0C0E"/>
          <w:w w:val="115"/>
        </w:rPr>
        <w:t>about</w:t>
      </w:r>
      <w:r>
        <w:rPr>
          <w:color w:val="0C0C0E"/>
          <w:spacing w:val="-16"/>
          <w:w w:val="115"/>
        </w:rPr>
        <w:t> </w:t>
      </w:r>
      <w:r>
        <w:rPr>
          <w:color w:val="0C0C0E"/>
          <w:w w:val="115"/>
        </w:rPr>
        <w:t>10x</w:t>
      </w:r>
      <w:r>
        <w:rPr>
          <w:color w:val="0C0C0E"/>
          <w:spacing w:val="-16"/>
          <w:w w:val="115"/>
        </w:rPr>
        <w:t> </w:t>
      </w:r>
      <w:r>
        <w:rPr>
          <w:color w:val="0C0C0E"/>
          <w:w w:val="115"/>
        </w:rPr>
        <w:t>cheaper</w:t>
      </w:r>
      <w:r>
        <w:rPr>
          <w:color w:val="0C0C0E"/>
          <w:spacing w:val="-16"/>
          <w:w w:val="115"/>
        </w:rPr>
        <w:t> </w:t>
      </w:r>
      <w:r>
        <w:rPr>
          <w:color w:val="0C0C0E"/>
          <w:w w:val="115"/>
        </w:rPr>
        <w:t>to</w:t>
      </w:r>
      <w:r>
        <w:rPr>
          <w:color w:val="0C0C0E"/>
          <w:spacing w:val="-14"/>
          <w:w w:val="115"/>
        </w:rPr>
        <w:t> </w:t>
      </w:r>
      <w:r>
        <w:rPr>
          <w:color w:val="0C0C0E"/>
          <w:w w:val="115"/>
        </w:rPr>
        <w:t>use</w:t>
      </w:r>
      <w:r>
        <w:rPr>
          <w:color w:val="0C0C0E"/>
          <w:spacing w:val="-16"/>
          <w:w w:val="115"/>
        </w:rPr>
        <w:t> </w:t>
      </w:r>
      <w:r>
        <w:rPr>
          <w:color w:val="0C0C0E"/>
          <w:w w:val="115"/>
        </w:rPr>
        <w:t>than</w:t>
      </w:r>
      <w:r>
        <w:rPr>
          <w:color w:val="0C0C0E"/>
          <w:spacing w:val="-16"/>
          <w:w w:val="115"/>
        </w:rPr>
        <w:t> </w:t>
      </w:r>
      <w:r>
        <w:rPr>
          <w:color w:val="0C0C0E"/>
          <w:w w:val="115"/>
        </w:rPr>
        <w:t>existing</w:t>
      </w:r>
      <w:r>
        <w:rPr>
          <w:color w:val="0C0C0E"/>
          <w:spacing w:val="-16"/>
          <w:w w:val="115"/>
        </w:rPr>
        <w:t> </w:t>
      </w:r>
      <w:r>
        <w:rPr>
          <w:color w:val="0C0C0E"/>
          <w:w w:val="115"/>
        </w:rPr>
        <w:t>rollups.</w:t>
      </w:r>
      <w:r>
        <w:rPr>
          <w:color w:val="343436"/>
          <w:w w:val="115"/>
          <w:position w:val="6"/>
          <w:sz w:val="12"/>
        </w:rPr>
        <w:t>3</w:t>
      </w:r>
      <w:r>
        <w:rPr>
          <w:color w:val="0C0C0E"/>
          <w:w w:val="115"/>
          <w:position w:val="6"/>
          <w:sz w:val="12"/>
        </w:rPr>
        <w:t>4</w:t>
      </w:r>
      <w:r>
        <w:rPr>
          <w:color w:val="0C0C0E"/>
          <w:w w:val="115"/>
          <w:sz w:val="12"/>
        </w:rPr>
        <w:t>)</w:t>
      </w:r>
      <w:r>
        <w:rPr>
          <w:color w:val="0C0C0E"/>
          <w:spacing w:val="1"/>
          <w:w w:val="115"/>
          <w:sz w:val="12"/>
        </w:rPr>
        <w:t> </w:t>
      </w:r>
      <w:r>
        <w:rPr>
          <w:color w:val="0C0C0E"/>
          <w:w w:val="115"/>
        </w:rPr>
        <w:t>An uptick</w:t>
      </w:r>
      <w:r>
        <w:rPr>
          <w:color w:val="0C0C0E"/>
          <w:spacing w:val="-15"/>
          <w:w w:val="115"/>
        </w:rPr>
        <w:t> </w:t>
      </w:r>
      <w:r>
        <w:rPr>
          <w:color w:val="0C0C0E"/>
          <w:w w:val="115"/>
        </w:rPr>
        <w:t>in</w:t>
      </w:r>
      <w:r>
        <w:rPr>
          <w:color w:val="0C0C0E"/>
          <w:spacing w:val="-5"/>
          <w:w w:val="115"/>
        </w:rPr>
        <w:t> </w:t>
      </w:r>
      <w:r>
        <w:rPr>
          <w:color w:val="0C0C0E"/>
          <w:w w:val="115"/>
        </w:rPr>
        <w:t>L2</w:t>
      </w:r>
      <w:r>
        <w:rPr>
          <w:color w:val="0C0C0E"/>
          <w:spacing w:val="-18"/>
          <w:w w:val="115"/>
        </w:rPr>
        <w:t> </w:t>
      </w:r>
      <w:r>
        <w:rPr>
          <w:color w:val="0C0C0E"/>
          <w:w w:val="115"/>
        </w:rPr>
        <w:t>activity,</w:t>
      </w:r>
      <w:r>
        <w:rPr>
          <w:color w:val="0C0C0E"/>
          <w:spacing w:val="-6"/>
          <w:w w:val="115"/>
        </w:rPr>
        <w:t> </w:t>
      </w:r>
      <w:r>
        <w:rPr>
          <w:color w:val="0C0C0E"/>
          <w:w w:val="115"/>
        </w:rPr>
        <w:t>however,</w:t>
      </w:r>
      <w:r>
        <w:rPr>
          <w:color w:val="0C0C0E"/>
          <w:spacing w:val="-10"/>
          <w:w w:val="115"/>
        </w:rPr>
        <w:t> </w:t>
      </w:r>
      <w:r>
        <w:rPr>
          <w:color w:val="0C0C0E"/>
          <w:w w:val="115"/>
        </w:rPr>
        <w:t>is unlikely</w:t>
      </w:r>
      <w:r>
        <w:rPr>
          <w:color w:val="0C0C0E"/>
          <w:spacing w:val="-6"/>
          <w:w w:val="115"/>
        </w:rPr>
        <w:t> </w:t>
      </w:r>
      <w:r>
        <w:rPr>
          <w:color w:val="0C0C0E"/>
          <w:w w:val="115"/>
        </w:rPr>
        <w:t>to result</w:t>
      </w:r>
      <w:r>
        <w:rPr>
          <w:color w:val="0C0C0E"/>
          <w:spacing w:val="-8"/>
          <w:w w:val="115"/>
        </w:rPr>
        <w:t> </w:t>
      </w:r>
      <w:r>
        <w:rPr>
          <w:color w:val="0C0C0E"/>
          <w:w w:val="115"/>
        </w:rPr>
        <w:t>in</w:t>
      </w:r>
      <w:r>
        <w:rPr>
          <w:color w:val="0C0C0E"/>
          <w:spacing w:val="-6"/>
          <w:w w:val="115"/>
        </w:rPr>
        <w:t> </w:t>
      </w:r>
      <w:r>
        <w:rPr>
          <w:color w:val="0C0C0E"/>
          <w:w w:val="115"/>
        </w:rPr>
        <w:t>a</w:t>
      </w:r>
      <w:r>
        <w:rPr>
          <w:color w:val="0C0C0E"/>
          <w:spacing w:val="-23"/>
          <w:w w:val="115"/>
        </w:rPr>
        <w:t> </w:t>
      </w:r>
      <w:r>
        <w:rPr>
          <w:color w:val="0C0C0E"/>
          <w:w w:val="115"/>
        </w:rPr>
        <w:t>meaningfully increased burn</w:t>
      </w:r>
      <w:r>
        <w:rPr>
          <w:color w:val="0C0C0E"/>
          <w:spacing w:val="-16"/>
          <w:w w:val="115"/>
        </w:rPr>
        <w:t> </w:t>
      </w:r>
      <w:r>
        <w:rPr>
          <w:color w:val="0C0C0E"/>
          <w:w w:val="115"/>
        </w:rPr>
        <w:t>rate</w:t>
      </w:r>
      <w:r>
        <w:rPr>
          <w:color w:val="0C0C0E"/>
          <w:spacing w:val="-16"/>
          <w:w w:val="115"/>
        </w:rPr>
        <w:t> </w:t>
      </w:r>
      <w:r>
        <w:rPr>
          <w:color w:val="0C0C0E"/>
          <w:w w:val="115"/>
        </w:rPr>
        <w:t>of</w:t>
      </w:r>
      <w:r>
        <w:rPr>
          <w:color w:val="0C0C0E"/>
          <w:spacing w:val="-16"/>
          <w:w w:val="115"/>
        </w:rPr>
        <w:t> </w:t>
      </w:r>
      <w:r>
        <w:rPr>
          <w:color w:val="0C0C0E"/>
          <w:w w:val="115"/>
        </w:rPr>
        <w:t>ETH</w:t>
      </w:r>
      <w:r>
        <w:rPr>
          <w:color w:val="0C0C0E"/>
          <w:spacing w:val="-21"/>
          <w:w w:val="115"/>
        </w:rPr>
        <w:t> </w:t>
      </w:r>
      <w:r>
        <w:rPr>
          <w:color w:val="0C0C0E"/>
          <w:w w:val="115"/>
        </w:rPr>
        <w:t>in</w:t>
      </w:r>
      <w:r>
        <w:rPr>
          <w:color w:val="0C0C0E"/>
          <w:spacing w:val="-8"/>
          <w:w w:val="115"/>
        </w:rPr>
        <w:t> </w:t>
      </w:r>
      <w:r>
        <w:rPr>
          <w:color w:val="0C0C0E"/>
          <w:w w:val="115"/>
        </w:rPr>
        <w:t>our</w:t>
      </w:r>
      <w:r>
        <w:rPr>
          <w:color w:val="0C0C0E"/>
          <w:spacing w:val="-3"/>
          <w:w w:val="115"/>
        </w:rPr>
        <w:t> </w:t>
      </w:r>
      <w:r>
        <w:rPr>
          <w:color w:val="0C0C0E"/>
          <w:w w:val="115"/>
        </w:rPr>
        <w:t>view.</w:t>
      </w:r>
      <w:r>
        <w:rPr>
          <w:color w:val="0C0C0E"/>
          <w:spacing w:val="-16"/>
          <w:w w:val="115"/>
        </w:rPr>
        <w:t> </w:t>
      </w:r>
      <w:r>
        <w:rPr>
          <w:color w:val="0C0C0E"/>
          <w:w w:val="115"/>
        </w:rPr>
        <w:t>Rollup</w:t>
      </w:r>
      <w:r>
        <w:rPr>
          <w:color w:val="0C0C0E"/>
          <w:spacing w:val="-16"/>
          <w:w w:val="115"/>
        </w:rPr>
        <w:t> </w:t>
      </w:r>
      <w:r>
        <w:rPr>
          <w:color w:val="0C0C0E"/>
          <w:w w:val="115"/>
        </w:rPr>
        <w:t>sequencers</w:t>
      </w:r>
      <w:r>
        <w:rPr>
          <w:color w:val="0C0C0E"/>
          <w:spacing w:val="-16"/>
          <w:w w:val="115"/>
        </w:rPr>
        <w:t> </w:t>
      </w:r>
      <w:r>
        <w:rPr>
          <w:color w:val="0C0C0E"/>
          <w:w w:val="115"/>
        </w:rPr>
        <w:t>currently</w:t>
      </w:r>
      <w:r>
        <w:rPr>
          <w:color w:val="0C0C0E"/>
          <w:spacing w:val="-16"/>
          <w:w w:val="115"/>
        </w:rPr>
        <w:t> </w:t>
      </w:r>
      <w:r>
        <w:rPr>
          <w:color w:val="0C0C0E"/>
          <w:w w:val="115"/>
        </w:rPr>
        <w:t>contribute</w:t>
      </w:r>
      <w:r>
        <w:rPr>
          <w:color w:val="0C0C0E"/>
          <w:spacing w:val="-16"/>
          <w:w w:val="115"/>
        </w:rPr>
        <w:t> </w:t>
      </w:r>
      <w:r>
        <w:rPr>
          <w:color w:val="0C0C0E"/>
          <w:w w:val="115"/>
        </w:rPr>
        <w:t>less</w:t>
      </w:r>
      <w:r>
        <w:rPr>
          <w:color w:val="0C0C0E"/>
          <w:spacing w:val="-16"/>
          <w:w w:val="115"/>
        </w:rPr>
        <w:t> </w:t>
      </w:r>
      <w:r>
        <w:rPr>
          <w:color w:val="0C0C0E"/>
          <w:w w:val="115"/>
        </w:rPr>
        <w:t>than 10%</w:t>
      </w:r>
      <w:r>
        <w:rPr>
          <w:color w:val="0C0C0E"/>
          <w:spacing w:val="-15"/>
          <w:w w:val="115"/>
        </w:rPr>
        <w:t> </w:t>
      </w:r>
      <w:r>
        <w:rPr>
          <w:color w:val="0C0C0E"/>
          <w:w w:val="115"/>
        </w:rPr>
        <w:t>of</w:t>
      </w:r>
      <w:r>
        <w:rPr>
          <w:color w:val="0C0C0E"/>
          <w:spacing w:val="19"/>
          <w:w w:val="115"/>
        </w:rPr>
        <w:t> </w:t>
      </w:r>
      <w:r>
        <w:rPr>
          <w:color w:val="0C0C0E"/>
          <w:w w:val="115"/>
        </w:rPr>
        <w:t>the</w:t>
      </w:r>
      <w:r>
        <w:rPr>
          <w:color w:val="0C0C0E"/>
          <w:spacing w:val="29"/>
          <w:w w:val="115"/>
        </w:rPr>
        <w:t> </w:t>
      </w:r>
      <w:r>
        <w:rPr>
          <w:color w:val="0C0C0E"/>
          <w:w w:val="115"/>
        </w:rPr>
        <w:t>total</w:t>
      </w:r>
      <w:r>
        <w:rPr>
          <w:color w:val="0C0C0E"/>
          <w:spacing w:val="-22"/>
          <w:w w:val="115"/>
        </w:rPr>
        <w:t> </w:t>
      </w:r>
      <w:r>
        <w:rPr>
          <w:color w:val="0C0C0E"/>
          <w:w w:val="115"/>
        </w:rPr>
        <w:t>gas</w:t>
      </w:r>
      <w:r>
        <w:rPr>
          <w:color w:val="0C0C0E"/>
          <w:spacing w:val="-11"/>
          <w:w w:val="115"/>
        </w:rPr>
        <w:t> </w:t>
      </w:r>
      <w:r>
        <w:rPr>
          <w:color w:val="0C0C0E"/>
          <w:w w:val="115"/>
        </w:rPr>
        <w:t>fees</w:t>
      </w:r>
      <w:r>
        <w:rPr>
          <w:color w:val="0C0C0E"/>
          <w:spacing w:val="-7"/>
          <w:w w:val="115"/>
        </w:rPr>
        <w:t> </w:t>
      </w:r>
      <w:r>
        <w:rPr>
          <w:color w:val="0C0C0E"/>
          <w:w w:val="115"/>
        </w:rPr>
        <w:t>on</w:t>
      </w:r>
      <w:r>
        <w:rPr>
          <w:color w:val="0C0C0E"/>
          <w:spacing w:val="-18"/>
          <w:w w:val="115"/>
        </w:rPr>
        <w:t> </w:t>
      </w:r>
      <w:r>
        <w:rPr>
          <w:color w:val="0C0C0E"/>
          <w:w w:val="115"/>
        </w:rPr>
        <w:t>the Ethereum</w:t>
      </w:r>
      <w:r>
        <w:rPr>
          <w:color w:val="0C0C0E"/>
          <w:spacing w:val="-2"/>
          <w:w w:val="115"/>
        </w:rPr>
        <w:t> </w:t>
      </w:r>
      <w:r>
        <w:rPr>
          <w:color w:val="0C0C0E"/>
          <w:w w:val="115"/>
        </w:rPr>
        <w:t>mainnet,</w:t>
      </w:r>
      <w:r>
        <w:rPr>
          <w:color w:val="0C0C0E"/>
          <w:spacing w:val="-22"/>
          <w:w w:val="115"/>
        </w:rPr>
        <w:t> </w:t>
      </w:r>
      <w:r>
        <w:rPr>
          <w:color w:val="0C0C0E"/>
          <w:w w:val="115"/>
        </w:rPr>
        <w:t>and</w:t>
      </w:r>
      <w:r>
        <w:rPr>
          <w:color w:val="0C0C0E"/>
          <w:spacing w:val="-14"/>
          <w:w w:val="115"/>
        </w:rPr>
        <w:t> </w:t>
      </w:r>
      <w:r>
        <w:rPr>
          <w:color w:val="0C0C0E"/>
          <w:w w:val="115"/>
        </w:rPr>
        <w:t>it</w:t>
      </w:r>
      <w:r>
        <w:rPr>
          <w:color w:val="0C0C0E"/>
          <w:spacing w:val="24"/>
          <w:w w:val="115"/>
        </w:rPr>
        <w:t> </w:t>
      </w:r>
      <w:r>
        <w:rPr>
          <w:color w:val="0C0C0E"/>
          <w:w w:val="115"/>
        </w:rPr>
        <w:t>is unlikely for this ratio</w:t>
      </w:r>
      <w:r>
        <w:rPr>
          <w:color w:val="0C0C0E"/>
          <w:spacing w:val="-2"/>
          <w:w w:val="115"/>
        </w:rPr>
        <w:t> </w:t>
      </w:r>
      <w:r>
        <w:rPr>
          <w:color w:val="0C0C0E"/>
          <w:w w:val="115"/>
        </w:rPr>
        <w:t>to push</w:t>
      </w:r>
      <w:r>
        <w:rPr>
          <w:color w:val="0C0C0E"/>
          <w:spacing w:val="-2"/>
          <w:w w:val="115"/>
        </w:rPr>
        <w:t> </w:t>
      </w:r>
      <w:r>
        <w:rPr>
          <w:color w:val="0C0C0E"/>
          <w:w w:val="115"/>
        </w:rPr>
        <w:t>higher following the</w:t>
      </w:r>
      <w:r>
        <w:rPr>
          <w:color w:val="0C0C0E"/>
          <w:spacing w:val="-3"/>
          <w:w w:val="115"/>
        </w:rPr>
        <w:t> </w:t>
      </w:r>
      <w:r>
        <w:rPr>
          <w:color w:val="0C0C0E"/>
          <w:w w:val="115"/>
        </w:rPr>
        <w:t>Dencun upgrade without a</w:t>
      </w:r>
      <w:r>
        <w:rPr>
          <w:color w:val="0C0C0E"/>
          <w:spacing w:val="-18"/>
          <w:w w:val="115"/>
        </w:rPr>
        <w:t> </w:t>
      </w:r>
      <w:r>
        <w:rPr>
          <w:color w:val="0C0C0E"/>
          <w:w w:val="115"/>
        </w:rPr>
        <w:t>corresponding increase in transaction activity.</w:t>
      </w:r>
    </w:p>
    <w:p>
      <w:pPr>
        <w:pStyle w:val="BodyText"/>
        <w:spacing w:before="158"/>
      </w:pPr>
    </w:p>
    <w:p>
      <w:pPr>
        <w:pStyle w:val="Heading5"/>
        <w:spacing w:line="278" w:lineRule="auto"/>
        <w:ind w:left="462" w:right="3345" w:hanging="5"/>
      </w:pPr>
      <w:r>
        <w:rPr>
          <w:color w:val="0052FF"/>
          <w:w w:val="105"/>
        </w:rPr>
        <w:t>The</w:t>
      </w:r>
      <w:r>
        <w:rPr>
          <w:color w:val="0052FF"/>
          <w:spacing w:val="-24"/>
          <w:w w:val="105"/>
        </w:rPr>
        <w:t> </w:t>
      </w:r>
      <w:r>
        <w:rPr>
          <w:color w:val="0052FF"/>
          <w:w w:val="105"/>
        </w:rPr>
        <w:t>Cancun</w:t>
      </w:r>
      <w:r>
        <w:rPr>
          <w:color w:val="0052FF"/>
          <w:spacing w:val="-9"/>
          <w:w w:val="105"/>
        </w:rPr>
        <w:t> </w:t>
      </w:r>
      <w:r>
        <w:rPr>
          <w:color w:val="0052FF"/>
          <w:w w:val="105"/>
        </w:rPr>
        <w:t>(Dencun) Fork</w:t>
      </w:r>
      <w:r>
        <w:rPr>
          <w:color w:val="0052FF"/>
          <w:spacing w:val="-33"/>
          <w:w w:val="105"/>
        </w:rPr>
        <w:t> </w:t>
      </w:r>
      <w:r>
        <w:rPr>
          <w:color w:val="0052FF"/>
          <w:w w:val="105"/>
        </w:rPr>
        <w:t>is</w:t>
      </w:r>
      <w:r>
        <w:rPr>
          <w:color w:val="0052FF"/>
          <w:spacing w:val="-10"/>
          <w:w w:val="105"/>
        </w:rPr>
        <w:t> </w:t>
      </w:r>
      <w:r>
        <w:rPr>
          <w:color w:val="0052FF"/>
          <w:w w:val="105"/>
        </w:rPr>
        <w:t>expected</w:t>
      </w:r>
      <w:r>
        <w:rPr>
          <w:color w:val="0052FF"/>
          <w:spacing w:val="-24"/>
          <w:w w:val="105"/>
        </w:rPr>
        <w:t> </w:t>
      </w:r>
      <w:r>
        <w:rPr>
          <w:color w:val="0052FF"/>
          <w:w w:val="105"/>
        </w:rPr>
        <w:t>in</w:t>
      </w:r>
      <w:r>
        <w:rPr>
          <w:color w:val="0052FF"/>
          <w:spacing w:val="-28"/>
          <w:w w:val="105"/>
        </w:rPr>
        <w:t> </w:t>
      </w:r>
      <w:r>
        <w:rPr>
          <w:color w:val="0052FF"/>
          <w:w w:val="105"/>
        </w:rPr>
        <w:t>1Q24</w:t>
      </w:r>
      <w:r>
        <w:rPr>
          <w:color w:val="0052FF"/>
          <w:spacing w:val="-13"/>
          <w:w w:val="105"/>
        </w:rPr>
        <w:t> </w:t>
      </w:r>
      <w:r>
        <w:rPr>
          <w:color w:val="0052FF"/>
          <w:w w:val="105"/>
        </w:rPr>
        <w:t>and </w:t>
      </w:r>
      <w:r>
        <w:rPr>
          <w:color w:val="0052FF"/>
        </w:rPr>
        <w:t>could</w:t>
      </w:r>
      <w:r>
        <w:rPr>
          <w:color w:val="0052FF"/>
          <w:spacing w:val="-1"/>
        </w:rPr>
        <w:t> </w:t>
      </w:r>
      <w:r>
        <w:rPr>
          <w:color w:val="0052FF"/>
        </w:rPr>
        <w:t>Lead to</w:t>
      </w:r>
      <w:r>
        <w:rPr>
          <w:color w:val="0052FF"/>
          <w:spacing w:val="40"/>
        </w:rPr>
        <w:t> </w:t>
      </w:r>
      <w:r>
        <w:rPr>
          <w:color w:val="0052FF"/>
        </w:rPr>
        <w:t>2-10x declines</w:t>
      </w:r>
      <w:r>
        <w:rPr>
          <w:color w:val="0052FF"/>
          <w:spacing w:val="-15"/>
        </w:rPr>
        <w:t> </w:t>
      </w:r>
      <w:r>
        <w:rPr>
          <w:color w:val="0052FF"/>
        </w:rPr>
        <w:t>in rollup transaction costs.</w:t>
      </w:r>
    </w:p>
    <w:p>
      <w:pPr>
        <w:pStyle w:val="BodyText"/>
        <w:spacing w:before="92"/>
        <w:rPr>
          <w:b/>
          <w:sz w:val="27"/>
        </w:rPr>
      </w:pPr>
    </w:p>
    <w:p>
      <w:pPr>
        <w:pStyle w:val="BodyText"/>
        <w:spacing w:line="314" w:lineRule="auto" w:before="1"/>
        <w:ind w:left="465" w:right="2852" w:hanging="2"/>
      </w:pPr>
      <w:r>
        <w:rPr>
          <w:b/>
          <w:color w:val="0C0C0E"/>
          <w:w w:val="110"/>
        </w:rPr>
        <w:t>Validator churn</w:t>
      </w:r>
      <w:r>
        <w:rPr>
          <w:b/>
          <w:color w:val="0C0C0E"/>
          <w:spacing w:val="-11"/>
          <w:w w:val="110"/>
        </w:rPr>
        <w:t> </w:t>
      </w:r>
      <w:r>
        <w:rPr>
          <w:b/>
          <w:color w:val="0C0C0E"/>
          <w:w w:val="110"/>
        </w:rPr>
        <w:t>limit.</w:t>
      </w:r>
      <w:r>
        <w:rPr>
          <w:b/>
          <w:color w:val="0C0C0E"/>
          <w:spacing w:val="-18"/>
          <w:w w:val="110"/>
        </w:rPr>
        <w:t> </w:t>
      </w:r>
      <w:r>
        <w:rPr>
          <w:color w:val="0C0C0E"/>
          <w:w w:val="110"/>
        </w:rPr>
        <w:t>In</w:t>
      </w:r>
      <w:r>
        <w:rPr>
          <w:color w:val="0C0C0E"/>
          <w:spacing w:val="-30"/>
          <w:w w:val="110"/>
        </w:rPr>
        <w:t> </w:t>
      </w:r>
      <w:r>
        <w:rPr>
          <w:color w:val="0C0C0E"/>
          <w:w w:val="110"/>
        </w:rPr>
        <w:t>addition to EIP-4844, EIP-7514 also changes the </w:t>
      </w:r>
      <w:r>
        <w:rPr>
          <w:color w:val="0C0C0E"/>
          <w:w w:val="115"/>
        </w:rPr>
        <w:t>network dynamics</w:t>
      </w:r>
      <w:r>
        <w:rPr>
          <w:color w:val="0C0C0E"/>
          <w:spacing w:val="-1"/>
          <w:w w:val="115"/>
        </w:rPr>
        <w:t> </w:t>
      </w:r>
      <w:r>
        <w:rPr>
          <w:color w:val="0C0C0E"/>
          <w:w w:val="115"/>
        </w:rPr>
        <w:t>by</w:t>
      </w:r>
      <w:r>
        <w:rPr>
          <w:color w:val="0C0C0E"/>
          <w:spacing w:val="-5"/>
          <w:w w:val="115"/>
        </w:rPr>
        <w:t> </w:t>
      </w:r>
      <w:r>
        <w:rPr>
          <w:color w:val="0C0C0E"/>
          <w:w w:val="115"/>
        </w:rPr>
        <w:t>reducing the max</w:t>
      </w:r>
      <w:r>
        <w:rPr>
          <w:color w:val="0C0C0E"/>
          <w:spacing w:val="-3"/>
          <w:w w:val="115"/>
        </w:rPr>
        <w:t> </w:t>
      </w:r>
      <w:r>
        <w:rPr>
          <w:color w:val="0C0C0E"/>
          <w:w w:val="115"/>
        </w:rPr>
        <w:t>validator churn</w:t>
      </w:r>
      <w:r>
        <w:rPr>
          <w:color w:val="0C0C0E"/>
          <w:spacing w:val="-1"/>
          <w:w w:val="115"/>
        </w:rPr>
        <w:t> </w:t>
      </w:r>
      <w:r>
        <w:rPr>
          <w:color w:val="0C0C0E"/>
          <w:w w:val="115"/>
        </w:rPr>
        <w:t>limit</w:t>
      </w:r>
      <w:r>
        <w:rPr>
          <w:color w:val="0C0C0E"/>
          <w:spacing w:val="-5"/>
          <w:w w:val="115"/>
        </w:rPr>
        <w:t> </w:t>
      </w:r>
      <w:r>
        <w:rPr>
          <w:color w:val="0C0C0E"/>
          <w:w w:val="115"/>
        </w:rPr>
        <w:t>to</w:t>
      </w:r>
      <w:r>
        <w:rPr>
          <w:color w:val="0C0C0E"/>
          <w:spacing w:val="-10"/>
          <w:w w:val="115"/>
        </w:rPr>
        <w:t> </w:t>
      </w:r>
      <w:r>
        <w:rPr>
          <w:color w:val="0C0C0E"/>
          <w:w w:val="115"/>
        </w:rPr>
        <w:t>8.</w:t>
      </w:r>
      <w:r>
        <w:rPr>
          <w:color w:val="0C0C0E"/>
          <w:spacing w:val="-20"/>
          <w:w w:val="115"/>
        </w:rPr>
        <w:t> </w:t>
      </w:r>
      <w:r>
        <w:rPr>
          <w:color w:val="0C0C0E"/>
          <w:w w:val="115"/>
        </w:rPr>
        <w:t>Currently, the maximum number</w:t>
      </w:r>
      <w:r>
        <w:rPr>
          <w:color w:val="0C0C0E"/>
          <w:spacing w:val="-1"/>
          <w:w w:val="115"/>
        </w:rPr>
        <w:t> </w:t>
      </w:r>
      <w:r>
        <w:rPr>
          <w:color w:val="0C0C0E"/>
          <w:w w:val="115"/>
        </w:rPr>
        <w:t>of validators that</w:t>
      </w:r>
      <w:r>
        <w:rPr>
          <w:color w:val="0C0C0E"/>
          <w:spacing w:val="-7"/>
          <w:w w:val="115"/>
        </w:rPr>
        <w:t> </w:t>
      </w:r>
      <w:r>
        <w:rPr>
          <w:color w:val="0C0C0E"/>
          <w:w w:val="115"/>
        </w:rPr>
        <w:t>can</w:t>
      </w:r>
      <w:r>
        <w:rPr>
          <w:color w:val="0C0C0E"/>
          <w:spacing w:val="-12"/>
          <w:w w:val="115"/>
        </w:rPr>
        <w:t> </w:t>
      </w:r>
      <w:r>
        <w:rPr>
          <w:color w:val="0C0C0E"/>
          <w:w w:val="115"/>
        </w:rPr>
        <w:t>enter</w:t>
      </w:r>
      <w:r>
        <w:rPr>
          <w:color w:val="0C0C0E"/>
          <w:spacing w:val="-4"/>
          <w:w w:val="115"/>
        </w:rPr>
        <w:t> </w:t>
      </w:r>
      <w:r>
        <w:rPr>
          <w:color w:val="0C0C0E"/>
          <w:w w:val="115"/>
        </w:rPr>
        <w:t>or</w:t>
      </w:r>
      <w:r>
        <w:rPr>
          <w:color w:val="0C0C0E"/>
          <w:spacing w:val="-10"/>
          <w:w w:val="115"/>
        </w:rPr>
        <w:t> </w:t>
      </w:r>
      <w:r>
        <w:rPr>
          <w:color w:val="0C0C0E"/>
          <w:w w:val="115"/>
        </w:rPr>
        <w:t>exit</w:t>
      </w:r>
      <w:r>
        <w:rPr>
          <w:color w:val="0C0C0E"/>
          <w:spacing w:val="-8"/>
          <w:w w:val="115"/>
        </w:rPr>
        <w:t> </w:t>
      </w:r>
      <w:r>
        <w:rPr>
          <w:color w:val="0C0C0E"/>
          <w:w w:val="115"/>
        </w:rPr>
        <w:t>per</w:t>
      </w:r>
      <w:r>
        <w:rPr>
          <w:color w:val="0C0C0E"/>
          <w:spacing w:val="-18"/>
          <w:w w:val="115"/>
        </w:rPr>
        <w:t> </w:t>
      </w:r>
      <w:r>
        <w:rPr>
          <w:color w:val="0C0C0E"/>
          <w:w w:val="115"/>
        </w:rPr>
        <w:t>epoch</w:t>
      </w:r>
      <w:r>
        <w:rPr>
          <w:color w:val="0C0C0E"/>
          <w:spacing w:val="-16"/>
          <w:w w:val="115"/>
        </w:rPr>
        <w:t> </w:t>
      </w:r>
      <w:r>
        <w:rPr>
          <w:color w:val="0C0C0E"/>
          <w:w w:val="115"/>
        </w:rPr>
        <w:t>(a</w:t>
      </w:r>
      <w:r>
        <w:rPr>
          <w:color w:val="0C0C0E"/>
          <w:spacing w:val="-21"/>
          <w:w w:val="115"/>
        </w:rPr>
        <w:t> </w:t>
      </w:r>
      <w:r>
        <w:rPr>
          <w:color w:val="0C0C0E"/>
          <w:w w:val="115"/>
        </w:rPr>
        <w:t>period of</w:t>
      </w:r>
      <w:r>
        <w:rPr>
          <w:color w:val="0C0C0E"/>
          <w:spacing w:val="-16"/>
          <w:w w:val="115"/>
        </w:rPr>
        <w:t> </w:t>
      </w:r>
      <w:r>
        <w:rPr>
          <w:color w:val="0C0C0E"/>
          <w:w w:val="115"/>
        </w:rPr>
        <w:t>32</w:t>
      </w:r>
      <w:r>
        <w:rPr>
          <w:color w:val="0C0C0E"/>
          <w:spacing w:val="-18"/>
          <w:w w:val="115"/>
        </w:rPr>
        <w:t> </w:t>
      </w:r>
      <w:r>
        <w:rPr>
          <w:color w:val="0C0C0E"/>
          <w:w w:val="115"/>
        </w:rPr>
        <w:t>slots,</w:t>
      </w:r>
      <w:r>
        <w:rPr>
          <w:color w:val="0C0C0E"/>
          <w:spacing w:val="-16"/>
          <w:w w:val="115"/>
        </w:rPr>
        <w:t> </w:t>
      </w:r>
      <w:r>
        <w:rPr>
          <w:color w:val="0C0C0E"/>
          <w:w w:val="115"/>
        </w:rPr>
        <w:t>approximately</w:t>
      </w:r>
      <w:r>
        <w:rPr>
          <w:color w:val="0C0C0E"/>
          <w:spacing w:val="-15"/>
          <w:w w:val="115"/>
        </w:rPr>
        <w:t> </w:t>
      </w:r>
      <w:r>
        <w:rPr>
          <w:color w:val="0C0C0E"/>
          <w:w w:val="115"/>
        </w:rPr>
        <w:t>6.4</w:t>
      </w:r>
      <w:r>
        <w:rPr>
          <w:color w:val="0C0C0E"/>
          <w:spacing w:val="-18"/>
          <w:w w:val="115"/>
        </w:rPr>
        <w:t> </w:t>
      </w:r>
      <w:r>
        <w:rPr>
          <w:color w:val="0C0C0E"/>
          <w:w w:val="115"/>
        </w:rPr>
        <w:t>minutes</w:t>
      </w:r>
      <w:r>
        <w:rPr>
          <w:color w:val="0C0C0E"/>
          <w:spacing w:val="-11"/>
          <w:w w:val="115"/>
        </w:rPr>
        <w:t> </w:t>
      </w:r>
      <w:r>
        <w:rPr>
          <w:color w:val="0C0C0E"/>
          <w:w w:val="115"/>
        </w:rPr>
        <w:t>at</w:t>
      </w:r>
      <w:r>
        <w:rPr>
          <w:color w:val="0C0C0E"/>
          <w:spacing w:val="-20"/>
          <w:w w:val="115"/>
        </w:rPr>
        <w:t> </w:t>
      </w:r>
      <w:r>
        <w:rPr>
          <w:color w:val="0C0C0E"/>
          <w:w w:val="115"/>
        </w:rPr>
        <w:t>12</w:t>
      </w:r>
      <w:r>
        <w:rPr>
          <w:color w:val="0C0C0E"/>
          <w:spacing w:val="-16"/>
          <w:w w:val="115"/>
        </w:rPr>
        <w:t> </w:t>
      </w:r>
      <w:r>
        <w:rPr>
          <w:color w:val="0C0C0E"/>
          <w:w w:val="115"/>
        </w:rPr>
        <w:t>seconds</w:t>
      </w:r>
      <w:r>
        <w:rPr>
          <w:color w:val="0C0C0E"/>
          <w:spacing w:val="-11"/>
          <w:w w:val="115"/>
        </w:rPr>
        <w:t> </w:t>
      </w:r>
      <w:r>
        <w:rPr>
          <w:color w:val="0C0C0E"/>
          <w:w w:val="115"/>
        </w:rPr>
        <w:t>per</w:t>
      </w:r>
      <w:r>
        <w:rPr>
          <w:color w:val="0C0C0E"/>
          <w:spacing w:val="-7"/>
          <w:w w:val="115"/>
        </w:rPr>
        <w:t> </w:t>
      </w:r>
      <w:r>
        <w:rPr>
          <w:color w:val="0C0C0E"/>
          <w:w w:val="115"/>
        </w:rPr>
        <w:t>slot)</w:t>
      </w:r>
      <w:r>
        <w:rPr>
          <w:color w:val="0C0C0E"/>
          <w:spacing w:val="-18"/>
          <w:w w:val="115"/>
        </w:rPr>
        <w:t> </w:t>
      </w:r>
      <w:r>
        <w:rPr>
          <w:color w:val="0C0C0E"/>
          <w:w w:val="115"/>
        </w:rPr>
        <w:t>is</w:t>
      </w:r>
      <w:r>
        <w:rPr>
          <w:color w:val="0C0C0E"/>
          <w:spacing w:val="-27"/>
          <w:w w:val="115"/>
        </w:rPr>
        <w:t> </w:t>
      </w:r>
      <w:r>
        <w:rPr>
          <w:color w:val="0C0C0E"/>
          <w:w w:val="115"/>
        </w:rPr>
        <w:t>13,</w:t>
      </w:r>
      <w:r>
        <w:rPr>
          <w:color w:val="0C0C0E"/>
          <w:spacing w:val="-18"/>
          <w:w w:val="115"/>
        </w:rPr>
        <w:t> </w:t>
      </w:r>
      <w:r>
        <w:rPr>
          <w:color w:val="0C0C0E"/>
          <w:w w:val="115"/>
        </w:rPr>
        <w:t>but</w:t>
      </w:r>
      <w:r>
        <w:rPr>
          <w:color w:val="0C0C0E"/>
          <w:spacing w:val="40"/>
          <w:w w:val="115"/>
        </w:rPr>
        <w:t> </w:t>
      </w:r>
      <w:r>
        <w:rPr>
          <w:color w:val="0C0C0E"/>
          <w:w w:val="115"/>
        </w:rPr>
        <w:t>this number</w:t>
      </w:r>
      <w:r>
        <w:rPr>
          <w:color w:val="0C0C0E"/>
          <w:spacing w:val="-11"/>
          <w:w w:val="115"/>
        </w:rPr>
        <w:t> </w:t>
      </w:r>
      <w:r>
        <w:rPr>
          <w:color w:val="0C0C0E"/>
          <w:w w:val="115"/>
        </w:rPr>
        <w:t>is</w:t>
      </w:r>
      <w:r>
        <w:rPr>
          <w:color w:val="0C0C0E"/>
          <w:spacing w:val="-2"/>
          <w:w w:val="115"/>
        </w:rPr>
        <w:t> </w:t>
      </w:r>
      <w:r>
        <w:rPr>
          <w:color w:val="0C0C0E"/>
          <w:w w:val="115"/>
        </w:rPr>
        <w:t>dynamic based</w:t>
      </w:r>
      <w:r>
        <w:rPr>
          <w:color w:val="0C0C0E"/>
          <w:spacing w:val="-10"/>
          <w:w w:val="115"/>
        </w:rPr>
        <w:t> </w:t>
      </w:r>
      <w:r>
        <w:rPr>
          <w:color w:val="0C0C0E"/>
          <w:w w:val="115"/>
        </w:rPr>
        <w:t>on</w:t>
      </w:r>
      <w:r>
        <w:rPr>
          <w:color w:val="0C0C0E"/>
          <w:spacing w:val="-16"/>
          <w:w w:val="115"/>
        </w:rPr>
        <w:t> </w:t>
      </w:r>
      <w:r>
        <w:rPr>
          <w:color w:val="0C0C0E"/>
          <w:w w:val="115"/>
        </w:rPr>
        <w:t>the size</w:t>
      </w:r>
      <w:r>
        <w:rPr>
          <w:color w:val="0C0C0E"/>
          <w:spacing w:val="-11"/>
          <w:w w:val="115"/>
        </w:rPr>
        <w:t> </w:t>
      </w:r>
      <w:r>
        <w:rPr>
          <w:color w:val="0C0C0E"/>
          <w:w w:val="115"/>
        </w:rPr>
        <w:t>of the</w:t>
      </w:r>
      <w:r>
        <w:rPr>
          <w:color w:val="0C0C0E"/>
          <w:spacing w:val="16"/>
          <w:w w:val="115"/>
        </w:rPr>
        <w:t> </w:t>
      </w:r>
      <w:r>
        <w:rPr>
          <w:color w:val="0C0C0E"/>
          <w:w w:val="115"/>
        </w:rPr>
        <w:t>active</w:t>
      </w:r>
      <w:r>
        <w:rPr>
          <w:color w:val="0C0C0E"/>
          <w:spacing w:val="-13"/>
          <w:w w:val="115"/>
        </w:rPr>
        <w:t> </w:t>
      </w:r>
      <w:r>
        <w:rPr>
          <w:color w:val="0C0C0E"/>
          <w:w w:val="115"/>
        </w:rPr>
        <w:t>validator</w:t>
      </w:r>
      <w:r>
        <w:rPr>
          <w:color w:val="0C0C0E"/>
          <w:spacing w:val="-3"/>
          <w:w w:val="115"/>
        </w:rPr>
        <w:t> </w:t>
      </w:r>
      <w:r>
        <w:rPr>
          <w:color w:val="0C0C0E"/>
          <w:w w:val="115"/>
        </w:rPr>
        <w:t>set</w:t>
      </w:r>
      <w:r>
        <w:rPr>
          <w:color w:val="0C0C0E"/>
          <w:spacing w:val="-8"/>
          <w:w w:val="115"/>
        </w:rPr>
        <w:t> </w:t>
      </w:r>
      <w:r>
        <w:rPr>
          <w:color w:val="0C0C0E"/>
          <w:w w:val="115"/>
        </w:rPr>
        <w:t>-</w:t>
      </w:r>
      <w:r>
        <w:rPr>
          <w:color w:val="0C0C0E"/>
          <w:spacing w:val="17"/>
          <w:w w:val="115"/>
        </w:rPr>
        <w:t> </w:t>
      </w:r>
      <w:r>
        <w:rPr>
          <w:color w:val="0C0C0E"/>
          <w:w w:val="115"/>
        </w:rPr>
        <w:t>for every 65,536</w:t>
      </w:r>
      <w:r>
        <w:rPr>
          <w:color w:val="0C0C0E"/>
          <w:spacing w:val="-16"/>
          <w:w w:val="115"/>
        </w:rPr>
        <w:t> </w:t>
      </w:r>
      <w:r>
        <w:rPr>
          <w:color w:val="0C0C0E"/>
          <w:w w:val="115"/>
        </w:rPr>
        <w:t>additional</w:t>
      </w:r>
      <w:r>
        <w:rPr>
          <w:color w:val="0C0C0E"/>
          <w:spacing w:val="-16"/>
          <w:w w:val="115"/>
        </w:rPr>
        <w:t> </w:t>
      </w:r>
      <w:r>
        <w:rPr>
          <w:color w:val="0C0C0E"/>
          <w:w w:val="115"/>
        </w:rPr>
        <w:t>validators,</w:t>
      </w:r>
      <w:r>
        <w:rPr>
          <w:color w:val="0C0C0E"/>
          <w:spacing w:val="-16"/>
          <w:w w:val="115"/>
        </w:rPr>
        <w:t> </w:t>
      </w:r>
      <w:r>
        <w:rPr>
          <w:color w:val="0C0C0E"/>
          <w:w w:val="115"/>
        </w:rPr>
        <w:t>the</w:t>
      </w:r>
      <w:r>
        <w:rPr>
          <w:color w:val="0C0C0E"/>
          <w:spacing w:val="-16"/>
          <w:w w:val="115"/>
        </w:rPr>
        <w:t> </w:t>
      </w:r>
      <w:r>
        <w:rPr>
          <w:color w:val="0C0C0E"/>
          <w:w w:val="115"/>
        </w:rPr>
        <w:t>churn</w:t>
      </w:r>
      <w:r>
        <w:rPr>
          <w:color w:val="0C0C0E"/>
          <w:spacing w:val="-16"/>
          <w:w w:val="115"/>
        </w:rPr>
        <w:t> </w:t>
      </w:r>
      <w:r>
        <w:rPr>
          <w:color w:val="0C0C0E"/>
          <w:w w:val="115"/>
        </w:rPr>
        <w:t>limit</w:t>
      </w:r>
      <w:r>
        <w:rPr>
          <w:color w:val="0C0C0E"/>
          <w:spacing w:val="-19"/>
          <w:w w:val="115"/>
        </w:rPr>
        <w:t> </w:t>
      </w:r>
      <w:r>
        <w:rPr>
          <w:color w:val="0C0C0E"/>
          <w:w w:val="115"/>
        </w:rPr>
        <w:t>is</w:t>
      </w:r>
      <w:r>
        <w:rPr>
          <w:color w:val="0C0C0E"/>
          <w:spacing w:val="-34"/>
          <w:w w:val="115"/>
        </w:rPr>
        <w:t> </w:t>
      </w:r>
      <w:r>
        <w:rPr>
          <w:color w:val="0C0C0E"/>
          <w:w w:val="115"/>
        </w:rPr>
        <w:t>increased</w:t>
      </w:r>
      <w:r>
        <w:rPr>
          <w:color w:val="0C0C0E"/>
          <w:spacing w:val="-16"/>
          <w:w w:val="115"/>
        </w:rPr>
        <w:t> </w:t>
      </w:r>
      <w:r>
        <w:rPr>
          <w:color w:val="0C0C0E"/>
          <w:w w:val="115"/>
        </w:rPr>
        <w:t>by</w:t>
      </w:r>
      <w:r>
        <w:rPr>
          <w:color w:val="0C0C0E"/>
          <w:spacing w:val="-27"/>
          <w:w w:val="115"/>
        </w:rPr>
        <w:t> </w:t>
      </w:r>
      <w:r>
        <w:rPr>
          <w:color w:val="0C0C0E"/>
          <w:w w:val="115"/>
        </w:rPr>
        <w:t>1</w:t>
      </w:r>
      <w:r>
        <w:rPr>
          <w:color w:val="0C0C0E"/>
          <w:spacing w:val="-41"/>
          <w:w w:val="115"/>
        </w:rPr>
        <w:t> </w:t>
      </w:r>
      <w:r>
        <w:rPr>
          <w:color w:val="0C0C0E"/>
          <w:w w:val="115"/>
        </w:rPr>
        <w:t>to</w:t>
      </w:r>
      <w:r>
        <w:rPr>
          <w:color w:val="0C0C0E"/>
          <w:spacing w:val="-11"/>
          <w:w w:val="115"/>
        </w:rPr>
        <w:t> </w:t>
      </w:r>
      <w:r>
        <w:rPr>
          <w:color w:val="0C0C0E"/>
          <w:w w:val="115"/>
        </w:rPr>
        <w:t>accommodate demand.</w:t>
      </w:r>
      <w:r>
        <w:rPr>
          <w:color w:val="0C0C0E"/>
          <w:spacing w:val="-16"/>
          <w:w w:val="115"/>
        </w:rPr>
        <w:t> </w:t>
      </w:r>
      <w:r>
        <w:rPr>
          <w:color w:val="0C0C0E"/>
          <w:w w:val="115"/>
        </w:rPr>
        <w:t>However,</w:t>
      </w:r>
      <w:r>
        <w:rPr>
          <w:color w:val="0C0C0E"/>
          <w:spacing w:val="-19"/>
          <w:w w:val="115"/>
        </w:rPr>
        <w:t> </w:t>
      </w:r>
      <w:r>
        <w:rPr>
          <w:color w:val="0C0C0E"/>
          <w:w w:val="115"/>
        </w:rPr>
        <w:t>if</w:t>
      </w:r>
      <w:r>
        <w:rPr>
          <w:color w:val="0C0C0E"/>
          <w:spacing w:val="13"/>
          <w:w w:val="115"/>
        </w:rPr>
        <w:t> </w:t>
      </w:r>
      <w:r>
        <w:rPr>
          <w:color w:val="0C0C0E"/>
          <w:w w:val="115"/>
        </w:rPr>
        <w:t>the</w:t>
      </w:r>
      <w:r>
        <w:rPr>
          <w:color w:val="0C0C0E"/>
          <w:spacing w:val="12"/>
          <w:w w:val="115"/>
        </w:rPr>
        <w:t> </w:t>
      </w:r>
      <w:r>
        <w:rPr>
          <w:color w:val="0C0C0E"/>
          <w:w w:val="115"/>
        </w:rPr>
        <w:t>active</w:t>
      </w:r>
      <w:r>
        <w:rPr>
          <w:color w:val="0C0C0E"/>
          <w:spacing w:val="-10"/>
          <w:w w:val="115"/>
        </w:rPr>
        <w:t> </w:t>
      </w:r>
      <w:r>
        <w:rPr>
          <w:color w:val="0C0C0E"/>
          <w:w w:val="115"/>
        </w:rPr>
        <w:t>validator</w:t>
      </w:r>
      <w:r>
        <w:rPr>
          <w:color w:val="0C0C0E"/>
          <w:spacing w:val="-5"/>
          <w:w w:val="115"/>
        </w:rPr>
        <w:t> </w:t>
      </w:r>
      <w:r>
        <w:rPr>
          <w:color w:val="0C0C0E"/>
          <w:w w:val="115"/>
        </w:rPr>
        <w:t>set</w:t>
      </w:r>
      <w:r>
        <w:rPr>
          <w:color w:val="0C0C0E"/>
          <w:spacing w:val="-11"/>
          <w:w w:val="115"/>
        </w:rPr>
        <w:t> </w:t>
      </w:r>
      <w:r>
        <w:rPr>
          <w:color w:val="0C0C0E"/>
          <w:w w:val="115"/>
        </w:rPr>
        <w:t>becomes</w:t>
      </w:r>
      <w:r>
        <w:rPr>
          <w:color w:val="0C0C0E"/>
          <w:spacing w:val="-11"/>
          <w:w w:val="115"/>
        </w:rPr>
        <w:t> </w:t>
      </w:r>
      <w:r>
        <w:rPr>
          <w:color w:val="0C0C0E"/>
          <w:w w:val="115"/>
        </w:rPr>
        <w:t>too large,</w:t>
      </w:r>
      <w:r>
        <w:rPr>
          <w:color w:val="0C0C0E"/>
          <w:spacing w:val="-20"/>
          <w:w w:val="115"/>
        </w:rPr>
        <w:t> </w:t>
      </w:r>
      <w:r>
        <w:rPr>
          <w:color w:val="0C0C0E"/>
          <w:w w:val="115"/>
        </w:rPr>
        <w:t>the</w:t>
      </w:r>
      <w:r>
        <w:rPr>
          <w:color w:val="0C0C0E"/>
          <w:spacing w:val="-5"/>
          <w:w w:val="115"/>
        </w:rPr>
        <w:t> </w:t>
      </w:r>
      <w:r>
        <w:rPr>
          <w:color w:val="0C0C0E"/>
          <w:w w:val="115"/>
        </w:rPr>
        <w:t>network could</w:t>
      </w:r>
      <w:r>
        <w:rPr>
          <w:color w:val="0C0C0E"/>
          <w:spacing w:val="-3"/>
          <w:w w:val="115"/>
        </w:rPr>
        <w:t> </w:t>
      </w:r>
      <w:r>
        <w:rPr>
          <w:color w:val="0C0C0E"/>
          <w:w w:val="115"/>
        </w:rPr>
        <w:t>become destabilized from</w:t>
      </w:r>
      <w:r>
        <w:rPr>
          <w:color w:val="0C0C0E"/>
          <w:spacing w:val="-7"/>
          <w:w w:val="115"/>
        </w:rPr>
        <w:t> </w:t>
      </w:r>
      <w:r>
        <w:rPr>
          <w:color w:val="0C0C0E"/>
          <w:w w:val="115"/>
        </w:rPr>
        <w:t>the</w:t>
      </w:r>
      <w:r>
        <w:rPr>
          <w:color w:val="0C0C0E"/>
          <w:spacing w:val="-5"/>
          <w:w w:val="115"/>
        </w:rPr>
        <w:t> </w:t>
      </w:r>
      <w:r>
        <w:rPr>
          <w:color w:val="0C0C0E"/>
          <w:w w:val="115"/>
        </w:rPr>
        <w:t>load.</w:t>
      </w:r>
      <w:r>
        <w:rPr>
          <w:color w:val="0C0C0E"/>
          <w:spacing w:val="-22"/>
          <w:w w:val="115"/>
        </w:rPr>
        <w:t> </w:t>
      </w:r>
      <w:r>
        <w:rPr>
          <w:color w:val="0C0C0E"/>
          <w:w w:val="115"/>
        </w:rPr>
        <w:t>That</w:t>
      </w:r>
      <w:r>
        <w:rPr>
          <w:color w:val="0C0C0E"/>
          <w:spacing w:val="-1"/>
          <w:w w:val="115"/>
        </w:rPr>
        <w:t> </w:t>
      </w:r>
      <w:r>
        <w:rPr>
          <w:color w:val="0C0C0E"/>
          <w:w w:val="115"/>
        </w:rPr>
        <w:t>is, with</w:t>
      </w:r>
      <w:r>
        <w:rPr>
          <w:color w:val="0C0C0E"/>
          <w:spacing w:val="-9"/>
          <w:w w:val="115"/>
        </w:rPr>
        <w:t> </w:t>
      </w:r>
      <w:r>
        <w:rPr>
          <w:color w:val="0C0C0E"/>
          <w:w w:val="115"/>
        </w:rPr>
        <w:t>more</w:t>
      </w:r>
      <w:r>
        <w:rPr>
          <w:color w:val="0C0C0E"/>
          <w:spacing w:val="-6"/>
          <w:w w:val="115"/>
        </w:rPr>
        <w:t> </w:t>
      </w:r>
      <w:r>
        <w:rPr>
          <w:color w:val="0C0C0E"/>
          <w:w w:val="115"/>
        </w:rPr>
        <w:t>validators,</w:t>
      </w:r>
      <w:r>
        <w:rPr>
          <w:color w:val="0C0C0E"/>
          <w:spacing w:val="-7"/>
          <w:w w:val="115"/>
        </w:rPr>
        <w:t> </w:t>
      </w:r>
      <w:r>
        <w:rPr>
          <w:color w:val="0C0C0E"/>
          <w:w w:val="115"/>
        </w:rPr>
        <w:t>it </w:t>
      </w:r>
      <w:r>
        <w:rPr>
          <w:color w:val="0C0C0E"/>
          <w:w w:val="110"/>
        </w:rPr>
        <w:t>becomes harder to send P2P</w:t>
      </w:r>
      <w:r>
        <w:rPr>
          <w:color w:val="0C0C0E"/>
          <w:spacing w:val="-2"/>
          <w:w w:val="110"/>
        </w:rPr>
        <w:t> </w:t>
      </w:r>
      <w:r>
        <w:rPr>
          <w:color w:val="0C0C0E"/>
          <w:w w:val="110"/>
        </w:rPr>
        <w:t>messages on</w:t>
      </w:r>
      <w:r>
        <w:rPr>
          <w:color w:val="0C0C0E"/>
          <w:spacing w:val="-9"/>
          <w:w w:val="110"/>
        </w:rPr>
        <w:t> </w:t>
      </w:r>
      <w:r>
        <w:rPr>
          <w:color w:val="0C0C0E"/>
          <w:w w:val="110"/>
        </w:rPr>
        <w:t>the network.</w:t>
      </w:r>
      <w:r>
        <w:rPr>
          <w:color w:val="0C0C0E"/>
          <w:spacing w:val="-8"/>
          <w:w w:val="110"/>
        </w:rPr>
        <w:t> </w:t>
      </w:r>
      <w:r>
        <w:rPr>
          <w:color w:val="0C0C0E"/>
          <w:w w:val="110"/>
        </w:rPr>
        <w:t>There may also be </w:t>
      </w:r>
      <w:r>
        <w:rPr>
          <w:color w:val="0C0C0E"/>
          <w:w w:val="115"/>
        </w:rPr>
        <w:t>more</w:t>
      </w:r>
      <w:r>
        <w:rPr>
          <w:color w:val="0C0C0E"/>
          <w:spacing w:val="-16"/>
          <w:w w:val="115"/>
        </w:rPr>
        <w:t> </w:t>
      </w:r>
      <w:r>
        <w:rPr>
          <w:color w:val="0C0C0E"/>
          <w:w w:val="115"/>
        </w:rPr>
        <w:t>BLS</w:t>
      </w:r>
      <w:r>
        <w:rPr>
          <w:color w:val="0C0C0E"/>
          <w:spacing w:val="-13"/>
          <w:w w:val="115"/>
        </w:rPr>
        <w:t> </w:t>
      </w:r>
      <w:r>
        <w:rPr>
          <w:color w:val="0C0C0E"/>
          <w:w w:val="115"/>
        </w:rPr>
        <w:t>signatures</w:t>
      </w:r>
      <w:r>
        <w:rPr>
          <w:color w:val="0C0C0E"/>
          <w:spacing w:val="-4"/>
          <w:w w:val="115"/>
        </w:rPr>
        <w:t> </w:t>
      </w:r>
      <w:r>
        <w:rPr>
          <w:color w:val="0C0C0E"/>
          <w:w w:val="115"/>
        </w:rPr>
        <w:t>that</w:t>
      </w:r>
      <w:r>
        <w:rPr>
          <w:color w:val="0C0C0E"/>
          <w:spacing w:val="-11"/>
          <w:w w:val="115"/>
        </w:rPr>
        <w:t> </w:t>
      </w:r>
      <w:r>
        <w:rPr>
          <w:color w:val="0C0C0E"/>
          <w:w w:val="115"/>
        </w:rPr>
        <w:t>need</w:t>
      </w:r>
      <w:r>
        <w:rPr>
          <w:color w:val="0C0C0E"/>
          <w:spacing w:val="-14"/>
          <w:w w:val="115"/>
        </w:rPr>
        <w:t> </w:t>
      </w:r>
      <w:r>
        <w:rPr>
          <w:color w:val="0C0C0E"/>
          <w:w w:val="115"/>
        </w:rPr>
        <w:t>to</w:t>
      </w:r>
      <w:r>
        <w:rPr>
          <w:color w:val="0C0C0E"/>
          <w:spacing w:val="13"/>
          <w:w w:val="115"/>
        </w:rPr>
        <w:t> </w:t>
      </w:r>
      <w:r>
        <w:rPr>
          <w:color w:val="0C0C0E"/>
          <w:w w:val="115"/>
        </w:rPr>
        <w:t>be</w:t>
      </w:r>
      <w:r>
        <w:rPr>
          <w:color w:val="0C0C0E"/>
          <w:spacing w:val="-16"/>
          <w:w w:val="115"/>
        </w:rPr>
        <w:t> </w:t>
      </w:r>
      <w:r>
        <w:rPr>
          <w:color w:val="0C0C0E"/>
          <w:w w:val="115"/>
        </w:rPr>
        <w:t>aggregated</w:t>
      </w:r>
      <w:r>
        <w:rPr>
          <w:color w:val="0C0C0E"/>
          <w:spacing w:val="-2"/>
          <w:w w:val="115"/>
        </w:rPr>
        <w:t> </w:t>
      </w:r>
      <w:r>
        <w:rPr>
          <w:color w:val="0C0C0E"/>
          <w:w w:val="115"/>
        </w:rPr>
        <w:t>to each</w:t>
      </w:r>
      <w:r>
        <w:rPr>
          <w:color w:val="0C0C0E"/>
          <w:spacing w:val="-5"/>
          <w:w w:val="115"/>
        </w:rPr>
        <w:t> </w:t>
      </w:r>
      <w:r>
        <w:rPr>
          <w:color w:val="0C0C0E"/>
          <w:w w:val="115"/>
        </w:rPr>
        <w:t>block,</w:t>
      </w:r>
      <w:r>
        <w:rPr>
          <w:color w:val="0C0C0E"/>
          <w:spacing w:val="-17"/>
          <w:w w:val="115"/>
        </w:rPr>
        <w:t> </w:t>
      </w:r>
      <w:r>
        <w:rPr>
          <w:color w:val="0C0C0E"/>
          <w:w w:val="115"/>
        </w:rPr>
        <w:t>thus potentially</w:t>
      </w:r>
      <w:r>
        <w:rPr>
          <w:color w:val="0C0C0E"/>
          <w:spacing w:val="-1"/>
          <w:w w:val="115"/>
        </w:rPr>
        <w:t> </w:t>
      </w:r>
      <w:r>
        <w:rPr>
          <w:color w:val="0C0C0E"/>
          <w:w w:val="115"/>
        </w:rPr>
        <w:t>increasing the Beacon</w:t>
      </w:r>
      <w:r>
        <w:rPr>
          <w:color w:val="0C0C0E"/>
          <w:spacing w:val="-1"/>
          <w:w w:val="115"/>
        </w:rPr>
        <w:t> </w:t>
      </w:r>
      <w:r>
        <w:rPr>
          <w:color w:val="0C0C0E"/>
          <w:w w:val="115"/>
        </w:rPr>
        <w:t>Chain</w:t>
      </w:r>
      <w:r>
        <w:rPr>
          <w:color w:val="0C0C0E"/>
          <w:spacing w:val="-5"/>
          <w:w w:val="115"/>
        </w:rPr>
        <w:t> </w:t>
      </w:r>
      <w:r>
        <w:rPr>
          <w:color w:val="0C0C0E"/>
          <w:w w:val="115"/>
        </w:rPr>
        <w:t>memory footprint.</w:t>
      </w:r>
      <w:r>
        <w:rPr>
          <w:color w:val="0C0C0E"/>
          <w:spacing w:val="-12"/>
          <w:w w:val="115"/>
        </w:rPr>
        <w:t> </w:t>
      </w:r>
      <w:r>
        <w:rPr>
          <w:color w:val="0C0C0E"/>
          <w:w w:val="115"/>
        </w:rPr>
        <w:t>So</w:t>
      </w:r>
      <w:r>
        <w:rPr>
          <w:color w:val="0C0C0E"/>
          <w:spacing w:val="-6"/>
          <w:w w:val="115"/>
        </w:rPr>
        <w:t> </w:t>
      </w:r>
      <w:r>
        <w:rPr>
          <w:color w:val="0C0C0E"/>
          <w:w w:val="115"/>
        </w:rPr>
        <w:t>reducing</w:t>
      </w:r>
      <w:r>
        <w:rPr>
          <w:color w:val="0C0C0E"/>
          <w:spacing w:val="-2"/>
          <w:w w:val="115"/>
        </w:rPr>
        <w:t> </w:t>
      </w:r>
      <w:r>
        <w:rPr>
          <w:color w:val="0C0C0E"/>
          <w:w w:val="115"/>
        </w:rPr>
        <w:t>the validator</w:t>
      </w:r>
      <w:r>
        <w:rPr>
          <w:color w:val="0C0C0E"/>
          <w:spacing w:val="-16"/>
          <w:w w:val="115"/>
        </w:rPr>
        <w:t> </w:t>
      </w:r>
      <w:r>
        <w:rPr>
          <w:color w:val="0C0C0E"/>
          <w:w w:val="115"/>
        </w:rPr>
        <w:t>set</w:t>
      </w:r>
      <w:r>
        <w:rPr>
          <w:color w:val="0C0C0E"/>
          <w:spacing w:val="-16"/>
          <w:w w:val="115"/>
        </w:rPr>
        <w:t> </w:t>
      </w:r>
      <w:r>
        <w:rPr>
          <w:color w:val="0C0C0E"/>
          <w:w w:val="115"/>
        </w:rPr>
        <w:t>size</w:t>
      </w:r>
      <w:r>
        <w:rPr>
          <w:color w:val="0C0C0E"/>
          <w:spacing w:val="-16"/>
          <w:w w:val="115"/>
        </w:rPr>
        <w:t> </w:t>
      </w:r>
      <w:r>
        <w:rPr>
          <w:color w:val="0C0C0E"/>
          <w:w w:val="115"/>
        </w:rPr>
        <w:t>can</w:t>
      </w:r>
      <w:r>
        <w:rPr>
          <w:color w:val="0C0C0E"/>
          <w:spacing w:val="-16"/>
          <w:w w:val="115"/>
        </w:rPr>
        <w:t> </w:t>
      </w:r>
      <w:r>
        <w:rPr>
          <w:color w:val="0C0C0E"/>
          <w:w w:val="115"/>
        </w:rPr>
        <w:t>help</w:t>
      </w:r>
      <w:r>
        <w:rPr>
          <w:color w:val="0C0C0E"/>
          <w:spacing w:val="-16"/>
          <w:w w:val="115"/>
        </w:rPr>
        <w:t> </w:t>
      </w:r>
      <w:r>
        <w:rPr>
          <w:color w:val="0C0C0E"/>
          <w:w w:val="115"/>
        </w:rPr>
        <w:t>mitigate</w:t>
      </w:r>
      <w:r>
        <w:rPr>
          <w:color w:val="0C0C0E"/>
          <w:spacing w:val="-16"/>
          <w:w w:val="115"/>
        </w:rPr>
        <w:t> </w:t>
      </w:r>
      <w:r>
        <w:rPr>
          <w:color w:val="0C0C0E"/>
          <w:w w:val="115"/>
        </w:rPr>
        <w:t>these</w:t>
      </w:r>
      <w:r>
        <w:rPr>
          <w:color w:val="0C0C0E"/>
          <w:spacing w:val="-23"/>
          <w:w w:val="115"/>
        </w:rPr>
        <w:t> </w:t>
      </w:r>
      <w:r>
        <w:rPr>
          <w:color w:val="0C0C0E"/>
          <w:w w:val="115"/>
        </w:rPr>
        <w:t>issues.</w:t>
      </w:r>
      <w:r>
        <w:rPr>
          <w:color w:val="0C0C0E"/>
          <w:spacing w:val="-16"/>
          <w:w w:val="115"/>
        </w:rPr>
        <w:t> </w:t>
      </w:r>
      <w:r>
        <w:rPr>
          <w:color w:val="0C0C0E"/>
          <w:w w:val="115"/>
        </w:rPr>
        <w:t>While</w:t>
      </w:r>
      <w:r>
        <w:rPr>
          <w:color w:val="0C0C0E"/>
          <w:spacing w:val="-16"/>
          <w:w w:val="115"/>
        </w:rPr>
        <w:t> </w:t>
      </w:r>
      <w:r>
        <w:rPr>
          <w:color w:val="0C0C0E"/>
          <w:w w:val="115"/>
        </w:rPr>
        <w:t>EIP-7514</w:t>
      </w:r>
      <w:r>
        <w:rPr>
          <w:color w:val="0C0C0E"/>
          <w:spacing w:val="-16"/>
          <w:w w:val="115"/>
        </w:rPr>
        <w:t> </w:t>
      </w:r>
      <w:r>
        <w:rPr>
          <w:color w:val="0C0C0E"/>
          <w:w w:val="115"/>
        </w:rPr>
        <w:t>does</w:t>
      </w:r>
      <w:r>
        <w:rPr>
          <w:color w:val="0C0C0E"/>
          <w:spacing w:val="-16"/>
          <w:w w:val="115"/>
        </w:rPr>
        <w:t> </w:t>
      </w:r>
      <w:r>
        <w:rPr>
          <w:color w:val="0C0C0E"/>
          <w:w w:val="115"/>
        </w:rPr>
        <w:t>not directly solve the problem of active validator counts,</w:t>
      </w:r>
      <w:r>
        <w:rPr>
          <w:color w:val="0C0C0E"/>
          <w:spacing w:val="-19"/>
          <w:w w:val="115"/>
        </w:rPr>
        <w:t> </w:t>
      </w:r>
      <w:r>
        <w:rPr>
          <w:color w:val="0C0C0E"/>
          <w:w w:val="115"/>
        </w:rPr>
        <w:t>it</w:t>
      </w:r>
      <w:r>
        <w:rPr>
          <w:color w:val="0C0C0E"/>
          <w:spacing w:val="35"/>
          <w:w w:val="115"/>
        </w:rPr>
        <w:t> </w:t>
      </w:r>
      <w:r>
        <w:rPr>
          <w:color w:val="0C0C0E"/>
          <w:w w:val="115"/>
        </w:rPr>
        <w:t>does</w:t>
      </w:r>
      <w:r>
        <w:rPr>
          <w:color w:val="0C0C0E"/>
          <w:spacing w:val="-5"/>
          <w:w w:val="115"/>
        </w:rPr>
        <w:t> </w:t>
      </w:r>
      <w:r>
        <w:rPr>
          <w:color w:val="0C0C0E"/>
          <w:w w:val="115"/>
        </w:rPr>
        <w:t>slow down</w:t>
      </w:r>
      <w:r>
        <w:rPr>
          <w:color w:val="0C0C0E"/>
          <w:spacing w:val="-7"/>
          <w:w w:val="115"/>
        </w:rPr>
        <w:t> </w:t>
      </w:r>
      <w:r>
        <w:rPr>
          <w:color w:val="0C0C0E"/>
          <w:w w:val="115"/>
        </w:rPr>
        <w:t>the growth of validators while long-term solutions are discussed.</w:t>
      </w:r>
    </w:p>
    <w:p>
      <w:pPr>
        <w:pStyle w:val="BodyText"/>
        <w:spacing w:before="59"/>
      </w:pPr>
    </w:p>
    <w:p>
      <w:pPr>
        <w:pStyle w:val="BodyText"/>
        <w:spacing w:line="314" w:lineRule="auto" w:before="1"/>
        <w:ind w:left="455" w:right="2852" w:firstLine="8"/>
      </w:pPr>
      <w:r>
        <w:rPr>
          <w:color w:val="0C0C0E"/>
          <w:w w:val="110"/>
        </w:rPr>
        <w:t>That said,</w:t>
      </w:r>
      <w:r>
        <w:rPr>
          <w:color w:val="0C0C0E"/>
          <w:spacing w:val="-11"/>
          <w:w w:val="110"/>
        </w:rPr>
        <w:t> </w:t>
      </w:r>
      <w:r>
        <w:rPr>
          <w:color w:val="0C0C0E"/>
          <w:w w:val="110"/>
        </w:rPr>
        <w:t>in our view,</w:t>
      </w:r>
      <w:r>
        <w:rPr>
          <w:color w:val="0C0C0E"/>
          <w:spacing w:val="-2"/>
          <w:w w:val="110"/>
        </w:rPr>
        <w:t> </w:t>
      </w:r>
      <w:r>
        <w:rPr>
          <w:color w:val="0C0C0E"/>
          <w:w w:val="110"/>
        </w:rPr>
        <w:t>a</w:t>
      </w:r>
      <w:r>
        <w:rPr>
          <w:color w:val="0C0C0E"/>
          <w:spacing w:val="-6"/>
          <w:w w:val="110"/>
        </w:rPr>
        <w:t> </w:t>
      </w:r>
      <w:r>
        <w:rPr>
          <w:color w:val="0C0C0E"/>
          <w:w w:val="110"/>
        </w:rPr>
        <w:t>max </w:t>
      </w:r>
      <w:r>
        <w:rPr>
          <w:color w:val="0C0C0E"/>
          <w:w w:val="120"/>
        </w:rPr>
        <w:t>limit</w:t>
      </w:r>
      <w:r>
        <w:rPr>
          <w:color w:val="0C0C0E"/>
          <w:spacing w:val="-1"/>
          <w:w w:val="120"/>
        </w:rPr>
        <w:t> </w:t>
      </w:r>
      <w:r>
        <w:rPr>
          <w:color w:val="0C0C0E"/>
          <w:w w:val="110"/>
        </w:rPr>
        <w:t>churn of 8</w:t>
      </w:r>
      <w:r>
        <w:rPr>
          <w:color w:val="0C0C0E"/>
          <w:spacing w:val="-14"/>
          <w:w w:val="110"/>
        </w:rPr>
        <w:t> </w:t>
      </w:r>
      <w:r>
        <w:rPr>
          <w:color w:val="0C0C0E"/>
          <w:w w:val="110"/>
        </w:rPr>
        <w:t>is unlikely to have any realized impact on the</w:t>
      </w:r>
      <w:r>
        <w:rPr>
          <w:color w:val="0C0C0E"/>
          <w:spacing w:val="40"/>
          <w:w w:val="110"/>
        </w:rPr>
        <w:t> </w:t>
      </w:r>
      <w:r>
        <w:rPr>
          <w:color w:val="0C0C0E"/>
          <w:w w:val="110"/>
        </w:rPr>
        <w:t>effective pace of</w:t>
      </w:r>
      <w:r>
        <w:rPr>
          <w:color w:val="0C0C0E"/>
          <w:spacing w:val="40"/>
          <w:w w:val="110"/>
        </w:rPr>
        <w:t> </w:t>
      </w:r>
      <w:r>
        <w:rPr>
          <w:color w:val="0C0C0E"/>
          <w:w w:val="110"/>
        </w:rPr>
        <w:t>validator</w:t>
      </w:r>
      <w:r>
        <w:rPr>
          <w:color w:val="0C0C0E"/>
          <w:spacing w:val="40"/>
          <w:w w:val="110"/>
        </w:rPr>
        <w:t> </w:t>
      </w:r>
      <w:r>
        <w:rPr>
          <w:color w:val="0C0C0E"/>
          <w:w w:val="110"/>
        </w:rPr>
        <w:t>activation in the very near term - barring</w:t>
      </w:r>
      <w:r>
        <w:rPr>
          <w:color w:val="0C0C0E"/>
          <w:spacing w:val="40"/>
          <w:w w:val="110"/>
        </w:rPr>
        <w:t> </w:t>
      </w:r>
      <w:r>
        <w:rPr>
          <w:color w:val="0C0C0E"/>
          <w:w w:val="110"/>
        </w:rPr>
        <w:t>any</w:t>
      </w:r>
      <w:r>
        <w:rPr>
          <w:color w:val="0C0C0E"/>
          <w:spacing w:val="40"/>
          <w:w w:val="110"/>
        </w:rPr>
        <w:t> </w:t>
      </w:r>
      <w:r>
        <w:rPr>
          <w:color w:val="0C0C0E"/>
          <w:w w:val="110"/>
        </w:rPr>
        <w:t>significant</w:t>
      </w:r>
      <w:r>
        <w:rPr>
          <w:color w:val="0C0C0E"/>
          <w:spacing w:val="40"/>
          <w:w w:val="110"/>
        </w:rPr>
        <w:t> </w:t>
      </w:r>
      <w:r>
        <w:rPr>
          <w:color w:val="0C0C0E"/>
          <w:w w:val="110"/>
        </w:rPr>
        <w:t>catalysts</w:t>
      </w:r>
      <w:r>
        <w:rPr>
          <w:color w:val="0C0C0E"/>
          <w:spacing w:val="40"/>
          <w:w w:val="110"/>
        </w:rPr>
        <w:t> </w:t>
      </w:r>
      <w:r>
        <w:rPr>
          <w:color w:val="0C0C0E"/>
          <w:w w:val="110"/>
        </w:rPr>
        <w:t>that</w:t>
      </w:r>
      <w:r>
        <w:rPr>
          <w:color w:val="0C0C0E"/>
          <w:spacing w:val="40"/>
          <w:w w:val="110"/>
        </w:rPr>
        <w:t> </w:t>
      </w:r>
      <w:r>
        <w:rPr>
          <w:color w:val="0C0C0E"/>
          <w:w w:val="110"/>
        </w:rPr>
        <w:t>drive</w:t>
      </w:r>
      <w:r>
        <w:rPr>
          <w:color w:val="0C0C0E"/>
          <w:spacing w:val="40"/>
          <w:w w:val="110"/>
        </w:rPr>
        <w:t> </w:t>
      </w:r>
      <w:r>
        <w:rPr>
          <w:color w:val="0C0C0E"/>
          <w:w w:val="110"/>
        </w:rPr>
        <w:t>up staking</w:t>
      </w:r>
      <w:r>
        <w:rPr>
          <w:color w:val="0C0C0E"/>
          <w:spacing w:val="35"/>
          <w:w w:val="110"/>
        </w:rPr>
        <w:t> </w:t>
      </w:r>
      <w:r>
        <w:rPr>
          <w:color w:val="0C0C0E"/>
          <w:w w:val="110"/>
        </w:rPr>
        <w:t>demand.</w:t>
      </w:r>
      <w:r>
        <w:rPr>
          <w:color w:val="0C0C0E"/>
          <w:spacing w:val="40"/>
          <w:w w:val="110"/>
        </w:rPr>
        <w:t> </w:t>
      </w:r>
      <w:r>
        <w:rPr>
          <w:color w:val="0C0C0E"/>
          <w:w w:val="110"/>
        </w:rPr>
        <w:t>Potential drivers that could cause this,</w:t>
      </w:r>
      <w:r>
        <w:rPr>
          <w:color w:val="0C0C0E"/>
          <w:spacing w:val="-4"/>
          <w:w w:val="110"/>
        </w:rPr>
        <w:t> </w:t>
      </w:r>
      <w:r>
        <w:rPr>
          <w:color w:val="0C0C0E"/>
          <w:w w:val="110"/>
        </w:rPr>
        <w:t>such as significant</w:t>
      </w:r>
      <w:r>
        <w:rPr>
          <w:color w:val="0C0C0E"/>
          <w:spacing w:val="38"/>
          <w:w w:val="110"/>
        </w:rPr>
        <w:t> </w:t>
      </w:r>
      <w:r>
        <w:rPr>
          <w:color w:val="0C0C0E"/>
          <w:w w:val="110"/>
        </w:rPr>
        <w:t>restaking yields or a</w:t>
      </w:r>
      <w:r>
        <w:rPr>
          <w:color w:val="0C0C0E"/>
          <w:spacing w:val="-6"/>
          <w:w w:val="110"/>
        </w:rPr>
        <w:t> </w:t>
      </w:r>
      <w:r>
        <w:rPr>
          <w:color w:val="0C0C0E"/>
          <w:w w:val="110"/>
        </w:rPr>
        <w:t>spot ETH ETF with staked ETH, are </w:t>
      </w:r>
      <w:r>
        <w:rPr>
          <w:color w:val="0C0C0E"/>
          <w:w w:val="120"/>
        </w:rPr>
        <w:t>still</w:t>
      </w:r>
      <w:r>
        <w:rPr>
          <w:color w:val="0C0C0E"/>
          <w:spacing w:val="-29"/>
          <w:w w:val="120"/>
        </w:rPr>
        <w:t> </w:t>
      </w:r>
      <w:r>
        <w:rPr>
          <w:color w:val="0C0C0E"/>
          <w:w w:val="120"/>
        </w:rPr>
        <w:t>in</w:t>
      </w:r>
      <w:r>
        <w:rPr>
          <w:color w:val="0C0C0E"/>
          <w:spacing w:val="-38"/>
          <w:w w:val="120"/>
        </w:rPr>
        <w:t> </w:t>
      </w:r>
      <w:r>
        <w:rPr>
          <w:color w:val="0C0C0E"/>
          <w:w w:val="110"/>
        </w:rPr>
        <w:t>relatively early phases. A churn rate of 8 </w:t>
      </w:r>
      <w:r>
        <w:rPr>
          <w:color w:val="0C0C0E"/>
          <w:w w:val="120"/>
        </w:rPr>
        <w:t>still </w:t>
      </w:r>
      <w:r>
        <w:rPr>
          <w:color w:val="0C0C0E"/>
          <w:w w:val="110"/>
        </w:rPr>
        <w:t>enables</w:t>
      </w:r>
      <w:r>
        <w:rPr>
          <w:color w:val="0C0C0E"/>
          <w:spacing w:val="-7"/>
          <w:w w:val="110"/>
        </w:rPr>
        <w:t> </w:t>
      </w:r>
      <w:r>
        <w:rPr>
          <w:color w:val="0C0C0E"/>
          <w:w w:val="110"/>
        </w:rPr>
        <w:t>57,600</w:t>
      </w:r>
      <w:r>
        <w:rPr>
          <w:color w:val="0C0C0E"/>
          <w:spacing w:val="-4"/>
          <w:w w:val="110"/>
        </w:rPr>
        <w:t> </w:t>
      </w:r>
      <w:r>
        <w:rPr>
          <w:color w:val="0C0C0E"/>
          <w:w w:val="110"/>
        </w:rPr>
        <w:t>ETH</w:t>
      </w:r>
      <w:r>
        <w:rPr>
          <w:color w:val="0C0C0E"/>
          <w:spacing w:val="-6"/>
          <w:w w:val="110"/>
        </w:rPr>
        <w:t> </w:t>
      </w:r>
      <w:r>
        <w:rPr>
          <w:color w:val="0C0C0E"/>
          <w:w w:val="110"/>
        </w:rPr>
        <w:t>to</w:t>
      </w:r>
      <w:r>
        <w:rPr>
          <w:color w:val="0C0C0E"/>
          <w:spacing w:val="28"/>
          <w:w w:val="110"/>
        </w:rPr>
        <w:t> </w:t>
      </w:r>
      <w:r>
        <w:rPr>
          <w:color w:val="0C0C0E"/>
          <w:w w:val="110"/>
        </w:rPr>
        <w:t>be</w:t>
      </w:r>
      <w:r>
        <w:rPr>
          <w:color w:val="0C0C0E"/>
          <w:spacing w:val="-9"/>
          <w:w w:val="110"/>
        </w:rPr>
        <w:t> </w:t>
      </w:r>
      <w:r>
        <w:rPr>
          <w:color w:val="0C0C0E"/>
          <w:w w:val="110"/>
        </w:rPr>
        <w:t>staked</w:t>
      </w:r>
      <w:r>
        <w:rPr>
          <w:color w:val="0C0C0E"/>
          <w:spacing w:val="-4"/>
          <w:w w:val="110"/>
        </w:rPr>
        <w:t> </w:t>
      </w:r>
      <w:r>
        <w:rPr>
          <w:color w:val="0C0C0E"/>
          <w:w w:val="110"/>
        </w:rPr>
        <w:t>each</w:t>
      </w:r>
      <w:r>
        <w:rPr>
          <w:color w:val="0C0C0E"/>
          <w:spacing w:val="-12"/>
          <w:w w:val="110"/>
        </w:rPr>
        <w:t> </w:t>
      </w:r>
      <w:r>
        <w:rPr>
          <w:color w:val="0C0C0E"/>
          <w:w w:val="110"/>
        </w:rPr>
        <w:t>day</w:t>
      </w:r>
      <w:r>
        <w:rPr>
          <w:color w:val="0C0C0E"/>
          <w:spacing w:val="-5"/>
          <w:w w:val="110"/>
        </w:rPr>
        <w:t> </w:t>
      </w:r>
      <w:r>
        <w:rPr>
          <w:color w:val="0C0C0E"/>
          <w:w w:val="110"/>
        </w:rPr>
        <w:t>-</w:t>
      </w:r>
      <w:r>
        <w:rPr>
          <w:color w:val="0C0C0E"/>
          <w:spacing w:val="30"/>
          <w:w w:val="110"/>
        </w:rPr>
        <w:t> </w:t>
      </w:r>
      <w:r>
        <w:rPr>
          <w:color w:val="0C0C0E"/>
          <w:w w:val="110"/>
        </w:rPr>
        <w:t>accommodating</w:t>
      </w:r>
      <w:r>
        <w:rPr>
          <w:color w:val="0C0C0E"/>
          <w:spacing w:val="19"/>
          <w:w w:val="110"/>
        </w:rPr>
        <w:t> </w:t>
      </w:r>
      <w:r>
        <w:rPr>
          <w:color w:val="0C0C0E"/>
          <w:w w:val="110"/>
        </w:rPr>
        <w:t>more</w:t>
      </w:r>
      <w:r>
        <w:rPr>
          <w:color w:val="0C0C0E"/>
          <w:spacing w:val="-8"/>
          <w:w w:val="110"/>
        </w:rPr>
        <w:t> </w:t>
      </w:r>
      <w:r>
        <w:rPr>
          <w:color w:val="0C0C0E"/>
          <w:w w:val="110"/>
        </w:rPr>
        <w:t>than</w:t>
      </w:r>
      <w:r>
        <w:rPr>
          <w:color w:val="0C0C0E"/>
          <w:spacing w:val="-11"/>
          <w:w w:val="110"/>
        </w:rPr>
        <w:t> </w:t>
      </w:r>
      <w:r>
        <w:rPr>
          <w:color w:val="0C0C0E"/>
          <w:w w:val="110"/>
        </w:rPr>
        <w:t>$115M</w:t>
      </w:r>
      <w:r>
        <w:rPr>
          <w:color w:val="0C0C0E"/>
          <w:w w:val="110"/>
        </w:rPr>
        <w:t> of</w:t>
      </w:r>
      <w:r>
        <w:rPr>
          <w:color w:val="0C0C0E"/>
          <w:spacing w:val="40"/>
          <w:w w:val="110"/>
        </w:rPr>
        <w:t> </w:t>
      </w:r>
      <w:r>
        <w:rPr>
          <w:color w:val="0C0C0E"/>
          <w:w w:val="110"/>
        </w:rPr>
        <w:t>daily staking demand at a</w:t>
      </w:r>
      <w:r>
        <w:rPr>
          <w:color w:val="0C0C0E"/>
          <w:spacing w:val="-3"/>
          <w:w w:val="110"/>
        </w:rPr>
        <w:t> </w:t>
      </w:r>
      <w:r>
        <w:rPr>
          <w:color w:val="0C0C0E"/>
          <w:w w:val="110"/>
        </w:rPr>
        <w:t>price of $2000 ETH.</w:t>
      </w:r>
    </w:p>
    <w:p>
      <w:pPr>
        <w:spacing w:line="350" w:lineRule="auto" w:before="128"/>
        <w:ind w:left="458" w:right="5495" w:firstLine="2"/>
        <w:jc w:val="left"/>
        <w:rPr>
          <w:sz w:val="12"/>
        </w:rPr>
      </w:pPr>
      <w:r>
        <w:rPr/>
        <mc:AlternateContent>
          <mc:Choice Requires="wps">
            <w:drawing>
              <wp:anchor distT="0" distB="0" distL="0" distR="0" allowOverlap="1" layoutInCell="1" locked="0" behindDoc="1" simplePos="0" relativeHeight="487655424">
                <wp:simplePos x="0" y="0"/>
                <wp:positionH relativeFrom="page">
                  <wp:posOffset>647189</wp:posOffset>
                </wp:positionH>
                <wp:positionV relativeFrom="paragraph">
                  <wp:posOffset>358829</wp:posOffset>
                </wp:positionV>
                <wp:extent cx="6704330" cy="1270"/>
                <wp:effectExtent l="0" t="0" r="0" b="0"/>
                <wp:wrapTopAndBottom/>
                <wp:docPr id="316" name="Graphic 316"/>
                <wp:cNvGraphicFramePr>
                  <a:graphicFrameLocks/>
                </wp:cNvGraphicFramePr>
                <a:graphic>
                  <a:graphicData uri="http://schemas.microsoft.com/office/word/2010/wordprocessingShape">
                    <wps:wsp>
                      <wps:cNvPr id="316" name="Graphic 316"/>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8.254328pt;width:527.9pt;height:.1pt;mso-position-horizontal-relative:page;mso-position-vertical-relative:paragraph;z-index:-15661056;mso-wrap-distance-left:0;mso-wrap-distance-right:0" id="docshape212" coordorigin="1019,565" coordsize="10558,0" path="m1019,565l11577,565e" filled="false" stroked="true" strokeweight=".240291pt" strokecolor="#000000">
                <v:path arrowok="t"/>
                <v:stroke dashstyle="solid"/>
                <w10:wrap type="topAndBottom"/>
              </v:shape>
            </w:pict>
          </mc:Fallback>
        </mc:AlternateContent>
      </w:r>
      <w:r>
        <w:rPr>
          <w:color w:val="82858E"/>
          <w:w w:val="110"/>
          <w:position w:val="4"/>
          <w:sz w:val="7"/>
        </w:rPr>
        <w:t>33</w:t>
      </w:r>
      <w:r>
        <w:rPr>
          <w:color w:val="525662"/>
          <w:w w:val="110"/>
          <w:sz w:val="12"/>
        </w:rPr>
        <w:t>See</w:t>
      </w:r>
      <w:r>
        <w:rPr>
          <w:color w:val="525662"/>
          <w:spacing w:val="-7"/>
          <w:w w:val="110"/>
          <w:sz w:val="12"/>
        </w:rPr>
        <w:t> </w:t>
      </w:r>
      <w:r>
        <w:rPr>
          <w:color w:val="525662"/>
          <w:w w:val="110"/>
          <w:sz w:val="12"/>
        </w:rPr>
        <w:t>Arxiv.</w:t>
      </w:r>
      <w:r>
        <w:rPr>
          <w:color w:val="525662"/>
          <w:spacing w:val="-9"/>
          <w:w w:val="110"/>
          <w:sz w:val="12"/>
        </w:rPr>
        <w:t> </w:t>
      </w:r>
      <w:hyperlink r:id="rId119">
        <w:r>
          <w:rPr>
            <w:color w:val="696D75"/>
            <w:w w:val="110"/>
            <w:sz w:val="12"/>
            <w:u w:val="thick" w:color="525662"/>
          </w:rPr>
          <w:t>"EIP-4844</w:t>
        </w:r>
        <w:r>
          <w:rPr>
            <w:color w:val="696D75"/>
            <w:spacing w:val="-5"/>
            <w:w w:val="110"/>
            <w:sz w:val="12"/>
            <w:u w:val="thick" w:color="525662"/>
          </w:rPr>
          <w:t> </w:t>
        </w:r>
        <w:r>
          <w:rPr>
            <w:color w:val="525662"/>
            <w:w w:val="110"/>
            <w:sz w:val="12"/>
            <w:u w:val="thick" w:color="525662"/>
          </w:rPr>
          <w:t>Economics</w:t>
        </w:r>
        <w:r>
          <w:rPr>
            <w:color w:val="525662"/>
            <w:spacing w:val="-1"/>
            <w:w w:val="110"/>
            <w:sz w:val="12"/>
            <w:u w:val="thick" w:color="525662"/>
          </w:rPr>
          <w:t> </w:t>
        </w:r>
        <w:r>
          <w:rPr>
            <w:color w:val="525662"/>
            <w:w w:val="110"/>
            <w:sz w:val="12"/>
            <w:u w:val="thick" w:color="525662"/>
          </w:rPr>
          <w:t>and</w:t>
        </w:r>
        <w:r>
          <w:rPr>
            <w:color w:val="525662"/>
            <w:spacing w:val="-9"/>
            <w:w w:val="110"/>
            <w:sz w:val="12"/>
            <w:u w:val="thick" w:color="525662"/>
          </w:rPr>
          <w:t> </w:t>
        </w:r>
        <w:r>
          <w:rPr>
            <w:color w:val="525662"/>
            <w:w w:val="110"/>
            <w:sz w:val="12"/>
            <w:u w:val="thick" w:color="525662"/>
          </w:rPr>
          <w:t>Rollup</w:t>
        </w:r>
        <w:r>
          <w:rPr>
            <w:color w:val="525662"/>
            <w:spacing w:val="-4"/>
            <w:w w:val="110"/>
            <w:sz w:val="12"/>
            <w:u w:val="thick" w:color="525662"/>
          </w:rPr>
          <w:t> </w:t>
        </w:r>
        <w:r>
          <w:rPr>
            <w:color w:val="525662"/>
            <w:w w:val="110"/>
            <w:sz w:val="12"/>
            <w:u w:val="thick" w:color="525662"/>
          </w:rPr>
          <w:t>Strategies"</w:t>
        </w:r>
      </w:hyperlink>
      <w:r>
        <w:rPr>
          <w:color w:val="525662"/>
          <w:w w:val="110"/>
          <w:sz w:val="12"/>
        </w:rPr>
        <w:t> published</w:t>
      </w:r>
      <w:r>
        <w:rPr>
          <w:color w:val="525662"/>
          <w:spacing w:val="-2"/>
          <w:w w:val="110"/>
          <w:sz w:val="12"/>
        </w:rPr>
        <w:t> </w:t>
      </w:r>
      <w:r>
        <w:rPr>
          <w:color w:val="525662"/>
          <w:w w:val="110"/>
          <w:sz w:val="12"/>
        </w:rPr>
        <w:t>October 2,</w:t>
      </w:r>
      <w:r>
        <w:rPr>
          <w:color w:val="525662"/>
          <w:spacing w:val="-11"/>
          <w:w w:val="110"/>
          <w:sz w:val="12"/>
        </w:rPr>
        <w:t> </w:t>
      </w:r>
      <w:r>
        <w:rPr>
          <w:color w:val="525662"/>
          <w:w w:val="110"/>
          <w:sz w:val="12"/>
        </w:rPr>
        <w:t>2023.</w:t>
      </w:r>
      <w:r>
        <w:rPr>
          <w:color w:val="525662"/>
          <w:spacing w:val="40"/>
          <w:w w:val="110"/>
          <w:sz w:val="12"/>
        </w:rPr>
        <w:t> </w:t>
      </w:r>
      <w:r>
        <w:rPr>
          <w:color w:val="82858E"/>
          <w:w w:val="110"/>
          <w:sz w:val="12"/>
        </w:rPr>
        <w:t>"</w:t>
      </w:r>
      <w:r>
        <w:rPr>
          <w:color w:val="525662"/>
          <w:w w:val="110"/>
          <w:sz w:val="12"/>
        </w:rPr>
        <w:t>See Dune. </w:t>
      </w:r>
      <w:hyperlink r:id="rId120">
        <w:r>
          <w:rPr>
            <w:color w:val="525662"/>
            <w:w w:val="110"/>
            <w:sz w:val="12"/>
            <w:u w:val="thick" w:color="525662"/>
          </w:rPr>
          <w:t>ERC-4337 Smart Accounts.</w:t>
        </w:r>
      </w:hyperlink>
    </w:p>
    <w:p>
      <w:pPr>
        <w:spacing w:after="0" w:line="350" w:lineRule="auto"/>
        <w:jc w:val="left"/>
        <w:rPr>
          <w:sz w:val="12"/>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797760">
            <wp:simplePos x="0" y="0"/>
            <wp:positionH relativeFrom="page">
              <wp:posOffset>0</wp:posOffset>
            </wp:positionH>
            <wp:positionV relativeFrom="page">
              <wp:posOffset>0</wp:posOffset>
            </wp:positionV>
            <wp:extent cx="219800" cy="10040089"/>
            <wp:effectExtent l="0" t="0" r="0" b="0"/>
            <wp:wrapNone/>
            <wp:docPr id="317" name="Image 317"/>
            <wp:cNvGraphicFramePr>
              <a:graphicFrameLocks/>
            </wp:cNvGraphicFramePr>
            <a:graphic>
              <a:graphicData uri="http://schemas.openxmlformats.org/drawingml/2006/picture">
                <pic:pic>
                  <pic:nvPicPr>
                    <pic:cNvPr id="317" name="Image 317"/>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7"/>
      </w:pPr>
    </w:p>
    <w:p>
      <w:pPr>
        <w:pStyle w:val="BodyText"/>
        <w:spacing w:line="314" w:lineRule="auto"/>
        <w:ind w:left="447" w:right="3058" w:firstLine="17"/>
      </w:pPr>
      <w:bookmarkStart w:name="Page_40" w:id="41"/>
      <w:bookmarkEnd w:id="41"/>
      <w:r>
        <w:rPr/>
      </w:r>
      <w:r>
        <w:rPr>
          <w:color w:val="0C0C0E"/>
          <w:w w:val="115"/>
        </w:rPr>
        <w:t>Since</w:t>
      </w:r>
      <w:r>
        <w:rPr>
          <w:color w:val="0C0C0E"/>
          <w:spacing w:val="-4"/>
          <w:w w:val="115"/>
        </w:rPr>
        <w:t> </w:t>
      </w:r>
      <w:r>
        <w:rPr>
          <w:color w:val="0C0C0E"/>
          <w:w w:val="115"/>
        </w:rPr>
        <w:t>the</w:t>
      </w:r>
      <w:r>
        <w:rPr>
          <w:color w:val="0C0C0E"/>
          <w:spacing w:val="19"/>
          <w:w w:val="115"/>
        </w:rPr>
        <w:t> </w:t>
      </w:r>
      <w:r>
        <w:rPr>
          <w:color w:val="0C0C0E"/>
          <w:w w:val="115"/>
        </w:rPr>
        <w:t>validator entry</w:t>
      </w:r>
      <w:r>
        <w:rPr>
          <w:color w:val="0C0C0E"/>
          <w:spacing w:val="-4"/>
          <w:w w:val="115"/>
        </w:rPr>
        <w:t> </w:t>
      </w:r>
      <w:r>
        <w:rPr>
          <w:color w:val="0C0C0E"/>
          <w:w w:val="115"/>
        </w:rPr>
        <w:t>queue</w:t>
      </w:r>
      <w:r>
        <w:rPr>
          <w:color w:val="0C0C0E"/>
          <w:spacing w:val="-8"/>
          <w:w w:val="115"/>
        </w:rPr>
        <w:t> </w:t>
      </w:r>
      <w:r>
        <w:rPr>
          <w:color w:val="0C0C0E"/>
          <w:w w:val="115"/>
        </w:rPr>
        <w:t>first</w:t>
      </w:r>
      <w:r>
        <w:rPr>
          <w:color w:val="0C0C0E"/>
          <w:spacing w:val="-7"/>
          <w:w w:val="115"/>
        </w:rPr>
        <w:t> </w:t>
      </w:r>
      <w:r>
        <w:rPr>
          <w:color w:val="0C0C0E"/>
          <w:w w:val="115"/>
        </w:rPr>
        <w:t>emptied</w:t>
      </w:r>
      <w:r>
        <w:rPr>
          <w:color w:val="0C0C0E"/>
          <w:spacing w:val="-4"/>
          <w:w w:val="115"/>
        </w:rPr>
        <w:t> </w:t>
      </w:r>
      <w:r>
        <w:rPr>
          <w:color w:val="0C0C0E"/>
          <w:w w:val="115"/>
        </w:rPr>
        <w:t>out</w:t>
      </w:r>
      <w:r>
        <w:rPr>
          <w:color w:val="0C0C0E"/>
          <w:spacing w:val="-7"/>
          <w:w w:val="115"/>
        </w:rPr>
        <w:t> </w:t>
      </w:r>
      <w:r>
        <w:rPr>
          <w:color w:val="0C0C0E"/>
          <w:w w:val="115"/>
        </w:rPr>
        <w:t>in mid-October 2023,</w:t>
      </w:r>
      <w:r>
        <w:rPr>
          <w:color w:val="0C0C0E"/>
          <w:spacing w:val="-16"/>
          <w:w w:val="115"/>
        </w:rPr>
        <w:t> </w:t>
      </w:r>
      <w:r>
        <w:rPr>
          <w:color w:val="0C0C0E"/>
          <w:w w:val="115"/>
        </w:rPr>
        <w:t>the </w:t>
      </w:r>
      <w:r>
        <w:rPr>
          <w:color w:val="0C0C0E"/>
          <w:w w:val="110"/>
        </w:rPr>
        <w:t>effective churn rate has been approximately 2</w:t>
      </w:r>
      <w:r>
        <w:rPr>
          <w:color w:val="212326"/>
          <w:w w:val="110"/>
        </w:rPr>
        <w:t>.</w:t>
      </w:r>
      <w:r>
        <w:rPr>
          <w:color w:val="0C0C0E"/>
          <w:w w:val="110"/>
        </w:rPr>
        <w:t>9 on</w:t>
      </w:r>
      <w:r>
        <w:rPr>
          <w:color w:val="0C0C0E"/>
          <w:spacing w:val="-4"/>
          <w:w w:val="110"/>
        </w:rPr>
        <w:t> </w:t>
      </w:r>
      <w:r>
        <w:rPr>
          <w:color w:val="0C0C0E"/>
          <w:w w:val="110"/>
        </w:rPr>
        <w:t>average between October 15</w:t>
      </w:r>
      <w:r>
        <w:rPr>
          <w:color w:val="0C0C0E"/>
          <w:spacing w:val="-12"/>
          <w:w w:val="110"/>
        </w:rPr>
        <w:t> </w:t>
      </w:r>
      <w:r>
        <w:rPr>
          <w:color w:val="0C0C0E"/>
          <w:w w:val="110"/>
        </w:rPr>
        <w:t>and</w:t>
      </w:r>
      <w:r>
        <w:rPr>
          <w:color w:val="0C0C0E"/>
          <w:spacing w:val="-8"/>
          <w:w w:val="110"/>
        </w:rPr>
        <w:t> </w:t>
      </w:r>
      <w:r>
        <w:rPr>
          <w:color w:val="0C0C0E"/>
          <w:w w:val="110"/>
        </w:rPr>
        <w:t>November</w:t>
      </w:r>
      <w:r>
        <w:rPr>
          <w:color w:val="0C0C0E"/>
          <w:spacing w:val="-11"/>
          <w:w w:val="110"/>
        </w:rPr>
        <w:t> </w:t>
      </w:r>
      <w:r>
        <w:rPr>
          <w:color w:val="0C0C0E"/>
          <w:w w:val="110"/>
        </w:rPr>
        <w:t>15.</w:t>
      </w:r>
      <w:r>
        <w:rPr>
          <w:color w:val="0C0C0E"/>
          <w:spacing w:val="-19"/>
          <w:w w:val="110"/>
        </w:rPr>
        <w:t> </w:t>
      </w:r>
      <w:r>
        <w:rPr>
          <w:color w:val="0C0C0E"/>
          <w:w w:val="110"/>
        </w:rPr>
        <w:t>Thus,</w:t>
      </w:r>
      <w:r>
        <w:rPr>
          <w:color w:val="0C0C0E"/>
          <w:spacing w:val="-15"/>
          <w:w w:val="110"/>
        </w:rPr>
        <w:t> </w:t>
      </w:r>
      <w:r>
        <w:rPr>
          <w:color w:val="0C0C0E"/>
          <w:w w:val="110"/>
        </w:rPr>
        <w:t>while</w:t>
      </w:r>
      <w:r>
        <w:rPr>
          <w:color w:val="0C0C0E"/>
          <w:spacing w:val="-9"/>
          <w:w w:val="110"/>
        </w:rPr>
        <w:t> </w:t>
      </w:r>
      <w:r>
        <w:rPr>
          <w:color w:val="0C0C0E"/>
          <w:w w:val="110"/>
        </w:rPr>
        <w:t>EIP-7514</w:t>
      </w:r>
      <w:r>
        <w:rPr>
          <w:color w:val="0C0C0E"/>
          <w:spacing w:val="-15"/>
          <w:w w:val="110"/>
        </w:rPr>
        <w:t> </w:t>
      </w:r>
      <w:r>
        <w:rPr>
          <w:color w:val="0C0C0E"/>
          <w:w w:val="110"/>
        </w:rPr>
        <w:t>is</w:t>
      </w:r>
      <w:r>
        <w:rPr>
          <w:color w:val="0C0C0E"/>
          <w:spacing w:val="14"/>
          <w:w w:val="110"/>
        </w:rPr>
        <w:t> </w:t>
      </w:r>
      <w:r>
        <w:rPr>
          <w:color w:val="0C0C0E"/>
          <w:w w:val="110"/>
        </w:rPr>
        <w:t>a</w:t>
      </w:r>
      <w:r>
        <w:rPr>
          <w:color w:val="0C0C0E"/>
          <w:spacing w:val="-16"/>
          <w:w w:val="110"/>
        </w:rPr>
        <w:t> </w:t>
      </w:r>
      <w:r>
        <w:rPr>
          <w:color w:val="0C0C0E"/>
          <w:w w:val="110"/>
        </w:rPr>
        <w:t>precautionary measure,</w:t>
      </w:r>
      <w:r>
        <w:rPr>
          <w:color w:val="0C0C0E"/>
          <w:spacing w:val="-3"/>
          <w:w w:val="110"/>
        </w:rPr>
        <w:t> </w:t>
      </w:r>
      <w:r>
        <w:rPr>
          <w:color w:val="0C0C0E"/>
          <w:w w:val="110"/>
        </w:rPr>
        <w:t>we</w:t>
      </w:r>
      <w:r>
        <w:rPr>
          <w:color w:val="0C0C0E"/>
          <w:spacing w:val="-14"/>
          <w:w w:val="110"/>
        </w:rPr>
        <w:t> </w:t>
      </w:r>
      <w:r>
        <w:rPr>
          <w:color w:val="0C0C0E"/>
          <w:w w:val="110"/>
        </w:rPr>
        <w:t>do </w:t>
      </w:r>
      <w:r>
        <w:rPr>
          <w:color w:val="0C0C0E"/>
          <w:w w:val="115"/>
        </w:rPr>
        <w:t>not think it</w:t>
      </w:r>
      <w:r>
        <w:rPr>
          <w:color w:val="0C0C0E"/>
          <w:spacing w:val="40"/>
          <w:w w:val="115"/>
        </w:rPr>
        <w:t> </w:t>
      </w:r>
      <w:r>
        <w:rPr>
          <w:color w:val="0C0C0E"/>
          <w:w w:val="115"/>
        </w:rPr>
        <w:t>will</w:t>
      </w:r>
      <w:r>
        <w:rPr>
          <w:color w:val="0C0C0E"/>
          <w:spacing w:val="-5"/>
          <w:w w:val="115"/>
        </w:rPr>
        <w:t> </w:t>
      </w:r>
      <w:r>
        <w:rPr>
          <w:color w:val="0C0C0E"/>
          <w:w w:val="115"/>
        </w:rPr>
        <w:t>constrain validator onboarding significantly</w:t>
      </w:r>
      <w:r>
        <w:rPr>
          <w:color w:val="212326"/>
          <w:w w:val="115"/>
        </w:rPr>
        <w:t>.</w:t>
      </w:r>
    </w:p>
    <w:p>
      <w:pPr>
        <w:pStyle w:val="BodyText"/>
        <w:spacing w:before="200"/>
      </w:pPr>
    </w:p>
    <w:p>
      <w:pPr>
        <w:pStyle w:val="Heading7"/>
      </w:pPr>
      <w:r>
        <w:rPr>
          <w:color w:val="0C0C0E"/>
        </w:rPr>
        <w:t>Restaking</w:t>
      </w:r>
      <w:r>
        <w:rPr>
          <w:color w:val="0C0C0E"/>
          <w:spacing w:val="69"/>
        </w:rPr>
        <w:t>  </w:t>
      </w:r>
      <w:r>
        <w:rPr>
          <w:color w:val="0C0C0E"/>
        </w:rPr>
        <w:t>(security-as-a-</w:t>
      </w:r>
      <w:r>
        <w:rPr>
          <w:color w:val="0C0C0E"/>
          <w:spacing w:val="-2"/>
        </w:rPr>
        <w:t>service)</w:t>
      </w:r>
    </w:p>
    <w:p>
      <w:pPr>
        <w:pStyle w:val="BodyText"/>
        <w:spacing w:line="314" w:lineRule="auto" w:before="225"/>
        <w:ind w:left="463" w:right="2947"/>
      </w:pPr>
      <w:r>
        <w:rPr>
          <w:color w:val="0C0C0E"/>
          <w:w w:val="115"/>
        </w:rPr>
        <w:t>In</w:t>
      </w:r>
      <w:r>
        <w:rPr>
          <w:color w:val="0C0C0E"/>
          <w:spacing w:val="-16"/>
          <w:w w:val="115"/>
        </w:rPr>
        <w:t> </w:t>
      </w:r>
      <w:r>
        <w:rPr>
          <w:color w:val="0C0C0E"/>
          <w:w w:val="115"/>
        </w:rPr>
        <w:t>our</w:t>
      </w:r>
      <w:r>
        <w:rPr>
          <w:color w:val="0C0C0E"/>
          <w:spacing w:val="-4"/>
          <w:w w:val="115"/>
        </w:rPr>
        <w:t> </w:t>
      </w:r>
      <w:r>
        <w:rPr>
          <w:i/>
          <w:color w:val="0C0C0E"/>
          <w:w w:val="115"/>
        </w:rPr>
        <w:t>2023</w:t>
      </w:r>
      <w:r>
        <w:rPr>
          <w:i/>
          <w:color w:val="0C0C0E"/>
          <w:spacing w:val="-19"/>
          <w:w w:val="115"/>
        </w:rPr>
        <w:t> </w:t>
      </w:r>
      <w:r>
        <w:rPr>
          <w:i/>
          <w:color w:val="0C0C0E"/>
          <w:w w:val="115"/>
        </w:rPr>
        <w:t>Crypto</w:t>
      </w:r>
      <w:r>
        <w:rPr>
          <w:i/>
          <w:color w:val="0C0C0E"/>
          <w:spacing w:val="-1"/>
          <w:w w:val="115"/>
        </w:rPr>
        <w:t> </w:t>
      </w:r>
      <w:r>
        <w:rPr>
          <w:i/>
          <w:color w:val="0C0C0E"/>
          <w:w w:val="115"/>
        </w:rPr>
        <w:t>Market</w:t>
      </w:r>
      <w:r>
        <w:rPr>
          <w:i/>
          <w:color w:val="0C0C0E"/>
          <w:spacing w:val="-3"/>
          <w:w w:val="115"/>
        </w:rPr>
        <w:t> </w:t>
      </w:r>
      <w:r>
        <w:rPr>
          <w:i/>
          <w:color w:val="0C0C0E"/>
          <w:w w:val="115"/>
        </w:rPr>
        <w:t>Outlook,</w:t>
      </w:r>
      <w:r>
        <w:rPr>
          <w:i/>
          <w:color w:val="0C0C0E"/>
          <w:spacing w:val="-9"/>
          <w:w w:val="115"/>
        </w:rPr>
        <w:t> </w:t>
      </w:r>
      <w:r>
        <w:rPr>
          <w:color w:val="0C0C0E"/>
          <w:w w:val="115"/>
        </w:rPr>
        <w:t>we</w:t>
      </w:r>
      <w:r>
        <w:rPr>
          <w:color w:val="0C0C0E"/>
          <w:spacing w:val="-9"/>
          <w:w w:val="115"/>
        </w:rPr>
        <w:t> </w:t>
      </w:r>
      <w:r>
        <w:rPr>
          <w:color w:val="0C0C0E"/>
          <w:w w:val="115"/>
        </w:rPr>
        <w:t>alluded</w:t>
      </w:r>
      <w:r>
        <w:rPr>
          <w:color w:val="0C0C0E"/>
          <w:spacing w:val="-6"/>
          <w:w w:val="115"/>
        </w:rPr>
        <w:t> </w:t>
      </w:r>
      <w:r>
        <w:rPr>
          <w:color w:val="0C0C0E"/>
          <w:w w:val="115"/>
        </w:rPr>
        <w:t>to the growth</w:t>
      </w:r>
      <w:r>
        <w:rPr>
          <w:color w:val="0C0C0E"/>
          <w:spacing w:val="-4"/>
          <w:w w:val="115"/>
        </w:rPr>
        <w:t> </w:t>
      </w:r>
      <w:r>
        <w:rPr>
          <w:color w:val="0C0C0E"/>
          <w:w w:val="115"/>
        </w:rPr>
        <w:t>of</w:t>
      </w:r>
      <w:r>
        <w:rPr>
          <w:color w:val="0C0C0E"/>
          <w:spacing w:val="-7"/>
          <w:w w:val="115"/>
        </w:rPr>
        <w:t> </w:t>
      </w:r>
      <w:r>
        <w:rPr>
          <w:color w:val="0C0C0E"/>
          <w:w w:val="115"/>
        </w:rPr>
        <w:t>middleware solutions</w:t>
      </w:r>
      <w:r>
        <w:rPr>
          <w:color w:val="0C0C0E"/>
          <w:spacing w:val="-16"/>
          <w:w w:val="115"/>
        </w:rPr>
        <w:t> </w:t>
      </w:r>
      <w:r>
        <w:rPr>
          <w:color w:val="0C0C0E"/>
          <w:w w:val="115"/>
        </w:rPr>
        <w:t>that</w:t>
      </w:r>
      <w:r>
        <w:rPr>
          <w:color w:val="0C0C0E"/>
          <w:spacing w:val="-16"/>
          <w:w w:val="115"/>
        </w:rPr>
        <w:t> </w:t>
      </w:r>
      <w:r>
        <w:rPr>
          <w:color w:val="0C0C0E"/>
          <w:w w:val="115"/>
        </w:rPr>
        <w:t>could</w:t>
      </w:r>
      <w:r>
        <w:rPr>
          <w:color w:val="0C0C0E"/>
          <w:spacing w:val="-20"/>
          <w:w w:val="115"/>
        </w:rPr>
        <w:t> </w:t>
      </w:r>
      <w:r>
        <w:rPr>
          <w:color w:val="0C0C0E"/>
          <w:w w:val="115"/>
        </w:rPr>
        <w:t>introduce</w:t>
      </w:r>
      <w:r>
        <w:rPr>
          <w:color w:val="0C0C0E"/>
          <w:spacing w:val="-16"/>
          <w:w w:val="115"/>
        </w:rPr>
        <w:t> </w:t>
      </w:r>
      <w:r>
        <w:rPr>
          <w:color w:val="0C0C0E"/>
          <w:w w:val="115"/>
        </w:rPr>
        <w:t>a</w:t>
      </w:r>
      <w:r>
        <w:rPr>
          <w:color w:val="0C0C0E"/>
          <w:spacing w:val="-17"/>
          <w:w w:val="115"/>
        </w:rPr>
        <w:t> </w:t>
      </w:r>
      <w:r>
        <w:rPr>
          <w:color w:val="0C0C0E"/>
          <w:w w:val="115"/>
        </w:rPr>
        <w:t>new</w:t>
      </w:r>
      <w:r>
        <w:rPr>
          <w:color w:val="0C0C0E"/>
          <w:spacing w:val="-16"/>
          <w:w w:val="115"/>
        </w:rPr>
        <w:t> </w:t>
      </w:r>
      <w:r>
        <w:rPr>
          <w:color w:val="0C0C0E"/>
          <w:w w:val="115"/>
        </w:rPr>
        <w:t>revenue</w:t>
      </w:r>
      <w:r>
        <w:rPr>
          <w:color w:val="0C0C0E"/>
          <w:spacing w:val="-14"/>
          <w:w w:val="115"/>
        </w:rPr>
        <w:t> </w:t>
      </w:r>
      <w:r>
        <w:rPr>
          <w:color w:val="0C0C0E"/>
          <w:w w:val="115"/>
        </w:rPr>
        <w:t>stream</w:t>
      </w:r>
      <w:r>
        <w:rPr>
          <w:color w:val="0C0C0E"/>
          <w:spacing w:val="-15"/>
          <w:w w:val="115"/>
        </w:rPr>
        <w:t> </w:t>
      </w:r>
      <w:r>
        <w:rPr>
          <w:color w:val="0C0C0E"/>
          <w:w w:val="115"/>
        </w:rPr>
        <w:t>for ETH</w:t>
      </w:r>
      <w:r>
        <w:rPr>
          <w:color w:val="0C0C0E"/>
          <w:spacing w:val="-16"/>
          <w:w w:val="115"/>
        </w:rPr>
        <w:t> </w:t>
      </w:r>
      <w:r>
        <w:rPr>
          <w:color w:val="0C0C0E"/>
          <w:w w:val="115"/>
        </w:rPr>
        <w:t>validators</w:t>
      </w:r>
      <w:r>
        <w:rPr>
          <w:color w:val="0C0C0E"/>
          <w:spacing w:val="-13"/>
          <w:w w:val="115"/>
        </w:rPr>
        <w:t> </w:t>
      </w:r>
      <w:r>
        <w:rPr>
          <w:color w:val="0C0C0E"/>
          <w:w w:val="115"/>
        </w:rPr>
        <w:t>in</w:t>
      </w:r>
      <w:r>
        <w:rPr>
          <w:color w:val="0C0C0E"/>
          <w:spacing w:val="-11"/>
          <w:w w:val="115"/>
        </w:rPr>
        <w:t> </w:t>
      </w:r>
      <w:r>
        <w:rPr>
          <w:color w:val="0C0C0E"/>
          <w:w w:val="115"/>
        </w:rPr>
        <w:t>the form of "security-as-a-service".</w:t>
      </w:r>
      <w:r>
        <w:rPr>
          <w:color w:val="313134"/>
          <w:w w:val="115"/>
          <w:position w:val="6"/>
          <w:sz w:val="12"/>
        </w:rPr>
        <w:t>35 </w:t>
      </w:r>
      <w:r>
        <w:rPr>
          <w:color w:val="0C0C0E"/>
          <w:w w:val="115"/>
        </w:rPr>
        <w:t>Effectively, the concept of "restaking" by Eigenlayer</w:t>
      </w:r>
      <w:r>
        <w:rPr>
          <w:color w:val="0C0C0E"/>
          <w:spacing w:val="-14"/>
          <w:w w:val="115"/>
        </w:rPr>
        <w:t> </w:t>
      </w:r>
      <w:r>
        <w:rPr>
          <w:color w:val="0C0C0E"/>
          <w:w w:val="115"/>
        </w:rPr>
        <w:t>could</w:t>
      </w:r>
      <w:r>
        <w:rPr>
          <w:color w:val="0C0C0E"/>
          <w:spacing w:val="-16"/>
          <w:w w:val="115"/>
        </w:rPr>
        <w:t> </w:t>
      </w:r>
      <w:r>
        <w:rPr>
          <w:color w:val="0C0C0E"/>
          <w:w w:val="115"/>
        </w:rPr>
        <w:t>be</w:t>
      </w:r>
      <w:r>
        <w:rPr>
          <w:color w:val="0C0C0E"/>
          <w:spacing w:val="-16"/>
          <w:w w:val="115"/>
        </w:rPr>
        <w:t> </w:t>
      </w:r>
      <w:r>
        <w:rPr>
          <w:color w:val="0C0C0E"/>
          <w:w w:val="115"/>
        </w:rPr>
        <w:t>a</w:t>
      </w:r>
      <w:r>
        <w:rPr>
          <w:color w:val="0C0C0E"/>
          <w:spacing w:val="-16"/>
          <w:w w:val="115"/>
        </w:rPr>
        <w:t> </w:t>
      </w:r>
      <w:r>
        <w:rPr>
          <w:color w:val="0C0C0E"/>
          <w:w w:val="115"/>
        </w:rPr>
        <w:t>way</w:t>
      </w:r>
      <w:r>
        <w:rPr>
          <w:color w:val="0C0C0E"/>
          <w:spacing w:val="-16"/>
          <w:w w:val="115"/>
        </w:rPr>
        <w:t> </w:t>
      </w:r>
      <w:r>
        <w:rPr>
          <w:color w:val="0C0C0E"/>
          <w:w w:val="115"/>
        </w:rPr>
        <w:t>for</w:t>
      </w:r>
      <w:r>
        <w:rPr>
          <w:color w:val="0C0C0E"/>
          <w:spacing w:val="-1"/>
          <w:w w:val="115"/>
        </w:rPr>
        <w:t> </w:t>
      </w:r>
      <w:r>
        <w:rPr>
          <w:color w:val="0C0C0E"/>
          <w:w w:val="115"/>
        </w:rPr>
        <w:t>validators</w:t>
      </w:r>
      <w:r>
        <w:rPr>
          <w:color w:val="0C0C0E"/>
          <w:spacing w:val="-16"/>
          <w:w w:val="115"/>
        </w:rPr>
        <w:t> </w:t>
      </w:r>
      <w:r>
        <w:rPr>
          <w:color w:val="0C0C0E"/>
          <w:w w:val="115"/>
        </w:rPr>
        <w:t>to</w:t>
      </w:r>
      <w:r>
        <w:rPr>
          <w:color w:val="0C0C0E"/>
          <w:spacing w:val="-16"/>
          <w:w w:val="115"/>
        </w:rPr>
        <w:t> </w:t>
      </w:r>
      <w:r>
        <w:rPr>
          <w:color w:val="0C0C0E"/>
          <w:w w:val="115"/>
        </w:rPr>
        <w:t>secure</w:t>
      </w:r>
      <w:r>
        <w:rPr>
          <w:color w:val="0C0C0E"/>
          <w:spacing w:val="-16"/>
          <w:w w:val="115"/>
        </w:rPr>
        <w:t> </w:t>
      </w:r>
      <w:r>
        <w:rPr>
          <w:color w:val="0C0C0E"/>
          <w:w w:val="115"/>
        </w:rPr>
        <w:t>new</w:t>
      </w:r>
      <w:r>
        <w:rPr>
          <w:color w:val="0C0C0E"/>
          <w:spacing w:val="-16"/>
          <w:w w:val="115"/>
        </w:rPr>
        <w:t> </w:t>
      </w:r>
      <w:r>
        <w:rPr>
          <w:color w:val="0C0C0E"/>
          <w:w w:val="115"/>
        </w:rPr>
        <w:t>features</w:t>
      </w:r>
      <w:r>
        <w:rPr>
          <w:color w:val="0C0C0E"/>
          <w:spacing w:val="-16"/>
          <w:w w:val="115"/>
        </w:rPr>
        <w:t> </w:t>
      </w:r>
      <w:r>
        <w:rPr>
          <w:color w:val="0C0C0E"/>
          <w:w w:val="115"/>
        </w:rPr>
        <w:t>in</w:t>
      </w:r>
      <w:r>
        <w:rPr>
          <w:color w:val="0C0C0E"/>
          <w:spacing w:val="-16"/>
          <w:w w:val="115"/>
        </w:rPr>
        <w:t> </w:t>
      </w:r>
      <w:r>
        <w:rPr>
          <w:color w:val="0C0C0E"/>
          <w:w w:val="115"/>
        </w:rPr>
        <w:t>Ethereum</w:t>
      </w:r>
      <w:r>
        <w:rPr>
          <w:color w:val="0C0C0E"/>
          <w:spacing w:val="-16"/>
          <w:w w:val="115"/>
        </w:rPr>
        <w:t> </w:t>
      </w:r>
      <w:r>
        <w:rPr>
          <w:color w:val="0C0C0E"/>
          <w:w w:val="115"/>
        </w:rPr>
        <w:t>- Like</w:t>
      </w:r>
      <w:r>
        <w:rPr>
          <w:color w:val="0C0C0E"/>
          <w:spacing w:val="-16"/>
          <w:w w:val="115"/>
        </w:rPr>
        <w:t> </w:t>
      </w:r>
      <w:r>
        <w:rPr>
          <w:color w:val="0C0C0E"/>
          <w:w w:val="115"/>
        </w:rPr>
        <w:t>data</w:t>
      </w:r>
      <w:r>
        <w:rPr>
          <w:color w:val="0C0C0E"/>
          <w:spacing w:val="-18"/>
          <w:w w:val="115"/>
        </w:rPr>
        <w:t> </w:t>
      </w:r>
      <w:r>
        <w:rPr>
          <w:color w:val="0C0C0E"/>
          <w:w w:val="115"/>
        </w:rPr>
        <w:t>availability networks</w:t>
      </w:r>
      <w:r>
        <w:rPr>
          <w:color w:val="212326"/>
          <w:w w:val="115"/>
        </w:rPr>
        <w:t>,</w:t>
      </w:r>
      <w:r>
        <w:rPr>
          <w:color w:val="212326"/>
          <w:spacing w:val="-22"/>
          <w:w w:val="115"/>
        </w:rPr>
        <w:t> </w:t>
      </w:r>
      <w:r>
        <w:rPr>
          <w:color w:val="0C0C0E"/>
          <w:w w:val="115"/>
        </w:rPr>
        <w:t>rollups,</w:t>
      </w:r>
      <w:r>
        <w:rPr>
          <w:color w:val="0C0C0E"/>
          <w:spacing w:val="-13"/>
          <w:w w:val="115"/>
        </w:rPr>
        <w:t> </w:t>
      </w:r>
      <w:r>
        <w:rPr>
          <w:color w:val="0C0C0E"/>
          <w:w w:val="115"/>
        </w:rPr>
        <w:t>bridges,</w:t>
      </w:r>
      <w:r>
        <w:rPr>
          <w:color w:val="0C0C0E"/>
          <w:spacing w:val="-16"/>
          <w:w w:val="115"/>
        </w:rPr>
        <w:t> </w:t>
      </w:r>
      <w:r>
        <w:rPr>
          <w:color w:val="0C0C0E"/>
          <w:w w:val="115"/>
        </w:rPr>
        <w:t>oracles,</w:t>
      </w:r>
      <w:r>
        <w:rPr>
          <w:color w:val="0C0C0E"/>
          <w:spacing w:val="-16"/>
          <w:w w:val="115"/>
        </w:rPr>
        <w:t> </w:t>
      </w:r>
      <w:r>
        <w:rPr>
          <w:color w:val="0C0C0E"/>
          <w:w w:val="115"/>
        </w:rPr>
        <w:t>etc -</w:t>
      </w:r>
      <w:r>
        <w:rPr>
          <w:color w:val="0C0C0E"/>
          <w:spacing w:val="25"/>
          <w:w w:val="115"/>
        </w:rPr>
        <w:t> </w:t>
      </w:r>
      <w:r>
        <w:rPr>
          <w:color w:val="0C0C0E"/>
          <w:w w:val="115"/>
        </w:rPr>
        <w:t>or</w:t>
      </w:r>
      <w:r>
        <w:rPr>
          <w:color w:val="0C0C0E"/>
          <w:spacing w:val="-8"/>
          <w:w w:val="115"/>
        </w:rPr>
        <w:t> </w:t>
      </w:r>
      <w:r>
        <w:rPr>
          <w:color w:val="0C0C0E"/>
          <w:w w:val="115"/>
        </w:rPr>
        <w:t>even</w:t>
      </w:r>
      <w:r>
        <w:rPr>
          <w:color w:val="0C0C0E"/>
          <w:spacing w:val="-13"/>
          <w:w w:val="115"/>
        </w:rPr>
        <w:t> </w:t>
      </w:r>
      <w:r>
        <w:rPr>
          <w:color w:val="0C0C0E"/>
          <w:w w:val="115"/>
        </w:rPr>
        <w:t>secure other networks,</w:t>
      </w:r>
      <w:r>
        <w:rPr>
          <w:color w:val="0C0C0E"/>
          <w:spacing w:val="-12"/>
          <w:w w:val="115"/>
        </w:rPr>
        <w:t> </w:t>
      </w:r>
      <w:r>
        <w:rPr>
          <w:color w:val="0C0C0E"/>
          <w:w w:val="115"/>
        </w:rPr>
        <w:t>possibly earning</w:t>
      </w:r>
      <w:r>
        <w:rPr>
          <w:color w:val="0C0C0E"/>
          <w:spacing w:val="-4"/>
          <w:w w:val="115"/>
        </w:rPr>
        <w:t> </w:t>
      </w:r>
      <w:r>
        <w:rPr>
          <w:color w:val="0C0C0E"/>
          <w:w w:val="115"/>
        </w:rPr>
        <w:t>additional</w:t>
      </w:r>
      <w:r>
        <w:rPr>
          <w:color w:val="0C0C0E"/>
          <w:spacing w:val="-13"/>
          <w:w w:val="115"/>
        </w:rPr>
        <w:t> </w:t>
      </w:r>
      <w:r>
        <w:rPr>
          <w:color w:val="0C0C0E"/>
          <w:w w:val="115"/>
        </w:rPr>
        <w:t>rewards</w:t>
      </w:r>
      <w:r>
        <w:rPr>
          <w:color w:val="0C0C0E"/>
          <w:spacing w:val="-11"/>
          <w:w w:val="115"/>
        </w:rPr>
        <w:t> </w:t>
      </w:r>
      <w:r>
        <w:rPr>
          <w:color w:val="0C0C0E"/>
          <w:w w:val="115"/>
        </w:rPr>
        <w:t>in the process.</w:t>
      </w:r>
      <w:r>
        <w:rPr>
          <w:color w:val="313134"/>
          <w:w w:val="115"/>
          <w:position w:val="6"/>
          <w:sz w:val="12"/>
        </w:rPr>
        <w:t>36</w:t>
      </w:r>
      <w:r>
        <w:rPr>
          <w:color w:val="313134"/>
          <w:spacing w:val="40"/>
          <w:w w:val="115"/>
          <w:position w:val="6"/>
          <w:sz w:val="12"/>
        </w:rPr>
        <w:t> </w:t>
      </w:r>
      <w:r>
        <w:rPr>
          <w:color w:val="0C0C0E"/>
          <w:w w:val="115"/>
        </w:rPr>
        <w:t>Developers</w:t>
      </w:r>
      <w:r>
        <w:rPr>
          <w:color w:val="0C0C0E"/>
          <w:spacing w:val="-1"/>
          <w:w w:val="115"/>
        </w:rPr>
        <w:t> </w:t>
      </w:r>
      <w:r>
        <w:rPr>
          <w:color w:val="0C0C0E"/>
          <w:w w:val="115"/>
        </w:rPr>
        <w:t>would</w:t>
      </w:r>
      <w:r>
        <w:rPr>
          <w:color w:val="0C0C0E"/>
          <w:spacing w:val="-4"/>
          <w:w w:val="115"/>
        </w:rPr>
        <w:t> </w:t>
      </w:r>
      <w:r>
        <w:rPr>
          <w:color w:val="0C0C0E"/>
          <w:w w:val="115"/>
        </w:rPr>
        <w:t>benefit</w:t>
      </w:r>
      <w:r>
        <w:rPr>
          <w:color w:val="0C0C0E"/>
          <w:spacing w:val="-4"/>
          <w:w w:val="115"/>
        </w:rPr>
        <w:t> </w:t>
      </w:r>
      <w:r>
        <w:rPr>
          <w:color w:val="0C0C0E"/>
          <w:w w:val="115"/>
        </w:rPr>
        <w:t>by</w:t>
      </w:r>
      <w:r>
        <w:rPr>
          <w:color w:val="0C0C0E"/>
          <w:spacing w:val="-13"/>
          <w:w w:val="115"/>
        </w:rPr>
        <w:t> </w:t>
      </w:r>
      <w:r>
        <w:rPr>
          <w:color w:val="0C0C0E"/>
          <w:w w:val="115"/>
        </w:rPr>
        <w:t>having</w:t>
      </w:r>
      <w:r>
        <w:rPr>
          <w:color w:val="0C0C0E"/>
          <w:spacing w:val="-9"/>
          <w:w w:val="115"/>
        </w:rPr>
        <w:t> </w:t>
      </w:r>
      <w:r>
        <w:rPr>
          <w:color w:val="0C0C0E"/>
          <w:w w:val="115"/>
        </w:rPr>
        <w:t>their</w:t>
      </w:r>
      <w:r>
        <w:rPr>
          <w:color w:val="0C0C0E"/>
          <w:spacing w:val="-2"/>
          <w:w w:val="115"/>
        </w:rPr>
        <w:t> </w:t>
      </w:r>
      <w:r>
        <w:rPr>
          <w:color w:val="0C0C0E"/>
          <w:w w:val="115"/>
        </w:rPr>
        <w:t>middleware</w:t>
      </w:r>
      <w:r>
        <w:rPr>
          <w:color w:val="0C0C0E"/>
          <w:spacing w:val="-4"/>
          <w:w w:val="115"/>
        </w:rPr>
        <w:t> </w:t>
      </w:r>
      <w:r>
        <w:rPr>
          <w:color w:val="0C0C0E"/>
          <w:w w:val="115"/>
        </w:rPr>
        <w:t>run</w:t>
      </w:r>
      <w:r>
        <w:rPr>
          <w:color w:val="0C0C0E"/>
          <w:spacing w:val="-14"/>
          <w:w w:val="115"/>
        </w:rPr>
        <w:t> </w:t>
      </w:r>
      <w:r>
        <w:rPr>
          <w:color w:val="0C0C0E"/>
          <w:w w:val="115"/>
        </w:rPr>
        <w:t>and</w:t>
      </w:r>
      <w:r>
        <w:rPr>
          <w:color w:val="0C0C0E"/>
          <w:spacing w:val="-10"/>
          <w:w w:val="115"/>
        </w:rPr>
        <w:t> </w:t>
      </w:r>
      <w:r>
        <w:rPr>
          <w:color w:val="0C0C0E"/>
          <w:w w:val="115"/>
        </w:rPr>
        <w:t>be</w:t>
      </w:r>
      <w:r>
        <w:rPr>
          <w:color w:val="0C0C0E"/>
          <w:spacing w:val="-16"/>
          <w:w w:val="115"/>
        </w:rPr>
        <w:t> </w:t>
      </w:r>
      <w:r>
        <w:rPr>
          <w:color w:val="0C0C0E"/>
          <w:w w:val="115"/>
        </w:rPr>
        <w:t>secured</w:t>
      </w:r>
      <w:r>
        <w:rPr>
          <w:color w:val="0C0C0E"/>
          <w:spacing w:val="-3"/>
          <w:w w:val="115"/>
        </w:rPr>
        <w:t> </w:t>
      </w:r>
      <w:r>
        <w:rPr>
          <w:color w:val="0C0C0E"/>
          <w:w w:val="115"/>
        </w:rPr>
        <w:t>by Ethereum's</w:t>
      </w:r>
      <w:r>
        <w:rPr>
          <w:color w:val="0C0C0E"/>
          <w:spacing w:val="-16"/>
          <w:w w:val="115"/>
        </w:rPr>
        <w:t> </w:t>
      </w:r>
      <w:r>
        <w:rPr>
          <w:color w:val="0C0C0E"/>
          <w:w w:val="115"/>
        </w:rPr>
        <w:t>validators,</w:t>
      </w:r>
      <w:r>
        <w:rPr>
          <w:color w:val="0C0C0E"/>
          <w:spacing w:val="-16"/>
          <w:w w:val="115"/>
        </w:rPr>
        <w:t> </w:t>
      </w:r>
      <w:r>
        <w:rPr>
          <w:color w:val="0C0C0E"/>
          <w:w w:val="115"/>
        </w:rPr>
        <w:t>avoiding</w:t>
      </w:r>
      <w:r>
        <w:rPr>
          <w:color w:val="0C0C0E"/>
          <w:spacing w:val="-10"/>
          <w:w w:val="115"/>
        </w:rPr>
        <w:t> </w:t>
      </w:r>
      <w:r>
        <w:rPr>
          <w:color w:val="0C0C0E"/>
          <w:w w:val="115"/>
        </w:rPr>
        <w:t>the more</w:t>
      </w:r>
      <w:r>
        <w:rPr>
          <w:color w:val="0C0C0E"/>
          <w:spacing w:val="-16"/>
          <w:w w:val="115"/>
        </w:rPr>
        <w:t> </w:t>
      </w:r>
      <w:r>
        <w:rPr>
          <w:color w:val="0C0C0E"/>
          <w:w w:val="115"/>
        </w:rPr>
        <w:t>time-intensive</w:t>
      </w:r>
      <w:r>
        <w:rPr>
          <w:color w:val="0C0C0E"/>
          <w:spacing w:val="-22"/>
          <w:w w:val="115"/>
        </w:rPr>
        <w:t> </w:t>
      </w:r>
      <w:r>
        <w:rPr>
          <w:color w:val="0C0C0E"/>
          <w:w w:val="115"/>
        </w:rPr>
        <w:t>alternatives</w:t>
      </w:r>
      <w:r>
        <w:rPr>
          <w:color w:val="0C0C0E"/>
          <w:spacing w:val="-6"/>
          <w:w w:val="115"/>
        </w:rPr>
        <w:t> </w:t>
      </w:r>
      <w:r>
        <w:rPr>
          <w:color w:val="0C0C0E"/>
          <w:w w:val="115"/>
        </w:rPr>
        <w:t>of</w:t>
      </w:r>
      <w:r>
        <w:rPr>
          <w:color w:val="0C0C0E"/>
          <w:spacing w:val="-9"/>
          <w:w w:val="115"/>
        </w:rPr>
        <w:t> </w:t>
      </w:r>
      <w:r>
        <w:rPr>
          <w:color w:val="0C0C0E"/>
          <w:w w:val="115"/>
        </w:rPr>
        <w:t>either changing</w:t>
      </w:r>
      <w:r>
        <w:rPr>
          <w:color w:val="0C0C0E"/>
          <w:spacing w:val="-9"/>
          <w:w w:val="115"/>
        </w:rPr>
        <w:t> </w:t>
      </w:r>
      <w:r>
        <w:rPr>
          <w:color w:val="0C0C0E"/>
          <w:w w:val="115"/>
        </w:rPr>
        <w:t>the Ethereum</w:t>
      </w:r>
      <w:r>
        <w:rPr>
          <w:color w:val="0C0C0E"/>
          <w:spacing w:val="-4"/>
          <w:w w:val="115"/>
        </w:rPr>
        <w:t> </w:t>
      </w:r>
      <w:r>
        <w:rPr>
          <w:color w:val="0C0C0E"/>
          <w:w w:val="115"/>
        </w:rPr>
        <w:t>network or</w:t>
      </w:r>
      <w:r>
        <w:rPr>
          <w:color w:val="0C0C0E"/>
          <w:spacing w:val="-17"/>
          <w:w w:val="115"/>
        </w:rPr>
        <w:t> </w:t>
      </w:r>
      <w:r>
        <w:rPr>
          <w:color w:val="0C0C0E"/>
          <w:w w:val="115"/>
        </w:rPr>
        <w:t>Launching their</w:t>
      </w:r>
      <w:r>
        <w:rPr>
          <w:color w:val="0C0C0E"/>
          <w:spacing w:val="-4"/>
          <w:w w:val="115"/>
        </w:rPr>
        <w:t> </w:t>
      </w:r>
      <w:r>
        <w:rPr>
          <w:color w:val="0C0C0E"/>
          <w:w w:val="115"/>
        </w:rPr>
        <w:t>own</w:t>
      </w:r>
      <w:r>
        <w:rPr>
          <w:color w:val="0C0C0E"/>
          <w:spacing w:val="-41"/>
          <w:w w:val="115"/>
        </w:rPr>
        <w:t> </w:t>
      </w:r>
      <w:r>
        <w:rPr>
          <w:color w:val="0C0C0E"/>
          <w:w w:val="115"/>
        </w:rPr>
        <w:t>new</w:t>
      </w:r>
      <w:r>
        <w:rPr>
          <w:color w:val="0C0C0E"/>
          <w:spacing w:val="-7"/>
          <w:w w:val="115"/>
        </w:rPr>
        <w:t> </w:t>
      </w:r>
      <w:r>
        <w:rPr>
          <w:color w:val="0C0C0E"/>
          <w:w w:val="115"/>
        </w:rPr>
        <w:t>protocol</w:t>
      </w:r>
      <w:r>
        <w:rPr>
          <w:color w:val="212326"/>
          <w:w w:val="115"/>
        </w:rPr>
        <w:t>.37</w:t>
      </w:r>
    </w:p>
    <w:p>
      <w:pPr>
        <w:pStyle w:val="BodyText"/>
        <w:spacing w:before="62"/>
      </w:pPr>
    </w:p>
    <w:p>
      <w:pPr>
        <w:pStyle w:val="BodyText"/>
        <w:spacing w:line="314" w:lineRule="auto"/>
        <w:ind w:left="461" w:right="2852" w:firstLine="6"/>
      </w:pPr>
      <w:r>
        <w:rPr>
          <w:color w:val="0C0C0E"/>
          <w:w w:val="110"/>
        </w:rPr>
        <w:t>Eigenlayer's release occurs</w:t>
      </w:r>
      <w:r>
        <w:rPr>
          <w:color w:val="0C0C0E"/>
          <w:spacing w:val="-2"/>
          <w:w w:val="110"/>
        </w:rPr>
        <w:t> </w:t>
      </w:r>
      <w:r>
        <w:rPr>
          <w:color w:val="0C0C0E"/>
          <w:w w:val="110"/>
        </w:rPr>
        <w:t>in 3 phases:</w:t>
      </w:r>
      <w:r>
        <w:rPr>
          <w:color w:val="0C0C0E"/>
          <w:spacing w:val="-5"/>
          <w:w w:val="110"/>
        </w:rPr>
        <w:t> </w:t>
      </w:r>
      <w:r>
        <w:rPr>
          <w:color w:val="0C0C0E"/>
          <w:w w:val="110"/>
        </w:rPr>
        <w:t>(1) stakers onboard Liquid staking tokens, namely stETH,</w:t>
      </w:r>
      <w:r>
        <w:rPr>
          <w:color w:val="0C0C0E"/>
          <w:spacing w:val="-3"/>
          <w:w w:val="110"/>
        </w:rPr>
        <w:t> </w:t>
      </w:r>
      <w:r>
        <w:rPr>
          <w:color w:val="0C0C0E"/>
          <w:w w:val="110"/>
        </w:rPr>
        <w:t>rETH,</w:t>
      </w:r>
      <w:r>
        <w:rPr>
          <w:color w:val="0C0C0E"/>
          <w:spacing w:val="-9"/>
          <w:w w:val="110"/>
        </w:rPr>
        <w:t> </w:t>
      </w:r>
      <w:r>
        <w:rPr>
          <w:color w:val="0C0C0E"/>
          <w:w w:val="110"/>
        </w:rPr>
        <w:t>and</w:t>
      </w:r>
      <w:r>
        <w:rPr>
          <w:color w:val="0C0C0E"/>
          <w:spacing w:val="-5"/>
          <w:w w:val="110"/>
        </w:rPr>
        <w:t> </w:t>
      </w:r>
      <w:r>
        <w:rPr>
          <w:color w:val="0C0C0E"/>
          <w:w w:val="110"/>
        </w:rPr>
        <w:t>cbETH,</w:t>
      </w:r>
      <w:r>
        <w:rPr>
          <w:color w:val="0C0C0E"/>
          <w:spacing w:val="-8"/>
          <w:w w:val="110"/>
        </w:rPr>
        <w:t> </w:t>
      </w:r>
      <w:r>
        <w:rPr>
          <w:color w:val="0C0C0E"/>
          <w:w w:val="110"/>
        </w:rPr>
        <w:t>(2)</w:t>
      </w:r>
      <w:r>
        <w:rPr>
          <w:color w:val="0C0C0E"/>
          <w:spacing w:val="-1"/>
          <w:w w:val="110"/>
        </w:rPr>
        <w:t> </w:t>
      </w:r>
      <w:r>
        <w:rPr>
          <w:color w:val="0C0C0E"/>
          <w:w w:val="110"/>
        </w:rPr>
        <w:t>node operators receive delegation from restakers, and</w:t>
      </w:r>
      <w:r>
        <w:rPr>
          <w:color w:val="0C0C0E"/>
          <w:spacing w:val="-3"/>
          <w:w w:val="110"/>
        </w:rPr>
        <w:t> </w:t>
      </w:r>
      <w:r>
        <w:rPr>
          <w:color w:val="0C0C0E"/>
          <w:w w:val="110"/>
        </w:rPr>
        <w:t>(3) services onboard to become actively validated services (AVS).</w:t>
      </w:r>
      <w:r>
        <w:rPr>
          <w:color w:val="313134"/>
          <w:w w:val="110"/>
          <w:position w:val="6"/>
          <w:sz w:val="12"/>
        </w:rPr>
        <w:t>38 </w:t>
      </w:r>
      <w:r>
        <w:rPr>
          <w:color w:val="0C0C0E"/>
          <w:w w:val="110"/>
        </w:rPr>
        <w:t>Stage</w:t>
      </w:r>
      <w:r>
        <w:rPr>
          <w:color w:val="0C0C0E"/>
          <w:spacing w:val="-21"/>
          <w:w w:val="110"/>
        </w:rPr>
        <w:t> </w:t>
      </w:r>
      <w:r>
        <w:rPr>
          <w:color w:val="0C0C0E"/>
          <w:w w:val="110"/>
        </w:rPr>
        <w:t>1</w:t>
      </w:r>
      <w:r>
        <w:rPr>
          <w:color w:val="0C0C0E"/>
          <w:spacing w:val="-31"/>
          <w:w w:val="110"/>
        </w:rPr>
        <w:t> </w:t>
      </w:r>
      <w:r>
        <w:rPr>
          <w:color w:val="0C0C0E"/>
          <w:w w:val="110"/>
        </w:rPr>
        <w:t>was completed in June 2023 and hit</w:t>
      </w:r>
      <w:r>
        <w:rPr>
          <w:color w:val="0C0C0E"/>
          <w:spacing w:val="40"/>
          <w:w w:val="110"/>
        </w:rPr>
        <w:t> </w:t>
      </w:r>
      <w:r>
        <w:rPr>
          <w:color w:val="0C0C0E"/>
          <w:w w:val="110"/>
        </w:rPr>
        <w:t>three rounds of increased staking Limits for</w:t>
      </w:r>
      <w:r>
        <w:rPr>
          <w:color w:val="0C0C0E"/>
          <w:spacing w:val="34"/>
          <w:w w:val="110"/>
        </w:rPr>
        <w:t> </w:t>
      </w:r>
      <w:r>
        <w:rPr>
          <w:color w:val="0C0C0E"/>
          <w:w w:val="110"/>
        </w:rPr>
        <w:t>a</w:t>
      </w:r>
      <w:r>
        <w:rPr>
          <w:color w:val="0C0C0E"/>
          <w:spacing w:val="-11"/>
          <w:w w:val="110"/>
        </w:rPr>
        <w:t> </w:t>
      </w:r>
      <w:r>
        <w:rPr>
          <w:color w:val="0C0C0E"/>
          <w:w w:val="110"/>
        </w:rPr>
        <w:t>current TVL</w:t>
      </w:r>
      <w:r>
        <w:rPr>
          <w:color w:val="0C0C0E"/>
          <w:spacing w:val="-6"/>
          <w:w w:val="110"/>
        </w:rPr>
        <w:t> </w:t>
      </w:r>
      <w:r>
        <w:rPr>
          <w:color w:val="0C0C0E"/>
          <w:w w:val="110"/>
        </w:rPr>
        <w:t>of</w:t>
      </w:r>
      <w:r>
        <w:rPr>
          <w:color w:val="0C0C0E"/>
          <w:spacing w:val="34"/>
          <w:w w:val="110"/>
        </w:rPr>
        <w:t> </w:t>
      </w:r>
      <w:r>
        <w:rPr>
          <w:color w:val="0C0C0E"/>
          <w:w w:val="110"/>
        </w:rPr>
        <w:t>approximately $205M.</w:t>
      </w:r>
      <w:r>
        <w:rPr>
          <w:color w:val="0C0C0E"/>
          <w:spacing w:val="-4"/>
          <w:w w:val="110"/>
        </w:rPr>
        <w:t> </w:t>
      </w:r>
      <w:r>
        <w:rPr>
          <w:color w:val="0C0C0E"/>
          <w:w w:val="110"/>
        </w:rPr>
        <w:t>Stage 2</w:t>
      </w:r>
      <w:r>
        <w:rPr>
          <w:color w:val="0C0C0E"/>
          <w:spacing w:val="-17"/>
          <w:w w:val="110"/>
        </w:rPr>
        <w:t> </w:t>
      </w:r>
      <w:r>
        <w:rPr>
          <w:color w:val="0C0C0E"/>
          <w:w w:val="110"/>
        </w:rPr>
        <w:t>is</w:t>
      </w:r>
      <w:r>
        <w:rPr>
          <w:color w:val="0C0C0E"/>
          <w:spacing w:val="29"/>
          <w:w w:val="110"/>
        </w:rPr>
        <w:t> </w:t>
      </w:r>
      <w:r>
        <w:rPr>
          <w:color w:val="0C0C0E"/>
          <w:w w:val="110"/>
        </w:rPr>
        <w:t>currently in testnet along with</w:t>
      </w:r>
      <w:r>
        <w:rPr>
          <w:color w:val="0C0C0E"/>
          <w:spacing w:val="-1"/>
          <w:w w:val="110"/>
        </w:rPr>
        <w:t> </w:t>
      </w:r>
      <w:r>
        <w:rPr>
          <w:color w:val="0C0C0E"/>
          <w:w w:val="110"/>
        </w:rPr>
        <w:t>EigenDA,</w:t>
      </w:r>
      <w:r>
        <w:rPr>
          <w:color w:val="0C0C0E"/>
          <w:spacing w:val="-3"/>
          <w:w w:val="110"/>
        </w:rPr>
        <w:t> </w:t>
      </w:r>
      <w:r>
        <w:rPr>
          <w:color w:val="0C0C0E"/>
          <w:w w:val="110"/>
        </w:rPr>
        <w:t>the</w:t>
      </w:r>
      <w:r>
        <w:rPr>
          <w:color w:val="0C0C0E"/>
          <w:spacing w:val="40"/>
          <w:w w:val="110"/>
        </w:rPr>
        <w:t> </w:t>
      </w:r>
      <w:r>
        <w:rPr>
          <w:color w:val="0C0C0E"/>
          <w:w w:val="110"/>
        </w:rPr>
        <w:t>first AVS</w:t>
      </w:r>
      <w:r>
        <w:rPr>
          <w:color w:val="0C0C0E"/>
          <w:spacing w:val="-2"/>
          <w:w w:val="110"/>
        </w:rPr>
        <w:t> </w:t>
      </w:r>
      <w:r>
        <w:rPr>
          <w:color w:val="0C0C0E"/>
          <w:w w:val="110"/>
        </w:rPr>
        <w:t>for</w:t>
      </w:r>
      <w:r>
        <w:rPr>
          <w:color w:val="0C0C0E"/>
          <w:spacing w:val="40"/>
          <w:w w:val="110"/>
        </w:rPr>
        <w:t> </w:t>
      </w:r>
      <w:r>
        <w:rPr>
          <w:color w:val="0C0C0E"/>
          <w:w w:val="110"/>
        </w:rPr>
        <w:t>data</w:t>
      </w:r>
      <w:r>
        <w:rPr>
          <w:color w:val="0C0C0E"/>
          <w:spacing w:val="-10"/>
          <w:w w:val="110"/>
        </w:rPr>
        <w:t> </w:t>
      </w:r>
      <w:r>
        <w:rPr>
          <w:color w:val="0C0C0E"/>
          <w:w w:val="110"/>
        </w:rPr>
        <w:t>availability. Both</w:t>
      </w:r>
      <w:r>
        <w:rPr>
          <w:color w:val="0C0C0E"/>
          <w:spacing w:val="-8"/>
          <w:w w:val="110"/>
        </w:rPr>
        <w:t> </w:t>
      </w:r>
      <w:r>
        <w:rPr>
          <w:color w:val="0C0C0E"/>
          <w:w w:val="110"/>
        </w:rPr>
        <w:t>stage 2</w:t>
      </w:r>
      <w:r>
        <w:rPr>
          <w:color w:val="0C0C0E"/>
          <w:spacing w:val="-4"/>
          <w:w w:val="110"/>
        </w:rPr>
        <w:t> </w:t>
      </w:r>
      <w:r>
        <w:rPr>
          <w:color w:val="0C0C0E"/>
          <w:w w:val="110"/>
        </w:rPr>
        <w:t>and stage 3 are expected to be completed in 2024.</w:t>
      </w:r>
    </w:p>
    <w:p>
      <w:pPr>
        <w:pStyle w:val="BodyText"/>
        <w:spacing w:before="64"/>
      </w:pPr>
    </w:p>
    <w:p>
      <w:pPr>
        <w:pStyle w:val="BodyText"/>
        <w:spacing w:line="314" w:lineRule="auto"/>
        <w:ind w:left="465" w:right="2852" w:firstLine="3"/>
      </w:pPr>
      <w:r>
        <w:rPr>
          <w:color w:val="0C0C0E"/>
          <w:w w:val="115"/>
        </w:rPr>
        <w:t>A</w:t>
      </w:r>
      <w:r>
        <w:rPr>
          <w:color w:val="0C0C0E"/>
          <w:spacing w:val="-16"/>
          <w:w w:val="115"/>
        </w:rPr>
        <w:t> </w:t>
      </w:r>
      <w:r>
        <w:rPr>
          <w:color w:val="0C0C0E"/>
          <w:w w:val="115"/>
        </w:rPr>
        <w:t>number</w:t>
      </w:r>
      <w:r>
        <w:rPr>
          <w:color w:val="0C0C0E"/>
          <w:spacing w:val="-15"/>
          <w:w w:val="115"/>
        </w:rPr>
        <w:t> </w:t>
      </w:r>
      <w:r>
        <w:rPr>
          <w:color w:val="0C0C0E"/>
          <w:w w:val="115"/>
        </w:rPr>
        <w:t>of</w:t>
      </w:r>
      <w:r>
        <w:rPr>
          <w:color w:val="0C0C0E"/>
          <w:spacing w:val="-1"/>
          <w:w w:val="115"/>
        </w:rPr>
        <w:t> </w:t>
      </w:r>
      <w:r>
        <w:rPr>
          <w:color w:val="0C0C0E"/>
          <w:w w:val="115"/>
        </w:rPr>
        <w:t>protocols</w:t>
      </w:r>
      <w:r>
        <w:rPr>
          <w:color w:val="0C0C0E"/>
          <w:spacing w:val="-6"/>
          <w:w w:val="115"/>
        </w:rPr>
        <w:t> </w:t>
      </w:r>
      <w:r>
        <w:rPr>
          <w:color w:val="0C0C0E"/>
          <w:w w:val="115"/>
        </w:rPr>
        <w:t>have</w:t>
      </w:r>
      <w:r>
        <w:rPr>
          <w:color w:val="0C0C0E"/>
          <w:spacing w:val="-14"/>
          <w:w w:val="115"/>
        </w:rPr>
        <w:t> </w:t>
      </w:r>
      <w:r>
        <w:rPr>
          <w:color w:val="0C0C0E"/>
          <w:w w:val="115"/>
        </w:rPr>
        <w:t>made</w:t>
      </w:r>
      <w:r>
        <w:rPr>
          <w:color w:val="0C0C0E"/>
          <w:spacing w:val="-12"/>
          <w:w w:val="115"/>
        </w:rPr>
        <w:t> </w:t>
      </w:r>
      <w:r>
        <w:rPr>
          <w:color w:val="0C0C0E"/>
          <w:w w:val="115"/>
        </w:rPr>
        <w:t>plans</w:t>
      </w:r>
      <w:r>
        <w:rPr>
          <w:color w:val="0C0C0E"/>
          <w:spacing w:val="-16"/>
          <w:w w:val="115"/>
        </w:rPr>
        <w:t> </w:t>
      </w:r>
      <w:r>
        <w:rPr>
          <w:color w:val="0C0C0E"/>
          <w:w w:val="115"/>
        </w:rPr>
        <w:t>to</w:t>
      </w:r>
      <w:r>
        <w:rPr>
          <w:color w:val="0C0C0E"/>
          <w:spacing w:val="-6"/>
          <w:w w:val="115"/>
        </w:rPr>
        <w:t> </w:t>
      </w:r>
      <w:r>
        <w:rPr>
          <w:color w:val="0C0C0E"/>
          <w:w w:val="115"/>
        </w:rPr>
        <w:t>incorporate</w:t>
      </w:r>
      <w:r>
        <w:rPr>
          <w:color w:val="0C0C0E"/>
          <w:spacing w:val="-7"/>
          <w:w w:val="115"/>
        </w:rPr>
        <w:t> </w:t>
      </w:r>
      <w:r>
        <w:rPr>
          <w:color w:val="0C0C0E"/>
          <w:w w:val="115"/>
        </w:rPr>
        <w:t>EigenDA</w:t>
      </w:r>
      <w:r>
        <w:rPr>
          <w:color w:val="0C0C0E"/>
          <w:spacing w:val="-3"/>
          <w:w w:val="115"/>
        </w:rPr>
        <w:t> </w:t>
      </w:r>
      <w:r>
        <w:rPr>
          <w:color w:val="0C0C0E"/>
          <w:w w:val="115"/>
        </w:rPr>
        <w:t>as</w:t>
      </w:r>
      <w:r>
        <w:rPr>
          <w:color w:val="0C0C0E"/>
          <w:spacing w:val="-16"/>
          <w:w w:val="115"/>
        </w:rPr>
        <w:t> </w:t>
      </w:r>
      <w:r>
        <w:rPr>
          <w:color w:val="0C0C0E"/>
          <w:w w:val="115"/>
        </w:rPr>
        <w:t>their</w:t>
      </w:r>
      <w:r>
        <w:rPr>
          <w:color w:val="0C0C0E"/>
          <w:spacing w:val="-9"/>
          <w:w w:val="115"/>
        </w:rPr>
        <w:t> </w:t>
      </w:r>
      <w:r>
        <w:rPr>
          <w:color w:val="0C0C0E"/>
          <w:w w:val="115"/>
        </w:rPr>
        <w:t>data availability</w:t>
      </w:r>
      <w:r>
        <w:rPr>
          <w:color w:val="0C0C0E"/>
          <w:spacing w:val="-9"/>
          <w:w w:val="115"/>
        </w:rPr>
        <w:t> </w:t>
      </w:r>
      <w:r>
        <w:rPr>
          <w:color w:val="0C0C0E"/>
          <w:w w:val="115"/>
        </w:rPr>
        <w:t>Layer</w:t>
      </w:r>
      <w:r>
        <w:rPr>
          <w:color w:val="0C0C0E"/>
          <w:spacing w:val="-14"/>
          <w:w w:val="115"/>
        </w:rPr>
        <w:t> </w:t>
      </w:r>
      <w:r>
        <w:rPr>
          <w:color w:val="0C0C0E"/>
          <w:w w:val="115"/>
        </w:rPr>
        <w:t>including</w:t>
      </w:r>
      <w:r>
        <w:rPr>
          <w:color w:val="0C0C0E"/>
          <w:spacing w:val="-14"/>
          <w:w w:val="115"/>
        </w:rPr>
        <w:t> </w:t>
      </w:r>
      <w:r>
        <w:rPr>
          <w:color w:val="0C0C0E"/>
          <w:w w:val="115"/>
        </w:rPr>
        <w:t>established</w:t>
      </w:r>
      <w:r>
        <w:rPr>
          <w:color w:val="0C0C0E"/>
          <w:spacing w:val="-9"/>
          <w:w w:val="115"/>
        </w:rPr>
        <w:t> </w:t>
      </w:r>
      <w:r>
        <w:rPr>
          <w:color w:val="0C0C0E"/>
          <w:w w:val="115"/>
        </w:rPr>
        <w:t>networks</w:t>
      </w:r>
      <w:r>
        <w:rPr>
          <w:color w:val="0C0C0E"/>
          <w:spacing w:val="-16"/>
          <w:w w:val="115"/>
        </w:rPr>
        <w:t> </w:t>
      </w:r>
      <w:r>
        <w:rPr>
          <w:color w:val="0C0C0E"/>
          <w:w w:val="115"/>
        </w:rPr>
        <w:t>Like</w:t>
      </w:r>
      <w:r>
        <w:rPr>
          <w:color w:val="0C0C0E"/>
          <w:spacing w:val="-15"/>
          <w:w w:val="115"/>
        </w:rPr>
        <w:t> </w:t>
      </w:r>
      <w:r>
        <w:rPr>
          <w:color w:val="0C0C0E"/>
          <w:w w:val="115"/>
        </w:rPr>
        <w:t>Celo</w:t>
      </w:r>
      <w:r>
        <w:rPr>
          <w:color w:val="0C0C0E"/>
          <w:spacing w:val="-14"/>
          <w:w w:val="115"/>
        </w:rPr>
        <w:t> </w:t>
      </w:r>
      <w:r>
        <w:rPr>
          <w:color w:val="0C0C0E"/>
          <w:w w:val="115"/>
        </w:rPr>
        <w:t>and</w:t>
      </w:r>
      <w:r>
        <w:rPr>
          <w:color w:val="0C0C0E"/>
          <w:spacing w:val="-16"/>
          <w:w w:val="115"/>
        </w:rPr>
        <w:t> </w:t>
      </w:r>
      <w:r>
        <w:rPr>
          <w:color w:val="0C0C0E"/>
          <w:w w:val="115"/>
        </w:rPr>
        <w:t>Mantle</w:t>
      </w:r>
      <w:r>
        <w:rPr>
          <w:color w:val="0C0C0E"/>
          <w:spacing w:val="-16"/>
          <w:w w:val="115"/>
        </w:rPr>
        <w:t> </w:t>
      </w:r>
      <w:r>
        <w:rPr>
          <w:color w:val="0C0C0E"/>
          <w:w w:val="115"/>
        </w:rPr>
        <w:t>as</w:t>
      </w:r>
      <w:r>
        <w:rPr>
          <w:color w:val="0C0C0E"/>
          <w:spacing w:val="-15"/>
          <w:w w:val="115"/>
        </w:rPr>
        <w:t> </w:t>
      </w:r>
      <w:r>
        <w:rPr>
          <w:color w:val="0C0C0E"/>
          <w:w w:val="115"/>
        </w:rPr>
        <w:t>well </w:t>
      </w:r>
      <w:r>
        <w:rPr>
          <w:color w:val="0C0C0E"/>
          <w:w w:val="110"/>
        </w:rPr>
        <w:t>as upcoming rollups Like Fluent,</w:t>
      </w:r>
      <w:r>
        <w:rPr>
          <w:color w:val="0C0C0E"/>
          <w:spacing w:val="-7"/>
          <w:w w:val="110"/>
        </w:rPr>
        <w:t> </w:t>
      </w:r>
      <w:r>
        <w:rPr>
          <w:color w:val="0C0C0E"/>
          <w:w w:val="110"/>
        </w:rPr>
        <w:t>a</w:t>
      </w:r>
      <w:r>
        <w:rPr>
          <w:color w:val="0C0C0E"/>
          <w:spacing w:val="-7"/>
          <w:w w:val="110"/>
        </w:rPr>
        <w:t> </w:t>
      </w:r>
      <w:r>
        <w:rPr>
          <w:color w:val="0C0C0E"/>
          <w:w w:val="110"/>
        </w:rPr>
        <w:t>zkWASM rollup.</w:t>
      </w:r>
      <w:r>
        <w:rPr>
          <w:color w:val="0C0C0E"/>
          <w:spacing w:val="-1"/>
          <w:w w:val="110"/>
        </w:rPr>
        <w:t> </w:t>
      </w:r>
      <w:r>
        <w:rPr>
          <w:color w:val="0C0C0E"/>
          <w:w w:val="110"/>
        </w:rPr>
        <w:t>We believe that EigenDA </w:t>
      </w:r>
      <w:r>
        <w:rPr>
          <w:color w:val="0C0C0E"/>
          <w:w w:val="115"/>
        </w:rPr>
        <w:t>could</w:t>
      </w:r>
      <w:r>
        <w:rPr>
          <w:color w:val="0C0C0E"/>
          <w:spacing w:val="-5"/>
          <w:w w:val="115"/>
        </w:rPr>
        <w:t> </w:t>
      </w:r>
      <w:r>
        <w:rPr>
          <w:color w:val="0C0C0E"/>
          <w:w w:val="115"/>
        </w:rPr>
        <w:t>be</w:t>
      </w:r>
      <w:r>
        <w:rPr>
          <w:color w:val="0C0C0E"/>
          <w:spacing w:val="-6"/>
          <w:w w:val="115"/>
        </w:rPr>
        <w:t> </w:t>
      </w:r>
      <w:r>
        <w:rPr>
          <w:color w:val="0C0C0E"/>
          <w:w w:val="115"/>
        </w:rPr>
        <w:t>a</w:t>
      </w:r>
      <w:r>
        <w:rPr>
          <w:color w:val="0C0C0E"/>
          <w:spacing w:val="-17"/>
          <w:w w:val="115"/>
        </w:rPr>
        <w:t> </w:t>
      </w:r>
      <w:r>
        <w:rPr>
          <w:color w:val="0C0C0E"/>
          <w:w w:val="115"/>
        </w:rPr>
        <w:t>strong competitor to Celestia for rollups</w:t>
      </w:r>
      <w:r>
        <w:rPr>
          <w:color w:val="0C0C0E"/>
          <w:spacing w:val="-4"/>
          <w:w w:val="115"/>
        </w:rPr>
        <w:t> </w:t>
      </w:r>
      <w:r>
        <w:rPr>
          <w:color w:val="0C0C0E"/>
          <w:w w:val="115"/>
        </w:rPr>
        <w:t>seeking a</w:t>
      </w:r>
      <w:r>
        <w:rPr>
          <w:color w:val="0C0C0E"/>
          <w:spacing w:val="-17"/>
          <w:w w:val="115"/>
        </w:rPr>
        <w:t> </w:t>
      </w:r>
      <w:r>
        <w:rPr>
          <w:color w:val="0C0C0E"/>
          <w:w w:val="115"/>
        </w:rPr>
        <w:t>scalable and cheap</w:t>
      </w:r>
      <w:r>
        <w:rPr>
          <w:color w:val="0C0C0E"/>
          <w:spacing w:val="-16"/>
          <w:w w:val="115"/>
        </w:rPr>
        <w:t> </w:t>
      </w:r>
      <w:r>
        <w:rPr>
          <w:color w:val="0C0C0E"/>
          <w:w w:val="115"/>
        </w:rPr>
        <w:t>data</w:t>
      </w:r>
      <w:r>
        <w:rPr>
          <w:color w:val="0C0C0E"/>
          <w:spacing w:val="-19"/>
          <w:w w:val="115"/>
        </w:rPr>
        <w:t> </w:t>
      </w:r>
      <w:r>
        <w:rPr>
          <w:color w:val="0C0C0E"/>
          <w:w w:val="115"/>
        </w:rPr>
        <w:t>availability</w:t>
      </w:r>
      <w:r>
        <w:rPr>
          <w:color w:val="0C0C0E"/>
          <w:spacing w:val="-16"/>
          <w:w w:val="115"/>
        </w:rPr>
        <w:t> </w:t>
      </w:r>
      <w:r>
        <w:rPr>
          <w:color w:val="0C0C0E"/>
          <w:w w:val="115"/>
        </w:rPr>
        <w:t>Layer</w:t>
      </w:r>
      <w:r>
        <w:rPr>
          <w:color w:val="0C0C0E"/>
          <w:spacing w:val="-16"/>
          <w:w w:val="115"/>
        </w:rPr>
        <w:t> </w:t>
      </w:r>
      <w:r>
        <w:rPr>
          <w:color w:val="0C0C0E"/>
          <w:w w:val="115"/>
        </w:rPr>
        <w:t>due</w:t>
      </w:r>
      <w:r>
        <w:rPr>
          <w:color w:val="0C0C0E"/>
          <w:spacing w:val="-16"/>
          <w:w w:val="115"/>
        </w:rPr>
        <w:t> </w:t>
      </w:r>
      <w:r>
        <w:rPr>
          <w:color w:val="0C0C0E"/>
          <w:w w:val="115"/>
        </w:rPr>
        <w:t>to</w:t>
      </w:r>
      <w:r>
        <w:rPr>
          <w:color w:val="0C0C0E"/>
          <w:spacing w:val="-16"/>
          <w:w w:val="115"/>
        </w:rPr>
        <w:t> </w:t>
      </w:r>
      <w:r>
        <w:rPr>
          <w:color w:val="0C0C0E"/>
          <w:w w:val="115"/>
        </w:rPr>
        <w:t>its</w:t>
      </w:r>
      <w:r>
        <w:rPr>
          <w:color w:val="0C0C0E"/>
          <w:spacing w:val="14"/>
          <w:w w:val="115"/>
        </w:rPr>
        <w:t> </w:t>
      </w:r>
      <w:r>
        <w:rPr>
          <w:color w:val="0C0C0E"/>
          <w:w w:val="115"/>
        </w:rPr>
        <w:t>tight</w:t>
      </w:r>
      <w:r>
        <w:rPr>
          <w:color w:val="0C0C0E"/>
          <w:spacing w:val="-16"/>
          <w:w w:val="115"/>
        </w:rPr>
        <w:t> </w:t>
      </w:r>
      <w:r>
        <w:rPr>
          <w:color w:val="0C0C0E"/>
          <w:w w:val="115"/>
        </w:rPr>
        <w:t>integration</w:t>
      </w:r>
      <w:r>
        <w:rPr>
          <w:color w:val="0C0C0E"/>
          <w:spacing w:val="-16"/>
          <w:w w:val="115"/>
        </w:rPr>
        <w:t> </w:t>
      </w:r>
      <w:r>
        <w:rPr>
          <w:color w:val="0C0C0E"/>
          <w:w w:val="115"/>
        </w:rPr>
        <w:t>with</w:t>
      </w:r>
      <w:r>
        <w:rPr>
          <w:color w:val="0C0C0E"/>
          <w:spacing w:val="-16"/>
          <w:w w:val="115"/>
        </w:rPr>
        <w:t> </w:t>
      </w:r>
      <w:r>
        <w:rPr>
          <w:color w:val="0C0C0E"/>
          <w:w w:val="115"/>
        </w:rPr>
        <w:t>Ethereum</w:t>
      </w:r>
      <w:r>
        <w:rPr>
          <w:color w:val="0C0C0E"/>
          <w:spacing w:val="-11"/>
          <w:w w:val="115"/>
        </w:rPr>
        <w:t> </w:t>
      </w:r>
      <w:r>
        <w:rPr>
          <w:color w:val="0C0C0E"/>
          <w:w w:val="115"/>
        </w:rPr>
        <w:t>and</w:t>
      </w:r>
      <w:r>
        <w:rPr>
          <w:color w:val="0C0C0E"/>
          <w:spacing w:val="-16"/>
          <w:w w:val="115"/>
        </w:rPr>
        <w:t> </w:t>
      </w:r>
      <w:r>
        <w:rPr>
          <w:color w:val="0C0C0E"/>
          <w:w w:val="115"/>
        </w:rPr>
        <w:t>the economic security that brings.</w:t>
      </w:r>
    </w:p>
    <w:p>
      <w:pPr>
        <w:pStyle w:val="BodyText"/>
        <w:spacing w:before="67"/>
      </w:pPr>
    </w:p>
    <w:p>
      <w:pPr>
        <w:pStyle w:val="BodyText"/>
        <w:spacing w:line="314" w:lineRule="auto"/>
        <w:ind w:left="465" w:right="3058" w:firstLine="2"/>
        <w:rPr>
          <w:sz w:val="12"/>
        </w:rPr>
      </w:pPr>
      <w:r>
        <w:rPr>
          <w:color w:val="0C0C0E"/>
          <w:w w:val="110"/>
        </w:rPr>
        <w:t>Yet despite these promising developments, there have been concerns raised around the</w:t>
      </w:r>
      <w:r>
        <w:rPr>
          <w:color w:val="0C0C0E"/>
          <w:spacing w:val="40"/>
          <w:w w:val="110"/>
        </w:rPr>
        <w:t> </w:t>
      </w:r>
      <w:r>
        <w:rPr>
          <w:color w:val="0C0C0E"/>
          <w:w w:val="110"/>
        </w:rPr>
        <w:t>threat restaking could pose to</w:t>
      </w:r>
      <w:r>
        <w:rPr>
          <w:color w:val="0C0C0E"/>
          <w:spacing w:val="40"/>
          <w:w w:val="110"/>
        </w:rPr>
        <w:t> </w:t>
      </w:r>
      <w:r>
        <w:rPr>
          <w:color w:val="0C0C0E"/>
          <w:w w:val="110"/>
        </w:rPr>
        <w:t>Ethereum, most notably by Vitalik Buterin (the co-founder of Ethereum) who notes that overloading Ethereum consensus could Lead to</w:t>
      </w:r>
      <w:r>
        <w:rPr>
          <w:color w:val="0C0C0E"/>
          <w:spacing w:val="40"/>
          <w:w w:val="110"/>
        </w:rPr>
        <w:t> </w:t>
      </w:r>
      <w:r>
        <w:rPr>
          <w:color w:val="0C0C0E"/>
          <w:w w:val="110"/>
        </w:rPr>
        <w:t>forks</w:t>
      </w:r>
      <w:r>
        <w:rPr>
          <w:color w:val="0C0C0E"/>
          <w:spacing w:val="-3"/>
          <w:w w:val="110"/>
        </w:rPr>
        <w:t> </w:t>
      </w:r>
      <w:r>
        <w:rPr>
          <w:color w:val="0C0C0E"/>
          <w:w w:val="110"/>
        </w:rPr>
        <w:t>in certain scenarios, particularly when the economic value secured by restaking passes a certain threshold.</w:t>
      </w:r>
      <w:r>
        <w:rPr>
          <w:color w:val="313134"/>
          <w:w w:val="110"/>
          <w:position w:val="6"/>
          <w:sz w:val="12"/>
        </w:rPr>
        <w:t>39</w:t>
      </w:r>
    </w:p>
    <w:p>
      <w:pPr>
        <w:pStyle w:val="BodyText"/>
      </w:pPr>
    </w:p>
    <w:p>
      <w:pPr>
        <w:pStyle w:val="BodyText"/>
      </w:pPr>
    </w:p>
    <w:p>
      <w:pPr>
        <w:pStyle w:val="BodyText"/>
      </w:pPr>
    </w:p>
    <w:p>
      <w:pPr>
        <w:pStyle w:val="BodyText"/>
      </w:pPr>
    </w:p>
    <w:p>
      <w:pPr>
        <w:pStyle w:val="BodyText"/>
        <w:spacing w:before="182"/>
      </w:pPr>
    </w:p>
    <w:p>
      <w:pPr>
        <w:spacing w:before="0"/>
        <w:ind w:left="461" w:right="0" w:firstLine="0"/>
        <w:jc w:val="left"/>
        <w:rPr>
          <w:sz w:val="12"/>
        </w:rPr>
      </w:pPr>
      <w:r>
        <w:rPr>
          <w:color w:val="82858C"/>
          <w:w w:val="110"/>
          <w:position w:val="4"/>
          <w:sz w:val="7"/>
        </w:rPr>
        <w:t>35</w:t>
      </w:r>
      <w:r>
        <w:rPr>
          <w:color w:val="82858C"/>
          <w:spacing w:val="-3"/>
          <w:w w:val="110"/>
          <w:position w:val="4"/>
          <w:sz w:val="7"/>
        </w:rPr>
        <w:t> </w:t>
      </w:r>
      <w:r>
        <w:rPr>
          <w:color w:val="525762"/>
          <w:w w:val="110"/>
          <w:sz w:val="12"/>
        </w:rPr>
        <w:t>See</w:t>
      </w:r>
      <w:r>
        <w:rPr>
          <w:color w:val="525762"/>
          <w:spacing w:val="-10"/>
          <w:w w:val="110"/>
          <w:sz w:val="12"/>
        </w:rPr>
        <w:t> </w:t>
      </w:r>
      <w:r>
        <w:rPr>
          <w:color w:val="525762"/>
          <w:w w:val="110"/>
          <w:sz w:val="12"/>
        </w:rPr>
        <w:t>Coinbase</w:t>
      </w:r>
      <w:r>
        <w:rPr>
          <w:color w:val="525762"/>
          <w:spacing w:val="-8"/>
          <w:w w:val="110"/>
          <w:sz w:val="12"/>
        </w:rPr>
        <w:t> </w:t>
      </w:r>
      <w:r>
        <w:rPr>
          <w:color w:val="525762"/>
          <w:w w:val="110"/>
          <w:sz w:val="12"/>
        </w:rPr>
        <w:t>Research</w:t>
      </w:r>
      <w:r>
        <w:rPr>
          <w:color w:val="6E727B"/>
          <w:w w:val="110"/>
          <w:sz w:val="12"/>
        </w:rPr>
        <w:t>.</w:t>
      </w:r>
      <w:r>
        <w:rPr>
          <w:color w:val="6E727B"/>
          <w:spacing w:val="-12"/>
          <w:w w:val="110"/>
          <w:sz w:val="12"/>
        </w:rPr>
        <w:t> </w:t>
      </w:r>
      <w:hyperlink r:id="rId121">
        <w:r>
          <w:rPr>
            <w:color w:val="525762"/>
            <w:w w:val="110"/>
            <w:sz w:val="12"/>
            <w:u w:val="thick" w:color="525762"/>
          </w:rPr>
          <w:t>"Crypto</w:t>
        </w:r>
        <w:r>
          <w:rPr>
            <w:color w:val="525762"/>
            <w:spacing w:val="-6"/>
            <w:w w:val="110"/>
            <w:sz w:val="12"/>
            <w:u w:val="thick" w:color="525762"/>
          </w:rPr>
          <w:t> </w:t>
        </w:r>
        <w:r>
          <w:rPr>
            <w:color w:val="525762"/>
            <w:w w:val="110"/>
            <w:sz w:val="12"/>
            <w:u w:val="thick" w:color="525762"/>
          </w:rPr>
          <w:t>Market</w:t>
        </w:r>
        <w:r>
          <w:rPr>
            <w:color w:val="525762"/>
            <w:spacing w:val="-1"/>
            <w:w w:val="110"/>
            <w:sz w:val="12"/>
            <w:u w:val="thick" w:color="525762"/>
          </w:rPr>
          <w:t> </w:t>
        </w:r>
        <w:r>
          <w:rPr>
            <w:color w:val="525762"/>
            <w:w w:val="110"/>
            <w:sz w:val="12"/>
            <w:u w:val="thick" w:color="525762"/>
          </w:rPr>
          <w:t>Outlook</w:t>
        </w:r>
        <w:r>
          <w:rPr>
            <w:color w:val="525762"/>
            <w:spacing w:val="-5"/>
            <w:w w:val="110"/>
            <w:sz w:val="12"/>
            <w:u w:val="thick" w:color="525762"/>
          </w:rPr>
          <w:t> </w:t>
        </w:r>
        <w:r>
          <w:rPr>
            <w:color w:val="525762"/>
            <w:w w:val="110"/>
            <w:sz w:val="12"/>
            <w:u w:val="thick" w:color="525762"/>
          </w:rPr>
          <w:t>2023"</w:t>
        </w:r>
      </w:hyperlink>
      <w:r>
        <w:rPr>
          <w:color w:val="525762"/>
          <w:spacing w:val="-8"/>
          <w:w w:val="110"/>
          <w:sz w:val="12"/>
        </w:rPr>
        <w:t> </w:t>
      </w:r>
      <w:r>
        <w:rPr>
          <w:color w:val="525762"/>
          <w:w w:val="110"/>
          <w:sz w:val="12"/>
        </w:rPr>
        <w:t>published</w:t>
      </w:r>
      <w:r>
        <w:rPr>
          <w:color w:val="525762"/>
          <w:spacing w:val="-9"/>
          <w:w w:val="110"/>
          <w:sz w:val="12"/>
        </w:rPr>
        <w:t> </w:t>
      </w:r>
      <w:r>
        <w:rPr>
          <w:color w:val="525762"/>
          <w:w w:val="110"/>
          <w:sz w:val="12"/>
        </w:rPr>
        <w:t>December 20,</w:t>
      </w:r>
      <w:r>
        <w:rPr>
          <w:color w:val="525762"/>
          <w:spacing w:val="-10"/>
          <w:w w:val="110"/>
          <w:sz w:val="12"/>
        </w:rPr>
        <w:t> </w:t>
      </w:r>
      <w:r>
        <w:rPr>
          <w:color w:val="525762"/>
          <w:spacing w:val="-2"/>
          <w:w w:val="110"/>
          <w:sz w:val="12"/>
        </w:rPr>
        <w:t>2023.</w:t>
      </w:r>
    </w:p>
    <w:p>
      <w:pPr>
        <w:spacing w:before="62"/>
        <w:ind w:left="460" w:right="0" w:firstLine="0"/>
        <w:jc w:val="left"/>
        <w:rPr>
          <w:sz w:val="12"/>
        </w:rPr>
      </w:pPr>
      <w:r>
        <w:rPr>
          <w:color w:val="82858C"/>
          <w:w w:val="110"/>
          <w:position w:val="4"/>
          <w:sz w:val="8"/>
        </w:rPr>
        <w:t>36</w:t>
      </w:r>
      <w:r>
        <w:rPr>
          <w:color w:val="82858C"/>
          <w:spacing w:val="6"/>
          <w:w w:val="110"/>
          <w:position w:val="4"/>
          <w:sz w:val="8"/>
        </w:rPr>
        <w:t> </w:t>
      </w:r>
      <w:r>
        <w:rPr>
          <w:color w:val="525762"/>
          <w:w w:val="110"/>
          <w:sz w:val="12"/>
        </w:rPr>
        <w:t>Note:</w:t>
      </w:r>
      <w:r>
        <w:rPr>
          <w:color w:val="525762"/>
          <w:spacing w:val="-10"/>
          <w:w w:val="110"/>
          <w:sz w:val="12"/>
        </w:rPr>
        <w:t> </w:t>
      </w:r>
      <w:r>
        <w:rPr>
          <w:color w:val="525762"/>
          <w:w w:val="110"/>
          <w:sz w:val="12"/>
        </w:rPr>
        <w:t>Coinbase</w:t>
      </w:r>
      <w:r>
        <w:rPr>
          <w:color w:val="525762"/>
          <w:spacing w:val="-4"/>
          <w:w w:val="110"/>
          <w:sz w:val="12"/>
        </w:rPr>
        <w:t> </w:t>
      </w:r>
      <w:r>
        <w:rPr>
          <w:color w:val="525762"/>
          <w:w w:val="110"/>
          <w:sz w:val="12"/>
        </w:rPr>
        <w:t>Ventures</w:t>
      </w:r>
      <w:r>
        <w:rPr>
          <w:color w:val="525762"/>
          <w:spacing w:val="7"/>
          <w:w w:val="110"/>
          <w:sz w:val="12"/>
        </w:rPr>
        <w:t> </w:t>
      </w:r>
      <w:r>
        <w:rPr>
          <w:color w:val="525762"/>
          <w:w w:val="110"/>
          <w:sz w:val="12"/>
        </w:rPr>
        <w:t>provided</w:t>
      </w:r>
      <w:r>
        <w:rPr>
          <w:color w:val="525762"/>
          <w:spacing w:val="1"/>
          <w:w w:val="110"/>
          <w:sz w:val="12"/>
        </w:rPr>
        <w:t> </w:t>
      </w:r>
      <w:r>
        <w:rPr>
          <w:color w:val="525762"/>
          <w:w w:val="110"/>
          <w:sz w:val="12"/>
        </w:rPr>
        <w:t>Series</w:t>
      </w:r>
      <w:r>
        <w:rPr>
          <w:color w:val="525762"/>
          <w:spacing w:val="-5"/>
          <w:w w:val="110"/>
          <w:sz w:val="12"/>
        </w:rPr>
        <w:t> </w:t>
      </w:r>
      <w:r>
        <w:rPr>
          <w:color w:val="525762"/>
          <w:w w:val="110"/>
          <w:sz w:val="12"/>
        </w:rPr>
        <w:t>A</w:t>
      </w:r>
      <w:r>
        <w:rPr>
          <w:color w:val="525762"/>
          <w:spacing w:val="-4"/>
          <w:w w:val="110"/>
          <w:sz w:val="12"/>
        </w:rPr>
        <w:t> </w:t>
      </w:r>
      <w:r>
        <w:rPr>
          <w:color w:val="525762"/>
          <w:w w:val="110"/>
          <w:sz w:val="12"/>
        </w:rPr>
        <w:t>funding</w:t>
      </w:r>
      <w:r>
        <w:rPr>
          <w:color w:val="525762"/>
          <w:spacing w:val="-1"/>
          <w:w w:val="110"/>
          <w:sz w:val="12"/>
        </w:rPr>
        <w:t> </w:t>
      </w:r>
      <w:r>
        <w:rPr>
          <w:color w:val="525762"/>
          <w:w w:val="110"/>
          <w:sz w:val="12"/>
        </w:rPr>
        <w:t>to</w:t>
      </w:r>
      <w:r>
        <w:rPr>
          <w:color w:val="525762"/>
          <w:spacing w:val="4"/>
          <w:w w:val="110"/>
          <w:sz w:val="12"/>
        </w:rPr>
        <w:t> </w:t>
      </w:r>
      <w:r>
        <w:rPr>
          <w:color w:val="525762"/>
          <w:w w:val="110"/>
          <w:sz w:val="12"/>
        </w:rPr>
        <w:t>Eigenlayer</w:t>
      </w:r>
      <w:r>
        <w:rPr>
          <w:color w:val="525762"/>
          <w:spacing w:val="2"/>
          <w:w w:val="110"/>
          <w:sz w:val="12"/>
        </w:rPr>
        <w:t> </w:t>
      </w:r>
      <w:r>
        <w:rPr>
          <w:color w:val="525762"/>
          <w:w w:val="110"/>
          <w:sz w:val="12"/>
        </w:rPr>
        <w:t>in</w:t>
      </w:r>
      <w:r>
        <w:rPr>
          <w:color w:val="525762"/>
          <w:spacing w:val="2"/>
          <w:w w:val="110"/>
          <w:sz w:val="12"/>
        </w:rPr>
        <w:t> </w:t>
      </w:r>
      <w:r>
        <w:rPr>
          <w:color w:val="525762"/>
          <w:w w:val="110"/>
          <w:sz w:val="12"/>
        </w:rPr>
        <w:t>March</w:t>
      </w:r>
      <w:r>
        <w:rPr>
          <w:color w:val="525762"/>
          <w:spacing w:val="-4"/>
          <w:w w:val="110"/>
          <w:sz w:val="12"/>
        </w:rPr>
        <w:t> </w:t>
      </w:r>
      <w:r>
        <w:rPr>
          <w:color w:val="525762"/>
          <w:spacing w:val="-2"/>
          <w:w w:val="110"/>
          <w:sz w:val="12"/>
        </w:rPr>
        <w:t>2023.</w:t>
      </w:r>
    </w:p>
    <w:p>
      <w:pPr>
        <w:spacing w:before="59"/>
        <w:ind w:left="461" w:right="0" w:firstLine="0"/>
        <w:jc w:val="left"/>
        <w:rPr>
          <w:sz w:val="12"/>
        </w:rPr>
      </w:pPr>
      <w:r>
        <w:rPr>
          <w:color w:val="82858C"/>
          <w:w w:val="110"/>
          <w:position w:val="4"/>
          <w:sz w:val="7"/>
        </w:rPr>
        <w:t>37</w:t>
      </w:r>
      <w:r>
        <w:rPr>
          <w:color w:val="82858C"/>
          <w:spacing w:val="5"/>
          <w:w w:val="110"/>
          <w:position w:val="4"/>
          <w:sz w:val="7"/>
        </w:rPr>
        <w:t> </w:t>
      </w:r>
      <w:r>
        <w:rPr>
          <w:color w:val="525762"/>
          <w:w w:val="110"/>
          <w:sz w:val="12"/>
        </w:rPr>
        <w:t>See</w:t>
      </w:r>
      <w:r>
        <w:rPr>
          <w:color w:val="525762"/>
          <w:spacing w:val="-7"/>
          <w:w w:val="110"/>
          <w:sz w:val="12"/>
        </w:rPr>
        <w:t> </w:t>
      </w:r>
      <w:r>
        <w:rPr>
          <w:color w:val="525762"/>
          <w:w w:val="110"/>
          <w:sz w:val="12"/>
        </w:rPr>
        <w:t>Eigenlayer</w:t>
      </w:r>
      <w:r>
        <w:rPr>
          <w:color w:val="525762"/>
          <w:spacing w:val="-1"/>
          <w:w w:val="110"/>
          <w:sz w:val="12"/>
        </w:rPr>
        <w:t> </w:t>
      </w:r>
      <w:r>
        <w:rPr>
          <w:color w:val="525762"/>
          <w:w w:val="110"/>
          <w:sz w:val="12"/>
        </w:rPr>
        <w:t>Team.</w:t>
      </w:r>
      <w:r>
        <w:rPr>
          <w:color w:val="525762"/>
          <w:spacing w:val="-9"/>
          <w:w w:val="110"/>
          <w:sz w:val="12"/>
        </w:rPr>
        <w:t> </w:t>
      </w:r>
      <w:hyperlink r:id="rId122">
        <w:r>
          <w:rPr>
            <w:color w:val="525762"/>
            <w:w w:val="110"/>
            <w:sz w:val="12"/>
            <w:u w:val="thick" w:color="525762"/>
          </w:rPr>
          <w:t>"Eigenlayer:</w:t>
        </w:r>
        <w:r>
          <w:rPr>
            <w:color w:val="525762"/>
            <w:spacing w:val="-7"/>
            <w:w w:val="110"/>
            <w:sz w:val="12"/>
            <w:u w:val="thick" w:color="525762"/>
          </w:rPr>
          <w:t> </w:t>
        </w:r>
        <w:r>
          <w:rPr>
            <w:color w:val="525762"/>
            <w:w w:val="110"/>
            <w:sz w:val="12"/>
            <w:u w:val="thick" w:color="525762"/>
          </w:rPr>
          <w:t>The</w:t>
        </w:r>
        <w:r>
          <w:rPr>
            <w:color w:val="525762"/>
            <w:spacing w:val="-7"/>
            <w:w w:val="110"/>
            <w:sz w:val="12"/>
            <w:u w:val="thick" w:color="525762"/>
          </w:rPr>
          <w:t> </w:t>
        </w:r>
        <w:r>
          <w:rPr>
            <w:color w:val="525762"/>
            <w:w w:val="110"/>
            <w:sz w:val="12"/>
            <w:u w:val="thick" w:color="525762"/>
          </w:rPr>
          <w:t>Restaking</w:t>
        </w:r>
        <w:r>
          <w:rPr>
            <w:color w:val="525762"/>
            <w:spacing w:val="-6"/>
            <w:w w:val="110"/>
            <w:sz w:val="12"/>
            <w:u w:val="thick" w:color="525762"/>
          </w:rPr>
          <w:t> </w:t>
        </w:r>
        <w:r>
          <w:rPr>
            <w:color w:val="525762"/>
            <w:spacing w:val="-2"/>
            <w:w w:val="110"/>
            <w:sz w:val="12"/>
            <w:u w:val="thick" w:color="525762"/>
          </w:rPr>
          <w:t>Collective"</w:t>
        </w:r>
      </w:hyperlink>
    </w:p>
    <w:p>
      <w:pPr>
        <w:spacing w:before="64"/>
        <w:ind w:left="461" w:right="0" w:firstLine="0"/>
        <w:jc w:val="left"/>
        <w:rPr>
          <w:sz w:val="12"/>
        </w:rPr>
      </w:pPr>
      <w:r>
        <w:rPr>
          <w:color w:val="82858C"/>
          <w:w w:val="110"/>
          <w:position w:val="4"/>
          <w:sz w:val="7"/>
        </w:rPr>
        <w:t>38</w:t>
      </w:r>
      <w:r>
        <w:rPr>
          <w:color w:val="82858C"/>
          <w:spacing w:val="11"/>
          <w:w w:val="110"/>
          <w:position w:val="4"/>
          <w:sz w:val="7"/>
        </w:rPr>
        <w:t> </w:t>
      </w:r>
      <w:r>
        <w:rPr>
          <w:color w:val="525762"/>
          <w:w w:val="110"/>
          <w:sz w:val="12"/>
        </w:rPr>
        <w:t>Note:</w:t>
      </w:r>
      <w:r>
        <w:rPr>
          <w:color w:val="525762"/>
          <w:spacing w:val="-8"/>
          <w:w w:val="110"/>
          <w:sz w:val="12"/>
        </w:rPr>
        <w:t> </w:t>
      </w:r>
      <w:r>
        <w:rPr>
          <w:color w:val="525762"/>
          <w:w w:val="110"/>
          <w:sz w:val="12"/>
        </w:rPr>
        <w:t>Coinbase</w:t>
      </w:r>
      <w:r>
        <w:rPr>
          <w:color w:val="525762"/>
          <w:spacing w:val="8"/>
          <w:w w:val="110"/>
          <w:sz w:val="12"/>
        </w:rPr>
        <w:t> </w:t>
      </w:r>
      <w:r>
        <w:rPr>
          <w:color w:val="525762"/>
          <w:w w:val="110"/>
          <w:sz w:val="12"/>
        </w:rPr>
        <w:t>Cloud</w:t>
      </w:r>
      <w:r>
        <w:rPr>
          <w:color w:val="525762"/>
          <w:spacing w:val="-7"/>
          <w:w w:val="110"/>
          <w:sz w:val="12"/>
        </w:rPr>
        <w:t> </w:t>
      </w:r>
      <w:r>
        <w:rPr>
          <w:color w:val="525762"/>
          <w:w w:val="110"/>
          <w:sz w:val="12"/>
        </w:rPr>
        <w:t>is</w:t>
      </w:r>
      <w:r>
        <w:rPr>
          <w:color w:val="525762"/>
          <w:spacing w:val="8"/>
          <w:w w:val="110"/>
          <w:sz w:val="12"/>
        </w:rPr>
        <w:t> </w:t>
      </w:r>
      <w:r>
        <w:rPr>
          <w:color w:val="525762"/>
          <w:w w:val="110"/>
          <w:sz w:val="12"/>
        </w:rPr>
        <w:t>part</w:t>
      </w:r>
      <w:r>
        <w:rPr>
          <w:color w:val="525762"/>
          <w:spacing w:val="7"/>
          <w:w w:val="110"/>
          <w:sz w:val="12"/>
        </w:rPr>
        <w:t> </w:t>
      </w:r>
      <w:r>
        <w:rPr>
          <w:color w:val="525762"/>
          <w:w w:val="110"/>
          <w:sz w:val="12"/>
        </w:rPr>
        <w:t>of</w:t>
      </w:r>
      <w:r>
        <w:rPr>
          <w:color w:val="525762"/>
          <w:spacing w:val="3"/>
          <w:w w:val="110"/>
          <w:sz w:val="12"/>
        </w:rPr>
        <w:t> </w:t>
      </w:r>
      <w:r>
        <w:rPr>
          <w:color w:val="525762"/>
          <w:w w:val="110"/>
          <w:sz w:val="12"/>
        </w:rPr>
        <w:t>Eigenlayer's Operation</w:t>
      </w:r>
      <w:r>
        <w:rPr>
          <w:color w:val="525762"/>
          <w:spacing w:val="8"/>
          <w:w w:val="110"/>
          <w:sz w:val="12"/>
        </w:rPr>
        <w:t> </w:t>
      </w:r>
      <w:r>
        <w:rPr>
          <w:color w:val="525762"/>
          <w:w w:val="110"/>
          <w:sz w:val="12"/>
        </w:rPr>
        <w:t>Work</w:t>
      </w:r>
      <w:r>
        <w:rPr>
          <w:color w:val="525762"/>
          <w:spacing w:val="-1"/>
          <w:w w:val="110"/>
          <w:sz w:val="12"/>
        </w:rPr>
        <w:t> </w:t>
      </w:r>
      <w:r>
        <w:rPr>
          <w:color w:val="525762"/>
          <w:w w:val="110"/>
          <w:sz w:val="12"/>
        </w:rPr>
        <w:t>Group</w:t>
      </w:r>
      <w:r>
        <w:rPr>
          <w:color w:val="525762"/>
          <w:spacing w:val="6"/>
          <w:w w:val="110"/>
          <w:sz w:val="12"/>
        </w:rPr>
        <w:t> </w:t>
      </w:r>
      <w:r>
        <w:rPr>
          <w:color w:val="525762"/>
          <w:w w:val="110"/>
          <w:sz w:val="12"/>
        </w:rPr>
        <w:t>and</w:t>
      </w:r>
      <w:r>
        <w:rPr>
          <w:color w:val="525762"/>
          <w:spacing w:val="-2"/>
          <w:w w:val="110"/>
          <w:sz w:val="12"/>
        </w:rPr>
        <w:t> </w:t>
      </w:r>
      <w:r>
        <w:rPr>
          <w:color w:val="525762"/>
          <w:w w:val="110"/>
          <w:sz w:val="12"/>
        </w:rPr>
        <w:t>is</w:t>
      </w:r>
      <w:r>
        <w:rPr>
          <w:color w:val="525762"/>
          <w:spacing w:val="11"/>
          <w:w w:val="110"/>
          <w:sz w:val="12"/>
        </w:rPr>
        <w:t> </w:t>
      </w:r>
      <w:r>
        <w:rPr>
          <w:color w:val="525762"/>
          <w:w w:val="110"/>
          <w:sz w:val="12"/>
        </w:rPr>
        <w:t>participating</w:t>
      </w:r>
      <w:r>
        <w:rPr>
          <w:color w:val="525762"/>
          <w:spacing w:val="-6"/>
          <w:w w:val="110"/>
          <w:sz w:val="12"/>
        </w:rPr>
        <w:t> </w:t>
      </w:r>
      <w:r>
        <w:rPr>
          <w:color w:val="525762"/>
          <w:w w:val="110"/>
          <w:sz w:val="12"/>
        </w:rPr>
        <w:t>in</w:t>
      </w:r>
      <w:r>
        <w:rPr>
          <w:color w:val="525762"/>
          <w:spacing w:val="2"/>
          <w:w w:val="110"/>
          <w:sz w:val="12"/>
        </w:rPr>
        <w:t> </w:t>
      </w:r>
      <w:r>
        <w:rPr>
          <w:color w:val="525762"/>
          <w:w w:val="110"/>
          <w:sz w:val="12"/>
        </w:rPr>
        <w:t>the</w:t>
      </w:r>
      <w:r>
        <w:rPr>
          <w:color w:val="525762"/>
          <w:spacing w:val="-2"/>
          <w:w w:val="110"/>
          <w:sz w:val="12"/>
        </w:rPr>
        <w:t> </w:t>
      </w:r>
      <w:r>
        <w:rPr>
          <w:color w:val="525762"/>
          <w:w w:val="110"/>
          <w:sz w:val="12"/>
        </w:rPr>
        <w:t>testnet.</w:t>
      </w:r>
      <w:r>
        <w:rPr>
          <w:color w:val="525762"/>
          <w:spacing w:val="-7"/>
          <w:w w:val="110"/>
          <w:sz w:val="12"/>
        </w:rPr>
        <w:t> </w:t>
      </w:r>
      <w:r>
        <w:rPr>
          <w:color w:val="525762"/>
          <w:w w:val="110"/>
          <w:sz w:val="12"/>
        </w:rPr>
        <w:t>See</w:t>
      </w:r>
      <w:r>
        <w:rPr>
          <w:color w:val="525762"/>
          <w:spacing w:val="-5"/>
          <w:w w:val="110"/>
          <w:sz w:val="12"/>
        </w:rPr>
        <w:t> </w:t>
      </w:r>
      <w:hyperlink r:id="rId123">
        <w:r>
          <w:rPr>
            <w:color w:val="525762"/>
            <w:w w:val="110"/>
            <w:sz w:val="12"/>
            <w:u w:val="thick" w:color="525762"/>
          </w:rPr>
          <w:t>announcement</w:t>
        </w:r>
      </w:hyperlink>
      <w:r>
        <w:rPr>
          <w:color w:val="525762"/>
          <w:spacing w:val="18"/>
          <w:w w:val="110"/>
          <w:sz w:val="12"/>
        </w:rPr>
        <w:t> </w:t>
      </w:r>
      <w:r>
        <w:rPr>
          <w:color w:val="525762"/>
          <w:w w:val="110"/>
          <w:sz w:val="12"/>
        </w:rPr>
        <w:t>on</w:t>
      </w:r>
      <w:r>
        <w:rPr>
          <w:color w:val="525762"/>
          <w:spacing w:val="2"/>
          <w:w w:val="110"/>
          <w:sz w:val="12"/>
        </w:rPr>
        <w:t> </w:t>
      </w:r>
      <w:r>
        <w:rPr>
          <w:color w:val="525762"/>
          <w:spacing w:val="-5"/>
          <w:w w:val="110"/>
          <w:sz w:val="12"/>
        </w:rPr>
        <w:t>X.</w:t>
      </w:r>
    </w:p>
    <w:p>
      <w:pPr>
        <w:spacing w:before="61"/>
        <w:ind w:left="460" w:right="0" w:firstLine="0"/>
        <w:jc w:val="left"/>
        <w:rPr>
          <w:sz w:val="12"/>
        </w:rPr>
      </w:pPr>
      <w:r>
        <w:rPr>
          <w:color w:val="82858C"/>
          <w:w w:val="105"/>
          <w:position w:val="4"/>
          <w:sz w:val="8"/>
        </w:rPr>
        <w:t>39</w:t>
      </w:r>
      <w:r>
        <w:rPr>
          <w:color w:val="82858C"/>
          <w:spacing w:val="25"/>
          <w:w w:val="105"/>
          <w:position w:val="4"/>
          <w:sz w:val="8"/>
        </w:rPr>
        <w:t> </w:t>
      </w:r>
      <w:r>
        <w:rPr>
          <w:color w:val="525762"/>
          <w:w w:val="105"/>
          <w:sz w:val="12"/>
        </w:rPr>
        <w:t>Vitalik</w:t>
      </w:r>
      <w:r>
        <w:rPr>
          <w:color w:val="525762"/>
          <w:spacing w:val="17"/>
          <w:w w:val="105"/>
          <w:sz w:val="12"/>
        </w:rPr>
        <w:t> </w:t>
      </w:r>
      <w:r>
        <w:rPr>
          <w:color w:val="525762"/>
          <w:w w:val="105"/>
          <w:sz w:val="12"/>
        </w:rPr>
        <w:t>Buterin's</w:t>
      </w:r>
      <w:r>
        <w:rPr>
          <w:color w:val="525762"/>
          <w:spacing w:val="16"/>
          <w:w w:val="105"/>
          <w:sz w:val="12"/>
        </w:rPr>
        <w:t> </w:t>
      </w:r>
      <w:r>
        <w:rPr>
          <w:color w:val="525762"/>
          <w:w w:val="105"/>
          <w:sz w:val="12"/>
        </w:rPr>
        <w:t>Blog.</w:t>
      </w:r>
      <w:r>
        <w:rPr>
          <w:color w:val="525762"/>
          <w:spacing w:val="4"/>
          <w:w w:val="105"/>
          <w:sz w:val="12"/>
        </w:rPr>
        <w:t> </w:t>
      </w:r>
      <w:hyperlink r:id="rId124">
        <w:r>
          <w:rPr>
            <w:color w:val="525762"/>
            <w:w w:val="105"/>
            <w:sz w:val="12"/>
            <w:u w:val="thick" w:color="525762"/>
          </w:rPr>
          <w:t>"Don't</w:t>
        </w:r>
        <w:r>
          <w:rPr>
            <w:color w:val="525762"/>
            <w:spacing w:val="15"/>
            <w:w w:val="105"/>
            <w:sz w:val="12"/>
            <w:u w:val="thick" w:color="525762"/>
          </w:rPr>
          <w:t> </w:t>
        </w:r>
        <w:r>
          <w:rPr>
            <w:color w:val="525762"/>
            <w:w w:val="105"/>
            <w:sz w:val="12"/>
            <w:u w:val="thick" w:color="525762"/>
          </w:rPr>
          <w:t>overload</w:t>
        </w:r>
        <w:r>
          <w:rPr>
            <w:color w:val="525762"/>
            <w:spacing w:val="19"/>
            <w:w w:val="105"/>
            <w:sz w:val="12"/>
            <w:u w:val="thick" w:color="525762"/>
          </w:rPr>
          <w:t> </w:t>
        </w:r>
        <w:r>
          <w:rPr>
            <w:color w:val="525762"/>
            <w:w w:val="105"/>
            <w:sz w:val="12"/>
            <w:u w:val="thick" w:color="525762"/>
          </w:rPr>
          <w:t>Ethereum's</w:t>
        </w:r>
        <w:r>
          <w:rPr>
            <w:color w:val="525762"/>
            <w:spacing w:val="14"/>
            <w:w w:val="105"/>
            <w:sz w:val="12"/>
            <w:u w:val="thick" w:color="525762"/>
          </w:rPr>
          <w:t> </w:t>
        </w:r>
        <w:r>
          <w:rPr>
            <w:color w:val="525762"/>
            <w:w w:val="105"/>
            <w:sz w:val="12"/>
            <w:u w:val="thick" w:color="525762"/>
          </w:rPr>
          <w:t>consensus"</w:t>
        </w:r>
      </w:hyperlink>
      <w:r>
        <w:rPr>
          <w:color w:val="525762"/>
          <w:spacing w:val="24"/>
          <w:w w:val="105"/>
          <w:sz w:val="12"/>
        </w:rPr>
        <w:t> </w:t>
      </w:r>
      <w:r>
        <w:rPr>
          <w:color w:val="525762"/>
          <w:w w:val="105"/>
          <w:sz w:val="12"/>
        </w:rPr>
        <w:t>published</w:t>
      </w:r>
      <w:r>
        <w:rPr>
          <w:color w:val="525762"/>
          <w:spacing w:val="22"/>
          <w:w w:val="105"/>
          <w:sz w:val="12"/>
        </w:rPr>
        <w:t> </w:t>
      </w:r>
      <w:r>
        <w:rPr>
          <w:color w:val="525762"/>
          <w:w w:val="105"/>
          <w:sz w:val="12"/>
        </w:rPr>
        <w:t>May</w:t>
      </w:r>
      <w:r>
        <w:rPr>
          <w:color w:val="525762"/>
          <w:spacing w:val="23"/>
          <w:w w:val="105"/>
          <w:sz w:val="12"/>
        </w:rPr>
        <w:t> </w:t>
      </w:r>
      <w:r>
        <w:rPr>
          <w:color w:val="525762"/>
          <w:w w:val="105"/>
          <w:sz w:val="12"/>
        </w:rPr>
        <w:t>21,</w:t>
      </w:r>
      <w:r>
        <w:rPr>
          <w:color w:val="525762"/>
          <w:spacing w:val="10"/>
          <w:w w:val="105"/>
          <w:sz w:val="12"/>
        </w:rPr>
        <w:t> </w:t>
      </w:r>
      <w:r>
        <w:rPr>
          <w:color w:val="525762"/>
          <w:spacing w:val="-2"/>
          <w:w w:val="105"/>
          <w:sz w:val="12"/>
        </w:rPr>
        <w:t>2023.</w:t>
      </w:r>
    </w:p>
    <w:p>
      <w:pPr>
        <w:pStyle w:val="BodyText"/>
        <w:spacing w:before="5"/>
        <w:rPr>
          <w:sz w:val="7"/>
        </w:rPr>
      </w:pPr>
      <w:r>
        <w:rPr/>
        <mc:AlternateContent>
          <mc:Choice Requires="wps">
            <w:drawing>
              <wp:anchor distT="0" distB="0" distL="0" distR="0" allowOverlap="1" layoutInCell="1" locked="0" behindDoc="1" simplePos="0" relativeHeight="487656448">
                <wp:simplePos x="0" y="0"/>
                <wp:positionH relativeFrom="page">
                  <wp:posOffset>647189</wp:posOffset>
                </wp:positionH>
                <wp:positionV relativeFrom="paragraph">
                  <wp:posOffset>69524</wp:posOffset>
                </wp:positionV>
                <wp:extent cx="6704330" cy="1270"/>
                <wp:effectExtent l="0" t="0" r="0" b="0"/>
                <wp:wrapTopAndBottom/>
                <wp:docPr id="318" name="Graphic 318"/>
                <wp:cNvGraphicFramePr>
                  <a:graphicFrameLocks/>
                </wp:cNvGraphicFramePr>
                <a:graphic>
                  <a:graphicData uri="http://schemas.microsoft.com/office/word/2010/wordprocessingShape">
                    <wps:wsp>
                      <wps:cNvPr id="318" name="Graphic 31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4399pt;width:527.9pt;height:.1pt;mso-position-horizontal-relative:page;mso-position-vertical-relative:paragraph;z-index:-15660032;mso-wrap-distance-left:0;mso-wrap-distance-right:0" id="docshape213" coordorigin="1019,109" coordsize="10558,0" path="m1019,109l11577,109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798784">
            <wp:simplePos x="0" y="0"/>
            <wp:positionH relativeFrom="page">
              <wp:posOffset>0</wp:posOffset>
            </wp:positionH>
            <wp:positionV relativeFrom="page">
              <wp:posOffset>0</wp:posOffset>
            </wp:positionV>
            <wp:extent cx="219800" cy="10040089"/>
            <wp:effectExtent l="0" t="0" r="0" b="0"/>
            <wp:wrapNone/>
            <wp:docPr id="319" name="Image 319"/>
            <wp:cNvGraphicFramePr>
              <a:graphicFrameLocks/>
            </wp:cNvGraphicFramePr>
            <a:graphic>
              <a:graphicData uri="http://schemas.openxmlformats.org/drawingml/2006/picture">
                <pic:pic>
                  <pic:nvPicPr>
                    <pic:cNvPr id="319" name="Image 319"/>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2"/>
      </w:pPr>
    </w:p>
    <w:p>
      <w:pPr>
        <w:pStyle w:val="BodyText"/>
        <w:spacing w:line="314" w:lineRule="auto"/>
        <w:ind w:left="465" w:right="3058" w:firstLine="1"/>
      </w:pPr>
      <w:bookmarkStart w:name="Page_41" w:id="42"/>
      <w:bookmarkEnd w:id="42"/>
      <w:r>
        <w:rPr/>
      </w:r>
      <w:r>
        <w:rPr>
          <w:color w:val="0C0C0E"/>
          <w:w w:val="115"/>
        </w:rPr>
        <w:t>While</w:t>
      </w:r>
      <w:r>
        <w:rPr>
          <w:color w:val="0C0C0E"/>
          <w:spacing w:val="-5"/>
          <w:w w:val="115"/>
        </w:rPr>
        <w:t> </w:t>
      </w:r>
      <w:r>
        <w:rPr>
          <w:color w:val="0C0C0E"/>
          <w:w w:val="115"/>
        </w:rPr>
        <w:t>these scenarios are</w:t>
      </w:r>
      <w:r>
        <w:rPr>
          <w:color w:val="0C0C0E"/>
          <w:spacing w:val="-3"/>
          <w:w w:val="115"/>
        </w:rPr>
        <w:t> </w:t>
      </w:r>
      <w:r>
        <w:rPr>
          <w:color w:val="0C0C0E"/>
          <w:w w:val="115"/>
        </w:rPr>
        <w:t>a</w:t>
      </w:r>
      <w:r>
        <w:rPr>
          <w:color w:val="0C0C0E"/>
          <w:spacing w:val="-18"/>
          <w:w w:val="115"/>
        </w:rPr>
        <w:t> </w:t>
      </w:r>
      <w:r>
        <w:rPr>
          <w:color w:val="0C0C0E"/>
          <w:w w:val="115"/>
        </w:rPr>
        <w:t>concern,</w:t>
      </w:r>
      <w:r>
        <w:rPr>
          <w:color w:val="0C0C0E"/>
          <w:spacing w:val="-5"/>
          <w:w w:val="115"/>
        </w:rPr>
        <w:t> </w:t>
      </w:r>
      <w:r>
        <w:rPr>
          <w:color w:val="0C0C0E"/>
          <w:w w:val="115"/>
        </w:rPr>
        <w:t>the competition of protocols</w:t>
      </w:r>
      <w:r>
        <w:rPr>
          <w:color w:val="0C0C0E"/>
          <w:spacing w:val="-10"/>
          <w:w w:val="115"/>
        </w:rPr>
        <w:t> </w:t>
      </w:r>
      <w:r>
        <w:rPr>
          <w:color w:val="0C0C0E"/>
          <w:w w:val="115"/>
        </w:rPr>
        <w:t>in the middleware</w:t>
      </w:r>
      <w:r>
        <w:rPr>
          <w:color w:val="0C0C0E"/>
          <w:spacing w:val="-16"/>
          <w:w w:val="115"/>
        </w:rPr>
        <w:t> </w:t>
      </w:r>
      <w:r>
        <w:rPr>
          <w:color w:val="0C0C0E"/>
          <w:w w:val="115"/>
        </w:rPr>
        <w:t>space</w:t>
      </w:r>
      <w:r>
        <w:rPr>
          <w:color w:val="0C0C0E"/>
          <w:spacing w:val="-16"/>
          <w:w w:val="115"/>
        </w:rPr>
        <w:t> </w:t>
      </w:r>
      <w:r>
        <w:rPr>
          <w:color w:val="0C0C0E"/>
          <w:w w:val="115"/>
        </w:rPr>
        <w:t>makes</w:t>
      </w:r>
      <w:r>
        <w:rPr>
          <w:color w:val="0C0C0E"/>
          <w:spacing w:val="-16"/>
          <w:w w:val="115"/>
        </w:rPr>
        <w:t> </w:t>
      </w:r>
      <w:r>
        <w:rPr>
          <w:color w:val="0C0C0E"/>
          <w:w w:val="115"/>
        </w:rPr>
        <w:t>it</w:t>
      </w:r>
      <w:r>
        <w:rPr>
          <w:color w:val="0C0C0E"/>
          <w:spacing w:val="1"/>
          <w:w w:val="115"/>
        </w:rPr>
        <w:t> </w:t>
      </w:r>
      <w:r>
        <w:rPr>
          <w:color w:val="0C0C0E"/>
          <w:w w:val="115"/>
        </w:rPr>
        <w:t>unlikely</w:t>
      </w:r>
      <w:r>
        <w:rPr>
          <w:color w:val="0C0C0E"/>
          <w:spacing w:val="-16"/>
          <w:w w:val="115"/>
        </w:rPr>
        <w:t> </w:t>
      </w:r>
      <w:r>
        <w:rPr>
          <w:color w:val="0C0C0E"/>
          <w:w w:val="115"/>
        </w:rPr>
        <w:t>any</w:t>
      </w:r>
      <w:r>
        <w:rPr>
          <w:color w:val="0C0C0E"/>
          <w:spacing w:val="-16"/>
          <w:w w:val="115"/>
        </w:rPr>
        <w:t> </w:t>
      </w:r>
      <w:r>
        <w:rPr>
          <w:color w:val="0C0C0E"/>
          <w:w w:val="115"/>
        </w:rPr>
        <w:t>one</w:t>
      </w:r>
      <w:r>
        <w:rPr>
          <w:color w:val="0C0C0E"/>
          <w:spacing w:val="-16"/>
          <w:w w:val="115"/>
        </w:rPr>
        <w:t> </w:t>
      </w:r>
      <w:r>
        <w:rPr>
          <w:color w:val="0C0C0E"/>
          <w:w w:val="115"/>
        </w:rPr>
        <w:t>of</w:t>
      </w:r>
      <w:r>
        <w:rPr>
          <w:color w:val="0C0C0E"/>
          <w:spacing w:val="-15"/>
          <w:w w:val="115"/>
        </w:rPr>
        <w:t> </w:t>
      </w:r>
      <w:r>
        <w:rPr>
          <w:color w:val="0C0C0E"/>
          <w:w w:val="115"/>
        </w:rPr>
        <w:t>them</w:t>
      </w:r>
      <w:r>
        <w:rPr>
          <w:color w:val="0C0C0E"/>
          <w:spacing w:val="-16"/>
          <w:w w:val="115"/>
        </w:rPr>
        <w:t> </w:t>
      </w:r>
      <w:r>
        <w:rPr>
          <w:color w:val="0C0C0E"/>
          <w:w w:val="115"/>
        </w:rPr>
        <w:t>will</w:t>
      </w:r>
      <w:r>
        <w:rPr>
          <w:color w:val="0C0C0E"/>
          <w:spacing w:val="-22"/>
          <w:w w:val="115"/>
        </w:rPr>
        <w:t> </w:t>
      </w:r>
      <w:r>
        <w:rPr>
          <w:color w:val="0C0C0E"/>
          <w:w w:val="115"/>
        </w:rPr>
        <w:t>voluntarily</w:t>
      </w:r>
      <w:r>
        <w:rPr>
          <w:color w:val="0C0C0E"/>
          <w:spacing w:val="-16"/>
          <w:w w:val="115"/>
        </w:rPr>
        <w:t> </w:t>
      </w:r>
      <w:r>
        <w:rPr>
          <w:color w:val="0C0C0E"/>
          <w:w w:val="115"/>
        </w:rPr>
        <w:t>reduce </w:t>
      </w:r>
      <w:r>
        <w:rPr>
          <w:color w:val="0C0C0E"/>
          <w:spacing w:val="-2"/>
          <w:w w:val="115"/>
        </w:rPr>
        <w:t>their activity</w:t>
      </w:r>
      <w:r>
        <w:rPr>
          <w:color w:val="26282A"/>
          <w:spacing w:val="-2"/>
          <w:w w:val="115"/>
        </w:rPr>
        <w:t>.</w:t>
      </w:r>
      <w:r>
        <w:rPr>
          <w:color w:val="26282A"/>
          <w:spacing w:val="-32"/>
          <w:w w:val="115"/>
        </w:rPr>
        <w:t> </w:t>
      </w:r>
      <w:r>
        <w:rPr>
          <w:color w:val="0C0C0E"/>
          <w:spacing w:val="-2"/>
          <w:w w:val="115"/>
        </w:rPr>
        <w:t>In</w:t>
      </w:r>
      <w:r>
        <w:rPr>
          <w:color w:val="0C0C0E"/>
          <w:spacing w:val="-27"/>
          <w:w w:val="115"/>
        </w:rPr>
        <w:t> </w:t>
      </w:r>
      <w:r>
        <w:rPr>
          <w:color w:val="0C0C0E"/>
          <w:spacing w:val="-2"/>
          <w:w w:val="115"/>
        </w:rPr>
        <w:t>our</w:t>
      </w:r>
      <w:r>
        <w:rPr>
          <w:color w:val="0C0C0E"/>
          <w:spacing w:val="-32"/>
          <w:w w:val="115"/>
        </w:rPr>
        <w:t> </w:t>
      </w:r>
      <w:r>
        <w:rPr>
          <w:color w:val="0C0C0E"/>
          <w:spacing w:val="-2"/>
          <w:w w:val="115"/>
        </w:rPr>
        <w:t>view,</w:t>
      </w:r>
      <w:r>
        <w:rPr>
          <w:color w:val="0C0C0E"/>
          <w:spacing w:val="-15"/>
          <w:w w:val="115"/>
        </w:rPr>
        <w:t> </w:t>
      </w:r>
      <w:r>
        <w:rPr>
          <w:color w:val="0C0C0E"/>
          <w:spacing w:val="-2"/>
          <w:w w:val="115"/>
        </w:rPr>
        <w:t>this</w:t>
      </w:r>
      <w:r>
        <w:rPr>
          <w:color w:val="0C0C0E"/>
          <w:spacing w:val="-13"/>
          <w:w w:val="115"/>
        </w:rPr>
        <w:t> </w:t>
      </w:r>
      <w:r>
        <w:rPr>
          <w:color w:val="0C0C0E"/>
          <w:spacing w:val="-2"/>
          <w:w w:val="115"/>
        </w:rPr>
        <w:t>danger can</w:t>
      </w:r>
      <w:r>
        <w:rPr>
          <w:color w:val="0C0C0E"/>
          <w:spacing w:val="-12"/>
          <w:w w:val="115"/>
        </w:rPr>
        <w:t> </w:t>
      </w:r>
      <w:r>
        <w:rPr>
          <w:color w:val="0C0C0E"/>
          <w:spacing w:val="-2"/>
          <w:w w:val="115"/>
        </w:rPr>
        <w:t>Largely be</w:t>
      </w:r>
      <w:r>
        <w:rPr>
          <w:color w:val="0C0C0E"/>
          <w:spacing w:val="-16"/>
          <w:w w:val="115"/>
        </w:rPr>
        <w:t> </w:t>
      </w:r>
      <w:r>
        <w:rPr>
          <w:color w:val="0C0C0E"/>
          <w:spacing w:val="-2"/>
          <w:w w:val="115"/>
        </w:rPr>
        <w:t>avoided</w:t>
      </w:r>
      <w:r>
        <w:rPr>
          <w:color w:val="0C0C0E"/>
          <w:spacing w:val="-4"/>
          <w:w w:val="115"/>
        </w:rPr>
        <w:t> </w:t>
      </w:r>
      <w:r>
        <w:rPr>
          <w:color w:val="0C0C0E"/>
          <w:spacing w:val="-2"/>
          <w:w w:val="115"/>
        </w:rPr>
        <w:t>as</w:t>
      </w:r>
      <w:r>
        <w:rPr>
          <w:color w:val="0C0C0E"/>
          <w:spacing w:val="-18"/>
          <w:w w:val="115"/>
        </w:rPr>
        <w:t> </w:t>
      </w:r>
      <w:r>
        <w:rPr>
          <w:color w:val="0C0C0E"/>
          <w:spacing w:val="-2"/>
          <w:w w:val="115"/>
        </w:rPr>
        <w:t>Long</w:t>
      </w:r>
      <w:r>
        <w:rPr>
          <w:color w:val="0C0C0E"/>
          <w:spacing w:val="-3"/>
          <w:w w:val="115"/>
        </w:rPr>
        <w:t> </w:t>
      </w:r>
      <w:r>
        <w:rPr>
          <w:color w:val="0C0C0E"/>
          <w:spacing w:val="-2"/>
          <w:w w:val="115"/>
        </w:rPr>
        <w:t>as</w:t>
      </w:r>
      <w:r>
        <w:rPr>
          <w:color w:val="0C0C0E"/>
          <w:spacing w:val="-16"/>
          <w:w w:val="115"/>
        </w:rPr>
        <w:t> </w:t>
      </w:r>
      <w:r>
        <w:rPr>
          <w:b/>
          <w:color w:val="0C0C0E"/>
          <w:spacing w:val="-2"/>
          <w:w w:val="115"/>
          <w:sz w:val="18"/>
        </w:rPr>
        <w:t>(1) </w:t>
      </w:r>
      <w:r>
        <w:rPr>
          <w:color w:val="0C0C0E"/>
          <w:w w:val="110"/>
        </w:rPr>
        <w:t>restakers</w:t>
      </w:r>
      <w:r>
        <w:rPr>
          <w:color w:val="0C0C0E"/>
          <w:spacing w:val="-4"/>
          <w:w w:val="110"/>
        </w:rPr>
        <w:t> </w:t>
      </w:r>
      <w:r>
        <w:rPr>
          <w:color w:val="0C0C0E"/>
          <w:w w:val="110"/>
        </w:rPr>
        <w:t>carefully evaluate</w:t>
      </w:r>
      <w:r>
        <w:rPr>
          <w:color w:val="0C0C0E"/>
          <w:spacing w:val="-2"/>
          <w:w w:val="110"/>
        </w:rPr>
        <w:t> </w:t>
      </w:r>
      <w:r>
        <w:rPr>
          <w:color w:val="0C0C0E"/>
          <w:w w:val="110"/>
        </w:rPr>
        <w:t>new</w:t>
      </w:r>
      <w:r>
        <w:rPr>
          <w:color w:val="0C0C0E"/>
          <w:spacing w:val="-6"/>
          <w:w w:val="110"/>
        </w:rPr>
        <w:t> </w:t>
      </w:r>
      <w:r>
        <w:rPr>
          <w:color w:val="0C0C0E"/>
          <w:w w:val="110"/>
        </w:rPr>
        <w:t>AVSs</w:t>
      </w:r>
      <w:r>
        <w:rPr>
          <w:color w:val="0C0C0E"/>
          <w:spacing w:val="-7"/>
          <w:w w:val="110"/>
        </w:rPr>
        <w:t> </w:t>
      </w:r>
      <w:r>
        <w:rPr>
          <w:color w:val="0C0C0E"/>
          <w:w w:val="110"/>
        </w:rPr>
        <w:t>and</w:t>
      </w:r>
      <w:r>
        <w:rPr>
          <w:color w:val="0C0C0E"/>
          <w:spacing w:val="-13"/>
          <w:w w:val="110"/>
        </w:rPr>
        <w:t> </w:t>
      </w:r>
      <w:r>
        <w:rPr>
          <w:color w:val="0C0C0E"/>
          <w:w w:val="110"/>
        </w:rPr>
        <w:t>(2)</w:t>
      </w:r>
      <w:r>
        <w:rPr>
          <w:color w:val="0C0C0E"/>
          <w:spacing w:val="-6"/>
          <w:w w:val="110"/>
        </w:rPr>
        <w:t> </w:t>
      </w:r>
      <w:r>
        <w:rPr>
          <w:color w:val="0C0C0E"/>
          <w:w w:val="110"/>
        </w:rPr>
        <w:t>AVSs</w:t>
      </w:r>
      <w:r>
        <w:rPr>
          <w:color w:val="0C0C0E"/>
          <w:spacing w:val="-2"/>
          <w:w w:val="110"/>
        </w:rPr>
        <w:t> </w:t>
      </w:r>
      <w:r>
        <w:rPr>
          <w:color w:val="0C0C0E"/>
          <w:w w:val="110"/>
        </w:rPr>
        <w:t>do</w:t>
      </w:r>
      <w:r>
        <w:rPr>
          <w:color w:val="0C0C0E"/>
          <w:spacing w:val="25"/>
          <w:w w:val="110"/>
        </w:rPr>
        <w:t> </w:t>
      </w:r>
      <w:r>
        <w:rPr>
          <w:color w:val="0C0C0E"/>
          <w:w w:val="110"/>
        </w:rPr>
        <w:t>not</w:t>
      </w:r>
      <w:r>
        <w:rPr>
          <w:color w:val="0C0C0E"/>
          <w:spacing w:val="40"/>
          <w:w w:val="110"/>
        </w:rPr>
        <w:t> </w:t>
      </w:r>
      <w:r>
        <w:rPr>
          <w:color w:val="0C0C0E"/>
          <w:w w:val="110"/>
        </w:rPr>
        <w:t>control</w:t>
      </w:r>
      <w:r>
        <w:rPr>
          <w:color w:val="0C0C0E"/>
          <w:spacing w:val="-18"/>
          <w:w w:val="110"/>
        </w:rPr>
        <w:t> </w:t>
      </w:r>
      <w:r>
        <w:rPr>
          <w:color w:val="0C0C0E"/>
          <w:w w:val="110"/>
        </w:rPr>
        <w:t>Large </w:t>
      </w:r>
      <w:r>
        <w:rPr>
          <w:color w:val="0C0C0E"/>
          <w:w w:val="115"/>
        </w:rPr>
        <w:t>amounts</w:t>
      </w:r>
      <w:r>
        <w:rPr>
          <w:color w:val="0C0C0E"/>
          <w:spacing w:val="-4"/>
          <w:w w:val="115"/>
        </w:rPr>
        <w:t> </w:t>
      </w:r>
      <w:r>
        <w:rPr>
          <w:color w:val="0C0C0E"/>
          <w:w w:val="115"/>
        </w:rPr>
        <w:t>of value</w:t>
      </w:r>
      <w:r>
        <w:rPr>
          <w:color w:val="0C0C0E"/>
          <w:spacing w:val="-3"/>
          <w:w w:val="115"/>
        </w:rPr>
        <w:t> </w:t>
      </w:r>
      <w:r>
        <w:rPr>
          <w:color w:val="0C0C0E"/>
          <w:w w:val="115"/>
        </w:rPr>
        <w:t>relative</w:t>
      </w:r>
      <w:r>
        <w:rPr>
          <w:color w:val="0C0C0E"/>
          <w:spacing w:val="-5"/>
          <w:w w:val="115"/>
        </w:rPr>
        <w:t> </w:t>
      </w:r>
      <w:r>
        <w:rPr>
          <w:color w:val="0C0C0E"/>
          <w:w w:val="115"/>
        </w:rPr>
        <w:t>to that</w:t>
      </w:r>
      <w:r>
        <w:rPr>
          <w:color w:val="0C0C0E"/>
          <w:spacing w:val="-1"/>
          <w:w w:val="115"/>
        </w:rPr>
        <w:t> </w:t>
      </w:r>
      <w:r>
        <w:rPr>
          <w:color w:val="0C0C0E"/>
          <w:w w:val="115"/>
        </w:rPr>
        <w:t>staked on</w:t>
      </w:r>
      <w:r>
        <w:rPr>
          <w:color w:val="0C0C0E"/>
          <w:spacing w:val="-10"/>
          <w:w w:val="115"/>
        </w:rPr>
        <w:t> </w:t>
      </w:r>
      <w:r>
        <w:rPr>
          <w:color w:val="0C0C0E"/>
          <w:w w:val="115"/>
        </w:rPr>
        <w:t>the</w:t>
      </w:r>
      <w:r>
        <w:rPr>
          <w:color w:val="0C0C0E"/>
          <w:spacing w:val="27"/>
          <w:w w:val="115"/>
        </w:rPr>
        <w:t> </w:t>
      </w:r>
      <w:r>
        <w:rPr>
          <w:color w:val="0C0C0E"/>
          <w:w w:val="115"/>
        </w:rPr>
        <w:t>Ethereum network.</w:t>
      </w:r>
    </w:p>
    <w:p>
      <w:pPr>
        <w:pStyle w:val="BodyText"/>
        <w:spacing w:before="159"/>
      </w:pPr>
    </w:p>
    <w:p>
      <w:pPr>
        <w:pStyle w:val="Heading5"/>
        <w:spacing w:line="278" w:lineRule="auto"/>
        <w:ind w:right="3616" w:hanging="3"/>
      </w:pPr>
      <w:r>
        <w:rPr>
          <w:color w:val="0052FF"/>
          <w:w w:val="105"/>
        </w:rPr>
        <w:t>The</w:t>
      </w:r>
      <w:r>
        <w:rPr>
          <w:color w:val="0052FF"/>
          <w:spacing w:val="-15"/>
          <w:w w:val="105"/>
        </w:rPr>
        <w:t> </w:t>
      </w:r>
      <w:r>
        <w:rPr>
          <w:color w:val="0052FF"/>
          <w:w w:val="105"/>
        </w:rPr>
        <w:t>next</w:t>
      </w:r>
      <w:r>
        <w:rPr>
          <w:color w:val="0052FF"/>
          <w:spacing w:val="-2"/>
          <w:w w:val="105"/>
        </w:rPr>
        <w:t> </w:t>
      </w:r>
      <w:r>
        <w:rPr>
          <w:color w:val="0052FF"/>
          <w:w w:val="105"/>
        </w:rPr>
        <w:t>big</w:t>
      </w:r>
      <w:r>
        <w:rPr>
          <w:color w:val="0052FF"/>
          <w:spacing w:val="-8"/>
          <w:w w:val="105"/>
        </w:rPr>
        <w:t> </w:t>
      </w:r>
      <w:r>
        <w:rPr>
          <w:color w:val="0052FF"/>
          <w:w w:val="105"/>
        </w:rPr>
        <w:t>thing:</w:t>
      </w:r>
      <w:r>
        <w:rPr>
          <w:color w:val="0052FF"/>
          <w:spacing w:val="-33"/>
          <w:w w:val="105"/>
        </w:rPr>
        <w:t> </w:t>
      </w:r>
      <w:r>
        <w:rPr>
          <w:color w:val="0052FF"/>
          <w:w w:val="105"/>
        </w:rPr>
        <w:t>in addition</w:t>
      </w:r>
      <w:r>
        <w:rPr>
          <w:color w:val="0052FF"/>
          <w:spacing w:val="-3"/>
          <w:w w:val="105"/>
        </w:rPr>
        <w:t> </w:t>
      </w:r>
      <w:r>
        <w:rPr>
          <w:color w:val="0052FF"/>
          <w:w w:val="105"/>
        </w:rPr>
        <w:t>to selling blockspace, security-as-a-service</w:t>
      </w:r>
      <w:r>
        <w:rPr>
          <w:color w:val="0052FF"/>
          <w:spacing w:val="-34"/>
          <w:w w:val="105"/>
        </w:rPr>
        <w:t> </w:t>
      </w:r>
      <w:r>
        <w:rPr>
          <w:color w:val="0052FF"/>
          <w:w w:val="105"/>
        </w:rPr>
        <w:t>could</w:t>
      </w:r>
      <w:r>
        <w:rPr>
          <w:color w:val="0052FF"/>
          <w:spacing w:val="-12"/>
          <w:w w:val="105"/>
        </w:rPr>
        <w:t> </w:t>
      </w:r>
      <w:r>
        <w:rPr>
          <w:color w:val="0052FF"/>
          <w:w w:val="105"/>
        </w:rPr>
        <w:t>be</w:t>
      </w:r>
      <w:r>
        <w:rPr>
          <w:color w:val="0052FF"/>
          <w:spacing w:val="-18"/>
          <w:w w:val="105"/>
        </w:rPr>
        <w:t> </w:t>
      </w:r>
      <w:r>
        <w:rPr>
          <w:color w:val="0052FF"/>
          <w:w w:val="105"/>
        </w:rPr>
        <w:t>a</w:t>
      </w:r>
      <w:r>
        <w:rPr>
          <w:color w:val="0052FF"/>
          <w:spacing w:val="-18"/>
          <w:w w:val="105"/>
        </w:rPr>
        <w:t> </w:t>
      </w:r>
      <w:r>
        <w:rPr>
          <w:color w:val="0052FF"/>
          <w:w w:val="105"/>
        </w:rPr>
        <w:t>new</w:t>
      </w:r>
      <w:r>
        <w:rPr>
          <w:color w:val="0052FF"/>
          <w:spacing w:val="-7"/>
          <w:w w:val="105"/>
        </w:rPr>
        <w:t> </w:t>
      </w:r>
      <w:r>
        <w:rPr>
          <w:color w:val="0052FF"/>
          <w:w w:val="105"/>
        </w:rPr>
        <w:t>revenue stream for Ethereum validators.</w:t>
      </w:r>
    </w:p>
    <w:p>
      <w:pPr>
        <w:pStyle w:val="BodyText"/>
        <w:spacing w:before="131"/>
        <w:rPr>
          <w:b/>
          <w:sz w:val="27"/>
        </w:rPr>
      </w:pPr>
    </w:p>
    <w:p>
      <w:pPr>
        <w:pStyle w:val="Heading7"/>
      </w:pPr>
      <w:r>
        <w:rPr>
          <w:color w:val="0C0C0E"/>
          <w:w w:val="105"/>
        </w:rPr>
        <w:t>Proposals</w:t>
      </w:r>
      <w:r>
        <w:rPr>
          <w:color w:val="0C0C0E"/>
          <w:spacing w:val="-15"/>
          <w:w w:val="105"/>
        </w:rPr>
        <w:t> </w:t>
      </w:r>
      <w:r>
        <w:rPr>
          <w:color w:val="0C0C0E"/>
          <w:w w:val="105"/>
        </w:rPr>
        <w:t>on</w:t>
      </w:r>
      <w:r>
        <w:rPr>
          <w:color w:val="0C0C0E"/>
          <w:spacing w:val="-20"/>
          <w:w w:val="105"/>
        </w:rPr>
        <w:t> </w:t>
      </w:r>
      <w:r>
        <w:rPr>
          <w:color w:val="0C0C0E"/>
          <w:w w:val="105"/>
        </w:rPr>
        <w:t>the</w:t>
      </w:r>
      <w:r>
        <w:rPr>
          <w:color w:val="0C0C0E"/>
          <w:spacing w:val="13"/>
          <w:w w:val="105"/>
        </w:rPr>
        <w:t> </w:t>
      </w:r>
      <w:r>
        <w:rPr>
          <w:color w:val="0C0C0E"/>
          <w:spacing w:val="-2"/>
          <w:w w:val="105"/>
        </w:rPr>
        <w:t>Frontier</w:t>
      </w:r>
    </w:p>
    <w:p>
      <w:pPr>
        <w:pStyle w:val="BodyText"/>
        <w:spacing w:line="314" w:lineRule="auto" w:before="221"/>
        <w:ind w:left="455" w:right="2856" w:firstLine="8"/>
      </w:pPr>
      <w:r>
        <w:rPr>
          <w:b/>
          <w:color w:val="0C0C0E"/>
          <w:w w:val="115"/>
        </w:rPr>
        <w:t>Restricting</w:t>
      </w:r>
      <w:r>
        <w:rPr>
          <w:b/>
          <w:color w:val="0C0C0E"/>
          <w:spacing w:val="-16"/>
          <w:w w:val="115"/>
        </w:rPr>
        <w:t> </w:t>
      </w:r>
      <w:r>
        <w:rPr>
          <w:b/>
          <w:color w:val="0C0C0E"/>
          <w:w w:val="115"/>
        </w:rPr>
        <w:t>validator</w:t>
      </w:r>
      <w:r>
        <w:rPr>
          <w:b/>
          <w:color w:val="0C0C0E"/>
          <w:spacing w:val="-14"/>
          <w:w w:val="115"/>
        </w:rPr>
        <w:t> </w:t>
      </w:r>
      <w:r>
        <w:rPr>
          <w:b/>
          <w:color w:val="0C0C0E"/>
          <w:w w:val="115"/>
        </w:rPr>
        <w:t>growth.</w:t>
      </w:r>
      <w:r>
        <w:rPr>
          <w:b/>
          <w:color w:val="0C0C0E"/>
          <w:spacing w:val="-14"/>
          <w:w w:val="115"/>
        </w:rPr>
        <w:t> </w:t>
      </w:r>
      <w:r>
        <w:rPr>
          <w:color w:val="0C0C0E"/>
          <w:w w:val="115"/>
        </w:rPr>
        <w:t>Above</w:t>
      </w:r>
      <w:r>
        <w:rPr>
          <w:color w:val="26282A"/>
          <w:w w:val="115"/>
        </w:rPr>
        <w:t>,</w:t>
      </w:r>
      <w:r>
        <w:rPr>
          <w:color w:val="26282A"/>
          <w:spacing w:val="-19"/>
          <w:w w:val="115"/>
        </w:rPr>
        <w:t> </w:t>
      </w:r>
      <w:r>
        <w:rPr>
          <w:color w:val="0C0C0E"/>
          <w:w w:val="115"/>
        </w:rPr>
        <w:t>we</w:t>
      </w:r>
      <w:r>
        <w:rPr>
          <w:color w:val="0C0C0E"/>
          <w:spacing w:val="-16"/>
          <w:w w:val="115"/>
        </w:rPr>
        <w:t> </w:t>
      </w:r>
      <w:r>
        <w:rPr>
          <w:color w:val="0C0C0E"/>
          <w:w w:val="115"/>
        </w:rPr>
        <w:t>discussed</w:t>
      </w:r>
      <w:r>
        <w:rPr>
          <w:color w:val="0C0C0E"/>
          <w:spacing w:val="-7"/>
          <w:w w:val="115"/>
        </w:rPr>
        <w:t> </w:t>
      </w:r>
      <w:r>
        <w:rPr>
          <w:color w:val="0C0C0E"/>
          <w:w w:val="115"/>
        </w:rPr>
        <w:t>why</w:t>
      </w:r>
      <w:r>
        <w:rPr>
          <w:color w:val="0C0C0E"/>
          <w:spacing w:val="-14"/>
          <w:w w:val="115"/>
        </w:rPr>
        <w:t> </w:t>
      </w:r>
      <w:r>
        <w:rPr>
          <w:color w:val="0C0C0E"/>
          <w:w w:val="115"/>
        </w:rPr>
        <w:t>having</w:t>
      </w:r>
      <w:r>
        <w:rPr>
          <w:color w:val="0C0C0E"/>
          <w:spacing w:val="-14"/>
          <w:w w:val="115"/>
        </w:rPr>
        <w:t> </w:t>
      </w:r>
      <w:r>
        <w:rPr>
          <w:color w:val="0C0C0E"/>
          <w:w w:val="115"/>
        </w:rPr>
        <w:t>an</w:t>
      </w:r>
      <w:r>
        <w:rPr>
          <w:color w:val="0C0C0E"/>
          <w:spacing w:val="-21"/>
          <w:w w:val="115"/>
        </w:rPr>
        <w:t> </w:t>
      </w:r>
      <w:r>
        <w:rPr>
          <w:color w:val="0C0C0E"/>
          <w:w w:val="115"/>
        </w:rPr>
        <w:t>infinitely increasing validator set can</w:t>
      </w:r>
      <w:r>
        <w:rPr>
          <w:color w:val="0C0C0E"/>
          <w:spacing w:val="-8"/>
          <w:w w:val="115"/>
        </w:rPr>
        <w:t> </w:t>
      </w:r>
      <w:r>
        <w:rPr>
          <w:color w:val="0C0C0E"/>
          <w:w w:val="115"/>
        </w:rPr>
        <w:t>harm</w:t>
      </w:r>
      <w:r>
        <w:rPr>
          <w:color w:val="0C0C0E"/>
          <w:spacing w:val="-5"/>
          <w:w w:val="115"/>
        </w:rPr>
        <w:t> </w:t>
      </w:r>
      <w:r>
        <w:rPr>
          <w:color w:val="0C0C0E"/>
          <w:w w:val="115"/>
        </w:rPr>
        <w:t>the</w:t>
      </w:r>
      <w:r>
        <w:rPr>
          <w:color w:val="0C0C0E"/>
          <w:spacing w:val="29"/>
          <w:w w:val="115"/>
        </w:rPr>
        <w:t> </w:t>
      </w:r>
      <w:r>
        <w:rPr>
          <w:color w:val="0C0C0E"/>
          <w:w w:val="115"/>
        </w:rPr>
        <w:t>network through centralization</w:t>
      </w:r>
      <w:r>
        <w:rPr>
          <w:color w:val="0C0C0E"/>
          <w:spacing w:val="-11"/>
          <w:w w:val="115"/>
        </w:rPr>
        <w:t> </w:t>
      </w:r>
      <w:r>
        <w:rPr>
          <w:color w:val="0C0C0E"/>
          <w:w w:val="115"/>
        </w:rPr>
        <w:t>and increased</w:t>
      </w:r>
      <w:r>
        <w:rPr>
          <w:color w:val="0C0C0E"/>
          <w:spacing w:val="-2"/>
          <w:w w:val="115"/>
        </w:rPr>
        <w:t> </w:t>
      </w:r>
      <w:r>
        <w:rPr>
          <w:color w:val="0C0C0E"/>
          <w:w w:val="115"/>
        </w:rPr>
        <w:t>reorgs.</w:t>
      </w:r>
      <w:r>
        <w:rPr>
          <w:color w:val="0C0C0E"/>
          <w:spacing w:val="-14"/>
          <w:w w:val="115"/>
        </w:rPr>
        <w:t> </w:t>
      </w:r>
      <w:r>
        <w:rPr>
          <w:color w:val="0C0C0E"/>
          <w:w w:val="115"/>
        </w:rPr>
        <w:t>Perhaps</w:t>
      </w:r>
      <w:r>
        <w:rPr>
          <w:color w:val="0C0C0E"/>
          <w:spacing w:val="-9"/>
          <w:w w:val="115"/>
        </w:rPr>
        <w:t> </w:t>
      </w:r>
      <w:r>
        <w:rPr>
          <w:color w:val="0C0C0E"/>
          <w:w w:val="115"/>
        </w:rPr>
        <w:t>the</w:t>
      </w:r>
      <w:r>
        <w:rPr>
          <w:color w:val="0C0C0E"/>
          <w:spacing w:val="21"/>
          <w:w w:val="115"/>
        </w:rPr>
        <w:t> </w:t>
      </w:r>
      <w:r>
        <w:rPr>
          <w:color w:val="0C0C0E"/>
          <w:w w:val="115"/>
        </w:rPr>
        <w:t>most</w:t>
      </w:r>
      <w:r>
        <w:rPr>
          <w:color w:val="0C0C0E"/>
          <w:spacing w:val="-6"/>
          <w:w w:val="115"/>
        </w:rPr>
        <w:t> </w:t>
      </w:r>
      <w:r>
        <w:rPr>
          <w:color w:val="0C0C0E"/>
          <w:w w:val="115"/>
        </w:rPr>
        <w:t>discussed</w:t>
      </w:r>
      <w:r>
        <w:rPr>
          <w:color w:val="0C0C0E"/>
          <w:spacing w:val="-5"/>
          <w:w w:val="115"/>
        </w:rPr>
        <w:t> </w:t>
      </w:r>
      <w:r>
        <w:rPr>
          <w:color w:val="0C0C0E"/>
          <w:w w:val="115"/>
        </w:rPr>
        <w:t>Long-term</w:t>
      </w:r>
      <w:r>
        <w:rPr>
          <w:color w:val="0C0C0E"/>
          <w:spacing w:val="-5"/>
          <w:w w:val="115"/>
        </w:rPr>
        <w:t> </w:t>
      </w:r>
      <w:r>
        <w:rPr>
          <w:color w:val="0C0C0E"/>
          <w:w w:val="115"/>
        </w:rPr>
        <w:t>solution</w:t>
      </w:r>
      <w:r>
        <w:rPr>
          <w:color w:val="0C0C0E"/>
          <w:spacing w:val="-6"/>
          <w:w w:val="115"/>
        </w:rPr>
        <w:t> </w:t>
      </w:r>
      <w:r>
        <w:rPr>
          <w:color w:val="0C0C0E"/>
          <w:w w:val="115"/>
        </w:rPr>
        <w:t>for</w:t>
      </w:r>
      <w:r>
        <w:rPr>
          <w:color w:val="0C0C0E"/>
          <w:spacing w:val="-2"/>
          <w:w w:val="115"/>
        </w:rPr>
        <w:t> </w:t>
      </w:r>
      <w:r>
        <w:rPr>
          <w:color w:val="0C0C0E"/>
          <w:w w:val="115"/>
        </w:rPr>
        <w:t>this</w:t>
      </w:r>
      <w:r>
        <w:rPr>
          <w:color w:val="0C0C0E"/>
          <w:spacing w:val="-26"/>
          <w:w w:val="115"/>
        </w:rPr>
        <w:t> </w:t>
      </w:r>
      <w:r>
        <w:rPr>
          <w:color w:val="0C0C0E"/>
          <w:w w:val="115"/>
        </w:rPr>
        <w:t>is EIP-7251,</w:t>
      </w:r>
      <w:r>
        <w:rPr>
          <w:color w:val="0C0C0E"/>
          <w:spacing w:val="-10"/>
          <w:w w:val="115"/>
        </w:rPr>
        <w:t> </w:t>
      </w:r>
      <w:r>
        <w:rPr>
          <w:color w:val="0C0C0E"/>
          <w:w w:val="115"/>
        </w:rPr>
        <w:t>which</w:t>
      </w:r>
      <w:r>
        <w:rPr>
          <w:color w:val="0C0C0E"/>
          <w:spacing w:val="-14"/>
          <w:w w:val="115"/>
        </w:rPr>
        <w:t> </w:t>
      </w:r>
      <w:r>
        <w:rPr>
          <w:color w:val="0C0C0E"/>
          <w:w w:val="115"/>
        </w:rPr>
        <w:t>would</w:t>
      </w:r>
      <w:r>
        <w:rPr>
          <w:color w:val="0C0C0E"/>
          <w:spacing w:val="-11"/>
          <w:w w:val="115"/>
        </w:rPr>
        <w:t> </w:t>
      </w:r>
      <w:r>
        <w:rPr>
          <w:color w:val="0C0C0E"/>
          <w:w w:val="115"/>
        </w:rPr>
        <w:t>economically</w:t>
      </w:r>
      <w:r>
        <w:rPr>
          <w:color w:val="0C0C0E"/>
          <w:spacing w:val="-5"/>
          <w:w w:val="115"/>
        </w:rPr>
        <w:t> </w:t>
      </w:r>
      <w:r>
        <w:rPr>
          <w:color w:val="0C0C0E"/>
          <w:w w:val="115"/>
        </w:rPr>
        <w:t>incentivize</w:t>
      </w:r>
      <w:r>
        <w:rPr>
          <w:color w:val="0C0C0E"/>
          <w:spacing w:val="-2"/>
          <w:w w:val="115"/>
        </w:rPr>
        <w:t> </w:t>
      </w:r>
      <w:r>
        <w:rPr>
          <w:color w:val="0C0C0E"/>
          <w:w w:val="115"/>
        </w:rPr>
        <w:t>a</w:t>
      </w:r>
      <w:r>
        <w:rPr>
          <w:color w:val="0C0C0E"/>
          <w:spacing w:val="-23"/>
          <w:w w:val="115"/>
        </w:rPr>
        <w:t> </w:t>
      </w:r>
      <w:r>
        <w:rPr>
          <w:color w:val="0C0C0E"/>
          <w:w w:val="115"/>
        </w:rPr>
        <w:t>contraction</w:t>
      </w:r>
      <w:r>
        <w:rPr>
          <w:color w:val="0C0C0E"/>
          <w:spacing w:val="-10"/>
          <w:w w:val="115"/>
        </w:rPr>
        <w:t> </w:t>
      </w:r>
      <w:r>
        <w:rPr>
          <w:color w:val="0C0C0E"/>
          <w:w w:val="115"/>
        </w:rPr>
        <w:t>in</w:t>
      </w:r>
      <w:r>
        <w:rPr>
          <w:color w:val="0C0C0E"/>
          <w:spacing w:val="-12"/>
          <w:w w:val="115"/>
        </w:rPr>
        <w:t> </w:t>
      </w:r>
      <w:r>
        <w:rPr>
          <w:color w:val="0C0C0E"/>
          <w:w w:val="115"/>
        </w:rPr>
        <w:t>the</w:t>
      </w:r>
      <w:r>
        <w:rPr>
          <w:color w:val="0C0C0E"/>
          <w:spacing w:val="-11"/>
          <w:w w:val="115"/>
        </w:rPr>
        <w:t> </w:t>
      </w:r>
      <w:r>
        <w:rPr>
          <w:color w:val="0C0C0E"/>
          <w:w w:val="115"/>
        </w:rPr>
        <w:t>active </w:t>
      </w:r>
      <w:r>
        <w:rPr>
          <w:color w:val="0C0C0E"/>
          <w:spacing w:val="-2"/>
          <w:w w:val="115"/>
        </w:rPr>
        <w:t>validator</w:t>
      </w:r>
      <w:r>
        <w:rPr>
          <w:color w:val="0C0C0E"/>
          <w:spacing w:val="-14"/>
          <w:w w:val="115"/>
        </w:rPr>
        <w:t> </w:t>
      </w:r>
      <w:r>
        <w:rPr>
          <w:color w:val="0C0C0E"/>
          <w:spacing w:val="-2"/>
          <w:w w:val="115"/>
        </w:rPr>
        <w:t>set</w:t>
      </w:r>
      <w:r>
        <w:rPr>
          <w:color w:val="0C0C0E"/>
          <w:spacing w:val="-12"/>
          <w:w w:val="115"/>
        </w:rPr>
        <w:t> </w:t>
      </w:r>
      <w:r>
        <w:rPr>
          <w:color w:val="0C0C0E"/>
          <w:spacing w:val="-2"/>
          <w:w w:val="115"/>
        </w:rPr>
        <w:t>by</w:t>
      </w:r>
      <w:r>
        <w:rPr>
          <w:color w:val="0C0C0E"/>
          <w:spacing w:val="-20"/>
          <w:w w:val="115"/>
        </w:rPr>
        <w:t> </w:t>
      </w:r>
      <w:r>
        <w:rPr>
          <w:color w:val="0C0C0E"/>
          <w:spacing w:val="-2"/>
          <w:w w:val="115"/>
        </w:rPr>
        <w:t>increasing</w:t>
      </w:r>
      <w:r>
        <w:rPr>
          <w:color w:val="0C0C0E"/>
          <w:spacing w:val="-7"/>
          <w:w w:val="115"/>
        </w:rPr>
        <w:t> </w:t>
      </w:r>
      <w:r>
        <w:rPr>
          <w:color w:val="0C0C0E"/>
          <w:spacing w:val="-2"/>
          <w:w w:val="115"/>
        </w:rPr>
        <w:t>the</w:t>
      </w:r>
      <w:r>
        <w:rPr>
          <w:color w:val="0C0C0E"/>
          <w:spacing w:val="-3"/>
          <w:w w:val="115"/>
        </w:rPr>
        <w:t> </w:t>
      </w:r>
      <w:r>
        <w:rPr>
          <w:color w:val="0C0C0E"/>
          <w:spacing w:val="-2"/>
          <w:w w:val="115"/>
        </w:rPr>
        <w:t>maximum</w:t>
      </w:r>
      <w:r>
        <w:rPr>
          <w:color w:val="0C0C0E"/>
          <w:spacing w:val="-10"/>
          <w:w w:val="115"/>
        </w:rPr>
        <w:t> </w:t>
      </w:r>
      <w:r>
        <w:rPr>
          <w:color w:val="0C0C0E"/>
          <w:spacing w:val="-2"/>
          <w:w w:val="115"/>
        </w:rPr>
        <w:t>stake</w:t>
      </w:r>
      <w:r>
        <w:rPr>
          <w:color w:val="0C0C0E"/>
          <w:spacing w:val="-12"/>
          <w:w w:val="115"/>
        </w:rPr>
        <w:t> </w:t>
      </w:r>
      <w:r>
        <w:rPr>
          <w:color w:val="0C0C0E"/>
          <w:spacing w:val="-2"/>
          <w:w w:val="115"/>
        </w:rPr>
        <w:t>of</w:t>
      </w:r>
      <w:r>
        <w:rPr>
          <w:color w:val="0C0C0E"/>
          <w:spacing w:val="-4"/>
          <w:w w:val="115"/>
        </w:rPr>
        <w:t> </w:t>
      </w:r>
      <w:r>
        <w:rPr>
          <w:color w:val="0C0C0E"/>
          <w:spacing w:val="-2"/>
          <w:w w:val="115"/>
        </w:rPr>
        <w:t>a</w:t>
      </w:r>
      <w:r>
        <w:rPr>
          <w:color w:val="0C0C0E"/>
          <w:spacing w:val="-17"/>
          <w:w w:val="115"/>
        </w:rPr>
        <w:t> </w:t>
      </w:r>
      <w:r>
        <w:rPr>
          <w:color w:val="0C0C0E"/>
          <w:spacing w:val="-2"/>
          <w:w w:val="115"/>
        </w:rPr>
        <w:t>validator to 2048</w:t>
      </w:r>
      <w:r>
        <w:rPr>
          <w:color w:val="0C0C0E"/>
          <w:spacing w:val="-14"/>
          <w:w w:val="115"/>
        </w:rPr>
        <w:t> </w:t>
      </w:r>
      <w:r>
        <w:rPr>
          <w:b/>
          <w:color w:val="0C0C0E"/>
          <w:spacing w:val="-2"/>
          <w:w w:val="115"/>
        </w:rPr>
        <w:t>ETH</w:t>
      </w:r>
      <w:r>
        <w:rPr>
          <w:b/>
          <w:color w:val="0C0C0E"/>
          <w:spacing w:val="-12"/>
          <w:w w:val="115"/>
        </w:rPr>
        <w:t> </w:t>
      </w:r>
      <w:r>
        <w:rPr>
          <w:color w:val="0C0C0E"/>
          <w:spacing w:val="-2"/>
          <w:w w:val="115"/>
        </w:rPr>
        <w:t>while retaining</w:t>
      </w:r>
      <w:r>
        <w:rPr>
          <w:color w:val="0C0C0E"/>
          <w:spacing w:val="-11"/>
          <w:w w:val="115"/>
        </w:rPr>
        <w:t> </w:t>
      </w:r>
      <w:r>
        <w:rPr>
          <w:color w:val="0C0C0E"/>
          <w:spacing w:val="-2"/>
          <w:w w:val="115"/>
        </w:rPr>
        <w:t>a</w:t>
      </w:r>
      <w:r>
        <w:rPr>
          <w:color w:val="0C0C0E"/>
          <w:spacing w:val="-23"/>
          <w:w w:val="115"/>
        </w:rPr>
        <w:t> </w:t>
      </w:r>
      <w:r>
        <w:rPr>
          <w:color w:val="0C0C0E"/>
          <w:spacing w:val="-2"/>
          <w:w w:val="115"/>
        </w:rPr>
        <w:t>32</w:t>
      </w:r>
      <w:r>
        <w:rPr>
          <w:color w:val="0C0C0E"/>
          <w:spacing w:val="-12"/>
          <w:w w:val="115"/>
        </w:rPr>
        <w:t> </w:t>
      </w:r>
      <w:r>
        <w:rPr>
          <w:b/>
          <w:color w:val="0C0C0E"/>
          <w:spacing w:val="-2"/>
          <w:w w:val="115"/>
        </w:rPr>
        <w:t>ETH</w:t>
      </w:r>
      <w:r>
        <w:rPr>
          <w:b/>
          <w:color w:val="0C0C0E"/>
          <w:spacing w:val="-14"/>
          <w:w w:val="115"/>
        </w:rPr>
        <w:t> </w:t>
      </w:r>
      <w:r>
        <w:rPr>
          <w:color w:val="0C0C0E"/>
          <w:spacing w:val="-2"/>
          <w:w w:val="115"/>
        </w:rPr>
        <w:t>Lower</w:t>
      </w:r>
      <w:r>
        <w:rPr>
          <w:color w:val="0C0C0E"/>
          <w:spacing w:val="-3"/>
          <w:w w:val="115"/>
        </w:rPr>
        <w:t> </w:t>
      </w:r>
      <w:r>
        <w:rPr>
          <w:color w:val="0C0C0E"/>
          <w:spacing w:val="-2"/>
          <w:w w:val="115"/>
        </w:rPr>
        <w:t>bound.</w:t>
      </w:r>
      <w:r>
        <w:rPr>
          <w:color w:val="0C0C0E"/>
          <w:spacing w:val="-12"/>
          <w:w w:val="115"/>
        </w:rPr>
        <w:t> </w:t>
      </w:r>
      <w:r>
        <w:rPr>
          <w:color w:val="0C0C0E"/>
          <w:spacing w:val="-2"/>
          <w:w w:val="115"/>
        </w:rPr>
        <w:t>Large</w:t>
      </w:r>
      <w:r>
        <w:rPr>
          <w:color w:val="0C0C0E"/>
          <w:spacing w:val="-13"/>
          <w:w w:val="115"/>
        </w:rPr>
        <w:t> </w:t>
      </w:r>
      <w:r>
        <w:rPr>
          <w:color w:val="0C0C0E"/>
          <w:spacing w:val="-2"/>
          <w:w w:val="115"/>
        </w:rPr>
        <w:t>validators</w:t>
      </w:r>
      <w:r>
        <w:rPr>
          <w:color w:val="0C0C0E"/>
          <w:spacing w:val="-5"/>
          <w:w w:val="115"/>
        </w:rPr>
        <w:t> </w:t>
      </w:r>
      <w:r>
        <w:rPr>
          <w:color w:val="0C0C0E"/>
          <w:spacing w:val="-2"/>
          <w:w w:val="115"/>
        </w:rPr>
        <w:t>would</w:t>
      </w:r>
      <w:r>
        <w:rPr>
          <w:color w:val="0C0C0E"/>
          <w:spacing w:val="-9"/>
          <w:w w:val="115"/>
        </w:rPr>
        <w:t> </w:t>
      </w:r>
      <w:r>
        <w:rPr>
          <w:color w:val="0C0C0E"/>
          <w:spacing w:val="-2"/>
          <w:w w:val="115"/>
        </w:rPr>
        <w:t>be</w:t>
      </w:r>
      <w:r>
        <w:rPr>
          <w:color w:val="0C0C0E"/>
          <w:spacing w:val="-14"/>
          <w:w w:val="115"/>
        </w:rPr>
        <w:t> </w:t>
      </w:r>
      <w:r>
        <w:rPr>
          <w:color w:val="0C0C0E"/>
          <w:spacing w:val="-2"/>
          <w:w w:val="115"/>
        </w:rPr>
        <w:t>able</w:t>
      </w:r>
      <w:r>
        <w:rPr>
          <w:color w:val="0C0C0E"/>
          <w:spacing w:val="-14"/>
          <w:w w:val="115"/>
        </w:rPr>
        <w:t> </w:t>
      </w:r>
      <w:r>
        <w:rPr>
          <w:color w:val="0C0C0E"/>
          <w:spacing w:val="-2"/>
          <w:w w:val="115"/>
        </w:rPr>
        <w:t>to consolidate </w:t>
      </w:r>
      <w:r>
        <w:rPr>
          <w:color w:val="0C0C0E"/>
          <w:w w:val="115"/>
        </w:rPr>
        <w:t>to fewer validators and</w:t>
      </w:r>
      <w:r>
        <w:rPr>
          <w:color w:val="0C0C0E"/>
          <w:spacing w:val="-10"/>
          <w:w w:val="115"/>
        </w:rPr>
        <w:t> </w:t>
      </w:r>
      <w:r>
        <w:rPr>
          <w:color w:val="0C0C0E"/>
          <w:w w:val="115"/>
        </w:rPr>
        <w:t>thus</w:t>
      </w:r>
      <w:r>
        <w:rPr>
          <w:color w:val="0C0C0E"/>
          <w:spacing w:val="-9"/>
          <w:w w:val="115"/>
        </w:rPr>
        <w:t> </w:t>
      </w:r>
      <w:r>
        <w:rPr>
          <w:color w:val="0C0C0E"/>
          <w:w w:val="115"/>
        </w:rPr>
        <w:t>fewer beacon</w:t>
      </w:r>
      <w:r>
        <w:rPr>
          <w:color w:val="0C0C0E"/>
          <w:spacing w:val="-1"/>
          <w:w w:val="115"/>
        </w:rPr>
        <w:t> </w:t>
      </w:r>
      <w:r>
        <w:rPr>
          <w:color w:val="0C0C0E"/>
          <w:w w:val="115"/>
        </w:rPr>
        <w:t>nodes,</w:t>
      </w:r>
      <w:r>
        <w:rPr>
          <w:color w:val="0C0C0E"/>
          <w:spacing w:val="-2"/>
          <w:w w:val="115"/>
        </w:rPr>
        <w:t> </w:t>
      </w:r>
      <w:r>
        <w:rPr>
          <w:color w:val="0C0C0E"/>
          <w:w w:val="115"/>
        </w:rPr>
        <w:t>while</w:t>
      </w:r>
      <w:r>
        <w:rPr>
          <w:color w:val="0C0C0E"/>
          <w:spacing w:val="-2"/>
          <w:w w:val="115"/>
        </w:rPr>
        <w:t> </w:t>
      </w:r>
      <w:r>
        <w:rPr>
          <w:color w:val="0C0C0E"/>
          <w:w w:val="115"/>
        </w:rPr>
        <w:t>smaller validators would be able</w:t>
      </w:r>
      <w:r>
        <w:rPr>
          <w:color w:val="0C0C0E"/>
          <w:spacing w:val="-1"/>
          <w:w w:val="115"/>
        </w:rPr>
        <w:t> </w:t>
      </w:r>
      <w:r>
        <w:rPr>
          <w:color w:val="0C0C0E"/>
          <w:w w:val="115"/>
        </w:rPr>
        <w:t>to compound their rewards with more flexibility</w:t>
      </w:r>
      <w:r>
        <w:rPr>
          <w:color w:val="0C0C0E"/>
          <w:spacing w:val="-1"/>
          <w:w w:val="115"/>
        </w:rPr>
        <w:t> </w:t>
      </w:r>
      <w:r>
        <w:rPr>
          <w:color w:val="0C0C0E"/>
          <w:w w:val="115"/>
        </w:rPr>
        <w:t>in</w:t>
      </w:r>
      <w:r>
        <w:rPr>
          <w:color w:val="0C0C0E"/>
          <w:spacing w:val="-6"/>
          <w:w w:val="115"/>
        </w:rPr>
        <w:t> </w:t>
      </w:r>
      <w:r>
        <w:rPr>
          <w:color w:val="0C0C0E"/>
          <w:w w:val="115"/>
        </w:rPr>
        <w:t>staking increments</w:t>
      </w:r>
      <w:r>
        <w:rPr>
          <w:color w:val="26282A"/>
          <w:w w:val="115"/>
        </w:rPr>
        <w:t>.</w:t>
      </w:r>
      <w:r>
        <w:rPr>
          <w:color w:val="26282A"/>
          <w:spacing w:val="-33"/>
          <w:w w:val="115"/>
        </w:rPr>
        <w:t> </w:t>
      </w:r>
      <w:r>
        <w:rPr>
          <w:color w:val="0C0C0E"/>
          <w:w w:val="115"/>
        </w:rPr>
        <w:t>This</w:t>
      </w:r>
      <w:r>
        <w:rPr>
          <w:color w:val="0C0C0E"/>
          <w:spacing w:val="-16"/>
          <w:w w:val="115"/>
        </w:rPr>
        <w:t> </w:t>
      </w:r>
      <w:r>
        <w:rPr>
          <w:color w:val="0C0C0E"/>
          <w:w w:val="115"/>
        </w:rPr>
        <w:t>does</w:t>
      </w:r>
      <w:r>
        <w:rPr>
          <w:color w:val="0C0C0E"/>
          <w:spacing w:val="-16"/>
          <w:w w:val="115"/>
        </w:rPr>
        <w:t> </w:t>
      </w:r>
      <w:r>
        <w:rPr>
          <w:color w:val="0C0C0E"/>
          <w:w w:val="115"/>
        </w:rPr>
        <w:t>not</w:t>
      </w:r>
      <w:r>
        <w:rPr>
          <w:color w:val="0C0C0E"/>
          <w:spacing w:val="-10"/>
          <w:w w:val="115"/>
        </w:rPr>
        <w:t> </w:t>
      </w:r>
      <w:r>
        <w:rPr>
          <w:color w:val="0C0C0E"/>
          <w:w w:val="115"/>
        </w:rPr>
        <w:t>guarantee</w:t>
      </w:r>
      <w:r>
        <w:rPr>
          <w:color w:val="0C0C0E"/>
          <w:spacing w:val="-16"/>
          <w:w w:val="115"/>
        </w:rPr>
        <w:t> </w:t>
      </w:r>
      <w:r>
        <w:rPr>
          <w:color w:val="0C0C0E"/>
          <w:w w:val="115"/>
        </w:rPr>
        <w:t>consolidation,</w:t>
      </w:r>
      <w:r>
        <w:rPr>
          <w:color w:val="0C0C0E"/>
          <w:spacing w:val="-24"/>
          <w:w w:val="115"/>
        </w:rPr>
        <w:t> </w:t>
      </w:r>
      <w:r>
        <w:rPr>
          <w:color w:val="0C0C0E"/>
          <w:w w:val="115"/>
        </w:rPr>
        <w:t>but</w:t>
      </w:r>
      <w:r>
        <w:rPr>
          <w:color w:val="0C0C0E"/>
          <w:spacing w:val="-16"/>
          <w:w w:val="115"/>
        </w:rPr>
        <w:t> </w:t>
      </w:r>
      <w:r>
        <w:rPr>
          <w:color w:val="0C0C0E"/>
          <w:w w:val="115"/>
        </w:rPr>
        <w:t>may</w:t>
      </w:r>
      <w:r>
        <w:rPr>
          <w:color w:val="0C0C0E"/>
          <w:spacing w:val="-16"/>
          <w:w w:val="115"/>
        </w:rPr>
        <w:t> </w:t>
      </w:r>
      <w:r>
        <w:rPr>
          <w:color w:val="0C0C0E"/>
          <w:w w:val="115"/>
        </w:rPr>
        <w:t>Lower</w:t>
      </w:r>
      <w:r>
        <w:rPr>
          <w:color w:val="0C0C0E"/>
          <w:spacing w:val="-16"/>
          <w:w w:val="115"/>
        </w:rPr>
        <w:t> </w:t>
      </w:r>
      <w:r>
        <w:rPr>
          <w:color w:val="0C0C0E"/>
          <w:w w:val="115"/>
        </w:rPr>
        <w:t>operational costs</w:t>
      </w:r>
      <w:r>
        <w:rPr>
          <w:color w:val="0C0C0E"/>
          <w:spacing w:val="-16"/>
          <w:w w:val="115"/>
        </w:rPr>
        <w:t> </w:t>
      </w:r>
      <w:r>
        <w:rPr>
          <w:color w:val="0C0C0E"/>
          <w:w w:val="115"/>
        </w:rPr>
        <w:t>and</w:t>
      </w:r>
      <w:r>
        <w:rPr>
          <w:color w:val="0C0C0E"/>
          <w:spacing w:val="-16"/>
          <w:w w:val="115"/>
        </w:rPr>
        <w:t> </w:t>
      </w:r>
      <w:r>
        <w:rPr>
          <w:color w:val="0C0C0E"/>
          <w:w w:val="115"/>
        </w:rPr>
        <w:t>-</w:t>
      </w:r>
      <w:r>
        <w:rPr>
          <w:color w:val="0C0C0E"/>
          <w:spacing w:val="24"/>
          <w:w w:val="115"/>
        </w:rPr>
        <w:t> </w:t>
      </w:r>
      <w:r>
        <w:rPr>
          <w:color w:val="0C0C0E"/>
          <w:w w:val="115"/>
        </w:rPr>
        <w:t>as</w:t>
      </w:r>
      <w:r>
        <w:rPr>
          <w:color w:val="0C0C0E"/>
          <w:spacing w:val="-14"/>
          <w:w w:val="115"/>
        </w:rPr>
        <w:t> </w:t>
      </w:r>
      <w:r>
        <w:rPr>
          <w:color w:val="0C0C0E"/>
          <w:w w:val="115"/>
        </w:rPr>
        <w:t>the</w:t>
      </w:r>
      <w:r>
        <w:rPr>
          <w:color w:val="0C0C0E"/>
          <w:spacing w:val="27"/>
          <w:w w:val="115"/>
        </w:rPr>
        <w:t> </w:t>
      </w:r>
      <w:r>
        <w:rPr>
          <w:color w:val="0C0C0E"/>
          <w:w w:val="115"/>
        </w:rPr>
        <w:t>authors</w:t>
      </w:r>
      <w:r>
        <w:rPr>
          <w:color w:val="0C0C0E"/>
          <w:spacing w:val="-8"/>
          <w:w w:val="115"/>
        </w:rPr>
        <w:t> </w:t>
      </w:r>
      <w:r>
        <w:rPr>
          <w:color w:val="0C0C0E"/>
          <w:w w:val="115"/>
        </w:rPr>
        <w:t>of</w:t>
      </w:r>
      <w:r>
        <w:rPr>
          <w:color w:val="0C0C0E"/>
          <w:spacing w:val="-4"/>
          <w:w w:val="115"/>
        </w:rPr>
        <w:t> </w:t>
      </w:r>
      <w:r>
        <w:rPr>
          <w:color w:val="0C0C0E"/>
          <w:w w:val="115"/>
        </w:rPr>
        <w:t>EIP-7251</w:t>
      </w:r>
      <w:r>
        <w:rPr>
          <w:color w:val="0C0C0E"/>
          <w:spacing w:val="-24"/>
          <w:w w:val="115"/>
        </w:rPr>
        <w:t> </w:t>
      </w:r>
      <w:r>
        <w:rPr>
          <w:color w:val="0C0C0E"/>
          <w:w w:val="115"/>
        </w:rPr>
        <w:t>point</w:t>
      </w:r>
      <w:r>
        <w:rPr>
          <w:color w:val="0C0C0E"/>
          <w:spacing w:val="-6"/>
          <w:w w:val="115"/>
        </w:rPr>
        <w:t> </w:t>
      </w:r>
      <w:r>
        <w:rPr>
          <w:color w:val="0C0C0E"/>
          <w:w w:val="115"/>
        </w:rPr>
        <w:t>out</w:t>
      </w:r>
      <w:r>
        <w:rPr>
          <w:color w:val="0C0C0E"/>
          <w:spacing w:val="-7"/>
          <w:w w:val="115"/>
        </w:rPr>
        <w:t> </w:t>
      </w:r>
      <w:r>
        <w:rPr>
          <w:color w:val="0C0C0E"/>
          <w:w w:val="115"/>
        </w:rPr>
        <w:t>-</w:t>
      </w:r>
      <w:r>
        <w:rPr>
          <w:color w:val="0C0C0E"/>
          <w:spacing w:val="12"/>
          <w:w w:val="115"/>
        </w:rPr>
        <w:t> </w:t>
      </w:r>
      <w:r>
        <w:rPr>
          <w:color w:val="0C0C0E"/>
          <w:w w:val="115"/>
        </w:rPr>
        <w:t>is</w:t>
      </w:r>
      <w:r>
        <w:rPr>
          <w:color w:val="0C0C0E"/>
          <w:spacing w:val="-16"/>
          <w:w w:val="115"/>
        </w:rPr>
        <w:t> </w:t>
      </w:r>
      <w:r>
        <w:rPr>
          <w:color w:val="0C0C0E"/>
          <w:w w:val="115"/>
        </w:rPr>
        <w:t>a</w:t>
      </w:r>
      <w:r>
        <w:rPr>
          <w:color w:val="0C0C0E"/>
          <w:spacing w:val="-18"/>
          <w:w w:val="115"/>
        </w:rPr>
        <w:t> </w:t>
      </w:r>
      <w:r>
        <w:rPr>
          <w:color w:val="0C0C0E"/>
          <w:w w:val="115"/>
        </w:rPr>
        <w:t>prosocial</w:t>
      </w:r>
      <w:r>
        <w:rPr>
          <w:color w:val="0C0C0E"/>
          <w:spacing w:val="-18"/>
          <w:w w:val="115"/>
        </w:rPr>
        <w:t> </w:t>
      </w:r>
      <w:r>
        <w:rPr>
          <w:color w:val="0C0C0E"/>
          <w:w w:val="115"/>
        </w:rPr>
        <w:t>behavior</w:t>
      </w:r>
      <w:r>
        <w:rPr>
          <w:color w:val="0C0C0E"/>
          <w:spacing w:val="-1"/>
          <w:w w:val="115"/>
        </w:rPr>
        <w:t> </w:t>
      </w:r>
      <w:r>
        <w:rPr>
          <w:color w:val="0C0C0E"/>
          <w:w w:val="115"/>
        </w:rPr>
        <w:t>that aligns with</w:t>
      </w:r>
      <w:r>
        <w:rPr>
          <w:color w:val="0C0C0E"/>
          <w:spacing w:val="-7"/>
          <w:w w:val="115"/>
        </w:rPr>
        <w:t> </w:t>
      </w:r>
      <w:r>
        <w:rPr>
          <w:color w:val="0C0C0E"/>
          <w:w w:val="115"/>
        </w:rPr>
        <w:t>the</w:t>
      </w:r>
      <w:r>
        <w:rPr>
          <w:color w:val="0C0C0E"/>
          <w:spacing w:val="-13"/>
          <w:w w:val="115"/>
        </w:rPr>
        <w:t> </w:t>
      </w:r>
      <w:r>
        <w:rPr>
          <w:color w:val="0C0C0E"/>
          <w:w w:val="115"/>
        </w:rPr>
        <w:t>Ethereum roadmap</w:t>
      </w:r>
      <w:r>
        <w:rPr>
          <w:color w:val="26282A"/>
          <w:w w:val="115"/>
        </w:rPr>
        <w:t>.</w:t>
      </w:r>
      <w:r>
        <w:rPr>
          <w:color w:val="26282A"/>
          <w:spacing w:val="-24"/>
          <w:w w:val="115"/>
        </w:rPr>
        <w:t> </w:t>
      </w:r>
      <w:r>
        <w:rPr>
          <w:color w:val="0C0C0E"/>
          <w:w w:val="115"/>
        </w:rPr>
        <w:t>Alternative proposals such</w:t>
      </w:r>
      <w:r>
        <w:rPr>
          <w:color w:val="0C0C0E"/>
          <w:spacing w:val="-7"/>
          <w:w w:val="115"/>
        </w:rPr>
        <w:t> </w:t>
      </w:r>
      <w:r>
        <w:rPr>
          <w:color w:val="0C0C0E"/>
          <w:w w:val="115"/>
        </w:rPr>
        <w:t>as</w:t>
      </w:r>
      <w:r>
        <w:rPr>
          <w:color w:val="0C0C0E"/>
          <w:spacing w:val="-11"/>
          <w:w w:val="115"/>
        </w:rPr>
        <w:t> </w:t>
      </w:r>
      <w:r>
        <w:rPr>
          <w:color w:val="0C0C0E"/>
          <w:w w:val="115"/>
        </w:rPr>
        <w:t>creating a hard</w:t>
      </w:r>
      <w:r>
        <w:rPr>
          <w:color w:val="0C0C0E"/>
          <w:spacing w:val="-11"/>
          <w:w w:val="115"/>
        </w:rPr>
        <w:t> </w:t>
      </w:r>
      <w:r>
        <w:rPr>
          <w:color w:val="0C0C0E"/>
          <w:w w:val="115"/>
        </w:rPr>
        <w:t>Limit</w:t>
      </w:r>
      <w:r>
        <w:rPr>
          <w:color w:val="0C0C0E"/>
          <w:spacing w:val="-7"/>
          <w:w w:val="115"/>
        </w:rPr>
        <w:t> </w:t>
      </w:r>
      <w:r>
        <w:rPr>
          <w:color w:val="0C0C0E"/>
          <w:w w:val="115"/>
        </w:rPr>
        <w:t>on</w:t>
      </w:r>
      <w:r>
        <w:rPr>
          <w:color w:val="0C0C0E"/>
          <w:spacing w:val="-16"/>
          <w:w w:val="115"/>
        </w:rPr>
        <w:t> </w:t>
      </w:r>
      <w:r>
        <w:rPr>
          <w:color w:val="0C0C0E"/>
          <w:w w:val="115"/>
        </w:rPr>
        <w:t>the</w:t>
      </w:r>
      <w:r>
        <w:rPr>
          <w:color w:val="0C0C0E"/>
          <w:spacing w:val="10"/>
          <w:w w:val="115"/>
        </w:rPr>
        <w:t> </w:t>
      </w:r>
      <w:r>
        <w:rPr>
          <w:color w:val="0C0C0E"/>
          <w:w w:val="115"/>
        </w:rPr>
        <w:t>validator</w:t>
      </w:r>
      <w:r>
        <w:rPr>
          <w:color w:val="0C0C0E"/>
          <w:spacing w:val="-2"/>
          <w:w w:val="115"/>
        </w:rPr>
        <w:t> </w:t>
      </w:r>
      <w:r>
        <w:rPr>
          <w:color w:val="0C0C0E"/>
          <w:w w:val="115"/>
        </w:rPr>
        <w:t>count</w:t>
      </w:r>
      <w:r>
        <w:rPr>
          <w:color w:val="0C0C0E"/>
          <w:spacing w:val="-5"/>
          <w:w w:val="115"/>
        </w:rPr>
        <w:t> </w:t>
      </w:r>
      <w:r>
        <w:rPr>
          <w:color w:val="0C0C0E"/>
          <w:w w:val="115"/>
        </w:rPr>
        <w:t>are</w:t>
      </w:r>
      <w:r>
        <w:rPr>
          <w:color w:val="0C0C0E"/>
          <w:spacing w:val="-16"/>
          <w:w w:val="115"/>
        </w:rPr>
        <w:t> </w:t>
      </w:r>
      <w:r>
        <w:rPr>
          <w:color w:val="0C0C0E"/>
          <w:w w:val="115"/>
        </w:rPr>
        <w:t>also</w:t>
      </w:r>
      <w:r>
        <w:rPr>
          <w:color w:val="0C0C0E"/>
          <w:spacing w:val="-9"/>
          <w:w w:val="115"/>
        </w:rPr>
        <w:t> </w:t>
      </w:r>
      <w:r>
        <w:rPr>
          <w:color w:val="0C0C0E"/>
          <w:w w:val="115"/>
        </w:rPr>
        <w:t>being</w:t>
      </w:r>
      <w:r>
        <w:rPr>
          <w:color w:val="0C0C0E"/>
          <w:spacing w:val="-14"/>
          <w:w w:val="115"/>
        </w:rPr>
        <w:t> </w:t>
      </w:r>
      <w:r>
        <w:rPr>
          <w:color w:val="0C0C0E"/>
          <w:w w:val="115"/>
        </w:rPr>
        <w:t>discussed,</w:t>
      </w:r>
      <w:r>
        <w:rPr>
          <w:color w:val="0C0C0E"/>
          <w:spacing w:val="-13"/>
          <w:w w:val="115"/>
        </w:rPr>
        <w:t> </w:t>
      </w:r>
      <w:r>
        <w:rPr>
          <w:color w:val="0C0C0E"/>
          <w:w w:val="115"/>
        </w:rPr>
        <w:t>though</w:t>
      </w:r>
      <w:r>
        <w:rPr>
          <w:color w:val="0C0C0E"/>
          <w:spacing w:val="-14"/>
          <w:w w:val="115"/>
        </w:rPr>
        <w:t> </w:t>
      </w:r>
      <w:r>
        <w:rPr>
          <w:color w:val="0C0C0E"/>
          <w:w w:val="115"/>
        </w:rPr>
        <w:t>there</w:t>
      </w:r>
      <w:r>
        <w:rPr>
          <w:color w:val="0C0C0E"/>
          <w:spacing w:val="-11"/>
          <w:w w:val="115"/>
        </w:rPr>
        <w:t> </w:t>
      </w:r>
      <w:r>
        <w:rPr>
          <w:color w:val="0C0C0E"/>
          <w:w w:val="115"/>
        </w:rPr>
        <w:t>has been</w:t>
      </w:r>
      <w:r>
        <w:rPr>
          <w:color w:val="0C0C0E"/>
          <w:spacing w:val="-1"/>
          <w:w w:val="115"/>
        </w:rPr>
        <w:t> </w:t>
      </w:r>
      <w:r>
        <w:rPr>
          <w:color w:val="0C0C0E"/>
          <w:w w:val="115"/>
        </w:rPr>
        <w:t>no</w:t>
      </w:r>
      <w:r>
        <w:rPr>
          <w:color w:val="0C0C0E"/>
          <w:spacing w:val="-10"/>
          <w:w w:val="115"/>
        </w:rPr>
        <w:t> </w:t>
      </w:r>
      <w:r>
        <w:rPr>
          <w:color w:val="0C0C0E"/>
          <w:w w:val="115"/>
        </w:rPr>
        <w:t>consensus at this</w:t>
      </w:r>
      <w:r>
        <w:rPr>
          <w:color w:val="0C0C0E"/>
          <w:spacing w:val="-10"/>
          <w:w w:val="115"/>
        </w:rPr>
        <w:t> </w:t>
      </w:r>
      <w:r>
        <w:rPr>
          <w:color w:val="0C0C0E"/>
          <w:w w:val="115"/>
        </w:rPr>
        <w:t>time</w:t>
      </w:r>
      <w:r>
        <w:rPr>
          <w:color w:val="0C0C0E"/>
          <w:spacing w:val="-1"/>
          <w:w w:val="115"/>
        </w:rPr>
        <w:t> </w:t>
      </w:r>
      <w:r>
        <w:rPr>
          <w:color w:val="0C0C0E"/>
          <w:w w:val="115"/>
        </w:rPr>
        <w:t>on</w:t>
      </w:r>
      <w:r>
        <w:rPr>
          <w:color w:val="0C0C0E"/>
          <w:spacing w:val="-12"/>
          <w:w w:val="115"/>
        </w:rPr>
        <w:t> </w:t>
      </w:r>
      <w:r>
        <w:rPr>
          <w:color w:val="0C0C0E"/>
          <w:w w:val="115"/>
        </w:rPr>
        <w:t>the</w:t>
      </w:r>
      <w:r>
        <w:rPr>
          <w:color w:val="0C0C0E"/>
          <w:spacing w:val="28"/>
          <w:w w:val="115"/>
        </w:rPr>
        <w:t> </w:t>
      </w:r>
      <w:r>
        <w:rPr>
          <w:color w:val="0C0C0E"/>
          <w:w w:val="115"/>
        </w:rPr>
        <w:t>path</w:t>
      </w:r>
      <w:r>
        <w:rPr>
          <w:color w:val="0C0C0E"/>
          <w:spacing w:val="-4"/>
          <w:w w:val="115"/>
        </w:rPr>
        <w:t> </w:t>
      </w:r>
      <w:r>
        <w:rPr>
          <w:color w:val="0C0C0E"/>
          <w:w w:val="115"/>
        </w:rPr>
        <w:t>forward.</w:t>
      </w:r>
    </w:p>
    <w:p>
      <w:pPr>
        <w:pStyle w:val="BodyText"/>
        <w:spacing w:before="58"/>
      </w:pPr>
    </w:p>
    <w:p>
      <w:pPr>
        <w:pStyle w:val="BodyText"/>
        <w:spacing w:line="314" w:lineRule="auto"/>
        <w:ind w:left="455" w:right="2886" w:firstLine="8"/>
      </w:pPr>
      <w:r>
        <w:rPr>
          <w:b/>
          <w:color w:val="0C0C0E"/>
          <w:w w:val="115"/>
        </w:rPr>
        <w:t>Updates</w:t>
      </w:r>
      <w:r>
        <w:rPr>
          <w:b/>
          <w:color w:val="0C0C0E"/>
          <w:spacing w:val="-16"/>
          <w:w w:val="115"/>
        </w:rPr>
        <w:t> </w:t>
      </w:r>
      <w:r>
        <w:rPr>
          <w:b/>
          <w:color w:val="0C0C0E"/>
          <w:w w:val="115"/>
        </w:rPr>
        <w:t>to</w:t>
      </w:r>
      <w:r>
        <w:rPr>
          <w:b/>
          <w:color w:val="0C0C0E"/>
          <w:spacing w:val="-9"/>
          <w:w w:val="115"/>
        </w:rPr>
        <w:t> </w:t>
      </w:r>
      <w:r>
        <w:rPr>
          <w:b/>
          <w:color w:val="0C0C0E"/>
          <w:w w:val="115"/>
        </w:rPr>
        <w:t>MEV.</w:t>
      </w:r>
      <w:r>
        <w:rPr>
          <w:b/>
          <w:color w:val="0C0C0E"/>
          <w:spacing w:val="-17"/>
          <w:w w:val="115"/>
        </w:rPr>
        <w:t> </w:t>
      </w:r>
      <w:r>
        <w:rPr>
          <w:color w:val="0C0C0E"/>
          <w:w w:val="115"/>
        </w:rPr>
        <w:t>Maximal</w:t>
      </w:r>
      <w:r>
        <w:rPr>
          <w:color w:val="0C0C0E"/>
          <w:spacing w:val="-16"/>
          <w:w w:val="115"/>
        </w:rPr>
        <w:t> </w:t>
      </w:r>
      <w:r>
        <w:rPr>
          <w:color w:val="0C0C0E"/>
          <w:w w:val="115"/>
        </w:rPr>
        <w:t>extractable value</w:t>
      </w:r>
      <w:r>
        <w:rPr>
          <w:color w:val="0C0C0E"/>
          <w:spacing w:val="-16"/>
          <w:w w:val="115"/>
        </w:rPr>
        <w:t> </w:t>
      </w:r>
      <w:r>
        <w:rPr>
          <w:color w:val="0C0C0E"/>
          <w:w w:val="115"/>
        </w:rPr>
        <w:t>(MEV)</w:t>
      </w:r>
      <w:r>
        <w:rPr>
          <w:color w:val="0C0C0E"/>
          <w:spacing w:val="-5"/>
          <w:w w:val="115"/>
        </w:rPr>
        <w:t> </w:t>
      </w:r>
      <w:r>
        <w:rPr>
          <w:color w:val="0C0C0E"/>
          <w:w w:val="115"/>
        </w:rPr>
        <w:t>refers</w:t>
      </w:r>
      <w:r>
        <w:rPr>
          <w:color w:val="0C0C0E"/>
          <w:spacing w:val="-7"/>
          <w:w w:val="115"/>
        </w:rPr>
        <w:t> </w:t>
      </w:r>
      <w:r>
        <w:rPr>
          <w:color w:val="0C0C0E"/>
          <w:w w:val="115"/>
        </w:rPr>
        <w:t>to the</w:t>
      </w:r>
      <w:r>
        <w:rPr>
          <w:color w:val="0C0C0E"/>
          <w:spacing w:val="-2"/>
          <w:w w:val="115"/>
        </w:rPr>
        <w:t> </w:t>
      </w:r>
      <w:r>
        <w:rPr>
          <w:color w:val="0C0C0E"/>
          <w:w w:val="115"/>
        </w:rPr>
        <w:t>profit</w:t>
      </w:r>
      <w:r>
        <w:rPr>
          <w:color w:val="0C0C0E"/>
          <w:spacing w:val="-12"/>
          <w:w w:val="115"/>
        </w:rPr>
        <w:t> </w:t>
      </w:r>
      <w:r>
        <w:rPr>
          <w:color w:val="0C0C0E"/>
          <w:w w:val="115"/>
        </w:rPr>
        <w:t>that validators can</w:t>
      </w:r>
      <w:r>
        <w:rPr>
          <w:color w:val="0C0C0E"/>
          <w:spacing w:val="-5"/>
          <w:w w:val="115"/>
        </w:rPr>
        <w:t> </w:t>
      </w:r>
      <w:r>
        <w:rPr>
          <w:color w:val="0C0C0E"/>
          <w:w w:val="115"/>
        </w:rPr>
        <w:t>earn</w:t>
      </w:r>
      <w:r>
        <w:rPr>
          <w:color w:val="0C0C0E"/>
          <w:spacing w:val="-2"/>
          <w:w w:val="115"/>
        </w:rPr>
        <w:t> </w:t>
      </w:r>
      <w:r>
        <w:rPr>
          <w:color w:val="0C0C0E"/>
          <w:w w:val="115"/>
        </w:rPr>
        <w:t>via</w:t>
      </w:r>
      <w:r>
        <w:rPr>
          <w:color w:val="0C0C0E"/>
          <w:spacing w:val="-9"/>
          <w:w w:val="115"/>
        </w:rPr>
        <w:t> </w:t>
      </w:r>
      <w:r>
        <w:rPr>
          <w:color w:val="0C0C0E"/>
          <w:w w:val="115"/>
        </w:rPr>
        <w:t>their ability to</w:t>
      </w:r>
      <w:r>
        <w:rPr>
          <w:color w:val="0C0C0E"/>
          <w:spacing w:val="-1"/>
          <w:w w:val="115"/>
        </w:rPr>
        <w:t> </w:t>
      </w:r>
      <w:r>
        <w:rPr>
          <w:color w:val="0C0C0E"/>
          <w:w w:val="115"/>
        </w:rPr>
        <w:t>order (and re-order)</w:t>
      </w:r>
      <w:r>
        <w:rPr>
          <w:color w:val="0C0C0E"/>
          <w:spacing w:val="-2"/>
          <w:w w:val="115"/>
        </w:rPr>
        <w:t> </w:t>
      </w:r>
      <w:r>
        <w:rPr>
          <w:color w:val="0C0C0E"/>
          <w:w w:val="115"/>
        </w:rPr>
        <w:t>transactions in a </w:t>
      </w:r>
      <w:r>
        <w:rPr>
          <w:color w:val="0C0C0E"/>
          <w:w w:val="110"/>
        </w:rPr>
        <w:t>block.</w:t>
      </w:r>
      <w:r>
        <w:rPr>
          <w:color w:val="0C0C0E"/>
          <w:spacing w:val="-11"/>
          <w:w w:val="110"/>
        </w:rPr>
        <w:t> </w:t>
      </w:r>
      <w:r>
        <w:rPr>
          <w:color w:val="0C0C0E"/>
          <w:w w:val="110"/>
        </w:rPr>
        <w:t>Some forms of MEV</w:t>
      </w:r>
      <w:r>
        <w:rPr>
          <w:color w:val="0C0C0E"/>
          <w:spacing w:val="-2"/>
          <w:w w:val="110"/>
        </w:rPr>
        <w:t> </w:t>
      </w:r>
      <w:r>
        <w:rPr>
          <w:color w:val="0C0C0E"/>
          <w:w w:val="110"/>
        </w:rPr>
        <w:t>are</w:t>
      </w:r>
      <w:r>
        <w:rPr>
          <w:color w:val="0C0C0E"/>
          <w:spacing w:val="-3"/>
          <w:w w:val="110"/>
        </w:rPr>
        <w:t> </w:t>
      </w:r>
      <w:r>
        <w:rPr>
          <w:color w:val="0C0C0E"/>
          <w:w w:val="110"/>
        </w:rPr>
        <w:t>neutral</w:t>
      </w:r>
      <w:r>
        <w:rPr>
          <w:color w:val="0C0C0E"/>
          <w:spacing w:val="-12"/>
          <w:w w:val="110"/>
        </w:rPr>
        <w:t> </w:t>
      </w:r>
      <w:r>
        <w:rPr>
          <w:color w:val="0C0C0E"/>
          <w:w w:val="110"/>
        </w:rPr>
        <w:t>or</w:t>
      </w:r>
      <w:r>
        <w:rPr>
          <w:color w:val="0C0C0E"/>
          <w:spacing w:val="-13"/>
          <w:w w:val="110"/>
        </w:rPr>
        <w:t> </w:t>
      </w:r>
      <w:r>
        <w:rPr>
          <w:color w:val="0C0C0E"/>
          <w:w w:val="110"/>
        </w:rPr>
        <w:t>even relatively benign</w:t>
      </w:r>
      <w:r>
        <w:rPr>
          <w:color w:val="0C0C0E"/>
          <w:spacing w:val="-3"/>
          <w:w w:val="110"/>
        </w:rPr>
        <w:t> </w:t>
      </w:r>
      <w:r>
        <w:rPr>
          <w:color w:val="0C0C0E"/>
          <w:w w:val="110"/>
        </w:rPr>
        <w:t>Like buying and </w:t>
      </w:r>
      <w:r>
        <w:rPr>
          <w:color w:val="0C0C0E"/>
          <w:w w:val="115"/>
        </w:rPr>
        <w:t>reselling</w:t>
      </w:r>
      <w:r>
        <w:rPr>
          <w:color w:val="0C0C0E"/>
          <w:spacing w:val="-16"/>
          <w:w w:val="115"/>
        </w:rPr>
        <w:t> </w:t>
      </w:r>
      <w:r>
        <w:rPr>
          <w:color w:val="0C0C0E"/>
          <w:w w:val="115"/>
        </w:rPr>
        <w:t>discounted</w:t>
      </w:r>
      <w:r>
        <w:rPr>
          <w:color w:val="0C0C0E"/>
          <w:spacing w:val="-14"/>
          <w:w w:val="115"/>
        </w:rPr>
        <w:t> </w:t>
      </w:r>
      <w:r>
        <w:rPr>
          <w:b/>
          <w:color w:val="0C0C0E"/>
          <w:w w:val="115"/>
        </w:rPr>
        <w:t>ETH</w:t>
      </w:r>
      <w:r>
        <w:rPr>
          <w:b/>
          <w:color w:val="0C0C0E"/>
          <w:spacing w:val="-16"/>
          <w:w w:val="115"/>
        </w:rPr>
        <w:t> </w:t>
      </w:r>
      <w:r>
        <w:rPr>
          <w:color w:val="0C0C0E"/>
          <w:w w:val="115"/>
        </w:rPr>
        <w:t>during</w:t>
      </w:r>
      <w:r>
        <w:rPr>
          <w:color w:val="0C0C0E"/>
          <w:spacing w:val="-16"/>
          <w:w w:val="115"/>
        </w:rPr>
        <w:t> </w:t>
      </w:r>
      <w:r>
        <w:rPr>
          <w:color w:val="0C0C0E"/>
          <w:w w:val="115"/>
        </w:rPr>
        <w:t>Liquidations</w:t>
      </w:r>
      <w:r>
        <w:rPr>
          <w:color w:val="0C0C0E"/>
          <w:spacing w:val="-10"/>
          <w:w w:val="115"/>
        </w:rPr>
        <w:t> </w:t>
      </w:r>
      <w:r>
        <w:rPr>
          <w:color w:val="0C0C0E"/>
          <w:w w:val="115"/>
        </w:rPr>
        <w:t>of</w:t>
      </w:r>
      <w:r>
        <w:rPr>
          <w:color w:val="0C0C0E"/>
          <w:spacing w:val="-6"/>
          <w:w w:val="115"/>
        </w:rPr>
        <w:t> </w:t>
      </w:r>
      <w:r>
        <w:rPr>
          <w:color w:val="0C0C0E"/>
          <w:w w:val="115"/>
        </w:rPr>
        <w:t>margin-called</w:t>
      </w:r>
      <w:r>
        <w:rPr>
          <w:color w:val="0C0C0E"/>
          <w:spacing w:val="-5"/>
          <w:w w:val="115"/>
        </w:rPr>
        <w:t> </w:t>
      </w:r>
      <w:r>
        <w:rPr>
          <w:color w:val="0C0C0E"/>
          <w:w w:val="115"/>
        </w:rPr>
        <w:t>Loan</w:t>
      </w:r>
      <w:r>
        <w:rPr>
          <w:color w:val="0C0C0E"/>
          <w:spacing w:val="-16"/>
          <w:w w:val="115"/>
        </w:rPr>
        <w:t> </w:t>
      </w:r>
      <w:r>
        <w:rPr>
          <w:color w:val="0C0C0E"/>
          <w:w w:val="115"/>
        </w:rPr>
        <w:t>positions</w:t>
      </w:r>
      <w:r>
        <w:rPr>
          <w:color w:val="26282A"/>
          <w:w w:val="115"/>
        </w:rPr>
        <w:t>. </w:t>
      </w:r>
      <w:r>
        <w:rPr>
          <w:color w:val="0C0C0E"/>
          <w:w w:val="115"/>
        </w:rPr>
        <w:t>This</w:t>
      </w:r>
      <w:r>
        <w:rPr>
          <w:color w:val="0C0C0E"/>
          <w:spacing w:val="-2"/>
          <w:w w:val="115"/>
        </w:rPr>
        <w:t> </w:t>
      </w:r>
      <w:r>
        <w:rPr>
          <w:color w:val="0C0C0E"/>
          <w:w w:val="115"/>
        </w:rPr>
        <w:t>can</w:t>
      </w:r>
      <w:r>
        <w:rPr>
          <w:color w:val="0C0C0E"/>
          <w:spacing w:val="-6"/>
          <w:w w:val="115"/>
        </w:rPr>
        <w:t> </w:t>
      </w:r>
      <w:r>
        <w:rPr>
          <w:color w:val="0C0C0E"/>
          <w:w w:val="115"/>
        </w:rPr>
        <w:t>help</w:t>
      </w:r>
      <w:r>
        <w:rPr>
          <w:color w:val="0C0C0E"/>
          <w:spacing w:val="-9"/>
          <w:w w:val="115"/>
        </w:rPr>
        <w:t> </w:t>
      </w:r>
      <w:r>
        <w:rPr>
          <w:color w:val="0C0C0E"/>
          <w:w w:val="115"/>
        </w:rPr>
        <w:t>ensure price</w:t>
      </w:r>
      <w:r>
        <w:rPr>
          <w:color w:val="0C0C0E"/>
          <w:spacing w:val="-9"/>
          <w:w w:val="115"/>
        </w:rPr>
        <w:t> </w:t>
      </w:r>
      <w:r>
        <w:rPr>
          <w:color w:val="0C0C0E"/>
          <w:w w:val="115"/>
        </w:rPr>
        <w:t>stability</w:t>
      </w:r>
      <w:r>
        <w:rPr>
          <w:color w:val="0C0C0E"/>
          <w:spacing w:val="-8"/>
          <w:w w:val="115"/>
        </w:rPr>
        <w:t> </w:t>
      </w:r>
      <w:r>
        <w:rPr>
          <w:color w:val="0C0C0E"/>
          <w:w w:val="115"/>
        </w:rPr>
        <w:t>in</w:t>
      </w:r>
      <w:r>
        <w:rPr>
          <w:color w:val="0C0C0E"/>
          <w:spacing w:val="-10"/>
          <w:w w:val="115"/>
        </w:rPr>
        <w:t> </w:t>
      </w:r>
      <w:r>
        <w:rPr>
          <w:color w:val="0C0C0E"/>
          <w:w w:val="115"/>
        </w:rPr>
        <w:t>the</w:t>
      </w:r>
      <w:r>
        <w:rPr>
          <w:color w:val="0C0C0E"/>
          <w:spacing w:val="-12"/>
          <w:w w:val="115"/>
        </w:rPr>
        <w:t> </w:t>
      </w:r>
      <w:r>
        <w:rPr>
          <w:color w:val="0C0C0E"/>
          <w:w w:val="115"/>
        </w:rPr>
        <w:t>market</w:t>
      </w:r>
      <w:r>
        <w:rPr>
          <w:color w:val="26282A"/>
          <w:w w:val="115"/>
        </w:rPr>
        <w:t>.</w:t>
      </w:r>
      <w:r>
        <w:rPr>
          <w:color w:val="26282A"/>
          <w:spacing w:val="-26"/>
          <w:w w:val="115"/>
        </w:rPr>
        <w:t> </w:t>
      </w:r>
      <w:r>
        <w:rPr>
          <w:color w:val="0C0C0E"/>
          <w:w w:val="115"/>
        </w:rPr>
        <w:t>MEV</w:t>
      </w:r>
      <w:r>
        <w:rPr>
          <w:color w:val="0C0C0E"/>
          <w:spacing w:val="-7"/>
          <w:w w:val="115"/>
        </w:rPr>
        <w:t> </w:t>
      </w:r>
      <w:r>
        <w:rPr>
          <w:color w:val="0C0C0E"/>
          <w:w w:val="115"/>
        </w:rPr>
        <w:t>can</w:t>
      </w:r>
      <w:r>
        <w:rPr>
          <w:color w:val="0C0C0E"/>
          <w:spacing w:val="-12"/>
          <w:w w:val="115"/>
        </w:rPr>
        <w:t> </w:t>
      </w:r>
      <w:r>
        <w:rPr>
          <w:color w:val="0C0C0E"/>
          <w:w w:val="115"/>
        </w:rPr>
        <w:t>also</w:t>
      </w:r>
      <w:r>
        <w:rPr>
          <w:color w:val="0C0C0E"/>
          <w:spacing w:val="-7"/>
          <w:w w:val="115"/>
        </w:rPr>
        <w:t> </w:t>
      </w:r>
      <w:r>
        <w:rPr>
          <w:color w:val="0C0C0E"/>
          <w:w w:val="115"/>
        </w:rPr>
        <w:t>take</w:t>
      </w:r>
      <w:r>
        <w:rPr>
          <w:color w:val="0C0C0E"/>
          <w:w w:val="115"/>
        </w:rPr>
        <w:t> advantage</w:t>
      </w:r>
      <w:r>
        <w:rPr>
          <w:color w:val="0C0C0E"/>
          <w:spacing w:val="-4"/>
          <w:w w:val="115"/>
        </w:rPr>
        <w:t> </w:t>
      </w:r>
      <w:r>
        <w:rPr>
          <w:color w:val="0C0C0E"/>
          <w:w w:val="115"/>
        </w:rPr>
        <w:t>of arbitrage opportunities between</w:t>
      </w:r>
      <w:r>
        <w:rPr>
          <w:color w:val="0C0C0E"/>
          <w:spacing w:val="-8"/>
          <w:w w:val="115"/>
        </w:rPr>
        <w:t> </w:t>
      </w:r>
      <w:r>
        <w:rPr>
          <w:color w:val="0C0C0E"/>
          <w:w w:val="115"/>
        </w:rPr>
        <w:t>exchanges, which</w:t>
      </w:r>
      <w:r>
        <w:rPr>
          <w:color w:val="0C0C0E"/>
          <w:spacing w:val="-9"/>
          <w:w w:val="115"/>
        </w:rPr>
        <w:t> </w:t>
      </w:r>
      <w:r>
        <w:rPr>
          <w:color w:val="0C0C0E"/>
          <w:w w:val="115"/>
        </w:rPr>
        <w:t>can</w:t>
      </w:r>
      <w:r>
        <w:rPr>
          <w:color w:val="0C0C0E"/>
          <w:spacing w:val="-12"/>
          <w:w w:val="115"/>
        </w:rPr>
        <w:t> </w:t>
      </w:r>
      <w:r>
        <w:rPr>
          <w:color w:val="0C0C0E"/>
          <w:w w:val="115"/>
        </w:rPr>
        <w:t>help improve</w:t>
      </w:r>
      <w:r>
        <w:rPr>
          <w:color w:val="0C0C0E"/>
          <w:spacing w:val="-16"/>
          <w:w w:val="115"/>
        </w:rPr>
        <w:t> </w:t>
      </w:r>
      <w:r>
        <w:rPr>
          <w:color w:val="0C0C0E"/>
          <w:w w:val="115"/>
        </w:rPr>
        <w:t>price</w:t>
      </w:r>
      <w:r>
        <w:rPr>
          <w:color w:val="0C0C0E"/>
          <w:spacing w:val="-16"/>
          <w:w w:val="115"/>
        </w:rPr>
        <w:t> </w:t>
      </w:r>
      <w:r>
        <w:rPr>
          <w:color w:val="0C0C0E"/>
          <w:w w:val="115"/>
        </w:rPr>
        <w:t>discovery.</w:t>
      </w:r>
      <w:r>
        <w:rPr>
          <w:color w:val="0C0C0E"/>
          <w:spacing w:val="-16"/>
          <w:w w:val="115"/>
        </w:rPr>
        <w:t> </w:t>
      </w:r>
      <w:r>
        <w:rPr>
          <w:color w:val="0C0C0E"/>
          <w:w w:val="115"/>
        </w:rPr>
        <w:t>However,</w:t>
      </w:r>
      <w:r>
        <w:rPr>
          <w:color w:val="0C0C0E"/>
          <w:spacing w:val="-16"/>
          <w:w w:val="115"/>
        </w:rPr>
        <w:t> </w:t>
      </w:r>
      <w:r>
        <w:rPr>
          <w:color w:val="0C0C0E"/>
          <w:w w:val="115"/>
        </w:rPr>
        <w:t>other</w:t>
      </w:r>
      <w:r>
        <w:rPr>
          <w:color w:val="0C0C0E"/>
          <w:spacing w:val="-16"/>
          <w:w w:val="115"/>
        </w:rPr>
        <w:t> </w:t>
      </w:r>
      <w:r>
        <w:rPr>
          <w:color w:val="0C0C0E"/>
          <w:w w:val="115"/>
        </w:rPr>
        <w:t>forms</w:t>
      </w:r>
      <w:r>
        <w:rPr>
          <w:color w:val="0C0C0E"/>
          <w:spacing w:val="-16"/>
          <w:w w:val="115"/>
        </w:rPr>
        <w:t> </w:t>
      </w:r>
      <w:r>
        <w:rPr>
          <w:color w:val="0C0C0E"/>
          <w:w w:val="115"/>
        </w:rPr>
        <w:t>of</w:t>
      </w:r>
      <w:r>
        <w:rPr>
          <w:color w:val="0C0C0E"/>
          <w:spacing w:val="-16"/>
          <w:w w:val="115"/>
        </w:rPr>
        <w:t> </w:t>
      </w:r>
      <w:r>
        <w:rPr>
          <w:color w:val="0C0C0E"/>
          <w:w w:val="115"/>
        </w:rPr>
        <w:t>MEV</w:t>
      </w:r>
      <w:r>
        <w:rPr>
          <w:color w:val="0C0C0E"/>
          <w:spacing w:val="-16"/>
          <w:w w:val="115"/>
        </w:rPr>
        <w:t> </w:t>
      </w:r>
      <w:r>
        <w:rPr>
          <w:color w:val="0C0C0E"/>
          <w:w w:val="115"/>
        </w:rPr>
        <w:t>can</w:t>
      </w:r>
      <w:r>
        <w:rPr>
          <w:color w:val="0C0C0E"/>
          <w:spacing w:val="-16"/>
          <w:w w:val="115"/>
        </w:rPr>
        <w:t> </w:t>
      </w:r>
      <w:r>
        <w:rPr>
          <w:color w:val="0C0C0E"/>
          <w:w w:val="115"/>
        </w:rPr>
        <w:t>be</w:t>
      </w:r>
      <w:r>
        <w:rPr>
          <w:color w:val="0C0C0E"/>
          <w:spacing w:val="-16"/>
          <w:w w:val="115"/>
        </w:rPr>
        <w:t> </w:t>
      </w:r>
      <w:r>
        <w:rPr>
          <w:color w:val="0C0C0E"/>
          <w:w w:val="115"/>
        </w:rPr>
        <w:t>seen</w:t>
      </w:r>
      <w:r>
        <w:rPr>
          <w:color w:val="0C0C0E"/>
          <w:spacing w:val="-16"/>
          <w:w w:val="115"/>
        </w:rPr>
        <w:t> </w:t>
      </w:r>
      <w:r>
        <w:rPr>
          <w:color w:val="0C0C0E"/>
          <w:w w:val="115"/>
        </w:rPr>
        <w:t>as </w:t>
      </w:r>
      <w:r>
        <w:rPr>
          <w:color w:val="0C0C0E"/>
          <w:spacing w:val="-2"/>
          <w:w w:val="115"/>
        </w:rPr>
        <w:t>malicious,</w:t>
      </w:r>
      <w:r>
        <w:rPr>
          <w:color w:val="0C0C0E"/>
          <w:spacing w:val="-14"/>
          <w:w w:val="115"/>
        </w:rPr>
        <w:t> </w:t>
      </w:r>
      <w:r>
        <w:rPr>
          <w:color w:val="0C0C0E"/>
          <w:spacing w:val="-2"/>
          <w:w w:val="115"/>
        </w:rPr>
        <w:t>Like</w:t>
      </w:r>
      <w:r>
        <w:rPr>
          <w:color w:val="0C0C0E"/>
          <w:spacing w:val="-8"/>
          <w:w w:val="115"/>
        </w:rPr>
        <w:t> </w:t>
      </w:r>
      <w:r>
        <w:rPr>
          <w:color w:val="0C0C0E"/>
          <w:spacing w:val="-2"/>
          <w:w w:val="115"/>
        </w:rPr>
        <w:t>front-running</w:t>
      </w:r>
      <w:r>
        <w:rPr>
          <w:color w:val="0C0C0E"/>
          <w:spacing w:val="-4"/>
          <w:w w:val="115"/>
        </w:rPr>
        <w:t> </w:t>
      </w:r>
      <w:r>
        <w:rPr>
          <w:color w:val="0C0C0E"/>
          <w:spacing w:val="-2"/>
          <w:w w:val="115"/>
        </w:rPr>
        <w:t>trades</w:t>
      </w:r>
      <w:r>
        <w:rPr>
          <w:color w:val="0C0C0E"/>
          <w:spacing w:val="-9"/>
          <w:w w:val="115"/>
        </w:rPr>
        <w:t> </w:t>
      </w:r>
      <w:r>
        <w:rPr>
          <w:color w:val="0C0C0E"/>
          <w:spacing w:val="-2"/>
          <w:w w:val="115"/>
        </w:rPr>
        <w:t>or</w:t>
      </w:r>
      <w:r>
        <w:rPr>
          <w:color w:val="0C0C0E"/>
          <w:spacing w:val="-18"/>
          <w:w w:val="115"/>
        </w:rPr>
        <w:t> </w:t>
      </w:r>
      <w:r>
        <w:rPr>
          <w:color w:val="0C0C0E"/>
          <w:spacing w:val="-2"/>
          <w:w w:val="115"/>
        </w:rPr>
        <w:t>"sandwich</w:t>
      </w:r>
      <w:r>
        <w:rPr>
          <w:color w:val="0C0C0E"/>
          <w:spacing w:val="-3"/>
          <w:w w:val="115"/>
        </w:rPr>
        <w:t> </w:t>
      </w:r>
      <w:r>
        <w:rPr>
          <w:color w:val="0C0C0E"/>
          <w:spacing w:val="-2"/>
          <w:w w:val="115"/>
        </w:rPr>
        <w:t>attacks</w:t>
      </w:r>
      <w:r>
        <w:rPr>
          <w:color w:val="26282A"/>
          <w:spacing w:val="-2"/>
          <w:w w:val="115"/>
        </w:rPr>
        <w:t>.</w:t>
      </w:r>
      <w:r>
        <w:rPr>
          <w:color w:val="0C0C0E"/>
          <w:spacing w:val="-2"/>
          <w:w w:val="115"/>
        </w:rPr>
        <w:t>"</w:t>
      </w:r>
      <w:r>
        <w:rPr>
          <w:color w:val="0C0C0E"/>
          <w:spacing w:val="-11"/>
          <w:w w:val="115"/>
        </w:rPr>
        <w:t> </w:t>
      </w:r>
      <w:r>
        <w:rPr>
          <w:color w:val="0C0C0E"/>
          <w:spacing w:val="-2"/>
          <w:w w:val="115"/>
        </w:rPr>
        <w:t>The</w:t>
      </w:r>
      <w:r>
        <w:rPr>
          <w:color w:val="0C0C0E"/>
          <w:spacing w:val="-14"/>
          <w:w w:val="115"/>
        </w:rPr>
        <w:t> </w:t>
      </w:r>
      <w:r>
        <w:rPr>
          <w:color w:val="0C0C0E"/>
          <w:spacing w:val="-2"/>
          <w:w w:val="115"/>
        </w:rPr>
        <w:t>Latter</w:t>
      </w:r>
      <w:r>
        <w:rPr>
          <w:color w:val="0C0C0E"/>
          <w:spacing w:val="-16"/>
          <w:w w:val="115"/>
        </w:rPr>
        <w:t> </w:t>
      </w:r>
      <w:r>
        <w:rPr>
          <w:color w:val="0C0C0E"/>
          <w:spacing w:val="-2"/>
          <w:w w:val="115"/>
        </w:rPr>
        <w:t>is a</w:t>
      </w:r>
      <w:r>
        <w:rPr>
          <w:color w:val="0C0C0E"/>
          <w:spacing w:val="-18"/>
          <w:w w:val="115"/>
        </w:rPr>
        <w:t> </w:t>
      </w:r>
      <w:r>
        <w:rPr>
          <w:color w:val="0C0C0E"/>
          <w:spacing w:val="-2"/>
          <w:w w:val="115"/>
        </w:rPr>
        <w:t>more </w:t>
      </w:r>
      <w:r>
        <w:rPr>
          <w:color w:val="0C0C0E"/>
          <w:w w:val="115"/>
        </w:rPr>
        <w:t>aggressive form</w:t>
      </w:r>
      <w:r>
        <w:rPr>
          <w:color w:val="0C0C0E"/>
          <w:spacing w:val="-12"/>
          <w:w w:val="115"/>
        </w:rPr>
        <w:t> </w:t>
      </w:r>
      <w:r>
        <w:rPr>
          <w:color w:val="0C0C0E"/>
          <w:w w:val="115"/>
        </w:rPr>
        <w:t>of</w:t>
      </w:r>
      <w:r>
        <w:rPr>
          <w:color w:val="0C0C0E"/>
          <w:spacing w:val="-3"/>
          <w:w w:val="115"/>
        </w:rPr>
        <w:t> </w:t>
      </w:r>
      <w:r>
        <w:rPr>
          <w:color w:val="0C0C0E"/>
          <w:w w:val="115"/>
        </w:rPr>
        <w:t>front-running that</w:t>
      </w:r>
      <w:r>
        <w:rPr>
          <w:color w:val="0C0C0E"/>
          <w:spacing w:val="-7"/>
          <w:w w:val="115"/>
        </w:rPr>
        <w:t> </w:t>
      </w:r>
      <w:r>
        <w:rPr>
          <w:color w:val="0C0C0E"/>
          <w:w w:val="115"/>
        </w:rPr>
        <w:t>Levers users'</w:t>
      </w:r>
      <w:r>
        <w:rPr>
          <w:color w:val="0C0C0E"/>
          <w:spacing w:val="-11"/>
          <w:w w:val="115"/>
        </w:rPr>
        <w:t> </w:t>
      </w:r>
      <w:r>
        <w:rPr>
          <w:color w:val="0C0C0E"/>
          <w:w w:val="115"/>
        </w:rPr>
        <w:t>market orders</w:t>
      </w:r>
      <w:r>
        <w:rPr>
          <w:color w:val="0C0C0E"/>
          <w:spacing w:val="-4"/>
          <w:w w:val="115"/>
        </w:rPr>
        <w:t> </w:t>
      </w:r>
      <w:r>
        <w:rPr>
          <w:color w:val="0C0C0E"/>
          <w:w w:val="115"/>
        </w:rPr>
        <w:t>to</w:t>
      </w:r>
      <w:r>
        <w:rPr>
          <w:color w:val="0C0C0E"/>
          <w:spacing w:val="40"/>
          <w:w w:val="115"/>
        </w:rPr>
        <w:t> </w:t>
      </w:r>
      <w:r>
        <w:rPr>
          <w:color w:val="0C0C0E"/>
          <w:w w:val="115"/>
        </w:rPr>
        <w:t>artificially inflate</w:t>
      </w:r>
      <w:r>
        <w:rPr>
          <w:color w:val="0C0C0E"/>
          <w:spacing w:val="-2"/>
          <w:w w:val="115"/>
        </w:rPr>
        <w:t> </w:t>
      </w:r>
      <w:r>
        <w:rPr>
          <w:color w:val="0C0C0E"/>
          <w:w w:val="115"/>
        </w:rPr>
        <w:t>prices for designated sellers,</w:t>
      </w:r>
      <w:r>
        <w:rPr>
          <w:color w:val="0C0C0E"/>
          <w:spacing w:val="-7"/>
          <w:w w:val="115"/>
        </w:rPr>
        <w:t> </w:t>
      </w:r>
      <w:r>
        <w:rPr>
          <w:color w:val="0C0C0E"/>
          <w:w w:val="115"/>
        </w:rPr>
        <w:t>causing price</w:t>
      </w:r>
      <w:r>
        <w:rPr>
          <w:color w:val="0C0C0E"/>
          <w:spacing w:val="-3"/>
          <w:w w:val="115"/>
        </w:rPr>
        <w:t> </w:t>
      </w:r>
      <w:r>
        <w:rPr>
          <w:color w:val="0C0C0E"/>
          <w:w w:val="115"/>
        </w:rPr>
        <w:t>slippage for the network's users.</w:t>
      </w:r>
    </w:p>
    <w:p>
      <w:pPr>
        <w:pStyle w:val="BodyText"/>
        <w:spacing w:before="60"/>
      </w:pPr>
    </w:p>
    <w:p>
      <w:pPr>
        <w:pStyle w:val="BodyText"/>
        <w:spacing w:line="314" w:lineRule="auto"/>
        <w:ind w:left="465" w:right="2852" w:hanging="2"/>
      </w:pPr>
      <w:r>
        <w:rPr>
          <w:color w:val="0C0C0E"/>
          <w:w w:val="115"/>
        </w:rPr>
        <w:t>One</w:t>
      </w:r>
      <w:r>
        <w:rPr>
          <w:color w:val="0C0C0E"/>
          <w:spacing w:val="-14"/>
          <w:w w:val="115"/>
        </w:rPr>
        <w:t> </w:t>
      </w:r>
      <w:r>
        <w:rPr>
          <w:color w:val="0C0C0E"/>
          <w:w w:val="115"/>
        </w:rPr>
        <w:t>of the</w:t>
      </w:r>
      <w:r>
        <w:rPr>
          <w:color w:val="0C0C0E"/>
          <w:spacing w:val="22"/>
          <w:w w:val="115"/>
        </w:rPr>
        <w:t> </w:t>
      </w:r>
      <w:r>
        <w:rPr>
          <w:color w:val="0C0C0E"/>
          <w:w w:val="115"/>
        </w:rPr>
        <w:t>issues</w:t>
      </w:r>
      <w:r>
        <w:rPr>
          <w:color w:val="0C0C0E"/>
          <w:spacing w:val="-8"/>
          <w:w w:val="115"/>
        </w:rPr>
        <w:t> </w:t>
      </w:r>
      <w:r>
        <w:rPr>
          <w:color w:val="0C0C0E"/>
          <w:w w:val="115"/>
        </w:rPr>
        <w:t>with</w:t>
      </w:r>
      <w:r>
        <w:rPr>
          <w:color w:val="0C0C0E"/>
          <w:spacing w:val="-12"/>
          <w:w w:val="115"/>
        </w:rPr>
        <w:t> </w:t>
      </w:r>
      <w:r>
        <w:rPr>
          <w:color w:val="0C0C0E"/>
          <w:w w:val="115"/>
        </w:rPr>
        <w:t>MEV</w:t>
      </w:r>
      <w:r>
        <w:rPr>
          <w:color w:val="0C0C0E"/>
          <w:spacing w:val="-16"/>
          <w:w w:val="115"/>
        </w:rPr>
        <w:t> </w:t>
      </w:r>
      <w:r>
        <w:rPr>
          <w:color w:val="0C0C0E"/>
          <w:w w:val="115"/>
        </w:rPr>
        <w:t>is</w:t>
      </w:r>
      <w:r>
        <w:rPr>
          <w:color w:val="0C0C0E"/>
          <w:spacing w:val="16"/>
          <w:w w:val="115"/>
        </w:rPr>
        <w:t> </w:t>
      </w:r>
      <w:r>
        <w:rPr>
          <w:color w:val="0C0C0E"/>
          <w:w w:val="115"/>
        </w:rPr>
        <w:t>that</w:t>
      </w:r>
      <w:r>
        <w:rPr>
          <w:color w:val="0C0C0E"/>
          <w:spacing w:val="-18"/>
          <w:w w:val="115"/>
        </w:rPr>
        <w:t> </w:t>
      </w:r>
      <w:r>
        <w:rPr>
          <w:color w:val="0C0C0E"/>
          <w:w w:val="115"/>
        </w:rPr>
        <w:t>it</w:t>
      </w:r>
      <w:r>
        <w:rPr>
          <w:color w:val="0C0C0E"/>
          <w:spacing w:val="18"/>
          <w:w w:val="115"/>
        </w:rPr>
        <w:t> </w:t>
      </w:r>
      <w:r>
        <w:rPr>
          <w:color w:val="0C0C0E"/>
          <w:w w:val="115"/>
        </w:rPr>
        <w:t>can</w:t>
      </w:r>
      <w:r>
        <w:rPr>
          <w:color w:val="0C0C0E"/>
          <w:spacing w:val="-13"/>
          <w:w w:val="115"/>
        </w:rPr>
        <w:t> </w:t>
      </w:r>
      <w:r>
        <w:rPr>
          <w:color w:val="0C0C0E"/>
          <w:w w:val="115"/>
        </w:rPr>
        <w:t>create</w:t>
      </w:r>
      <w:r>
        <w:rPr>
          <w:color w:val="0C0C0E"/>
          <w:spacing w:val="-11"/>
          <w:w w:val="115"/>
        </w:rPr>
        <w:t> </w:t>
      </w:r>
      <w:r>
        <w:rPr>
          <w:color w:val="0C0C0E"/>
          <w:w w:val="115"/>
        </w:rPr>
        <w:t>negative</w:t>
      </w:r>
      <w:r>
        <w:rPr>
          <w:color w:val="0C0C0E"/>
          <w:spacing w:val="-9"/>
          <w:w w:val="115"/>
        </w:rPr>
        <w:t> </w:t>
      </w:r>
      <w:r>
        <w:rPr>
          <w:color w:val="0C0C0E"/>
          <w:w w:val="115"/>
        </w:rPr>
        <w:t>externalities.</w:t>
      </w:r>
      <w:r>
        <w:rPr>
          <w:color w:val="0C0C0E"/>
          <w:spacing w:val="-30"/>
          <w:w w:val="115"/>
        </w:rPr>
        <w:t> </w:t>
      </w:r>
      <w:r>
        <w:rPr>
          <w:color w:val="0C0C0E"/>
          <w:w w:val="115"/>
        </w:rPr>
        <w:t>For example,</w:t>
      </w:r>
      <w:r>
        <w:rPr>
          <w:color w:val="0C0C0E"/>
          <w:spacing w:val="-16"/>
          <w:w w:val="115"/>
        </w:rPr>
        <w:t> </w:t>
      </w:r>
      <w:r>
        <w:rPr>
          <w:color w:val="0C0C0E"/>
          <w:w w:val="115"/>
        </w:rPr>
        <w:t>from</w:t>
      </w:r>
      <w:r>
        <w:rPr>
          <w:color w:val="0C0C0E"/>
          <w:spacing w:val="-16"/>
          <w:w w:val="115"/>
        </w:rPr>
        <w:t> </w:t>
      </w:r>
      <w:r>
        <w:rPr>
          <w:color w:val="0C0C0E"/>
          <w:w w:val="115"/>
        </w:rPr>
        <w:t>the</w:t>
      </w:r>
      <w:r>
        <w:rPr>
          <w:color w:val="0C0C0E"/>
          <w:spacing w:val="-16"/>
          <w:w w:val="115"/>
        </w:rPr>
        <w:t> </w:t>
      </w:r>
      <w:r>
        <w:rPr>
          <w:color w:val="0C0C0E"/>
          <w:w w:val="115"/>
        </w:rPr>
        <w:t>validator</w:t>
      </w:r>
      <w:r>
        <w:rPr>
          <w:color w:val="0C0C0E"/>
          <w:spacing w:val="-16"/>
          <w:w w:val="115"/>
        </w:rPr>
        <w:t> </w:t>
      </w:r>
      <w:r>
        <w:rPr>
          <w:color w:val="0C0C0E"/>
          <w:w w:val="115"/>
        </w:rPr>
        <w:t>perspective,</w:t>
      </w:r>
      <w:r>
        <w:rPr>
          <w:color w:val="0C0C0E"/>
          <w:spacing w:val="-16"/>
          <w:w w:val="115"/>
        </w:rPr>
        <w:t> </w:t>
      </w:r>
      <w:r>
        <w:rPr>
          <w:color w:val="0C0C0E"/>
          <w:w w:val="115"/>
        </w:rPr>
        <w:t>MEV</w:t>
      </w:r>
      <w:r>
        <w:rPr>
          <w:color w:val="0C0C0E"/>
          <w:spacing w:val="-16"/>
          <w:w w:val="115"/>
        </w:rPr>
        <w:t> </w:t>
      </w:r>
      <w:r>
        <w:rPr>
          <w:color w:val="0C0C0E"/>
          <w:w w:val="115"/>
        </w:rPr>
        <w:t>rewards</w:t>
      </w:r>
      <w:r>
        <w:rPr>
          <w:color w:val="0C0C0E"/>
          <w:spacing w:val="-16"/>
          <w:w w:val="115"/>
        </w:rPr>
        <w:t> </w:t>
      </w:r>
      <w:r>
        <w:rPr>
          <w:color w:val="0C0C0E"/>
          <w:w w:val="115"/>
        </w:rPr>
        <w:t>depend</w:t>
      </w:r>
      <w:r>
        <w:rPr>
          <w:color w:val="0C0C0E"/>
          <w:spacing w:val="-16"/>
          <w:w w:val="115"/>
        </w:rPr>
        <w:t> </w:t>
      </w:r>
      <w:r>
        <w:rPr>
          <w:color w:val="0C0C0E"/>
          <w:w w:val="115"/>
        </w:rPr>
        <w:t>on</w:t>
      </w:r>
      <w:r>
        <w:rPr>
          <w:color w:val="0C0C0E"/>
          <w:spacing w:val="-16"/>
          <w:w w:val="115"/>
        </w:rPr>
        <w:t> </w:t>
      </w:r>
      <w:r>
        <w:rPr>
          <w:color w:val="0C0C0E"/>
          <w:w w:val="115"/>
        </w:rPr>
        <w:t>the</w:t>
      </w:r>
      <w:r>
        <w:rPr>
          <w:color w:val="0C0C0E"/>
          <w:spacing w:val="-14"/>
          <w:w w:val="115"/>
        </w:rPr>
        <w:t> </w:t>
      </w:r>
      <w:r>
        <w:rPr>
          <w:color w:val="0C0C0E"/>
          <w:w w:val="115"/>
        </w:rPr>
        <w:t>Level</w:t>
      </w:r>
      <w:r>
        <w:rPr>
          <w:color w:val="0C0C0E"/>
          <w:spacing w:val="-17"/>
          <w:w w:val="115"/>
        </w:rPr>
        <w:t> </w:t>
      </w:r>
      <w:r>
        <w:rPr>
          <w:color w:val="0C0C0E"/>
          <w:w w:val="115"/>
        </w:rPr>
        <w:t>of network</w:t>
      </w:r>
      <w:r>
        <w:rPr>
          <w:color w:val="0C0C0E"/>
          <w:spacing w:val="-16"/>
          <w:w w:val="115"/>
        </w:rPr>
        <w:t> </w:t>
      </w:r>
      <w:r>
        <w:rPr>
          <w:color w:val="0C0C0E"/>
          <w:w w:val="115"/>
        </w:rPr>
        <w:t>activity</w:t>
      </w:r>
      <w:r>
        <w:rPr>
          <w:color w:val="0C0C0E"/>
          <w:spacing w:val="-16"/>
          <w:w w:val="115"/>
        </w:rPr>
        <w:t> </w:t>
      </w:r>
      <w:r>
        <w:rPr>
          <w:color w:val="0C0C0E"/>
          <w:w w:val="115"/>
        </w:rPr>
        <w:t>at</w:t>
      </w:r>
      <w:r>
        <w:rPr>
          <w:color w:val="0C0C0E"/>
          <w:spacing w:val="-16"/>
          <w:w w:val="115"/>
        </w:rPr>
        <w:t> </w:t>
      </w:r>
      <w:r>
        <w:rPr>
          <w:color w:val="0C0C0E"/>
          <w:w w:val="115"/>
        </w:rPr>
        <w:t>any</w:t>
      </w:r>
      <w:r>
        <w:rPr>
          <w:color w:val="0C0C0E"/>
          <w:spacing w:val="-16"/>
          <w:w w:val="115"/>
        </w:rPr>
        <w:t> </w:t>
      </w:r>
      <w:r>
        <w:rPr>
          <w:color w:val="0C0C0E"/>
          <w:w w:val="115"/>
        </w:rPr>
        <w:t>given</w:t>
      </w:r>
      <w:r>
        <w:rPr>
          <w:color w:val="0C0C0E"/>
          <w:spacing w:val="-16"/>
          <w:w w:val="115"/>
        </w:rPr>
        <w:t> </w:t>
      </w:r>
      <w:r>
        <w:rPr>
          <w:color w:val="0C0C0E"/>
          <w:w w:val="115"/>
        </w:rPr>
        <w:t>time,</w:t>
      </w:r>
      <w:r>
        <w:rPr>
          <w:color w:val="0C0C0E"/>
          <w:spacing w:val="-19"/>
          <w:w w:val="115"/>
        </w:rPr>
        <w:t> </w:t>
      </w:r>
      <w:r>
        <w:rPr>
          <w:color w:val="0C0C0E"/>
          <w:w w:val="115"/>
        </w:rPr>
        <w:t>meaning</w:t>
      </w:r>
      <w:r>
        <w:rPr>
          <w:color w:val="0C0C0E"/>
          <w:spacing w:val="-11"/>
          <w:w w:val="115"/>
        </w:rPr>
        <w:t> </w:t>
      </w:r>
      <w:r>
        <w:rPr>
          <w:color w:val="0C0C0E"/>
          <w:w w:val="115"/>
        </w:rPr>
        <w:t>extraction</w:t>
      </w:r>
      <w:r>
        <w:rPr>
          <w:color w:val="0C0C0E"/>
          <w:spacing w:val="-6"/>
          <w:w w:val="115"/>
        </w:rPr>
        <w:t> </w:t>
      </w:r>
      <w:r>
        <w:rPr>
          <w:color w:val="0C0C0E"/>
          <w:w w:val="115"/>
        </w:rPr>
        <w:t>opportunities</w:t>
      </w:r>
      <w:r>
        <w:rPr>
          <w:color w:val="0C0C0E"/>
          <w:spacing w:val="-10"/>
          <w:w w:val="115"/>
        </w:rPr>
        <w:t> </w:t>
      </w:r>
      <w:r>
        <w:rPr>
          <w:color w:val="0C0C0E"/>
          <w:w w:val="115"/>
        </w:rPr>
        <w:t>may</w:t>
      </w:r>
      <w:r>
        <w:rPr>
          <w:color w:val="0C0C0E"/>
          <w:spacing w:val="-13"/>
          <w:w w:val="115"/>
        </w:rPr>
        <w:t> </w:t>
      </w:r>
      <w:r>
        <w:rPr>
          <w:color w:val="0C0C0E"/>
          <w:w w:val="115"/>
        </w:rPr>
        <w:t>vary.</w:t>
      </w:r>
    </w:p>
    <w:p>
      <w:pPr>
        <w:pStyle w:val="BodyText"/>
      </w:pPr>
    </w:p>
    <w:p>
      <w:pPr>
        <w:pStyle w:val="BodyText"/>
      </w:pPr>
    </w:p>
    <w:p>
      <w:pPr>
        <w:pStyle w:val="BodyText"/>
        <w:spacing w:before="190"/>
      </w:pPr>
      <w:r>
        <w:rPr/>
        <mc:AlternateContent>
          <mc:Choice Requires="wps">
            <w:drawing>
              <wp:anchor distT="0" distB="0" distL="0" distR="0" allowOverlap="1" layoutInCell="1" locked="0" behindDoc="1" simplePos="0" relativeHeight="487657472">
                <wp:simplePos x="0" y="0"/>
                <wp:positionH relativeFrom="page">
                  <wp:posOffset>647189</wp:posOffset>
                </wp:positionH>
                <wp:positionV relativeFrom="paragraph">
                  <wp:posOffset>282013</wp:posOffset>
                </wp:positionV>
                <wp:extent cx="6704330" cy="1270"/>
                <wp:effectExtent l="0" t="0" r="0" b="0"/>
                <wp:wrapTopAndBottom/>
                <wp:docPr id="320" name="Graphic 320"/>
                <wp:cNvGraphicFramePr>
                  <a:graphicFrameLocks/>
                </wp:cNvGraphicFramePr>
                <a:graphic>
                  <a:graphicData uri="http://schemas.microsoft.com/office/word/2010/wordprocessingShape">
                    <wps:wsp>
                      <wps:cNvPr id="320" name="Graphic 32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2.205795pt;width:527.9pt;height:.1pt;mso-position-horizontal-relative:page;mso-position-vertical-relative:paragraph;z-index:-15659008;mso-wrap-distance-left:0;mso-wrap-distance-right:0" id="docshape214" coordorigin="1019,444" coordsize="10558,0" path="m1019,444l11577,444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pPr>
    </w:p>
    <w:p>
      <w:pPr>
        <w:pStyle w:val="BodyText"/>
        <w:spacing w:before="20"/>
      </w:pPr>
    </w:p>
    <w:p>
      <w:pPr>
        <w:pStyle w:val="BodyText"/>
        <w:spacing w:line="314" w:lineRule="auto"/>
        <w:ind w:left="465" w:right="3098" w:firstLine="3"/>
      </w:pPr>
      <w:bookmarkStart w:name="Page_42" w:id="43"/>
      <w:bookmarkEnd w:id="43"/>
      <w:r>
        <w:rPr/>
      </w:r>
      <w:r>
        <w:rPr>
          <w:color w:val="08080A"/>
          <w:w w:val="110"/>
        </w:rPr>
        <w:t>A</w:t>
      </w:r>
      <w:r>
        <w:rPr>
          <w:color w:val="08080A"/>
          <w:spacing w:val="-16"/>
          <w:w w:val="110"/>
        </w:rPr>
        <w:t> </w:t>
      </w:r>
      <w:r>
        <w:rPr>
          <w:color w:val="08080A"/>
          <w:w w:val="110"/>
        </w:rPr>
        <w:t>validator</w:t>
      </w:r>
      <w:r>
        <w:rPr>
          <w:color w:val="08080A"/>
          <w:spacing w:val="-3"/>
          <w:w w:val="110"/>
        </w:rPr>
        <w:t> </w:t>
      </w:r>
      <w:r>
        <w:rPr>
          <w:color w:val="08080A"/>
          <w:w w:val="110"/>
        </w:rPr>
        <w:t>proposing</w:t>
      </w:r>
      <w:r>
        <w:rPr>
          <w:color w:val="08080A"/>
          <w:spacing w:val="-1"/>
          <w:w w:val="110"/>
        </w:rPr>
        <w:t> </w:t>
      </w:r>
      <w:r>
        <w:rPr>
          <w:color w:val="08080A"/>
          <w:w w:val="110"/>
        </w:rPr>
        <w:t>blocks</w:t>
      </w:r>
      <w:r>
        <w:rPr>
          <w:color w:val="08080A"/>
          <w:spacing w:val="-16"/>
          <w:w w:val="110"/>
        </w:rPr>
        <w:t> </w:t>
      </w:r>
      <w:r>
        <w:rPr>
          <w:color w:val="08080A"/>
          <w:w w:val="110"/>
        </w:rPr>
        <w:t>in</w:t>
      </w:r>
      <w:r>
        <w:rPr>
          <w:color w:val="08080A"/>
          <w:spacing w:val="-2"/>
          <w:w w:val="110"/>
        </w:rPr>
        <w:t> </w:t>
      </w:r>
      <w:r>
        <w:rPr>
          <w:color w:val="08080A"/>
          <w:w w:val="110"/>
        </w:rPr>
        <w:t>one</w:t>
      </w:r>
      <w:r>
        <w:rPr>
          <w:color w:val="08080A"/>
          <w:spacing w:val="-11"/>
          <w:w w:val="110"/>
        </w:rPr>
        <w:t> </w:t>
      </w:r>
      <w:r>
        <w:rPr>
          <w:color w:val="08080A"/>
          <w:w w:val="110"/>
        </w:rPr>
        <w:t>epoch</w:t>
      </w:r>
      <w:r>
        <w:rPr>
          <w:color w:val="08080A"/>
          <w:spacing w:val="-11"/>
          <w:w w:val="110"/>
        </w:rPr>
        <w:t> </w:t>
      </w:r>
      <w:r>
        <w:rPr>
          <w:color w:val="08080A"/>
          <w:w w:val="110"/>
        </w:rPr>
        <w:t>may</w:t>
      </w:r>
      <w:r>
        <w:rPr>
          <w:color w:val="08080A"/>
          <w:spacing w:val="-9"/>
          <w:w w:val="110"/>
        </w:rPr>
        <w:t> </w:t>
      </w:r>
      <w:r>
        <w:rPr>
          <w:color w:val="08080A"/>
          <w:w w:val="110"/>
        </w:rPr>
        <w:t>be</w:t>
      </w:r>
      <w:r>
        <w:rPr>
          <w:color w:val="08080A"/>
          <w:spacing w:val="-16"/>
          <w:w w:val="110"/>
        </w:rPr>
        <w:t> </w:t>
      </w:r>
      <w:r>
        <w:rPr>
          <w:color w:val="08080A"/>
          <w:w w:val="110"/>
        </w:rPr>
        <w:t>able</w:t>
      </w:r>
      <w:r>
        <w:rPr>
          <w:color w:val="08080A"/>
          <w:spacing w:val="-10"/>
          <w:w w:val="110"/>
        </w:rPr>
        <w:t> </w:t>
      </w:r>
      <w:r>
        <w:rPr>
          <w:color w:val="08080A"/>
          <w:w w:val="110"/>
        </w:rPr>
        <w:t>to earn</w:t>
      </w:r>
      <w:r>
        <w:rPr>
          <w:color w:val="08080A"/>
          <w:spacing w:val="-10"/>
          <w:w w:val="110"/>
        </w:rPr>
        <w:t> </w:t>
      </w:r>
      <w:r>
        <w:rPr>
          <w:color w:val="08080A"/>
          <w:w w:val="110"/>
        </w:rPr>
        <w:t>a</w:t>
      </w:r>
      <w:r>
        <w:rPr>
          <w:color w:val="08080A"/>
          <w:spacing w:val="-22"/>
          <w:w w:val="110"/>
        </w:rPr>
        <w:t> </w:t>
      </w:r>
      <w:r>
        <w:rPr>
          <w:color w:val="08080A"/>
          <w:w w:val="110"/>
        </w:rPr>
        <w:t>Lot</w:t>
      </w:r>
      <w:r>
        <w:rPr>
          <w:color w:val="08080A"/>
          <w:spacing w:val="-7"/>
          <w:w w:val="110"/>
        </w:rPr>
        <w:t> </w:t>
      </w:r>
      <w:r>
        <w:rPr>
          <w:color w:val="08080A"/>
          <w:w w:val="110"/>
        </w:rPr>
        <w:t>of</w:t>
      </w:r>
      <w:r>
        <w:rPr>
          <w:color w:val="08080A"/>
          <w:spacing w:val="26"/>
          <w:w w:val="110"/>
        </w:rPr>
        <w:t> </w:t>
      </w:r>
      <w:r>
        <w:rPr>
          <w:color w:val="08080A"/>
          <w:w w:val="110"/>
        </w:rPr>
        <w:t>MEV, while in another epoch, a different validator may only earn a negligible amount. Larger validator sets may benefit because they can smooth MEV rewards among all</w:t>
      </w:r>
      <w:r>
        <w:rPr>
          <w:color w:val="08080A"/>
          <w:spacing w:val="40"/>
          <w:w w:val="110"/>
        </w:rPr>
        <w:t> </w:t>
      </w:r>
      <w:r>
        <w:rPr>
          <w:color w:val="08080A"/>
          <w:w w:val="110"/>
        </w:rPr>
        <w:t>stakers, but</w:t>
      </w:r>
      <w:r>
        <w:rPr>
          <w:color w:val="08080A"/>
          <w:spacing w:val="39"/>
          <w:w w:val="110"/>
        </w:rPr>
        <w:t> </w:t>
      </w:r>
      <w:r>
        <w:rPr>
          <w:color w:val="08080A"/>
          <w:w w:val="110"/>
        </w:rPr>
        <w:t>solo stakers could either be very Lucky or unlucky</w:t>
      </w:r>
      <w:r>
        <w:rPr>
          <w:color w:val="08080A"/>
          <w:spacing w:val="39"/>
          <w:w w:val="110"/>
        </w:rPr>
        <w:t> </w:t>
      </w:r>
      <w:r>
        <w:rPr>
          <w:color w:val="08080A"/>
          <w:w w:val="110"/>
        </w:rPr>
        <w:t>with regards to</w:t>
      </w:r>
      <w:r>
        <w:rPr>
          <w:color w:val="08080A"/>
          <w:spacing w:val="40"/>
          <w:w w:val="110"/>
        </w:rPr>
        <w:t> </w:t>
      </w:r>
      <w:r>
        <w:rPr>
          <w:color w:val="08080A"/>
          <w:w w:val="110"/>
        </w:rPr>
        <w:t>the</w:t>
      </w:r>
      <w:r>
        <w:rPr>
          <w:color w:val="08080A"/>
          <w:spacing w:val="40"/>
          <w:w w:val="110"/>
        </w:rPr>
        <w:t> </w:t>
      </w:r>
      <w:r>
        <w:rPr>
          <w:color w:val="08080A"/>
          <w:w w:val="110"/>
        </w:rPr>
        <w:t>uneven distribution of their</w:t>
      </w:r>
      <w:r>
        <w:rPr>
          <w:color w:val="08080A"/>
          <w:spacing w:val="40"/>
          <w:w w:val="110"/>
        </w:rPr>
        <w:t> </w:t>
      </w:r>
      <w:r>
        <w:rPr>
          <w:color w:val="08080A"/>
          <w:w w:val="110"/>
        </w:rPr>
        <w:t>MEV rewards</w:t>
      </w:r>
      <w:r>
        <w:rPr>
          <w:color w:val="28282A"/>
          <w:w w:val="110"/>
        </w:rPr>
        <w:t>.</w:t>
      </w:r>
    </w:p>
    <w:p>
      <w:pPr>
        <w:pStyle w:val="BodyText"/>
      </w:pPr>
    </w:p>
    <w:p>
      <w:pPr>
        <w:pStyle w:val="BodyText"/>
        <w:spacing w:before="143"/>
      </w:pPr>
    </w:p>
    <w:p>
      <w:pPr>
        <w:spacing w:before="0"/>
        <w:ind w:left="700" w:right="0" w:firstLine="0"/>
        <w:jc w:val="left"/>
        <w:rPr>
          <w:b/>
          <w:sz w:val="18"/>
        </w:rPr>
      </w:pPr>
      <w:r>
        <w:rPr>
          <w:color w:val="08080A"/>
          <w:spacing w:val="-2"/>
          <w:w w:val="105"/>
          <w:sz w:val="18"/>
        </w:rPr>
        <w:t>Chart</w:t>
      </w:r>
      <w:r>
        <w:rPr>
          <w:color w:val="08080A"/>
          <w:spacing w:val="3"/>
          <w:w w:val="105"/>
          <w:sz w:val="18"/>
        </w:rPr>
        <w:t> </w:t>
      </w:r>
      <w:r>
        <w:rPr>
          <w:color w:val="08080A"/>
          <w:spacing w:val="-2"/>
          <w:w w:val="105"/>
          <w:sz w:val="18"/>
        </w:rPr>
        <w:t>20</w:t>
      </w:r>
      <w:r>
        <w:rPr>
          <w:color w:val="3F3F3F"/>
          <w:spacing w:val="-2"/>
          <w:w w:val="105"/>
          <w:sz w:val="18"/>
        </w:rPr>
        <w:t>.</w:t>
      </w:r>
      <w:r>
        <w:rPr>
          <w:color w:val="3F3F3F"/>
          <w:spacing w:val="-23"/>
          <w:w w:val="105"/>
          <w:sz w:val="18"/>
        </w:rPr>
        <w:t> </w:t>
      </w:r>
      <w:r>
        <w:rPr>
          <w:b/>
          <w:color w:val="08080A"/>
          <w:spacing w:val="-2"/>
          <w:w w:val="105"/>
          <w:sz w:val="18"/>
        </w:rPr>
        <w:t>REV</w:t>
      </w:r>
      <w:r>
        <w:rPr>
          <w:b/>
          <w:color w:val="08080A"/>
          <w:spacing w:val="-21"/>
          <w:w w:val="105"/>
          <w:sz w:val="18"/>
        </w:rPr>
        <w:t> </w:t>
      </w:r>
      <w:r>
        <w:rPr>
          <w:b/>
          <w:color w:val="08080A"/>
          <w:spacing w:val="-2"/>
          <w:w w:val="105"/>
          <w:sz w:val="18"/>
        </w:rPr>
        <w:t>is</w:t>
      </w:r>
      <w:r>
        <w:rPr>
          <w:b/>
          <w:color w:val="08080A"/>
          <w:spacing w:val="2"/>
          <w:w w:val="105"/>
          <w:sz w:val="18"/>
        </w:rPr>
        <w:t> </w:t>
      </w:r>
      <w:r>
        <w:rPr>
          <w:b/>
          <w:color w:val="08080A"/>
          <w:spacing w:val="-2"/>
          <w:w w:val="105"/>
          <w:sz w:val="18"/>
        </w:rPr>
        <w:t>tightly</w:t>
      </w:r>
      <w:r>
        <w:rPr>
          <w:b/>
          <w:color w:val="08080A"/>
          <w:spacing w:val="-13"/>
          <w:w w:val="105"/>
          <w:sz w:val="18"/>
        </w:rPr>
        <w:t> </w:t>
      </w:r>
      <w:r>
        <w:rPr>
          <w:b/>
          <w:color w:val="08080A"/>
          <w:spacing w:val="-2"/>
          <w:w w:val="105"/>
          <w:sz w:val="18"/>
        </w:rPr>
        <w:t>correlated</w:t>
      </w:r>
      <w:r>
        <w:rPr>
          <w:b/>
          <w:color w:val="08080A"/>
          <w:spacing w:val="1"/>
          <w:w w:val="105"/>
          <w:sz w:val="18"/>
        </w:rPr>
        <w:t> </w:t>
      </w:r>
      <w:r>
        <w:rPr>
          <w:b/>
          <w:color w:val="08080A"/>
          <w:spacing w:val="-2"/>
          <w:w w:val="105"/>
          <w:sz w:val="18"/>
        </w:rPr>
        <w:t>with</w:t>
      </w:r>
      <w:r>
        <w:rPr>
          <w:b/>
          <w:color w:val="08080A"/>
          <w:spacing w:val="-25"/>
          <w:w w:val="105"/>
          <w:sz w:val="18"/>
        </w:rPr>
        <w:t> </w:t>
      </w:r>
      <w:r>
        <w:rPr>
          <w:b/>
          <w:color w:val="08080A"/>
          <w:spacing w:val="-2"/>
          <w:w w:val="105"/>
          <w:sz w:val="18"/>
        </w:rPr>
        <w:t>increased</w:t>
      </w:r>
      <w:r>
        <w:rPr>
          <w:b/>
          <w:color w:val="08080A"/>
          <w:spacing w:val="-5"/>
          <w:w w:val="105"/>
          <w:sz w:val="18"/>
        </w:rPr>
        <w:t> </w:t>
      </w:r>
      <w:r>
        <w:rPr>
          <w:b/>
          <w:color w:val="08080A"/>
          <w:spacing w:val="-2"/>
          <w:w w:val="105"/>
          <w:sz w:val="18"/>
        </w:rPr>
        <w:t>onchain activity</w:t>
      </w:r>
    </w:p>
    <w:p>
      <w:pPr>
        <w:spacing w:after="0"/>
        <w:jc w:val="left"/>
        <w:rPr>
          <w:sz w:val="18"/>
        </w:rPr>
        <w:sectPr>
          <w:pgSz w:w="12240" w:h="15840"/>
          <w:pgMar w:header="602" w:footer="620" w:top="840" w:bottom="820" w:left="560" w:right="540"/>
        </w:sectPr>
      </w:pPr>
    </w:p>
    <w:p>
      <w:pPr>
        <w:pStyle w:val="BodyText"/>
        <w:spacing w:before="44"/>
        <w:rPr>
          <w:b/>
          <w:sz w:val="14"/>
        </w:rPr>
      </w:pPr>
    </w:p>
    <w:p>
      <w:pPr>
        <w:spacing w:before="0"/>
        <w:ind w:left="0" w:right="38" w:firstLine="0"/>
        <w:jc w:val="right"/>
        <w:rPr>
          <w:sz w:val="14"/>
        </w:rPr>
      </w:pPr>
      <w:r>
        <w:rPr>
          <w:color w:val="4D525D"/>
          <w:spacing w:val="-4"/>
          <w:w w:val="105"/>
          <w:sz w:val="14"/>
        </w:rPr>
        <w:t>6000</w:t>
      </w:r>
    </w:p>
    <w:p>
      <w:pPr>
        <w:pStyle w:val="BodyText"/>
        <w:rPr>
          <w:sz w:val="14"/>
        </w:rPr>
      </w:pPr>
    </w:p>
    <w:p>
      <w:pPr>
        <w:pStyle w:val="BodyText"/>
        <w:spacing w:before="118"/>
        <w:rPr>
          <w:sz w:val="14"/>
        </w:rPr>
      </w:pPr>
    </w:p>
    <w:p>
      <w:pPr>
        <w:spacing w:before="0"/>
        <w:ind w:left="0" w:right="38" w:firstLine="0"/>
        <w:jc w:val="right"/>
        <w:rPr>
          <w:sz w:val="14"/>
        </w:rPr>
      </w:pPr>
      <w:r>
        <w:rPr>
          <w:color w:val="4D525D"/>
          <w:spacing w:val="-4"/>
          <w:w w:val="105"/>
          <w:sz w:val="14"/>
        </w:rPr>
        <w:t>5000</w:t>
      </w:r>
    </w:p>
    <w:p>
      <w:pPr>
        <w:spacing w:line="240" w:lineRule="auto" w:before="20"/>
        <w:rPr>
          <w:sz w:val="14"/>
        </w:rPr>
      </w:pPr>
      <w:r>
        <w:rPr/>
        <w:br w:type="column"/>
      </w:r>
      <w:r>
        <w:rPr>
          <w:sz w:val="14"/>
        </w:rPr>
      </w:r>
    </w:p>
    <w:p>
      <w:pPr>
        <w:spacing w:before="0"/>
        <w:ind w:left="0" w:right="670" w:firstLine="0"/>
        <w:jc w:val="center"/>
        <w:rPr>
          <w:sz w:val="14"/>
        </w:rPr>
      </w:pPr>
      <w:r>
        <w:rPr>
          <w:color w:val="4D525D"/>
          <w:spacing w:val="-5"/>
          <w:sz w:val="14"/>
        </w:rPr>
        <w:t>160</w:t>
      </w:r>
    </w:p>
    <w:p>
      <w:pPr>
        <w:pStyle w:val="BodyText"/>
        <w:spacing w:before="139"/>
        <w:rPr>
          <w:sz w:val="14"/>
        </w:rPr>
      </w:pPr>
    </w:p>
    <w:p>
      <w:pPr>
        <w:spacing w:before="1"/>
        <w:ind w:left="5" w:right="670" w:firstLine="0"/>
        <w:jc w:val="center"/>
        <w:rPr>
          <w:sz w:val="14"/>
        </w:rPr>
      </w:pPr>
      <w:r>
        <w:rPr/>
        <mc:AlternateContent>
          <mc:Choice Requires="wps">
            <w:drawing>
              <wp:anchor distT="0" distB="0" distL="0" distR="0" allowOverlap="1" layoutInCell="1" locked="0" behindDoc="0" simplePos="0" relativeHeight="15800320">
                <wp:simplePos x="0" y="0"/>
                <wp:positionH relativeFrom="page">
                  <wp:posOffset>1221112</wp:posOffset>
                </wp:positionH>
                <wp:positionV relativeFrom="paragraph">
                  <wp:posOffset>-285321</wp:posOffset>
                </wp:positionV>
                <wp:extent cx="5019040" cy="2307590"/>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5019040" cy="2307590"/>
                          <a:chExt cx="5019040" cy="2307590"/>
                        </a:xfrm>
                      </wpg:grpSpPr>
                      <pic:pic>
                        <pic:nvPicPr>
                          <pic:cNvPr id="322" name="Image 322"/>
                          <pic:cNvPicPr/>
                        </pic:nvPicPr>
                        <pic:blipFill>
                          <a:blip r:embed="rId125" cstate="print"/>
                          <a:stretch>
                            <a:fillRect/>
                          </a:stretch>
                        </pic:blipFill>
                        <pic:spPr>
                          <a:xfrm>
                            <a:off x="0" y="0"/>
                            <a:ext cx="5018772" cy="2172806"/>
                          </a:xfrm>
                          <a:prstGeom prst="rect">
                            <a:avLst/>
                          </a:prstGeom>
                        </pic:spPr>
                      </pic:pic>
                      <wps:wsp>
                        <wps:cNvPr id="323" name="Graphic 323"/>
                        <wps:cNvSpPr/>
                        <wps:spPr>
                          <a:xfrm>
                            <a:off x="3449644" y="1385468"/>
                            <a:ext cx="793750" cy="592455"/>
                          </a:xfrm>
                          <a:custGeom>
                            <a:avLst/>
                            <a:gdLst/>
                            <a:ahLst/>
                            <a:cxnLst/>
                            <a:rect l="l" t="t" r="r" b="b"/>
                            <a:pathLst>
                              <a:path w="793750" h="592455">
                                <a:moveTo>
                                  <a:pt x="0" y="592028"/>
                                </a:moveTo>
                                <a:lnTo>
                                  <a:pt x="0" y="0"/>
                                </a:lnTo>
                              </a:path>
                              <a:path w="793750" h="592455">
                                <a:moveTo>
                                  <a:pt x="793723" y="592028"/>
                                </a:moveTo>
                                <a:lnTo>
                                  <a:pt x="793723" y="292962"/>
                                </a:lnTo>
                              </a:path>
                            </a:pathLst>
                          </a:custGeom>
                          <a:ln w="12208">
                            <a:solidFill>
                              <a:srgbClr val="000000"/>
                            </a:solidFill>
                            <a:prstDash val="solid"/>
                          </a:ln>
                        </wps:spPr>
                        <wps:bodyPr wrap="square" lIns="0" tIns="0" rIns="0" bIns="0" rtlCol="0">
                          <a:prstTxWarp prst="textNoShape">
                            <a:avLst/>
                          </a:prstTxWarp>
                          <a:noAutofit/>
                        </wps:bodyPr>
                      </wps:wsp>
                      <wps:wsp>
                        <wps:cNvPr id="324" name="Graphic 324"/>
                        <wps:cNvSpPr/>
                        <wps:spPr>
                          <a:xfrm>
                            <a:off x="4856977" y="1678431"/>
                            <a:ext cx="1270" cy="628650"/>
                          </a:xfrm>
                          <a:custGeom>
                            <a:avLst/>
                            <a:gdLst/>
                            <a:ahLst/>
                            <a:cxnLst/>
                            <a:rect l="l" t="t" r="r" b="b"/>
                            <a:pathLst>
                              <a:path w="0" h="628650">
                                <a:moveTo>
                                  <a:pt x="0" y="628649"/>
                                </a:moveTo>
                                <a:lnTo>
                                  <a:pt x="0" y="0"/>
                                </a:lnTo>
                              </a:path>
                            </a:pathLst>
                          </a:custGeom>
                          <a:ln w="1831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6.150589pt;margin-top:-22.466234pt;width:395.2pt;height:181.7pt;mso-position-horizontal-relative:page;mso-position-vertical-relative:paragraph;z-index:15800320" id="docshapegroup215" coordorigin="1923,-449" coordsize="7904,3634">
                <v:shape style="position:absolute;left:1923;top:-450;width:7904;height:3422" type="#_x0000_t75" id="docshape216" stroked="false">
                  <v:imagedata r:id="rId125" o:title=""/>
                </v:shape>
                <v:shape style="position:absolute;left:7355;top:1732;width:1250;height:933" id="docshape217" coordorigin="7356,1733" coordsize="1250,933" path="m7356,2665l7356,1733m8605,2665l8605,2194e" filled="false" stroked="true" strokeweight=".961335pt" strokecolor="#000000">
                  <v:path arrowok="t"/>
                  <v:stroke dashstyle="solid"/>
                </v:shape>
                <v:line style="position:absolute" from="9572,3184" to="9572,2194" stroked="true" strokeweight="1.442259pt" strokecolor="#000000">
                  <v:stroke dashstyle="solid"/>
                </v:line>
                <w10:wrap type="none"/>
              </v:group>
            </w:pict>
          </mc:Fallback>
        </mc:AlternateContent>
      </w:r>
      <w:r>
        <w:rPr>
          <w:color w:val="4D525D"/>
          <w:spacing w:val="-5"/>
          <w:sz w:val="14"/>
        </w:rPr>
        <w:t>140</w:t>
      </w:r>
    </w:p>
    <w:p>
      <w:pPr>
        <w:spacing w:after="0"/>
        <w:jc w:val="center"/>
        <w:rPr>
          <w:sz w:val="14"/>
        </w:rPr>
        <w:sectPr>
          <w:type w:val="continuous"/>
          <w:pgSz w:w="12240" w:h="15840"/>
          <w:pgMar w:header="602" w:footer="620" w:top="660" w:bottom="0" w:left="560" w:right="540"/>
          <w:cols w:num="2" w:equalWidth="0">
            <w:col w:w="1304" w:space="7061"/>
            <w:col w:w="2775"/>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spacing w:line="121" w:lineRule="exact" w:before="0"/>
        <w:ind w:left="678" w:right="0" w:firstLine="0"/>
        <w:jc w:val="left"/>
        <w:rPr>
          <w:rFonts w:ascii="Times New Roman"/>
          <w:sz w:val="12"/>
        </w:rPr>
      </w:pPr>
      <w:r>
        <w:rPr>
          <w:rFonts w:ascii="Times New Roman"/>
          <w:color w:val="4D525D"/>
          <w:spacing w:val="-10"/>
          <w:w w:val="105"/>
          <w:sz w:val="12"/>
        </w:rPr>
        <w:t>I</w:t>
      </w:r>
    </w:p>
    <w:p>
      <w:pPr>
        <w:spacing w:line="21" w:lineRule="auto" w:before="21"/>
        <w:ind w:left="722" w:right="0" w:firstLine="0"/>
        <w:jc w:val="left"/>
        <w:rPr>
          <w:sz w:val="10"/>
        </w:rPr>
      </w:pPr>
      <w:r>
        <w:rPr>
          <w:color w:val="4D525D"/>
          <w:spacing w:val="-45"/>
          <w:w w:val="105"/>
          <w:sz w:val="10"/>
        </w:rPr>
        <w:t>f</w:t>
      </w:r>
      <w:r>
        <w:rPr>
          <w:color w:val="4D525D"/>
          <w:spacing w:val="-45"/>
          <w:w w:val="105"/>
          <w:position w:val="-7"/>
          <w:sz w:val="13"/>
        </w:rPr>
        <w:t>w</w:t>
      </w:r>
      <w:r>
        <w:rPr>
          <w:color w:val="4D525D"/>
          <w:spacing w:val="-45"/>
          <w:w w:val="105"/>
          <w:sz w:val="10"/>
        </w:rPr>
        <w:t>-</w:t>
      </w:r>
    </w:p>
    <w:p>
      <w:pPr>
        <w:spacing w:line="240" w:lineRule="auto" w:before="0"/>
        <w:rPr>
          <w:sz w:val="14"/>
        </w:rPr>
      </w:pPr>
      <w:r>
        <w:rPr/>
        <w:br w:type="column"/>
      </w:r>
      <w:r>
        <w:rPr>
          <w:sz w:val="14"/>
        </w:rPr>
      </w:r>
    </w:p>
    <w:p>
      <w:pPr>
        <w:pStyle w:val="BodyText"/>
        <w:spacing w:before="94"/>
        <w:rPr>
          <w:sz w:val="14"/>
        </w:rPr>
      </w:pPr>
    </w:p>
    <w:p>
      <w:pPr>
        <w:spacing w:before="0"/>
        <w:ind w:left="111" w:right="0" w:firstLine="0"/>
        <w:jc w:val="left"/>
        <w:rPr>
          <w:sz w:val="14"/>
        </w:rPr>
      </w:pPr>
      <w:r>
        <w:rPr>
          <w:color w:val="4D525D"/>
          <w:spacing w:val="-4"/>
          <w:w w:val="105"/>
          <w:sz w:val="14"/>
        </w:rPr>
        <w:t>4000</w:t>
      </w:r>
    </w:p>
    <w:p>
      <w:pPr>
        <w:spacing w:before="156"/>
        <w:ind w:left="0" w:right="9" w:firstLine="0"/>
        <w:jc w:val="right"/>
        <w:rPr>
          <w:sz w:val="14"/>
        </w:rPr>
      </w:pPr>
      <w:r>
        <w:rPr/>
        <w:br w:type="column"/>
      </w:r>
      <w:r>
        <w:rPr>
          <w:color w:val="4D525D"/>
          <w:spacing w:val="-5"/>
          <w:sz w:val="14"/>
        </w:rPr>
        <w:t>120</w:t>
      </w:r>
    </w:p>
    <w:p>
      <w:pPr>
        <w:pStyle w:val="BodyText"/>
        <w:spacing w:before="139"/>
        <w:rPr>
          <w:sz w:val="14"/>
        </w:rPr>
      </w:pPr>
    </w:p>
    <w:p>
      <w:pPr>
        <w:spacing w:before="1"/>
        <w:ind w:left="0" w:right="0" w:firstLine="0"/>
        <w:jc w:val="right"/>
        <w:rPr>
          <w:sz w:val="14"/>
        </w:rPr>
      </w:pPr>
      <w:r>
        <w:rPr>
          <w:color w:val="4D525D"/>
          <w:spacing w:val="-5"/>
          <w:sz w:val="14"/>
        </w:rPr>
        <w:t>100</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spacing w:before="146"/>
        <w:rPr>
          <w:sz w:val="14"/>
        </w:rPr>
      </w:pPr>
    </w:p>
    <w:p>
      <w:pPr>
        <w:spacing w:line="124" w:lineRule="exact" w:before="1"/>
        <w:ind w:left="95" w:right="0" w:firstLine="0"/>
        <w:jc w:val="left"/>
        <w:rPr>
          <w:sz w:val="14"/>
        </w:rPr>
      </w:pPr>
      <w:r>
        <w:rPr>
          <w:color w:val="4D525D"/>
          <w:spacing w:val="-4"/>
          <w:w w:val="70"/>
          <w:sz w:val="14"/>
        </w:rPr>
        <w:t>"&lt;ii</w:t>
      </w:r>
    </w:p>
    <w:p>
      <w:pPr>
        <w:spacing w:line="128" w:lineRule="exact" w:before="0"/>
        <w:ind w:left="118" w:right="0" w:firstLine="0"/>
        <w:jc w:val="left"/>
        <w:rPr>
          <w:sz w:val="15"/>
        </w:rPr>
      </w:pPr>
      <w:r>
        <w:rPr>
          <w:color w:val="4D525D"/>
          <w:spacing w:val="-5"/>
          <w:w w:val="70"/>
          <w:sz w:val="15"/>
        </w:rPr>
        <w:t>,:</w:t>
      </w:r>
    </w:p>
    <w:p>
      <w:pPr>
        <w:spacing w:after="0" w:line="128" w:lineRule="exact"/>
        <w:jc w:val="left"/>
        <w:rPr>
          <w:sz w:val="15"/>
        </w:rPr>
        <w:sectPr>
          <w:type w:val="continuous"/>
          <w:pgSz w:w="12240" w:h="15840"/>
          <w:pgMar w:header="602" w:footer="620" w:top="660" w:bottom="0" w:left="560" w:right="540"/>
          <w:cols w:num="4" w:equalWidth="0">
            <w:col w:w="787" w:space="40"/>
            <w:col w:w="477" w:space="7322"/>
            <w:col w:w="908" w:space="39"/>
            <w:col w:w="1567"/>
          </w:cols>
        </w:sectPr>
      </w:pPr>
    </w:p>
    <w:p>
      <w:pPr>
        <w:spacing w:line="159" w:lineRule="exact" w:before="0"/>
        <w:ind w:left="938" w:right="0" w:firstLine="0"/>
        <w:jc w:val="left"/>
        <w:rPr>
          <w:sz w:val="14"/>
        </w:rPr>
      </w:pPr>
      <w:r>
        <w:rPr>
          <w:color w:val="4D525D"/>
          <w:spacing w:val="-4"/>
          <w:w w:val="105"/>
          <w:sz w:val="14"/>
        </w:rPr>
        <w:t>3000</w:t>
      </w:r>
    </w:p>
    <w:p>
      <w:pPr>
        <w:pStyle w:val="BodyText"/>
        <w:rPr>
          <w:sz w:val="14"/>
        </w:rPr>
      </w:pPr>
    </w:p>
    <w:p>
      <w:pPr>
        <w:pStyle w:val="BodyText"/>
        <w:spacing w:before="93"/>
        <w:rPr>
          <w:sz w:val="14"/>
        </w:rPr>
      </w:pPr>
    </w:p>
    <w:p>
      <w:pPr>
        <w:spacing w:before="0"/>
        <w:ind w:left="945" w:right="0" w:firstLine="0"/>
        <w:jc w:val="left"/>
        <w:rPr>
          <w:sz w:val="14"/>
        </w:rPr>
      </w:pPr>
      <w:r>
        <w:rPr>
          <w:color w:val="4D525D"/>
          <w:spacing w:val="-4"/>
          <w:sz w:val="14"/>
        </w:rPr>
        <w:t>2000</w:t>
      </w:r>
    </w:p>
    <w:p>
      <w:pPr>
        <w:spacing w:line="78" w:lineRule="exact" w:before="0"/>
        <w:ind w:left="640" w:right="720" w:firstLine="0"/>
        <w:jc w:val="center"/>
        <w:rPr>
          <w:sz w:val="9"/>
        </w:rPr>
      </w:pPr>
      <w:r>
        <w:rPr/>
        <w:br w:type="column"/>
      </w:r>
      <w:r>
        <w:rPr>
          <w:color w:val="4D525D"/>
          <w:spacing w:val="-5"/>
          <w:w w:val="110"/>
          <w:sz w:val="9"/>
        </w:rPr>
        <w:t>(!)</w:t>
      </w:r>
    </w:p>
    <w:p>
      <w:pPr>
        <w:spacing w:line="139" w:lineRule="exact" w:before="0"/>
        <w:ind w:left="5" w:right="720" w:firstLine="0"/>
        <w:jc w:val="center"/>
        <w:rPr>
          <w:sz w:val="14"/>
        </w:rPr>
      </w:pPr>
      <w:r>
        <w:rPr>
          <w:color w:val="4D525D"/>
          <w:spacing w:val="-5"/>
          <w:w w:val="110"/>
          <w:sz w:val="14"/>
        </w:rPr>
        <w:t>80</w:t>
      </w:r>
    </w:p>
    <w:p>
      <w:pPr>
        <w:pStyle w:val="BodyText"/>
        <w:spacing w:before="139"/>
        <w:rPr>
          <w:sz w:val="14"/>
        </w:rPr>
      </w:pPr>
    </w:p>
    <w:p>
      <w:pPr>
        <w:spacing w:before="0"/>
        <w:ind w:left="0" w:right="720" w:firstLine="0"/>
        <w:jc w:val="center"/>
        <w:rPr>
          <w:sz w:val="14"/>
        </w:rPr>
      </w:pPr>
      <w:r>
        <w:rPr>
          <w:color w:val="4D525D"/>
          <w:spacing w:val="-5"/>
          <w:w w:val="105"/>
          <w:sz w:val="14"/>
        </w:rPr>
        <w:t>60</w:t>
      </w:r>
    </w:p>
    <w:p>
      <w:pPr>
        <w:spacing w:after="0"/>
        <w:jc w:val="center"/>
        <w:rPr>
          <w:sz w:val="14"/>
        </w:rPr>
        <w:sectPr>
          <w:type w:val="continuous"/>
          <w:pgSz w:w="12240" w:h="15840"/>
          <w:pgMar w:header="602" w:footer="620" w:top="660" w:bottom="0" w:left="560" w:right="540"/>
          <w:cols w:num="2" w:equalWidth="0">
            <w:col w:w="1304" w:space="7071"/>
            <w:col w:w="2765"/>
          </w:cols>
        </w:sectPr>
      </w:pPr>
    </w:p>
    <w:p>
      <w:pPr>
        <w:pStyle w:val="BodyText"/>
        <w:spacing w:before="9"/>
        <w:rPr>
          <w:sz w:val="12"/>
        </w:rPr>
      </w:pPr>
    </w:p>
    <w:p>
      <w:pPr>
        <w:spacing w:after="0"/>
        <w:rPr>
          <w:sz w:val="12"/>
        </w:rPr>
        <w:sectPr>
          <w:type w:val="continuous"/>
          <w:pgSz w:w="12240" w:h="15840"/>
          <w:pgMar w:header="602" w:footer="620" w:top="660" w:bottom="0" w:left="560" w:right="540"/>
        </w:sectPr>
      </w:pPr>
    </w:p>
    <w:p>
      <w:pPr>
        <w:pStyle w:val="BodyText"/>
        <w:spacing w:before="132"/>
        <w:rPr>
          <w:sz w:val="14"/>
        </w:rPr>
      </w:pPr>
    </w:p>
    <w:p>
      <w:pPr>
        <w:spacing w:before="0"/>
        <w:ind w:left="0" w:right="0" w:firstLine="0"/>
        <w:jc w:val="right"/>
        <w:rPr>
          <w:sz w:val="14"/>
        </w:rPr>
      </w:pPr>
      <w:r>
        <w:rPr>
          <w:color w:val="4D525D"/>
          <w:spacing w:val="-4"/>
          <w:sz w:val="14"/>
        </w:rPr>
        <w:t>1000</w:t>
      </w:r>
    </w:p>
    <w:p>
      <w:pPr>
        <w:pStyle w:val="BodyText"/>
        <w:rPr>
          <w:sz w:val="14"/>
        </w:rPr>
      </w:pPr>
    </w:p>
    <w:p>
      <w:pPr>
        <w:pStyle w:val="BodyText"/>
        <w:spacing w:before="99"/>
        <w:rPr>
          <w:sz w:val="14"/>
        </w:rPr>
      </w:pPr>
    </w:p>
    <w:p>
      <w:pPr>
        <w:spacing w:before="0"/>
        <w:ind w:left="0" w:right="3" w:firstLine="0"/>
        <w:jc w:val="right"/>
        <w:rPr>
          <w:sz w:val="14"/>
        </w:rPr>
      </w:pPr>
      <w:r>
        <w:rPr>
          <w:color w:val="4D525D"/>
          <w:spacing w:val="-10"/>
          <w:sz w:val="14"/>
        </w:rPr>
        <w:t>0</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7"/>
        <w:rPr>
          <w:sz w:val="14"/>
        </w:rPr>
      </w:pPr>
    </w:p>
    <w:p>
      <w:pPr>
        <w:tabs>
          <w:tab w:pos="1473" w:val="left" w:leader="none"/>
          <w:tab w:pos="2949" w:val="left" w:leader="none"/>
        </w:tabs>
        <w:spacing w:before="0"/>
        <w:ind w:left="0" w:right="0" w:firstLine="0"/>
        <w:jc w:val="left"/>
        <w:rPr>
          <w:sz w:val="14"/>
        </w:rPr>
      </w:pPr>
      <w:r>
        <w:rPr>
          <w:color w:val="4D525D"/>
          <w:spacing w:val="-2"/>
          <w:w w:val="105"/>
          <w:sz w:val="14"/>
        </w:rPr>
        <w:t>Jan2023</w:t>
      </w:r>
      <w:r>
        <w:rPr>
          <w:color w:val="4D525D"/>
          <w:sz w:val="14"/>
        </w:rPr>
        <w:tab/>
      </w:r>
      <w:r>
        <w:rPr>
          <w:color w:val="4D525D"/>
          <w:spacing w:val="-2"/>
          <w:w w:val="105"/>
          <w:sz w:val="14"/>
        </w:rPr>
        <w:t>Mar2023</w:t>
      </w:r>
      <w:r>
        <w:rPr>
          <w:color w:val="4D525D"/>
          <w:sz w:val="14"/>
        </w:rPr>
        <w:tab/>
      </w:r>
      <w:r>
        <w:rPr>
          <w:color w:val="4D525D"/>
          <w:spacing w:val="-2"/>
          <w:w w:val="105"/>
          <w:sz w:val="14"/>
        </w:rPr>
        <w:t>May2023</w:t>
      </w:r>
    </w:p>
    <w:p>
      <w:pPr>
        <w:pStyle w:val="BodyText"/>
        <w:spacing w:before="29"/>
        <w:rPr>
          <w:sz w:val="14"/>
        </w:rPr>
      </w:pPr>
    </w:p>
    <w:p>
      <w:pPr>
        <w:spacing w:before="0"/>
        <w:ind w:left="2074" w:right="0" w:firstLine="0"/>
        <w:jc w:val="left"/>
        <w:rPr>
          <w:sz w:val="14"/>
        </w:rPr>
      </w:pPr>
      <w:r>
        <w:rPr>
          <w:color w:val="4D525D"/>
          <w:sz w:val="14"/>
        </w:rPr>
        <w:t>Payouts</w:t>
      </w:r>
      <w:r>
        <w:rPr>
          <w:color w:val="4D525D"/>
          <w:spacing w:val="-10"/>
          <w:sz w:val="14"/>
        </w:rPr>
        <w:t> </w:t>
      </w:r>
      <w:r>
        <w:rPr>
          <w:color w:val="4D525D"/>
          <w:sz w:val="14"/>
        </w:rPr>
        <w:t>to</w:t>
      </w:r>
      <w:r>
        <w:rPr>
          <w:color w:val="4D525D"/>
          <w:spacing w:val="5"/>
          <w:sz w:val="14"/>
        </w:rPr>
        <w:t> </w:t>
      </w:r>
      <w:r>
        <w:rPr>
          <w:color w:val="4D525D"/>
          <w:sz w:val="14"/>
        </w:rPr>
        <w:t>Block</w:t>
      </w:r>
      <w:r>
        <w:rPr>
          <w:color w:val="4D525D"/>
          <w:spacing w:val="-14"/>
          <w:sz w:val="14"/>
        </w:rPr>
        <w:t> </w:t>
      </w:r>
      <w:r>
        <w:rPr>
          <w:color w:val="4D525D"/>
          <w:spacing w:val="-2"/>
          <w:sz w:val="14"/>
        </w:rPr>
        <w:t>Proposers</w:t>
      </w:r>
    </w:p>
    <w:p>
      <w:pPr>
        <w:spacing w:before="96"/>
        <w:ind w:left="4204" w:right="0" w:firstLine="0"/>
        <w:jc w:val="left"/>
        <w:rPr>
          <w:sz w:val="14"/>
        </w:rPr>
      </w:pPr>
      <w:r>
        <w:rPr/>
        <w:br w:type="column"/>
      </w:r>
      <w:r>
        <w:rPr>
          <w:color w:val="4D525D"/>
          <w:spacing w:val="-5"/>
          <w:w w:val="105"/>
          <w:sz w:val="14"/>
        </w:rPr>
        <w:t>40</w:t>
      </w:r>
    </w:p>
    <w:p>
      <w:pPr>
        <w:pStyle w:val="BodyText"/>
        <w:spacing w:before="159"/>
        <w:rPr>
          <w:sz w:val="14"/>
        </w:rPr>
      </w:pPr>
    </w:p>
    <w:p>
      <w:pPr>
        <w:spacing w:before="0"/>
        <w:ind w:left="4202" w:right="0" w:firstLine="0"/>
        <w:jc w:val="left"/>
        <w:rPr>
          <w:sz w:val="14"/>
        </w:rPr>
      </w:pPr>
      <w:r>
        <w:rPr>
          <w:color w:val="4D525D"/>
          <w:spacing w:val="-5"/>
          <w:sz w:val="14"/>
        </w:rPr>
        <w:t>20</w:t>
      </w:r>
    </w:p>
    <w:p>
      <w:pPr>
        <w:pStyle w:val="BodyText"/>
        <w:rPr>
          <w:sz w:val="14"/>
        </w:rPr>
      </w:pPr>
    </w:p>
    <w:p>
      <w:pPr>
        <w:pStyle w:val="BodyText"/>
        <w:spacing w:before="74"/>
        <w:rPr>
          <w:sz w:val="14"/>
        </w:rPr>
      </w:pPr>
    </w:p>
    <w:p>
      <w:pPr>
        <w:tabs>
          <w:tab w:pos="2099" w:val="left" w:leader="none"/>
          <w:tab w:pos="3580" w:val="left" w:leader="none"/>
        </w:tabs>
        <w:spacing w:line="157" w:lineRule="exact" w:before="0"/>
        <w:ind w:left="640" w:right="0" w:firstLine="0"/>
        <w:jc w:val="left"/>
        <w:rPr>
          <w:sz w:val="14"/>
        </w:rPr>
      </w:pPr>
      <w:r>
        <w:rPr>
          <w:color w:val="4D525D"/>
          <w:spacing w:val="-2"/>
          <w:w w:val="105"/>
          <w:sz w:val="14"/>
        </w:rPr>
        <w:t>Jul2023</w:t>
      </w:r>
      <w:r>
        <w:rPr>
          <w:color w:val="4D525D"/>
          <w:sz w:val="14"/>
        </w:rPr>
        <w:tab/>
      </w:r>
      <w:r>
        <w:rPr>
          <w:color w:val="4D525D"/>
          <w:spacing w:val="-2"/>
          <w:w w:val="105"/>
          <w:sz w:val="14"/>
        </w:rPr>
        <w:t>Sep2023</w:t>
      </w:r>
      <w:r>
        <w:rPr>
          <w:color w:val="4D525D"/>
          <w:sz w:val="14"/>
        </w:rPr>
        <w:tab/>
      </w:r>
      <w:r>
        <w:rPr>
          <w:color w:val="4D525D"/>
          <w:spacing w:val="-2"/>
          <w:w w:val="105"/>
          <w:sz w:val="14"/>
        </w:rPr>
        <w:t>Nov2023</w:t>
      </w:r>
    </w:p>
    <w:p>
      <w:pPr>
        <w:pStyle w:val="ListParagraph"/>
        <w:numPr>
          <w:ilvl w:val="0"/>
          <w:numId w:val="18"/>
        </w:numPr>
        <w:tabs>
          <w:tab w:pos="555" w:val="left" w:leader="none"/>
        </w:tabs>
        <w:spacing w:line="399" w:lineRule="exact" w:before="0" w:after="0"/>
        <w:ind w:left="555" w:right="0" w:hanging="263"/>
        <w:jc w:val="left"/>
        <w:rPr>
          <w:sz w:val="14"/>
        </w:rPr>
      </w:pPr>
      <w:r>
        <w:rPr>
          <w:color w:val="4D525D"/>
          <w:sz w:val="14"/>
        </w:rPr>
        <w:t>Ethereum</w:t>
      </w:r>
      <w:r>
        <w:rPr>
          <w:color w:val="4D525D"/>
          <w:spacing w:val="-13"/>
          <w:sz w:val="14"/>
        </w:rPr>
        <w:t> </w:t>
      </w:r>
      <w:r>
        <w:rPr>
          <w:color w:val="4D525D"/>
          <w:sz w:val="14"/>
        </w:rPr>
        <w:t>Gas</w:t>
      </w:r>
      <w:r>
        <w:rPr>
          <w:color w:val="4D525D"/>
          <w:spacing w:val="-16"/>
          <w:sz w:val="14"/>
        </w:rPr>
        <w:t> </w:t>
      </w:r>
      <w:r>
        <w:rPr>
          <w:color w:val="4D525D"/>
          <w:sz w:val="14"/>
        </w:rPr>
        <w:t>Price</w:t>
      </w:r>
      <w:r>
        <w:rPr>
          <w:color w:val="4D525D"/>
          <w:spacing w:val="-15"/>
          <w:sz w:val="14"/>
        </w:rPr>
        <w:t> </w:t>
      </w:r>
      <w:r>
        <w:rPr>
          <w:color w:val="4D525D"/>
          <w:spacing w:val="-4"/>
          <w:sz w:val="14"/>
        </w:rPr>
        <w:t>(RHS)</w:t>
      </w:r>
    </w:p>
    <w:p>
      <w:pPr>
        <w:spacing w:after="0" w:line="399" w:lineRule="exact"/>
        <w:jc w:val="left"/>
        <w:rPr>
          <w:sz w:val="14"/>
        </w:rPr>
        <w:sectPr>
          <w:type w:val="continuous"/>
          <w:pgSz w:w="12240" w:h="15840"/>
          <w:pgMar w:header="602" w:footer="620" w:top="660" w:bottom="0" w:left="560" w:right="540"/>
          <w:cols w:num="3" w:equalWidth="0">
            <w:col w:w="1263" w:space="29"/>
            <w:col w:w="3782" w:space="39"/>
            <w:col w:w="6027"/>
          </w:cols>
        </w:sectPr>
      </w:pPr>
    </w:p>
    <w:p>
      <w:pPr>
        <w:pStyle w:val="BodyText"/>
        <w:spacing w:before="45"/>
        <w:rPr>
          <w:sz w:val="12"/>
        </w:rPr>
      </w:pPr>
      <w:r>
        <w:rPr/>
        <w:drawing>
          <wp:anchor distT="0" distB="0" distL="0" distR="0" allowOverlap="1" layoutInCell="1" locked="0" behindDoc="0" simplePos="0" relativeHeight="15799808">
            <wp:simplePos x="0" y="0"/>
            <wp:positionH relativeFrom="page">
              <wp:posOffset>0</wp:posOffset>
            </wp:positionH>
            <wp:positionV relativeFrom="page">
              <wp:posOffset>0</wp:posOffset>
            </wp:positionV>
            <wp:extent cx="219800" cy="10040089"/>
            <wp:effectExtent l="0" t="0" r="0" b="0"/>
            <wp:wrapNone/>
            <wp:docPr id="325" name="Image 325"/>
            <wp:cNvGraphicFramePr>
              <a:graphicFrameLocks/>
            </wp:cNvGraphicFramePr>
            <a:graphic>
              <a:graphicData uri="http://schemas.openxmlformats.org/drawingml/2006/picture">
                <pic:pic>
                  <pic:nvPicPr>
                    <pic:cNvPr id="325" name="Image 325"/>
                    <pic:cNvPicPr/>
                  </pic:nvPicPr>
                  <pic:blipFill>
                    <a:blip r:embed="rId14" cstate="print"/>
                    <a:stretch>
                      <a:fillRect/>
                    </a:stretch>
                  </pic:blipFill>
                  <pic:spPr>
                    <a:xfrm>
                      <a:off x="0" y="0"/>
                      <a:ext cx="219800" cy="10040089"/>
                    </a:xfrm>
                    <a:prstGeom prst="rect">
                      <a:avLst/>
                    </a:prstGeom>
                  </pic:spPr>
                </pic:pic>
              </a:graphicData>
            </a:graphic>
          </wp:anchor>
        </w:drawing>
      </w:r>
    </w:p>
    <w:p>
      <w:pPr>
        <w:spacing w:before="1"/>
        <w:ind w:left="722" w:right="0" w:firstLine="0"/>
        <w:jc w:val="left"/>
        <w:rPr>
          <w:sz w:val="12"/>
        </w:rPr>
      </w:pPr>
      <w:r>
        <w:rPr>
          <w:color w:val="89898A"/>
          <w:spacing w:val="-2"/>
          <w:w w:val="110"/>
          <w:sz w:val="12"/>
        </w:rPr>
        <w:t>Sources:</w:t>
      </w:r>
      <w:r>
        <w:rPr>
          <w:color w:val="89898A"/>
          <w:spacing w:val="1"/>
          <w:w w:val="110"/>
          <w:sz w:val="12"/>
        </w:rPr>
        <w:t> </w:t>
      </w:r>
      <w:r>
        <w:rPr>
          <w:color w:val="89898A"/>
          <w:spacing w:val="-2"/>
          <w:w w:val="110"/>
          <w:sz w:val="12"/>
        </w:rPr>
        <w:t>Flashbots,</w:t>
      </w:r>
      <w:r>
        <w:rPr>
          <w:color w:val="89898A"/>
          <w:spacing w:val="9"/>
          <w:w w:val="110"/>
          <w:sz w:val="12"/>
        </w:rPr>
        <w:t> </w:t>
      </w:r>
      <w:r>
        <w:rPr>
          <w:color w:val="89898A"/>
          <w:spacing w:val="-2"/>
          <w:w w:val="110"/>
          <w:sz w:val="12"/>
        </w:rPr>
        <w:t>Etherescan,</w:t>
      </w:r>
      <w:r>
        <w:rPr>
          <w:color w:val="89898A"/>
          <w:spacing w:val="9"/>
          <w:w w:val="110"/>
          <w:sz w:val="12"/>
        </w:rPr>
        <w:t> </w:t>
      </w:r>
      <w:r>
        <w:rPr>
          <w:color w:val="89898A"/>
          <w:spacing w:val="-2"/>
          <w:w w:val="110"/>
          <w:sz w:val="12"/>
        </w:rPr>
        <w:t>and</w:t>
      </w:r>
      <w:r>
        <w:rPr>
          <w:color w:val="89898A"/>
          <w:spacing w:val="4"/>
          <w:w w:val="110"/>
          <w:sz w:val="12"/>
        </w:rPr>
        <w:t> </w:t>
      </w:r>
      <w:r>
        <w:rPr>
          <w:color w:val="89898A"/>
          <w:spacing w:val="-2"/>
          <w:w w:val="110"/>
          <w:sz w:val="12"/>
        </w:rPr>
        <w:t>Coinbase.</w:t>
      </w:r>
    </w:p>
    <w:p>
      <w:pPr>
        <w:pStyle w:val="BodyText"/>
        <w:rPr>
          <w:sz w:val="12"/>
        </w:rPr>
      </w:pPr>
    </w:p>
    <w:p>
      <w:pPr>
        <w:pStyle w:val="BodyText"/>
        <w:rPr>
          <w:sz w:val="12"/>
        </w:rPr>
      </w:pPr>
    </w:p>
    <w:p>
      <w:pPr>
        <w:pStyle w:val="BodyText"/>
        <w:rPr>
          <w:sz w:val="12"/>
        </w:rPr>
      </w:pPr>
    </w:p>
    <w:p>
      <w:pPr>
        <w:pStyle w:val="BodyText"/>
        <w:spacing w:before="95"/>
        <w:rPr>
          <w:sz w:val="12"/>
        </w:rPr>
      </w:pPr>
    </w:p>
    <w:p>
      <w:pPr>
        <w:pStyle w:val="BodyText"/>
        <w:spacing w:line="316" w:lineRule="auto"/>
        <w:ind w:left="464" w:right="3058" w:firstLine="4"/>
      </w:pPr>
      <w:r>
        <w:rPr>
          <w:color w:val="08080A"/>
          <w:w w:val="110"/>
        </w:rPr>
        <w:t>At Least 366,000 </w:t>
      </w:r>
      <w:r>
        <w:rPr>
          <w:b/>
          <w:color w:val="08080A"/>
          <w:w w:val="110"/>
        </w:rPr>
        <w:t>ETH </w:t>
      </w:r>
      <w:r>
        <w:rPr>
          <w:color w:val="08080A"/>
          <w:w w:val="110"/>
        </w:rPr>
        <w:t>of</w:t>
      </w:r>
      <w:r>
        <w:rPr>
          <w:color w:val="08080A"/>
          <w:spacing w:val="36"/>
          <w:w w:val="110"/>
        </w:rPr>
        <w:t> </w:t>
      </w:r>
      <w:r>
        <w:rPr>
          <w:color w:val="08080A"/>
          <w:w w:val="110"/>
        </w:rPr>
        <w:t>value has</w:t>
      </w:r>
      <w:r>
        <w:rPr>
          <w:color w:val="08080A"/>
          <w:spacing w:val="-2"/>
          <w:w w:val="110"/>
        </w:rPr>
        <w:t> </w:t>
      </w:r>
      <w:r>
        <w:rPr>
          <w:color w:val="08080A"/>
          <w:w w:val="110"/>
        </w:rPr>
        <w:t>been</w:t>
      </w:r>
      <w:r>
        <w:rPr>
          <w:color w:val="08080A"/>
          <w:spacing w:val="-1"/>
          <w:w w:val="110"/>
        </w:rPr>
        <w:t> </w:t>
      </w:r>
      <w:r>
        <w:rPr>
          <w:color w:val="08080A"/>
          <w:w w:val="110"/>
        </w:rPr>
        <w:t>extracted from</w:t>
      </w:r>
      <w:r>
        <w:rPr>
          <w:color w:val="08080A"/>
          <w:spacing w:val="-4"/>
          <w:w w:val="110"/>
        </w:rPr>
        <w:t> </w:t>
      </w:r>
      <w:r>
        <w:rPr>
          <w:color w:val="08080A"/>
          <w:w w:val="110"/>
        </w:rPr>
        <w:t>the</w:t>
      </w:r>
      <w:r>
        <w:rPr>
          <w:color w:val="08080A"/>
          <w:spacing w:val="-2"/>
          <w:w w:val="110"/>
        </w:rPr>
        <w:t> </w:t>
      </w:r>
      <w:r>
        <w:rPr>
          <w:color w:val="08080A"/>
          <w:w w:val="110"/>
        </w:rPr>
        <w:t>ecosystem since The Merge,</w:t>
      </w:r>
      <w:r>
        <w:rPr>
          <w:color w:val="08080A"/>
          <w:spacing w:val="-2"/>
          <w:w w:val="110"/>
        </w:rPr>
        <w:t> </w:t>
      </w:r>
      <w:r>
        <w:rPr>
          <w:color w:val="08080A"/>
          <w:w w:val="110"/>
        </w:rPr>
        <w:t>translating</w:t>
      </w:r>
      <w:r>
        <w:rPr>
          <w:color w:val="08080A"/>
          <w:spacing w:val="22"/>
          <w:w w:val="110"/>
        </w:rPr>
        <w:t> </w:t>
      </w:r>
      <w:r>
        <w:rPr>
          <w:color w:val="08080A"/>
          <w:w w:val="110"/>
        </w:rPr>
        <w:t>to a</w:t>
      </w:r>
      <w:r>
        <w:rPr>
          <w:color w:val="08080A"/>
          <w:spacing w:val="-8"/>
          <w:w w:val="110"/>
        </w:rPr>
        <w:t> </w:t>
      </w:r>
      <w:r>
        <w:rPr>
          <w:color w:val="08080A"/>
          <w:w w:val="110"/>
        </w:rPr>
        <w:t>daily payout to</w:t>
      </w:r>
      <w:r>
        <w:rPr>
          <w:color w:val="08080A"/>
          <w:spacing w:val="27"/>
          <w:w w:val="110"/>
        </w:rPr>
        <w:t> </w:t>
      </w:r>
      <w:r>
        <w:rPr>
          <w:color w:val="08080A"/>
          <w:w w:val="110"/>
        </w:rPr>
        <w:t>block proposers</w:t>
      </w:r>
      <w:r>
        <w:rPr>
          <w:color w:val="08080A"/>
          <w:spacing w:val="19"/>
          <w:w w:val="110"/>
        </w:rPr>
        <w:t> </w:t>
      </w:r>
      <w:r>
        <w:rPr>
          <w:color w:val="08080A"/>
          <w:w w:val="110"/>
        </w:rPr>
        <w:t>of</w:t>
      </w:r>
      <w:r>
        <w:rPr>
          <w:color w:val="08080A"/>
          <w:spacing w:val="23"/>
          <w:w w:val="110"/>
        </w:rPr>
        <w:t> </w:t>
      </w:r>
      <w:r>
        <w:rPr>
          <w:color w:val="08080A"/>
          <w:w w:val="110"/>
        </w:rPr>
        <w:t>approximately</w:t>
      </w:r>
    </w:p>
    <w:p>
      <w:pPr>
        <w:pStyle w:val="BodyText"/>
        <w:spacing w:line="314" w:lineRule="auto"/>
        <w:ind w:left="466" w:right="2958"/>
      </w:pPr>
      <w:r>
        <w:rPr>
          <w:color w:val="08080A"/>
          <w:w w:val="115"/>
        </w:rPr>
        <w:t>$1M</w:t>
      </w:r>
      <w:r>
        <w:rPr>
          <w:color w:val="08080A"/>
          <w:spacing w:val="-16"/>
          <w:w w:val="115"/>
        </w:rPr>
        <w:t> </w:t>
      </w:r>
      <w:r>
        <w:rPr>
          <w:color w:val="08080A"/>
          <w:w w:val="115"/>
        </w:rPr>
        <w:t>in</w:t>
      </w:r>
      <w:r>
        <w:rPr>
          <w:color w:val="08080A"/>
          <w:spacing w:val="-4"/>
          <w:w w:val="115"/>
        </w:rPr>
        <w:t> </w:t>
      </w:r>
      <w:r>
        <w:rPr>
          <w:color w:val="08080A"/>
          <w:w w:val="115"/>
        </w:rPr>
        <w:t>realized</w:t>
      </w:r>
      <w:r>
        <w:rPr>
          <w:color w:val="08080A"/>
          <w:spacing w:val="-16"/>
          <w:w w:val="115"/>
        </w:rPr>
        <w:t> </w:t>
      </w:r>
      <w:r>
        <w:rPr>
          <w:color w:val="08080A"/>
          <w:w w:val="115"/>
        </w:rPr>
        <w:t>extractable</w:t>
      </w:r>
      <w:r>
        <w:rPr>
          <w:color w:val="08080A"/>
          <w:spacing w:val="-15"/>
          <w:w w:val="115"/>
        </w:rPr>
        <w:t> </w:t>
      </w:r>
      <w:r>
        <w:rPr>
          <w:color w:val="08080A"/>
          <w:w w:val="115"/>
        </w:rPr>
        <w:t>value</w:t>
      </w:r>
      <w:r>
        <w:rPr>
          <w:color w:val="08080A"/>
          <w:spacing w:val="-16"/>
          <w:w w:val="115"/>
        </w:rPr>
        <w:t> </w:t>
      </w:r>
      <w:r>
        <w:rPr>
          <w:color w:val="08080A"/>
          <w:w w:val="115"/>
        </w:rPr>
        <w:t>(REV)</w:t>
      </w:r>
      <w:r>
        <w:rPr>
          <w:color w:val="08080A"/>
          <w:spacing w:val="-16"/>
          <w:w w:val="115"/>
        </w:rPr>
        <w:t> </w:t>
      </w:r>
      <w:r>
        <w:rPr>
          <w:color w:val="08080A"/>
          <w:w w:val="115"/>
        </w:rPr>
        <w:t>-</w:t>
      </w:r>
      <w:r>
        <w:rPr>
          <w:color w:val="08080A"/>
          <w:spacing w:val="6"/>
          <w:w w:val="115"/>
        </w:rPr>
        <w:t> </w:t>
      </w:r>
      <w:r>
        <w:rPr>
          <w:color w:val="08080A"/>
          <w:w w:val="115"/>
        </w:rPr>
        <w:t>a</w:t>
      </w:r>
      <w:r>
        <w:rPr>
          <w:color w:val="08080A"/>
          <w:spacing w:val="-23"/>
          <w:w w:val="115"/>
        </w:rPr>
        <w:t> </w:t>
      </w:r>
      <w:r>
        <w:rPr>
          <w:color w:val="08080A"/>
          <w:w w:val="115"/>
        </w:rPr>
        <w:t>term</w:t>
      </w:r>
      <w:r>
        <w:rPr>
          <w:color w:val="08080A"/>
          <w:spacing w:val="-16"/>
          <w:w w:val="115"/>
        </w:rPr>
        <w:t> </w:t>
      </w:r>
      <w:r>
        <w:rPr>
          <w:color w:val="08080A"/>
          <w:w w:val="115"/>
        </w:rPr>
        <w:t>coined</w:t>
      </w:r>
      <w:r>
        <w:rPr>
          <w:color w:val="08080A"/>
          <w:spacing w:val="-16"/>
          <w:w w:val="115"/>
        </w:rPr>
        <w:t> </w:t>
      </w:r>
      <w:r>
        <w:rPr>
          <w:color w:val="08080A"/>
          <w:w w:val="115"/>
        </w:rPr>
        <w:t>by</w:t>
      </w:r>
      <w:r>
        <w:rPr>
          <w:color w:val="08080A"/>
          <w:spacing w:val="-16"/>
          <w:w w:val="115"/>
        </w:rPr>
        <w:t> </w:t>
      </w:r>
      <w:r>
        <w:rPr>
          <w:color w:val="08080A"/>
          <w:w w:val="115"/>
        </w:rPr>
        <w:t>Flashbots</w:t>
      </w:r>
      <w:r>
        <w:rPr>
          <w:color w:val="08080A"/>
          <w:spacing w:val="-16"/>
          <w:w w:val="115"/>
        </w:rPr>
        <w:t> </w:t>
      </w:r>
      <w:r>
        <w:rPr>
          <w:color w:val="08080A"/>
          <w:w w:val="115"/>
        </w:rPr>
        <w:t>to quantify the</w:t>
      </w:r>
      <w:r>
        <w:rPr>
          <w:color w:val="08080A"/>
          <w:spacing w:val="-2"/>
          <w:w w:val="115"/>
        </w:rPr>
        <w:t> </w:t>
      </w:r>
      <w:r>
        <w:rPr>
          <w:color w:val="08080A"/>
          <w:w w:val="115"/>
        </w:rPr>
        <w:t>observed value</w:t>
      </w:r>
      <w:r>
        <w:rPr>
          <w:color w:val="08080A"/>
          <w:spacing w:val="-4"/>
          <w:w w:val="115"/>
        </w:rPr>
        <w:t> </w:t>
      </w:r>
      <w:r>
        <w:rPr>
          <w:color w:val="08080A"/>
          <w:w w:val="115"/>
        </w:rPr>
        <w:t>extracted from</w:t>
      </w:r>
      <w:r>
        <w:rPr>
          <w:color w:val="08080A"/>
          <w:spacing w:val="-4"/>
          <w:w w:val="115"/>
        </w:rPr>
        <w:t> </w:t>
      </w:r>
      <w:r>
        <w:rPr>
          <w:color w:val="08080A"/>
          <w:w w:val="115"/>
        </w:rPr>
        <w:t>the</w:t>
      </w:r>
      <w:r>
        <w:rPr>
          <w:color w:val="08080A"/>
          <w:spacing w:val="-3"/>
          <w:w w:val="115"/>
        </w:rPr>
        <w:t> </w:t>
      </w:r>
      <w:r>
        <w:rPr>
          <w:color w:val="08080A"/>
          <w:w w:val="115"/>
        </w:rPr>
        <w:t>blockchain from</w:t>
      </w:r>
      <w:r>
        <w:rPr>
          <w:color w:val="08080A"/>
          <w:spacing w:val="-3"/>
          <w:w w:val="115"/>
        </w:rPr>
        <w:t> </w:t>
      </w:r>
      <w:r>
        <w:rPr>
          <w:color w:val="08080A"/>
          <w:w w:val="115"/>
        </w:rPr>
        <w:t>REV opportunities.</w:t>
      </w:r>
      <w:r>
        <w:rPr>
          <w:color w:val="08080A"/>
          <w:w w:val="115"/>
          <w:position w:val="6"/>
          <w:sz w:val="12"/>
        </w:rPr>
        <w:t>4</w:t>
      </w:r>
      <w:r>
        <w:rPr>
          <w:color w:val="28282A"/>
          <w:w w:val="115"/>
          <w:position w:val="6"/>
          <w:sz w:val="12"/>
        </w:rPr>
        <w:t>0</w:t>
      </w:r>
      <w:r>
        <w:rPr>
          <w:color w:val="28282A"/>
          <w:spacing w:val="-10"/>
          <w:w w:val="115"/>
          <w:position w:val="6"/>
          <w:sz w:val="12"/>
        </w:rPr>
        <w:t> </w:t>
      </w:r>
      <w:r>
        <w:rPr>
          <w:color w:val="08080A"/>
          <w:w w:val="115"/>
        </w:rPr>
        <w:t>As</w:t>
      </w:r>
      <w:r>
        <w:rPr>
          <w:color w:val="08080A"/>
          <w:spacing w:val="-16"/>
          <w:w w:val="115"/>
        </w:rPr>
        <w:t> </w:t>
      </w:r>
      <w:r>
        <w:rPr>
          <w:color w:val="08080A"/>
          <w:w w:val="115"/>
        </w:rPr>
        <w:t>onchain</w:t>
      </w:r>
      <w:r>
        <w:rPr>
          <w:color w:val="08080A"/>
          <w:spacing w:val="-16"/>
          <w:w w:val="115"/>
        </w:rPr>
        <w:t> </w:t>
      </w:r>
      <w:r>
        <w:rPr>
          <w:color w:val="08080A"/>
          <w:w w:val="115"/>
        </w:rPr>
        <w:t>activity</w:t>
      </w:r>
      <w:r>
        <w:rPr>
          <w:color w:val="08080A"/>
          <w:spacing w:val="-16"/>
          <w:w w:val="115"/>
        </w:rPr>
        <w:t> </w:t>
      </w:r>
      <w:r>
        <w:rPr>
          <w:color w:val="08080A"/>
          <w:w w:val="115"/>
        </w:rPr>
        <w:t>(measured</w:t>
      </w:r>
      <w:r>
        <w:rPr>
          <w:color w:val="08080A"/>
          <w:spacing w:val="-16"/>
          <w:w w:val="115"/>
        </w:rPr>
        <w:t> </w:t>
      </w:r>
      <w:r>
        <w:rPr>
          <w:color w:val="08080A"/>
          <w:w w:val="115"/>
        </w:rPr>
        <w:t>by</w:t>
      </w:r>
      <w:r>
        <w:rPr>
          <w:color w:val="08080A"/>
          <w:spacing w:val="-16"/>
          <w:w w:val="115"/>
        </w:rPr>
        <w:t> </w:t>
      </w:r>
      <w:r>
        <w:rPr>
          <w:color w:val="08080A"/>
          <w:w w:val="115"/>
        </w:rPr>
        <w:t>gas</w:t>
      </w:r>
      <w:r>
        <w:rPr>
          <w:color w:val="08080A"/>
          <w:spacing w:val="-16"/>
          <w:w w:val="115"/>
        </w:rPr>
        <w:t> </w:t>
      </w:r>
      <w:r>
        <w:rPr>
          <w:color w:val="08080A"/>
          <w:w w:val="115"/>
        </w:rPr>
        <w:t>price)</w:t>
      </w:r>
      <w:r>
        <w:rPr>
          <w:color w:val="08080A"/>
          <w:spacing w:val="-19"/>
          <w:w w:val="115"/>
        </w:rPr>
        <w:t> </w:t>
      </w:r>
      <w:r>
        <w:rPr>
          <w:color w:val="08080A"/>
          <w:w w:val="115"/>
        </w:rPr>
        <w:t>increases,</w:t>
      </w:r>
      <w:r>
        <w:rPr>
          <w:color w:val="08080A"/>
          <w:spacing w:val="-16"/>
          <w:w w:val="115"/>
        </w:rPr>
        <w:t> </w:t>
      </w:r>
      <w:r>
        <w:rPr>
          <w:color w:val="08080A"/>
          <w:w w:val="115"/>
        </w:rPr>
        <w:t>so</w:t>
      </w:r>
      <w:r>
        <w:rPr>
          <w:color w:val="08080A"/>
          <w:spacing w:val="-16"/>
          <w:w w:val="115"/>
        </w:rPr>
        <w:t> </w:t>
      </w:r>
      <w:r>
        <w:rPr>
          <w:color w:val="08080A"/>
          <w:w w:val="115"/>
        </w:rPr>
        <w:t>too </w:t>
      </w:r>
      <w:r>
        <w:rPr>
          <w:color w:val="08080A"/>
          <w:w w:val="110"/>
        </w:rPr>
        <w:t>does</w:t>
      </w:r>
      <w:r>
        <w:rPr>
          <w:color w:val="08080A"/>
          <w:spacing w:val="-12"/>
          <w:w w:val="110"/>
        </w:rPr>
        <w:t> </w:t>
      </w:r>
      <w:r>
        <w:rPr>
          <w:color w:val="08080A"/>
          <w:w w:val="110"/>
        </w:rPr>
        <w:t>REV.</w:t>
      </w:r>
      <w:r>
        <w:rPr>
          <w:color w:val="28282A"/>
          <w:w w:val="110"/>
          <w:position w:val="6"/>
          <w:sz w:val="12"/>
        </w:rPr>
        <w:t>41</w:t>
      </w:r>
      <w:r>
        <w:rPr>
          <w:color w:val="28282A"/>
          <w:spacing w:val="-13"/>
          <w:w w:val="110"/>
          <w:position w:val="6"/>
          <w:sz w:val="12"/>
        </w:rPr>
        <w:t> </w:t>
      </w:r>
      <w:r>
        <w:rPr>
          <w:b/>
          <w:color w:val="08080A"/>
          <w:w w:val="110"/>
        </w:rPr>
        <w:t>(See</w:t>
      </w:r>
      <w:r>
        <w:rPr>
          <w:b/>
          <w:color w:val="08080A"/>
          <w:spacing w:val="-15"/>
          <w:w w:val="110"/>
        </w:rPr>
        <w:t> </w:t>
      </w:r>
      <w:r>
        <w:rPr>
          <w:b/>
          <w:color w:val="08080A"/>
          <w:w w:val="110"/>
        </w:rPr>
        <w:t>Chart</w:t>
      </w:r>
      <w:r>
        <w:rPr>
          <w:b/>
          <w:color w:val="08080A"/>
          <w:spacing w:val="-7"/>
          <w:w w:val="110"/>
        </w:rPr>
        <w:t> </w:t>
      </w:r>
      <w:r>
        <w:rPr>
          <w:b/>
          <w:color w:val="08080A"/>
          <w:w w:val="110"/>
        </w:rPr>
        <w:t>20.)</w:t>
      </w:r>
      <w:r>
        <w:rPr>
          <w:b/>
          <w:color w:val="08080A"/>
          <w:spacing w:val="-14"/>
          <w:w w:val="110"/>
        </w:rPr>
        <w:t> </w:t>
      </w:r>
      <w:r>
        <w:rPr>
          <w:color w:val="08080A"/>
          <w:w w:val="110"/>
        </w:rPr>
        <w:t>Measuring payouts</w:t>
      </w:r>
      <w:r>
        <w:rPr>
          <w:color w:val="08080A"/>
          <w:spacing w:val="-10"/>
          <w:w w:val="110"/>
        </w:rPr>
        <w:t> </w:t>
      </w:r>
      <w:r>
        <w:rPr>
          <w:color w:val="08080A"/>
          <w:w w:val="110"/>
        </w:rPr>
        <w:t>to block</w:t>
      </w:r>
      <w:r>
        <w:rPr>
          <w:color w:val="08080A"/>
          <w:spacing w:val="-8"/>
          <w:w w:val="110"/>
        </w:rPr>
        <w:t> </w:t>
      </w:r>
      <w:r>
        <w:rPr>
          <w:color w:val="08080A"/>
          <w:w w:val="110"/>
        </w:rPr>
        <w:t>proposers</w:t>
      </w:r>
      <w:r>
        <w:rPr>
          <w:color w:val="08080A"/>
          <w:spacing w:val="-11"/>
          <w:w w:val="110"/>
        </w:rPr>
        <w:t> </w:t>
      </w:r>
      <w:r>
        <w:rPr>
          <w:color w:val="08080A"/>
          <w:w w:val="110"/>
        </w:rPr>
        <w:t>is generally </w:t>
      </w:r>
      <w:r>
        <w:rPr>
          <w:color w:val="08080A"/>
          <w:w w:val="115"/>
        </w:rPr>
        <w:t>a</w:t>
      </w:r>
      <w:r>
        <w:rPr>
          <w:color w:val="08080A"/>
          <w:spacing w:val="-23"/>
          <w:w w:val="115"/>
        </w:rPr>
        <w:t> </w:t>
      </w:r>
      <w:r>
        <w:rPr>
          <w:color w:val="08080A"/>
          <w:w w:val="115"/>
        </w:rPr>
        <w:t>conservative</w:t>
      </w:r>
      <w:r>
        <w:rPr>
          <w:color w:val="08080A"/>
          <w:spacing w:val="-16"/>
          <w:w w:val="115"/>
        </w:rPr>
        <w:t> </w:t>
      </w:r>
      <w:r>
        <w:rPr>
          <w:color w:val="08080A"/>
          <w:w w:val="115"/>
        </w:rPr>
        <w:t>floor</w:t>
      </w:r>
      <w:r>
        <w:rPr>
          <w:color w:val="08080A"/>
          <w:spacing w:val="-16"/>
          <w:w w:val="115"/>
        </w:rPr>
        <w:t> </w:t>
      </w:r>
      <w:r>
        <w:rPr>
          <w:color w:val="08080A"/>
          <w:w w:val="115"/>
        </w:rPr>
        <w:t>for</w:t>
      </w:r>
      <w:r>
        <w:rPr>
          <w:color w:val="08080A"/>
          <w:spacing w:val="-16"/>
          <w:w w:val="115"/>
        </w:rPr>
        <w:t> </w:t>
      </w:r>
      <w:r>
        <w:rPr>
          <w:color w:val="08080A"/>
          <w:w w:val="115"/>
        </w:rPr>
        <w:t>estimating</w:t>
      </w:r>
      <w:r>
        <w:rPr>
          <w:color w:val="08080A"/>
          <w:spacing w:val="-16"/>
          <w:w w:val="115"/>
        </w:rPr>
        <w:t> </w:t>
      </w:r>
      <w:r>
        <w:rPr>
          <w:color w:val="08080A"/>
          <w:w w:val="115"/>
        </w:rPr>
        <w:t>the</w:t>
      </w:r>
      <w:r>
        <w:rPr>
          <w:color w:val="08080A"/>
          <w:spacing w:val="-16"/>
          <w:w w:val="115"/>
        </w:rPr>
        <w:t> </w:t>
      </w:r>
      <w:r>
        <w:rPr>
          <w:color w:val="08080A"/>
          <w:w w:val="115"/>
        </w:rPr>
        <w:t>amount</w:t>
      </w:r>
      <w:r>
        <w:rPr>
          <w:color w:val="08080A"/>
          <w:spacing w:val="-12"/>
          <w:w w:val="115"/>
        </w:rPr>
        <w:t> </w:t>
      </w:r>
      <w:r>
        <w:rPr>
          <w:color w:val="08080A"/>
          <w:w w:val="115"/>
        </w:rPr>
        <w:t>of</w:t>
      </w:r>
      <w:r>
        <w:rPr>
          <w:color w:val="08080A"/>
          <w:spacing w:val="-6"/>
          <w:w w:val="115"/>
        </w:rPr>
        <w:t> </w:t>
      </w:r>
      <w:r>
        <w:rPr>
          <w:color w:val="08080A"/>
          <w:w w:val="115"/>
        </w:rPr>
        <w:t>REV</w:t>
      </w:r>
      <w:r>
        <w:rPr>
          <w:color w:val="08080A"/>
          <w:spacing w:val="-16"/>
          <w:w w:val="115"/>
        </w:rPr>
        <w:t> </w:t>
      </w:r>
      <w:r>
        <w:rPr>
          <w:color w:val="08080A"/>
          <w:w w:val="115"/>
        </w:rPr>
        <w:t>capture</w:t>
      </w:r>
      <w:r>
        <w:rPr>
          <w:color w:val="08080A"/>
          <w:spacing w:val="-21"/>
          <w:w w:val="115"/>
        </w:rPr>
        <w:t> </w:t>
      </w:r>
      <w:r>
        <w:rPr>
          <w:color w:val="08080A"/>
          <w:w w:val="115"/>
        </w:rPr>
        <w:t>in</w:t>
      </w:r>
      <w:r>
        <w:rPr>
          <w:color w:val="08080A"/>
          <w:spacing w:val="-11"/>
          <w:w w:val="115"/>
        </w:rPr>
        <w:t> </w:t>
      </w:r>
      <w:r>
        <w:rPr>
          <w:color w:val="08080A"/>
          <w:w w:val="115"/>
        </w:rPr>
        <w:t>a</w:t>
      </w:r>
      <w:r>
        <w:rPr>
          <w:color w:val="08080A"/>
          <w:spacing w:val="-21"/>
          <w:w w:val="115"/>
        </w:rPr>
        <w:t> </w:t>
      </w:r>
      <w:r>
        <w:rPr>
          <w:color w:val="08080A"/>
          <w:w w:val="115"/>
        </w:rPr>
        <w:t>system</w:t>
      </w:r>
      <w:r>
        <w:rPr>
          <w:color w:val="28282A"/>
          <w:w w:val="115"/>
        </w:rPr>
        <w:t>,</w:t>
      </w:r>
      <w:r>
        <w:rPr>
          <w:color w:val="28282A"/>
          <w:spacing w:val="-25"/>
          <w:w w:val="115"/>
        </w:rPr>
        <w:t> </w:t>
      </w:r>
      <w:r>
        <w:rPr>
          <w:color w:val="08080A"/>
          <w:w w:val="115"/>
        </w:rPr>
        <w:t>as other creative ways</w:t>
      </w:r>
      <w:r>
        <w:rPr>
          <w:color w:val="08080A"/>
          <w:spacing w:val="-1"/>
          <w:w w:val="115"/>
        </w:rPr>
        <w:t> </w:t>
      </w:r>
      <w:r>
        <w:rPr>
          <w:color w:val="08080A"/>
          <w:w w:val="115"/>
        </w:rPr>
        <w:t>to</w:t>
      </w:r>
      <w:r>
        <w:rPr>
          <w:color w:val="08080A"/>
          <w:spacing w:val="36"/>
          <w:w w:val="115"/>
        </w:rPr>
        <w:t> </w:t>
      </w:r>
      <w:r>
        <w:rPr>
          <w:color w:val="08080A"/>
          <w:w w:val="115"/>
        </w:rPr>
        <w:t>capture value are</w:t>
      </w:r>
      <w:r>
        <w:rPr>
          <w:color w:val="08080A"/>
          <w:spacing w:val="-1"/>
          <w:w w:val="115"/>
        </w:rPr>
        <w:t> </w:t>
      </w:r>
      <w:r>
        <w:rPr>
          <w:color w:val="08080A"/>
          <w:w w:val="115"/>
        </w:rPr>
        <w:t>difficult to</w:t>
      </w:r>
      <w:r>
        <w:rPr>
          <w:color w:val="08080A"/>
          <w:spacing w:val="-17"/>
          <w:w w:val="115"/>
        </w:rPr>
        <w:t> </w:t>
      </w:r>
      <w:r>
        <w:rPr>
          <w:color w:val="08080A"/>
          <w:w w:val="115"/>
        </w:rPr>
        <w:t>measure consistently</w:t>
      </w:r>
      <w:r>
        <w:rPr>
          <w:color w:val="28282A"/>
          <w:w w:val="115"/>
        </w:rPr>
        <w:t>.</w:t>
      </w:r>
    </w:p>
    <w:p>
      <w:pPr>
        <w:pStyle w:val="BodyText"/>
        <w:spacing w:before="61"/>
      </w:pPr>
    </w:p>
    <w:p>
      <w:pPr>
        <w:pStyle w:val="BodyText"/>
        <w:spacing w:line="312" w:lineRule="auto"/>
        <w:ind w:left="465" w:right="2852" w:hanging="1"/>
      </w:pPr>
      <w:r>
        <w:rPr>
          <w:color w:val="08080A"/>
          <w:w w:val="115"/>
        </w:rPr>
        <w:t>Solutions</w:t>
      </w:r>
      <w:r>
        <w:rPr>
          <w:color w:val="08080A"/>
          <w:spacing w:val="-1"/>
          <w:w w:val="115"/>
        </w:rPr>
        <w:t> </w:t>
      </w:r>
      <w:r>
        <w:rPr>
          <w:color w:val="08080A"/>
          <w:w w:val="115"/>
        </w:rPr>
        <w:t>for minimizing the negative</w:t>
      </w:r>
      <w:r>
        <w:rPr>
          <w:color w:val="08080A"/>
          <w:spacing w:val="-2"/>
          <w:w w:val="115"/>
        </w:rPr>
        <w:t> </w:t>
      </w:r>
      <w:r>
        <w:rPr>
          <w:color w:val="08080A"/>
          <w:w w:val="115"/>
        </w:rPr>
        <w:t>externalities of MEV</w:t>
      </w:r>
      <w:r>
        <w:rPr>
          <w:color w:val="08080A"/>
          <w:spacing w:val="-7"/>
          <w:w w:val="115"/>
        </w:rPr>
        <w:t> </w:t>
      </w:r>
      <w:r>
        <w:rPr>
          <w:color w:val="08080A"/>
          <w:w w:val="115"/>
        </w:rPr>
        <w:t>are</w:t>
      </w:r>
      <w:r>
        <w:rPr>
          <w:color w:val="08080A"/>
          <w:spacing w:val="-7"/>
          <w:w w:val="115"/>
        </w:rPr>
        <w:t> </w:t>
      </w:r>
      <w:r>
        <w:rPr>
          <w:color w:val="08080A"/>
          <w:w w:val="115"/>
        </w:rPr>
        <w:t>being developed at various</w:t>
      </w:r>
      <w:r>
        <w:rPr>
          <w:color w:val="08080A"/>
          <w:spacing w:val="-7"/>
          <w:w w:val="115"/>
        </w:rPr>
        <w:t> </w:t>
      </w:r>
      <w:r>
        <w:rPr>
          <w:color w:val="08080A"/>
          <w:w w:val="115"/>
        </w:rPr>
        <w:t>Levels</w:t>
      </w:r>
      <w:r>
        <w:rPr>
          <w:color w:val="08080A"/>
          <w:spacing w:val="-12"/>
          <w:w w:val="115"/>
        </w:rPr>
        <w:t> </w:t>
      </w:r>
      <w:r>
        <w:rPr>
          <w:color w:val="08080A"/>
          <w:w w:val="115"/>
        </w:rPr>
        <w:t>ranging</w:t>
      </w:r>
      <w:r>
        <w:rPr>
          <w:color w:val="08080A"/>
          <w:spacing w:val="-9"/>
          <w:w w:val="115"/>
        </w:rPr>
        <w:t> </w:t>
      </w:r>
      <w:r>
        <w:rPr>
          <w:color w:val="08080A"/>
          <w:w w:val="115"/>
        </w:rPr>
        <w:t>from</w:t>
      </w:r>
      <w:r>
        <w:rPr>
          <w:color w:val="08080A"/>
          <w:spacing w:val="-12"/>
          <w:w w:val="115"/>
        </w:rPr>
        <w:t> </w:t>
      </w:r>
      <w:r>
        <w:rPr>
          <w:color w:val="08080A"/>
          <w:w w:val="115"/>
        </w:rPr>
        <w:t>the</w:t>
      </w:r>
      <w:r>
        <w:rPr>
          <w:color w:val="08080A"/>
          <w:spacing w:val="-12"/>
          <w:w w:val="115"/>
        </w:rPr>
        <w:t> </w:t>
      </w:r>
      <w:r>
        <w:rPr>
          <w:color w:val="08080A"/>
          <w:w w:val="115"/>
        </w:rPr>
        <w:t>base</w:t>
      </w:r>
      <w:r>
        <w:rPr>
          <w:color w:val="08080A"/>
          <w:spacing w:val="-12"/>
          <w:w w:val="115"/>
        </w:rPr>
        <w:t> </w:t>
      </w:r>
      <w:r>
        <w:rPr>
          <w:color w:val="08080A"/>
          <w:w w:val="115"/>
        </w:rPr>
        <w:t>Ethereum</w:t>
      </w:r>
      <w:r>
        <w:rPr>
          <w:color w:val="08080A"/>
          <w:spacing w:val="-5"/>
          <w:w w:val="115"/>
        </w:rPr>
        <w:t> </w:t>
      </w:r>
      <w:r>
        <w:rPr>
          <w:color w:val="08080A"/>
          <w:w w:val="115"/>
        </w:rPr>
        <w:t>protocol</w:t>
      </w:r>
      <w:r>
        <w:rPr>
          <w:color w:val="08080A"/>
          <w:spacing w:val="-21"/>
          <w:w w:val="115"/>
        </w:rPr>
        <w:t> </w:t>
      </w:r>
      <w:r>
        <w:rPr>
          <w:color w:val="08080A"/>
          <w:w w:val="115"/>
        </w:rPr>
        <w:t>to application</w:t>
      </w:r>
      <w:r>
        <w:rPr>
          <w:color w:val="08080A"/>
          <w:spacing w:val="-16"/>
          <w:w w:val="115"/>
        </w:rPr>
        <w:t> </w:t>
      </w:r>
      <w:r>
        <w:rPr>
          <w:color w:val="08080A"/>
          <w:w w:val="115"/>
        </w:rPr>
        <w:t>design</w:t>
      </w:r>
      <w:r>
        <w:rPr>
          <w:color w:val="08080A"/>
          <w:spacing w:val="-16"/>
          <w:w w:val="115"/>
        </w:rPr>
        <w:t> </w:t>
      </w:r>
      <w:r>
        <w:rPr>
          <w:color w:val="08080A"/>
          <w:w w:val="115"/>
        </w:rPr>
        <w:t>changes.</w:t>
      </w:r>
      <w:r>
        <w:rPr>
          <w:color w:val="08080A"/>
          <w:spacing w:val="-16"/>
          <w:w w:val="115"/>
        </w:rPr>
        <w:t> </w:t>
      </w:r>
      <w:r>
        <w:rPr>
          <w:color w:val="08080A"/>
          <w:w w:val="115"/>
        </w:rPr>
        <w:t>At</w:t>
      </w:r>
      <w:r>
        <w:rPr>
          <w:color w:val="08080A"/>
          <w:spacing w:val="-15"/>
          <w:w w:val="115"/>
        </w:rPr>
        <w:t> </w:t>
      </w:r>
      <w:r>
        <w:rPr>
          <w:color w:val="08080A"/>
          <w:w w:val="115"/>
        </w:rPr>
        <w:t>the</w:t>
      </w:r>
      <w:r>
        <w:rPr>
          <w:color w:val="08080A"/>
          <w:spacing w:val="11"/>
          <w:w w:val="115"/>
        </w:rPr>
        <w:t> </w:t>
      </w:r>
      <w:r>
        <w:rPr>
          <w:color w:val="08080A"/>
          <w:w w:val="115"/>
        </w:rPr>
        <w:t>base</w:t>
      </w:r>
      <w:r>
        <w:rPr>
          <w:color w:val="08080A"/>
          <w:spacing w:val="-12"/>
          <w:w w:val="115"/>
        </w:rPr>
        <w:t> </w:t>
      </w:r>
      <w:r>
        <w:rPr>
          <w:color w:val="08080A"/>
          <w:w w:val="115"/>
        </w:rPr>
        <w:t>protocol</w:t>
      </w:r>
      <w:r>
        <w:rPr>
          <w:color w:val="08080A"/>
          <w:spacing w:val="-18"/>
          <w:w w:val="115"/>
        </w:rPr>
        <w:t> </w:t>
      </w:r>
      <w:r>
        <w:rPr>
          <w:color w:val="08080A"/>
          <w:w w:val="115"/>
        </w:rPr>
        <w:t>Level,</w:t>
      </w:r>
      <w:r>
        <w:rPr>
          <w:color w:val="08080A"/>
          <w:spacing w:val="-16"/>
          <w:w w:val="115"/>
        </w:rPr>
        <w:t> </w:t>
      </w:r>
      <w:r>
        <w:rPr>
          <w:color w:val="08080A"/>
          <w:w w:val="115"/>
        </w:rPr>
        <w:t>there</w:t>
      </w:r>
      <w:r>
        <w:rPr>
          <w:color w:val="08080A"/>
          <w:spacing w:val="-17"/>
          <w:w w:val="115"/>
        </w:rPr>
        <w:t> </w:t>
      </w:r>
      <w:r>
        <w:rPr>
          <w:color w:val="08080A"/>
          <w:w w:val="115"/>
        </w:rPr>
        <w:t>is</w:t>
      </w:r>
      <w:r>
        <w:rPr>
          <w:color w:val="08080A"/>
          <w:spacing w:val="-12"/>
          <w:w w:val="115"/>
        </w:rPr>
        <w:t> </w:t>
      </w:r>
      <w:r>
        <w:rPr>
          <w:color w:val="08080A"/>
          <w:w w:val="115"/>
        </w:rPr>
        <w:t>an</w:t>
      </w:r>
      <w:r>
        <w:rPr>
          <w:color w:val="08080A"/>
          <w:spacing w:val="-16"/>
          <w:w w:val="115"/>
        </w:rPr>
        <w:t> </w:t>
      </w:r>
      <w:r>
        <w:rPr>
          <w:color w:val="08080A"/>
          <w:w w:val="115"/>
        </w:rPr>
        <w:t>active</w:t>
      </w:r>
      <w:r>
        <w:rPr>
          <w:color w:val="08080A"/>
          <w:spacing w:val="-10"/>
          <w:w w:val="115"/>
        </w:rPr>
        <w:t> </w:t>
      </w:r>
      <w:r>
        <w:rPr>
          <w:color w:val="08080A"/>
          <w:w w:val="115"/>
        </w:rPr>
        <w:t>and ongoing</w:t>
      </w:r>
      <w:r>
        <w:rPr>
          <w:color w:val="08080A"/>
          <w:spacing w:val="-4"/>
          <w:w w:val="115"/>
        </w:rPr>
        <w:t> </w:t>
      </w:r>
      <w:r>
        <w:rPr>
          <w:color w:val="08080A"/>
          <w:w w:val="115"/>
        </w:rPr>
        <w:t>discussion</w:t>
      </w:r>
      <w:r>
        <w:rPr>
          <w:color w:val="08080A"/>
          <w:spacing w:val="-2"/>
          <w:w w:val="115"/>
        </w:rPr>
        <w:t> </w:t>
      </w:r>
      <w:r>
        <w:rPr>
          <w:color w:val="08080A"/>
          <w:w w:val="115"/>
        </w:rPr>
        <w:t>on</w:t>
      </w:r>
      <w:r>
        <w:rPr>
          <w:color w:val="08080A"/>
          <w:spacing w:val="-23"/>
          <w:w w:val="115"/>
        </w:rPr>
        <w:t> </w:t>
      </w:r>
      <w:r>
        <w:rPr>
          <w:color w:val="08080A"/>
          <w:w w:val="115"/>
        </w:rPr>
        <w:t>incorporating MEV-burn</w:t>
      </w:r>
      <w:r>
        <w:rPr>
          <w:color w:val="08080A"/>
          <w:spacing w:val="-2"/>
          <w:w w:val="115"/>
        </w:rPr>
        <w:t> </w:t>
      </w:r>
      <w:r>
        <w:rPr>
          <w:color w:val="08080A"/>
          <w:w w:val="115"/>
        </w:rPr>
        <w:t>dynamics</w:t>
      </w:r>
      <w:r>
        <w:rPr>
          <w:color w:val="08080A"/>
          <w:spacing w:val="-16"/>
          <w:w w:val="115"/>
        </w:rPr>
        <w:t> </w:t>
      </w:r>
      <w:r>
        <w:rPr>
          <w:color w:val="08080A"/>
          <w:w w:val="115"/>
        </w:rPr>
        <w:t>into</w:t>
      </w:r>
      <w:r>
        <w:rPr>
          <w:color w:val="08080A"/>
          <w:spacing w:val="-13"/>
          <w:w w:val="115"/>
        </w:rPr>
        <w:t> </w:t>
      </w:r>
      <w:r>
        <w:rPr>
          <w:color w:val="08080A"/>
          <w:w w:val="115"/>
        </w:rPr>
        <w:t>the</w:t>
      </w:r>
      <w:r>
        <w:rPr>
          <w:color w:val="08080A"/>
          <w:spacing w:val="-25"/>
          <w:w w:val="115"/>
        </w:rPr>
        <w:t> </w:t>
      </w:r>
      <w:r>
        <w:rPr>
          <w:color w:val="08080A"/>
          <w:w w:val="115"/>
        </w:rPr>
        <w:t>enshrined </w:t>
      </w:r>
      <w:r>
        <w:rPr>
          <w:color w:val="08080A"/>
          <w:w w:val="110"/>
        </w:rPr>
        <w:t>proposal</w:t>
      </w:r>
      <w:r>
        <w:rPr>
          <w:color w:val="08080A"/>
          <w:spacing w:val="-10"/>
          <w:w w:val="110"/>
        </w:rPr>
        <w:t> </w:t>
      </w:r>
      <w:r>
        <w:rPr>
          <w:color w:val="08080A"/>
          <w:w w:val="110"/>
        </w:rPr>
        <w:t>builder separation</w:t>
      </w:r>
      <w:r>
        <w:rPr>
          <w:color w:val="08080A"/>
          <w:spacing w:val="-1"/>
          <w:w w:val="110"/>
        </w:rPr>
        <w:t> </w:t>
      </w:r>
      <w:r>
        <w:rPr>
          <w:color w:val="08080A"/>
          <w:w w:val="110"/>
        </w:rPr>
        <w:t>(ePBS) proposal, which may obviate the need</w:t>
      </w:r>
      <w:r>
        <w:rPr>
          <w:color w:val="08080A"/>
          <w:spacing w:val="-3"/>
          <w:w w:val="110"/>
        </w:rPr>
        <w:t> </w:t>
      </w:r>
      <w:r>
        <w:rPr>
          <w:color w:val="08080A"/>
          <w:w w:val="110"/>
        </w:rPr>
        <w:t>for</w:t>
      </w:r>
      <w:r>
        <w:rPr>
          <w:color w:val="08080A"/>
          <w:spacing w:val="34"/>
          <w:w w:val="110"/>
        </w:rPr>
        <w:t> </w:t>
      </w:r>
      <w:r>
        <w:rPr>
          <w:color w:val="08080A"/>
          <w:w w:val="110"/>
        </w:rPr>
        <w:t>a </w:t>
      </w:r>
      <w:r>
        <w:rPr>
          <w:color w:val="08080A"/>
          <w:w w:val="115"/>
        </w:rPr>
        <w:t>separate MEV-Boost system</w:t>
      </w:r>
      <w:r>
        <w:rPr>
          <w:color w:val="28282A"/>
          <w:w w:val="115"/>
        </w:rPr>
        <w:t>,</w:t>
      </w:r>
      <w:r>
        <w:rPr>
          <w:color w:val="28282A"/>
          <w:spacing w:val="-17"/>
          <w:w w:val="115"/>
        </w:rPr>
        <w:t> </w:t>
      </w:r>
      <w:r>
        <w:rPr>
          <w:color w:val="08080A"/>
          <w:w w:val="115"/>
        </w:rPr>
        <w:t>but</w:t>
      </w:r>
      <w:r>
        <w:rPr>
          <w:color w:val="08080A"/>
          <w:spacing w:val="27"/>
          <w:w w:val="115"/>
        </w:rPr>
        <w:t> </w:t>
      </w:r>
      <w:r>
        <w:rPr>
          <w:color w:val="08080A"/>
          <w:w w:val="115"/>
        </w:rPr>
        <w:t>may still</w:t>
      </w:r>
      <w:r>
        <w:rPr>
          <w:color w:val="08080A"/>
          <w:spacing w:val="-23"/>
          <w:w w:val="115"/>
        </w:rPr>
        <w:t> </w:t>
      </w:r>
      <w:r>
        <w:rPr>
          <w:color w:val="08080A"/>
          <w:w w:val="115"/>
        </w:rPr>
        <w:t>require out-of-protocol</w:t>
      </w:r>
      <w:r>
        <w:rPr>
          <w:color w:val="08080A"/>
          <w:spacing w:val="-27"/>
          <w:w w:val="115"/>
        </w:rPr>
        <w:t> </w:t>
      </w:r>
      <w:r>
        <w:rPr>
          <w:color w:val="08080A"/>
          <w:w w:val="115"/>
        </w:rPr>
        <w:t>relays.</w:t>
      </w:r>
    </w:p>
    <w:p>
      <w:pPr>
        <w:pStyle w:val="BodyText"/>
      </w:pPr>
    </w:p>
    <w:p>
      <w:pPr>
        <w:pStyle w:val="BodyText"/>
        <w:spacing w:before="177"/>
      </w:pPr>
    </w:p>
    <w:p>
      <w:pPr>
        <w:spacing w:before="0"/>
        <w:ind w:left="455" w:right="0" w:firstLine="0"/>
        <w:jc w:val="left"/>
        <w:rPr>
          <w:sz w:val="12"/>
        </w:rPr>
      </w:pPr>
      <w:r>
        <w:rPr>
          <w:color w:val="89898A"/>
          <w:sz w:val="19"/>
        </w:rPr>
        <w:t>'°</w:t>
      </w:r>
      <w:r>
        <w:rPr>
          <w:color w:val="89898A"/>
          <w:spacing w:val="23"/>
          <w:w w:val="105"/>
          <w:sz w:val="19"/>
        </w:rPr>
        <w:t> </w:t>
      </w:r>
      <w:r>
        <w:rPr>
          <w:color w:val="4D525D"/>
          <w:w w:val="105"/>
          <w:sz w:val="12"/>
        </w:rPr>
        <w:t>See</w:t>
      </w:r>
      <w:r>
        <w:rPr>
          <w:color w:val="4D525D"/>
          <w:spacing w:val="11"/>
          <w:w w:val="105"/>
          <w:sz w:val="12"/>
        </w:rPr>
        <w:t> </w:t>
      </w:r>
      <w:r>
        <w:rPr>
          <w:color w:val="4D525D"/>
          <w:w w:val="105"/>
          <w:sz w:val="12"/>
        </w:rPr>
        <w:t>Flashbots.</w:t>
      </w:r>
      <w:r>
        <w:rPr>
          <w:color w:val="4D525D"/>
          <w:spacing w:val="2"/>
          <w:w w:val="105"/>
          <w:sz w:val="12"/>
        </w:rPr>
        <w:t> </w:t>
      </w:r>
      <w:hyperlink r:id="rId126">
        <w:r>
          <w:rPr>
            <w:color w:val="4D525D"/>
            <w:w w:val="105"/>
            <w:sz w:val="12"/>
            <w:u w:val="thick" w:color="4D525D"/>
          </w:rPr>
          <w:t>"Quantifying</w:t>
        </w:r>
        <w:r>
          <w:rPr>
            <w:color w:val="4D525D"/>
            <w:spacing w:val="26"/>
            <w:w w:val="105"/>
            <w:sz w:val="12"/>
            <w:u w:val="thick" w:color="4D525D"/>
          </w:rPr>
          <w:t> </w:t>
        </w:r>
        <w:r>
          <w:rPr>
            <w:color w:val="4D525D"/>
            <w:w w:val="105"/>
            <w:sz w:val="12"/>
            <w:u w:val="thick" w:color="4D525D"/>
          </w:rPr>
          <w:t>Realized</w:t>
        </w:r>
        <w:r>
          <w:rPr>
            <w:color w:val="4D525D"/>
            <w:spacing w:val="16"/>
            <w:w w:val="105"/>
            <w:sz w:val="12"/>
            <w:u w:val="thick" w:color="4D525D"/>
          </w:rPr>
          <w:t> </w:t>
        </w:r>
        <w:r>
          <w:rPr>
            <w:color w:val="4D525D"/>
            <w:w w:val="105"/>
            <w:sz w:val="12"/>
            <w:u w:val="thick" w:color="4D525D"/>
          </w:rPr>
          <w:t>Extractable</w:t>
        </w:r>
        <w:r>
          <w:rPr>
            <w:color w:val="4D525D"/>
            <w:spacing w:val="22"/>
            <w:w w:val="105"/>
            <w:sz w:val="12"/>
            <w:u w:val="thick" w:color="4D525D"/>
          </w:rPr>
          <w:t> </w:t>
        </w:r>
        <w:r>
          <w:rPr>
            <w:color w:val="4D525D"/>
            <w:w w:val="105"/>
            <w:sz w:val="12"/>
            <w:u w:val="thick" w:color="4D525D"/>
          </w:rPr>
          <w:t>Value"</w:t>
        </w:r>
      </w:hyperlink>
      <w:r>
        <w:rPr>
          <w:color w:val="4D525D"/>
          <w:spacing w:val="13"/>
          <w:w w:val="105"/>
          <w:sz w:val="12"/>
        </w:rPr>
        <w:t> </w:t>
      </w:r>
      <w:r>
        <w:rPr>
          <w:color w:val="4D525D"/>
          <w:w w:val="105"/>
          <w:sz w:val="12"/>
        </w:rPr>
        <w:t>published</w:t>
      </w:r>
      <w:r>
        <w:rPr>
          <w:color w:val="4D525D"/>
          <w:spacing w:val="12"/>
          <w:w w:val="105"/>
          <w:sz w:val="12"/>
        </w:rPr>
        <w:t> </w:t>
      </w:r>
      <w:r>
        <w:rPr>
          <w:color w:val="4D525D"/>
          <w:w w:val="105"/>
          <w:sz w:val="12"/>
        </w:rPr>
        <w:t>May</w:t>
      </w:r>
      <w:r>
        <w:rPr>
          <w:color w:val="4D525D"/>
          <w:spacing w:val="-8"/>
          <w:w w:val="105"/>
          <w:sz w:val="12"/>
        </w:rPr>
        <w:t> </w:t>
      </w:r>
      <w:r>
        <w:rPr>
          <w:color w:val="4D525D"/>
          <w:w w:val="105"/>
          <w:sz w:val="12"/>
        </w:rPr>
        <w:t>15,</w:t>
      </w:r>
      <w:r>
        <w:rPr>
          <w:color w:val="4D525D"/>
          <w:spacing w:val="5"/>
          <w:w w:val="105"/>
          <w:sz w:val="12"/>
        </w:rPr>
        <w:t> </w:t>
      </w:r>
      <w:r>
        <w:rPr>
          <w:color w:val="4D525D"/>
          <w:spacing w:val="-2"/>
          <w:w w:val="105"/>
          <w:sz w:val="12"/>
        </w:rPr>
        <w:t>2021.</w:t>
      </w:r>
    </w:p>
    <w:p>
      <w:pPr>
        <w:spacing w:before="49"/>
        <w:ind w:left="458" w:right="0" w:firstLine="0"/>
        <w:jc w:val="left"/>
        <w:rPr>
          <w:sz w:val="12"/>
        </w:rPr>
      </w:pPr>
      <w:r>
        <w:rPr>
          <w:color w:val="89898A"/>
          <w:w w:val="110"/>
          <w:sz w:val="12"/>
        </w:rPr>
        <w:t>"</w:t>
      </w:r>
      <w:r>
        <w:rPr>
          <w:color w:val="89898A"/>
          <w:spacing w:val="56"/>
          <w:w w:val="110"/>
          <w:sz w:val="12"/>
        </w:rPr>
        <w:t> </w:t>
      </w:r>
      <w:r>
        <w:rPr>
          <w:color w:val="4D525D"/>
          <w:w w:val="110"/>
          <w:sz w:val="12"/>
        </w:rPr>
        <w:t>See</w:t>
      </w:r>
      <w:r>
        <w:rPr>
          <w:color w:val="4D525D"/>
          <w:spacing w:val="-4"/>
          <w:w w:val="110"/>
          <w:sz w:val="12"/>
        </w:rPr>
        <w:t> </w:t>
      </w:r>
      <w:r>
        <w:rPr>
          <w:color w:val="4D525D"/>
          <w:w w:val="110"/>
          <w:sz w:val="12"/>
        </w:rPr>
        <w:t>Flashbots.</w:t>
      </w:r>
      <w:r>
        <w:rPr>
          <w:color w:val="4D525D"/>
          <w:spacing w:val="-10"/>
          <w:w w:val="110"/>
          <w:sz w:val="12"/>
        </w:rPr>
        <w:t> </w:t>
      </w:r>
      <w:hyperlink r:id="rId127">
        <w:r>
          <w:rPr>
            <w:color w:val="4D525D"/>
            <w:w w:val="110"/>
            <w:sz w:val="12"/>
            <w:u w:val="thick" w:color="4D525D"/>
          </w:rPr>
          <w:t>"Modelling</w:t>
        </w:r>
        <w:r>
          <w:rPr>
            <w:color w:val="4D525D"/>
            <w:spacing w:val="3"/>
            <w:w w:val="110"/>
            <w:sz w:val="12"/>
            <w:u w:val="thick" w:color="4D525D"/>
          </w:rPr>
          <w:t> </w:t>
        </w:r>
        <w:r>
          <w:rPr>
            <w:color w:val="4D525D"/>
            <w:w w:val="110"/>
            <w:sz w:val="12"/>
            <w:u w:val="thick" w:color="4D525D"/>
          </w:rPr>
          <w:t>Realised</w:t>
        </w:r>
        <w:r>
          <w:rPr>
            <w:color w:val="4D525D"/>
            <w:spacing w:val="-1"/>
            <w:w w:val="110"/>
            <w:sz w:val="12"/>
            <w:u w:val="thick" w:color="4D525D"/>
          </w:rPr>
          <w:t> </w:t>
        </w:r>
        <w:r>
          <w:rPr>
            <w:color w:val="4D525D"/>
            <w:w w:val="110"/>
            <w:sz w:val="12"/>
            <w:u w:val="thick" w:color="4D525D"/>
          </w:rPr>
          <w:t>Extractable</w:t>
        </w:r>
        <w:r>
          <w:rPr>
            <w:color w:val="4D525D"/>
            <w:spacing w:val="4"/>
            <w:w w:val="110"/>
            <w:sz w:val="12"/>
            <w:u w:val="thick" w:color="4D525D"/>
          </w:rPr>
          <w:t> </w:t>
        </w:r>
        <w:r>
          <w:rPr>
            <w:color w:val="4D525D"/>
            <w:w w:val="110"/>
            <w:sz w:val="12"/>
            <w:u w:val="thick" w:color="4D525D"/>
          </w:rPr>
          <w:t>Value</w:t>
        </w:r>
        <w:r>
          <w:rPr>
            <w:color w:val="4D525D"/>
            <w:spacing w:val="-9"/>
            <w:w w:val="110"/>
            <w:sz w:val="12"/>
            <w:u w:val="thick" w:color="4D525D"/>
          </w:rPr>
          <w:t> </w:t>
        </w:r>
        <w:r>
          <w:rPr>
            <w:color w:val="4D525D"/>
            <w:w w:val="110"/>
            <w:sz w:val="12"/>
            <w:u w:val="thick" w:color="4D525D"/>
          </w:rPr>
          <w:t>in</w:t>
        </w:r>
        <w:r>
          <w:rPr>
            <w:color w:val="4D525D"/>
            <w:spacing w:val="8"/>
            <w:w w:val="110"/>
            <w:sz w:val="12"/>
            <w:u w:val="thick" w:color="4D525D"/>
          </w:rPr>
          <w:t> </w:t>
        </w:r>
        <w:r>
          <w:rPr>
            <w:color w:val="4D525D"/>
            <w:w w:val="110"/>
            <w:sz w:val="12"/>
            <w:u w:val="thick" w:color="4D525D"/>
          </w:rPr>
          <w:t>Proof</w:t>
        </w:r>
        <w:r>
          <w:rPr>
            <w:color w:val="4D525D"/>
            <w:spacing w:val="6"/>
            <w:w w:val="110"/>
            <w:sz w:val="12"/>
            <w:u w:val="thick" w:color="4D525D"/>
          </w:rPr>
          <w:t> </w:t>
        </w:r>
        <w:r>
          <w:rPr>
            <w:color w:val="4D525D"/>
            <w:w w:val="110"/>
            <w:sz w:val="12"/>
            <w:u w:val="thick" w:color="4D525D"/>
          </w:rPr>
          <w:t>of</w:t>
        </w:r>
        <w:r>
          <w:rPr>
            <w:color w:val="4D525D"/>
            <w:spacing w:val="6"/>
            <w:w w:val="110"/>
            <w:sz w:val="12"/>
            <w:u w:val="thick" w:color="4D525D"/>
          </w:rPr>
          <w:t> </w:t>
        </w:r>
        <w:r>
          <w:rPr>
            <w:color w:val="4D525D"/>
            <w:w w:val="110"/>
            <w:sz w:val="12"/>
            <w:u w:val="thick" w:color="4D525D"/>
          </w:rPr>
          <w:t>Stake</w:t>
        </w:r>
        <w:r>
          <w:rPr>
            <w:color w:val="4D525D"/>
            <w:spacing w:val="-2"/>
            <w:w w:val="110"/>
            <w:sz w:val="12"/>
            <w:u w:val="thick" w:color="4D525D"/>
          </w:rPr>
          <w:t> </w:t>
        </w:r>
        <w:r>
          <w:rPr>
            <w:color w:val="4D525D"/>
            <w:w w:val="110"/>
            <w:sz w:val="12"/>
            <w:u w:val="thick" w:color="4D525D"/>
          </w:rPr>
          <w:t>Ethereum"</w:t>
        </w:r>
      </w:hyperlink>
      <w:r>
        <w:rPr>
          <w:color w:val="4D525D"/>
          <w:spacing w:val="6"/>
          <w:w w:val="110"/>
          <w:sz w:val="12"/>
        </w:rPr>
        <w:t> </w:t>
      </w:r>
      <w:r>
        <w:rPr>
          <w:color w:val="4D525D"/>
          <w:w w:val="110"/>
          <w:sz w:val="12"/>
        </w:rPr>
        <w:t>published</w:t>
      </w:r>
      <w:r>
        <w:rPr>
          <w:color w:val="4D525D"/>
          <w:spacing w:val="1"/>
          <w:w w:val="110"/>
          <w:sz w:val="12"/>
        </w:rPr>
        <w:t> </w:t>
      </w:r>
      <w:r>
        <w:rPr>
          <w:color w:val="4D525D"/>
          <w:w w:val="110"/>
          <w:sz w:val="12"/>
        </w:rPr>
        <w:t>September</w:t>
      </w:r>
      <w:r>
        <w:rPr>
          <w:color w:val="4D525D"/>
          <w:spacing w:val="8"/>
          <w:w w:val="110"/>
          <w:sz w:val="12"/>
        </w:rPr>
        <w:t> </w:t>
      </w:r>
      <w:r>
        <w:rPr>
          <w:color w:val="4D525D"/>
          <w:spacing w:val="-2"/>
          <w:w w:val="110"/>
          <w:sz w:val="12"/>
        </w:rPr>
        <w:t>2022</w:t>
      </w:r>
      <w:r>
        <w:rPr>
          <w:color w:val="6B6E79"/>
          <w:spacing w:val="-2"/>
          <w:w w:val="110"/>
          <w:sz w:val="12"/>
        </w:rPr>
        <w:t>.</w:t>
      </w:r>
    </w:p>
    <w:p>
      <w:pPr>
        <w:pStyle w:val="BodyText"/>
        <w:spacing w:before="5"/>
        <w:rPr>
          <w:sz w:val="7"/>
        </w:rPr>
      </w:pPr>
      <w:r>
        <w:rPr/>
        <mc:AlternateContent>
          <mc:Choice Requires="wps">
            <w:drawing>
              <wp:anchor distT="0" distB="0" distL="0" distR="0" allowOverlap="1" layoutInCell="1" locked="0" behindDoc="1" simplePos="0" relativeHeight="487658496">
                <wp:simplePos x="0" y="0"/>
                <wp:positionH relativeFrom="page">
                  <wp:posOffset>647189</wp:posOffset>
                </wp:positionH>
                <wp:positionV relativeFrom="paragraph">
                  <wp:posOffset>69528</wp:posOffset>
                </wp:positionV>
                <wp:extent cx="6704330" cy="1270"/>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4658pt;width:527.9pt;height:.1pt;mso-position-horizontal-relative:page;mso-position-vertical-relative:paragraph;z-index:-15657984;mso-wrap-distance-left:0;mso-wrap-distance-right:0" id="docshape218" coordorigin="1019,109" coordsize="10558,0" path="m1019,109l11577,109e" filled="false" stroked="true" strokeweight=".240291pt" strokecolor="#000000">
                <v:path arrowok="t"/>
                <v:stroke dashstyle="solid"/>
                <w10:wrap type="topAndBottom"/>
              </v:shape>
            </w:pict>
          </mc:Fallback>
        </mc:AlternateContent>
      </w:r>
    </w:p>
    <w:p>
      <w:pPr>
        <w:spacing w:after="0"/>
        <w:rPr>
          <w:sz w:val="7"/>
        </w:rPr>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801344">
            <wp:simplePos x="0" y="0"/>
            <wp:positionH relativeFrom="page">
              <wp:posOffset>0</wp:posOffset>
            </wp:positionH>
            <wp:positionV relativeFrom="page">
              <wp:posOffset>0</wp:posOffset>
            </wp:positionV>
            <wp:extent cx="219800" cy="10040089"/>
            <wp:effectExtent l="0" t="0" r="0" b="0"/>
            <wp:wrapNone/>
            <wp:docPr id="327" name="Image 327"/>
            <wp:cNvGraphicFramePr>
              <a:graphicFrameLocks/>
            </wp:cNvGraphicFramePr>
            <a:graphic>
              <a:graphicData uri="http://schemas.openxmlformats.org/drawingml/2006/picture">
                <pic:pic>
                  <pic:nvPicPr>
                    <pic:cNvPr id="327" name="Image 327"/>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5"/>
      </w:pPr>
    </w:p>
    <w:p>
      <w:pPr>
        <w:pStyle w:val="BodyText"/>
        <w:spacing w:line="314" w:lineRule="auto"/>
        <w:ind w:left="455" w:right="2980" w:firstLine="8"/>
      </w:pPr>
      <w:bookmarkStart w:name="Page_43" w:id="44"/>
      <w:bookmarkEnd w:id="44"/>
      <w:r>
        <w:rPr/>
      </w:r>
      <w:r>
        <w:rPr>
          <w:color w:val="0C0C0E"/>
          <w:w w:val="110"/>
        </w:rPr>
        <w:t>Other MEV protection products Like Protect by</w:t>
      </w:r>
      <w:r>
        <w:rPr>
          <w:color w:val="0C0C0E"/>
          <w:spacing w:val="-8"/>
          <w:w w:val="110"/>
        </w:rPr>
        <w:t> </w:t>
      </w:r>
      <w:r>
        <w:rPr>
          <w:color w:val="0C0C0E"/>
          <w:w w:val="110"/>
        </w:rPr>
        <w:t>Flashbots and</w:t>
      </w:r>
      <w:r>
        <w:rPr>
          <w:color w:val="0C0C0E"/>
          <w:spacing w:val="-3"/>
          <w:w w:val="110"/>
        </w:rPr>
        <w:t> </w:t>
      </w:r>
      <w:r>
        <w:rPr>
          <w:color w:val="0C0C0E"/>
          <w:w w:val="110"/>
        </w:rPr>
        <w:t>MEV-Blocker by CowSwap aim to</w:t>
      </w:r>
      <w:r>
        <w:rPr>
          <w:color w:val="0C0C0E"/>
          <w:spacing w:val="40"/>
          <w:w w:val="110"/>
        </w:rPr>
        <w:t> </w:t>
      </w:r>
      <w:r>
        <w:rPr>
          <w:color w:val="0C0C0E"/>
          <w:w w:val="110"/>
        </w:rPr>
        <w:t>protect users from certain forms of MEV Like sandwiching, while also enabling users to</w:t>
      </w:r>
      <w:r>
        <w:rPr>
          <w:color w:val="0C0C0E"/>
          <w:spacing w:val="40"/>
          <w:w w:val="110"/>
        </w:rPr>
        <w:t> </w:t>
      </w:r>
      <w:r>
        <w:rPr>
          <w:color w:val="0C0C0E"/>
          <w:w w:val="110"/>
        </w:rPr>
        <w:t>receive a</w:t>
      </w:r>
      <w:r>
        <w:rPr>
          <w:color w:val="0C0C0E"/>
          <w:spacing w:val="-9"/>
          <w:w w:val="110"/>
        </w:rPr>
        <w:t> </w:t>
      </w:r>
      <w:r>
        <w:rPr>
          <w:color w:val="0C0C0E"/>
          <w:w w:val="110"/>
        </w:rPr>
        <w:t>payout from any MEV generated by searchers</w:t>
      </w:r>
      <w:r>
        <w:rPr>
          <w:color w:val="0C0C0E"/>
          <w:spacing w:val="40"/>
          <w:w w:val="110"/>
        </w:rPr>
        <w:t> </w:t>
      </w:r>
      <w:r>
        <w:rPr>
          <w:color w:val="0C0C0E"/>
          <w:w w:val="110"/>
        </w:rPr>
        <w:t>backrunning</w:t>
      </w:r>
      <w:r>
        <w:rPr>
          <w:color w:val="0C0C0E"/>
          <w:spacing w:val="40"/>
          <w:w w:val="110"/>
        </w:rPr>
        <w:t> </w:t>
      </w:r>
      <w:r>
        <w:rPr>
          <w:color w:val="0C0C0E"/>
          <w:w w:val="110"/>
        </w:rPr>
        <w:t>their</w:t>
      </w:r>
      <w:r>
        <w:rPr>
          <w:color w:val="0C0C0E"/>
          <w:spacing w:val="40"/>
          <w:w w:val="110"/>
        </w:rPr>
        <w:t> </w:t>
      </w:r>
      <w:r>
        <w:rPr>
          <w:color w:val="0C0C0E"/>
          <w:w w:val="110"/>
        </w:rPr>
        <w:t>transactions</w:t>
      </w:r>
      <w:r>
        <w:rPr>
          <w:color w:val="26282A"/>
          <w:w w:val="110"/>
        </w:rPr>
        <w:t>. </w:t>
      </w:r>
      <w:r>
        <w:rPr>
          <w:color w:val="0C0C0E"/>
          <w:w w:val="110"/>
        </w:rPr>
        <w:t>At the</w:t>
      </w:r>
      <w:r>
        <w:rPr>
          <w:color w:val="0C0C0E"/>
          <w:spacing w:val="40"/>
          <w:w w:val="110"/>
        </w:rPr>
        <w:t> </w:t>
      </w:r>
      <w:r>
        <w:rPr>
          <w:color w:val="0C0C0E"/>
          <w:w w:val="110"/>
        </w:rPr>
        <w:t>application</w:t>
      </w:r>
      <w:r>
        <w:rPr>
          <w:color w:val="0C0C0E"/>
          <w:spacing w:val="40"/>
          <w:w w:val="110"/>
        </w:rPr>
        <w:t> </w:t>
      </w:r>
      <w:r>
        <w:rPr>
          <w:color w:val="0C0C0E"/>
          <w:w w:val="110"/>
        </w:rPr>
        <w:t>Level</w:t>
      </w:r>
      <w:r>
        <w:rPr>
          <w:color w:val="26282A"/>
          <w:w w:val="110"/>
        </w:rPr>
        <w:t>, </w:t>
      </w:r>
      <w:r>
        <w:rPr>
          <w:color w:val="0C0C0E"/>
          <w:w w:val="110"/>
        </w:rPr>
        <w:t>intent driven architecture, such as that in</w:t>
      </w:r>
      <w:r>
        <w:rPr>
          <w:color w:val="0C0C0E"/>
          <w:spacing w:val="-6"/>
          <w:w w:val="110"/>
        </w:rPr>
        <w:t> </w:t>
      </w:r>
      <w:r>
        <w:rPr>
          <w:color w:val="0C0C0E"/>
          <w:w w:val="110"/>
        </w:rPr>
        <w:t>Uniswap X,</w:t>
      </w:r>
      <w:r>
        <w:rPr>
          <w:color w:val="0C0C0E"/>
          <w:spacing w:val="-9"/>
          <w:w w:val="110"/>
        </w:rPr>
        <w:t> </w:t>
      </w:r>
      <w:r>
        <w:rPr>
          <w:color w:val="0C0C0E"/>
          <w:w w:val="110"/>
        </w:rPr>
        <w:t>can</w:t>
      </w:r>
      <w:r>
        <w:rPr>
          <w:color w:val="0C0C0E"/>
          <w:spacing w:val="-5"/>
          <w:w w:val="110"/>
        </w:rPr>
        <w:t> </w:t>
      </w:r>
      <w:r>
        <w:rPr>
          <w:color w:val="0C0C0E"/>
          <w:w w:val="110"/>
        </w:rPr>
        <w:t>also minimize the</w:t>
      </w:r>
      <w:r>
        <w:rPr>
          <w:color w:val="0C0C0E"/>
          <w:spacing w:val="28"/>
          <w:w w:val="110"/>
        </w:rPr>
        <w:t> </w:t>
      </w:r>
      <w:r>
        <w:rPr>
          <w:color w:val="0C0C0E"/>
          <w:w w:val="110"/>
        </w:rPr>
        <w:t>negative impacts of MEV on user experience by pitting MEV searchers against each other for the benefit of the user.</w:t>
      </w:r>
    </w:p>
    <w:p>
      <w:pPr>
        <w:pStyle w:val="BodyText"/>
        <w:spacing w:before="69"/>
      </w:pPr>
    </w:p>
    <w:p>
      <w:pPr>
        <w:pStyle w:val="BodyText"/>
        <w:spacing w:line="312" w:lineRule="auto"/>
        <w:ind w:left="465" w:right="2916" w:hanging="1"/>
      </w:pPr>
      <w:r>
        <w:rPr>
          <w:color w:val="0C0C0E"/>
          <w:w w:val="110"/>
        </w:rPr>
        <w:t>In</w:t>
      </w:r>
      <w:r>
        <w:rPr>
          <w:color w:val="0C0C0E"/>
          <w:spacing w:val="-9"/>
          <w:w w:val="110"/>
        </w:rPr>
        <w:t> </w:t>
      </w:r>
      <w:r>
        <w:rPr>
          <w:color w:val="0C0C0E"/>
          <w:w w:val="110"/>
        </w:rPr>
        <w:t>our view,</w:t>
      </w:r>
      <w:r>
        <w:rPr>
          <w:color w:val="0C0C0E"/>
          <w:spacing w:val="-10"/>
          <w:w w:val="110"/>
        </w:rPr>
        <w:t> </w:t>
      </w:r>
      <w:r>
        <w:rPr>
          <w:color w:val="0C0C0E"/>
          <w:w w:val="110"/>
        </w:rPr>
        <w:t>one</w:t>
      </w:r>
      <w:r>
        <w:rPr>
          <w:color w:val="0C0C0E"/>
          <w:spacing w:val="-5"/>
          <w:w w:val="110"/>
        </w:rPr>
        <w:t> </w:t>
      </w:r>
      <w:r>
        <w:rPr>
          <w:color w:val="0C0C0E"/>
          <w:w w:val="110"/>
        </w:rPr>
        <w:t>of the Largest open</w:t>
      </w:r>
      <w:r>
        <w:rPr>
          <w:color w:val="0C0C0E"/>
          <w:spacing w:val="-6"/>
          <w:w w:val="110"/>
        </w:rPr>
        <w:t> </w:t>
      </w:r>
      <w:r>
        <w:rPr>
          <w:color w:val="0C0C0E"/>
          <w:w w:val="110"/>
        </w:rPr>
        <w:t>problems exposed by</w:t>
      </w:r>
      <w:r>
        <w:rPr>
          <w:color w:val="0C0C0E"/>
          <w:spacing w:val="-9"/>
          <w:w w:val="110"/>
        </w:rPr>
        <w:t> </w:t>
      </w:r>
      <w:r>
        <w:rPr>
          <w:color w:val="0C0C0E"/>
          <w:w w:val="110"/>
        </w:rPr>
        <w:t>MEV</w:t>
      </w:r>
      <w:r>
        <w:rPr>
          <w:color w:val="0C0C0E"/>
          <w:spacing w:val="-18"/>
          <w:w w:val="110"/>
        </w:rPr>
        <w:t> </w:t>
      </w:r>
      <w:r>
        <w:rPr>
          <w:color w:val="0C0C0E"/>
          <w:w w:val="110"/>
        </w:rPr>
        <w:t>is the </w:t>
      </w:r>
      <w:r>
        <w:rPr>
          <w:color w:val="0C0C0E"/>
          <w:w w:val="115"/>
        </w:rPr>
        <w:t>centralization</w:t>
      </w:r>
      <w:r>
        <w:rPr>
          <w:color w:val="0C0C0E"/>
          <w:spacing w:val="-3"/>
          <w:w w:val="115"/>
        </w:rPr>
        <w:t> </w:t>
      </w:r>
      <w:r>
        <w:rPr>
          <w:color w:val="0C0C0E"/>
          <w:w w:val="115"/>
        </w:rPr>
        <w:t>of sophisticated</w:t>
      </w:r>
      <w:r>
        <w:rPr>
          <w:color w:val="0C0C0E"/>
          <w:spacing w:val="36"/>
          <w:w w:val="115"/>
        </w:rPr>
        <w:t> </w:t>
      </w:r>
      <w:r>
        <w:rPr>
          <w:color w:val="0C0C0E"/>
          <w:w w:val="115"/>
        </w:rPr>
        <w:t>block builders and relays.</w:t>
      </w:r>
      <w:r>
        <w:rPr>
          <w:color w:val="0C0C0E"/>
          <w:spacing w:val="-5"/>
          <w:w w:val="115"/>
        </w:rPr>
        <w:t> </w:t>
      </w:r>
      <w:r>
        <w:rPr>
          <w:color w:val="0C0C0E"/>
          <w:w w:val="115"/>
        </w:rPr>
        <w:t>Centralization</w:t>
      </w:r>
      <w:r>
        <w:rPr>
          <w:color w:val="0C0C0E"/>
          <w:spacing w:val="-1"/>
          <w:w w:val="115"/>
        </w:rPr>
        <w:t> </w:t>
      </w:r>
      <w:r>
        <w:rPr>
          <w:color w:val="0C0C0E"/>
          <w:w w:val="115"/>
        </w:rPr>
        <w:t>of block</w:t>
      </w:r>
      <w:r>
        <w:rPr>
          <w:color w:val="0C0C0E"/>
          <w:spacing w:val="-13"/>
          <w:w w:val="115"/>
        </w:rPr>
        <w:t> </w:t>
      </w:r>
      <w:r>
        <w:rPr>
          <w:color w:val="0C0C0E"/>
          <w:w w:val="115"/>
        </w:rPr>
        <w:t>builders</w:t>
      </w:r>
      <w:r>
        <w:rPr>
          <w:color w:val="0C0C0E"/>
          <w:spacing w:val="-7"/>
          <w:w w:val="115"/>
        </w:rPr>
        <w:t> </w:t>
      </w:r>
      <w:r>
        <w:rPr>
          <w:color w:val="0C0C0E"/>
          <w:w w:val="115"/>
        </w:rPr>
        <w:t>could</w:t>
      </w:r>
      <w:r>
        <w:rPr>
          <w:color w:val="0C0C0E"/>
          <w:spacing w:val="-13"/>
          <w:w w:val="115"/>
        </w:rPr>
        <w:t> </w:t>
      </w:r>
      <w:r>
        <w:rPr>
          <w:color w:val="0C0C0E"/>
          <w:w w:val="115"/>
        </w:rPr>
        <w:t>Lead</w:t>
      </w:r>
      <w:r>
        <w:rPr>
          <w:color w:val="0C0C0E"/>
          <w:spacing w:val="-12"/>
          <w:w w:val="115"/>
        </w:rPr>
        <w:t> </w:t>
      </w:r>
      <w:r>
        <w:rPr>
          <w:color w:val="0C0C0E"/>
          <w:w w:val="115"/>
        </w:rPr>
        <w:t>to</w:t>
      </w:r>
      <w:r>
        <w:rPr>
          <w:color w:val="0C0C0E"/>
          <w:spacing w:val="25"/>
          <w:w w:val="115"/>
        </w:rPr>
        <w:t> </w:t>
      </w:r>
      <w:r>
        <w:rPr>
          <w:color w:val="0C0C0E"/>
          <w:w w:val="115"/>
        </w:rPr>
        <w:t>transaction</w:t>
      </w:r>
      <w:r>
        <w:rPr>
          <w:color w:val="0C0C0E"/>
          <w:spacing w:val="-2"/>
          <w:w w:val="115"/>
        </w:rPr>
        <w:t> </w:t>
      </w:r>
      <w:r>
        <w:rPr>
          <w:color w:val="0C0C0E"/>
          <w:w w:val="115"/>
        </w:rPr>
        <w:t>censorship,</w:t>
      </w:r>
      <w:r>
        <w:rPr>
          <w:color w:val="0C0C0E"/>
          <w:spacing w:val="-13"/>
          <w:w w:val="115"/>
        </w:rPr>
        <w:t> </w:t>
      </w:r>
      <w:r>
        <w:rPr>
          <w:color w:val="0C0C0E"/>
          <w:w w:val="115"/>
        </w:rPr>
        <w:t>and</w:t>
      </w:r>
      <w:r>
        <w:rPr>
          <w:color w:val="0C0C0E"/>
          <w:spacing w:val="-14"/>
          <w:w w:val="115"/>
        </w:rPr>
        <w:t> </w:t>
      </w:r>
      <w:r>
        <w:rPr>
          <w:color w:val="0C0C0E"/>
          <w:w w:val="115"/>
        </w:rPr>
        <w:t>Blocknative's shutdown of their MEV-boost relays</w:t>
      </w:r>
      <w:r>
        <w:rPr>
          <w:color w:val="0C0C0E"/>
          <w:spacing w:val="-7"/>
          <w:w w:val="115"/>
        </w:rPr>
        <w:t> </w:t>
      </w:r>
      <w:r>
        <w:rPr>
          <w:color w:val="0C0C0E"/>
          <w:w w:val="115"/>
        </w:rPr>
        <w:t>and</w:t>
      </w:r>
      <w:r>
        <w:rPr>
          <w:color w:val="0C0C0E"/>
          <w:spacing w:val="-9"/>
          <w:w w:val="115"/>
        </w:rPr>
        <w:t> </w:t>
      </w:r>
      <w:r>
        <w:rPr>
          <w:color w:val="0C0C0E"/>
          <w:w w:val="115"/>
        </w:rPr>
        <w:t>other research suggests</w:t>
      </w:r>
      <w:r>
        <w:rPr>
          <w:color w:val="0C0C0E"/>
          <w:spacing w:val="-1"/>
          <w:w w:val="115"/>
        </w:rPr>
        <w:t> </w:t>
      </w:r>
      <w:r>
        <w:rPr>
          <w:color w:val="0C0C0E"/>
          <w:w w:val="115"/>
        </w:rPr>
        <w:t>that</w:t>
      </w:r>
      <w:r>
        <w:rPr>
          <w:color w:val="0C0C0E"/>
          <w:spacing w:val="-7"/>
          <w:w w:val="115"/>
        </w:rPr>
        <w:t> </w:t>
      </w:r>
      <w:r>
        <w:rPr>
          <w:color w:val="0C0C0E"/>
          <w:w w:val="115"/>
        </w:rPr>
        <w:t>the economic</w:t>
      </w:r>
      <w:r>
        <w:rPr>
          <w:color w:val="0C0C0E"/>
          <w:spacing w:val="-16"/>
          <w:w w:val="115"/>
        </w:rPr>
        <w:t> </w:t>
      </w:r>
      <w:r>
        <w:rPr>
          <w:color w:val="0C0C0E"/>
          <w:w w:val="115"/>
        </w:rPr>
        <w:t>role</w:t>
      </w:r>
      <w:r>
        <w:rPr>
          <w:color w:val="0C0C0E"/>
          <w:spacing w:val="-16"/>
          <w:w w:val="115"/>
        </w:rPr>
        <w:t> </w:t>
      </w:r>
      <w:r>
        <w:rPr>
          <w:color w:val="0C0C0E"/>
          <w:w w:val="115"/>
        </w:rPr>
        <w:t>of</w:t>
      </w:r>
      <w:r>
        <w:rPr>
          <w:color w:val="0C0C0E"/>
          <w:spacing w:val="-16"/>
          <w:w w:val="115"/>
        </w:rPr>
        <w:t> </w:t>
      </w:r>
      <w:r>
        <w:rPr>
          <w:color w:val="0C0C0E"/>
          <w:w w:val="115"/>
        </w:rPr>
        <w:t>relays</w:t>
      </w:r>
      <w:r>
        <w:rPr>
          <w:color w:val="0C0C0E"/>
          <w:spacing w:val="-16"/>
          <w:w w:val="115"/>
        </w:rPr>
        <w:t> </w:t>
      </w:r>
      <w:r>
        <w:rPr>
          <w:color w:val="0C0C0E"/>
          <w:w w:val="115"/>
        </w:rPr>
        <w:t>may</w:t>
      </w:r>
      <w:r>
        <w:rPr>
          <w:color w:val="0C0C0E"/>
          <w:spacing w:val="-16"/>
          <w:w w:val="115"/>
        </w:rPr>
        <w:t> </w:t>
      </w:r>
      <w:r>
        <w:rPr>
          <w:color w:val="0C0C0E"/>
          <w:w w:val="115"/>
        </w:rPr>
        <w:t>have</w:t>
      </w:r>
      <w:r>
        <w:rPr>
          <w:color w:val="0C0C0E"/>
          <w:spacing w:val="-16"/>
          <w:w w:val="115"/>
        </w:rPr>
        <w:t> </w:t>
      </w:r>
      <w:r>
        <w:rPr>
          <w:color w:val="0C0C0E"/>
          <w:w w:val="115"/>
        </w:rPr>
        <w:t>been</w:t>
      </w:r>
      <w:r>
        <w:rPr>
          <w:color w:val="0C0C0E"/>
          <w:spacing w:val="-16"/>
          <w:w w:val="115"/>
        </w:rPr>
        <w:t> </w:t>
      </w:r>
      <w:r>
        <w:rPr>
          <w:color w:val="0C0C0E"/>
          <w:w w:val="115"/>
        </w:rPr>
        <w:t>somewhat</w:t>
      </w:r>
      <w:r>
        <w:rPr>
          <w:color w:val="0C0C0E"/>
          <w:spacing w:val="-13"/>
          <w:w w:val="115"/>
        </w:rPr>
        <w:t> </w:t>
      </w:r>
      <w:r>
        <w:rPr>
          <w:color w:val="0C0C0E"/>
          <w:w w:val="115"/>
        </w:rPr>
        <w:t>overlooked</w:t>
      </w:r>
      <w:r>
        <w:rPr>
          <w:color w:val="26282A"/>
          <w:w w:val="115"/>
        </w:rPr>
        <w:t>.</w:t>
      </w:r>
      <w:r>
        <w:rPr>
          <w:color w:val="26282A"/>
          <w:w w:val="115"/>
          <w:position w:val="6"/>
          <w:sz w:val="11"/>
        </w:rPr>
        <w:t>42</w:t>
      </w:r>
      <w:r>
        <w:rPr>
          <w:color w:val="26282A"/>
          <w:spacing w:val="2"/>
          <w:w w:val="115"/>
          <w:position w:val="6"/>
          <w:sz w:val="11"/>
        </w:rPr>
        <w:t> </w:t>
      </w:r>
      <w:r>
        <w:rPr>
          <w:color w:val="0C0C0E"/>
          <w:w w:val="115"/>
        </w:rPr>
        <w:t>While</w:t>
      </w:r>
      <w:r>
        <w:rPr>
          <w:color w:val="0C0C0E"/>
          <w:spacing w:val="-17"/>
          <w:w w:val="115"/>
        </w:rPr>
        <w:t> </w:t>
      </w:r>
      <w:r>
        <w:rPr>
          <w:color w:val="0C0C0E"/>
          <w:w w:val="115"/>
        </w:rPr>
        <w:t>it</w:t>
      </w:r>
      <w:r>
        <w:rPr>
          <w:color w:val="0C0C0E"/>
          <w:spacing w:val="3"/>
          <w:w w:val="115"/>
        </w:rPr>
        <w:t> </w:t>
      </w:r>
      <w:r>
        <w:rPr>
          <w:color w:val="0C0C0E"/>
          <w:w w:val="115"/>
        </w:rPr>
        <w:t>is unlikely</w:t>
      </w:r>
      <w:r>
        <w:rPr>
          <w:color w:val="0C0C0E"/>
          <w:spacing w:val="-16"/>
          <w:w w:val="115"/>
        </w:rPr>
        <w:t> </w:t>
      </w:r>
      <w:r>
        <w:rPr>
          <w:color w:val="0C0C0E"/>
          <w:w w:val="115"/>
        </w:rPr>
        <w:t>that</w:t>
      </w:r>
      <w:r>
        <w:rPr>
          <w:color w:val="0C0C0E"/>
          <w:spacing w:val="-4"/>
          <w:w w:val="115"/>
        </w:rPr>
        <w:t> </w:t>
      </w:r>
      <w:r>
        <w:rPr>
          <w:color w:val="0C0C0E"/>
          <w:w w:val="115"/>
        </w:rPr>
        <w:t>an</w:t>
      </w:r>
      <w:r>
        <w:rPr>
          <w:color w:val="0C0C0E"/>
          <w:spacing w:val="-14"/>
          <w:w w:val="115"/>
        </w:rPr>
        <w:t> </w:t>
      </w:r>
      <w:r>
        <w:rPr>
          <w:color w:val="0C0C0E"/>
          <w:w w:val="115"/>
        </w:rPr>
        <w:t>upgrade</w:t>
      </w:r>
      <w:r>
        <w:rPr>
          <w:color w:val="0C0C0E"/>
          <w:spacing w:val="-9"/>
          <w:w w:val="115"/>
        </w:rPr>
        <w:t> </w:t>
      </w:r>
      <w:r>
        <w:rPr>
          <w:color w:val="0C0C0E"/>
          <w:w w:val="115"/>
        </w:rPr>
        <w:t>to address</w:t>
      </w:r>
      <w:r>
        <w:rPr>
          <w:color w:val="0C0C0E"/>
          <w:spacing w:val="-11"/>
          <w:w w:val="115"/>
        </w:rPr>
        <w:t> </w:t>
      </w:r>
      <w:r>
        <w:rPr>
          <w:color w:val="0C0C0E"/>
          <w:w w:val="115"/>
        </w:rPr>
        <w:t>these</w:t>
      </w:r>
      <w:r>
        <w:rPr>
          <w:color w:val="0C0C0E"/>
          <w:spacing w:val="-18"/>
          <w:w w:val="115"/>
        </w:rPr>
        <w:t> </w:t>
      </w:r>
      <w:r>
        <w:rPr>
          <w:color w:val="0C0C0E"/>
          <w:w w:val="115"/>
        </w:rPr>
        <w:t>issues</w:t>
      </w:r>
      <w:r>
        <w:rPr>
          <w:color w:val="0C0C0E"/>
          <w:spacing w:val="-8"/>
          <w:w w:val="115"/>
        </w:rPr>
        <w:t> </w:t>
      </w:r>
      <w:r>
        <w:rPr>
          <w:color w:val="0C0C0E"/>
          <w:w w:val="115"/>
        </w:rPr>
        <w:t>will</w:t>
      </w:r>
      <w:r>
        <w:rPr>
          <w:color w:val="0C0C0E"/>
          <w:spacing w:val="-23"/>
          <w:w w:val="115"/>
        </w:rPr>
        <w:t> </w:t>
      </w:r>
      <w:r>
        <w:rPr>
          <w:color w:val="0C0C0E"/>
          <w:w w:val="115"/>
        </w:rPr>
        <w:t>go</w:t>
      </w:r>
      <w:r>
        <w:rPr>
          <w:color w:val="0C0C0E"/>
          <w:spacing w:val="-13"/>
          <w:w w:val="115"/>
        </w:rPr>
        <w:t> </w:t>
      </w:r>
      <w:r>
        <w:rPr>
          <w:color w:val="0C0C0E"/>
          <w:w w:val="115"/>
        </w:rPr>
        <w:t>Live</w:t>
      </w:r>
      <w:r>
        <w:rPr>
          <w:color w:val="0C0C0E"/>
          <w:spacing w:val="-22"/>
          <w:w w:val="115"/>
        </w:rPr>
        <w:t> </w:t>
      </w:r>
      <w:r>
        <w:rPr>
          <w:color w:val="0C0C0E"/>
          <w:w w:val="115"/>
        </w:rPr>
        <w:t>in</w:t>
      </w:r>
      <w:r>
        <w:rPr>
          <w:color w:val="0C0C0E"/>
          <w:spacing w:val="28"/>
          <w:w w:val="115"/>
        </w:rPr>
        <w:t> </w:t>
      </w:r>
      <w:r>
        <w:rPr>
          <w:color w:val="0C0C0E"/>
          <w:w w:val="115"/>
        </w:rPr>
        <w:t>2024,</w:t>
      </w:r>
      <w:r>
        <w:rPr>
          <w:color w:val="0C0C0E"/>
          <w:spacing w:val="-16"/>
          <w:w w:val="115"/>
        </w:rPr>
        <w:t> </w:t>
      </w:r>
      <w:r>
        <w:rPr>
          <w:color w:val="0C0C0E"/>
          <w:w w:val="115"/>
        </w:rPr>
        <w:t>a</w:t>
      </w:r>
      <w:r>
        <w:rPr>
          <w:color w:val="0C0C0E"/>
          <w:spacing w:val="-21"/>
          <w:w w:val="115"/>
        </w:rPr>
        <w:t> </w:t>
      </w:r>
      <w:r>
        <w:rPr>
          <w:color w:val="0C0C0E"/>
          <w:w w:val="115"/>
        </w:rPr>
        <w:t>future upgrade</w:t>
      </w:r>
      <w:r>
        <w:rPr>
          <w:color w:val="0C0C0E"/>
          <w:spacing w:val="-9"/>
          <w:w w:val="115"/>
        </w:rPr>
        <w:t> </w:t>
      </w:r>
      <w:r>
        <w:rPr>
          <w:color w:val="0C0C0E"/>
          <w:w w:val="115"/>
        </w:rPr>
        <w:t>introducing a</w:t>
      </w:r>
      <w:r>
        <w:rPr>
          <w:color w:val="0C0C0E"/>
          <w:spacing w:val="-12"/>
          <w:w w:val="115"/>
        </w:rPr>
        <w:t> </w:t>
      </w:r>
      <w:r>
        <w:rPr>
          <w:color w:val="0C0C0E"/>
          <w:w w:val="115"/>
        </w:rPr>
        <w:t>carefully designed ePBS</w:t>
      </w:r>
      <w:r>
        <w:rPr>
          <w:color w:val="0C0C0E"/>
          <w:spacing w:val="-9"/>
          <w:w w:val="115"/>
        </w:rPr>
        <w:t> </w:t>
      </w:r>
      <w:r>
        <w:rPr>
          <w:color w:val="0C0C0E"/>
          <w:w w:val="115"/>
        </w:rPr>
        <w:t>implementation</w:t>
      </w:r>
      <w:r>
        <w:rPr>
          <w:color w:val="0C0C0E"/>
          <w:spacing w:val="-21"/>
          <w:w w:val="115"/>
        </w:rPr>
        <w:t> </w:t>
      </w:r>
      <w:r>
        <w:rPr>
          <w:color w:val="0C0C0E"/>
          <w:w w:val="115"/>
        </w:rPr>
        <w:t>and</w:t>
      </w:r>
      <w:r>
        <w:rPr>
          <w:color w:val="0C0C0E"/>
          <w:spacing w:val="-5"/>
          <w:w w:val="115"/>
        </w:rPr>
        <w:t> </w:t>
      </w:r>
      <w:r>
        <w:rPr>
          <w:color w:val="0C0C0E"/>
          <w:w w:val="115"/>
        </w:rPr>
        <w:t>possibly MEV-burn</w:t>
      </w:r>
      <w:r>
        <w:rPr>
          <w:color w:val="0C0C0E"/>
          <w:spacing w:val="-16"/>
          <w:w w:val="115"/>
        </w:rPr>
        <w:t> </w:t>
      </w:r>
      <w:r>
        <w:rPr>
          <w:color w:val="0C0C0E"/>
          <w:w w:val="115"/>
        </w:rPr>
        <w:t>could</w:t>
      </w:r>
      <w:r>
        <w:rPr>
          <w:color w:val="0C0C0E"/>
          <w:spacing w:val="-16"/>
          <w:w w:val="115"/>
        </w:rPr>
        <w:t> </w:t>
      </w:r>
      <w:r>
        <w:rPr>
          <w:color w:val="0C0C0E"/>
          <w:w w:val="115"/>
        </w:rPr>
        <w:t>alleviate</w:t>
      </w:r>
      <w:r>
        <w:rPr>
          <w:color w:val="0C0C0E"/>
          <w:spacing w:val="-16"/>
          <w:w w:val="115"/>
        </w:rPr>
        <w:t> </w:t>
      </w:r>
      <w:r>
        <w:rPr>
          <w:color w:val="0C0C0E"/>
          <w:w w:val="115"/>
        </w:rPr>
        <w:t>some</w:t>
      </w:r>
      <w:r>
        <w:rPr>
          <w:color w:val="0C0C0E"/>
          <w:spacing w:val="-10"/>
          <w:w w:val="115"/>
        </w:rPr>
        <w:t> </w:t>
      </w:r>
      <w:r>
        <w:rPr>
          <w:color w:val="0C0C0E"/>
          <w:w w:val="115"/>
        </w:rPr>
        <w:t>of these</w:t>
      </w:r>
      <w:r>
        <w:rPr>
          <w:color w:val="0C0C0E"/>
          <w:spacing w:val="-18"/>
          <w:w w:val="115"/>
        </w:rPr>
        <w:t> </w:t>
      </w:r>
      <w:r>
        <w:rPr>
          <w:color w:val="0C0C0E"/>
          <w:w w:val="115"/>
        </w:rPr>
        <w:t>issues</w:t>
      </w:r>
      <w:r>
        <w:rPr>
          <w:color w:val="26282A"/>
          <w:w w:val="115"/>
        </w:rPr>
        <w:t>.</w:t>
      </w:r>
      <w:r>
        <w:rPr>
          <w:color w:val="26282A"/>
          <w:spacing w:val="-26"/>
          <w:w w:val="115"/>
        </w:rPr>
        <w:t> </w:t>
      </w:r>
      <w:r>
        <w:rPr>
          <w:color w:val="0C0C0E"/>
          <w:w w:val="115"/>
        </w:rPr>
        <w:t>In</w:t>
      </w:r>
      <w:r>
        <w:rPr>
          <w:color w:val="0C0C0E"/>
          <w:spacing w:val="-19"/>
          <w:w w:val="115"/>
        </w:rPr>
        <w:t> </w:t>
      </w:r>
      <w:r>
        <w:rPr>
          <w:color w:val="0C0C0E"/>
          <w:w w:val="115"/>
        </w:rPr>
        <w:t>the meantime,</w:t>
      </w:r>
      <w:r>
        <w:rPr>
          <w:color w:val="0C0C0E"/>
          <w:spacing w:val="-12"/>
          <w:w w:val="115"/>
        </w:rPr>
        <w:t> </w:t>
      </w:r>
      <w:r>
        <w:rPr>
          <w:color w:val="0C0C0E"/>
          <w:w w:val="115"/>
        </w:rPr>
        <w:t>to combat builder</w:t>
      </w:r>
      <w:r>
        <w:rPr>
          <w:color w:val="0C0C0E"/>
          <w:spacing w:val="-11"/>
          <w:w w:val="115"/>
        </w:rPr>
        <w:t> </w:t>
      </w:r>
      <w:r>
        <w:rPr>
          <w:color w:val="0C0C0E"/>
          <w:w w:val="115"/>
        </w:rPr>
        <w:t>centralization,</w:t>
      </w:r>
      <w:r>
        <w:rPr>
          <w:color w:val="0C0C0E"/>
          <w:spacing w:val="-29"/>
          <w:w w:val="115"/>
        </w:rPr>
        <w:t> </w:t>
      </w:r>
      <w:r>
        <w:rPr>
          <w:color w:val="0C0C0E"/>
          <w:w w:val="115"/>
        </w:rPr>
        <w:t>Flashbots</w:t>
      </w:r>
      <w:r>
        <w:rPr>
          <w:color w:val="0C0C0E"/>
          <w:spacing w:val="-15"/>
          <w:w w:val="115"/>
        </w:rPr>
        <w:t> </w:t>
      </w:r>
      <w:r>
        <w:rPr>
          <w:color w:val="0C0C0E"/>
          <w:w w:val="115"/>
        </w:rPr>
        <w:t>is</w:t>
      </w:r>
      <w:r>
        <w:rPr>
          <w:color w:val="0C0C0E"/>
          <w:spacing w:val="-12"/>
          <w:w w:val="115"/>
        </w:rPr>
        <w:t> </w:t>
      </w:r>
      <w:r>
        <w:rPr>
          <w:color w:val="0C0C0E"/>
          <w:w w:val="115"/>
        </w:rPr>
        <w:t>developing</w:t>
      </w:r>
      <w:r>
        <w:rPr>
          <w:color w:val="0C0C0E"/>
          <w:spacing w:val="-14"/>
          <w:w w:val="115"/>
        </w:rPr>
        <w:t> </w:t>
      </w:r>
      <w:r>
        <w:rPr>
          <w:color w:val="0C0C0E"/>
          <w:w w:val="115"/>
        </w:rPr>
        <w:t>its</w:t>
      </w:r>
      <w:r>
        <w:rPr>
          <w:color w:val="0C0C0E"/>
          <w:spacing w:val="16"/>
          <w:w w:val="115"/>
        </w:rPr>
        <w:t> </w:t>
      </w:r>
      <w:r>
        <w:rPr>
          <w:color w:val="0C0C0E"/>
          <w:w w:val="115"/>
        </w:rPr>
        <w:t>Single</w:t>
      </w:r>
      <w:r>
        <w:rPr>
          <w:color w:val="0C0C0E"/>
          <w:spacing w:val="-14"/>
          <w:w w:val="115"/>
        </w:rPr>
        <w:t> </w:t>
      </w:r>
      <w:r>
        <w:rPr>
          <w:color w:val="0C0C0E"/>
          <w:w w:val="115"/>
        </w:rPr>
        <w:t>Unifying</w:t>
      </w:r>
      <w:r>
        <w:rPr>
          <w:color w:val="0C0C0E"/>
          <w:spacing w:val="-14"/>
          <w:w w:val="115"/>
        </w:rPr>
        <w:t> </w:t>
      </w:r>
      <w:r>
        <w:rPr>
          <w:color w:val="0C0C0E"/>
          <w:w w:val="115"/>
        </w:rPr>
        <w:t>Auctions</w:t>
      </w:r>
      <w:r>
        <w:rPr>
          <w:color w:val="0C0C0E"/>
          <w:spacing w:val="-5"/>
          <w:w w:val="115"/>
        </w:rPr>
        <w:t> </w:t>
      </w:r>
      <w:r>
        <w:rPr>
          <w:color w:val="0C0C0E"/>
          <w:w w:val="115"/>
        </w:rPr>
        <w:t>for Value</w:t>
      </w:r>
      <w:r>
        <w:rPr>
          <w:color w:val="0C0C0E"/>
          <w:spacing w:val="-16"/>
          <w:w w:val="115"/>
        </w:rPr>
        <w:t> </w:t>
      </w:r>
      <w:r>
        <w:rPr>
          <w:color w:val="0C0C0E"/>
          <w:w w:val="115"/>
        </w:rPr>
        <w:t>Expression</w:t>
      </w:r>
      <w:r>
        <w:rPr>
          <w:color w:val="0C0C0E"/>
          <w:spacing w:val="-16"/>
          <w:w w:val="115"/>
        </w:rPr>
        <w:t> </w:t>
      </w:r>
      <w:r>
        <w:rPr>
          <w:color w:val="0C0C0E"/>
          <w:w w:val="115"/>
        </w:rPr>
        <w:t>(SUAVE)</w:t>
      </w:r>
      <w:r>
        <w:rPr>
          <w:color w:val="0C0C0E"/>
          <w:spacing w:val="-16"/>
          <w:w w:val="115"/>
        </w:rPr>
        <w:t> </w:t>
      </w:r>
      <w:r>
        <w:rPr>
          <w:color w:val="0C0C0E"/>
          <w:w w:val="115"/>
        </w:rPr>
        <w:t>protocol</w:t>
      </w:r>
      <w:r>
        <w:rPr>
          <w:color w:val="0C0C0E"/>
          <w:spacing w:val="-21"/>
          <w:w w:val="115"/>
        </w:rPr>
        <w:t> </w:t>
      </w:r>
      <w:r>
        <w:rPr>
          <w:color w:val="0C0C0E"/>
          <w:w w:val="115"/>
        </w:rPr>
        <w:t>to</w:t>
      </w:r>
      <w:r>
        <w:rPr>
          <w:color w:val="0C0C0E"/>
          <w:spacing w:val="-16"/>
          <w:w w:val="115"/>
        </w:rPr>
        <w:t> </w:t>
      </w:r>
      <w:r>
        <w:rPr>
          <w:color w:val="0C0C0E"/>
          <w:w w:val="115"/>
        </w:rPr>
        <w:t>decentralize</w:t>
      </w:r>
      <w:r>
        <w:rPr>
          <w:color w:val="0C0C0E"/>
          <w:spacing w:val="-16"/>
          <w:w w:val="115"/>
        </w:rPr>
        <w:t> </w:t>
      </w:r>
      <w:r>
        <w:rPr>
          <w:color w:val="0C0C0E"/>
          <w:w w:val="115"/>
        </w:rPr>
        <w:t>the</w:t>
      </w:r>
      <w:r>
        <w:rPr>
          <w:color w:val="0C0C0E"/>
          <w:spacing w:val="-7"/>
          <w:w w:val="115"/>
        </w:rPr>
        <w:t> </w:t>
      </w:r>
      <w:r>
        <w:rPr>
          <w:color w:val="0C0C0E"/>
          <w:w w:val="115"/>
        </w:rPr>
        <w:t>block</w:t>
      </w:r>
      <w:r>
        <w:rPr>
          <w:color w:val="0C0C0E"/>
          <w:spacing w:val="-16"/>
          <w:w w:val="115"/>
        </w:rPr>
        <w:t> </w:t>
      </w:r>
      <w:r>
        <w:rPr>
          <w:color w:val="0C0C0E"/>
          <w:w w:val="115"/>
        </w:rPr>
        <w:t>builder</w:t>
      </w:r>
      <w:r>
        <w:rPr>
          <w:color w:val="0C0C0E"/>
          <w:spacing w:val="-10"/>
          <w:w w:val="115"/>
        </w:rPr>
        <w:t> </w:t>
      </w:r>
      <w:r>
        <w:rPr>
          <w:color w:val="0C0C0E"/>
          <w:w w:val="115"/>
        </w:rPr>
        <w:t>role</w:t>
      </w:r>
      <w:r>
        <w:rPr>
          <w:color w:val="26282A"/>
          <w:w w:val="115"/>
        </w:rPr>
        <w:t>.</w:t>
      </w:r>
    </w:p>
    <w:p>
      <w:pPr>
        <w:pStyle w:val="BodyText"/>
        <w:spacing w:line="316" w:lineRule="auto" w:before="9"/>
        <w:ind w:left="467" w:right="2852" w:hanging="3"/>
      </w:pPr>
      <w:r>
        <w:rPr>
          <w:color w:val="0C0C0E"/>
          <w:w w:val="110"/>
        </w:rPr>
        <w:t>SUAVE</w:t>
      </w:r>
      <w:r>
        <w:rPr>
          <w:color w:val="0C0C0E"/>
          <w:spacing w:val="-16"/>
          <w:w w:val="110"/>
        </w:rPr>
        <w:t> </w:t>
      </w:r>
      <w:r>
        <w:rPr>
          <w:color w:val="0C0C0E"/>
          <w:w w:val="110"/>
        </w:rPr>
        <w:t>is</w:t>
      </w:r>
      <w:r>
        <w:rPr>
          <w:color w:val="0C0C0E"/>
          <w:spacing w:val="10"/>
          <w:w w:val="110"/>
        </w:rPr>
        <w:t> </w:t>
      </w:r>
      <w:r>
        <w:rPr>
          <w:color w:val="0C0C0E"/>
          <w:w w:val="110"/>
        </w:rPr>
        <w:t>an</w:t>
      </w:r>
      <w:r>
        <w:rPr>
          <w:color w:val="0C0C0E"/>
          <w:spacing w:val="-14"/>
          <w:w w:val="110"/>
        </w:rPr>
        <w:t> </w:t>
      </w:r>
      <w:r>
        <w:rPr>
          <w:color w:val="0C0C0E"/>
          <w:w w:val="110"/>
        </w:rPr>
        <w:t>adapted</w:t>
      </w:r>
      <w:r>
        <w:rPr>
          <w:color w:val="0C0C0E"/>
          <w:spacing w:val="-5"/>
          <w:w w:val="110"/>
        </w:rPr>
        <w:t> </w:t>
      </w:r>
      <w:r>
        <w:rPr>
          <w:color w:val="0C0C0E"/>
          <w:w w:val="110"/>
        </w:rPr>
        <w:t>EVM</w:t>
      </w:r>
      <w:r>
        <w:rPr>
          <w:color w:val="0C0C0E"/>
          <w:spacing w:val="-6"/>
          <w:w w:val="110"/>
        </w:rPr>
        <w:t> </w:t>
      </w:r>
      <w:r>
        <w:rPr>
          <w:color w:val="0C0C0E"/>
          <w:w w:val="110"/>
        </w:rPr>
        <w:t>chain</w:t>
      </w:r>
      <w:r>
        <w:rPr>
          <w:color w:val="0C0C0E"/>
          <w:spacing w:val="-14"/>
          <w:w w:val="110"/>
        </w:rPr>
        <w:t> </w:t>
      </w:r>
      <w:r>
        <w:rPr>
          <w:color w:val="0C0C0E"/>
          <w:w w:val="110"/>
        </w:rPr>
        <w:t>that</w:t>
      </w:r>
      <w:r>
        <w:rPr>
          <w:color w:val="0C0C0E"/>
          <w:spacing w:val="-10"/>
          <w:w w:val="110"/>
        </w:rPr>
        <w:t> </w:t>
      </w:r>
      <w:r>
        <w:rPr>
          <w:color w:val="0C0C0E"/>
          <w:w w:val="110"/>
        </w:rPr>
        <w:t>can</w:t>
      </w:r>
      <w:r>
        <w:rPr>
          <w:color w:val="0C0C0E"/>
          <w:spacing w:val="-14"/>
          <w:w w:val="110"/>
        </w:rPr>
        <w:t> </w:t>
      </w:r>
      <w:r>
        <w:rPr>
          <w:color w:val="0C0C0E"/>
          <w:w w:val="110"/>
        </w:rPr>
        <w:t>act as</w:t>
      </w:r>
      <w:r>
        <w:rPr>
          <w:color w:val="0C0C0E"/>
          <w:spacing w:val="-16"/>
          <w:w w:val="110"/>
        </w:rPr>
        <w:t> </w:t>
      </w:r>
      <w:r>
        <w:rPr>
          <w:color w:val="0C0C0E"/>
          <w:w w:val="110"/>
        </w:rPr>
        <w:t>a</w:t>
      </w:r>
      <w:r>
        <w:rPr>
          <w:color w:val="0C0C0E"/>
          <w:spacing w:val="-15"/>
          <w:w w:val="110"/>
        </w:rPr>
        <w:t> </w:t>
      </w:r>
      <w:r>
        <w:rPr>
          <w:color w:val="0C0C0E"/>
          <w:w w:val="110"/>
        </w:rPr>
        <w:t>plug-and-play mempool</w:t>
      </w:r>
      <w:r>
        <w:rPr>
          <w:color w:val="0C0C0E"/>
          <w:spacing w:val="-16"/>
          <w:w w:val="110"/>
        </w:rPr>
        <w:t> </w:t>
      </w:r>
      <w:r>
        <w:rPr>
          <w:color w:val="0C0C0E"/>
          <w:w w:val="110"/>
        </w:rPr>
        <w:t>and decentralized</w:t>
      </w:r>
      <w:r>
        <w:rPr>
          <w:color w:val="0C0C0E"/>
          <w:spacing w:val="40"/>
          <w:w w:val="110"/>
        </w:rPr>
        <w:t> </w:t>
      </w:r>
      <w:r>
        <w:rPr>
          <w:color w:val="0C0C0E"/>
          <w:w w:val="110"/>
        </w:rPr>
        <w:t>block builder for</w:t>
      </w:r>
      <w:r>
        <w:rPr>
          <w:color w:val="0C0C0E"/>
          <w:spacing w:val="40"/>
          <w:w w:val="110"/>
        </w:rPr>
        <w:t> </w:t>
      </w:r>
      <w:r>
        <w:rPr>
          <w:color w:val="0C0C0E"/>
          <w:w w:val="110"/>
        </w:rPr>
        <w:t>any blockchain, and is</w:t>
      </w:r>
      <w:r>
        <w:rPr>
          <w:color w:val="0C0C0E"/>
          <w:spacing w:val="39"/>
          <w:w w:val="110"/>
        </w:rPr>
        <w:t> </w:t>
      </w:r>
      <w:r>
        <w:rPr>
          <w:color w:val="0C0C0E"/>
          <w:w w:val="110"/>
        </w:rPr>
        <w:t>slated for</w:t>
      </w:r>
      <w:r>
        <w:rPr>
          <w:color w:val="0C0C0E"/>
          <w:spacing w:val="39"/>
          <w:w w:val="110"/>
        </w:rPr>
        <w:t> </w:t>
      </w:r>
      <w:r>
        <w:rPr>
          <w:color w:val="0C0C0E"/>
          <w:w w:val="110"/>
        </w:rPr>
        <w:t>release</w:t>
      </w:r>
    </w:p>
    <w:p>
      <w:pPr>
        <w:pStyle w:val="BodyText"/>
        <w:spacing w:line="228" w:lineRule="exact"/>
        <w:ind w:left="455"/>
      </w:pPr>
      <w:r>
        <w:rPr>
          <w:color w:val="0C0C0E"/>
          <w:w w:val="105"/>
        </w:rPr>
        <w:t>in</w:t>
      </w:r>
      <w:r>
        <w:rPr>
          <w:color w:val="0C0C0E"/>
          <w:spacing w:val="-2"/>
          <w:w w:val="105"/>
        </w:rPr>
        <w:t> 1H24</w:t>
      </w:r>
      <w:r>
        <w:rPr>
          <w:color w:val="26282A"/>
          <w:spacing w:val="-2"/>
          <w:w w:val="105"/>
        </w:rPr>
        <w: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35"/>
        <w:rPr>
          <w:sz w:val="12"/>
        </w:rPr>
      </w:pPr>
    </w:p>
    <w:p>
      <w:pPr>
        <w:spacing w:before="0"/>
        <w:ind w:left="458" w:right="0" w:firstLine="0"/>
        <w:jc w:val="left"/>
        <w:rPr>
          <w:sz w:val="12"/>
        </w:rPr>
      </w:pPr>
      <w:r>
        <w:rPr>
          <w:color w:val="82858C"/>
          <w:w w:val="110"/>
          <w:sz w:val="12"/>
        </w:rPr>
        <w:t>"</w:t>
      </w:r>
      <w:r>
        <w:rPr>
          <w:color w:val="82858C"/>
          <w:spacing w:val="53"/>
          <w:w w:val="110"/>
          <w:sz w:val="12"/>
        </w:rPr>
        <w:t> </w:t>
      </w:r>
      <w:r>
        <w:rPr>
          <w:color w:val="545964"/>
          <w:w w:val="110"/>
          <w:sz w:val="12"/>
        </w:rPr>
        <w:t>See</w:t>
      </w:r>
      <w:r>
        <w:rPr>
          <w:color w:val="545964"/>
          <w:spacing w:val="-4"/>
          <w:w w:val="110"/>
          <w:sz w:val="12"/>
        </w:rPr>
        <w:t> </w:t>
      </w:r>
      <w:r>
        <w:rPr>
          <w:color w:val="545964"/>
          <w:w w:val="110"/>
          <w:sz w:val="12"/>
        </w:rPr>
        <w:t>Arxiv.</w:t>
      </w:r>
      <w:r>
        <w:rPr>
          <w:color w:val="545964"/>
          <w:spacing w:val="-6"/>
          <w:w w:val="110"/>
          <w:sz w:val="12"/>
        </w:rPr>
        <w:t> </w:t>
      </w:r>
      <w:hyperlink r:id="rId128">
        <w:r>
          <w:rPr>
            <w:color w:val="545964"/>
            <w:w w:val="110"/>
            <w:sz w:val="12"/>
            <w:u w:val="thick" w:color="545964"/>
          </w:rPr>
          <w:t>"Ethereum's</w:t>
        </w:r>
        <w:r>
          <w:rPr>
            <w:color w:val="545964"/>
            <w:spacing w:val="3"/>
            <w:w w:val="110"/>
            <w:sz w:val="12"/>
            <w:u w:val="thick" w:color="545964"/>
          </w:rPr>
          <w:t> </w:t>
        </w:r>
        <w:r>
          <w:rPr>
            <w:color w:val="545964"/>
            <w:w w:val="110"/>
            <w:sz w:val="12"/>
            <w:u w:val="thick" w:color="545964"/>
          </w:rPr>
          <w:t>Proposer</w:t>
        </w:r>
        <w:r>
          <w:rPr>
            <w:color w:val="70727C"/>
            <w:w w:val="110"/>
            <w:sz w:val="12"/>
            <w:u w:val="thick" w:color="545964"/>
          </w:rPr>
          <w:t>-</w:t>
        </w:r>
        <w:r>
          <w:rPr>
            <w:color w:val="545964"/>
            <w:w w:val="110"/>
            <w:sz w:val="12"/>
            <w:u w:val="thick" w:color="545964"/>
          </w:rPr>
          <w:t>Builder</w:t>
        </w:r>
        <w:r>
          <w:rPr>
            <w:color w:val="545964"/>
            <w:spacing w:val="-7"/>
            <w:w w:val="110"/>
            <w:sz w:val="12"/>
            <w:u w:val="thick" w:color="545964"/>
          </w:rPr>
          <w:t> </w:t>
        </w:r>
        <w:r>
          <w:rPr>
            <w:color w:val="545964"/>
            <w:w w:val="110"/>
            <w:sz w:val="12"/>
            <w:u w:val="thick" w:color="545964"/>
          </w:rPr>
          <w:t>Separation: Promises</w:t>
        </w:r>
        <w:r>
          <w:rPr>
            <w:color w:val="545964"/>
            <w:spacing w:val="2"/>
            <w:w w:val="110"/>
            <w:sz w:val="12"/>
            <w:u w:val="thick" w:color="545964"/>
          </w:rPr>
          <w:t> </w:t>
        </w:r>
        <w:r>
          <w:rPr>
            <w:color w:val="545964"/>
            <w:w w:val="110"/>
            <w:sz w:val="12"/>
            <w:u w:val="thick" w:color="545964"/>
          </w:rPr>
          <w:t>and</w:t>
        </w:r>
        <w:r>
          <w:rPr>
            <w:color w:val="545964"/>
            <w:spacing w:val="-2"/>
            <w:w w:val="110"/>
            <w:sz w:val="12"/>
            <w:u w:val="thick" w:color="545964"/>
          </w:rPr>
          <w:t> </w:t>
        </w:r>
        <w:r>
          <w:rPr>
            <w:color w:val="545964"/>
            <w:w w:val="110"/>
            <w:sz w:val="12"/>
            <w:u w:val="thick" w:color="545964"/>
          </w:rPr>
          <w:t>Realities"</w:t>
        </w:r>
      </w:hyperlink>
      <w:r>
        <w:rPr>
          <w:color w:val="545964"/>
          <w:w w:val="110"/>
          <w:sz w:val="12"/>
        </w:rPr>
        <w:t> published</w:t>
      </w:r>
      <w:r>
        <w:rPr>
          <w:color w:val="545964"/>
          <w:spacing w:val="1"/>
          <w:w w:val="110"/>
          <w:sz w:val="12"/>
        </w:rPr>
        <w:t> </w:t>
      </w:r>
      <w:r>
        <w:rPr>
          <w:color w:val="545964"/>
          <w:w w:val="110"/>
          <w:sz w:val="12"/>
        </w:rPr>
        <w:t>September</w:t>
      </w:r>
      <w:r>
        <w:rPr>
          <w:color w:val="545964"/>
          <w:spacing w:val="8"/>
          <w:w w:val="110"/>
          <w:sz w:val="12"/>
        </w:rPr>
        <w:t> </w:t>
      </w:r>
      <w:r>
        <w:rPr>
          <w:color w:val="545964"/>
          <w:w w:val="110"/>
          <w:sz w:val="12"/>
        </w:rPr>
        <w:t>24,</w:t>
      </w:r>
      <w:r>
        <w:rPr>
          <w:color w:val="545964"/>
          <w:spacing w:val="-9"/>
          <w:w w:val="110"/>
          <w:sz w:val="12"/>
        </w:rPr>
        <w:t> </w:t>
      </w:r>
      <w:r>
        <w:rPr>
          <w:color w:val="545964"/>
          <w:spacing w:val="-2"/>
          <w:w w:val="110"/>
          <w:sz w:val="12"/>
        </w:rPr>
        <w:t>2023.</w:t>
      </w:r>
    </w:p>
    <w:p>
      <w:pPr>
        <w:pStyle w:val="BodyText"/>
        <w:spacing w:before="5"/>
        <w:rPr>
          <w:sz w:val="7"/>
        </w:rPr>
      </w:pPr>
      <w:r>
        <w:rPr/>
        <mc:AlternateContent>
          <mc:Choice Requires="wps">
            <w:drawing>
              <wp:anchor distT="0" distB="0" distL="0" distR="0" allowOverlap="1" layoutInCell="1" locked="0" behindDoc="1" simplePos="0" relativeHeight="487660032">
                <wp:simplePos x="0" y="0"/>
                <wp:positionH relativeFrom="page">
                  <wp:posOffset>647189</wp:posOffset>
                </wp:positionH>
                <wp:positionV relativeFrom="paragraph">
                  <wp:posOffset>69541</wp:posOffset>
                </wp:positionV>
                <wp:extent cx="6704330" cy="1270"/>
                <wp:effectExtent l="0" t="0" r="0" b="0"/>
                <wp:wrapTopAndBottom/>
                <wp:docPr id="328" name="Graphic 328"/>
                <wp:cNvGraphicFramePr>
                  <a:graphicFrameLocks/>
                </wp:cNvGraphicFramePr>
                <a:graphic>
                  <a:graphicData uri="http://schemas.microsoft.com/office/word/2010/wordprocessingShape">
                    <wps:wsp>
                      <wps:cNvPr id="328" name="Graphic 32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5735pt;width:527.9pt;height:.1pt;mso-position-horizontal-relative:page;mso-position-vertical-relative:paragraph;z-index:-15656448;mso-wrap-distance-left:0;mso-wrap-distance-right:0" id="docshape219" coordorigin="1019,110" coordsize="10558,0" path="m1019,110l11577,110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rPr>
          <w:sz w:val="47"/>
        </w:rPr>
      </w:pPr>
      <w:r>
        <w:rPr/>
        <w:drawing>
          <wp:anchor distT="0" distB="0" distL="0" distR="0" allowOverlap="1" layoutInCell="1" locked="0" behindDoc="0" simplePos="0" relativeHeight="15802880">
            <wp:simplePos x="0" y="0"/>
            <wp:positionH relativeFrom="page">
              <wp:posOffset>0</wp:posOffset>
            </wp:positionH>
            <wp:positionV relativeFrom="page">
              <wp:posOffset>0</wp:posOffset>
            </wp:positionV>
            <wp:extent cx="219800" cy="10040089"/>
            <wp:effectExtent l="0" t="0" r="0" b="0"/>
            <wp:wrapNone/>
            <wp:docPr id="334" name="Image 334"/>
            <wp:cNvGraphicFramePr>
              <a:graphicFrameLocks/>
            </wp:cNvGraphicFramePr>
            <a:graphic>
              <a:graphicData uri="http://schemas.openxmlformats.org/drawingml/2006/picture">
                <pic:pic>
                  <pic:nvPicPr>
                    <pic:cNvPr id="334" name="Image 33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spacing w:before="85"/>
        <w:rPr>
          <w:sz w:val="47"/>
        </w:rPr>
      </w:pPr>
    </w:p>
    <w:p>
      <w:pPr>
        <w:pStyle w:val="Heading2"/>
      </w:pPr>
      <w:bookmarkStart w:name="Page_44" w:id="45"/>
      <w:bookmarkEnd w:id="45"/>
      <w:r>
        <w:rPr>
          <w:b w:val="0"/>
        </w:rPr>
      </w:r>
      <w:r>
        <w:rPr>
          <w:color w:val="0152FF"/>
          <w:spacing w:val="-2"/>
        </w:rPr>
        <w:t>Chapter4</w:t>
      </w:r>
    </w:p>
    <w:p>
      <w:pPr>
        <w:spacing w:before="148"/>
        <w:ind w:left="457" w:right="0" w:firstLine="0"/>
        <w:jc w:val="left"/>
        <w:rPr>
          <w:b/>
          <w:sz w:val="94"/>
        </w:rPr>
      </w:pPr>
      <w:r>
        <w:rPr>
          <w:b/>
          <w:color w:val="0C0C0E"/>
          <w:spacing w:val="-22"/>
          <w:sz w:val="94"/>
        </w:rPr>
        <w:t>The</w:t>
      </w:r>
      <w:r>
        <w:rPr>
          <w:b/>
          <w:color w:val="0C0C0E"/>
          <w:spacing w:val="-92"/>
          <w:sz w:val="94"/>
        </w:rPr>
        <w:t> </w:t>
      </w:r>
      <w:r>
        <w:rPr>
          <w:b/>
          <w:color w:val="0C0C0E"/>
          <w:spacing w:val="-22"/>
          <w:sz w:val="94"/>
        </w:rPr>
        <w:t>L1/L2</w:t>
      </w:r>
      <w:r>
        <w:rPr>
          <w:b/>
          <w:color w:val="0C0C0E"/>
          <w:spacing w:val="-71"/>
          <w:sz w:val="94"/>
        </w:rPr>
        <w:t> </w:t>
      </w:r>
      <w:r>
        <w:rPr>
          <w:b/>
          <w:color w:val="0C0C0E"/>
          <w:spacing w:val="-22"/>
          <w:sz w:val="94"/>
        </w:rPr>
        <w:t>Landscape</w:t>
      </w:r>
    </w:p>
    <w:p>
      <w:pPr>
        <w:pStyle w:val="BodyText"/>
        <w:spacing w:line="314" w:lineRule="auto" w:before="748"/>
        <w:ind w:left="455" w:right="3085" w:firstLine="8"/>
      </w:pPr>
      <w:r>
        <w:rPr>
          <w:color w:val="0C0C0E"/>
          <w:w w:val="110"/>
        </w:rPr>
        <w:t>There</w:t>
      </w:r>
      <w:r>
        <w:rPr>
          <w:color w:val="0C0C0E"/>
          <w:spacing w:val="-2"/>
          <w:w w:val="110"/>
        </w:rPr>
        <w:t> </w:t>
      </w:r>
      <w:r>
        <w:rPr>
          <w:color w:val="0C0C0E"/>
          <w:w w:val="110"/>
        </w:rPr>
        <w:t>were</w:t>
      </w:r>
      <w:r>
        <w:rPr>
          <w:color w:val="0C0C0E"/>
          <w:spacing w:val="-11"/>
          <w:w w:val="110"/>
        </w:rPr>
        <w:t> </w:t>
      </w:r>
      <w:r>
        <w:rPr>
          <w:color w:val="0C0C0E"/>
          <w:w w:val="110"/>
        </w:rPr>
        <w:t>some</w:t>
      </w:r>
      <w:r>
        <w:rPr>
          <w:color w:val="0C0C0E"/>
          <w:spacing w:val="-6"/>
          <w:w w:val="110"/>
        </w:rPr>
        <w:t> </w:t>
      </w:r>
      <w:r>
        <w:rPr>
          <w:color w:val="0C0C0E"/>
          <w:w w:val="110"/>
        </w:rPr>
        <w:t>major</w:t>
      </w:r>
      <w:r>
        <w:rPr>
          <w:color w:val="0C0C0E"/>
          <w:spacing w:val="-5"/>
          <w:w w:val="110"/>
        </w:rPr>
        <w:t> </w:t>
      </w:r>
      <w:r>
        <w:rPr>
          <w:color w:val="0C0C0E"/>
          <w:w w:val="110"/>
        </w:rPr>
        <w:t>developments</w:t>
      </w:r>
      <w:r>
        <w:rPr>
          <w:color w:val="0C0C0E"/>
          <w:spacing w:val="-11"/>
          <w:w w:val="110"/>
        </w:rPr>
        <w:t> </w:t>
      </w:r>
      <w:r>
        <w:rPr>
          <w:color w:val="0C0C0E"/>
          <w:w w:val="110"/>
        </w:rPr>
        <w:t>in</w:t>
      </w:r>
      <w:r>
        <w:rPr>
          <w:color w:val="0C0C0E"/>
          <w:spacing w:val="-2"/>
          <w:w w:val="110"/>
        </w:rPr>
        <w:t> </w:t>
      </w:r>
      <w:r>
        <w:rPr>
          <w:color w:val="0C0C0E"/>
          <w:w w:val="110"/>
        </w:rPr>
        <w:t>the Layer-2</w:t>
      </w:r>
      <w:r>
        <w:rPr>
          <w:color w:val="0C0C0E"/>
          <w:spacing w:val="-10"/>
          <w:w w:val="110"/>
        </w:rPr>
        <w:t> </w:t>
      </w:r>
      <w:r>
        <w:rPr>
          <w:color w:val="0C0C0E"/>
          <w:w w:val="110"/>
        </w:rPr>
        <w:t>(L2)</w:t>
      </w:r>
      <w:r>
        <w:rPr>
          <w:color w:val="0C0C0E"/>
          <w:spacing w:val="-12"/>
          <w:w w:val="110"/>
        </w:rPr>
        <w:t> </w:t>
      </w:r>
      <w:r>
        <w:rPr>
          <w:color w:val="0C0C0E"/>
          <w:w w:val="110"/>
        </w:rPr>
        <w:t>Landscape</w:t>
      </w:r>
      <w:r>
        <w:rPr>
          <w:color w:val="0C0C0E"/>
          <w:spacing w:val="-12"/>
          <w:w w:val="110"/>
        </w:rPr>
        <w:t> </w:t>
      </w:r>
      <w:r>
        <w:rPr>
          <w:color w:val="0C0C0E"/>
          <w:w w:val="110"/>
        </w:rPr>
        <w:t>in</w:t>
      </w:r>
      <w:r>
        <w:rPr>
          <w:color w:val="0C0C0E"/>
          <w:spacing w:val="13"/>
          <w:w w:val="110"/>
        </w:rPr>
        <w:t> </w:t>
      </w:r>
      <w:r>
        <w:rPr>
          <w:color w:val="0C0C0E"/>
          <w:w w:val="110"/>
        </w:rPr>
        <w:t>2023 including an</w:t>
      </w:r>
      <w:r>
        <w:rPr>
          <w:color w:val="0C0C0E"/>
          <w:spacing w:val="-2"/>
          <w:w w:val="110"/>
        </w:rPr>
        <w:t> </w:t>
      </w:r>
      <w:r>
        <w:rPr>
          <w:color w:val="0C0C0E"/>
          <w:w w:val="110"/>
        </w:rPr>
        <w:t>increase in rollup adoption as well</w:t>
      </w:r>
      <w:r>
        <w:rPr>
          <w:color w:val="0C0C0E"/>
          <w:spacing w:val="-10"/>
          <w:w w:val="110"/>
        </w:rPr>
        <w:t> </w:t>
      </w:r>
      <w:r>
        <w:rPr>
          <w:color w:val="0C0C0E"/>
          <w:w w:val="110"/>
        </w:rPr>
        <w:t>as variations on the</w:t>
      </w:r>
      <w:r>
        <w:rPr>
          <w:color w:val="0C0C0E"/>
          <w:spacing w:val="40"/>
          <w:w w:val="110"/>
        </w:rPr>
        <w:t> </w:t>
      </w:r>
      <w:r>
        <w:rPr>
          <w:color w:val="0C0C0E"/>
          <w:w w:val="110"/>
        </w:rPr>
        <w:t>modular blockchain theme such as Celestia's Launch and Eclipse's announcement to glue</w:t>
      </w:r>
      <w:r>
        <w:rPr>
          <w:color w:val="0C0C0E"/>
          <w:spacing w:val="-2"/>
          <w:w w:val="110"/>
        </w:rPr>
        <w:t> </w:t>
      </w:r>
      <w:r>
        <w:rPr>
          <w:color w:val="0C0C0E"/>
          <w:w w:val="110"/>
        </w:rPr>
        <w:t>together Ethereum,</w:t>
      </w:r>
      <w:r>
        <w:rPr>
          <w:color w:val="0C0C0E"/>
          <w:spacing w:val="-1"/>
          <w:w w:val="110"/>
        </w:rPr>
        <w:t> </w:t>
      </w:r>
      <w:r>
        <w:rPr>
          <w:color w:val="0C0C0E"/>
          <w:w w:val="110"/>
        </w:rPr>
        <w:t>Celestia,</w:t>
      </w:r>
      <w:r>
        <w:rPr>
          <w:color w:val="0C0C0E"/>
          <w:spacing w:val="-7"/>
          <w:w w:val="110"/>
        </w:rPr>
        <w:t> </w:t>
      </w:r>
      <w:r>
        <w:rPr>
          <w:color w:val="0C0C0E"/>
          <w:w w:val="110"/>
        </w:rPr>
        <w:t>RISC Zero,</w:t>
      </w:r>
      <w:r>
        <w:rPr>
          <w:color w:val="0C0C0E"/>
          <w:spacing w:val="-9"/>
          <w:w w:val="110"/>
        </w:rPr>
        <w:t> </w:t>
      </w:r>
      <w:r>
        <w:rPr>
          <w:color w:val="0C0C0E"/>
          <w:w w:val="110"/>
        </w:rPr>
        <w:t>and</w:t>
      </w:r>
      <w:r>
        <w:rPr>
          <w:color w:val="0C0C0E"/>
          <w:spacing w:val="-6"/>
          <w:w w:val="110"/>
        </w:rPr>
        <w:t> </w:t>
      </w:r>
      <w:r>
        <w:rPr>
          <w:color w:val="0C0C0E"/>
          <w:w w:val="110"/>
        </w:rPr>
        <w:t>the</w:t>
      </w:r>
      <w:r>
        <w:rPr>
          <w:color w:val="0C0C0E"/>
          <w:spacing w:val="22"/>
          <w:w w:val="110"/>
        </w:rPr>
        <w:t> </w:t>
      </w:r>
      <w:r>
        <w:rPr>
          <w:color w:val="0C0C0E"/>
          <w:w w:val="110"/>
        </w:rPr>
        <w:t>Solana</w:t>
      </w:r>
      <w:r>
        <w:rPr>
          <w:color w:val="0C0C0E"/>
          <w:spacing w:val="-4"/>
          <w:w w:val="110"/>
        </w:rPr>
        <w:t> </w:t>
      </w:r>
      <w:r>
        <w:rPr>
          <w:color w:val="0C0C0E"/>
          <w:w w:val="110"/>
        </w:rPr>
        <w:t>Virtual</w:t>
      </w:r>
      <w:r>
        <w:rPr>
          <w:color w:val="0C0C0E"/>
          <w:spacing w:val="-10"/>
          <w:w w:val="110"/>
        </w:rPr>
        <w:t> </w:t>
      </w:r>
      <w:r>
        <w:rPr>
          <w:color w:val="0C0C0E"/>
          <w:w w:val="110"/>
        </w:rPr>
        <w:t>Machine (SVM). At</w:t>
      </w:r>
      <w:r>
        <w:rPr>
          <w:color w:val="0C0C0E"/>
          <w:spacing w:val="40"/>
          <w:w w:val="110"/>
        </w:rPr>
        <w:t> </w:t>
      </w:r>
      <w:r>
        <w:rPr>
          <w:color w:val="0C0C0E"/>
          <w:w w:val="110"/>
        </w:rPr>
        <w:t>the</w:t>
      </w:r>
      <w:r>
        <w:rPr>
          <w:color w:val="0C0C0E"/>
          <w:spacing w:val="40"/>
          <w:w w:val="110"/>
        </w:rPr>
        <w:t> </w:t>
      </w:r>
      <w:r>
        <w:rPr>
          <w:color w:val="0C0C0E"/>
          <w:w w:val="110"/>
        </w:rPr>
        <w:t>same time,</w:t>
      </w:r>
      <w:r>
        <w:rPr>
          <w:color w:val="0C0C0E"/>
          <w:spacing w:val="-5"/>
          <w:w w:val="110"/>
        </w:rPr>
        <w:t> </w:t>
      </w:r>
      <w:r>
        <w:rPr>
          <w:color w:val="0C0C0E"/>
          <w:w w:val="110"/>
        </w:rPr>
        <w:t>however, highly performant integrated (or monolithic)</w:t>
      </w:r>
      <w:r>
        <w:rPr>
          <w:color w:val="2D2D31"/>
          <w:w w:val="110"/>
        </w:rPr>
        <w:t>* </w:t>
      </w:r>
      <w:r>
        <w:rPr>
          <w:color w:val="0C0C0E"/>
          <w:w w:val="110"/>
        </w:rPr>
        <w:t>blockchains have also made significant</w:t>
      </w:r>
      <w:r>
        <w:rPr>
          <w:color w:val="0C0C0E"/>
          <w:spacing w:val="40"/>
          <w:w w:val="110"/>
        </w:rPr>
        <w:t> </w:t>
      </w:r>
      <w:r>
        <w:rPr>
          <w:color w:val="0C0C0E"/>
          <w:w w:val="110"/>
        </w:rPr>
        <w:t>strides towards scalability.</w:t>
      </w:r>
      <w:r>
        <w:rPr>
          <w:color w:val="0C0C0E"/>
          <w:spacing w:val="-3"/>
          <w:w w:val="110"/>
        </w:rPr>
        <w:t> </w:t>
      </w:r>
      <w:r>
        <w:rPr>
          <w:color w:val="0C0C0E"/>
          <w:w w:val="110"/>
        </w:rPr>
        <w:t>The unveiling of Solana's Firedancer client (which may go Live</w:t>
      </w:r>
      <w:r>
        <w:rPr>
          <w:color w:val="0C0C0E"/>
          <w:spacing w:val="-9"/>
          <w:w w:val="110"/>
        </w:rPr>
        <w:t> </w:t>
      </w:r>
      <w:r>
        <w:rPr>
          <w:color w:val="0C0C0E"/>
          <w:w w:val="110"/>
        </w:rPr>
        <w:t>in mid-2024) demonstrated the feasibility of massive scaling via hardware optimizations,</w:t>
      </w:r>
      <w:r>
        <w:rPr>
          <w:color w:val="0C0C0E"/>
          <w:spacing w:val="-4"/>
          <w:w w:val="110"/>
        </w:rPr>
        <w:t> </w:t>
      </w:r>
      <w:r>
        <w:rPr>
          <w:color w:val="0C0C0E"/>
          <w:w w:val="110"/>
        </w:rPr>
        <w:t>for example</w:t>
      </w:r>
      <w:r>
        <w:rPr>
          <w:color w:val="2D2D31"/>
          <w:w w:val="110"/>
        </w:rPr>
        <w:t>.</w:t>
      </w:r>
    </w:p>
    <w:p>
      <w:pPr>
        <w:pStyle w:val="BodyText"/>
      </w:pPr>
    </w:p>
    <w:p>
      <w:pPr>
        <w:pStyle w:val="BodyText"/>
        <w:spacing w:before="113"/>
      </w:pPr>
      <w:r>
        <w:rPr/>
        <mc:AlternateContent>
          <mc:Choice Requires="wps">
            <w:drawing>
              <wp:anchor distT="0" distB="0" distL="0" distR="0" allowOverlap="1" layoutInCell="1" locked="0" behindDoc="1" simplePos="0" relativeHeight="487661056">
                <wp:simplePos x="0" y="0"/>
                <wp:positionH relativeFrom="page">
                  <wp:posOffset>803873</wp:posOffset>
                </wp:positionH>
                <wp:positionV relativeFrom="paragraph">
                  <wp:posOffset>233636</wp:posOffset>
                </wp:positionV>
                <wp:extent cx="4294505" cy="474980"/>
                <wp:effectExtent l="0" t="0" r="0" b="0"/>
                <wp:wrapTopAndBottom/>
                <wp:docPr id="335" name="Group 335"/>
                <wp:cNvGraphicFramePr>
                  <a:graphicFrameLocks/>
                </wp:cNvGraphicFramePr>
                <a:graphic>
                  <a:graphicData uri="http://schemas.microsoft.com/office/word/2010/wordprocessingGroup">
                    <wpg:wgp>
                      <wpg:cNvPr id="335" name="Group 335"/>
                      <wpg:cNvGrpSpPr/>
                      <wpg:grpSpPr>
                        <a:xfrm>
                          <a:off x="0" y="0"/>
                          <a:ext cx="4294505" cy="474980"/>
                          <a:chExt cx="4294505" cy="474980"/>
                        </a:xfrm>
                      </wpg:grpSpPr>
                      <wps:wsp>
                        <wps:cNvPr id="336" name="Textbox 336"/>
                        <wps:cNvSpPr txBox="1"/>
                        <wps:spPr>
                          <a:xfrm>
                            <a:off x="0" y="245836"/>
                            <a:ext cx="4185285" cy="229235"/>
                          </a:xfrm>
                          <a:prstGeom prst="rect">
                            <a:avLst/>
                          </a:prstGeom>
                          <a:solidFill>
                            <a:srgbClr val="0A0A0C"/>
                          </a:solidFill>
                        </wps:spPr>
                        <wps:txbx>
                          <w:txbxContent>
                            <w:p>
                              <w:pPr>
                                <w:spacing w:before="5"/>
                                <w:ind w:left="-1" w:right="0" w:firstLine="0"/>
                                <w:jc w:val="left"/>
                                <w:rPr>
                                  <w:b/>
                                  <w:color w:val="000000"/>
                                  <w:sz w:val="27"/>
                                </w:rPr>
                              </w:pPr>
                              <w:r>
                                <w:rPr>
                                  <w:b/>
                                  <w:color w:val="FDFDFD"/>
                                  <w:sz w:val="27"/>
                                </w:rPr>
                                <w:t>for</w:t>
                              </w:r>
                              <w:r>
                                <w:rPr>
                                  <w:b/>
                                  <w:color w:val="FDFDFD"/>
                                  <w:spacing w:val="9"/>
                                  <w:sz w:val="27"/>
                                </w:rPr>
                                <w:t> </w:t>
                              </w:r>
                              <w:r>
                                <w:rPr>
                                  <w:b/>
                                  <w:color w:val="FDFDFD"/>
                                  <w:sz w:val="27"/>
                                </w:rPr>
                                <w:t>L1s</w:t>
                              </w:r>
                              <w:r>
                                <w:rPr>
                                  <w:b/>
                                  <w:color w:val="FDFDFD"/>
                                  <w:spacing w:val="-8"/>
                                  <w:sz w:val="27"/>
                                </w:rPr>
                                <w:t> </w:t>
                              </w:r>
                              <w:r>
                                <w:rPr>
                                  <w:b/>
                                  <w:color w:val="FDFDFD"/>
                                  <w:sz w:val="27"/>
                                </w:rPr>
                                <w:t>and</w:t>
                              </w:r>
                              <w:r>
                                <w:rPr>
                                  <w:b/>
                                  <w:color w:val="FDFDFD"/>
                                  <w:spacing w:val="-4"/>
                                  <w:sz w:val="27"/>
                                </w:rPr>
                                <w:t> </w:t>
                              </w:r>
                              <w:r>
                                <w:rPr>
                                  <w:b/>
                                  <w:color w:val="FDFDFD"/>
                                  <w:sz w:val="27"/>
                                </w:rPr>
                                <w:t>L2s</w:t>
                              </w:r>
                              <w:r>
                                <w:rPr>
                                  <w:b/>
                                  <w:color w:val="FDFDFD"/>
                                  <w:spacing w:val="-10"/>
                                  <w:sz w:val="27"/>
                                </w:rPr>
                                <w:t> </w:t>
                              </w:r>
                              <w:r>
                                <w:rPr>
                                  <w:b/>
                                  <w:color w:val="FDFDFD"/>
                                  <w:sz w:val="27"/>
                                </w:rPr>
                                <w:t>has</w:t>
                              </w:r>
                              <w:r>
                                <w:rPr>
                                  <w:b/>
                                  <w:color w:val="FDFDFD"/>
                                  <w:spacing w:val="-9"/>
                                  <w:sz w:val="27"/>
                                </w:rPr>
                                <w:t> </w:t>
                              </w:r>
                              <w:r>
                                <w:rPr>
                                  <w:b/>
                                  <w:color w:val="FDFDFD"/>
                                  <w:sz w:val="27"/>
                                </w:rPr>
                                <w:t>changed</w:t>
                              </w:r>
                              <w:r>
                                <w:rPr>
                                  <w:b/>
                                  <w:color w:val="FDFDFD"/>
                                  <w:spacing w:val="9"/>
                                  <w:sz w:val="27"/>
                                </w:rPr>
                                <w:t> </w:t>
                              </w:r>
                              <w:r>
                                <w:rPr>
                                  <w:b/>
                                  <w:color w:val="FDFDFD"/>
                                  <w:sz w:val="27"/>
                                </w:rPr>
                                <w:t>dramatically</w:t>
                              </w:r>
                              <w:r>
                                <w:rPr>
                                  <w:b/>
                                  <w:color w:val="FDFDFD"/>
                                  <w:spacing w:val="16"/>
                                  <w:sz w:val="27"/>
                                </w:rPr>
                                <w:t> </w:t>
                              </w:r>
                              <w:r>
                                <w:rPr>
                                  <w:b/>
                                  <w:color w:val="FDFDFD"/>
                                  <w:sz w:val="27"/>
                                </w:rPr>
                                <w:t>over</w:t>
                              </w:r>
                              <w:r>
                                <w:rPr>
                                  <w:b/>
                                  <w:color w:val="FDFDFD"/>
                                  <w:spacing w:val="13"/>
                                  <w:sz w:val="27"/>
                                </w:rPr>
                                <w:t> </w:t>
                              </w:r>
                              <w:r>
                                <w:rPr>
                                  <w:b/>
                                  <w:color w:val="FDFDFD"/>
                                  <w:spacing w:val="-5"/>
                                  <w:sz w:val="27"/>
                                </w:rPr>
                                <w:t>the</w:t>
                              </w:r>
                            </w:p>
                          </w:txbxContent>
                        </wps:txbx>
                        <wps:bodyPr wrap="square" lIns="0" tIns="0" rIns="0" bIns="0" rtlCol="0">
                          <a:noAutofit/>
                        </wps:bodyPr>
                      </wps:wsp>
                      <wps:wsp>
                        <wps:cNvPr id="337" name="Textbox 337"/>
                        <wps:cNvSpPr txBox="1"/>
                        <wps:spPr>
                          <a:xfrm>
                            <a:off x="0" y="0"/>
                            <a:ext cx="4294505" cy="246379"/>
                          </a:xfrm>
                          <a:prstGeom prst="rect">
                            <a:avLst/>
                          </a:prstGeom>
                          <a:solidFill>
                            <a:srgbClr val="0A0A0C"/>
                          </a:solidFill>
                        </wps:spPr>
                        <wps:txbx>
                          <w:txbxContent>
                            <w:p>
                              <w:pPr>
                                <w:spacing w:before="32"/>
                                <w:ind w:left="-3" w:right="-15" w:firstLine="0"/>
                                <w:jc w:val="left"/>
                                <w:rPr>
                                  <w:b/>
                                  <w:color w:val="000000"/>
                                  <w:sz w:val="27"/>
                                </w:rPr>
                              </w:pPr>
                              <w:r>
                                <w:rPr>
                                  <w:b/>
                                  <w:color w:val="FDFDFD"/>
                                  <w:spacing w:val="-2"/>
                                  <w:w w:val="105"/>
                                  <w:sz w:val="27"/>
                                </w:rPr>
                                <w:t>Where</w:t>
                              </w:r>
                              <w:r>
                                <w:rPr>
                                  <w:b/>
                                  <w:color w:val="FDFDFD"/>
                                  <w:spacing w:val="-14"/>
                                  <w:w w:val="105"/>
                                  <w:sz w:val="27"/>
                                </w:rPr>
                                <w:t> </w:t>
                              </w:r>
                              <w:r>
                                <w:rPr>
                                  <w:b/>
                                  <w:color w:val="FDFDFD"/>
                                  <w:spacing w:val="-2"/>
                                  <w:w w:val="105"/>
                                  <w:sz w:val="27"/>
                                </w:rPr>
                                <w:t>do</w:t>
                              </w:r>
                              <w:r>
                                <w:rPr>
                                  <w:b/>
                                  <w:color w:val="FDFDFD"/>
                                  <w:spacing w:val="-21"/>
                                  <w:w w:val="105"/>
                                  <w:sz w:val="27"/>
                                </w:rPr>
                                <w:t> </w:t>
                              </w:r>
                              <w:r>
                                <w:rPr>
                                  <w:b/>
                                  <w:color w:val="FDFDFD"/>
                                  <w:spacing w:val="-2"/>
                                  <w:w w:val="105"/>
                                  <w:sz w:val="27"/>
                                </w:rPr>
                                <w:t>developers</w:t>
                              </w:r>
                              <w:r>
                                <w:rPr>
                                  <w:b/>
                                  <w:color w:val="FDFDFD"/>
                                  <w:spacing w:val="-5"/>
                                  <w:w w:val="105"/>
                                  <w:sz w:val="27"/>
                                </w:rPr>
                                <w:t> </w:t>
                              </w:r>
                              <w:r>
                                <w:rPr>
                                  <w:b/>
                                  <w:color w:val="FDFDFD"/>
                                  <w:spacing w:val="-2"/>
                                  <w:w w:val="105"/>
                                  <w:sz w:val="27"/>
                                </w:rPr>
                                <w:t>want</w:t>
                              </w:r>
                              <w:r>
                                <w:rPr>
                                  <w:b/>
                                  <w:color w:val="FDFDFD"/>
                                  <w:spacing w:val="-8"/>
                                  <w:w w:val="105"/>
                                  <w:sz w:val="27"/>
                                </w:rPr>
                                <w:t> </w:t>
                              </w:r>
                              <w:r>
                                <w:rPr>
                                  <w:b/>
                                  <w:color w:val="FDFDFD"/>
                                  <w:spacing w:val="-2"/>
                                  <w:w w:val="105"/>
                                  <w:sz w:val="27"/>
                                </w:rPr>
                                <w:t>to</w:t>
                              </w:r>
                              <w:r>
                                <w:rPr>
                                  <w:b/>
                                  <w:color w:val="FDFDFD"/>
                                  <w:spacing w:val="-7"/>
                                  <w:w w:val="105"/>
                                  <w:sz w:val="27"/>
                                </w:rPr>
                                <w:t> </w:t>
                              </w:r>
                              <w:r>
                                <w:rPr>
                                  <w:b/>
                                  <w:color w:val="FDFDFD"/>
                                  <w:spacing w:val="-2"/>
                                  <w:w w:val="105"/>
                                  <w:sz w:val="27"/>
                                </w:rPr>
                                <w:t>build?</w:t>
                              </w:r>
                              <w:r>
                                <w:rPr>
                                  <w:b/>
                                  <w:color w:val="FDFDFD"/>
                                  <w:spacing w:val="-21"/>
                                  <w:w w:val="105"/>
                                  <w:sz w:val="27"/>
                                </w:rPr>
                                <w:t> </w:t>
                              </w:r>
                              <w:r>
                                <w:rPr>
                                  <w:b/>
                                  <w:color w:val="FDFDFD"/>
                                  <w:spacing w:val="-2"/>
                                  <w:w w:val="105"/>
                                  <w:sz w:val="27"/>
                                </w:rPr>
                                <w:t>The</w:t>
                              </w:r>
                              <w:r>
                                <w:rPr>
                                  <w:b/>
                                  <w:color w:val="FDFDFD"/>
                                  <w:spacing w:val="-20"/>
                                  <w:w w:val="105"/>
                                  <w:sz w:val="27"/>
                                </w:rPr>
                                <w:t> </w:t>
                              </w:r>
                              <w:r>
                                <w:rPr>
                                  <w:b/>
                                  <w:color w:val="FDFDFD"/>
                                  <w:spacing w:val="-2"/>
                                  <w:w w:val="105"/>
                                  <w:sz w:val="27"/>
                                </w:rPr>
                                <w:t>landscape</w:t>
                              </w:r>
                            </w:p>
                          </w:txbxContent>
                        </wps:txbx>
                        <wps:bodyPr wrap="square" lIns="0" tIns="0" rIns="0" bIns="0" rtlCol="0">
                          <a:noAutofit/>
                        </wps:bodyPr>
                      </wps:wsp>
                    </wpg:wgp>
                  </a:graphicData>
                </a:graphic>
              </wp:anchor>
            </w:drawing>
          </mc:Choice>
          <mc:Fallback>
            <w:pict>
              <v:group style="position:absolute;margin-left:63.297161pt;margin-top:18.396566pt;width:338.15pt;height:37.4pt;mso-position-horizontal-relative:page;mso-position-vertical-relative:paragraph;z-index:-15655424;mso-wrap-distance-left:0;mso-wrap-distance-right:0" id="docshapegroup225" coordorigin="1266,368" coordsize="6763,748">
                <v:shape style="position:absolute;left:1265;top:755;width:6591;height:361" type="#_x0000_t202" id="docshape226" filled="true" fillcolor="#0a0a0c" stroked="false">
                  <v:textbox inset="0,0,0,0">
                    <w:txbxContent>
                      <w:p>
                        <w:pPr>
                          <w:spacing w:before="5"/>
                          <w:ind w:left="-1" w:right="0" w:firstLine="0"/>
                          <w:jc w:val="left"/>
                          <w:rPr>
                            <w:b/>
                            <w:color w:val="000000"/>
                            <w:sz w:val="27"/>
                          </w:rPr>
                        </w:pPr>
                        <w:r>
                          <w:rPr>
                            <w:b/>
                            <w:color w:val="FDFDFD"/>
                            <w:sz w:val="27"/>
                          </w:rPr>
                          <w:t>for</w:t>
                        </w:r>
                        <w:r>
                          <w:rPr>
                            <w:b/>
                            <w:color w:val="FDFDFD"/>
                            <w:spacing w:val="9"/>
                            <w:sz w:val="27"/>
                          </w:rPr>
                          <w:t> </w:t>
                        </w:r>
                        <w:r>
                          <w:rPr>
                            <w:b/>
                            <w:color w:val="FDFDFD"/>
                            <w:sz w:val="27"/>
                          </w:rPr>
                          <w:t>L1s</w:t>
                        </w:r>
                        <w:r>
                          <w:rPr>
                            <w:b/>
                            <w:color w:val="FDFDFD"/>
                            <w:spacing w:val="-8"/>
                            <w:sz w:val="27"/>
                          </w:rPr>
                          <w:t> </w:t>
                        </w:r>
                        <w:r>
                          <w:rPr>
                            <w:b/>
                            <w:color w:val="FDFDFD"/>
                            <w:sz w:val="27"/>
                          </w:rPr>
                          <w:t>and</w:t>
                        </w:r>
                        <w:r>
                          <w:rPr>
                            <w:b/>
                            <w:color w:val="FDFDFD"/>
                            <w:spacing w:val="-4"/>
                            <w:sz w:val="27"/>
                          </w:rPr>
                          <w:t> </w:t>
                        </w:r>
                        <w:r>
                          <w:rPr>
                            <w:b/>
                            <w:color w:val="FDFDFD"/>
                            <w:sz w:val="27"/>
                          </w:rPr>
                          <w:t>L2s</w:t>
                        </w:r>
                        <w:r>
                          <w:rPr>
                            <w:b/>
                            <w:color w:val="FDFDFD"/>
                            <w:spacing w:val="-10"/>
                            <w:sz w:val="27"/>
                          </w:rPr>
                          <w:t> </w:t>
                        </w:r>
                        <w:r>
                          <w:rPr>
                            <w:b/>
                            <w:color w:val="FDFDFD"/>
                            <w:sz w:val="27"/>
                          </w:rPr>
                          <w:t>has</w:t>
                        </w:r>
                        <w:r>
                          <w:rPr>
                            <w:b/>
                            <w:color w:val="FDFDFD"/>
                            <w:spacing w:val="-9"/>
                            <w:sz w:val="27"/>
                          </w:rPr>
                          <w:t> </w:t>
                        </w:r>
                        <w:r>
                          <w:rPr>
                            <w:b/>
                            <w:color w:val="FDFDFD"/>
                            <w:sz w:val="27"/>
                          </w:rPr>
                          <w:t>changed</w:t>
                        </w:r>
                        <w:r>
                          <w:rPr>
                            <w:b/>
                            <w:color w:val="FDFDFD"/>
                            <w:spacing w:val="9"/>
                            <w:sz w:val="27"/>
                          </w:rPr>
                          <w:t> </w:t>
                        </w:r>
                        <w:r>
                          <w:rPr>
                            <w:b/>
                            <w:color w:val="FDFDFD"/>
                            <w:sz w:val="27"/>
                          </w:rPr>
                          <w:t>dramatically</w:t>
                        </w:r>
                        <w:r>
                          <w:rPr>
                            <w:b/>
                            <w:color w:val="FDFDFD"/>
                            <w:spacing w:val="16"/>
                            <w:sz w:val="27"/>
                          </w:rPr>
                          <w:t> </w:t>
                        </w:r>
                        <w:r>
                          <w:rPr>
                            <w:b/>
                            <w:color w:val="FDFDFD"/>
                            <w:sz w:val="27"/>
                          </w:rPr>
                          <w:t>over</w:t>
                        </w:r>
                        <w:r>
                          <w:rPr>
                            <w:b/>
                            <w:color w:val="FDFDFD"/>
                            <w:spacing w:val="13"/>
                            <w:sz w:val="27"/>
                          </w:rPr>
                          <w:t> </w:t>
                        </w:r>
                        <w:r>
                          <w:rPr>
                            <w:b/>
                            <w:color w:val="FDFDFD"/>
                            <w:spacing w:val="-5"/>
                            <w:sz w:val="27"/>
                          </w:rPr>
                          <w:t>the</w:t>
                        </w:r>
                      </w:p>
                    </w:txbxContent>
                  </v:textbox>
                  <v:fill type="solid"/>
                  <w10:wrap type="none"/>
                </v:shape>
                <v:shape style="position:absolute;left:1265;top:367;width:6763;height:388" type="#_x0000_t202" id="docshape227" filled="true" fillcolor="#0a0a0c" stroked="false">
                  <v:textbox inset="0,0,0,0">
                    <w:txbxContent>
                      <w:p>
                        <w:pPr>
                          <w:spacing w:before="32"/>
                          <w:ind w:left="-3" w:right="-15" w:firstLine="0"/>
                          <w:jc w:val="left"/>
                          <w:rPr>
                            <w:b/>
                            <w:color w:val="000000"/>
                            <w:sz w:val="27"/>
                          </w:rPr>
                        </w:pPr>
                        <w:r>
                          <w:rPr>
                            <w:b/>
                            <w:color w:val="FDFDFD"/>
                            <w:spacing w:val="-2"/>
                            <w:w w:val="105"/>
                            <w:sz w:val="27"/>
                          </w:rPr>
                          <w:t>Where</w:t>
                        </w:r>
                        <w:r>
                          <w:rPr>
                            <w:b/>
                            <w:color w:val="FDFDFD"/>
                            <w:spacing w:val="-14"/>
                            <w:w w:val="105"/>
                            <w:sz w:val="27"/>
                          </w:rPr>
                          <w:t> </w:t>
                        </w:r>
                        <w:r>
                          <w:rPr>
                            <w:b/>
                            <w:color w:val="FDFDFD"/>
                            <w:spacing w:val="-2"/>
                            <w:w w:val="105"/>
                            <w:sz w:val="27"/>
                          </w:rPr>
                          <w:t>do</w:t>
                        </w:r>
                        <w:r>
                          <w:rPr>
                            <w:b/>
                            <w:color w:val="FDFDFD"/>
                            <w:spacing w:val="-21"/>
                            <w:w w:val="105"/>
                            <w:sz w:val="27"/>
                          </w:rPr>
                          <w:t> </w:t>
                        </w:r>
                        <w:r>
                          <w:rPr>
                            <w:b/>
                            <w:color w:val="FDFDFD"/>
                            <w:spacing w:val="-2"/>
                            <w:w w:val="105"/>
                            <w:sz w:val="27"/>
                          </w:rPr>
                          <w:t>developers</w:t>
                        </w:r>
                        <w:r>
                          <w:rPr>
                            <w:b/>
                            <w:color w:val="FDFDFD"/>
                            <w:spacing w:val="-5"/>
                            <w:w w:val="105"/>
                            <w:sz w:val="27"/>
                          </w:rPr>
                          <w:t> </w:t>
                        </w:r>
                        <w:r>
                          <w:rPr>
                            <w:b/>
                            <w:color w:val="FDFDFD"/>
                            <w:spacing w:val="-2"/>
                            <w:w w:val="105"/>
                            <w:sz w:val="27"/>
                          </w:rPr>
                          <w:t>want</w:t>
                        </w:r>
                        <w:r>
                          <w:rPr>
                            <w:b/>
                            <w:color w:val="FDFDFD"/>
                            <w:spacing w:val="-8"/>
                            <w:w w:val="105"/>
                            <w:sz w:val="27"/>
                          </w:rPr>
                          <w:t> </w:t>
                        </w:r>
                        <w:r>
                          <w:rPr>
                            <w:b/>
                            <w:color w:val="FDFDFD"/>
                            <w:spacing w:val="-2"/>
                            <w:w w:val="105"/>
                            <w:sz w:val="27"/>
                          </w:rPr>
                          <w:t>to</w:t>
                        </w:r>
                        <w:r>
                          <w:rPr>
                            <w:b/>
                            <w:color w:val="FDFDFD"/>
                            <w:spacing w:val="-7"/>
                            <w:w w:val="105"/>
                            <w:sz w:val="27"/>
                          </w:rPr>
                          <w:t> </w:t>
                        </w:r>
                        <w:r>
                          <w:rPr>
                            <w:b/>
                            <w:color w:val="FDFDFD"/>
                            <w:spacing w:val="-2"/>
                            <w:w w:val="105"/>
                            <w:sz w:val="27"/>
                          </w:rPr>
                          <w:t>build?</w:t>
                        </w:r>
                        <w:r>
                          <w:rPr>
                            <w:b/>
                            <w:color w:val="FDFDFD"/>
                            <w:spacing w:val="-21"/>
                            <w:w w:val="105"/>
                            <w:sz w:val="27"/>
                          </w:rPr>
                          <w:t> </w:t>
                        </w:r>
                        <w:r>
                          <w:rPr>
                            <w:b/>
                            <w:color w:val="FDFDFD"/>
                            <w:spacing w:val="-2"/>
                            <w:w w:val="105"/>
                            <w:sz w:val="27"/>
                          </w:rPr>
                          <w:t>The</w:t>
                        </w:r>
                        <w:r>
                          <w:rPr>
                            <w:b/>
                            <w:color w:val="FDFDFD"/>
                            <w:spacing w:val="-20"/>
                            <w:w w:val="105"/>
                            <w:sz w:val="27"/>
                          </w:rPr>
                          <w:t> </w:t>
                        </w:r>
                        <w:r>
                          <w:rPr>
                            <w:b/>
                            <w:color w:val="FDFDFD"/>
                            <w:spacing w:val="-2"/>
                            <w:w w:val="105"/>
                            <w:sz w:val="27"/>
                          </w:rPr>
                          <w:t>landscape</w:t>
                        </w:r>
                      </w:p>
                    </w:txbxContent>
                  </v:textbox>
                  <v:fill type="solid"/>
                  <w10:wrap type="none"/>
                </v:shape>
                <w10:wrap type="topAndBottom"/>
              </v:group>
            </w:pict>
          </mc:Fallback>
        </mc:AlternateContent>
      </w:r>
    </w:p>
    <w:p>
      <w:pPr>
        <w:pStyle w:val="Heading5"/>
        <w:spacing w:before="5"/>
        <w:ind w:left="699"/>
      </w:pPr>
      <w:r>
        <w:rPr>
          <w:color w:val="FDFDFD"/>
          <w:w w:val="110"/>
          <w:shd w:fill="0A0A0C" w:color="auto" w:val="clear"/>
        </w:rPr>
        <w:t>last</w:t>
      </w:r>
      <w:r>
        <w:rPr>
          <w:color w:val="FDFDFD"/>
          <w:spacing w:val="-14"/>
          <w:w w:val="110"/>
          <w:shd w:fill="0A0A0C" w:color="auto" w:val="clear"/>
        </w:rPr>
        <w:t> </w:t>
      </w:r>
      <w:r>
        <w:rPr>
          <w:color w:val="FDFDFD"/>
          <w:w w:val="110"/>
          <w:shd w:fill="0A0A0C" w:color="auto" w:val="clear"/>
        </w:rPr>
        <w:t>two</w:t>
      </w:r>
      <w:r>
        <w:rPr>
          <w:color w:val="FDFDFD"/>
          <w:spacing w:val="-22"/>
          <w:w w:val="110"/>
          <w:shd w:fill="0A0A0C" w:color="auto" w:val="clear"/>
        </w:rPr>
        <w:t> </w:t>
      </w:r>
      <w:r>
        <w:rPr>
          <w:color w:val="FDFDFD"/>
          <w:spacing w:val="-2"/>
          <w:w w:val="110"/>
          <w:shd w:fill="0A0A0C" w:color="auto" w:val="clear"/>
        </w:rPr>
        <w:t>years.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7"/>
        <w:rPr>
          <w:b/>
        </w:rPr>
      </w:pPr>
      <w:r>
        <w:rPr/>
        <mc:AlternateContent>
          <mc:Choice Requires="wps">
            <w:drawing>
              <wp:anchor distT="0" distB="0" distL="0" distR="0" allowOverlap="1" layoutInCell="1" locked="0" behindDoc="1" simplePos="0" relativeHeight="487661568">
                <wp:simplePos x="0" y="0"/>
                <wp:positionH relativeFrom="page">
                  <wp:posOffset>647189</wp:posOffset>
                </wp:positionH>
                <wp:positionV relativeFrom="paragraph">
                  <wp:posOffset>267431</wp:posOffset>
                </wp:positionV>
                <wp:extent cx="6704330" cy="1270"/>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057629pt;width:527.9pt;height:.1pt;mso-position-horizontal-relative:page;mso-position-vertical-relative:paragraph;z-index:-15654912;mso-wrap-distance-left:0;mso-wrap-distance-right:0" id="docshape228" coordorigin="1019,421" coordsize="10558,0" path="m1019,421l11577,421e" filled="false" stroked="true" strokeweight=".240291pt" strokecolor="#000000">
                <v:path arrowok="t"/>
                <v:stroke dashstyle="solid"/>
                <w10:wrap type="topAndBottom"/>
              </v:shape>
            </w:pict>
          </mc:Fallback>
        </mc:AlternateContent>
      </w:r>
    </w:p>
    <w:p>
      <w:pPr>
        <w:spacing w:after="0"/>
        <w:sectPr>
          <w:headerReference w:type="even" r:id="rId129"/>
          <w:headerReference w:type="default" r:id="rId130"/>
          <w:footerReference w:type="even" r:id="rId131"/>
          <w:footerReference w:type="default" r:id="rId132"/>
          <w:pgSz w:w="12240" w:h="15840"/>
          <w:pgMar w:header="602" w:footer="620" w:top="820" w:bottom="820" w:left="560" w:right="540"/>
          <w:pgNumType w:start="44"/>
        </w:sectPr>
      </w:pPr>
    </w:p>
    <w:p>
      <w:pPr>
        <w:pStyle w:val="BodyText"/>
        <w:rPr>
          <w:b/>
        </w:rPr>
      </w:pPr>
    </w:p>
    <w:p>
      <w:pPr>
        <w:pStyle w:val="BodyText"/>
        <w:spacing w:before="15"/>
        <w:rPr>
          <w:b/>
        </w:rPr>
      </w:pPr>
    </w:p>
    <w:p>
      <w:pPr>
        <w:pStyle w:val="BodyText"/>
        <w:spacing w:line="314" w:lineRule="auto"/>
        <w:ind w:left="455" w:right="2852" w:firstLine="10"/>
      </w:pPr>
      <w:bookmarkStart w:name="Page_45" w:id="46"/>
      <w:bookmarkEnd w:id="46"/>
      <w:r>
        <w:rPr/>
      </w:r>
      <w:r>
        <w:rPr>
          <w:color w:val="0C0C0E"/>
          <w:w w:val="115"/>
        </w:rPr>
        <w:t>We</w:t>
      </w:r>
      <w:r>
        <w:rPr>
          <w:color w:val="0C0C0E"/>
          <w:spacing w:val="-16"/>
          <w:w w:val="115"/>
        </w:rPr>
        <w:t> </w:t>
      </w:r>
      <w:r>
        <w:rPr>
          <w:color w:val="0C0C0E"/>
          <w:w w:val="115"/>
        </w:rPr>
        <w:t>doubt</w:t>
      </w:r>
      <w:r>
        <w:rPr>
          <w:color w:val="0C0C0E"/>
          <w:spacing w:val="-16"/>
          <w:w w:val="115"/>
        </w:rPr>
        <w:t> </w:t>
      </w:r>
      <w:r>
        <w:rPr>
          <w:color w:val="0C0C0E"/>
          <w:w w:val="115"/>
        </w:rPr>
        <w:t>the</w:t>
      </w:r>
      <w:r>
        <w:rPr>
          <w:color w:val="0C0C0E"/>
          <w:spacing w:val="-16"/>
          <w:w w:val="115"/>
        </w:rPr>
        <w:t> </w:t>
      </w:r>
      <w:r>
        <w:rPr>
          <w:color w:val="0C0C0E"/>
          <w:w w:val="115"/>
        </w:rPr>
        <w:t>multi-year</w:t>
      </w:r>
      <w:r>
        <w:rPr>
          <w:color w:val="0C0C0E"/>
          <w:spacing w:val="-16"/>
          <w:w w:val="115"/>
        </w:rPr>
        <w:t> </w:t>
      </w:r>
      <w:r>
        <w:rPr>
          <w:color w:val="0C0C0E"/>
          <w:w w:val="115"/>
        </w:rPr>
        <w:t>debate</w:t>
      </w:r>
      <w:r>
        <w:rPr>
          <w:color w:val="0C0C0E"/>
          <w:spacing w:val="-16"/>
          <w:w w:val="115"/>
        </w:rPr>
        <w:t> </w:t>
      </w:r>
      <w:r>
        <w:rPr>
          <w:color w:val="0C0C0E"/>
          <w:w w:val="115"/>
        </w:rPr>
        <w:t>between</w:t>
      </w:r>
      <w:r>
        <w:rPr>
          <w:color w:val="0C0C0E"/>
          <w:spacing w:val="-16"/>
          <w:w w:val="115"/>
        </w:rPr>
        <w:t> </w:t>
      </w:r>
      <w:r>
        <w:rPr>
          <w:color w:val="0C0C0E"/>
          <w:w w:val="115"/>
        </w:rPr>
        <w:t>the</w:t>
      </w:r>
      <w:r>
        <w:rPr>
          <w:color w:val="0C0C0E"/>
          <w:spacing w:val="-16"/>
          <w:w w:val="115"/>
        </w:rPr>
        <w:t> </w:t>
      </w:r>
      <w:r>
        <w:rPr>
          <w:color w:val="0C0C0E"/>
          <w:w w:val="115"/>
        </w:rPr>
        <w:t>modular</w:t>
      </w:r>
      <w:r>
        <w:rPr>
          <w:color w:val="0C0C0E"/>
          <w:spacing w:val="-16"/>
          <w:w w:val="115"/>
        </w:rPr>
        <w:t> </w:t>
      </w:r>
      <w:r>
        <w:rPr>
          <w:color w:val="0C0C0E"/>
          <w:w w:val="115"/>
        </w:rPr>
        <w:t>vs</w:t>
      </w:r>
      <w:r>
        <w:rPr>
          <w:color w:val="0C0C0E"/>
          <w:spacing w:val="-21"/>
          <w:w w:val="115"/>
        </w:rPr>
        <w:t> </w:t>
      </w:r>
      <w:r>
        <w:rPr>
          <w:color w:val="0C0C0E"/>
          <w:w w:val="115"/>
        </w:rPr>
        <w:t>integrated</w:t>
      </w:r>
      <w:r>
        <w:rPr>
          <w:color w:val="0C0C0E"/>
          <w:spacing w:val="-16"/>
          <w:w w:val="115"/>
        </w:rPr>
        <w:t> </w:t>
      </w:r>
      <w:r>
        <w:rPr>
          <w:color w:val="0C0C0E"/>
          <w:w w:val="115"/>
        </w:rPr>
        <w:t>approach to scalability will</w:t>
      </w:r>
      <w:r>
        <w:rPr>
          <w:color w:val="0C0C0E"/>
          <w:spacing w:val="-24"/>
          <w:w w:val="115"/>
        </w:rPr>
        <w:t> </w:t>
      </w:r>
      <w:r>
        <w:rPr>
          <w:color w:val="0C0C0E"/>
          <w:w w:val="115"/>
        </w:rPr>
        <w:t>have</w:t>
      </w:r>
      <w:r>
        <w:rPr>
          <w:color w:val="0C0C0E"/>
          <w:spacing w:val="-3"/>
          <w:w w:val="115"/>
        </w:rPr>
        <w:t> </w:t>
      </w:r>
      <w:r>
        <w:rPr>
          <w:color w:val="0C0C0E"/>
          <w:w w:val="115"/>
        </w:rPr>
        <w:t>any</w:t>
      </w:r>
      <w:r>
        <w:rPr>
          <w:color w:val="0C0C0E"/>
          <w:spacing w:val="-6"/>
          <w:w w:val="115"/>
        </w:rPr>
        <w:t> </w:t>
      </w:r>
      <w:r>
        <w:rPr>
          <w:color w:val="0C0C0E"/>
          <w:w w:val="115"/>
        </w:rPr>
        <w:t>explicit resolution</w:t>
      </w:r>
      <w:r>
        <w:rPr>
          <w:color w:val="0C0C0E"/>
          <w:spacing w:val="-13"/>
          <w:w w:val="115"/>
        </w:rPr>
        <w:t> </w:t>
      </w:r>
      <w:r>
        <w:rPr>
          <w:color w:val="0C0C0E"/>
          <w:w w:val="115"/>
        </w:rPr>
        <w:t>in</w:t>
      </w:r>
      <w:r>
        <w:rPr>
          <w:color w:val="0C0C0E"/>
          <w:spacing w:val="-6"/>
          <w:w w:val="115"/>
        </w:rPr>
        <w:t> </w:t>
      </w:r>
      <w:r>
        <w:rPr>
          <w:color w:val="0C0C0E"/>
          <w:w w:val="115"/>
        </w:rPr>
        <w:t>the near</w:t>
      </w:r>
      <w:r>
        <w:rPr>
          <w:color w:val="0C0C0E"/>
          <w:spacing w:val="-6"/>
          <w:w w:val="115"/>
        </w:rPr>
        <w:t> </w:t>
      </w:r>
      <w:r>
        <w:rPr>
          <w:color w:val="0C0C0E"/>
          <w:w w:val="115"/>
        </w:rPr>
        <w:t>term,</w:t>
      </w:r>
      <w:r>
        <w:rPr>
          <w:color w:val="0C0C0E"/>
          <w:spacing w:val="-16"/>
          <w:w w:val="115"/>
        </w:rPr>
        <w:t> </w:t>
      </w:r>
      <w:r>
        <w:rPr>
          <w:color w:val="0C0C0E"/>
          <w:w w:val="115"/>
        </w:rPr>
        <w:t>but our</w:t>
      </w:r>
      <w:r>
        <w:rPr>
          <w:color w:val="0C0C0E"/>
          <w:spacing w:val="-24"/>
          <w:w w:val="115"/>
        </w:rPr>
        <w:t> </w:t>
      </w:r>
      <w:r>
        <w:rPr>
          <w:color w:val="0C0C0E"/>
          <w:w w:val="115"/>
        </w:rPr>
        <w:t>view</w:t>
      </w:r>
      <w:r>
        <w:rPr>
          <w:color w:val="0C0C0E"/>
          <w:spacing w:val="-15"/>
          <w:w w:val="115"/>
        </w:rPr>
        <w:t> </w:t>
      </w:r>
      <w:r>
        <w:rPr>
          <w:color w:val="0C0C0E"/>
          <w:w w:val="115"/>
        </w:rPr>
        <w:t>is that the</w:t>
      </w:r>
      <w:r>
        <w:rPr>
          <w:color w:val="0C0C0E"/>
          <w:spacing w:val="-11"/>
          <w:w w:val="115"/>
        </w:rPr>
        <w:t> </w:t>
      </w:r>
      <w:r>
        <w:rPr>
          <w:color w:val="0C0C0E"/>
          <w:w w:val="115"/>
        </w:rPr>
        <w:t>more</w:t>
      </w:r>
      <w:r>
        <w:rPr>
          <w:color w:val="0C0C0E"/>
          <w:spacing w:val="-10"/>
          <w:w w:val="115"/>
        </w:rPr>
        <w:t> </w:t>
      </w:r>
      <w:r>
        <w:rPr>
          <w:color w:val="0C0C0E"/>
          <w:w w:val="115"/>
        </w:rPr>
        <w:t>important question</w:t>
      </w:r>
      <w:r>
        <w:rPr>
          <w:color w:val="0C0C0E"/>
          <w:spacing w:val="-4"/>
          <w:w w:val="115"/>
        </w:rPr>
        <w:t> </w:t>
      </w:r>
      <w:r>
        <w:rPr>
          <w:color w:val="0C0C0E"/>
          <w:w w:val="115"/>
        </w:rPr>
        <w:t>is where do</w:t>
      </w:r>
      <w:r>
        <w:rPr>
          <w:color w:val="0C0C0E"/>
          <w:spacing w:val="-1"/>
          <w:w w:val="115"/>
        </w:rPr>
        <w:t> </w:t>
      </w:r>
      <w:r>
        <w:rPr>
          <w:color w:val="0C0C0E"/>
          <w:w w:val="115"/>
        </w:rPr>
        <w:t>developers believe</w:t>
      </w:r>
      <w:r>
        <w:rPr>
          <w:color w:val="0C0C0E"/>
          <w:spacing w:val="-8"/>
          <w:w w:val="115"/>
        </w:rPr>
        <w:t> </w:t>
      </w:r>
      <w:r>
        <w:rPr>
          <w:color w:val="0C0C0E"/>
          <w:w w:val="115"/>
        </w:rPr>
        <w:t>it</w:t>
      </w:r>
      <w:r>
        <w:rPr>
          <w:color w:val="0C0C0E"/>
          <w:spacing w:val="40"/>
          <w:w w:val="115"/>
        </w:rPr>
        <w:t> </w:t>
      </w:r>
      <w:r>
        <w:rPr>
          <w:color w:val="0C0C0E"/>
          <w:w w:val="115"/>
        </w:rPr>
        <w:t>will</w:t>
      </w:r>
      <w:r>
        <w:rPr>
          <w:color w:val="0C0C0E"/>
          <w:spacing w:val="-16"/>
          <w:w w:val="115"/>
        </w:rPr>
        <w:t> </w:t>
      </w:r>
      <w:r>
        <w:rPr>
          <w:color w:val="0C0C0E"/>
          <w:w w:val="115"/>
        </w:rPr>
        <w:t>be easiest to support their application requirements -</w:t>
      </w:r>
      <w:r>
        <w:rPr>
          <w:color w:val="0C0C0E"/>
          <w:spacing w:val="40"/>
          <w:w w:val="115"/>
        </w:rPr>
        <w:t> </w:t>
      </w:r>
      <w:r>
        <w:rPr>
          <w:color w:val="0C0C0E"/>
          <w:w w:val="115"/>
        </w:rPr>
        <w:t>ranging from</w:t>
      </w:r>
      <w:r>
        <w:rPr>
          <w:color w:val="0C0C0E"/>
          <w:spacing w:val="-1"/>
          <w:w w:val="115"/>
        </w:rPr>
        <w:t> </w:t>
      </w:r>
      <w:r>
        <w:rPr>
          <w:color w:val="0C0C0E"/>
          <w:w w:val="115"/>
        </w:rPr>
        <w:t>developer tooling</w:t>
      </w:r>
      <w:r>
        <w:rPr>
          <w:color w:val="0C0C0E"/>
          <w:spacing w:val="-6"/>
          <w:w w:val="115"/>
        </w:rPr>
        <w:t> </w:t>
      </w:r>
      <w:r>
        <w:rPr>
          <w:color w:val="0C0C0E"/>
          <w:w w:val="115"/>
        </w:rPr>
        <w:t>and</w:t>
      </w:r>
      <w:r>
        <w:rPr>
          <w:color w:val="0C0C0E"/>
          <w:spacing w:val="-9"/>
          <w:w w:val="115"/>
        </w:rPr>
        <w:t> </w:t>
      </w:r>
      <w:r>
        <w:rPr>
          <w:color w:val="0C0C0E"/>
          <w:w w:val="115"/>
        </w:rPr>
        <w:t>asset</w:t>
      </w:r>
      <w:r>
        <w:rPr>
          <w:color w:val="0C0C0E"/>
          <w:spacing w:val="-2"/>
          <w:w w:val="115"/>
        </w:rPr>
        <w:t> </w:t>
      </w:r>
      <w:r>
        <w:rPr>
          <w:color w:val="0C0C0E"/>
          <w:w w:val="115"/>
        </w:rPr>
        <w:t>availability to transaction fees</w:t>
      </w:r>
      <w:r>
        <w:rPr>
          <w:color w:val="0C0C0E"/>
          <w:spacing w:val="-6"/>
          <w:w w:val="115"/>
        </w:rPr>
        <w:t> </w:t>
      </w:r>
      <w:r>
        <w:rPr>
          <w:color w:val="0C0C0E"/>
          <w:w w:val="115"/>
        </w:rPr>
        <w:t>and</w:t>
      </w:r>
      <w:r>
        <w:rPr>
          <w:color w:val="0C0C0E"/>
          <w:spacing w:val="-3"/>
          <w:w w:val="115"/>
        </w:rPr>
        <w:t> </w:t>
      </w:r>
      <w:r>
        <w:rPr>
          <w:color w:val="0C0C0E"/>
          <w:w w:val="115"/>
        </w:rPr>
        <w:t>throughput.</w:t>
      </w:r>
      <w:r>
        <w:rPr>
          <w:color w:val="0C0C0E"/>
          <w:spacing w:val="-6"/>
          <w:w w:val="115"/>
        </w:rPr>
        <w:t> </w:t>
      </w:r>
      <w:r>
        <w:rPr>
          <w:color w:val="0C0C0E"/>
          <w:w w:val="115"/>
        </w:rPr>
        <w:t>We</w:t>
      </w:r>
      <w:r>
        <w:rPr>
          <w:color w:val="0C0C0E"/>
          <w:spacing w:val="-8"/>
          <w:w w:val="115"/>
        </w:rPr>
        <w:t> </w:t>
      </w:r>
      <w:r>
        <w:rPr>
          <w:color w:val="0C0C0E"/>
          <w:w w:val="115"/>
        </w:rPr>
        <w:t>believe developer mindshare</w:t>
      </w:r>
      <w:r>
        <w:rPr>
          <w:color w:val="0C0C0E"/>
          <w:spacing w:val="-6"/>
          <w:w w:val="115"/>
        </w:rPr>
        <w:t> </w:t>
      </w:r>
      <w:r>
        <w:rPr>
          <w:color w:val="0C0C0E"/>
          <w:w w:val="115"/>
        </w:rPr>
        <w:t>is a</w:t>
      </w:r>
      <w:r>
        <w:rPr>
          <w:color w:val="0C0C0E"/>
          <w:spacing w:val="-13"/>
          <w:w w:val="115"/>
        </w:rPr>
        <w:t> </w:t>
      </w:r>
      <w:r>
        <w:rPr>
          <w:color w:val="0C0C0E"/>
          <w:w w:val="115"/>
        </w:rPr>
        <w:t>key</w:t>
      </w:r>
      <w:r>
        <w:rPr>
          <w:color w:val="0C0C0E"/>
          <w:spacing w:val="-6"/>
          <w:w w:val="115"/>
        </w:rPr>
        <w:t> </w:t>
      </w:r>
      <w:r>
        <w:rPr>
          <w:color w:val="0C0C0E"/>
          <w:w w:val="115"/>
        </w:rPr>
        <w:t>leading</w:t>
      </w:r>
      <w:r>
        <w:rPr>
          <w:color w:val="0C0C0E"/>
          <w:spacing w:val="-7"/>
          <w:w w:val="115"/>
        </w:rPr>
        <w:t> </w:t>
      </w:r>
      <w:r>
        <w:rPr>
          <w:color w:val="0C0C0E"/>
          <w:w w:val="115"/>
        </w:rPr>
        <w:t>indicator for building products and interfaces, which compounds network adoption in a</w:t>
      </w:r>
      <w:r>
        <w:rPr>
          <w:color w:val="0C0C0E"/>
          <w:spacing w:val="-10"/>
          <w:w w:val="115"/>
        </w:rPr>
        <w:t> </w:t>
      </w:r>
      <w:r>
        <w:rPr>
          <w:color w:val="0C0C0E"/>
          <w:w w:val="115"/>
        </w:rPr>
        <w:t>flywheel effect around liquidity and cross-protocol</w:t>
      </w:r>
      <w:r>
        <w:rPr>
          <w:color w:val="0C0C0E"/>
          <w:spacing w:val="-22"/>
          <w:w w:val="115"/>
        </w:rPr>
        <w:t> </w:t>
      </w:r>
      <w:r>
        <w:rPr>
          <w:color w:val="0C0C0E"/>
          <w:w w:val="115"/>
        </w:rPr>
        <w:t>interoperability.</w:t>
      </w:r>
    </w:p>
    <w:p>
      <w:pPr>
        <w:pStyle w:val="BodyText"/>
        <w:spacing w:before="161"/>
      </w:pPr>
    </w:p>
    <w:p>
      <w:pPr>
        <w:pStyle w:val="Heading3"/>
        <w:ind w:left="478"/>
      </w:pPr>
      <w:r>
        <w:rPr>
          <w:color w:val="484D57"/>
          <w:w w:val="90"/>
        </w:rPr>
        <w:t>ROLLUP</w:t>
      </w:r>
      <w:r>
        <w:rPr>
          <w:color w:val="484D57"/>
          <w:spacing w:val="-8"/>
          <w:w w:val="95"/>
        </w:rPr>
        <w:t> </w:t>
      </w:r>
      <w:r>
        <w:rPr>
          <w:color w:val="484D57"/>
          <w:spacing w:val="-2"/>
          <w:w w:val="95"/>
        </w:rPr>
        <w:t>DOMINANCE</w:t>
      </w:r>
    </w:p>
    <w:p>
      <w:pPr>
        <w:pStyle w:val="BodyText"/>
        <w:spacing w:before="55"/>
        <w:rPr>
          <w:rFonts w:ascii="Courier New"/>
          <w:b/>
          <w:sz w:val="33"/>
        </w:rPr>
      </w:pPr>
    </w:p>
    <w:p>
      <w:pPr>
        <w:pStyle w:val="BodyText"/>
        <w:spacing w:line="314" w:lineRule="auto" w:before="1"/>
        <w:ind w:left="465" w:right="2865" w:firstLine="2"/>
      </w:pPr>
      <w:r>
        <w:rPr>
          <w:color w:val="0C0C0E"/>
          <w:w w:val="115"/>
        </w:rPr>
        <w:t>Despite</w:t>
      </w:r>
      <w:r>
        <w:rPr>
          <w:color w:val="0C0C0E"/>
          <w:spacing w:val="-16"/>
          <w:w w:val="115"/>
        </w:rPr>
        <w:t> </w:t>
      </w:r>
      <w:r>
        <w:rPr>
          <w:color w:val="0C0C0E"/>
          <w:w w:val="115"/>
        </w:rPr>
        <w:t>a</w:t>
      </w:r>
      <w:r>
        <w:rPr>
          <w:color w:val="0C0C0E"/>
          <w:spacing w:val="-18"/>
          <w:w w:val="115"/>
        </w:rPr>
        <w:t> </w:t>
      </w:r>
      <w:r>
        <w:rPr>
          <w:color w:val="0C0C0E"/>
          <w:w w:val="115"/>
        </w:rPr>
        <w:t>number</w:t>
      </w:r>
      <w:r>
        <w:rPr>
          <w:color w:val="0C0C0E"/>
          <w:spacing w:val="-16"/>
          <w:w w:val="115"/>
        </w:rPr>
        <w:t> </w:t>
      </w:r>
      <w:r>
        <w:rPr>
          <w:color w:val="0C0C0E"/>
          <w:w w:val="115"/>
        </w:rPr>
        <w:t>of</w:t>
      </w:r>
      <w:r>
        <w:rPr>
          <w:color w:val="0C0C0E"/>
          <w:spacing w:val="-9"/>
          <w:w w:val="115"/>
        </w:rPr>
        <w:t> </w:t>
      </w:r>
      <w:r>
        <w:rPr>
          <w:color w:val="0C0C0E"/>
          <w:w w:val="115"/>
        </w:rPr>
        <w:t>newer</w:t>
      </w:r>
      <w:r>
        <w:rPr>
          <w:color w:val="0C0C0E"/>
          <w:spacing w:val="-6"/>
          <w:w w:val="115"/>
        </w:rPr>
        <w:t> </w:t>
      </w:r>
      <w:r>
        <w:rPr>
          <w:color w:val="0C0C0E"/>
          <w:w w:val="115"/>
        </w:rPr>
        <w:t>alternatives,</w:t>
      </w:r>
      <w:r>
        <w:rPr>
          <w:color w:val="0C0C0E"/>
          <w:spacing w:val="-13"/>
          <w:w w:val="115"/>
        </w:rPr>
        <w:t> </w:t>
      </w:r>
      <w:r>
        <w:rPr>
          <w:color w:val="0C0C0E"/>
          <w:w w:val="115"/>
        </w:rPr>
        <w:t>the</w:t>
      </w:r>
      <w:r>
        <w:rPr>
          <w:color w:val="0C0C0E"/>
          <w:spacing w:val="-10"/>
          <w:w w:val="115"/>
        </w:rPr>
        <w:t> </w:t>
      </w:r>
      <w:r>
        <w:rPr>
          <w:color w:val="0C0C0E"/>
          <w:w w:val="115"/>
        </w:rPr>
        <w:t>Ethereum</w:t>
      </w:r>
      <w:r>
        <w:rPr>
          <w:color w:val="0C0C0E"/>
          <w:spacing w:val="-10"/>
          <w:w w:val="115"/>
        </w:rPr>
        <w:t> </w:t>
      </w:r>
      <w:r>
        <w:rPr>
          <w:color w:val="0C0C0E"/>
          <w:w w:val="115"/>
        </w:rPr>
        <w:t>Virtual</w:t>
      </w:r>
      <w:r>
        <w:rPr>
          <w:color w:val="0C0C0E"/>
          <w:spacing w:val="-16"/>
          <w:w w:val="115"/>
        </w:rPr>
        <w:t> </w:t>
      </w:r>
      <w:r>
        <w:rPr>
          <w:color w:val="0C0C0E"/>
          <w:w w:val="115"/>
        </w:rPr>
        <w:t>Machine</w:t>
      </w:r>
      <w:r>
        <w:rPr>
          <w:color w:val="0C0C0E"/>
          <w:spacing w:val="-16"/>
          <w:w w:val="115"/>
        </w:rPr>
        <w:t> </w:t>
      </w:r>
      <w:r>
        <w:rPr>
          <w:color w:val="0C0C0E"/>
          <w:w w:val="115"/>
        </w:rPr>
        <w:t>(EVM) remains</w:t>
      </w:r>
      <w:r>
        <w:rPr>
          <w:color w:val="0C0C0E"/>
          <w:spacing w:val="-4"/>
          <w:w w:val="115"/>
        </w:rPr>
        <w:t> </w:t>
      </w:r>
      <w:r>
        <w:rPr>
          <w:color w:val="0C0C0E"/>
          <w:w w:val="115"/>
        </w:rPr>
        <w:t>by</w:t>
      </w:r>
      <w:r>
        <w:rPr>
          <w:color w:val="0C0C0E"/>
          <w:spacing w:val="-2"/>
          <w:w w:val="115"/>
        </w:rPr>
        <w:t> </w:t>
      </w:r>
      <w:r>
        <w:rPr>
          <w:color w:val="0C0C0E"/>
          <w:w w:val="115"/>
        </w:rPr>
        <w:t>far the</w:t>
      </w:r>
      <w:r>
        <w:rPr>
          <w:color w:val="0C0C0E"/>
          <w:w w:val="115"/>
        </w:rPr>
        <w:t> largest developer ecosystem within</w:t>
      </w:r>
      <w:r>
        <w:rPr>
          <w:color w:val="0C0C0E"/>
          <w:spacing w:val="-8"/>
          <w:w w:val="115"/>
        </w:rPr>
        <w:t> </w:t>
      </w:r>
      <w:r>
        <w:rPr>
          <w:color w:val="0C0C0E"/>
          <w:w w:val="115"/>
        </w:rPr>
        <w:t>crypto.</w:t>
      </w:r>
      <w:r>
        <w:rPr>
          <w:color w:val="0C0C0E"/>
          <w:spacing w:val="-11"/>
          <w:w w:val="115"/>
        </w:rPr>
        <w:t> </w:t>
      </w:r>
      <w:r>
        <w:rPr>
          <w:color w:val="0C0C0E"/>
          <w:w w:val="115"/>
        </w:rPr>
        <w:t>Within</w:t>
      </w:r>
      <w:r>
        <w:rPr>
          <w:color w:val="0C0C0E"/>
          <w:w w:val="115"/>
        </w:rPr>
        <w:t> networks running</w:t>
      </w:r>
      <w:r>
        <w:rPr>
          <w:color w:val="0C0C0E"/>
          <w:spacing w:val="-4"/>
          <w:w w:val="115"/>
        </w:rPr>
        <w:t> </w:t>
      </w:r>
      <w:r>
        <w:rPr>
          <w:color w:val="0C0C0E"/>
          <w:w w:val="115"/>
        </w:rPr>
        <w:t>the EVM, we</w:t>
      </w:r>
      <w:r>
        <w:rPr>
          <w:color w:val="0C0C0E"/>
          <w:spacing w:val="-5"/>
          <w:w w:val="115"/>
        </w:rPr>
        <w:t> </w:t>
      </w:r>
      <w:r>
        <w:rPr>
          <w:color w:val="0C0C0E"/>
          <w:w w:val="115"/>
        </w:rPr>
        <w:t>have seen</w:t>
      </w:r>
      <w:r>
        <w:rPr>
          <w:color w:val="0C0C0E"/>
          <w:spacing w:val="-8"/>
          <w:w w:val="115"/>
        </w:rPr>
        <w:t> </w:t>
      </w:r>
      <w:r>
        <w:rPr>
          <w:color w:val="0C0C0E"/>
          <w:w w:val="115"/>
        </w:rPr>
        <w:t>a</w:t>
      </w:r>
      <w:r>
        <w:rPr>
          <w:color w:val="0C0C0E"/>
          <w:spacing w:val="-14"/>
          <w:w w:val="115"/>
        </w:rPr>
        <w:t> </w:t>
      </w:r>
      <w:r>
        <w:rPr>
          <w:color w:val="0C0C0E"/>
          <w:w w:val="115"/>
        </w:rPr>
        <w:t>continued shift</w:t>
      </w:r>
      <w:r>
        <w:rPr>
          <w:color w:val="0C0C0E"/>
          <w:spacing w:val="-11"/>
          <w:w w:val="115"/>
        </w:rPr>
        <w:t> </w:t>
      </w:r>
      <w:r>
        <w:rPr>
          <w:color w:val="0C0C0E"/>
          <w:w w:val="115"/>
        </w:rPr>
        <w:t>in</w:t>
      </w:r>
      <w:r>
        <w:rPr>
          <w:color w:val="0C0C0E"/>
          <w:spacing w:val="-16"/>
          <w:w w:val="115"/>
        </w:rPr>
        <w:t> </w:t>
      </w:r>
      <w:r>
        <w:rPr>
          <w:color w:val="0C0C0E"/>
          <w:w w:val="115"/>
        </w:rPr>
        <w:t>activity</w:t>
      </w:r>
      <w:r>
        <w:rPr>
          <w:color w:val="0C0C0E"/>
          <w:spacing w:val="-3"/>
          <w:w w:val="115"/>
        </w:rPr>
        <w:t> </w:t>
      </w:r>
      <w:r>
        <w:rPr>
          <w:color w:val="0C0C0E"/>
          <w:w w:val="115"/>
        </w:rPr>
        <w:t>from alternative</w:t>
      </w:r>
      <w:r>
        <w:rPr>
          <w:color w:val="0C0C0E"/>
          <w:spacing w:val="-16"/>
          <w:w w:val="115"/>
        </w:rPr>
        <w:t> </w:t>
      </w:r>
      <w:r>
        <w:rPr>
          <w:color w:val="0C0C0E"/>
          <w:w w:val="115"/>
        </w:rPr>
        <w:t>layer-1s</w:t>
      </w:r>
      <w:r>
        <w:rPr>
          <w:color w:val="0C0C0E"/>
          <w:spacing w:val="-16"/>
          <w:w w:val="115"/>
        </w:rPr>
        <w:t> </w:t>
      </w:r>
      <w:r>
        <w:rPr>
          <w:color w:val="0C0C0E"/>
          <w:w w:val="115"/>
        </w:rPr>
        <w:t>(L1s)</w:t>
      </w:r>
      <w:r>
        <w:rPr>
          <w:color w:val="0C0C0E"/>
          <w:spacing w:val="-16"/>
          <w:w w:val="115"/>
        </w:rPr>
        <w:t> </w:t>
      </w:r>
      <w:r>
        <w:rPr>
          <w:color w:val="0C0C0E"/>
          <w:w w:val="115"/>
        </w:rPr>
        <w:t>to</w:t>
      </w:r>
      <w:r>
        <w:rPr>
          <w:color w:val="0C0C0E"/>
          <w:spacing w:val="23"/>
          <w:w w:val="115"/>
        </w:rPr>
        <w:t> </w:t>
      </w:r>
      <w:r>
        <w:rPr>
          <w:color w:val="0C0C0E"/>
          <w:w w:val="115"/>
        </w:rPr>
        <w:t>layer-2</w:t>
      </w:r>
      <w:r>
        <w:rPr>
          <w:color w:val="0C0C0E"/>
          <w:spacing w:val="-15"/>
          <w:w w:val="115"/>
        </w:rPr>
        <w:t> </w:t>
      </w:r>
      <w:r>
        <w:rPr>
          <w:color w:val="0C0C0E"/>
          <w:w w:val="115"/>
        </w:rPr>
        <w:t>rollups</w:t>
      </w:r>
      <w:r>
        <w:rPr>
          <w:color w:val="2D2D31"/>
          <w:w w:val="115"/>
        </w:rPr>
        <w:t>.</w:t>
      </w:r>
      <w:r>
        <w:rPr>
          <w:color w:val="2D2D31"/>
          <w:spacing w:val="-28"/>
          <w:w w:val="115"/>
        </w:rPr>
        <w:t> </w:t>
      </w:r>
      <w:r>
        <w:rPr>
          <w:color w:val="0C0C0E"/>
          <w:w w:val="115"/>
        </w:rPr>
        <w:t>At</w:t>
      </w:r>
      <w:r>
        <w:rPr>
          <w:color w:val="0C0C0E"/>
          <w:spacing w:val="-17"/>
          <w:w w:val="115"/>
        </w:rPr>
        <w:t> </w:t>
      </w:r>
      <w:r>
        <w:rPr>
          <w:color w:val="0C0C0E"/>
          <w:w w:val="115"/>
        </w:rPr>
        <w:t>the</w:t>
      </w:r>
      <w:r>
        <w:rPr>
          <w:color w:val="0C0C0E"/>
          <w:spacing w:val="-13"/>
          <w:w w:val="115"/>
        </w:rPr>
        <w:t> </w:t>
      </w:r>
      <w:r>
        <w:rPr>
          <w:color w:val="0C0C0E"/>
          <w:w w:val="115"/>
        </w:rPr>
        <w:t>same</w:t>
      </w:r>
      <w:r>
        <w:rPr>
          <w:color w:val="0C0C0E"/>
          <w:spacing w:val="-11"/>
          <w:w w:val="115"/>
        </w:rPr>
        <w:t> </w:t>
      </w:r>
      <w:r>
        <w:rPr>
          <w:color w:val="0C0C0E"/>
          <w:w w:val="115"/>
        </w:rPr>
        <w:t>time,</w:t>
      </w:r>
      <w:r>
        <w:rPr>
          <w:color w:val="0C0C0E"/>
          <w:spacing w:val="-18"/>
          <w:w w:val="115"/>
        </w:rPr>
        <w:t> </w:t>
      </w:r>
      <w:r>
        <w:rPr>
          <w:color w:val="0C0C0E"/>
          <w:w w:val="115"/>
        </w:rPr>
        <w:t>activity</w:t>
      </w:r>
      <w:r>
        <w:rPr>
          <w:color w:val="0C0C0E"/>
          <w:spacing w:val="-10"/>
          <w:w w:val="115"/>
        </w:rPr>
        <w:t> </w:t>
      </w:r>
      <w:r>
        <w:rPr>
          <w:color w:val="0C0C0E"/>
          <w:w w:val="115"/>
        </w:rPr>
        <w:t>on</w:t>
      </w:r>
      <w:r>
        <w:rPr>
          <w:color w:val="0C0C0E"/>
          <w:spacing w:val="-16"/>
          <w:w w:val="115"/>
        </w:rPr>
        <w:t> </w:t>
      </w:r>
      <w:r>
        <w:rPr>
          <w:color w:val="0C0C0E"/>
          <w:w w:val="115"/>
        </w:rPr>
        <w:t>the Ethereum</w:t>
      </w:r>
      <w:r>
        <w:rPr>
          <w:color w:val="0C0C0E"/>
          <w:spacing w:val="-9"/>
          <w:w w:val="115"/>
        </w:rPr>
        <w:t> </w:t>
      </w:r>
      <w:r>
        <w:rPr>
          <w:color w:val="0C0C0E"/>
          <w:w w:val="115"/>
        </w:rPr>
        <w:t>mainnet measured</w:t>
      </w:r>
      <w:r>
        <w:rPr>
          <w:color w:val="0C0C0E"/>
          <w:spacing w:val="-9"/>
          <w:w w:val="115"/>
        </w:rPr>
        <w:t> </w:t>
      </w:r>
      <w:r>
        <w:rPr>
          <w:color w:val="0C0C0E"/>
          <w:w w:val="115"/>
        </w:rPr>
        <w:t>by</w:t>
      </w:r>
      <w:r>
        <w:rPr>
          <w:color w:val="0C0C0E"/>
          <w:spacing w:val="-14"/>
          <w:w w:val="115"/>
        </w:rPr>
        <w:t> </w:t>
      </w:r>
      <w:r>
        <w:rPr>
          <w:color w:val="0C0C0E"/>
          <w:w w:val="115"/>
        </w:rPr>
        <w:t>daily</w:t>
      </w:r>
      <w:r>
        <w:rPr>
          <w:color w:val="0C0C0E"/>
          <w:spacing w:val="-13"/>
          <w:w w:val="115"/>
        </w:rPr>
        <w:t> </w:t>
      </w:r>
      <w:r>
        <w:rPr>
          <w:color w:val="0C0C0E"/>
          <w:w w:val="115"/>
        </w:rPr>
        <w:t>transaction</w:t>
      </w:r>
      <w:r>
        <w:rPr>
          <w:color w:val="0C0C0E"/>
          <w:spacing w:val="-3"/>
          <w:w w:val="115"/>
        </w:rPr>
        <w:t> </w:t>
      </w:r>
      <w:r>
        <w:rPr>
          <w:color w:val="0C0C0E"/>
          <w:w w:val="115"/>
        </w:rPr>
        <w:t>count</w:t>
      </w:r>
      <w:r>
        <w:rPr>
          <w:color w:val="0C0C0E"/>
          <w:spacing w:val="-10"/>
          <w:w w:val="115"/>
        </w:rPr>
        <w:t> </w:t>
      </w:r>
      <w:r>
        <w:rPr>
          <w:color w:val="0C0C0E"/>
          <w:w w:val="115"/>
        </w:rPr>
        <w:t>has</w:t>
      </w:r>
      <w:r>
        <w:rPr>
          <w:color w:val="0C0C0E"/>
          <w:spacing w:val="-14"/>
          <w:w w:val="115"/>
        </w:rPr>
        <w:t> </w:t>
      </w:r>
      <w:r>
        <w:rPr>
          <w:color w:val="0C0C0E"/>
          <w:w w:val="115"/>
        </w:rPr>
        <w:t>remained</w:t>
      </w:r>
      <w:r>
        <w:rPr>
          <w:color w:val="0C0C0E"/>
          <w:spacing w:val="-11"/>
          <w:w w:val="115"/>
        </w:rPr>
        <w:t> </w:t>
      </w:r>
      <w:r>
        <w:rPr>
          <w:color w:val="0C0C0E"/>
          <w:w w:val="115"/>
        </w:rPr>
        <w:t>steady </w:t>
      </w:r>
      <w:r>
        <w:rPr>
          <w:color w:val="0C0C0E"/>
          <w:w w:val="110"/>
        </w:rPr>
        <w:t>at roughly</w:t>
      </w:r>
      <w:r>
        <w:rPr>
          <w:color w:val="0C0C0E"/>
          <w:spacing w:val="-16"/>
          <w:w w:val="110"/>
        </w:rPr>
        <w:t> </w:t>
      </w:r>
      <w:r>
        <w:rPr>
          <w:color w:val="0C0C0E"/>
          <w:w w:val="110"/>
        </w:rPr>
        <w:t>1M</w:t>
      </w:r>
      <w:r>
        <w:rPr>
          <w:color w:val="0C0C0E"/>
          <w:spacing w:val="-5"/>
          <w:w w:val="110"/>
        </w:rPr>
        <w:t> </w:t>
      </w:r>
      <w:r>
        <w:rPr>
          <w:color w:val="0C0C0E"/>
          <w:w w:val="110"/>
        </w:rPr>
        <w:t>per</w:t>
      </w:r>
      <w:r>
        <w:rPr>
          <w:color w:val="0C0C0E"/>
          <w:spacing w:val="33"/>
          <w:w w:val="110"/>
        </w:rPr>
        <w:t> </w:t>
      </w:r>
      <w:r>
        <w:rPr>
          <w:color w:val="0C0C0E"/>
          <w:w w:val="110"/>
        </w:rPr>
        <w:t>day.</w:t>
      </w:r>
      <w:r>
        <w:rPr>
          <w:color w:val="0C0C0E"/>
          <w:spacing w:val="-19"/>
          <w:w w:val="110"/>
        </w:rPr>
        <w:t> </w:t>
      </w:r>
      <w:r>
        <w:rPr>
          <w:b/>
          <w:color w:val="0C0C0E"/>
          <w:w w:val="110"/>
        </w:rPr>
        <w:t>(See</w:t>
      </w:r>
      <w:r>
        <w:rPr>
          <w:b/>
          <w:color w:val="0C0C0E"/>
          <w:spacing w:val="-15"/>
          <w:w w:val="110"/>
        </w:rPr>
        <w:t> </w:t>
      </w:r>
      <w:r>
        <w:rPr>
          <w:b/>
          <w:color w:val="0C0C0E"/>
          <w:w w:val="110"/>
        </w:rPr>
        <w:t>Chart</w:t>
      </w:r>
      <w:r>
        <w:rPr>
          <w:b/>
          <w:color w:val="0C0C0E"/>
          <w:spacing w:val="-5"/>
          <w:w w:val="110"/>
        </w:rPr>
        <w:t> </w:t>
      </w:r>
      <w:r>
        <w:rPr>
          <w:b/>
          <w:color w:val="0C0C0E"/>
          <w:w w:val="110"/>
        </w:rPr>
        <w:t>21.)</w:t>
      </w:r>
      <w:r>
        <w:rPr>
          <w:b/>
          <w:color w:val="0C0C0E"/>
          <w:spacing w:val="-7"/>
          <w:w w:val="110"/>
        </w:rPr>
        <w:t> </w:t>
      </w:r>
      <w:r>
        <w:rPr>
          <w:color w:val="0C0C0E"/>
          <w:w w:val="110"/>
        </w:rPr>
        <w:t>As</w:t>
      </w:r>
      <w:r>
        <w:rPr>
          <w:color w:val="0C0C0E"/>
          <w:spacing w:val="-12"/>
          <w:w w:val="110"/>
        </w:rPr>
        <w:t> </w:t>
      </w:r>
      <w:r>
        <w:rPr>
          <w:color w:val="0C0C0E"/>
          <w:w w:val="110"/>
        </w:rPr>
        <w:t>mentioned</w:t>
      </w:r>
      <w:r>
        <w:rPr>
          <w:color w:val="0C0C0E"/>
          <w:spacing w:val="-3"/>
          <w:w w:val="110"/>
        </w:rPr>
        <w:t> </w:t>
      </w:r>
      <w:r>
        <w:rPr>
          <w:color w:val="0C0C0E"/>
          <w:w w:val="110"/>
        </w:rPr>
        <w:t>earlier,</w:t>
      </w:r>
      <w:r>
        <w:rPr>
          <w:color w:val="0C0C0E"/>
          <w:spacing w:val="-6"/>
          <w:w w:val="110"/>
        </w:rPr>
        <w:t> </w:t>
      </w:r>
      <w:r>
        <w:rPr>
          <w:color w:val="0C0C0E"/>
          <w:w w:val="110"/>
        </w:rPr>
        <w:t>we</w:t>
      </w:r>
      <w:r>
        <w:rPr>
          <w:color w:val="0C0C0E"/>
          <w:spacing w:val="-8"/>
          <w:w w:val="110"/>
        </w:rPr>
        <w:t> </w:t>
      </w:r>
      <w:r>
        <w:rPr>
          <w:color w:val="0C0C0E"/>
          <w:w w:val="110"/>
        </w:rPr>
        <w:t>believe that</w:t>
      </w:r>
      <w:r>
        <w:rPr>
          <w:color w:val="0C0C0E"/>
          <w:spacing w:val="-6"/>
          <w:w w:val="110"/>
        </w:rPr>
        <w:t> </w:t>
      </w:r>
      <w:r>
        <w:rPr>
          <w:color w:val="0C0C0E"/>
          <w:w w:val="110"/>
        </w:rPr>
        <w:t>the </w:t>
      </w:r>
      <w:r>
        <w:rPr>
          <w:color w:val="0C0C0E"/>
          <w:w w:val="115"/>
        </w:rPr>
        <w:t>fear</w:t>
      </w:r>
      <w:r>
        <w:rPr>
          <w:color w:val="0C0C0E"/>
          <w:spacing w:val="-11"/>
          <w:w w:val="115"/>
        </w:rPr>
        <w:t> </w:t>
      </w:r>
      <w:r>
        <w:rPr>
          <w:color w:val="0C0C0E"/>
          <w:w w:val="115"/>
        </w:rPr>
        <w:t>of</w:t>
      </w:r>
      <w:r>
        <w:rPr>
          <w:color w:val="0C0C0E"/>
          <w:spacing w:val="-5"/>
          <w:w w:val="115"/>
        </w:rPr>
        <w:t> </w:t>
      </w:r>
      <w:r>
        <w:rPr>
          <w:color w:val="0C0C0E"/>
          <w:w w:val="115"/>
        </w:rPr>
        <w:t>L2s</w:t>
      </w:r>
      <w:r>
        <w:rPr>
          <w:color w:val="0C0C0E"/>
          <w:spacing w:val="-16"/>
          <w:w w:val="115"/>
        </w:rPr>
        <w:t> </w:t>
      </w:r>
      <w:r>
        <w:rPr>
          <w:color w:val="0C0C0E"/>
          <w:w w:val="115"/>
        </w:rPr>
        <w:t>cannibalizing</w:t>
      </w:r>
      <w:r>
        <w:rPr>
          <w:color w:val="0C0C0E"/>
          <w:spacing w:val="-1"/>
          <w:w w:val="115"/>
        </w:rPr>
        <w:t> </w:t>
      </w:r>
      <w:r>
        <w:rPr>
          <w:color w:val="0C0C0E"/>
          <w:w w:val="115"/>
        </w:rPr>
        <w:t>Ethereum</w:t>
      </w:r>
      <w:r>
        <w:rPr>
          <w:color w:val="0C0C0E"/>
          <w:spacing w:val="-10"/>
          <w:w w:val="115"/>
        </w:rPr>
        <w:t> </w:t>
      </w:r>
      <w:r>
        <w:rPr>
          <w:color w:val="0C0C0E"/>
          <w:w w:val="115"/>
        </w:rPr>
        <w:t>mainnet</w:t>
      </w:r>
      <w:r>
        <w:rPr>
          <w:color w:val="0C0C0E"/>
          <w:spacing w:val="-4"/>
          <w:w w:val="115"/>
        </w:rPr>
        <w:t> </w:t>
      </w:r>
      <w:r>
        <w:rPr>
          <w:color w:val="0C0C0E"/>
          <w:w w:val="115"/>
        </w:rPr>
        <w:t>activity</w:t>
      </w:r>
      <w:r>
        <w:rPr>
          <w:color w:val="0C0C0E"/>
          <w:spacing w:val="-12"/>
          <w:w w:val="115"/>
        </w:rPr>
        <w:t> </w:t>
      </w:r>
      <w:r>
        <w:rPr>
          <w:color w:val="0C0C0E"/>
          <w:w w:val="115"/>
        </w:rPr>
        <w:t>has</w:t>
      </w:r>
      <w:r>
        <w:rPr>
          <w:color w:val="0C0C0E"/>
          <w:spacing w:val="-15"/>
          <w:w w:val="115"/>
        </w:rPr>
        <w:t> </w:t>
      </w:r>
      <w:r>
        <w:rPr>
          <w:color w:val="0C0C0E"/>
          <w:w w:val="115"/>
        </w:rPr>
        <w:t>not</w:t>
      </w:r>
      <w:r>
        <w:rPr>
          <w:color w:val="0C0C0E"/>
          <w:w w:val="115"/>
        </w:rPr>
        <w:t> yet</w:t>
      </w:r>
      <w:r>
        <w:rPr>
          <w:color w:val="0C0C0E"/>
          <w:w w:val="115"/>
        </w:rPr>
        <w:t> been</w:t>
      </w:r>
      <w:r>
        <w:rPr>
          <w:color w:val="0C0C0E"/>
          <w:spacing w:val="-11"/>
          <w:w w:val="115"/>
        </w:rPr>
        <w:t> </w:t>
      </w:r>
      <w:r>
        <w:rPr>
          <w:color w:val="0C0C0E"/>
          <w:w w:val="115"/>
        </w:rPr>
        <w:t>realized</w:t>
      </w:r>
    </w:p>
    <w:p>
      <w:pPr>
        <w:pStyle w:val="BodyText"/>
        <w:spacing w:line="316" w:lineRule="auto"/>
        <w:ind w:left="466" w:right="3923" w:firstLine="1"/>
      </w:pPr>
      <w:r>
        <w:rPr>
          <w:color w:val="0C0C0E"/>
          <w:w w:val="115"/>
        </w:rPr>
        <w:t>-</w:t>
      </w:r>
      <w:r>
        <w:rPr>
          <w:color w:val="0C0C0E"/>
          <w:spacing w:val="-1"/>
          <w:w w:val="115"/>
        </w:rPr>
        <w:t> </w:t>
      </w:r>
      <w:r>
        <w:rPr>
          <w:color w:val="0C0C0E"/>
          <w:w w:val="115"/>
        </w:rPr>
        <w:t>this</w:t>
      </w:r>
      <w:r>
        <w:rPr>
          <w:color w:val="0C0C0E"/>
          <w:spacing w:val="-16"/>
          <w:w w:val="115"/>
        </w:rPr>
        <w:t> </w:t>
      </w:r>
      <w:r>
        <w:rPr>
          <w:color w:val="0C0C0E"/>
          <w:w w:val="115"/>
        </w:rPr>
        <w:t>cannibalization</w:t>
      </w:r>
      <w:r>
        <w:rPr>
          <w:color w:val="0C0C0E"/>
          <w:spacing w:val="-20"/>
          <w:w w:val="115"/>
        </w:rPr>
        <w:t> </w:t>
      </w:r>
      <w:r>
        <w:rPr>
          <w:color w:val="0C0C0E"/>
          <w:w w:val="115"/>
        </w:rPr>
        <w:t>has</w:t>
      </w:r>
      <w:r>
        <w:rPr>
          <w:color w:val="0C0C0E"/>
          <w:spacing w:val="-23"/>
          <w:w w:val="115"/>
        </w:rPr>
        <w:t> </w:t>
      </w:r>
      <w:r>
        <w:rPr>
          <w:color w:val="0C0C0E"/>
          <w:w w:val="115"/>
        </w:rPr>
        <w:t>instead</w:t>
      </w:r>
      <w:r>
        <w:rPr>
          <w:color w:val="0C0C0E"/>
          <w:spacing w:val="-15"/>
          <w:w w:val="115"/>
        </w:rPr>
        <w:t> </w:t>
      </w:r>
      <w:r>
        <w:rPr>
          <w:color w:val="0C0C0E"/>
          <w:w w:val="115"/>
        </w:rPr>
        <w:t>occurred</w:t>
      </w:r>
      <w:r>
        <w:rPr>
          <w:color w:val="0C0C0E"/>
          <w:spacing w:val="-8"/>
          <w:w w:val="115"/>
        </w:rPr>
        <w:t> </w:t>
      </w:r>
      <w:r>
        <w:rPr>
          <w:color w:val="0C0C0E"/>
          <w:w w:val="115"/>
        </w:rPr>
        <w:t>predominantly against alternative </w:t>
      </w:r>
      <w:r>
        <w:rPr>
          <w:b/>
          <w:color w:val="0C0C0E"/>
          <w:w w:val="115"/>
        </w:rPr>
        <w:t>L</w:t>
      </w:r>
      <w:r>
        <w:rPr>
          <w:color w:val="0C0C0E"/>
          <w:w w:val="115"/>
        </w:rPr>
        <w:t>1s.</w:t>
      </w:r>
    </w:p>
    <w:p>
      <w:pPr>
        <w:pStyle w:val="BodyText"/>
      </w:pPr>
    </w:p>
    <w:p>
      <w:pPr>
        <w:pStyle w:val="BodyText"/>
      </w:pPr>
    </w:p>
    <w:p>
      <w:pPr>
        <w:pStyle w:val="BodyText"/>
        <w:spacing w:before="140"/>
      </w:pPr>
    </w:p>
    <w:p>
      <w:pPr>
        <w:spacing w:before="0"/>
        <w:ind w:left="700" w:right="0" w:firstLine="0"/>
        <w:jc w:val="left"/>
        <w:rPr>
          <w:b/>
          <w:sz w:val="18"/>
        </w:rPr>
      </w:pPr>
      <w:r>
        <w:rPr>
          <w:color w:val="0C0C0E"/>
          <w:sz w:val="17"/>
        </w:rPr>
        <w:t>Chart</w:t>
      </w:r>
      <w:r>
        <w:rPr>
          <w:color w:val="0C0C0E"/>
          <w:spacing w:val="14"/>
          <w:sz w:val="17"/>
        </w:rPr>
        <w:t> </w:t>
      </w:r>
      <w:r>
        <w:rPr>
          <w:color w:val="0C0C0E"/>
          <w:sz w:val="17"/>
        </w:rPr>
        <w:t>21.</w:t>
      </w:r>
      <w:r>
        <w:rPr>
          <w:color w:val="0C0C0E"/>
          <w:spacing w:val="2"/>
          <w:sz w:val="17"/>
        </w:rPr>
        <w:t> </w:t>
      </w:r>
      <w:r>
        <w:rPr>
          <w:b/>
          <w:color w:val="0C0C0E"/>
          <w:sz w:val="18"/>
        </w:rPr>
        <w:t>Onchain</w:t>
      </w:r>
      <w:r>
        <w:rPr>
          <w:b/>
          <w:color w:val="0C0C0E"/>
          <w:spacing w:val="4"/>
          <w:sz w:val="18"/>
        </w:rPr>
        <w:t> </w:t>
      </w:r>
      <w:r>
        <w:rPr>
          <w:b/>
          <w:color w:val="0C0C0E"/>
          <w:sz w:val="18"/>
        </w:rPr>
        <w:t>activity</w:t>
      </w:r>
      <w:r>
        <w:rPr>
          <w:b/>
          <w:color w:val="0C0C0E"/>
          <w:spacing w:val="2"/>
          <w:sz w:val="18"/>
        </w:rPr>
        <w:t> </w:t>
      </w:r>
      <w:r>
        <w:rPr>
          <w:b/>
          <w:color w:val="0C0C0E"/>
          <w:sz w:val="18"/>
        </w:rPr>
        <w:t>has</w:t>
      </w:r>
      <w:r>
        <w:rPr>
          <w:b/>
          <w:color w:val="0C0C0E"/>
          <w:spacing w:val="-6"/>
          <w:sz w:val="18"/>
        </w:rPr>
        <w:t> </w:t>
      </w:r>
      <w:r>
        <w:rPr>
          <w:b/>
          <w:color w:val="0C0C0E"/>
          <w:sz w:val="18"/>
        </w:rPr>
        <w:t>been</w:t>
      </w:r>
      <w:r>
        <w:rPr>
          <w:b/>
          <w:color w:val="0C0C0E"/>
          <w:spacing w:val="-5"/>
          <w:sz w:val="18"/>
        </w:rPr>
        <w:t> </w:t>
      </w:r>
      <w:r>
        <w:rPr>
          <w:b/>
          <w:color w:val="0C0C0E"/>
          <w:sz w:val="18"/>
        </w:rPr>
        <w:t>gradually</w:t>
      </w:r>
      <w:r>
        <w:rPr>
          <w:b/>
          <w:color w:val="0C0C0E"/>
          <w:spacing w:val="7"/>
          <w:sz w:val="18"/>
        </w:rPr>
        <w:t> </w:t>
      </w:r>
      <w:r>
        <w:rPr>
          <w:b/>
          <w:color w:val="0C0C0E"/>
          <w:sz w:val="18"/>
        </w:rPr>
        <w:t>shifting</w:t>
      </w:r>
      <w:r>
        <w:rPr>
          <w:b/>
          <w:color w:val="0C0C0E"/>
          <w:spacing w:val="7"/>
          <w:sz w:val="18"/>
        </w:rPr>
        <w:t> </w:t>
      </w:r>
      <w:r>
        <w:rPr>
          <w:b/>
          <w:color w:val="0C0C0E"/>
          <w:sz w:val="18"/>
        </w:rPr>
        <w:t>from</w:t>
      </w:r>
      <w:r>
        <w:rPr>
          <w:b/>
          <w:color w:val="0C0C0E"/>
          <w:spacing w:val="-5"/>
          <w:sz w:val="18"/>
        </w:rPr>
        <w:t> </w:t>
      </w:r>
      <w:r>
        <w:rPr>
          <w:b/>
          <w:color w:val="0C0C0E"/>
          <w:sz w:val="18"/>
        </w:rPr>
        <w:t>alternative</w:t>
      </w:r>
      <w:r>
        <w:rPr>
          <w:b/>
          <w:color w:val="0C0C0E"/>
          <w:spacing w:val="12"/>
          <w:sz w:val="18"/>
        </w:rPr>
        <w:t> </w:t>
      </w:r>
      <w:r>
        <w:rPr>
          <w:b/>
          <w:color w:val="0C0C0E"/>
          <w:sz w:val="18"/>
        </w:rPr>
        <w:t>EVM L1s</w:t>
      </w:r>
      <w:r>
        <w:rPr>
          <w:b/>
          <w:color w:val="0C0C0E"/>
          <w:spacing w:val="-6"/>
          <w:sz w:val="18"/>
        </w:rPr>
        <w:t> </w:t>
      </w:r>
      <w:r>
        <w:rPr>
          <w:b/>
          <w:color w:val="0C0C0E"/>
          <w:sz w:val="18"/>
        </w:rPr>
        <w:t>to</w:t>
      </w:r>
      <w:r>
        <w:rPr>
          <w:b/>
          <w:color w:val="0C0C0E"/>
          <w:spacing w:val="48"/>
          <w:sz w:val="18"/>
        </w:rPr>
        <w:t> </w:t>
      </w:r>
      <w:r>
        <w:rPr>
          <w:b/>
          <w:color w:val="0C0C0E"/>
          <w:spacing w:val="-5"/>
          <w:sz w:val="18"/>
        </w:rPr>
        <w:t>L2s</w:t>
      </w:r>
    </w:p>
    <w:p>
      <w:pPr>
        <w:pStyle w:val="BodyText"/>
        <w:spacing w:before="133"/>
        <w:rPr>
          <w:b/>
          <w:sz w:val="18"/>
        </w:rPr>
      </w:pPr>
    </w:p>
    <w:p>
      <w:pPr>
        <w:spacing w:before="0"/>
        <w:ind w:left="988" w:right="0" w:firstLine="0"/>
        <w:jc w:val="left"/>
        <w:rPr>
          <w:sz w:val="14"/>
        </w:rPr>
      </w:pPr>
      <w:r>
        <w:rPr/>
        <w:drawing>
          <wp:anchor distT="0" distB="0" distL="0" distR="0" allowOverlap="1" layoutInCell="1" locked="0" behindDoc="0" simplePos="0" relativeHeight="15804416">
            <wp:simplePos x="0" y="0"/>
            <wp:positionH relativeFrom="page">
              <wp:posOffset>1233323</wp:posOffset>
            </wp:positionH>
            <wp:positionV relativeFrom="paragraph">
              <wp:posOffset>-20332</wp:posOffset>
            </wp:positionV>
            <wp:extent cx="5262994" cy="1843223"/>
            <wp:effectExtent l="0" t="0" r="0" b="0"/>
            <wp:wrapNone/>
            <wp:docPr id="339" name="Image 339"/>
            <wp:cNvGraphicFramePr>
              <a:graphicFrameLocks/>
            </wp:cNvGraphicFramePr>
            <a:graphic>
              <a:graphicData uri="http://schemas.openxmlformats.org/drawingml/2006/picture">
                <pic:pic>
                  <pic:nvPicPr>
                    <pic:cNvPr id="339" name="Image 339"/>
                    <pic:cNvPicPr/>
                  </pic:nvPicPr>
                  <pic:blipFill>
                    <a:blip r:embed="rId133" cstate="print"/>
                    <a:stretch>
                      <a:fillRect/>
                    </a:stretch>
                  </pic:blipFill>
                  <pic:spPr>
                    <a:xfrm>
                      <a:off x="0" y="0"/>
                      <a:ext cx="5262994" cy="1843223"/>
                    </a:xfrm>
                    <a:prstGeom prst="rect">
                      <a:avLst/>
                    </a:prstGeom>
                  </pic:spPr>
                </pic:pic>
              </a:graphicData>
            </a:graphic>
          </wp:anchor>
        </w:drawing>
      </w:r>
      <w:r>
        <w:rPr>
          <w:color w:val="484D57"/>
          <w:spacing w:val="-5"/>
          <w:sz w:val="14"/>
        </w:rPr>
        <w:t>20M</w:t>
      </w:r>
    </w:p>
    <w:p>
      <w:pPr>
        <w:pStyle w:val="BodyText"/>
        <w:rPr>
          <w:sz w:val="14"/>
        </w:rPr>
      </w:pPr>
    </w:p>
    <w:p>
      <w:pPr>
        <w:pStyle w:val="BodyText"/>
        <w:spacing w:before="150"/>
        <w:rPr>
          <w:sz w:val="14"/>
        </w:rPr>
      </w:pPr>
    </w:p>
    <w:p>
      <w:pPr>
        <w:spacing w:before="0"/>
        <w:ind w:left="749" w:right="0" w:firstLine="0"/>
        <w:jc w:val="left"/>
        <w:rPr>
          <w:sz w:val="14"/>
        </w:rPr>
      </w:pPr>
      <w:r>
        <w:rPr/>
        <mc:AlternateContent>
          <mc:Choice Requires="wps">
            <w:drawing>
              <wp:anchor distT="0" distB="0" distL="0" distR="0" allowOverlap="1" layoutInCell="1" locked="0" behindDoc="1" simplePos="0" relativeHeight="484417024">
                <wp:simplePos x="0" y="0"/>
                <wp:positionH relativeFrom="page">
                  <wp:posOffset>852679</wp:posOffset>
                </wp:positionH>
                <wp:positionV relativeFrom="paragraph">
                  <wp:posOffset>87450</wp:posOffset>
                </wp:positionV>
                <wp:extent cx="31115" cy="64135"/>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31115" cy="64135"/>
                        </a:xfrm>
                        <a:prstGeom prst="rect">
                          <a:avLst/>
                        </a:prstGeom>
                      </wps:spPr>
                      <wps:txbx>
                        <w:txbxContent>
                          <w:p>
                            <w:pPr>
                              <w:spacing w:line="101" w:lineRule="exact" w:before="0"/>
                              <w:ind w:left="0" w:right="0" w:firstLine="0"/>
                              <w:jc w:val="left"/>
                              <w:rPr>
                                <w:sz w:val="9"/>
                              </w:rPr>
                            </w:pPr>
                            <w:r>
                              <w:rPr>
                                <w:color w:val="484D57"/>
                                <w:spacing w:val="-7"/>
                                <w:sz w:val="9"/>
                              </w:rPr>
                              <w:t>:,</w:t>
                            </w:r>
                          </w:p>
                        </w:txbxContent>
                      </wps:txbx>
                      <wps:bodyPr wrap="square" lIns="0" tIns="0" rIns="0" bIns="0" rtlCol="0">
                        <a:noAutofit/>
                      </wps:bodyPr>
                    </wps:wsp>
                  </a:graphicData>
                </a:graphic>
              </wp:anchor>
            </w:drawing>
          </mc:Choice>
          <mc:Fallback>
            <w:pict>
              <v:shape style="position:absolute;margin-left:67.140152pt;margin-top:6.885888pt;width:2.450pt;height:5.05pt;mso-position-horizontal-relative:page;mso-position-vertical-relative:paragraph;z-index:-18899456" type="#_x0000_t202" id="docshape229" filled="false" stroked="false">
                <v:textbox inset="0,0,0,0">
                  <w:txbxContent>
                    <w:p>
                      <w:pPr>
                        <w:spacing w:line="101" w:lineRule="exact" w:before="0"/>
                        <w:ind w:left="0" w:right="0" w:firstLine="0"/>
                        <w:jc w:val="left"/>
                        <w:rPr>
                          <w:sz w:val="9"/>
                        </w:rPr>
                      </w:pPr>
                      <w:r>
                        <w:rPr>
                          <w:color w:val="484D57"/>
                          <w:spacing w:val="-7"/>
                          <w:sz w:val="9"/>
                        </w:rPr>
                        <w:t>:,</w:t>
                      </w:r>
                    </w:p>
                  </w:txbxContent>
                </v:textbox>
                <w10:wrap type="none"/>
              </v:shape>
            </w:pict>
          </mc:Fallback>
        </mc:AlternateContent>
      </w:r>
      <w:r>
        <w:rPr>
          <w:color w:val="484D57"/>
          <w:position w:val="3"/>
          <w:sz w:val="16"/>
        </w:rPr>
        <w:t>1:</w:t>
      </w:r>
      <w:r>
        <w:rPr>
          <w:color w:val="484D57"/>
          <w:spacing w:val="70"/>
          <w:position w:val="3"/>
          <w:sz w:val="16"/>
        </w:rPr>
        <w:t> </w:t>
      </w:r>
      <w:r>
        <w:rPr>
          <w:color w:val="484D57"/>
          <w:spacing w:val="-5"/>
          <w:sz w:val="14"/>
        </w:rPr>
        <w:t>15M</w:t>
      </w:r>
    </w:p>
    <w:p>
      <w:pPr>
        <w:spacing w:line="196" w:lineRule="auto" w:before="24"/>
        <w:ind w:left="754" w:right="10282" w:firstLine="0"/>
        <w:jc w:val="both"/>
        <w:rPr>
          <w:sz w:val="10"/>
        </w:rPr>
      </w:pPr>
      <w:r>
        <w:rPr>
          <w:color w:val="484D57"/>
          <w:spacing w:val="-32"/>
          <w:w w:val="110"/>
          <w:sz w:val="10"/>
        </w:rPr>
        <w:t>0</w:t>
      </w:r>
      <w:r>
        <w:rPr>
          <w:rFonts w:ascii="Times New Roman"/>
          <w:color w:val="484D57"/>
          <w:spacing w:val="-32"/>
          <w:w w:val="110"/>
          <w:position w:val="-8"/>
          <w:sz w:val="17"/>
        </w:rPr>
        <w:t>u</w:t>
      </w:r>
      <w:r>
        <w:rPr>
          <w:rFonts w:ascii="Times New Roman"/>
          <w:color w:val="484D57"/>
          <w:position w:val="-8"/>
          <w:sz w:val="17"/>
        </w:rPr>
        <w:t> </w:t>
      </w:r>
      <w:r>
        <w:rPr>
          <w:rFonts w:ascii="Times New Roman"/>
          <w:color w:val="484D57"/>
          <w:spacing w:val="-10"/>
          <w:w w:val="110"/>
          <w:sz w:val="10"/>
        </w:rPr>
        <w:t>C</w:t>
      </w:r>
      <w:r>
        <w:rPr>
          <w:rFonts w:ascii="Times New Roman"/>
          <w:color w:val="484D57"/>
          <w:spacing w:val="40"/>
          <w:w w:val="110"/>
          <w:sz w:val="10"/>
        </w:rPr>
        <w:t> </w:t>
      </w:r>
      <w:r>
        <w:rPr>
          <w:color w:val="484D57"/>
          <w:spacing w:val="-10"/>
          <w:w w:val="110"/>
          <w:sz w:val="10"/>
        </w:rPr>
        <w:t>0</w:t>
      </w:r>
    </w:p>
    <w:p>
      <w:pPr>
        <w:pStyle w:val="BodyText"/>
        <w:spacing w:before="28"/>
        <w:rPr>
          <w:sz w:val="10"/>
        </w:rPr>
      </w:pPr>
    </w:p>
    <w:p>
      <w:pPr>
        <w:spacing w:line="150" w:lineRule="exact" w:before="0"/>
        <w:ind w:left="1001" w:right="0" w:firstLine="0"/>
        <w:jc w:val="left"/>
        <w:rPr>
          <w:sz w:val="14"/>
        </w:rPr>
      </w:pPr>
      <w:r>
        <w:rPr>
          <w:color w:val="484D57"/>
          <w:spacing w:val="-5"/>
          <w:sz w:val="14"/>
        </w:rPr>
        <w:t>10M</w:t>
      </w:r>
    </w:p>
    <w:p>
      <w:pPr>
        <w:spacing w:line="92" w:lineRule="exact" w:before="0"/>
        <w:ind w:left="782" w:right="0" w:firstLine="0"/>
        <w:jc w:val="left"/>
        <w:rPr>
          <w:rFonts w:ascii="Times New Roman"/>
          <w:sz w:val="9"/>
        </w:rPr>
      </w:pPr>
      <w:r>
        <w:rPr>
          <w:rFonts w:ascii="Times New Roman"/>
          <w:color w:val="484D57"/>
          <w:spacing w:val="-10"/>
          <w:w w:val="110"/>
          <w:sz w:val="9"/>
        </w:rPr>
        <w:t>C</w:t>
      </w:r>
    </w:p>
    <w:p>
      <w:pPr>
        <w:pStyle w:val="BodyText"/>
        <w:spacing w:before="87"/>
        <w:rPr>
          <w:rFonts w:ascii="Times New Roman"/>
          <w:sz w:val="9"/>
        </w:rPr>
      </w:pPr>
    </w:p>
    <w:p>
      <w:pPr>
        <w:spacing w:before="0"/>
        <w:ind w:left="720" w:right="0" w:firstLine="0"/>
        <w:jc w:val="left"/>
        <w:rPr>
          <w:i/>
          <w:sz w:val="13"/>
        </w:rPr>
      </w:pPr>
      <w:r>
        <w:rPr>
          <w:i/>
          <w:color w:val="484D57"/>
          <w:spacing w:val="-10"/>
          <w:w w:val="110"/>
          <w:sz w:val="13"/>
        </w:rPr>
        <w:t>2</w:t>
      </w:r>
    </w:p>
    <w:p>
      <w:pPr>
        <w:spacing w:before="120"/>
        <w:ind w:left="1063" w:right="0" w:firstLine="0"/>
        <w:jc w:val="left"/>
        <w:rPr>
          <w:sz w:val="14"/>
        </w:rPr>
      </w:pPr>
      <w:r>
        <w:rPr>
          <w:color w:val="484D57"/>
          <w:spacing w:val="-5"/>
          <w:w w:val="105"/>
          <w:sz w:val="14"/>
        </w:rPr>
        <w:t>5M</w:t>
      </w:r>
    </w:p>
    <w:p>
      <w:pPr>
        <w:pStyle w:val="BodyText"/>
        <w:spacing w:before="176"/>
      </w:pPr>
    </w:p>
    <w:p>
      <w:pPr>
        <w:spacing w:after="0"/>
        <w:sectPr>
          <w:pgSz w:w="12240" w:h="15840"/>
          <w:pgMar w:header="602" w:footer="620" w:top="840" w:bottom="820" w:left="560" w:right="540"/>
        </w:sectPr>
      </w:pPr>
    </w:p>
    <w:p>
      <w:pPr>
        <w:spacing w:before="96"/>
        <w:ind w:left="1179" w:right="0" w:firstLine="0"/>
        <w:jc w:val="left"/>
        <w:rPr>
          <w:sz w:val="14"/>
        </w:rPr>
      </w:pPr>
      <w:r>
        <w:rPr>
          <w:color w:val="484D57"/>
          <w:spacing w:val="-10"/>
          <w:sz w:val="14"/>
        </w:rPr>
        <w:t>0</w:t>
      </w:r>
    </w:p>
    <w:p>
      <w:pPr>
        <w:tabs>
          <w:tab w:pos="2258" w:val="left" w:leader="none"/>
          <w:tab w:pos="3325" w:val="left" w:leader="none"/>
        </w:tabs>
        <w:spacing w:before="55"/>
        <w:ind w:left="1171" w:right="0" w:firstLine="0"/>
        <w:jc w:val="left"/>
        <w:rPr>
          <w:sz w:val="14"/>
        </w:rPr>
      </w:pPr>
      <w:r>
        <w:rPr>
          <w:color w:val="484D57"/>
          <w:spacing w:val="-2"/>
          <w:sz w:val="14"/>
        </w:rPr>
        <w:t>Jan2020</w:t>
      </w:r>
      <w:r>
        <w:rPr>
          <w:color w:val="484D57"/>
          <w:sz w:val="14"/>
        </w:rPr>
        <w:tab/>
      </w:r>
      <w:r>
        <w:rPr>
          <w:color w:val="484D57"/>
          <w:spacing w:val="-2"/>
          <w:sz w:val="14"/>
        </w:rPr>
        <w:t>Jul2020</w:t>
      </w:r>
      <w:r>
        <w:rPr>
          <w:color w:val="484D57"/>
          <w:sz w:val="14"/>
        </w:rPr>
        <w:tab/>
        <w:t>Jan</w:t>
      </w:r>
      <w:r>
        <w:rPr>
          <w:color w:val="484D57"/>
          <w:spacing w:val="-8"/>
          <w:sz w:val="14"/>
        </w:rPr>
        <w:t> </w:t>
      </w:r>
      <w:r>
        <w:rPr>
          <w:color w:val="484D57"/>
          <w:spacing w:val="-9"/>
          <w:sz w:val="14"/>
        </w:rPr>
        <w:t>2021</w:t>
      </w:r>
    </w:p>
    <w:p>
      <w:pPr>
        <w:pStyle w:val="BodyText"/>
        <w:spacing w:before="37"/>
        <w:rPr>
          <w:sz w:val="14"/>
        </w:rPr>
      </w:pPr>
    </w:p>
    <w:p>
      <w:pPr>
        <w:pStyle w:val="ListParagraph"/>
        <w:numPr>
          <w:ilvl w:val="0"/>
          <w:numId w:val="19"/>
        </w:numPr>
        <w:tabs>
          <w:tab w:pos="259" w:val="left" w:leader="none"/>
        </w:tabs>
        <w:spacing w:line="240" w:lineRule="auto" w:before="0" w:after="0"/>
        <w:ind w:left="259" w:right="154" w:hanging="259"/>
        <w:jc w:val="right"/>
        <w:rPr>
          <w:sz w:val="14"/>
        </w:rPr>
      </w:pPr>
      <w:r>
        <w:rPr>
          <w:color w:val="484D57"/>
          <w:spacing w:val="-2"/>
          <w:sz w:val="14"/>
        </w:rPr>
        <w:t>Rollups</w:t>
      </w:r>
    </w:p>
    <w:p>
      <w:pPr>
        <w:spacing w:line="240" w:lineRule="auto" w:before="151"/>
        <w:rPr>
          <w:sz w:val="14"/>
        </w:rPr>
      </w:pPr>
      <w:r>
        <w:rPr/>
        <w:br w:type="column"/>
      </w:r>
      <w:r>
        <w:rPr>
          <w:sz w:val="14"/>
        </w:rPr>
      </w:r>
    </w:p>
    <w:p>
      <w:pPr>
        <w:spacing w:before="0"/>
        <w:ind w:left="492" w:right="0" w:firstLine="0"/>
        <w:jc w:val="left"/>
        <w:rPr>
          <w:sz w:val="14"/>
        </w:rPr>
      </w:pPr>
      <w:r>
        <w:rPr>
          <w:color w:val="484D57"/>
          <w:spacing w:val="-2"/>
          <w:w w:val="105"/>
          <w:sz w:val="14"/>
        </w:rPr>
        <w:t>Jul2021</w:t>
      </w:r>
    </w:p>
    <w:p>
      <w:pPr>
        <w:pStyle w:val="BodyText"/>
        <w:spacing w:before="37"/>
        <w:rPr>
          <w:sz w:val="14"/>
        </w:rPr>
      </w:pPr>
    </w:p>
    <w:p>
      <w:pPr>
        <w:pStyle w:val="ListParagraph"/>
        <w:numPr>
          <w:ilvl w:val="1"/>
          <w:numId w:val="18"/>
        </w:numPr>
        <w:tabs>
          <w:tab w:pos="710" w:val="left" w:leader="none"/>
        </w:tabs>
        <w:spacing w:line="240" w:lineRule="auto" w:before="0" w:after="0"/>
        <w:ind w:left="710" w:right="0" w:hanging="259"/>
        <w:jc w:val="left"/>
        <w:rPr>
          <w:sz w:val="14"/>
        </w:rPr>
      </w:pPr>
      <w:r>
        <w:rPr>
          <w:color w:val="484D57"/>
          <w:spacing w:val="-2"/>
          <w:sz w:val="14"/>
        </w:rPr>
        <w:t>Ethereum</w:t>
      </w:r>
    </w:p>
    <w:p>
      <w:pPr>
        <w:spacing w:line="240" w:lineRule="auto" w:before="151"/>
        <w:rPr>
          <w:sz w:val="14"/>
        </w:rPr>
      </w:pPr>
      <w:r>
        <w:rPr/>
        <w:br w:type="column"/>
      </w:r>
      <w:r>
        <w:rPr>
          <w:sz w:val="14"/>
        </w:rPr>
      </w:r>
    </w:p>
    <w:p>
      <w:pPr>
        <w:tabs>
          <w:tab w:pos="1241" w:val="left" w:leader="none"/>
          <w:tab w:pos="2294" w:val="left" w:leader="none"/>
          <w:tab w:pos="3370" w:val="left" w:leader="none"/>
        </w:tabs>
        <w:spacing w:before="0"/>
        <w:ind w:left="135" w:right="0" w:firstLine="0"/>
        <w:jc w:val="left"/>
        <w:rPr>
          <w:sz w:val="14"/>
        </w:rPr>
      </w:pPr>
      <w:r>
        <w:rPr>
          <w:color w:val="484D57"/>
          <w:sz w:val="14"/>
        </w:rPr>
        <w:t>Jan</w:t>
      </w:r>
      <w:r>
        <w:rPr>
          <w:color w:val="484D57"/>
          <w:spacing w:val="-13"/>
          <w:sz w:val="14"/>
        </w:rPr>
        <w:t> </w:t>
      </w:r>
      <w:r>
        <w:rPr>
          <w:color w:val="484D57"/>
          <w:spacing w:val="-4"/>
          <w:sz w:val="14"/>
        </w:rPr>
        <w:t>2022</w:t>
      </w:r>
      <w:r>
        <w:rPr>
          <w:color w:val="484D57"/>
          <w:sz w:val="14"/>
        </w:rPr>
        <w:tab/>
      </w:r>
      <w:r>
        <w:rPr>
          <w:color w:val="484D57"/>
          <w:spacing w:val="-2"/>
          <w:sz w:val="14"/>
        </w:rPr>
        <w:t>Jul2022</w:t>
      </w:r>
      <w:r>
        <w:rPr>
          <w:color w:val="484D57"/>
          <w:sz w:val="14"/>
        </w:rPr>
        <w:tab/>
        <w:t>Jan</w:t>
      </w:r>
      <w:r>
        <w:rPr>
          <w:color w:val="484D57"/>
          <w:spacing w:val="-8"/>
          <w:sz w:val="14"/>
        </w:rPr>
        <w:t> </w:t>
      </w:r>
      <w:r>
        <w:rPr>
          <w:color w:val="484D57"/>
          <w:spacing w:val="-4"/>
          <w:sz w:val="14"/>
        </w:rPr>
        <w:t>2023</w:t>
      </w:r>
      <w:r>
        <w:rPr>
          <w:color w:val="484D57"/>
          <w:sz w:val="14"/>
        </w:rPr>
        <w:tab/>
      </w:r>
      <w:r>
        <w:rPr>
          <w:color w:val="484D57"/>
          <w:spacing w:val="-2"/>
          <w:sz w:val="14"/>
        </w:rPr>
        <w:t>Jul2023</w:t>
      </w:r>
    </w:p>
    <w:p>
      <w:pPr>
        <w:pStyle w:val="BodyText"/>
        <w:rPr>
          <w:sz w:val="14"/>
        </w:rPr>
      </w:pPr>
    </w:p>
    <w:p>
      <w:pPr>
        <w:pStyle w:val="BodyText"/>
        <w:spacing w:before="17"/>
        <w:rPr>
          <w:sz w:val="14"/>
        </w:rPr>
      </w:pPr>
    </w:p>
    <w:p>
      <w:pPr>
        <w:spacing w:before="0"/>
        <w:ind w:left="745" w:right="0" w:firstLine="0"/>
        <w:jc w:val="left"/>
        <w:rPr>
          <w:sz w:val="14"/>
        </w:rPr>
      </w:pPr>
      <w:r>
        <w:rPr>
          <w:color w:val="484D57"/>
          <w:sz w:val="14"/>
        </w:rPr>
        <w:t>Alternative</w:t>
      </w:r>
      <w:r>
        <w:rPr>
          <w:color w:val="484D57"/>
          <w:spacing w:val="13"/>
          <w:sz w:val="14"/>
        </w:rPr>
        <w:t> </w:t>
      </w:r>
      <w:r>
        <w:rPr>
          <w:color w:val="484D57"/>
          <w:spacing w:val="-5"/>
          <w:sz w:val="14"/>
        </w:rPr>
        <w:t>L1s</w:t>
      </w:r>
    </w:p>
    <w:p>
      <w:pPr>
        <w:spacing w:after="0"/>
        <w:jc w:val="left"/>
        <w:rPr>
          <w:sz w:val="14"/>
        </w:rPr>
        <w:sectPr>
          <w:type w:val="continuous"/>
          <w:pgSz w:w="12240" w:h="15840"/>
          <w:pgMar w:header="602" w:footer="620" w:top="660" w:bottom="0" w:left="560" w:right="540"/>
          <w:cols w:num="3" w:equalWidth="0">
            <w:col w:w="3875" w:space="40"/>
            <w:col w:w="1331" w:space="39"/>
            <w:col w:w="5855"/>
          </w:cols>
        </w:sectPr>
      </w:pPr>
    </w:p>
    <w:p>
      <w:pPr>
        <w:pStyle w:val="BodyText"/>
        <w:rPr>
          <w:sz w:val="12"/>
        </w:rPr>
      </w:pPr>
      <w:r>
        <w:rPr/>
        <w:drawing>
          <wp:anchor distT="0" distB="0" distL="0" distR="0" allowOverlap="1" layoutInCell="1" locked="0" behindDoc="0" simplePos="0" relativeHeight="15803904">
            <wp:simplePos x="0" y="0"/>
            <wp:positionH relativeFrom="page">
              <wp:posOffset>0</wp:posOffset>
            </wp:positionH>
            <wp:positionV relativeFrom="page">
              <wp:posOffset>0</wp:posOffset>
            </wp:positionV>
            <wp:extent cx="219800" cy="10040089"/>
            <wp:effectExtent l="0" t="0" r="0" b="0"/>
            <wp:wrapNone/>
            <wp:docPr id="341" name="Image 341"/>
            <wp:cNvGraphicFramePr>
              <a:graphicFrameLocks/>
            </wp:cNvGraphicFramePr>
            <a:graphic>
              <a:graphicData uri="http://schemas.openxmlformats.org/drawingml/2006/picture">
                <pic:pic>
                  <pic:nvPicPr>
                    <pic:cNvPr id="341" name="Image 341"/>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2"/>
        </w:rPr>
      </w:pPr>
    </w:p>
    <w:p>
      <w:pPr>
        <w:pStyle w:val="BodyText"/>
        <w:spacing w:before="23"/>
        <w:rPr>
          <w:sz w:val="12"/>
        </w:rPr>
      </w:pPr>
    </w:p>
    <w:p>
      <w:pPr>
        <w:spacing w:before="0"/>
        <w:ind w:left="703" w:right="1663" w:firstLine="0"/>
        <w:jc w:val="left"/>
        <w:rPr>
          <w:sz w:val="12"/>
        </w:rPr>
      </w:pPr>
      <w:r>
        <w:rPr>
          <w:color w:val="898989"/>
          <w:w w:val="110"/>
          <w:sz w:val="12"/>
        </w:rPr>
        <w:t>Sources:</w:t>
      </w:r>
      <w:r>
        <w:rPr>
          <w:color w:val="898989"/>
          <w:spacing w:val="-10"/>
          <w:w w:val="110"/>
          <w:sz w:val="12"/>
        </w:rPr>
        <w:t> </w:t>
      </w:r>
      <w:r>
        <w:rPr>
          <w:color w:val="898989"/>
          <w:w w:val="110"/>
          <w:sz w:val="12"/>
        </w:rPr>
        <w:t>Dune</w:t>
      </w:r>
      <w:r>
        <w:rPr>
          <w:color w:val="898989"/>
          <w:spacing w:val="-6"/>
          <w:w w:val="110"/>
          <w:sz w:val="12"/>
        </w:rPr>
        <w:t> </w:t>
      </w:r>
      <w:r>
        <w:rPr>
          <w:color w:val="898989"/>
          <w:w w:val="110"/>
          <w:sz w:val="12"/>
        </w:rPr>
        <w:t>and</w:t>
      </w:r>
      <w:r>
        <w:rPr>
          <w:color w:val="898989"/>
          <w:spacing w:val="-8"/>
          <w:w w:val="110"/>
          <w:sz w:val="12"/>
        </w:rPr>
        <w:t> </w:t>
      </w:r>
      <w:r>
        <w:rPr>
          <w:color w:val="898989"/>
          <w:w w:val="110"/>
          <w:sz w:val="12"/>
        </w:rPr>
        <w:t>Coinbase.</w:t>
      </w:r>
      <w:r>
        <w:rPr>
          <w:color w:val="898989"/>
          <w:spacing w:val="-10"/>
          <w:w w:val="110"/>
          <w:sz w:val="12"/>
        </w:rPr>
        <w:t> </w:t>
      </w:r>
      <w:r>
        <w:rPr>
          <w:color w:val="898989"/>
          <w:w w:val="110"/>
          <w:sz w:val="12"/>
        </w:rPr>
        <w:t>Rollups</w:t>
      </w:r>
      <w:r>
        <w:rPr>
          <w:color w:val="898989"/>
          <w:spacing w:val="-4"/>
          <w:w w:val="110"/>
          <w:sz w:val="12"/>
        </w:rPr>
        <w:t> </w:t>
      </w:r>
      <w:r>
        <w:rPr>
          <w:color w:val="898989"/>
          <w:w w:val="110"/>
          <w:sz w:val="12"/>
        </w:rPr>
        <w:t>tracked</w:t>
      </w:r>
      <w:r>
        <w:rPr>
          <w:color w:val="898989"/>
          <w:spacing w:val="-5"/>
          <w:w w:val="110"/>
          <w:sz w:val="12"/>
        </w:rPr>
        <w:t> </w:t>
      </w:r>
      <w:r>
        <w:rPr>
          <w:color w:val="898989"/>
          <w:w w:val="110"/>
          <w:sz w:val="12"/>
        </w:rPr>
        <w:t>are</w:t>
      </w:r>
      <w:r>
        <w:rPr>
          <w:color w:val="898989"/>
          <w:spacing w:val="-8"/>
          <w:w w:val="110"/>
          <w:sz w:val="12"/>
        </w:rPr>
        <w:t> </w:t>
      </w:r>
      <w:r>
        <w:rPr>
          <w:color w:val="898989"/>
          <w:w w:val="110"/>
          <w:sz w:val="12"/>
        </w:rPr>
        <w:t>Arbitrum,</w:t>
      </w:r>
      <w:r>
        <w:rPr>
          <w:color w:val="898989"/>
          <w:spacing w:val="-8"/>
          <w:w w:val="110"/>
          <w:sz w:val="12"/>
        </w:rPr>
        <w:t> </w:t>
      </w:r>
      <w:r>
        <w:rPr>
          <w:color w:val="898989"/>
          <w:w w:val="110"/>
          <w:sz w:val="12"/>
        </w:rPr>
        <w:t>Optimism,</w:t>
      </w:r>
      <w:r>
        <w:rPr>
          <w:color w:val="898989"/>
          <w:spacing w:val="-8"/>
          <w:w w:val="110"/>
          <w:sz w:val="12"/>
        </w:rPr>
        <w:t> </w:t>
      </w:r>
      <w:r>
        <w:rPr>
          <w:color w:val="898989"/>
          <w:w w:val="110"/>
          <w:sz w:val="12"/>
        </w:rPr>
        <w:t>zkSync,</w:t>
      </w:r>
      <w:r>
        <w:rPr>
          <w:color w:val="898989"/>
          <w:spacing w:val="-7"/>
          <w:w w:val="110"/>
          <w:sz w:val="12"/>
        </w:rPr>
        <w:t> </w:t>
      </w:r>
      <w:r>
        <w:rPr>
          <w:color w:val="898989"/>
          <w:w w:val="110"/>
          <w:sz w:val="12"/>
        </w:rPr>
        <w:t>and Base.</w:t>
      </w:r>
      <w:r>
        <w:rPr>
          <w:color w:val="898989"/>
          <w:spacing w:val="-10"/>
          <w:w w:val="110"/>
          <w:sz w:val="12"/>
        </w:rPr>
        <w:t> </w:t>
      </w:r>
      <w:r>
        <w:rPr>
          <w:color w:val="898989"/>
          <w:w w:val="110"/>
          <w:sz w:val="12"/>
        </w:rPr>
        <w:t>Alternative L1s</w:t>
      </w:r>
      <w:r>
        <w:rPr>
          <w:color w:val="898989"/>
          <w:spacing w:val="-7"/>
          <w:w w:val="110"/>
          <w:sz w:val="12"/>
        </w:rPr>
        <w:t> </w:t>
      </w:r>
      <w:r>
        <w:rPr>
          <w:color w:val="898989"/>
          <w:w w:val="110"/>
          <w:sz w:val="12"/>
        </w:rPr>
        <w:t>tracked</w:t>
      </w:r>
      <w:r>
        <w:rPr>
          <w:color w:val="898989"/>
          <w:spacing w:val="-9"/>
          <w:w w:val="110"/>
          <w:sz w:val="12"/>
        </w:rPr>
        <w:t> </w:t>
      </w:r>
      <w:r>
        <w:rPr>
          <w:color w:val="898989"/>
          <w:w w:val="110"/>
          <w:sz w:val="12"/>
        </w:rPr>
        <w:t>are</w:t>
      </w:r>
      <w:r>
        <w:rPr>
          <w:color w:val="898989"/>
          <w:spacing w:val="-8"/>
          <w:w w:val="110"/>
          <w:sz w:val="12"/>
        </w:rPr>
        <w:t> </w:t>
      </w:r>
      <w:r>
        <w:rPr>
          <w:color w:val="898989"/>
          <w:w w:val="110"/>
          <w:sz w:val="12"/>
        </w:rPr>
        <w:t>Polygon</w:t>
      </w:r>
      <w:r>
        <w:rPr>
          <w:color w:val="898989"/>
          <w:spacing w:val="-7"/>
          <w:w w:val="110"/>
          <w:sz w:val="12"/>
        </w:rPr>
        <w:t> </w:t>
      </w:r>
      <w:r>
        <w:rPr>
          <w:color w:val="898989"/>
          <w:w w:val="110"/>
          <w:sz w:val="12"/>
        </w:rPr>
        <w:t>PoS,</w:t>
      </w:r>
      <w:r>
        <w:rPr>
          <w:color w:val="898989"/>
          <w:spacing w:val="-10"/>
          <w:w w:val="110"/>
          <w:sz w:val="12"/>
        </w:rPr>
        <w:t> </w:t>
      </w:r>
      <w:r>
        <w:rPr>
          <w:color w:val="898989"/>
          <w:w w:val="110"/>
          <w:sz w:val="12"/>
        </w:rPr>
        <w:t>Avalanche</w:t>
      </w:r>
      <w:r>
        <w:rPr>
          <w:color w:val="898989"/>
          <w:spacing w:val="-3"/>
          <w:w w:val="110"/>
          <w:sz w:val="12"/>
        </w:rPr>
        <w:t> </w:t>
      </w:r>
      <w:r>
        <w:rPr>
          <w:color w:val="898989"/>
          <w:w w:val="110"/>
          <w:sz w:val="12"/>
        </w:rPr>
        <w:t>C­</w:t>
      </w:r>
      <w:r>
        <w:rPr>
          <w:color w:val="898989"/>
          <w:spacing w:val="40"/>
          <w:w w:val="110"/>
          <w:sz w:val="12"/>
        </w:rPr>
        <w:t> </w:t>
      </w:r>
      <w:r>
        <w:rPr>
          <w:color w:val="898989"/>
          <w:w w:val="110"/>
          <w:sz w:val="12"/>
        </w:rPr>
        <w:t>Chain, Binance Smart Chain,</w:t>
      </w:r>
      <w:r>
        <w:rPr>
          <w:color w:val="898989"/>
          <w:spacing w:val="-5"/>
          <w:w w:val="110"/>
          <w:sz w:val="12"/>
        </w:rPr>
        <w:t> </w:t>
      </w:r>
      <w:r>
        <w:rPr>
          <w:color w:val="898989"/>
          <w:w w:val="110"/>
          <w:sz w:val="12"/>
        </w:rPr>
        <w:t>and Fantom.</w:t>
      </w:r>
      <w:r>
        <w:rPr>
          <w:color w:val="898989"/>
          <w:spacing w:val="-5"/>
          <w:w w:val="110"/>
          <w:sz w:val="12"/>
        </w:rPr>
        <w:t> </w:t>
      </w:r>
      <w:r>
        <w:rPr>
          <w:color w:val="898989"/>
          <w:w w:val="110"/>
          <w:sz w:val="12"/>
        </w:rPr>
        <w:t>Transaction counts are</w:t>
      </w:r>
      <w:r>
        <w:rPr>
          <w:color w:val="898989"/>
          <w:spacing w:val="-3"/>
          <w:w w:val="110"/>
          <w:sz w:val="12"/>
        </w:rPr>
        <w:t> </w:t>
      </w:r>
      <w:r>
        <w:rPr>
          <w:color w:val="898989"/>
          <w:w w:val="110"/>
          <w:sz w:val="12"/>
        </w:rPr>
        <w:t>taken</w:t>
      </w:r>
      <w:r>
        <w:rPr>
          <w:color w:val="898989"/>
          <w:spacing w:val="-1"/>
          <w:w w:val="110"/>
          <w:sz w:val="12"/>
        </w:rPr>
        <w:t> </w:t>
      </w:r>
      <w:r>
        <w:rPr>
          <w:color w:val="898989"/>
          <w:w w:val="110"/>
          <w:sz w:val="12"/>
        </w:rPr>
        <w:t>on</w:t>
      </w:r>
      <w:r>
        <w:rPr>
          <w:color w:val="898989"/>
          <w:spacing w:val="-6"/>
          <w:w w:val="110"/>
          <w:sz w:val="12"/>
        </w:rPr>
        <w:t> </w:t>
      </w:r>
      <w:r>
        <w:rPr>
          <w:color w:val="898989"/>
          <w:w w:val="110"/>
          <w:sz w:val="12"/>
        </w:rPr>
        <w:t>a</w:t>
      </w:r>
      <w:r>
        <w:rPr>
          <w:color w:val="898989"/>
          <w:spacing w:val="-6"/>
          <w:w w:val="110"/>
          <w:sz w:val="12"/>
        </w:rPr>
        <w:t> </w:t>
      </w:r>
      <w:r>
        <w:rPr>
          <w:color w:val="898989"/>
          <w:w w:val="110"/>
          <w:sz w:val="12"/>
        </w:rPr>
        <w:t>rolling</w:t>
      </w:r>
      <w:r>
        <w:rPr>
          <w:color w:val="898989"/>
          <w:spacing w:val="-13"/>
          <w:w w:val="110"/>
          <w:sz w:val="12"/>
        </w:rPr>
        <w:t> </w:t>
      </w:r>
      <w:r>
        <w:rPr>
          <w:color w:val="898989"/>
          <w:w w:val="110"/>
          <w:sz w:val="12"/>
        </w:rPr>
        <w:t>10 day basis.</w:t>
      </w:r>
    </w:p>
    <w:p>
      <w:pPr>
        <w:pStyle w:val="BodyText"/>
      </w:pPr>
    </w:p>
    <w:p>
      <w:pPr>
        <w:pStyle w:val="BodyText"/>
      </w:pPr>
    </w:p>
    <w:p>
      <w:pPr>
        <w:pStyle w:val="BodyText"/>
      </w:pPr>
    </w:p>
    <w:p>
      <w:pPr>
        <w:pStyle w:val="BodyText"/>
      </w:pPr>
    </w:p>
    <w:p>
      <w:pPr>
        <w:pStyle w:val="BodyText"/>
      </w:pPr>
    </w:p>
    <w:p>
      <w:pPr>
        <w:pStyle w:val="BodyText"/>
        <w:spacing w:before="52"/>
      </w:pPr>
      <w:r>
        <w:rPr/>
        <mc:AlternateContent>
          <mc:Choice Requires="wps">
            <w:drawing>
              <wp:anchor distT="0" distB="0" distL="0" distR="0" allowOverlap="1" layoutInCell="1" locked="0" behindDoc="1" simplePos="0" relativeHeight="487662592">
                <wp:simplePos x="0" y="0"/>
                <wp:positionH relativeFrom="page">
                  <wp:posOffset>647189</wp:posOffset>
                </wp:positionH>
                <wp:positionV relativeFrom="paragraph">
                  <wp:posOffset>194297</wp:posOffset>
                </wp:positionV>
                <wp:extent cx="6704330" cy="1270"/>
                <wp:effectExtent l="0" t="0" r="0" b="0"/>
                <wp:wrapTopAndBottom/>
                <wp:docPr id="342" name="Graphic 342"/>
                <wp:cNvGraphicFramePr>
                  <a:graphicFrameLocks/>
                </wp:cNvGraphicFramePr>
                <a:graphic>
                  <a:graphicData uri="http://schemas.microsoft.com/office/word/2010/wordprocessingShape">
                    <wps:wsp>
                      <wps:cNvPr id="342" name="Graphic 34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5.299024pt;width:527.9pt;height:.1pt;mso-position-horizontal-relative:page;mso-position-vertical-relative:paragraph;z-index:-15653888;mso-wrap-distance-left:0;mso-wrap-distance-right:0" id="docshape230" coordorigin="1019,306" coordsize="10558,0" path="m1019,306l11577,306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805952">
            <wp:simplePos x="0" y="0"/>
            <wp:positionH relativeFrom="page">
              <wp:posOffset>0</wp:posOffset>
            </wp:positionH>
            <wp:positionV relativeFrom="page">
              <wp:posOffset>0</wp:posOffset>
            </wp:positionV>
            <wp:extent cx="219800" cy="10040089"/>
            <wp:effectExtent l="0" t="0" r="0" b="0"/>
            <wp:wrapNone/>
            <wp:docPr id="349" name="Image 349"/>
            <wp:cNvGraphicFramePr>
              <a:graphicFrameLocks/>
            </wp:cNvGraphicFramePr>
            <a:graphic>
              <a:graphicData uri="http://schemas.openxmlformats.org/drawingml/2006/picture">
                <pic:pic>
                  <pic:nvPicPr>
                    <pic:cNvPr id="349" name="Image 349"/>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7"/>
      </w:pPr>
    </w:p>
    <w:p>
      <w:pPr>
        <w:pStyle w:val="BodyText"/>
        <w:spacing w:line="314" w:lineRule="auto"/>
        <w:ind w:left="465" w:right="2852" w:firstLine="1"/>
      </w:pPr>
      <w:bookmarkStart w:name="Page_46" w:id="47"/>
      <w:bookmarkEnd w:id="47"/>
      <w:r>
        <w:rPr/>
      </w:r>
      <w:r>
        <w:rPr>
          <w:color w:val="0C0C0E"/>
          <w:w w:val="115"/>
        </w:rPr>
        <w:t>While</w:t>
      </w:r>
      <w:r>
        <w:rPr>
          <w:color w:val="0C0C0E"/>
          <w:spacing w:val="-16"/>
          <w:w w:val="115"/>
        </w:rPr>
        <w:t> </w:t>
      </w:r>
      <w:r>
        <w:rPr>
          <w:color w:val="0C0C0E"/>
          <w:w w:val="115"/>
        </w:rPr>
        <w:t>the</w:t>
      </w:r>
      <w:r>
        <w:rPr>
          <w:color w:val="0C0C0E"/>
          <w:spacing w:val="-16"/>
          <w:w w:val="115"/>
        </w:rPr>
        <w:t> </w:t>
      </w:r>
      <w:r>
        <w:rPr>
          <w:color w:val="0C0C0E"/>
          <w:w w:val="115"/>
        </w:rPr>
        <w:t>transfer</w:t>
      </w:r>
      <w:r>
        <w:rPr>
          <w:color w:val="0C0C0E"/>
          <w:spacing w:val="-16"/>
          <w:w w:val="115"/>
        </w:rPr>
        <w:t> </w:t>
      </w:r>
      <w:r>
        <w:rPr>
          <w:color w:val="0C0C0E"/>
          <w:w w:val="115"/>
        </w:rPr>
        <w:t>of</w:t>
      </w:r>
      <w:r>
        <w:rPr>
          <w:color w:val="0C0C0E"/>
          <w:spacing w:val="-16"/>
          <w:w w:val="115"/>
        </w:rPr>
        <w:t> </w:t>
      </w:r>
      <w:r>
        <w:rPr>
          <w:color w:val="0C0C0E"/>
          <w:w w:val="115"/>
        </w:rPr>
        <w:t>activity</w:t>
      </w:r>
      <w:r>
        <w:rPr>
          <w:color w:val="0C0C0E"/>
          <w:spacing w:val="-16"/>
          <w:w w:val="115"/>
        </w:rPr>
        <w:t> </w:t>
      </w:r>
      <w:r>
        <w:rPr>
          <w:color w:val="0C0C0E"/>
          <w:w w:val="115"/>
        </w:rPr>
        <w:t>(measured</w:t>
      </w:r>
      <w:r>
        <w:rPr>
          <w:color w:val="0C0C0E"/>
          <w:spacing w:val="-16"/>
          <w:w w:val="115"/>
        </w:rPr>
        <w:t> </w:t>
      </w:r>
      <w:r>
        <w:rPr>
          <w:color w:val="0C0C0E"/>
          <w:w w:val="115"/>
        </w:rPr>
        <w:t>by</w:t>
      </w:r>
      <w:r>
        <w:rPr>
          <w:color w:val="0C0C0E"/>
          <w:spacing w:val="-16"/>
          <w:w w:val="115"/>
        </w:rPr>
        <w:t> </w:t>
      </w:r>
      <w:r>
        <w:rPr>
          <w:color w:val="0C0C0E"/>
          <w:w w:val="115"/>
        </w:rPr>
        <w:t>transaction</w:t>
      </w:r>
      <w:r>
        <w:rPr>
          <w:color w:val="0C0C0E"/>
          <w:spacing w:val="-16"/>
          <w:w w:val="115"/>
        </w:rPr>
        <w:t> </w:t>
      </w:r>
      <w:r>
        <w:rPr>
          <w:color w:val="0C0C0E"/>
          <w:w w:val="115"/>
        </w:rPr>
        <w:t>counts)</w:t>
      </w:r>
      <w:r>
        <w:rPr>
          <w:color w:val="0C0C0E"/>
          <w:spacing w:val="-16"/>
          <w:w w:val="115"/>
        </w:rPr>
        <w:t> </w:t>
      </w:r>
      <w:r>
        <w:rPr>
          <w:color w:val="0C0C0E"/>
          <w:w w:val="115"/>
        </w:rPr>
        <w:t>seems</w:t>
      </w:r>
      <w:r>
        <w:rPr>
          <w:color w:val="0C0C0E"/>
          <w:spacing w:val="-15"/>
          <w:w w:val="115"/>
        </w:rPr>
        <w:t> </w:t>
      </w:r>
      <w:r>
        <w:rPr>
          <w:color w:val="0C0C0E"/>
          <w:w w:val="115"/>
        </w:rPr>
        <w:t>gradual, the transfer of</w:t>
      </w:r>
      <w:r>
        <w:rPr>
          <w:color w:val="0C0C0E"/>
          <w:spacing w:val="-2"/>
          <w:w w:val="115"/>
        </w:rPr>
        <w:t> </w:t>
      </w:r>
      <w:r>
        <w:rPr>
          <w:color w:val="0C0C0E"/>
          <w:w w:val="115"/>
        </w:rPr>
        <w:t>Liquidity paints</w:t>
      </w:r>
      <w:r>
        <w:rPr>
          <w:color w:val="0C0C0E"/>
          <w:spacing w:val="-11"/>
          <w:w w:val="115"/>
        </w:rPr>
        <w:t> </w:t>
      </w:r>
      <w:r>
        <w:rPr>
          <w:color w:val="0C0C0E"/>
          <w:w w:val="115"/>
        </w:rPr>
        <w:t>a</w:t>
      </w:r>
      <w:r>
        <w:rPr>
          <w:color w:val="0C0C0E"/>
          <w:spacing w:val="-18"/>
          <w:w w:val="115"/>
        </w:rPr>
        <w:t> </w:t>
      </w:r>
      <w:r>
        <w:rPr>
          <w:color w:val="0C0C0E"/>
          <w:w w:val="115"/>
        </w:rPr>
        <w:t>much</w:t>
      </w:r>
      <w:r>
        <w:rPr>
          <w:color w:val="0C0C0E"/>
          <w:spacing w:val="-7"/>
          <w:w w:val="115"/>
        </w:rPr>
        <w:t> </w:t>
      </w:r>
      <w:r>
        <w:rPr>
          <w:color w:val="0C0C0E"/>
          <w:w w:val="115"/>
        </w:rPr>
        <w:t>more</w:t>
      </w:r>
      <w:r>
        <w:rPr>
          <w:color w:val="0C0C0E"/>
          <w:spacing w:val="-13"/>
          <w:w w:val="115"/>
        </w:rPr>
        <w:t> </w:t>
      </w:r>
      <w:r>
        <w:rPr>
          <w:color w:val="0C0C0E"/>
          <w:w w:val="115"/>
        </w:rPr>
        <w:t>aggressive shift</w:t>
      </w:r>
      <w:r>
        <w:rPr>
          <w:color w:val="2A2B2D"/>
          <w:w w:val="115"/>
        </w:rPr>
        <w:t>.</w:t>
      </w:r>
      <w:r>
        <w:rPr>
          <w:color w:val="2A2B2D"/>
          <w:spacing w:val="-33"/>
          <w:w w:val="115"/>
        </w:rPr>
        <w:t> </w:t>
      </w:r>
      <w:r>
        <w:rPr>
          <w:color w:val="0C0C0E"/>
          <w:w w:val="115"/>
        </w:rPr>
        <w:t>The</w:t>
      </w:r>
      <w:r>
        <w:rPr>
          <w:color w:val="0C0C0E"/>
          <w:spacing w:val="-6"/>
          <w:w w:val="115"/>
        </w:rPr>
        <w:t> </w:t>
      </w:r>
      <w:r>
        <w:rPr>
          <w:color w:val="0C0C0E"/>
          <w:w w:val="115"/>
        </w:rPr>
        <w:t>amount of </w:t>
      </w:r>
      <w:r>
        <w:rPr>
          <w:color w:val="0C0C0E"/>
          <w:w w:val="110"/>
        </w:rPr>
        <w:t>ETH</w:t>
      </w:r>
      <w:r>
        <w:rPr>
          <w:color w:val="0C0C0E"/>
          <w:spacing w:val="-4"/>
          <w:w w:val="110"/>
        </w:rPr>
        <w:t> </w:t>
      </w:r>
      <w:r>
        <w:rPr>
          <w:color w:val="0C0C0E"/>
          <w:w w:val="110"/>
        </w:rPr>
        <w:t>bridged</w:t>
      </w:r>
      <w:r>
        <w:rPr>
          <w:color w:val="0C0C0E"/>
          <w:spacing w:val="-3"/>
          <w:w w:val="110"/>
        </w:rPr>
        <w:t> </w:t>
      </w:r>
      <w:r>
        <w:rPr>
          <w:color w:val="0C0C0E"/>
          <w:w w:val="110"/>
        </w:rPr>
        <w:t>to rollups</w:t>
      </w:r>
      <w:r>
        <w:rPr>
          <w:color w:val="0C0C0E"/>
          <w:spacing w:val="-4"/>
          <w:w w:val="110"/>
        </w:rPr>
        <w:t> </w:t>
      </w:r>
      <w:r>
        <w:rPr>
          <w:color w:val="0C0C0E"/>
          <w:w w:val="110"/>
        </w:rPr>
        <w:t>has</w:t>
      </w:r>
      <w:r>
        <w:rPr>
          <w:color w:val="0C0C0E"/>
          <w:spacing w:val="-10"/>
          <w:w w:val="110"/>
        </w:rPr>
        <w:t> </w:t>
      </w:r>
      <w:r>
        <w:rPr>
          <w:color w:val="0C0C0E"/>
          <w:w w:val="110"/>
        </w:rPr>
        <w:t>nearly</w:t>
      </w:r>
      <w:r>
        <w:rPr>
          <w:color w:val="0C0C0E"/>
          <w:spacing w:val="-4"/>
          <w:w w:val="110"/>
        </w:rPr>
        <w:t> </w:t>
      </w:r>
      <w:r>
        <w:rPr>
          <w:color w:val="0C0C0E"/>
          <w:w w:val="110"/>
        </w:rPr>
        <w:t>doubled</w:t>
      </w:r>
      <w:r>
        <w:rPr>
          <w:color w:val="0C0C0E"/>
          <w:spacing w:val="-11"/>
          <w:w w:val="110"/>
        </w:rPr>
        <w:t> </w:t>
      </w:r>
      <w:r>
        <w:rPr>
          <w:color w:val="0C0C0E"/>
          <w:w w:val="110"/>
        </w:rPr>
        <w:t>in 2023</w:t>
      </w:r>
      <w:r>
        <w:rPr>
          <w:color w:val="0C0C0E"/>
          <w:spacing w:val="-2"/>
          <w:w w:val="110"/>
        </w:rPr>
        <w:t> </w:t>
      </w:r>
      <w:r>
        <w:rPr>
          <w:color w:val="0C0C0E"/>
          <w:w w:val="110"/>
        </w:rPr>
        <w:t>from</w:t>
      </w:r>
      <w:r>
        <w:rPr>
          <w:color w:val="0C0C0E"/>
          <w:spacing w:val="-26"/>
          <w:w w:val="110"/>
        </w:rPr>
        <w:t> </w:t>
      </w:r>
      <w:r>
        <w:rPr>
          <w:color w:val="0C0C0E"/>
          <w:w w:val="110"/>
        </w:rPr>
        <w:t>1.1M ETH</w:t>
      </w:r>
      <w:r>
        <w:rPr>
          <w:color w:val="0C0C0E"/>
          <w:spacing w:val="-9"/>
          <w:w w:val="110"/>
        </w:rPr>
        <w:t> </w:t>
      </w:r>
      <w:r>
        <w:rPr>
          <w:color w:val="0C0C0E"/>
          <w:w w:val="110"/>
        </w:rPr>
        <w:t>to</w:t>
      </w:r>
      <w:r>
        <w:rPr>
          <w:color w:val="0C0C0E"/>
          <w:spacing w:val="39"/>
          <w:w w:val="110"/>
        </w:rPr>
        <w:t> </w:t>
      </w:r>
      <w:r>
        <w:rPr>
          <w:color w:val="0C0C0E"/>
          <w:w w:val="110"/>
        </w:rPr>
        <w:t>2M</w:t>
      </w:r>
      <w:r>
        <w:rPr>
          <w:color w:val="0C0C0E"/>
          <w:spacing w:val="-3"/>
          <w:w w:val="110"/>
        </w:rPr>
        <w:t> </w:t>
      </w:r>
      <w:r>
        <w:rPr>
          <w:color w:val="0C0C0E"/>
          <w:w w:val="110"/>
        </w:rPr>
        <w:t>ETH, </w:t>
      </w:r>
      <w:r>
        <w:rPr>
          <w:color w:val="0C0C0E"/>
          <w:w w:val="115"/>
        </w:rPr>
        <w:t>while</w:t>
      </w:r>
      <w:r>
        <w:rPr>
          <w:color w:val="0C0C0E"/>
          <w:spacing w:val="-16"/>
          <w:w w:val="115"/>
        </w:rPr>
        <w:t> </w:t>
      </w:r>
      <w:r>
        <w:rPr>
          <w:color w:val="0C0C0E"/>
          <w:w w:val="115"/>
        </w:rPr>
        <w:t>the</w:t>
      </w:r>
      <w:r>
        <w:rPr>
          <w:color w:val="0C0C0E"/>
          <w:spacing w:val="-16"/>
          <w:w w:val="115"/>
        </w:rPr>
        <w:t> </w:t>
      </w:r>
      <w:r>
        <w:rPr>
          <w:color w:val="0C0C0E"/>
          <w:w w:val="115"/>
        </w:rPr>
        <w:t>quantity</w:t>
      </w:r>
      <w:r>
        <w:rPr>
          <w:color w:val="0C0C0E"/>
          <w:spacing w:val="-11"/>
          <w:w w:val="115"/>
        </w:rPr>
        <w:t> </w:t>
      </w:r>
      <w:r>
        <w:rPr>
          <w:color w:val="0C0C0E"/>
          <w:w w:val="115"/>
        </w:rPr>
        <w:t>of</w:t>
      </w:r>
      <w:r>
        <w:rPr>
          <w:color w:val="0C0C0E"/>
          <w:spacing w:val="-14"/>
          <w:w w:val="115"/>
        </w:rPr>
        <w:t> </w:t>
      </w:r>
      <w:r>
        <w:rPr>
          <w:color w:val="0C0C0E"/>
          <w:w w:val="115"/>
        </w:rPr>
        <w:t>ETH</w:t>
      </w:r>
      <w:r>
        <w:rPr>
          <w:color w:val="0C0C0E"/>
          <w:spacing w:val="-16"/>
          <w:w w:val="115"/>
        </w:rPr>
        <w:t> </w:t>
      </w:r>
      <w:r>
        <w:rPr>
          <w:color w:val="0C0C0E"/>
          <w:w w:val="115"/>
        </w:rPr>
        <w:t>Locked</w:t>
      </w:r>
      <w:r>
        <w:rPr>
          <w:color w:val="0C0C0E"/>
          <w:spacing w:val="-16"/>
          <w:w w:val="115"/>
        </w:rPr>
        <w:t> </w:t>
      </w:r>
      <w:r>
        <w:rPr>
          <w:color w:val="0C0C0E"/>
          <w:w w:val="115"/>
        </w:rPr>
        <w:t>in</w:t>
      </w:r>
      <w:r>
        <w:rPr>
          <w:color w:val="0C0C0E"/>
          <w:spacing w:val="8"/>
          <w:w w:val="115"/>
        </w:rPr>
        <w:t> </w:t>
      </w:r>
      <w:r>
        <w:rPr>
          <w:color w:val="0C0C0E"/>
          <w:w w:val="115"/>
        </w:rPr>
        <w:t>other</w:t>
      </w:r>
      <w:r>
        <w:rPr>
          <w:color w:val="0C0C0E"/>
          <w:spacing w:val="-8"/>
          <w:w w:val="115"/>
        </w:rPr>
        <w:t> </w:t>
      </w:r>
      <w:r>
        <w:rPr>
          <w:color w:val="0C0C0E"/>
          <w:w w:val="115"/>
        </w:rPr>
        <w:t>bridge</w:t>
      </w:r>
      <w:r>
        <w:rPr>
          <w:color w:val="0C0C0E"/>
          <w:spacing w:val="-16"/>
          <w:w w:val="115"/>
        </w:rPr>
        <w:t> </w:t>
      </w:r>
      <w:r>
        <w:rPr>
          <w:color w:val="0C0C0E"/>
          <w:w w:val="115"/>
        </w:rPr>
        <w:t>contracts</w:t>
      </w:r>
      <w:r>
        <w:rPr>
          <w:color w:val="0C0C0E"/>
          <w:spacing w:val="-8"/>
          <w:w w:val="115"/>
        </w:rPr>
        <w:t> </w:t>
      </w:r>
      <w:r>
        <w:rPr>
          <w:color w:val="0C0C0E"/>
          <w:w w:val="115"/>
        </w:rPr>
        <w:t>dropped</w:t>
      </w:r>
      <w:r>
        <w:rPr>
          <w:color w:val="0C0C0E"/>
          <w:spacing w:val="-12"/>
          <w:w w:val="115"/>
        </w:rPr>
        <w:t> </w:t>
      </w:r>
      <w:r>
        <w:rPr>
          <w:color w:val="0C0C0E"/>
          <w:w w:val="115"/>
        </w:rPr>
        <w:t>20%</w:t>
      </w:r>
      <w:r>
        <w:rPr>
          <w:color w:val="0C0C0E"/>
          <w:spacing w:val="-15"/>
          <w:w w:val="115"/>
        </w:rPr>
        <w:t> </w:t>
      </w:r>
      <w:r>
        <w:rPr>
          <w:color w:val="0C0C0E"/>
          <w:w w:val="115"/>
        </w:rPr>
        <w:t>YTD </w:t>
      </w:r>
      <w:r>
        <w:rPr>
          <w:color w:val="0C0C0E"/>
          <w:w w:val="110"/>
        </w:rPr>
        <w:t>from</w:t>
      </w:r>
      <w:r>
        <w:rPr>
          <w:color w:val="0C0C0E"/>
          <w:spacing w:val="-4"/>
          <w:w w:val="110"/>
        </w:rPr>
        <w:t> </w:t>
      </w:r>
      <w:r>
        <w:rPr>
          <w:color w:val="0C0C0E"/>
          <w:w w:val="110"/>
        </w:rPr>
        <w:t>490k</w:t>
      </w:r>
      <w:r>
        <w:rPr>
          <w:color w:val="0C0C0E"/>
          <w:spacing w:val="-4"/>
          <w:w w:val="110"/>
        </w:rPr>
        <w:t> </w:t>
      </w:r>
      <w:r>
        <w:rPr>
          <w:color w:val="0C0C0E"/>
          <w:w w:val="110"/>
        </w:rPr>
        <w:t>to 390k</w:t>
      </w:r>
      <w:r>
        <w:rPr>
          <w:color w:val="0C0C0E"/>
          <w:spacing w:val="-1"/>
          <w:w w:val="110"/>
        </w:rPr>
        <w:t> </w:t>
      </w:r>
      <w:r>
        <w:rPr>
          <w:color w:val="0C0C0E"/>
          <w:w w:val="110"/>
        </w:rPr>
        <w:t>ETH.</w:t>
      </w:r>
      <w:r>
        <w:rPr>
          <w:color w:val="0C0C0E"/>
          <w:spacing w:val="-14"/>
          <w:w w:val="110"/>
        </w:rPr>
        <w:t> </w:t>
      </w:r>
      <w:r>
        <w:rPr>
          <w:b/>
          <w:color w:val="0C0C0E"/>
          <w:w w:val="110"/>
        </w:rPr>
        <w:t>(See</w:t>
      </w:r>
      <w:r>
        <w:rPr>
          <w:b/>
          <w:color w:val="0C0C0E"/>
          <w:spacing w:val="-11"/>
          <w:w w:val="110"/>
        </w:rPr>
        <w:t> </w:t>
      </w:r>
      <w:r>
        <w:rPr>
          <w:b/>
          <w:color w:val="0C0C0E"/>
          <w:w w:val="110"/>
        </w:rPr>
        <w:t>Chart</w:t>
      </w:r>
      <w:r>
        <w:rPr>
          <w:b/>
          <w:color w:val="0C0C0E"/>
          <w:spacing w:val="-1"/>
          <w:w w:val="110"/>
        </w:rPr>
        <w:t> </w:t>
      </w:r>
      <w:r>
        <w:rPr>
          <w:b/>
          <w:color w:val="0C0C0E"/>
          <w:w w:val="110"/>
        </w:rPr>
        <w:t>22.)</w:t>
      </w:r>
      <w:r>
        <w:rPr>
          <w:b/>
          <w:color w:val="0C0C0E"/>
          <w:spacing w:val="-9"/>
          <w:w w:val="110"/>
        </w:rPr>
        <w:t> </w:t>
      </w:r>
      <w:r>
        <w:rPr>
          <w:color w:val="0C0C0E"/>
          <w:w w:val="110"/>
        </w:rPr>
        <w:t>In our view,</w:t>
      </w:r>
      <w:r>
        <w:rPr>
          <w:color w:val="0C0C0E"/>
          <w:spacing w:val="-9"/>
          <w:w w:val="110"/>
        </w:rPr>
        <w:t> </w:t>
      </w:r>
      <w:r>
        <w:rPr>
          <w:color w:val="0C0C0E"/>
          <w:w w:val="110"/>
        </w:rPr>
        <w:t>tracking bridged ETH</w:t>
      </w:r>
      <w:r>
        <w:rPr>
          <w:color w:val="0C0C0E"/>
          <w:spacing w:val="-1"/>
          <w:w w:val="110"/>
        </w:rPr>
        <w:t> </w:t>
      </w:r>
      <w:r>
        <w:rPr>
          <w:color w:val="0C0C0E"/>
          <w:w w:val="110"/>
        </w:rPr>
        <w:t>more </w:t>
      </w:r>
      <w:r>
        <w:rPr>
          <w:color w:val="0C0C0E"/>
          <w:w w:val="115"/>
        </w:rPr>
        <w:t>accurately reflects shifts</w:t>
      </w:r>
      <w:r>
        <w:rPr>
          <w:color w:val="0C0C0E"/>
          <w:spacing w:val="-12"/>
          <w:w w:val="115"/>
        </w:rPr>
        <w:t> </w:t>
      </w:r>
      <w:r>
        <w:rPr>
          <w:color w:val="0C0C0E"/>
          <w:w w:val="115"/>
        </w:rPr>
        <w:t>in</w:t>
      </w:r>
      <w:r>
        <w:rPr>
          <w:color w:val="0C0C0E"/>
          <w:spacing w:val="-8"/>
          <w:w w:val="115"/>
        </w:rPr>
        <w:t> </w:t>
      </w:r>
      <w:r>
        <w:rPr>
          <w:color w:val="0C0C0E"/>
          <w:w w:val="115"/>
        </w:rPr>
        <w:t>Long term adoption because the</w:t>
      </w:r>
      <w:r>
        <w:rPr>
          <w:color w:val="0C0C0E"/>
          <w:spacing w:val="37"/>
          <w:w w:val="115"/>
        </w:rPr>
        <w:t> </w:t>
      </w:r>
      <w:r>
        <w:rPr>
          <w:color w:val="0C0C0E"/>
          <w:w w:val="115"/>
        </w:rPr>
        <w:t>network effects of</w:t>
      </w:r>
      <w:r>
        <w:rPr>
          <w:color w:val="0C0C0E"/>
          <w:spacing w:val="-15"/>
          <w:w w:val="115"/>
        </w:rPr>
        <w:t> </w:t>
      </w:r>
      <w:r>
        <w:rPr>
          <w:color w:val="0C0C0E"/>
          <w:w w:val="115"/>
        </w:rPr>
        <w:t>Liquidity,</w:t>
      </w:r>
      <w:r>
        <w:rPr>
          <w:color w:val="0C0C0E"/>
          <w:spacing w:val="-8"/>
          <w:w w:val="115"/>
        </w:rPr>
        <w:t> </w:t>
      </w:r>
      <w:r>
        <w:rPr>
          <w:color w:val="0C0C0E"/>
          <w:w w:val="115"/>
        </w:rPr>
        <w:t>particularly</w:t>
      </w:r>
      <w:r>
        <w:rPr>
          <w:color w:val="0C0C0E"/>
          <w:spacing w:val="-6"/>
          <w:w w:val="115"/>
        </w:rPr>
        <w:t> </w:t>
      </w:r>
      <w:r>
        <w:rPr>
          <w:color w:val="0C0C0E"/>
          <w:w w:val="115"/>
        </w:rPr>
        <w:t>in</w:t>
      </w:r>
      <w:r>
        <w:rPr>
          <w:color w:val="0C0C0E"/>
          <w:spacing w:val="-4"/>
          <w:w w:val="115"/>
        </w:rPr>
        <w:t> </w:t>
      </w:r>
      <w:r>
        <w:rPr>
          <w:color w:val="0C0C0E"/>
          <w:w w:val="115"/>
        </w:rPr>
        <w:t>DeFi applications,</w:t>
      </w:r>
      <w:r>
        <w:rPr>
          <w:color w:val="0C0C0E"/>
          <w:spacing w:val="-2"/>
          <w:w w:val="115"/>
        </w:rPr>
        <w:t> </w:t>
      </w:r>
      <w:r>
        <w:rPr>
          <w:color w:val="0C0C0E"/>
          <w:w w:val="115"/>
        </w:rPr>
        <w:t>are</w:t>
      </w:r>
      <w:r>
        <w:rPr>
          <w:color w:val="0C0C0E"/>
          <w:spacing w:val="-6"/>
          <w:w w:val="115"/>
        </w:rPr>
        <w:t> </w:t>
      </w:r>
      <w:r>
        <w:rPr>
          <w:color w:val="0C0C0E"/>
          <w:w w:val="115"/>
        </w:rPr>
        <w:t>extremely sticky</w:t>
      </w:r>
      <w:r>
        <w:rPr>
          <w:color w:val="2A2B2D"/>
          <w:w w:val="115"/>
        </w:rPr>
        <w:t>.</w:t>
      </w:r>
      <w:r>
        <w:rPr>
          <w:color w:val="2A2B2D"/>
          <w:spacing w:val="-27"/>
          <w:w w:val="115"/>
        </w:rPr>
        <w:t> </w:t>
      </w:r>
      <w:r>
        <w:rPr>
          <w:color w:val="0C0C0E"/>
          <w:w w:val="115"/>
        </w:rPr>
        <w:t>We</w:t>
      </w:r>
      <w:r>
        <w:rPr>
          <w:color w:val="0C0C0E"/>
          <w:spacing w:val="-10"/>
          <w:w w:val="115"/>
        </w:rPr>
        <w:t> </w:t>
      </w:r>
      <w:r>
        <w:rPr>
          <w:color w:val="0C0C0E"/>
          <w:w w:val="115"/>
        </w:rPr>
        <w:t>also think</w:t>
      </w:r>
      <w:r>
        <w:rPr>
          <w:color w:val="0C0C0E"/>
          <w:spacing w:val="-13"/>
          <w:w w:val="115"/>
        </w:rPr>
        <w:t> </w:t>
      </w:r>
      <w:r>
        <w:rPr>
          <w:color w:val="0C0C0E"/>
          <w:w w:val="115"/>
        </w:rPr>
        <w:t>that</w:t>
      </w:r>
      <w:r>
        <w:rPr>
          <w:color w:val="0C0C0E"/>
          <w:spacing w:val="-9"/>
          <w:w w:val="115"/>
        </w:rPr>
        <w:t> </w:t>
      </w:r>
      <w:r>
        <w:rPr>
          <w:color w:val="0C0C0E"/>
          <w:w w:val="115"/>
        </w:rPr>
        <w:t>the</w:t>
      </w:r>
      <w:r>
        <w:rPr>
          <w:color w:val="0C0C0E"/>
          <w:spacing w:val="-24"/>
          <w:w w:val="115"/>
        </w:rPr>
        <w:t> </w:t>
      </w:r>
      <w:r>
        <w:rPr>
          <w:color w:val="0C0C0E"/>
          <w:w w:val="115"/>
        </w:rPr>
        <w:t>outsized growth</w:t>
      </w:r>
      <w:r>
        <w:rPr>
          <w:color w:val="0C0C0E"/>
          <w:spacing w:val="-4"/>
          <w:w w:val="115"/>
        </w:rPr>
        <w:t> </w:t>
      </w:r>
      <w:r>
        <w:rPr>
          <w:color w:val="0C0C0E"/>
          <w:w w:val="115"/>
        </w:rPr>
        <w:t>of</w:t>
      </w:r>
      <w:r>
        <w:rPr>
          <w:color w:val="0C0C0E"/>
          <w:spacing w:val="-2"/>
          <w:w w:val="115"/>
        </w:rPr>
        <w:t> </w:t>
      </w:r>
      <w:r>
        <w:rPr>
          <w:color w:val="0C0C0E"/>
          <w:w w:val="115"/>
        </w:rPr>
        <w:t>bridged</w:t>
      </w:r>
      <w:r>
        <w:rPr>
          <w:color w:val="0C0C0E"/>
          <w:spacing w:val="-5"/>
          <w:w w:val="115"/>
        </w:rPr>
        <w:t> </w:t>
      </w:r>
      <w:r>
        <w:rPr>
          <w:color w:val="0C0C0E"/>
          <w:w w:val="115"/>
        </w:rPr>
        <w:t>ETH</w:t>
      </w:r>
      <w:r>
        <w:rPr>
          <w:color w:val="0C0C0E"/>
          <w:spacing w:val="-13"/>
          <w:w w:val="115"/>
        </w:rPr>
        <w:t> </w:t>
      </w:r>
      <w:r>
        <w:rPr>
          <w:color w:val="0C0C0E"/>
          <w:w w:val="115"/>
        </w:rPr>
        <w:t>to</w:t>
      </w:r>
      <w:r>
        <w:rPr>
          <w:color w:val="0C0C0E"/>
          <w:spacing w:val="31"/>
          <w:w w:val="115"/>
        </w:rPr>
        <w:t> </w:t>
      </w:r>
      <w:r>
        <w:rPr>
          <w:color w:val="0C0C0E"/>
          <w:w w:val="115"/>
        </w:rPr>
        <w:t>rollups</w:t>
      </w:r>
      <w:r>
        <w:rPr>
          <w:color w:val="0C0C0E"/>
          <w:spacing w:val="-21"/>
          <w:w w:val="115"/>
        </w:rPr>
        <w:t> </w:t>
      </w:r>
      <w:r>
        <w:rPr>
          <w:color w:val="0C0C0E"/>
          <w:w w:val="115"/>
        </w:rPr>
        <w:t>in</w:t>
      </w:r>
      <w:r>
        <w:rPr>
          <w:color w:val="0C0C0E"/>
          <w:spacing w:val="-6"/>
          <w:w w:val="115"/>
        </w:rPr>
        <w:t> </w:t>
      </w:r>
      <w:r>
        <w:rPr>
          <w:color w:val="0C0C0E"/>
          <w:w w:val="115"/>
        </w:rPr>
        <w:t>2023</w:t>
      </w:r>
      <w:r>
        <w:rPr>
          <w:color w:val="0C0C0E"/>
          <w:spacing w:val="-10"/>
          <w:w w:val="115"/>
        </w:rPr>
        <w:t> </w:t>
      </w:r>
      <w:r>
        <w:rPr>
          <w:color w:val="0C0C0E"/>
          <w:w w:val="115"/>
        </w:rPr>
        <w:t>suggests that users</w:t>
      </w:r>
      <w:r>
        <w:rPr>
          <w:color w:val="0C0C0E"/>
          <w:spacing w:val="-2"/>
          <w:w w:val="115"/>
        </w:rPr>
        <w:t> </w:t>
      </w:r>
      <w:r>
        <w:rPr>
          <w:color w:val="0C0C0E"/>
          <w:w w:val="115"/>
        </w:rPr>
        <w:t>are</w:t>
      </w:r>
      <w:r>
        <w:rPr>
          <w:color w:val="0C0C0E"/>
          <w:spacing w:val="-12"/>
          <w:w w:val="115"/>
        </w:rPr>
        <w:t> </w:t>
      </w:r>
      <w:r>
        <w:rPr>
          <w:color w:val="0C0C0E"/>
          <w:w w:val="115"/>
        </w:rPr>
        <w:t>increasingly comfortable with</w:t>
      </w:r>
      <w:r>
        <w:rPr>
          <w:color w:val="0C0C0E"/>
          <w:spacing w:val="-5"/>
          <w:w w:val="115"/>
        </w:rPr>
        <w:t> </w:t>
      </w:r>
      <w:r>
        <w:rPr>
          <w:color w:val="0C0C0E"/>
          <w:w w:val="115"/>
        </w:rPr>
        <w:t>the</w:t>
      </w:r>
      <w:r>
        <w:rPr>
          <w:color w:val="0C0C0E"/>
          <w:spacing w:val="-12"/>
          <w:w w:val="115"/>
        </w:rPr>
        <w:t> </w:t>
      </w:r>
      <w:r>
        <w:rPr>
          <w:color w:val="0C0C0E"/>
          <w:w w:val="115"/>
        </w:rPr>
        <w:t>security guarantees of canonical rollup bridges.</w:t>
      </w:r>
    </w:p>
    <w:p>
      <w:pPr>
        <w:pStyle w:val="BodyText"/>
      </w:pPr>
    </w:p>
    <w:p>
      <w:pPr>
        <w:pStyle w:val="BodyText"/>
        <w:spacing w:before="155"/>
      </w:pPr>
    </w:p>
    <w:p>
      <w:pPr>
        <w:spacing w:before="0"/>
        <w:ind w:left="700" w:right="0" w:firstLine="0"/>
        <w:jc w:val="left"/>
        <w:rPr>
          <w:b/>
          <w:sz w:val="18"/>
        </w:rPr>
      </w:pPr>
      <w:r>
        <w:rPr/>
        <mc:AlternateContent>
          <mc:Choice Requires="wps">
            <w:drawing>
              <wp:anchor distT="0" distB="0" distL="0" distR="0" allowOverlap="1" layoutInCell="1" locked="0" behindDoc="0" simplePos="0" relativeHeight="15806464">
                <wp:simplePos x="0" y="0"/>
                <wp:positionH relativeFrom="page">
                  <wp:posOffset>1233323</wp:posOffset>
                </wp:positionH>
                <wp:positionV relativeFrom="paragraph">
                  <wp:posOffset>248023</wp:posOffset>
                </wp:positionV>
                <wp:extent cx="5275580" cy="2023745"/>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5275580" cy="2023745"/>
                          <a:chExt cx="5275580" cy="2023745"/>
                        </a:xfrm>
                      </wpg:grpSpPr>
                      <pic:pic>
                        <pic:nvPicPr>
                          <pic:cNvPr id="351" name="Image 351"/>
                          <pic:cNvPicPr/>
                        </pic:nvPicPr>
                        <pic:blipFill>
                          <a:blip r:embed="rId138" cstate="print"/>
                          <a:stretch>
                            <a:fillRect/>
                          </a:stretch>
                        </pic:blipFill>
                        <pic:spPr>
                          <a:xfrm>
                            <a:off x="0" y="0"/>
                            <a:ext cx="5275205" cy="2023273"/>
                          </a:xfrm>
                          <a:prstGeom prst="rect">
                            <a:avLst/>
                          </a:prstGeom>
                        </pic:spPr>
                      </pic:pic>
                      <wps:wsp>
                        <wps:cNvPr id="352" name="Textbox 352"/>
                        <wps:cNvSpPr txBox="1"/>
                        <wps:spPr>
                          <a:xfrm>
                            <a:off x="1577359" y="520607"/>
                            <a:ext cx="677545" cy="99695"/>
                          </a:xfrm>
                          <a:prstGeom prst="rect">
                            <a:avLst/>
                          </a:prstGeom>
                        </wps:spPr>
                        <wps:txbx>
                          <w:txbxContent>
                            <w:p>
                              <w:pPr>
                                <w:spacing w:line="157" w:lineRule="exact" w:before="0"/>
                                <w:ind w:left="0" w:right="0" w:firstLine="0"/>
                                <w:jc w:val="left"/>
                                <w:rPr>
                                  <w:sz w:val="14"/>
                                </w:rPr>
                              </w:pPr>
                              <w:r>
                                <w:rPr>
                                  <w:color w:val="4D525D"/>
                                  <w:spacing w:val="2"/>
                                  <w:w w:val="115"/>
                                  <w:sz w:val="14"/>
                                </w:rPr>
                                <w:t>Ethereu</w:t>
                              </w:r>
                              <w:r>
                                <w:rPr>
                                  <w:color w:val="4D525D"/>
                                  <w:spacing w:val="15"/>
                                  <w:w w:val="115"/>
                                  <w:sz w:val="14"/>
                                </w:rPr>
                                <w:t> </w:t>
                              </w:r>
                              <w:r>
                                <w:rPr>
                                  <w:color w:val="4D525D"/>
                                  <w:spacing w:val="-2"/>
                                  <w:w w:val="105"/>
                                  <w:sz w:val="14"/>
                                </w:rPr>
                                <w:t>Merge</w:t>
                              </w:r>
                            </w:p>
                          </w:txbxContent>
                        </wps:txbx>
                        <wps:bodyPr wrap="square" lIns="0" tIns="0" rIns="0" bIns="0" rtlCol="0">
                          <a:noAutofit/>
                        </wps:bodyPr>
                      </wps:wsp>
                    </wpg:wgp>
                  </a:graphicData>
                </a:graphic>
              </wp:anchor>
            </w:drawing>
          </mc:Choice>
          <mc:Fallback>
            <w:pict>
              <v:group style="position:absolute;margin-left:97.112091pt;margin-top:19.529408pt;width:415.4pt;height:159.35pt;mso-position-horizontal-relative:page;mso-position-vertical-relative:paragraph;z-index:15806464" id="docshapegroup237" coordorigin="1942,391" coordsize="8308,3187">
                <v:shape style="position:absolute;left:1942;top:390;width:8308;height:3187" type="#_x0000_t75" id="docshape238" stroked="false">
                  <v:imagedata r:id="rId138" o:title=""/>
                </v:shape>
                <v:shape style="position:absolute;left:4426;top:1210;width:1067;height:157" type="#_x0000_t202" id="docshape239" filled="false" stroked="false">
                  <v:textbox inset="0,0,0,0">
                    <w:txbxContent>
                      <w:p>
                        <w:pPr>
                          <w:spacing w:line="157" w:lineRule="exact" w:before="0"/>
                          <w:ind w:left="0" w:right="0" w:firstLine="0"/>
                          <w:jc w:val="left"/>
                          <w:rPr>
                            <w:sz w:val="14"/>
                          </w:rPr>
                        </w:pPr>
                        <w:r>
                          <w:rPr>
                            <w:color w:val="4D525D"/>
                            <w:spacing w:val="2"/>
                            <w:w w:val="115"/>
                            <w:sz w:val="14"/>
                          </w:rPr>
                          <w:t>Ethereu</w:t>
                        </w:r>
                        <w:r>
                          <w:rPr>
                            <w:color w:val="4D525D"/>
                            <w:spacing w:val="15"/>
                            <w:w w:val="115"/>
                            <w:sz w:val="14"/>
                          </w:rPr>
                          <w:t> </w:t>
                        </w:r>
                        <w:r>
                          <w:rPr>
                            <w:color w:val="4D525D"/>
                            <w:spacing w:val="-2"/>
                            <w:w w:val="105"/>
                            <w:sz w:val="14"/>
                          </w:rPr>
                          <w:t>Merge</w:t>
                        </w:r>
                      </w:p>
                    </w:txbxContent>
                  </v:textbox>
                  <w10:wrap type="none"/>
                </v:shape>
                <w10:wrap type="none"/>
              </v:group>
            </w:pict>
          </mc:Fallback>
        </mc:AlternateContent>
      </w:r>
      <w:r>
        <w:rPr>
          <w:color w:val="0C0C0E"/>
          <w:sz w:val="18"/>
        </w:rPr>
        <w:t>Chart</w:t>
      </w:r>
      <w:r>
        <w:rPr>
          <w:color w:val="0C0C0E"/>
          <w:spacing w:val="9"/>
          <w:sz w:val="18"/>
        </w:rPr>
        <w:t> </w:t>
      </w:r>
      <w:r>
        <w:rPr>
          <w:color w:val="0C0C0E"/>
          <w:sz w:val="18"/>
        </w:rPr>
        <w:t>22.</w:t>
      </w:r>
      <w:r>
        <w:rPr>
          <w:color w:val="0C0C0E"/>
          <w:spacing w:val="-9"/>
          <w:sz w:val="18"/>
        </w:rPr>
        <w:t> </w:t>
      </w:r>
      <w:r>
        <w:rPr>
          <w:b/>
          <w:color w:val="0C0C0E"/>
          <w:sz w:val="18"/>
        </w:rPr>
        <w:t>The</w:t>
      </w:r>
      <w:r>
        <w:rPr>
          <w:b/>
          <w:color w:val="0C0C0E"/>
          <w:spacing w:val="-8"/>
          <w:sz w:val="18"/>
        </w:rPr>
        <w:t> </w:t>
      </w:r>
      <w:r>
        <w:rPr>
          <w:b/>
          <w:color w:val="0C0C0E"/>
          <w:sz w:val="18"/>
        </w:rPr>
        <w:t>amount</w:t>
      </w:r>
      <w:r>
        <w:rPr>
          <w:b/>
          <w:color w:val="0C0C0E"/>
          <w:spacing w:val="4"/>
          <w:sz w:val="18"/>
        </w:rPr>
        <w:t> </w:t>
      </w:r>
      <w:r>
        <w:rPr>
          <w:b/>
          <w:color w:val="0C0C0E"/>
          <w:sz w:val="18"/>
        </w:rPr>
        <w:t>of</w:t>
      </w:r>
      <w:r>
        <w:rPr>
          <w:b/>
          <w:color w:val="0C0C0E"/>
          <w:spacing w:val="-3"/>
          <w:sz w:val="18"/>
        </w:rPr>
        <w:t> </w:t>
      </w:r>
      <w:r>
        <w:rPr>
          <w:b/>
          <w:color w:val="0C0C0E"/>
          <w:sz w:val="18"/>
        </w:rPr>
        <w:t>ETH</w:t>
      </w:r>
      <w:r>
        <w:rPr>
          <w:b/>
          <w:color w:val="0C0C0E"/>
          <w:spacing w:val="-7"/>
          <w:sz w:val="18"/>
        </w:rPr>
        <w:t> </w:t>
      </w:r>
      <w:r>
        <w:rPr>
          <w:b/>
          <w:color w:val="0C0C0E"/>
          <w:sz w:val="18"/>
        </w:rPr>
        <w:t>Locked</w:t>
      </w:r>
      <w:r>
        <w:rPr>
          <w:b/>
          <w:color w:val="0C0C0E"/>
          <w:spacing w:val="-12"/>
          <w:sz w:val="18"/>
        </w:rPr>
        <w:t> </w:t>
      </w:r>
      <w:r>
        <w:rPr>
          <w:b/>
          <w:color w:val="0C0C0E"/>
          <w:sz w:val="18"/>
        </w:rPr>
        <w:t>into</w:t>
      </w:r>
      <w:r>
        <w:rPr>
          <w:b/>
          <w:color w:val="0C0C0E"/>
          <w:spacing w:val="-8"/>
          <w:sz w:val="18"/>
        </w:rPr>
        <w:t> </w:t>
      </w:r>
      <w:r>
        <w:rPr>
          <w:b/>
          <w:color w:val="0C0C0E"/>
          <w:sz w:val="18"/>
        </w:rPr>
        <w:t>rollups</w:t>
      </w:r>
      <w:r>
        <w:rPr>
          <w:b/>
          <w:color w:val="0C0C0E"/>
          <w:spacing w:val="-9"/>
          <w:sz w:val="18"/>
        </w:rPr>
        <w:t> </w:t>
      </w:r>
      <w:r>
        <w:rPr>
          <w:b/>
          <w:color w:val="0C0C0E"/>
          <w:sz w:val="18"/>
        </w:rPr>
        <w:t>continues</w:t>
      </w:r>
      <w:r>
        <w:rPr>
          <w:b/>
          <w:color w:val="0C0C0E"/>
          <w:spacing w:val="3"/>
          <w:sz w:val="18"/>
        </w:rPr>
        <w:t> </w:t>
      </w:r>
      <w:r>
        <w:rPr>
          <w:b/>
          <w:color w:val="0C0C0E"/>
          <w:sz w:val="18"/>
        </w:rPr>
        <w:t>to</w:t>
      </w:r>
      <w:r>
        <w:rPr>
          <w:b/>
          <w:color w:val="0C0C0E"/>
          <w:spacing w:val="-5"/>
          <w:sz w:val="18"/>
        </w:rPr>
        <w:t> </w:t>
      </w:r>
      <w:r>
        <w:rPr>
          <w:b/>
          <w:color w:val="0C0C0E"/>
          <w:spacing w:val="-2"/>
          <w:sz w:val="18"/>
        </w:rPr>
        <w:t>increase</w:t>
      </w:r>
    </w:p>
    <w:p>
      <w:pPr>
        <w:pStyle w:val="BodyText"/>
        <w:spacing w:before="205"/>
        <w:rPr>
          <w:b/>
          <w:sz w:val="18"/>
        </w:rPr>
      </w:pPr>
    </w:p>
    <w:p>
      <w:pPr>
        <w:spacing w:before="0"/>
        <w:ind w:left="960" w:right="0" w:firstLine="0"/>
        <w:jc w:val="left"/>
        <w:rPr>
          <w:sz w:val="14"/>
        </w:rPr>
      </w:pPr>
      <w:r>
        <w:rPr>
          <w:color w:val="4D525D"/>
          <w:spacing w:val="-4"/>
          <w:sz w:val="14"/>
        </w:rPr>
        <w:t>2.5M</w:t>
      </w:r>
    </w:p>
    <w:p>
      <w:pPr>
        <w:pStyle w:val="BodyText"/>
        <w:rPr>
          <w:sz w:val="14"/>
        </w:rPr>
      </w:pPr>
    </w:p>
    <w:p>
      <w:pPr>
        <w:pStyle w:val="BodyText"/>
        <w:spacing w:before="90"/>
        <w:rPr>
          <w:sz w:val="14"/>
        </w:rPr>
      </w:pPr>
    </w:p>
    <w:p>
      <w:pPr>
        <w:spacing w:line="164" w:lineRule="exact" w:before="0"/>
        <w:ind w:left="780" w:right="0" w:firstLine="0"/>
        <w:jc w:val="left"/>
        <w:rPr>
          <w:sz w:val="14"/>
        </w:rPr>
      </w:pPr>
      <w:r>
        <w:rPr>
          <w:color w:val="4D525D"/>
          <w:w w:val="65"/>
          <w:sz w:val="16"/>
        </w:rPr>
        <w:t>aJ</w:t>
      </w:r>
      <w:r>
        <w:rPr>
          <w:color w:val="4D525D"/>
          <w:spacing w:val="19"/>
          <w:sz w:val="16"/>
        </w:rPr>
        <w:t> </w:t>
      </w:r>
      <w:r>
        <w:rPr>
          <w:color w:val="4D525D"/>
          <w:spacing w:val="-4"/>
          <w:w w:val="90"/>
          <w:sz w:val="14"/>
        </w:rPr>
        <w:t>2.0M</w:t>
      </w:r>
    </w:p>
    <w:p>
      <w:pPr>
        <w:spacing w:line="128" w:lineRule="exact" w:before="0"/>
        <w:ind w:left="761" w:right="0" w:firstLine="0"/>
        <w:jc w:val="left"/>
        <w:rPr>
          <w:sz w:val="13"/>
        </w:rPr>
      </w:pPr>
      <w:r>
        <w:rPr>
          <w:color w:val="4D525D"/>
          <w:spacing w:val="-10"/>
          <w:sz w:val="13"/>
        </w:rPr>
        <w:t>w</w:t>
      </w:r>
    </w:p>
    <w:p>
      <w:pPr>
        <w:spacing w:line="80" w:lineRule="exact" w:before="0"/>
        <w:ind w:left="783" w:right="0" w:firstLine="0"/>
        <w:jc w:val="left"/>
        <w:rPr>
          <w:sz w:val="7"/>
        </w:rPr>
      </w:pPr>
      <w:r>
        <w:rPr>
          <w:color w:val="4D525D"/>
          <w:spacing w:val="-5"/>
          <w:sz w:val="7"/>
        </w:rPr>
        <w:t>Q)</w:t>
      </w:r>
    </w:p>
    <w:p>
      <w:pPr>
        <w:spacing w:line="79" w:lineRule="exact" w:before="1"/>
        <w:ind w:left="783" w:right="0" w:firstLine="0"/>
        <w:jc w:val="left"/>
        <w:rPr>
          <w:sz w:val="7"/>
        </w:rPr>
      </w:pPr>
      <w:r>
        <w:rPr>
          <w:color w:val="4D525D"/>
          <w:spacing w:val="-5"/>
          <w:sz w:val="7"/>
        </w:rPr>
        <w:t>0)</w:t>
      </w:r>
    </w:p>
    <w:p>
      <w:pPr>
        <w:spacing w:line="83" w:lineRule="exact" w:before="0"/>
        <w:ind w:left="753" w:right="0" w:firstLine="0"/>
        <w:jc w:val="left"/>
        <w:rPr>
          <w:sz w:val="9"/>
        </w:rPr>
      </w:pPr>
      <w:r>
        <w:rPr>
          <w:color w:val="4D525D"/>
          <w:spacing w:val="-4"/>
          <w:w w:val="90"/>
          <w:sz w:val="9"/>
        </w:rPr>
        <w:t>""Cl</w:t>
      </w:r>
    </w:p>
    <w:p>
      <w:pPr>
        <w:spacing w:line="171" w:lineRule="exact" w:before="0"/>
        <w:ind w:left="746" w:right="0" w:firstLine="0"/>
        <w:jc w:val="left"/>
        <w:rPr>
          <w:sz w:val="14"/>
        </w:rPr>
      </w:pPr>
      <w:r>
        <w:rPr>
          <w:color w:val="4D525D"/>
          <w:w w:val="80"/>
          <w:sz w:val="19"/>
        </w:rPr>
        <w:t>;ls</w:t>
      </w:r>
      <w:r>
        <w:rPr>
          <w:color w:val="4D525D"/>
          <w:spacing w:val="16"/>
          <w:sz w:val="19"/>
        </w:rPr>
        <w:t> </w:t>
      </w:r>
      <w:r>
        <w:rPr>
          <w:color w:val="4D525D"/>
          <w:spacing w:val="-4"/>
          <w:w w:val="85"/>
          <w:sz w:val="14"/>
        </w:rPr>
        <w:t>1.5M</w:t>
      </w:r>
    </w:p>
    <w:p>
      <w:pPr>
        <w:spacing w:line="149" w:lineRule="exact" w:before="0"/>
        <w:ind w:left="745" w:right="0" w:firstLine="0"/>
        <w:jc w:val="left"/>
        <w:rPr>
          <w:sz w:val="18"/>
        </w:rPr>
      </w:pPr>
      <w:r>
        <w:rPr>
          <w:color w:val="4D525D"/>
          <w:spacing w:val="-5"/>
          <w:sz w:val="18"/>
        </w:rPr>
        <w:t>.s</w:t>
      </w:r>
    </w:p>
    <w:p>
      <w:pPr>
        <w:spacing w:line="246" w:lineRule="exact" w:before="0"/>
        <w:ind w:left="748" w:right="0" w:firstLine="0"/>
        <w:jc w:val="left"/>
        <w:rPr>
          <w:rFonts w:ascii="Times New Roman"/>
          <w:sz w:val="24"/>
        </w:rPr>
      </w:pPr>
      <w:r>
        <w:rPr>
          <w:rFonts w:ascii="Times New Roman"/>
          <w:color w:val="4D525D"/>
          <w:spacing w:val="-10"/>
          <w:sz w:val="24"/>
        </w:rPr>
        <w:t>]</w:t>
      </w:r>
    </w:p>
    <w:p>
      <w:pPr>
        <w:spacing w:before="38"/>
        <w:ind w:left="972" w:right="0" w:firstLine="0"/>
        <w:jc w:val="left"/>
        <w:rPr>
          <w:b/>
          <w:sz w:val="13"/>
        </w:rPr>
      </w:pPr>
      <w:r>
        <w:rPr>
          <w:b/>
          <w:color w:val="4D525D"/>
          <w:spacing w:val="-4"/>
          <w:sz w:val="13"/>
        </w:rPr>
        <w:t>1.0M</w:t>
      </w:r>
    </w:p>
    <w:p>
      <w:pPr>
        <w:spacing w:line="113" w:lineRule="exact" w:before="52"/>
        <w:ind w:left="720" w:right="0" w:firstLine="0"/>
        <w:jc w:val="left"/>
        <w:rPr>
          <w:rFonts w:ascii="Times New Roman"/>
          <w:sz w:val="11"/>
        </w:rPr>
      </w:pPr>
      <w:r>
        <w:rPr>
          <w:rFonts w:ascii="Times New Roman"/>
          <w:color w:val="4D525D"/>
          <w:spacing w:val="-10"/>
          <w:sz w:val="11"/>
        </w:rPr>
        <w:t>I</w:t>
      </w:r>
    </w:p>
    <w:p>
      <w:pPr>
        <w:spacing w:line="45" w:lineRule="auto" w:before="20"/>
        <w:ind w:left="761" w:right="0" w:firstLine="0"/>
        <w:jc w:val="left"/>
        <w:rPr>
          <w:sz w:val="10"/>
        </w:rPr>
      </w:pPr>
      <w:r>
        <w:rPr>
          <w:color w:val="4D525D"/>
          <w:spacing w:val="-5"/>
          <w:sz w:val="10"/>
        </w:rPr>
        <w:t>f</w:t>
      </w:r>
      <w:r>
        <w:rPr>
          <w:color w:val="4D525D"/>
          <w:spacing w:val="-5"/>
          <w:position w:val="-7"/>
          <w:sz w:val="13"/>
        </w:rPr>
        <w:t>w</w:t>
      </w:r>
      <w:r>
        <w:rPr>
          <w:color w:val="4D525D"/>
          <w:spacing w:val="-5"/>
          <w:sz w:val="10"/>
        </w:rPr>
        <w:t>­</w:t>
      </w:r>
    </w:p>
    <w:p>
      <w:pPr>
        <w:spacing w:line="324" w:lineRule="exact" w:before="0"/>
        <w:ind w:left="742" w:right="0" w:firstLine="0"/>
        <w:jc w:val="left"/>
        <w:rPr>
          <w:sz w:val="14"/>
        </w:rPr>
      </w:pPr>
      <w:r>
        <w:rPr>
          <w:color w:val="4D525D"/>
          <w:spacing w:val="-12"/>
          <w:w w:val="55"/>
          <w:sz w:val="20"/>
        </w:rPr>
        <w:t>J</w:t>
      </w:r>
      <w:r>
        <w:rPr>
          <w:color w:val="4D525D"/>
          <w:spacing w:val="-12"/>
          <w:w w:val="55"/>
          <w:position w:val="9"/>
          <w:sz w:val="21"/>
        </w:rPr>
        <w:t>:::</w:t>
      </w:r>
      <w:r>
        <w:rPr>
          <w:color w:val="4D525D"/>
          <w:spacing w:val="-12"/>
          <w:w w:val="55"/>
          <w:sz w:val="20"/>
        </w:rPr>
        <w:t>'</w:t>
      </w:r>
      <w:r>
        <w:rPr>
          <w:color w:val="4D525D"/>
          <w:spacing w:val="-12"/>
          <w:w w:val="55"/>
          <w:position w:val="9"/>
          <w:sz w:val="21"/>
        </w:rPr>
        <w:t>:</w:t>
      </w:r>
      <w:r>
        <w:rPr>
          <w:color w:val="4D525D"/>
          <w:spacing w:val="-12"/>
          <w:w w:val="55"/>
          <w:sz w:val="20"/>
        </w:rPr>
        <w:t>:</w:t>
      </w:r>
      <w:r>
        <w:rPr>
          <w:color w:val="4D525D"/>
          <w:spacing w:val="-1"/>
          <w:sz w:val="20"/>
        </w:rPr>
        <w:t> </w:t>
      </w:r>
      <w:r>
        <w:rPr>
          <w:color w:val="4D525D"/>
          <w:spacing w:val="-4"/>
          <w:w w:val="95"/>
          <w:sz w:val="14"/>
        </w:rPr>
        <w:t>0.5M</w:t>
      </w:r>
    </w:p>
    <w:p>
      <w:pPr>
        <w:spacing w:before="22"/>
        <w:ind w:left="761" w:right="0" w:firstLine="0"/>
        <w:jc w:val="left"/>
        <w:rPr>
          <w:sz w:val="10"/>
        </w:rPr>
      </w:pPr>
      <w:r>
        <w:rPr>
          <w:color w:val="4D525D"/>
          <w:spacing w:val="-5"/>
          <w:sz w:val="10"/>
        </w:rPr>
        <w:t>f</w:t>
      </w:r>
      <w:r>
        <w:rPr>
          <w:color w:val="4D525D"/>
          <w:spacing w:val="-5"/>
          <w:position w:val="-7"/>
          <w:sz w:val="13"/>
        </w:rPr>
        <w:t>w</w:t>
      </w:r>
      <w:r>
        <w:rPr>
          <w:color w:val="4D525D"/>
          <w:spacing w:val="-5"/>
          <w:sz w:val="10"/>
        </w:rPr>
        <w:t>-</w:t>
      </w:r>
    </w:p>
    <w:p>
      <w:pPr>
        <w:spacing w:before="156"/>
        <w:ind w:left="949" w:right="0" w:firstLine="0"/>
        <w:jc w:val="left"/>
        <w:rPr>
          <w:rFonts w:ascii="Times New Roman"/>
          <w:sz w:val="15"/>
        </w:rPr>
      </w:pPr>
      <w:r>
        <w:rPr>
          <w:rFonts w:ascii="Times New Roman"/>
          <w:color w:val="4D525D"/>
          <w:spacing w:val="-4"/>
          <w:w w:val="95"/>
          <w:sz w:val="15"/>
        </w:rPr>
        <w:t>O</w:t>
      </w:r>
      <w:r>
        <w:rPr>
          <w:rFonts w:ascii="Times New Roman"/>
          <w:color w:val="676B75"/>
          <w:spacing w:val="-4"/>
          <w:w w:val="95"/>
          <w:sz w:val="15"/>
        </w:rPr>
        <w:t>.</w:t>
      </w:r>
      <w:r>
        <w:rPr>
          <w:rFonts w:ascii="Times New Roman"/>
          <w:color w:val="4D525D"/>
          <w:spacing w:val="-4"/>
          <w:w w:val="95"/>
          <w:sz w:val="15"/>
        </w:rPr>
        <w:t>OM</w:t>
      </w:r>
    </w:p>
    <w:p>
      <w:pPr>
        <w:tabs>
          <w:tab w:pos="2199" w:val="left" w:leader="none"/>
          <w:tab w:pos="3142" w:val="left" w:leader="none"/>
          <w:tab w:pos="4043" w:val="left" w:leader="none"/>
          <w:tab w:pos="4979" w:val="left" w:leader="none"/>
          <w:tab w:pos="5925" w:val="left" w:leader="none"/>
          <w:tab w:pos="6887" w:val="left" w:leader="none"/>
          <w:tab w:pos="7839" w:val="left" w:leader="none"/>
          <w:tab w:pos="8769" w:val="left" w:leader="none"/>
        </w:tabs>
        <w:spacing w:before="77"/>
        <w:ind w:left="1243" w:right="0" w:firstLine="0"/>
        <w:jc w:val="left"/>
        <w:rPr>
          <w:sz w:val="14"/>
        </w:rPr>
      </w:pPr>
      <w:r>
        <w:rPr>
          <w:color w:val="4D525D"/>
          <w:spacing w:val="-2"/>
          <w:w w:val="105"/>
          <w:sz w:val="14"/>
        </w:rPr>
        <w:t>Jan2022</w:t>
      </w:r>
      <w:r>
        <w:rPr>
          <w:color w:val="4D525D"/>
          <w:sz w:val="14"/>
        </w:rPr>
        <w:tab/>
      </w:r>
      <w:r>
        <w:rPr>
          <w:color w:val="4D525D"/>
          <w:spacing w:val="-2"/>
          <w:w w:val="105"/>
          <w:sz w:val="14"/>
        </w:rPr>
        <w:t>Apr2022</w:t>
      </w:r>
      <w:r>
        <w:rPr>
          <w:color w:val="4D525D"/>
          <w:sz w:val="14"/>
        </w:rPr>
        <w:tab/>
      </w:r>
      <w:r>
        <w:rPr>
          <w:color w:val="4D525D"/>
          <w:spacing w:val="-2"/>
          <w:w w:val="105"/>
          <w:sz w:val="14"/>
        </w:rPr>
        <w:t>Jul2022</w:t>
      </w:r>
      <w:r>
        <w:rPr>
          <w:color w:val="4D525D"/>
          <w:sz w:val="14"/>
        </w:rPr>
        <w:tab/>
      </w:r>
      <w:r>
        <w:rPr>
          <w:color w:val="4D525D"/>
          <w:spacing w:val="-2"/>
          <w:w w:val="105"/>
          <w:sz w:val="14"/>
        </w:rPr>
        <w:t>Oct2022</w:t>
      </w:r>
      <w:r>
        <w:rPr>
          <w:color w:val="4D525D"/>
          <w:sz w:val="14"/>
        </w:rPr>
        <w:tab/>
      </w:r>
      <w:r>
        <w:rPr>
          <w:color w:val="4D525D"/>
          <w:spacing w:val="-2"/>
          <w:w w:val="105"/>
          <w:sz w:val="14"/>
        </w:rPr>
        <w:t>Jan2023</w:t>
      </w:r>
      <w:r>
        <w:rPr>
          <w:color w:val="4D525D"/>
          <w:sz w:val="14"/>
        </w:rPr>
        <w:tab/>
      </w:r>
      <w:r>
        <w:rPr>
          <w:color w:val="4D525D"/>
          <w:spacing w:val="-2"/>
          <w:w w:val="105"/>
          <w:sz w:val="14"/>
        </w:rPr>
        <w:t>Apr2023</w:t>
      </w:r>
      <w:r>
        <w:rPr>
          <w:color w:val="4D525D"/>
          <w:sz w:val="14"/>
        </w:rPr>
        <w:tab/>
      </w:r>
      <w:r>
        <w:rPr>
          <w:color w:val="4D525D"/>
          <w:spacing w:val="-2"/>
          <w:w w:val="105"/>
          <w:sz w:val="14"/>
        </w:rPr>
        <w:t>Jul2023</w:t>
      </w:r>
      <w:r>
        <w:rPr>
          <w:color w:val="4D525D"/>
          <w:sz w:val="14"/>
        </w:rPr>
        <w:tab/>
      </w:r>
      <w:r>
        <w:rPr>
          <w:color w:val="4D525D"/>
          <w:spacing w:val="-2"/>
          <w:w w:val="105"/>
          <w:sz w:val="14"/>
        </w:rPr>
        <w:t>Jul2023</w:t>
      </w:r>
      <w:r>
        <w:rPr>
          <w:color w:val="4D525D"/>
          <w:sz w:val="14"/>
        </w:rPr>
        <w:tab/>
      </w:r>
      <w:r>
        <w:rPr>
          <w:color w:val="4D525D"/>
          <w:spacing w:val="-2"/>
          <w:w w:val="105"/>
          <w:sz w:val="14"/>
        </w:rPr>
        <w:t>Oct2023</w:t>
      </w:r>
    </w:p>
    <w:p>
      <w:pPr>
        <w:pStyle w:val="BodyText"/>
        <w:spacing w:before="41"/>
        <w:rPr>
          <w:sz w:val="14"/>
        </w:rPr>
      </w:pPr>
    </w:p>
    <w:p>
      <w:pPr>
        <w:pStyle w:val="ListParagraph"/>
        <w:numPr>
          <w:ilvl w:val="2"/>
          <w:numId w:val="18"/>
        </w:numPr>
        <w:tabs>
          <w:tab w:pos="3244" w:val="left" w:leader="none"/>
          <w:tab w:pos="5529" w:val="left" w:leader="none"/>
        </w:tabs>
        <w:spacing w:line="240" w:lineRule="auto" w:before="1" w:after="0"/>
        <w:ind w:left="3244" w:right="0" w:hanging="258"/>
        <w:jc w:val="left"/>
        <w:rPr>
          <w:sz w:val="14"/>
        </w:rPr>
      </w:pPr>
      <w:r>
        <w:rPr>
          <w:color w:val="4D525D"/>
          <w:sz w:val="14"/>
        </w:rPr>
        <w:t>Canonical</w:t>
      </w:r>
      <w:r>
        <w:rPr>
          <w:color w:val="4D525D"/>
          <w:spacing w:val="-17"/>
          <w:sz w:val="14"/>
        </w:rPr>
        <w:t> </w:t>
      </w:r>
      <w:r>
        <w:rPr>
          <w:color w:val="4D525D"/>
          <w:sz w:val="14"/>
        </w:rPr>
        <w:t>Rollup</w:t>
      </w:r>
      <w:r>
        <w:rPr>
          <w:color w:val="4D525D"/>
          <w:spacing w:val="-12"/>
          <w:sz w:val="14"/>
        </w:rPr>
        <w:t> </w:t>
      </w:r>
      <w:r>
        <w:rPr>
          <w:color w:val="4D525D"/>
          <w:spacing w:val="-2"/>
          <w:sz w:val="14"/>
        </w:rPr>
        <w:t>Bridges</w:t>
      </w:r>
      <w:r>
        <w:rPr>
          <w:color w:val="4D525D"/>
          <w:sz w:val="14"/>
        </w:rPr>
        <w:tab/>
        <w:t>Other</w:t>
      </w:r>
      <w:r>
        <w:rPr>
          <w:color w:val="4D525D"/>
          <w:spacing w:val="1"/>
          <w:sz w:val="14"/>
        </w:rPr>
        <w:t> </w:t>
      </w:r>
      <w:r>
        <w:rPr>
          <w:color w:val="4D525D"/>
          <w:spacing w:val="-2"/>
          <w:sz w:val="14"/>
        </w:rPr>
        <w:t>Bridges</w:t>
      </w:r>
    </w:p>
    <w:p>
      <w:pPr>
        <w:pStyle w:val="BodyText"/>
        <w:rPr>
          <w:sz w:val="14"/>
        </w:rPr>
      </w:pPr>
    </w:p>
    <w:p>
      <w:pPr>
        <w:pStyle w:val="BodyText"/>
        <w:spacing w:before="143"/>
        <w:rPr>
          <w:sz w:val="14"/>
        </w:rPr>
      </w:pPr>
    </w:p>
    <w:p>
      <w:pPr>
        <w:spacing w:before="0"/>
        <w:ind w:left="703" w:right="1396" w:firstLine="0"/>
        <w:jc w:val="left"/>
        <w:rPr>
          <w:sz w:val="12"/>
        </w:rPr>
      </w:pPr>
      <w:r>
        <w:rPr>
          <w:color w:val="89898A"/>
          <w:w w:val="110"/>
          <w:sz w:val="12"/>
        </w:rPr>
        <w:t>Source:</w:t>
      </w:r>
      <w:r>
        <w:rPr>
          <w:color w:val="89898A"/>
          <w:spacing w:val="-2"/>
          <w:w w:val="110"/>
          <w:sz w:val="12"/>
        </w:rPr>
        <w:t> </w:t>
      </w:r>
      <w:r>
        <w:rPr>
          <w:color w:val="89898A"/>
          <w:w w:val="110"/>
          <w:sz w:val="12"/>
        </w:rPr>
        <w:t>Coinbase. Canonical</w:t>
      </w:r>
      <w:r>
        <w:rPr>
          <w:color w:val="89898A"/>
          <w:spacing w:val="-9"/>
          <w:w w:val="110"/>
          <w:sz w:val="12"/>
        </w:rPr>
        <w:t> </w:t>
      </w:r>
      <w:r>
        <w:rPr>
          <w:color w:val="89898A"/>
          <w:w w:val="110"/>
          <w:sz w:val="12"/>
        </w:rPr>
        <w:t>rollup bridges tracked are Arbitrum, Optimism, Base,</w:t>
      </w:r>
      <w:r>
        <w:rPr>
          <w:color w:val="89898A"/>
          <w:spacing w:val="-2"/>
          <w:w w:val="110"/>
          <w:sz w:val="12"/>
        </w:rPr>
        <w:t> </w:t>
      </w:r>
      <w:r>
        <w:rPr>
          <w:color w:val="89898A"/>
          <w:w w:val="110"/>
          <w:sz w:val="12"/>
        </w:rPr>
        <w:t>zkSync</w:t>
      </w:r>
      <w:r>
        <w:rPr>
          <w:color w:val="89898A"/>
          <w:spacing w:val="13"/>
          <w:w w:val="110"/>
          <w:sz w:val="12"/>
        </w:rPr>
        <w:t> </w:t>
      </w:r>
      <w:r>
        <w:rPr>
          <w:color w:val="89898A"/>
          <w:w w:val="110"/>
          <w:sz w:val="12"/>
        </w:rPr>
        <w:t>Era,</w:t>
      </w:r>
      <w:r>
        <w:rPr>
          <w:color w:val="89898A"/>
          <w:spacing w:val="-8"/>
          <w:w w:val="110"/>
          <w:sz w:val="12"/>
        </w:rPr>
        <w:t> </w:t>
      </w:r>
      <w:r>
        <w:rPr>
          <w:color w:val="89898A"/>
          <w:w w:val="110"/>
          <w:sz w:val="12"/>
        </w:rPr>
        <w:t>StarkNet,</w:t>
      </w:r>
      <w:r>
        <w:rPr>
          <w:color w:val="89898A"/>
          <w:spacing w:val="-3"/>
          <w:w w:val="110"/>
          <w:sz w:val="12"/>
        </w:rPr>
        <w:t> </w:t>
      </w:r>
      <w:r>
        <w:rPr>
          <w:color w:val="89898A"/>
          <w:w w:val="110"/>
          <w:sz w:val="12"/>
        </w:rPr>
        <w:t>immutableX, Linea, Mantle,</w:t>
      </w:r>
      <w:r>
        <w:rPr>
          <w:color w:val="89898A"/>
          <w:spacing w:val="-5"/>
          <w:w w:val="110"/>
          <w:sz w:val="12"/>
        </w:rPr>
        <w:t> </w:t>
      </w:r>
      <w:r>
        <w:rPr>
          <w:color w:val="89898A"/>
          <w:w w:val="110"/>
          <w:sz w:val="12"/>
        </w:rPr>
        <w:t>PolygonZk, and</w:t>
      </w:r>
      <w:r>
        <w:rPr>
          <w:color w:val="89898A"/>
          <w:spacing w:val="40"/>
          <w:w w:val="110"/>
          <w:sz w:val="12"/>
        </w:rPr>
        <w:t> </w:t>
      </w:r>
      <w:r>
        <w:rPr>
          <w:color w:val="89898A"/>
          <w:w w:val="110"/>
          <w:sz w:val="12"/>
        </w:rPr>
        <w:t>Scroll.</w:t>
      </w:r>
      <w:r>
        <w:rPr>
          <w:color w:val="89898A"/>
          <w:spacing w:val="-7"/>
          <w:w w:val="110"/>
          <w:sz w:val="12"/>
        </w:rPr>
        <w:t> </w:t>
      </w:r>
      <w:r>
        <w:rPr>
          <w:color w:val="89898A"/>
          <w:w w:val="110"/>
          <w:sz w:val="12"/>
        </w:rPr>
        <w:t>Other bridges tracked</w:t>
      </w:r>
      <w:r>
        <w:rPr>
          <w:color w:val="89898A"/>
          <w:spacing w:val="-2"/>
          <w:w w:val="110"/>
          <w:sz w:val="12"/>
        </w:rPr>
        <w:t> </w:t>
      </w:r>
      <w:r>
        <w:rPr>
          <w:color w:val="89898A"/>
          <w:w w:val="110"/>
          <w:sz w:val="12"/>
        </w:rPr>
        <w:t>are</w:t>
      </w:r>
      <w:r>
        <w:rPr>
          <w:color w:val="89898A"/>
          <w:spacing w:val="-1"/>
          <w:w w:val="110"/>
          <w:sz w:val="12"/>
        </w:rPr>
        <w:t> </w:t>
      </w:r>
      <w:r>
        <w:rPr>
          <w:color w:val="89898A"/>
          <w:w w:val="110"/>
          <w:sz w:val="12"/>
        </w:rPr>
        <w:t>Polynetwork, Multichain,</w:t>
      </w:r>
      <w:r>
        <w:rPr>
          <w:color w:val="89898A"/>
          <w:spacing w:val="-1"/>
          <w:w w:val="110"/>
          <w:sz w:val="12"/>
        </w:rPr>
        <w:t> </w:t>
      </w:r>
      <w:r>
        <w:rPr>
          <w:color w:val="89898A"/>
          <w:w w:val="110"/>
          <w:sz w:val="12"/>
        </w:rPr>
        <w:t>Nomad,</w:t>
      </w:r>
      <w:r>
        <w:rPr>
          <w:color w:val="89898A"/>
          <w:spacing w:val="-2"/>
          <w:w w:val="110"/>
          <w:sz w:val="12"/>
        </w:rPr>
        <w:t> </w:t>
      </w:r>
      <w:r>
        <w:rPr>
          <w:color w:val="89898A"/>
          <w:w w:val="110"/>
          <w:sz w:val="12"/>
        </w:rPr>
        <w:t>Harmony,</w:t>
      </w:r>
      <w:r>
        <w:rPr>
          <w:color w:val="89898A"/>
          <w:spacing w:val="-3"/>
          <w:w w:val="110"/>
          <w:sz w:val="12"/>
        </w:rPr>
        <w:t> </w:t>
      </w:r>
      <w:r>
        <w:rPr>
          <w:color w:val="89898A"/>
          <w:w w:val="110"/>
          <w:sz w:val="12"/>
        </w:rPr>
        <w:t>Polygon PoS,</w:t>
      </w:r>
      <w:r>
        <w:rPr>
          <w:color w:val="89898A"/>
          <w:spacing w:val="-5"/>
          <w:w w:val="110"/>
          <w:sz w:val="12"/>
        </w:rPr>
        <w:t> </w:t>
      </w:r>
      <w:r>
        <w:rPr>
          <w:color w:val="89898A"/>
          <w:w w:val="110"/>
          <w:sz w:val="12"/>
        </w:rPr>
        <w:t>Avalanche, Wormhole,</w:t>
      </w:r>
      <w:r>
        <w:rPr>
          <w:color w:val="89898A"/>
          <w:spacing w:val="-2"/>
          <w:w w:val="110"/>
          <w:sz w:val="12"/>
        </w:rPr>
        <w:t> </w:t>
      </w:r>
      <w:r>
        <w:rPr>
          <w:color w:val="89898A"/>
          <w:w w:val="110"/>
          <w:sz w:val="12"/>
        </w:rPr>
        <w:t>Stargate, Omnibridge,</w:t>
      </w:r>
      <w:r>
        <w:rPr>
          <w:color w:val="89898A"/>
          <w:spacing w:val="-5"/>
          <w:w w:val="110"/>
          <w:sz w:val="12"/>
        </w:rPr>
        <w:t> </w:t>
      </w:r>
      <w:r>
        <w:rPr>
          <w:color w:val="89898A"/>
          <w:w w:val="110"/>
          <w:sz w:val="12"/>
        </w:rPr>
        <w:t>Mantle,</w:t>
      </w:r>
      <w:r>
        <w:rPr>
          <w:color w:val="89898A"/>
          <w:spacing w:val="-5"/>
          <w:w w:val="110"/>
          <w:sz w:val="12"/>
        </w:rPr>
        <w:t> </w:t>
      </w:r>
      <w:r>
        <w:rPr>
          <w:color w:val="89898A"/>
          <w:w w:val="110"/>
          <w:sz w:val="12"/>
        </w:rPr>
        <w:t>Rainbow</w:t>
      </w:r>
      <w:r>
        <w:rPr>
          <w:color w:val="89898A"/>
          <w:spacing w:val="40"/>
          <w:w w:val="110"/>
          <w:sz w:val="12"/>
        </w:rPr>
        <w:t> </w:t>
      </w:r>
      <w:r>
        <w:rPr>
          <w:color w:val="89898A"/>
          <w:w w:val="110"/>
          <w:sz w:val="12"/>
        </w:rPr>
        <w:t>Bridge,</w:t>
      </w:r>
      <w:r>
        <w:rPr>
          <w:color w:val="89898A"/>
          <w:spacing w:val="-10"/>
          <w:w w:val="110"/>
          <w:sz w:val="12"/>
        </w:rPr>
        <w:t> </w:t>
      </w:r>
      <w:r>
        <w:rPr>
          <w:color w:val="89898A"/>
          <w:w w:val="110"/>
          <w:sz w:val="12"/>
        </w:rPr>
        <w:t>Gravity,</w:t>
      </w:r>
      <w:r>
        <w:rPr>
          <w:color w:val="89898A"/>
          <w:spacing w:val="-6"/>
          <w:w w:val="110"/>
          <w:sz w:val="12"/>
        </w:rPr>
        <w:t> </w:t>
      </w:r>
      <w:r>
        <w:rPr>
          <w:color w:val="89898A"/>
          <w:w w:val="110"/>
          <w:sz w:val="12"/>
        </w:rPr>
        <w:t>Hop,</w:t>
      </w:r>
      <w:r>
        <w:rPr>
          <w:color w:val="89898A"/>
          <w:spacing w:val="-6"/>
          <w:w w:val="110"/>
          <w:sz w:val="12"/>
        </w:rPr>
        <w:t> </w:t>
      </w:r>
      <w:r>
        <w:rPr>
          <w:color w:val="89898A"/>
          <w:w w:val="110"/>
          <w:sz w:val="12"/>
        </w:rPr>
        <w:t>Across,</w:t>
      </w:r>
      <w:r>
        <w:rPr>
          <w:color w:val="89898A"/>
          <w:spacing w:val="-10"/>
          <w:w w:val="110"/>
          <w:sz w:val="12"/>
        </w:rPr>
        <w:t> </w:t>
      </w:r>
      <w:r>
        <w:rPr>
          <w:color w:val="89898A"/>
          <w:w w:val="110"/>
          <w:sz w:val="12"/>
        </w:rPr>
        <w:t>Connext,</w:t>
      </w:r>
      <w:r>
        <w:rPr>
          <w:color w:val="89898A"/>
          <w:spacing w:val="-8"/>
          <w:w w:val="110"/>
          <w:sz w:val="12"/>
        </w:rPr>
        <w:t> </w:t>
      </w:r>
      <w:r>
        <w:rPr>
          <w:color w:val="89898A"/>
          <w:w w:val="110"/>
          <w:sz w:val="12"/>
        </w:rPr>
        <w:t>Symbiosis,</w:t>
      </w:r>
      <w:r>
        <w:rPr>
          <w:color w:val="89898A"/>
          <w:spacing w:val="-2"/>
          <w:w w:val="110"/>
          <w:sz w:val="12"/>
        </w:rPr>
        <w:t> </w:t>
      </w:r>
      <w:r>
        <w:rPr>
          <w:color w:val="89898A"/>
          <w:w w:val="110"/>
          <w:sz w:val="12"/>
        </w:rPr>
        <w:t>Axelar,</w:t>
      </w:r>
      <w:r>
        <w:rPr>
          <w:color w:val="89898A"/>
          <w:spacing w:val="-1"/>
          <w:w w:val="110"/>
          <w:sz w:val="12"/>
        </w:rPr>
        <w:t> </w:t>
      </w:r>
      <w:r>
        <w:rPr>
          <w:color w:val="89898A"/>
          <w:w w:val="110"/>
          <w:sz w:val="12"/>
        </w:rPr>
        <w:t>Ronin,</w:t>
      </w:r>
      <w:r>
        <w:rPr>
          <w:color w:val="89898A"/>
          <w:spacing w:val="-10"/>
          <w:w w:val="110"/>
          <w:sz w:val="12"/>
        </w:rPr>
        <w:t> </w:t>
      </w:r>
      <w:r>
        <w:rPr>
          <w:color w:val="89898A"/>
          <w:w w:val="110"/>
          <w:sz w:val="12"/>
        </w:rPr>
        <w:t>and Celer.</w:t>
      </w:r>
    </w:p>
    <w:p>
      <w:pPr>
        <w:pStyle w:val="BodyText"/>
        <w:rPr>
          <w:sz w:val="12"/>
        </w:rPr>
      </w:pPr>
    </w:p>
    <w:p>
      <w:pPr>
        <w:pStyle w:val="BodyText"/>
        <w:rPr>
          <w:sz w:val="12"/>
        </w:rPr>
      </w:pPr>
    </w:p>
    <w:p>
      <w:pPr>
        <w:pStyle w:val="BodyText"/>
        <w:rPr>
          <w:sz w:val="12"/>
        </w:rPr>
      </w:pPr>
    </w:p>
    <w:p>
      <w:pPr>
        <w:pStyle w:val="BodyText"/>
        <w:spacing w:before="117"/>
        <w:rPr>
          <w:sz w:val="12"/>
        </w:rPr>
      </w:pPr>
    </w:p>
    <w:p>
      <w:pPr>
        <w:pStyle w:val="BodyText"/>
        <w:spacing w:line="314" w:lineRule="auto"/>
        <w:ind w:left="447" w:right="2852" w:firstLine="21"/>
        <w:rPr>
          <w:sz w:val="12"/>
        </w:rPr>
      </w:pPr>
      <w:r>
        <w:rPr>
          <w:color w:val="0C0C0E"/>
          <w:w w:val="115"/>
        </w:rPr>
        <w:t>As</w:t>
      </w:r>
      <w:r>
        <w:rPr>
          <w:color w:val="0C0C0E"/>
          <w:spacing w:val="-15"/>
          <w:w w:val="115"/>
        </w:rPr>
        <w:t> </w:t>
      </w:r>
      <w:r>
        <w:rPr>
          <w:color w:val="0C0C0E"/>
          <w:w w:val="115"/>
        </w:rPr>
        <w:t>mentioned</w:t>
      </w:r>
      <w:r>
        <w:rPr>
          <w:color w:val="0C0C0E"/>
          <w:spacing w:val="-6"/>
          <w:w w:val="115"/>
        </w:rPr>
        <w:t> </w:t>
      </w:r>
      <w:r>
        <w:rPr>
          <w:color w:val="0C0C0E"/>
          <w:w w:val="115"/>
        </w:rPr>
        <w:t>previously</w:t>
      </w:r>
      <w:r>
        <w:rPr>
          <w:color w:val="0C0C0E"/>
          <w:spacing w:val="-6"/>
          <w:w w:val="115"/>
        </w:rPr>
        <w:t> </w:t>
      </w:r>
      <w:r>
        <w:rPr>
          <w:color w:val="0C0C0E"/>
          <w:w w:val="115"/>
        </w:rPr>
        <w:t>(see</w:t>
      </w:r>
      <w:r>
        <w:rPr>
          <w:color w:val="0C0C0E"/>
          <w:spacing w:val="-7"/>
          <w:w w:val="115"/>
        </w:rPr>
        <w:t> </w:t>
      </w:r>
      <w:r>
        <w:rPr>
          <w:color w:val="0C0C0E"/>
          <w:w w:val="115"/>
        </w:rPr>
        <w:t>Ethereum</w:t>
      </w:r>
      <w:r>
        <w:rPr>
          <w:color w:val="0C0C0E"/>
          <w:spacing w:val="-5"/>
          <w:w w:val="115"/>
        </w:rPr>
        <w:t> </w:t>
      </w:r>
      <w:r>
        <w:rPr>
          <w:color w:val="0C0C0E"/>
          <w:w w:val="115"/>
        </w:rPr>
        <w:t>section),</w:t>
      </w:r>
      <w:r>
        <w:rPr>
          <w:color w:val="0C0C0E"/>
          <w:spacing w:val="-13"/>
          <w:w w:val="115"/>
        </w:rPr>
        <w:t> </w:t>
      </w:r>
      <w:r>
        <w:rPr>
          <w:color w:val="0C0C0E"/>
          <w:w w:val="115"/>
        </w:rPr>
        <w:t>this</w:t>
      </w:r>
      <w:r>
        <w:rPr>
          <w:color w:val="0C0C0E"/>
          <w:spacing w:val="-16"/>
          <w:w w:val="115"/>
        </w:rPr>
        <w:t> </w:t>
      </w:r>
      <w:r>
        <w:rPr>
          <w:color w:val="0C0C0E"/>
          <w:w w:val="115"/>
        </w:rPr>
        <w:t>uptick</w:t>
      </w:r>
      <w:r>
        <w:rPr>
          <w:color w:val="0C0C0E"/>
          <w:spacing w:val="-15"/>
          <w:w w:val="115"/>
        </w:rPr>
        <w:t> </w:t>
      </w:r>
      <w:r>
        <w:rPr>
          <w:color w:val="0C0C0E"/>
          <w:w w:val="115"/>
        </w:rPr>
        <w:t>in</w:t>
      </w:r>
      <w:r>
        <w:rPr>
          <w:color w:val="0C0C0E"/>
          <w:spacing w:val="-5"/>
          <w:w w:val="115"/>
        </w:rPr>
        <w:t> </w:t>
      </w:r>
      <w:r>
        <w:rPr>
          <w:color w:val="0C0C0E"/>
          <w:w w:val="115"/>
        </w:rPr>
        <w:t>L2</w:t>
      </w:r>
      <w:r>
        <w:rPr>
          <w:color w:val="0C0C0E"/>
          <w:spacing w:val="-18"/>
          <w:w w:val="115"/>
        </w:rPr>
        <w:t> </w:t>
      </w:r>
      <w:r>
        <w:rPr>
          <w:color w:val="0C0C0E"/>
          <w:w w:val="115"/>
        </w:rPr>
        <w:t>activity</w:t>
      </w:r>
      <w:r>
        <w:rPr>
          <w:color w:val="0C0C0E"/>
          <w:spacing w:val="-5"/>
          <w:w w:val="115"/>
        </w:rPr>
        <w:t> </w:t>
      </w:r>
      <w:r>
        <w:rPr>
          <w:color w:val="0C0C0E"/>
          <w:w w:val="115"/>
        </w:rPr>
        <w:t>has not</w:t>
      </w:r>
      <w:r>
        <w:rPr>
          <w:color w:val="0C0C0E"/>
          <w:spacing w:val="27"/>
          <w:w w:val="115"/>
        </w:rPr>
        <w:t> </w:t>
      </w:r>
      <w:r>
        <w:rPr>
          <w:color w:val="0C0C0E"/>
          <w:w w:val="115"/>
        </w:rPr>
        <w:t>resulted</w:t>
      </w:r>
      <w:r>
        <w:rPr>
          <w:color w:val="0C0C0E"/>
          <w:spacing w:val="-15"/>
          <w:w w:val="115"/>
        </w:rPr>
        <w:t> </w:t>
      </w:r>
      <w:r>
        <w:rPr>
          <w:color w:val="0C0C0E"/>
          <w:w w:val="115"/>
        </w:rPr>
        <w:t>in</w:t>
      </w:r>
      <w:r>
        <w:rPr>
          <w:color w:val="0C0C0E"/>
          <w:spacing w:val="-2"/>
          <w:w w:val="115"/>
        </w:rPr>
        <w:t> </w:t>
      </w:r>
      <w:r>
        <w:rPr>
          <w:color w:val="0C0C0E"/>
          <w:w w:val="115"/>
        </w:rPr>
        <w:t>a</w:t>
      </w:r>
      <w:r>
        <w:rPr>
          <w:color w:val="0C0C0E"/>
          <w:spacing w:val="-19"/>
          <w:w w:val="115"/>
        </w:rPr>
        <w:t> </w:t>
      </w:r>
      <w:r>
        <w:rPr>
          <w:color w:val="0C0C0E"/>
          <w:w w:val="115"/>
        </w:rPr>
        <w:t>significant increase</w:t>
      </w:r>
      <w:r>
        <w:rPr>
          <w:color w:val="0C0C0E"/>
          <w:spacing w:val="-12"/>
          <w:w w:val="115"/>
        </w:rPr>
        <w:t> </w:t>
      </w:r>
      <w:r>
        <w:rPr>
          <w:color w:val="0C0C0E"/>
          <w:w w:val="115"/>
        </w:rPr>
        <w:t>in Ethereum transaction fees</w:t>
      </w:r>
      <w:r>
        <w:rPr>
          <w:color w:val="0C0C0E"/>
          <w:spacing w:val="-9"/>
          <w:w w:val="115"/>
        </w:rPr>
        <w:t> </w:t>
      </w:r>
      <w:r>
        <w:rPr>
          <w:color w:val="0C0C0E"/>
          <w:w w:val="115"/>
        </w:rPr>
        <w:t>due</w:t>
      </w:r>
      <w:r>
        <w:rPr>
          <w:color w:val="0C0C0E"/>
          <w:spacing w:val="-6"/>
          <w:w w:val="115"/>
        </w:rPr>
        <w:t> </w:t>
      </w:r>
      <w:r>
        <w:rPr>
          <w:color w:val="0C0C0E"/>
          <w:w w:val="115"/>
        </w:rPr>
        <w:t>to the cost saving nature of rollup transactions</w:t>
      </w:r>
      <w:r>
        <w:rPr>
          <w:color w:val="2A2B2D"/>
          <w:w w:val="115"/>
        </w:rPr>
        <w:t>.</w:t>
      </w:r>
      <w:r>
        <w:rPr>
          <w:color w:val="2A2B2D"/>
          <w:spacing w:val="-14"/>
          <w:w w:val="115"/>
        </w:rPr>
        <w:t> </w:t>
      </w:r>
      <w:r>
        <w:rPr>
          <w:color w:val="0C0C0E"/>
          <w:w w:val="115"/>
        </w:rPr>
        <w:t>Rollups</w:t>
      </w:r>
      <w:r>
        <w:rPr>
          <w:color w:val="0C0C0E"/>
          <w:spacing w:val="-5"/>
          <w:w w:val="115"/>
        </w:rPr>
        <w:t> </w:t>
      </w:r>
      <w:r>
        <w:rPr>
          <w:color w:val="0C0C0E"/>
          <w:w w:val="115"/>
        </w:rPr>
        <w:t>in aggregate constituted more</w:t>
      </w:r>
      <w:r>
        <w:rPr>
          <w:color w:val="0C0C0E"/>
          <w:spacing w:val="-14"/>
          <w:w w:val="115"/>
        </w:rPr>
        <w:t> </w:t>
      </w:r>
      <w:r>
        <w:rPr>
          <w:color w:val="0C0C0E"/>
          <w:w w:val="115"/>
        </w:rPr>
        <w:t>transaction volume</w:t>
      </w:r>
      <w:r>
        <w:rPr>
          <w:color w:val="0C0C0E"/>
          <w:spacing w:val="-11"/>
          <w:w w:val="115"/>
        </w:rPr>
        <w:t> </w:t>
      </w:r>
      <w:r>
        <w:rPr>
          <w:color w:val="0C0C0E"/>
          <w:w w:val="115"/>
        </w:rPr>
        <w:t>than</w:t>
      </w:r>
      <w:r>
        <w:rPr>
          <w:color w:val="0C0C0E"/>
          <w:spacing w:val="-16"/>
          <w:w w:val="115"/>
        </w:rPr>
        <w:t> </w:t>
      </w:r>
      <w:r>
        <w:rPr>
          <w:color w:val="0C0C0E"/>
          <w:w w:val="115"/>
        </w:rPr>
        <w:t>Ethereum,</w:t>
      </w:r>
      <w:r>
        <w:rPr>
          <w:color w:val="0C0C0E"/>
          <w:spacing w:val="-10"/>
          <w:w w:val="115"/>
        </w:rPr>
        <w:t> </w:t>
      </w:r>
      <w:r>
        <w:rPr>
          <w:color w:val="0C0C0E"/>
          <w:w w:val="115"/>
        </w:rPr>
        <w:t>yet typically</w:t>
      </w:r>
      <w:r>
        <w:rPr>
          <w:color w:val="0C0C0E"/>
          <w:spacing w:val="-2"/>
          <w:w w:val="115"/>
        </w:rPr>
        <w:t> </w:t>
      </w:r>
      <w:r>
        <w:rPr>
          <w:color w:val="0C0C0E"/>
          <w:w w:val="115"/>
        </w:rPr>
        <w:t>account</w:t>
      </w:r>
      <w:r>
        <w:rPr>
          <w:color w:val="0C0C0E"/>
          <w:spacing w:val="-1"/>
          <w:w w:val="115"/>
        </w:rPr>
        <w:t> </w:t>
      </w:r>
      <w:r>
        <w:rPr>
          <w:color w:val="0C0C0E"/>
          <w:w w:val="115"/>
        </w:rPr>
        <w:t>for Less</w:t>
      </w:r>
      <w:r>
        <w:rPr>
          <w:color w:val="0C0C0E"/>
          <w:spacing w:val="-10"/>
          <w:w w:val="115"/>
        </w:rPr>
        <w:t> </w:t>
      </w:r>
      <w:r>
        <w:rPr>
          <w:color w:val="0C0C0E"/>
          <w:w w:val="115"/>
        </w:rPr>
        <w:t>than 10%</w:t>
      </w:r>
      <w:r>
        <w:rPr>
          <w:color w:val="0C0C0E"/>
          <w:spacing w:val="-14"/>
          <w:w w:val="115"/>
        </w:rPr>
        <w:t> </w:t>
      </w:r>
      <w:r>
        <w:rPr>
          <w:color w:val="0C0C0E"/>
          <w:w w:val="115"/>
        </w:rPr>
        <w:t>of</w:t>
      </w:r>
      <w:r>
        <w:rPr>
          <w:color w:val="0C0C0E"/>
          <w:spacing w:val="21"/>
          <w:w w:val="115"/>
        </w:rPr>
        <w:t> </w:t>
      </w:r>
      <w:r>
        <w:rPr>
          <w:color w:val="0C0C0E"/>
          <w:w w:val="115"/>
        </w:rPr>
        <w:t>the</w:t>
      </w:r>
      <w:r>
        <w:rPr>
          <w:color w:val="0C0C0E"/>
          <w:spacing w:val="33"/>
          <w:w w:val="115"/>
        </w:rPr>
        <w:t> </w:t>
      </w:r>
      <w:r>
        <w:rPr>
          <w:color w:val="0C0C0E"/>
          <w:w w:val="115"/>
        </w:rPr>
        <w:t>daily</w:t>
      </w:r>
      <w:r>
        <w:rPr>
          <w:color w:val="0C0C0E"/>
          <w:spacing w:val="-6"/>
          <w:w w:val="115"/>
        </w:rPr>
        <w:t> </w:t>
      </w:r>
      <w:r>
        <w:rPr>
          <w:color w:val="0C0C0E"/>
          <w:w w:val="115"/>
        </w:rPr>
        <w:t>transaction fees</w:t>
      </w:r>
      <w:r>
        <w:rPr>
          <w:color w:val="0C0C0E"/>
          <w:spacing w:val="-8"/>
          <w:w w:val="115"/>
        </w:rPr>
        <w:t> </w:t>
      </w:r>
      <w:r>
        <w:rPr>
          <w:color w:val="0C0C0E"/>
          <w:w w:val="115"/>
        </w:rPr>
        <w:t>paid</w:t>
      </w:r>
      <w:r>
        <w:rPr>
          <w:color w:val="0C0C0E"/>
          <w:spacing w:val="-11"/>
          <w:w w:val="115"/>
        </w:rPr>
        <w:t> </w:t>
      </w:r>
      <w:r>
        <w:rPr>
          <w:color w:val="0C0C0E"/>
          <w:w w:val="115"/>
        </w:rPr>
        <w:t>to the network</w:t>
      </w:r>
      <w:r>
        <w:rPr>
          <w:color w:val="2A2B2D"/>
          <w:w w:val="115"/>
        </w:rPr>
        <w:t>.</w:t>
      </w:r>
      <w:r>
        <w:rPr>
          <w:color w:val="2A2B2D"/>
          <w:spacing w:val="-31"/>
          <w:w w:val="115"/>
        </w:rPr>
        <w:t> </w:t>
      </w:r>
      <w:r>
        <w:rPr>
          <w:color w:val="0C0C0E"/>
          <w:w w:val="115"/>
        </w:rPr>
        <w:t>To</w:t>
      </w:r>
      <w:r>
        <w:rPr>
          <w:color w:val="0C0C0E"/>
          <w:spacing w:val="-8"/>
          <w:w w:val="115"/>
        </w:rPr>
        <w:t> </w:t>
      </w:r>
      <w:r>
        <w:rPr>
          <w:color w:val="0C0C0E"/>
          <w:w w:val="115"/>
        </w:rPr>
        <w:t>put</w:t>
      </w:r>
      <w:r>
        <w:rPr>
          <w:color w:val="0C0C0E"/>
          <w:spacing w:val="40"/>
          <w:w w:val="115"/>
        </w:rPr>
        <w:t> </w:t>
      </w:r>
      <w:r>
        <w:rPr>
          <w:color w:val="0C0C0E"/>
          <w:w w:val="115"/>
        </w:rPr>
        <w:t>this</w:t>
      </w:r>
      <w:r>
        <w:rPr>
          <w:color w:val="0C0C0E"/>
          <w:spacing w:val="-20"/>
          <w:w w:val="115"/>
        </w:rPr>
        <w:t> </w:t>
      </w:r>
      <w:r>
        <w:rPr>
          <w:color w:val="0C0C0E"/>
          <w:w w:val="115"/>
        </w:rPr>
        <w:t>into perspective,</w:t>
      </w:r>
      <w:r>
        <w:rPr>
          <w:color w:val="0C0C0E"/>
          <w:spacing w:val="-11"/>
          <w:w w:val="115"/>
        </w:rPr>
        <w:t> </w:t>
      </w:r>
      <w:r>
        <w:rPr>
          <w:color w:val="0C0C0E"/>
          <w:w w:val="115"/>
        </w:rPr>
        <w:t>the transaction fees</w:t>
      </w:r>
      <w:r>
        <w:rPr>
          <w:color w:val="0C0C0E"/>
          <w:spacing w:val="-15"/>
          <w:w w:val="115"/>
        </w:rPr>
        <w:t> </w:t>
      </w:r>
      <w:r>
        <w:rPr>
          <w:color w:val="0C0C0E"/>
          <w:w w:val="115"/>
        </w:rPr>
        <w:t>paid</w:t>
      </w:r>
      <w:r>
        <w:rPr>
          <w:color w:val="0C0C0E"/>
          <w:spacing w:val="-13"/>
          <w:w w:val="115"/>
        </w:rPr>
        <w:t> </w:t>
      </w:r>
      <w:r>
        <w:rPr>
          <w:color w:val="0C0C0E"/>
          <w:w w:val="115"/>
        </w:rPr>
        <w:t>to the Arbitrum</w:t>
      </w:r>
      <w:r>
        <w:rPr>
          <w:color w:val="0C0C0E"/>
          <w:spacing w:val="-9"/>
          <w:w w:val="115"/>
        </w:rPr>
        <w:t> </w:t>
      </w:r>
      <w:r>
        <w:rPr>
          <w:color w:val="0C0C0E"/>
          <w:w w:val="115"/>
        </w:rPr>
        <w:t>Sequencer over</w:t>
      </w:r>
      <w:r>
        <w:rPr>
          <w:color w:val="0C0C0E"/>
          <w:spacing w:val="-4"/>
          <w:w w:val="115"/>
        </w:rPr>
        <w:t> </w:t>
      </w:r>
      <w:r>
        <w:rPr>
          <w:color w:val="0C0C0E"/>
          <w:w w:val="115"/>
        </w:rPr>
        <w:t>2023 </w:t>
      </w:r>
      <w:r>
        <w:rPr>
          <w:color w:val="0C0C0E"/>
          <w:w w:val="110"/>
        </w:rPr>
        <w:t>was</w:t>
      </w:r>
      <w:r>
        <w:rPr>
          <w:color w:val="0C0C0E"/>
          <w:spacing w:val="-16"/>
          <w:w w:val="110"/>
        </w:rPr>
        <w:t> </w:t>
      </w:r>
      <w:r>
        <w:rPr>
          <w:color w:val="0C0C0E"/>
          <w:w w:val="110"/>
        </w:rPr>
        <w:t>similar</w:t>
      </w:r>
      <w:r>
        <w:rPr>
          <w:color w:val="0C0C0E"/>
          <w:spacing w:val="-15"/>
          <w:w w:val="110"/>
        </w:rPr>
        <w:t> </w:t>
      </w:r>
      <w:r>
        <w:rPr>
          <w:color w:val="0C0C0E"/>
          <w:w w:val="110"/>
        </w:rPr>
        <w:t>to</w:t>
      </w:r>
      <w:r>
        <w:rPr>
          <w:color w:val="0C0C0E"/>
          <w:spacing w:val="-13"/>
          <w:w w:val="110"/>
        </w:rPr>
        <w:t> </w:t>
      </w:r>
      <w:r>
        <w:rPr>
          <w:color w:val="0C0C0E"/>
          <w:w w:val="110"/>
        </w:rPr>
        <w:t>that</w:t>
      </w:r>
      <w:r>
        <w:rPr>
          <w:color w:val="0C0C0E"/>
          <w:spacing w:val="-12"/>
          <w:w w:val="110"/>
        </w:rPr>
        <w:t> </w:t>
      </w:r>
      <w:r>
        <w:rPr>
          <w:color w:val="0C0C0E"/>
          <w:w w:val="110"/>
        </w:rPr>
        <w:t>spent</w:t>
      </w:r>
      <w:r>
        <w:rPr>
          <w:color w:val="0C0C0E"/>
          <w:spacing w:val="-10"/>
          <w:w w:val="110"/>
        </w:rPr>
        <w:t> </w:t>
      </w:r>
      <w:r>
        <w:rPr>
          <w:color w:val="0C0C0E"/>
          <w:w w:val="110"/>
        </w:rPr>
        <w:t>on</w:t>
      </w:r>
      <w:r>
        <w:rPr>
          <w:color w:val="0C0C0E"/>
          <w:spacing w:val="-16"/>
          <w:w w:val="110"/>
        </w:rPr>
        <w:t> </w:t>
      </w:r>
      <w:r>
        <w:rPr>
          <w:color w:val="0C0C0E"/>
          <w:w w:val="110"/>
        </w:rPr>
        <w:t>the</w:t>
      </w:r>
      <w:r>
        <w:rPr>
          <w:color w:val="0C0C0E"/>
          <w:spacing w:val="10"/>
          <w:w w:val="110"/>
        </w:rPr>
        <w:t> </w:t>
      </w:r>
      <w:r>
        <w:rPr>
          <w:color w:val="0C0C0E"/>
          <w:w w:val="110"/>
        </w:rPr>
        <w:t>Metamask</w:t>
      </w:r>
      <w:r>
        <w:rPr>
          <w:color w:val="0C0C0E"/>
          <w:spacing w:val="-7"/>
          <w:w w:val="110"/>
        </w:rPr>
        <w:t> </w:t>
      </w:r>
      <w:r>
        <w:rPr>
          <w:color w:val="0C0C0E"/>
          <w:w w:val="110"/>
        </w:rPr>
        <w:t>Swap</w:t>
      </w:r>
      <w:r>
        <w:rPr>
          <w:color w:val="0C0C0E"/>
          <w:spacing w:val="-13"/>
          <w:w w:val="110"/>
        </w:rPr>
        <w:t> </w:t>
      </w:r>
      <w:r>
        <w:rPr>
          <w:color w:val="0C0C0E"/>
          <w:w w:val="110"/>
        </w:rPr>
        <w:t>Router</w:t>
      </w:r>
      <w:r>
        <w:rPr>
          <w:color w:val="0C0C0E"/>
          <w:spacing w:val="-14"/>
          <w:w w:val="110"/>
        </w:rPr>
        <w:t> </w:t>
      </w:r>
      <w:r>
        <w:rPr>
          <w:color w:val="0C0C0E"/>
          <w:w w:val="110"/>
        </w:rPr>
        <w:t>(19.3k</w:t>
      </w:r>
      <w:r>
        <w:rPr>
          <w:color w:val="0C0C0E"/>
          <w:spacing w:val="-10"/>
          <w:w w:val="110"/>
        </w:rPr>
        <w:t> </w:t>
      </w:r>
      <w:r>
        <w:rPr>
          <w:color w:val="0C0C0E"/>
          <w:w w:val="110"/>
        </w:rPr>
        <w:t>ETH</w:t>
      </w:r>
      <w:r>
        <w:rPr>
          <w:color w:val="0C0C0E"/>
          <w:spacing w:val="-16"/>
          <w:w w:val="110"/>
        </w:rPr>
        <w:t> </w:t>
      </w:r>
      <w:r>
        <w:rPr>
          <w:color w:val="0C0C0E"/>
          <w:w w:val="110"/>
        </w:rPr>
        <w:t>vs</w:t>
      </w:r>
      <w:r>
        <w:rPr>
          <w:color w:val="0C0C0E"/>
          <w:spacing w:val="-30"/>
          <w:w w:val="110"/>
        </w:rPr>
        <w:t> </w:t>
      </w:r>
      <w:r>
        <w:rPr>
          <w:color w:val="0C0C0E"/>
          <w:w w:val="110"/>
        </w:rPr>
        <w:t>18k</w:t>
      </w:r>
      <w:r>
        <w:rPr>
          <w:color w:val="0C0C0E"/>
          <w:spacing w:val="-15"/>
          <w:w w:val="110"/>
        </w:rPr>
        <w:t> </w:t>
      </w:r>
      <w:r>
        <w:rPr>
          <w:color w:val="0C0C0E"/>
          <w:w w:val="110"/>
        </w:rPr>
        <w:t>ETH), </w:t>
      </w:r>
      <w:r>
        <w:rPr>
          <w:color w:val="0C0C0E"/>
          <w:w w:val="115"/>
        </w:rPr>
        <w:t>though</w:t>
      </w:r>
      <w:r>
        <w:rPr>
          <w:color w:val="0C0C0E"/>
          <w:spacing w:val="-6"/>
          <w:w w:val="115"/>
        </w:rPr>
        <w:t> </w:t>
      </w:r>
      <w:r>
        <w:rPr>
          <w:color w:val="0C0C0E"/>
          <w:w w:val="115"/>
        </w:rPr>
        <w:t>Arbitrum had</w:t>
      </w:r>
      <w:r>
        <w:rPr>
          <w:color w:val="0C0C0E"/>
          <w:spacing w:val="-5"/>
          <w:w w:val="115"/>
        </w:rPr>
        <w:t> </w:t>
      </w:r>
      <w:r>
        <w:rPr>
          <w:color w:val="0C0C0E"/>
          <w:w w:val="115"/>
        </w:rPr>
        <w:t>more</w:t>
      </w:r>
      <w:r>
        <w:rPr>
          <w:color w:val="0C0C0E"/>
          <w:spacing w:val="-7"/>
          <w:w w:val="115"/>
        </w:rPr>
        <w:t> </w:t>
      </w:r>
      <w:r>
        <w:rPr>
          <w:color w:val="0C0C0E"/>
          <w:w w:val="115"/>
        </w:rPr>
        <w:t>than</w:t>
      </w:r>
      <w:r>
        <w:rPr>
          <w:color w:val="0C0C0E"/>
          <w:spacing w:val="-26"/>
          <w:w w:val="115"/>
        </w:rPr>
        <w:t> </w:t>
      </w:r>
      <w:r>
        <w:rPr>
          <w:color w:val="0C0C0E"/>
          <w:w w:val="115"/>
        </w:rPr>
        <w:t>100</w:t>
      </w:r>
      <w:r>
        <w:rPr>
          <w:color w:val="0C0C0E"/>
          <w:spacing w:val="-10"/>
          <w:w w:val="115"/>
        </w:rPr>
        <w:t> </w:t>
      </w:r>
      <w:r>
        <w:rPr>
          <w:color w:val="0C0C0E"/>
          <w:w w:val="115"/>
        </w:rPr>
        <w:t>times</w:t>
      </w:r>
      <w:r>
        <w:rPr>
          <w:color w:val="0C0C0E"/>
          <w:spacing w:val="-4"/>
          <w:w w:val="115"/>
        </w:rPr>
        <w:t> </w:t>
      </w:r>
      <w:r>
        <w:rPr>
          <w:color w:val="0C0C0E"/>
          <w:w w:val="115"/>
        </w:rPr>
        <w:t>the number of transactions settled on</w:t>
      </w:r>
      <w:r>
        <w:rPr>
          <w:color w:val="0C0C0E"/>
          <w:spacing w:val="-21"/>
          <w:w w:val="115"/>
        </w:rPr>
        <w:t> </w:t>
      </w:r>
      <w:r>
        <w:rPr>
          <w:color w:val="0C0C0E"/>
          <w:w w:val="115"/>
        </w:rPr>
        <w:t>it</w:t>
      </w:r>
      <w:r>
        <w:rPr>
          <w:color w:val="0C0C0E"/>
          <w:spacing w:val="36"/>
          <w:w w:val="115"/>
        </w:rPr>
        <w:t> </w:t>
      </w:r>
      <w:r>
        <w:rPr>
          <w:color w:val="0C0C0E"/>
          <w:w w:val="115"/>
        </w:rPr>
        <w:t>compared to the number of transactions</w:t>
      </w:r>
      <w:r>
        <w:rPr>
          <w:color w:val="0C0C0E"/>
          <w:spacing w:val="-2"/>
          <w:w w:val="115"/>
        </w:rPr>
        <w:t> </w:t>
      </w:r>
      <w:r>
        <w:rPr>
          <w:color w:val="0C0C0E"/>
          <w:w w:val="115"/>
        </w:rPr>
        <w:t>interacting with</w:t>
      </w:r>
      <w:r>
        <w:rPr>
          <w:color w:val="0C0C0E"/>
          <w:spacing w:val="-7"/>
          <w:w w:val="115"/>
        </w:rPr>
        <w:t> </w:t>
      </w:r>
      <w:r>
        <w:rPr>
          <w:color w:val="0C0C0E"/>
          <w:w w:val="115"/>
        </w:rPr>
        <w:t>Metamask's router</w:t>
      </w:r>
      <w:r>
        <w:rPr>
          <w:color w:val="0C0C0E"/>
          <w:spacing w:val="-16"/>
          <w:w w:val="115"/>
        </w:rPr>
        <w:t> </w:t>
      </w:r>
      <w:r>
        <w:rPr>
          <w:color w:val="0C0C0E"/>
          <w:w w:val="115"/>
        </w:rPr>
        <w:t>(329M</w:t>
      </w:r>
      <w:r>
        <w:rPr>
          <w:color w:val="0C0C0E"/>
          <w:spacing w:val="-16"/>
          <w:w w:val="115"/>
        </w:rPr>
        <w:t> </w:t>
      </w:r>
      <w:r>
        <w:rPr>
          <w:color w:val="0C0C0E"/>
          <w:w w:val="115"/>
        </w:rPr>
        <w:t>transactions</w:t>
      </w:r>
      <w:r>
        <w:rPr>
          <w:color w:val="0C0C0E"/>
          <w:spacing w:val="-16"/>
          <w:w w:val="115"/>
        </w:rPr>
        <w:t> </w:t>
      </w:r>
      <w:r>
        <w:rPr>
          <w:color w:val="0C0C0E"/>
          <w:w w:val="115"/>
        </w:rPr>
        <w:t>vs</w:t>
      </w:r>
      <w:r>
        <w:rPr>
          <w:color w:val="0C0C0E"/>
          <w:spacing w:val="-16"/>
          <w:w w:val="115"/>
        </w:rPr>
        <w:t> </w:t>
      </w:r>
      <w:r>
        <w:rPr>
          <w:color w:val="0C0C0E"/>
          <w:w w:val="115"/>
        </w:rPr>
        <w:t>2.7M</w:t>
      </w:r>
      <w:r>
        <w:rPr>
          <w:color w:val="0C0C0E"/>
          <w:spacing w:val="-12"/>
          <w:w w:val="115"/>
        </w:rPr>
        <w:t> </w:t>
      </w:r>
      <w:r>
        <w:rPr>
          <w:color w:val="0C0C0E"/>
          <w:w w:val="115"/>
        </w:rPr>
        <w:t>transactions</w:t>
      </w:r>
      <w:r>
        <w:rPr>
          <w:color w:val="0C0C0E"/>
          <w:spacing w:val="-14"/>
          <w:w w:val="115"/>
        </w:rPr>
        <w:t> </w:t>
      </w:r>
      <w:r>
        <w:rPr>
          <w:color w:val="0C0C0E"/>
          <w:w w:val="115"/>
        </w:rPr>
        <w:t>in</w:t>
      </w:r>
      <w:r>
        <w:rPr>
          <w:color w:val="0C0C0E"/>
          <w:spacing w:val="-10"/>
          <w:w w:val="115"/>
        </w:rPr>
        <w:t> </w:t>
      </w:r>
      <w:r>
        <w:rPr>
          <w:color w:val="0C0C0E"/>
          <w:w w:val="115"/>
        </w:rPr>
        <w:t>2023).</w:t>
      </w:r>
      <w:r>
        <w:rPr>
          <w:color w:val="0C0C0E"/>
          <w:spacing w:val="-21"/>
          <w:w w:val="115"/>
        </w:rPr>
        <w:t> </w:t>
      </w:r>
      <w:r>
        <w:rPr>
          <w:color w:val="2A2B2D"/>
          <w:w w:val="115"/>
          <w:position w:val="6"/>
          <w:sz w:val="12"/>
        </w:rPr>
        <w:t>43</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2"/>
        </w:rPr>
      </w:pPr>
    </w:p>
    <w:p>
      <w:pPr>
        <w:spacing w:before="0"/>
        <w:ind w:left="458" w:right="0" w:firstLine="0"/>
        <w:jc w:val="left"/>
        <w:rPr>
          <w:sz w:val="12"/>
        </w:rPr>
      </w:pPr>
      <w:r>
        <w:rPr>
          <w:color w:val="89898A"/>
          <w:w w:val="110"/>
          <w:sz w:val="12"/>
        </w:rPr>
        <w:t>"</w:t>
      </w:r>
      <w:r>
        <w:rPr>
          <w:color w:val="89898A"/>
          <w:spacing w:val="47"/>
          <w:w w:val="110"/>
          <w:sz w:val="12"/>
        </w:rPr>
        <w:t> </w:t>
      </w:r>
      <w:r>
        <w:rPr>
          <w:color w:val="4D525D"/>
          <w:w w:val="110"/>
          <w:sz w:val="12"/>
        </w:rPr>
        <w:t>See</w:t>
      </w:r>
      <w:r>
        <w:rPr>
          <w:color w:val="4D525D"/>
          <w:spacing w:val="-5"/>
          <w:w w:val="110"/>
          <w:sz w:val="12"/>
        </w:rPr>
        <w:t> </w:t>
      </w:r>
      <w:r>
        <w:rPr>
          <w:color w:val="4D525D"/>
          <w:w w:val="110"/>
          <w:sz w:val="12"/>
        </w:rPr>
        <w:t>Etherscan.</w:t>
      </w:r>
      <w:r>
        <w:rPr>
          <w:color w:val="4D525D"/>
          <w:spacing w:val="-5"/>
          <w:w w:val="110"/>
          <w:sz w:val="12"/>
        </w:rPr>
        <w:t> </w:t>
      </w:r>
      <w:hyperlink r:id="rId139">
        <w:r>
          <w:rPr>
            <w:color w:val="4D525D"/>
            <w:w w:val="110"/>
            <w:sz w:val="12"/>
            <w:u w:val="thick" w:color="4D525D"/>
          </w:rPr>
          <w:t>Arbitrum</w:t>
        </w:r>
        <w:r>
          <w:rPr>
            <w:color w:val="4D525D"/>
            <w:spacing w:val="-5"/>
            <w:w w:val="110"/>
            <w:sz w:val="12"/>
            <w:u w:val="thick" w:color="4D525D"/>
          </w:rPr>
          <w:t> </w:t>
        </w:r>
        <w:r>
          <w:rPr>
            <w:color w:val="4D525D"/>
            <w:w w:val="110"/>
            <w:sz w:val="12"/>
            <w:u w:val="thick" w:color="4D525D"/>
          </w:rPr>
          <w:t>Sequencer</w:t>
        </w:r>
      </w:hyperlink>
      <w:r>
        <w:rPr>
          <w:color w:val="4D525D"/>
          <w:spacing w:val="5"/>
          <w:w w:val="110"/>
          <w:sz w:val="12"/>
        </w:rPr>
        <w:t> </w:t>
      </w:r>
      <w:r>
        <w:rPr>
          <w:color w:val="4D525D"/>
          <w:w w:val="110"/>
          <w:sz w:val="12"/>
        </w:rPr>
        <w:t>data</w:t>
      </w:r>
      <w:r>
        <w:rPr>
          <w:color w:val="4D525D"/>
          <w:spacing w:val="-9"/>
          <w:w w:val="110"/>
          <w:sz w:val="12"/>
        </w:rPr>
        <w:t> </w:t>
      </w:r>
      <w:r>
        <w:rPr>
          <w:color w:val="4D525D"/>
          <w:w w:val="110"/>
          <w:sz w:val="12"/>
        </w:rPr>
        <w:t>and</w:t>
      </w:r>
      <w:r>
        <w:rPr>
          <w:color w:val="4D525D"/>
          <w:spacing w:val="-14"/>
          <w:w w:val="110"/>
          <w:sz w:val="12"/>
        </w:rPr>
        <w:t> </w:t>
      </w:r>
      <w:hyperlink r:id="rId140">
        <w:r>
          <w:rPr>
            <w:color w:val="4D525D"/>
            <w:w w:val="110"/>
            <w:sz w:val="12"/>
            <w:u w:val="thick" w:color="4D525D"/>
          </w:rPr>
          <w:t>Metamask</w:t>
        </w:r>
        <w:r>
          <w:rPr>
            <w:color w:val="4D525D"/>
            <w:spacing w:val="3"/>
            <w:w w:val="110"/>
            <w:sz w:val="12"/>
            <w:u w:val="thick" w:color="4D525D"/>
          </w:rPr>
          <w:t> </w:t>
        </w:r>
        <w:r>
          <w:rPr>
            <w:color w:val="4D525D"/>
            <w:w w:val="110"/>
            <w:sz w:val="12"/>
            <w:u w:val="thick" w:color="4D525D"/>
          </w:rPr>
          <w:t>S</w:t>
        </w:r>
        <w:r>
          <w:rPr>
            <w:color w:val="676B75"/>
            <w:w w:val="110"/>
            <w:sz w:val="12"/>
            <w:u w:val="thick" w:color="4D525D"/>
          </w:rPr>
          <w:t>w</w:t>
        </w:r>
        <w:r>
          <w:rPr>
            <w:color w:val="4D525D"/>
            <w:w w:val="110"/>
            <w:sz w:val="12"/>
            <w:u w:val="thick" w:color="4D525D"/>
          </w:rPr>
          <w:t>ap Router</w:t>
        </w:r>
      </w:hyperlink>
      <w:r>
        <w:rPr>
          <w:color w:val="4D525D"/>
          <w:spacing w:val="2"/>
          <w:w w:val="110"/>
          <w:sz w:val="12"/>
        </w:rPr>
        <w:t> </w:t>
      </w:r>
      <w:r>
        <w:rPr>
          <w:color w:val="4D525D"/>
          <w:spacing w:val="-2"/>
          <w:w w:val="110"/>
          <w:sz w:val="12"/>
        </w:rPr>
        <w:t>data</w:t>
      </w:r>
      <w:r>
        <w:rPr>
          <w:color w:val="676B75"/>
          <w:spacing w:val="-2"/>
          <w:w w:val="110"/>
          <w:sz w:val="12"/>
        </w:rPr>
        <w:t>.</w:t>
      </w:r>
    </w:p>
    <w:p>
      <w:pPr>
        <w:pStyle w:val="BodyText"/>
        <w:spacing w:before="4"/>
        <w:rPr>
          <w:sz w:val="7"/>
        </w:rPr>
      </w:pPr>
      <w:r>
        <w:rPr/>
        <mc:AlternateContent>
          <mc:Choice Requires="wps">
            <w:drawing>
              <wp:anchor distT="0" distB="0" distL="0" distR="0" allowOverlap="1" layoutInCell="1" locked="0" behindDoc="1" simplePos="0" relativeHeight="487664640">
                <wp:simplePos x="0" y="0"/>
                <wp:positionH relativeFrom="page">
                  <wp:posOffset>647189</wp:posOffset>
                </wp:positionH>
                <wp:positionV relativeFrom="paragraph">
                  <wp:posOffset>68893</wp:posOffset>
                </wp:positionV>
                <wp:extent cx="6704330" cy="1270"/>
                <wp:effectExtent l="0" t="0" r="0" b="0"/>
                <wp:wrapTopAndBottom/>
                <wp:docPr id="353" name="Graphic 353"/>
                <wp:cNvGraphicFramePr>
                  <a:graphicFrameLocks/>
                </wp:cNvGraphicFramePr>
                <a:graphic>
                  <a:graphicData uri="http://schemas.microsoft.com/office/word/2010/wordprocessingShape">
                    <wps:wsp>
                      <wps:cNvPr id="353" name="Graphic 353"/>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51840;mso-wrap-distance-left:0;mso-wrap-distance-right:0" id="docshape240"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headerReference w:type="even" r:id="rId134"/>
          <w:headerReference w:type="default" r:id="rId135"/>
          <w:footerReference w:type="even" r:id="rId136"/>
          <w:footerReference w:type="default" r:id="rId137"/>
          <w:pgSz w:w="12240" w:h="15840"/>
          <w:pgMar w:header="602" w:footer="620" w:top="840" w:bottom="820" w:left="560" w:right="540"/>
          <w:pgNumType w:start="46"/>
        </w:sectPr>
      </w:pPr>
    </w:p>
    <w:p>
      <w:pPr>
        <w:pStyle w:val="BodyText"/>
        <w:spacing w:before="90"/>
        <w:rPr>
          <w:sz w:val="33"/>
        </w:rPr>
      </w:pPr>
      <w:r>
        <w:rPr/>
        <w:drawing>
          <wp:anchor distT="0" distB="0" distL="0" distR="0" allowOverlap="1" layoutInCell="1" locked="0" behindDoc="0" simplePos="0" relativeHeight="15807488">
            <wp:simplePos x="0" y="0"/>
            <wp:positionH relativeFrom="page">
              <wp:posOffset>0</wp:posOffset>
            </wp:positionH>
            <wp:positionV relativeFrom="page">
              <wp:posOffset>0</wp:posOffset>
            </wp:positionV>
            <wp:extent cx="219800" cy="10040089"/>
            <wp:effectExtent l="0" t="0" r="0" b="0"/>
            <wp:wrapNone/>
            <wp:docPr id="354" name="Image 354"/>
            <wp:cNvGraphicFramePr>
              <a:graphicFrameLocks/>
            </wp:cNvGraphicFramePr>
            <a:graphic>
              <a:graphicData uri="http://schemas.openxmlformats.org/drawingml/2006/picture">
                <pic:pic>
                  <pic:nvPicPr>
                    <pic:cNvPr id="354" name="Image 35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3"/>
        <w:ind w:left="478"/>
      </w:pPr>
      <w:bookmarkStart w:name="Page_47" w:id="48"/>
      <w:bookmarkEnd w:id="48"/>
      <w:r>
        <w:rPr>
          <w:b w:val="0"/>
        </w:rPr>
      </w:r>
      <w:r>
        <w:rPr>
          <w:color w:val="414652"/>
          <w:w w:val="90"/>
        </w:rPr>
        <w:t>ROLLUP</w:t>
      </w:r>
      <w:r>
        <w:rPr>
          <w:color w:val="414652"/>
          <w:spacing w:val="-11"/>
          <w:w w:val="90"/>
        </w:rPr>
        <w:t> </w:t>
      </w:r>
      <w:r>
        <w:rPr>
          <w:color w:val="414652"/>
          <w:spacing w:val="-2"/>
          <w:w w:val="95"/>
        </w:rPr>
        <w:t>CONSOLIDATION</w:t>
      </w:r>
    </w:p>
    <w:p>
      <w:pPr>
        <w:pStyle w:val="BodyText"/>
        <w:spacing w:before="60"/>
        <w:rPr>
          <w:rFonts w:ascii="Courier New"/>
          <w:b/>
          <w:sz w:val="33"/>
        </w:rPr>
      </w:pPr>
    </w:p>
    <w:p>
      <w:pPr>
        <w:pStyle w:val="BodyText"/>
        <w:spacing w:line="314" w:lineRule="auto"/>
        <w:ind w:left="465" w:right="3081" w:hanging="6"/>
      </w:pPr>
      <w:r>
        <w:rPr>
          <w:color w:val="0C0C0F"/>
          <w:spacing w:val="-2"/>
          <w:w w:val="115"/>
        </w:rPr>
        <w:t>The</w:t>
      </w:r>
      <w:r>
        <w:rPr>
          <w:color w:val="0C0C0F"/>
          <w:spacing w:val="-14"/>
          <w:w w:val="115"/>
        </w:rPr>
        <w:t> </w:t>
      </w:r>
      <w:r>
        <w:rPr>
          <w:color w:val="0C0C0F"/>
          <w:spacing w:val="-2"/>
          <w:w w:val="115"/>
        </w:rPr>
        <w:t>Launch</w:t>
      </w:r>
      <w:r>
        <w:rPr>
          <w:color w:val="0C0C0F"/>
          <w:spacing w:val="-14"/>
          <w:w w:val="115"/>
        </w:rPr>
        <w:t> </w:t>
      </w:r>
      <w:r>
        <w:rPr>
          <w:color w:val="0C0C0F"/>
          <w:spacing w:val="-2"/>
          <w:w w:val="115"/>
        </w:rPr>
        <w:t>of</w:t>
      </w:r>
      <w:r>
        <w:rPr>
          <w:color w:val="0C0C0F"/>
          <w:spacing w:val="17"/>
          <w:w w:val="115"/>
        </w:rPr>
        <w:t> </w:t>
      </w:r>
      <w:r>
        <w:rPr>
          <w:color w:val="0C0C0F"/>
          <w:spacing w:val="-2"/>
          <w:w w:val="115"/>
        </w:rPr>
        <w:t>more</w:t>
      </w:r>
      <w:r>
        <w:rPr>
          <w:color w:val="0C0C0F"/>
          <w:spacing w:val="-13"/>
          <w:w w:val="115"/>
        </w:rPr>
        <w:t> </w:t>
      </w:r>
      <w:r>
        <w:rPr>
          <w:color w:val="0C0C0F"/>
          <w:spacing w:val="-2"/>
          <w:w w:val="115"/>
        </w:rPr>
        <w:t>than</w:t>
      </w:r>
      <w:r>
        <w:rPr>
          <w:color w:val="0C0C0F"/>
          <w:spacing w:val="-12"/>
          <w:w w:val="115"/>
        </w:rPr>
        <w:t> </w:t>
      </w:r>
      <w:r>
        <w:rPr>
          <w:color w:val="0C0C0F"/>
          <w:spacing w:val="-2"/>
          <w:w w:val="115"/>
        </w:rPr>
        <w:t>a</w:t>
      </w:r>
      <w:r>
        <w:rPr>
          <w:color w:val="0C0C0F"/>
          <w:spacing w:val="-21"/>
          <w:w w:val="115"/>
        </w:rPr>
        <w:t> </w:t>
      </w:r>
      <w:r>
        <w:rPr>
          <w:color w:val="0C0C0F"/>
          <w:spacing w:val="-2"/>
          <w:w w:val="115"/>
        </w:rPr>
        <w:t>dozen</w:t>
      </w:r>
      <w:r>
        <w:rPr>
          <w:color w:val="0C0C0F"/>
          <w:spacing w:val="-12"/>
          <w:w w:val="115"/>
        </w:rPr>
        <w:t> </w:t>
      </w:r>
      <w:r>
        <w:rPr>
          <w:color w:val="0C0C0F"/>
          <w:spacing w:val="-2"/>
          <w:w w:val="115"/>
        </w:rPr>
        <w:t>EVM-compatible</w:t>
      </w:r>
      <w:r>
        <w:rPr>
          <w:color w:val="0C0C0F"/>
          <w:spacing w:val="-14"/>
          <w:w w:val="115"/>
        </w:rPr>
        <w:t> </w:t>
      </w:r>
      <w:r>
        <w:rPr>
          <w:color w:val="0C0C0F"/>
          <w:spacing w:val="-2"/>
          <w:w w:val="115"/>
        </w:rPr>
        <w:t>rollups</w:t>
      </w:r>
      <w:r>
        <w:rPr>
          <w:color w:val="0C0C0F"/>
          <w:spacing w:val="-11"/>
          <w:w w:val="115"/>
        </w:rPr>
        <w:t> </w:t>
      </w:r>
      <w:r>
        <w:rPr>
          <w:color w:val="0C0C0F"/>
          <w:spacing w:val="-2"/>
          <w:w w:val="115"/>
        </w:rPr>
        <w:t>puts</w:t>
      </w:r>
      <w:r>
        <w:rPr>
          <w:color w:val="0C0C0F"/>
          <w:spacing w:val="-21"/>
          <w:w w:val="115"/>
        </w:rPr>
        <w:t> </w:t>
      </w:r>
      <w:r>
        <w:rPr>
          <w:color w:val="0C0C0F"/>
          <w:spacing w:val="-2"/>
          <w:w w:val="115"/>
        </w:rPr>
        <w:t>into</w:t>
      </w:r>
      <w:r>
        <w:rPr>
          <w:color w:val="0C0C0F"/>
          <w:spacing w:val="-16"/>
          <w:w w:val="115"/>
        </w:rPr>
        <w:t> </w:t>
      </w:r>
      <w:r>
        <w:rPr>
          <w:color w:val="0C0C0F"/>
          <w:spacing w:val="-2"/>
          <w:w w:val="115"/>
        </w:rPr>
        <w:t>question </w:t>
      </w:r>
      <w:r>
        <w:rPr>
          <w:color w:val="0C0C0F"/>
          <w:w w:val="115"/>
        </w:rPr>
        <w:t>the unique</w:t>
      </w:r>
      <w:r>
        <w:rPr>
          <w:color w:val="0C0C0F"/>
          <w:spacing w:val="-4"/>
          <w:w w:val="115"/>
        </w:rPr>
        <w:t> </w:t>
      </w:r>
      <w:r>
        <w:rPr>
          <w:color w:val="0C0C0F"/>
          <w:w w:val="115"/>
        </w:rPr>
        <w:t>value</w:t>
      </w:r>
      <w:r>
        <w:rPr>
          <w:color w:val="0C0C0F"/>
          <w:spacing w:val="-3"/>
          <w:w w:val="115"/>
        </w:rPr>
        <w:t> </w:t>
      </w:r>
      <w:r>
        <w:rPr>
          <w:color w:val="0C0C0F"/>
          <w:w w:val="115"/>
        </w:rPr>
        <w:t>proposition</w:t>
      </w:r>
      <w:r>
        <w:rPr>
          <w:color w:val="0C0C0F"/>
          <w:spacing w:val="-5"/>
          <w:w w:val="115"/>
        </w:rPr>
        <w:t> </w:t>
      </w:r>
      <w:r>
        <w:rPr>
          <w:color w:val="0C0C0F"/>
          <w:w w:val="115"/>
        </w:rPr>
        <w:t>of each</w:t>
      </w:r>
      <w:r>
        <w:rPr>
          <w:color w:val="0C0C0F"/>
          <w:spacing w:val="-8"/>
          <w:w w:val="115"/>
        </w:rPr>
        <w:t> </w:t>
      </w:r>
      <w:r>
        <w:rPr>
          <w:color w:val="0C0C0F"/>
          <w:w w:val="115"/>
        </w:rPr>
        <w:t>new</w:t>
      </w:r>
      <w:r>
        <w:rPr>
          <w:color w:val="0C0C0F"/>
          <w:spacing w:val="-2"/>
          <w:w w:val="115"/>
        </w:rPr>
        <w:t> </w:t>
      </w:r>
      <w:r>
        <w:rPr>
          <w:color w:val="0C0C0F"/>
          <w:w w:val="115"/>
        </w:rPr>
        <w:t>rollup.</w:t>
      </w:r>
      <w:r>
        <w:rPr>
          <w:color w:val="0C0C0F"/>
          <w:spacing w:val="-18"/>
          <w:w w:val="115"/>
        </w:rPr>
        <w:t> </w:t>
      </w:r>
      <w:r>
        <w:rPr>
          <w:color w:val="0C0C0F"/>
          <w:w w:val="115"/>
        </w:rPr>
        <w:t>The</w:t>
      </w:r>
      <w:r>
        <w:rPr>
          <w:color w:val="0C0C0F"/>
          <w:spacing w:val="-4"/>
          <w:w w:val="115"/>
        </w:rPr>
        <w:t> </w:t>
      </w:r>
      <w:r>
        <w:rPr>
          <w:color w:val="0C0C0F"/>
          <w:w w:val="115"/>
        </w:rPr>
        <w:t>advent of rollup </w:t>
      </w:r>
      <w:r>
        <w:rPr>
          <w:color w:val="0C0C0F"/>
          <w:spacing w:val="-2"/>
          <w:w w:val="115"/>
        </w:rPr>
        <w:t>technology</w:t>
      </w:r>
      <w:r>
        <w:rPr>
          <w:color w:val="0C0C0F"/>
          <w:w w:val="115"/>
        </w:rPr>
        <w:t> </w:t>
      </w:r>
      <w:r>
        <w:rPr>
          <w:color w:val="0C0C0F"/>
          <w:spacing w:val="-2"/>
          <w:w w:val="115"/>
        </w:rPr>
        <w:t>stacks</w:t>
      </w:r>
      <w:r>
        <w:rPr>
          <w:color w:val="0C0C0F"/>
          <w:spacing w:val="-14"/>
          <w:w w:val="115"/>
        </w:rPr>
        <w:t> </w:t>
      </w:r>
      <w:r>
        <w:rPr>
          <w:color w:val="0C0C0F"/>
          <w:spacing w:val="-2"/>
          <w:w w:val="115"/>
        </w:rPr>
        <w:t>(such</w:t>
      </w:r>
      <w:r>
        <w:rPr>
          <w:color w:val="0C0C0F"/>
          <w:spacing w:val="-10"/>
          <w:w w:val="115"/>
        </w:rPr>
        <w:t> </w:t>
      </w:r>
      <w:r>
        <w:rPr>
          <w:color w:val="0C0C0F"/>
          <w:spacing w:val="-2"/>
          <w:w w:val="115"/>
        </w:rPr>
        <w:t>as</w:t>
      </w:r>
      <w:r>
        <w:rPr>
          <w:color w:val="0C0C0F"/>
          <w:spacing w:val="-14"/>
          <w:w w:val="115"/>
        </w:rPr>
        <w:t> </w:t>
      </w:r>
      <w:r>
        <w:rPr>
          <w:color w:val="0C0C0F"/>
          <w:spacing w:val="-2"/>
          <w:w w:val="115"/>
        </w:rPr>
        <w:t>OP</w:t>
      </w:r>
      <w:r>
        <w:rPr>
          <w:color w:val="0C0C0F"/>
          <w:spacing w:val="-19"/>
          <w:w w:val="115"/>
        </w:rPr>
        <w:t> </w:t>
      </w:r>
      <w:r>
        <w:rPr>
          <w:color w:val="0C0C0F"/>
          <w:spacing w:val="-2"/>
          <w:w w:val="115"/>
        </w:rPr>
        <w:t>Stack,</w:t>
      </w:r>
      <w:r>
        <w:rPr>
          <w:color w:val="0C0C0F"/>
          <w:spacing w:val="-14"/>
          <w:w w:val="115"/>
        </w:rPr>
        <w:t> </w:t>
      </w:r>
      <w:r>
        <w:rPr>
          <w:color w:val="0C0C0F"/>
          <w:spacing w:val="-2"/>
          <w:w w:val="115"/>
        </w:rPr>
        <w:t>Polygon</w:t>
      </w:r>
      <w:r>
        <w:rPr>
          <w:color w:val="0C0C0F"/>
          <w:spacing w:val="-13"/>
          <w:w w:val="115"/>
        </w:rPr>
        <w:t> </w:t>
      </w:r>
      <w:r>
        <w:rPr>
          <w:color w:val="0C0C0F"/>
          <w:spacing w:val="-2"/>
          <w:w w:val="115"/>
        </w:rPr>
        <w:t>CDK,</w:t>
      </w:r>
      <w:r>
        <w:rPr>
          <w:color w:val="0C0C0F"/>
          <w:spacing w:val="-14"/>
          <w:w w:val="115"/>
        </w:rPr>
        <w:t> </w:t>
      </w:r>
      <w:r>
        <w:rPr>
          <w:color w:val="0C0C0F"/>
          <w:spacing w:val="-2"/>
          <w:w w:val="115"/>
        </w:rPr>
        <w:t>or</w:t>
      </w:r>
      <w:r>
        <w:rPr>
          <w:color w:val="0C0C0F"/>
          <w:spacing w:val="11"/>
          <w:w w:val="115"/>
        </w:rPr>
        <w:t> </w:t>
      </w:r>
      <w:r>
        <w:rPr>
          <w:color w:val="0C0C0F"/>
          <w:spacing w:val="-2"/>
          <w:w w:val="115"/>
        </w:rPr>
        <w:t>Arbitrum</w:t>
      </w:r>
      <w:r>
        <w:rPr>
          <w:color w:val="0C0C0F"/>
          <w:spacing w:val="-8"/>
          <w:w w:val="115"/>
        </w:rPr>
        <w:t> </w:t>
      </w:r>
      <w:r>
        <w:rPr>
          <w:color w:val="0C0C0F"/>
          <w:spacing w:val="-2"/>
          <w:w w:val="115"/>
        </w:rPr>
        <w:t>Orbit)</w:t>
      </w:r>
      <w:r>
        <w:rPr>
          <w:color w:val="0C0C0F"/>
          <w:spacing w:val="-7"/>
          <w:w w:val="115"/>
        </w:rPr>
        <w:t> </w:t>
      </w:r>
      <w:r>
        <w:rPr>
          <w:color w:val="0C0C0F"/>
          <w:spacing w:val="-2"/>
          <w:w w:val="115"/>
        </w:rPr>
        <w:t>and </w:t>
      </w:r>
      <w:r>
        <w:rPr>
          <w:color w:val="0C0C0F"/>
          <w:w w:val="115"/>
        </w:rPr>
        <w:t>rollup-as-a-service</w:t>
      </w:r>
      <w:r>
        <w:rPr>
          <w:color w:val="0C0C0F"/>
          <w:spacing w:val="-24"/>
          <w:w w:val="115"/>
        </w:rPr>
        <w:t> </w:t>
      </w:r>
      <w:r>
        <w:rPr>
          <w:color w:val="0C0C0F"/>
          <w:w w:val="115"/>
        </w:rPr>
        <w:t>providers</w:t>
      </w:r>
      <w:r>
        <w:rPr>
          <w:color w:val="0C0C0F"/>
          <w:spacing w:val="-16"/>
          <w:w w:val="115"/>
        </w:rPr>
        <w:t> </w:t>
      </w:r>
      <w:r>
        <w:rPr>
          <w:color w:val="0C0C0F"/>
          <w:w w:val="115"/>
        </w:rPr>
        <w:t>(such</w:t>
      </w:r>
      <w:r>
        <w:rPr>
          <w:color w:val="0C0C0F"/>
          <w:spacing w:val="-16"/>
          <w:w w:val="115"/>
        </w:rPr>
        <w:t> </w:t>
      </w:r>
      <w:r>
        <w:rPr>
          <w:color w:val="0C0C0F"/>
          <w:w w:val="115"/>
        </w:rPr>
        <w:t>as</w:t>
      </w:r>
      <w:r>
        <w:rPr>
          <w:color w:val="0C0C0F"/>
          <w:spacing w:val="-16"/>
          <w:w w:val="115"/>
        </w:rPr>
        <w:t> </w:t>
      </w:r>
      <w:r>
        <w:rPr>
          <w:color w:val="0C0C0F"/>
          <w:w w:val="115"/>
        </w:rPr>
        <w:t>Caldera</w:t>
      </w:r>
      <w:r>
        <w:rPr>
          <w:color w:val="0C0C0F"/>
          <w:spacing w:val="-16"/>
          <w:w w:val="115"/>
        </w:rPr>
        <w:t> </w:t>
      </w:r>
      <w:r>
        <w:rPr>
          <w:color w:val="0C0C0F"/>
          <w:w w:val="115"/>
        </w:rPr>
        <w:t>and</w:t>
      </w:r>
      <w:r>
        <w:rPr>
          <w:color w:val="0C0C0F"/>
          <w:spacing w:val="-16"/>
          <w:w w:val="115"/>
        </w:rPr>
        <w:t> </w:t>
      </w:r>
      <w:r>
        <w:rPr>
          <w:color w:val="0C0C0F"/>
          <w:w w:val="115"/>
        </w:rPr>
        <w:t>Conduit)</w:t>
      </w:r>
      <w:r>
        <w:rPr>
          <w:color w:val="0C0C0F"/>
          <w:spacing w:val="-5"/>
          <w:w w:val="115"/>
        </w:rPr>
        <w:t> </w:t>
      </w:r>
      <w:r>
        <w:rPr>
          <w:color w:val="0C0C0F"/>
          <w:w w:val="115"/>
        </w:rPr>
        <w:t>-</w:t>
      </w:r>
      <w:r>
        <w:rPr>
          <w:color w:val="0C0C0F"/>
          <w:spacing w:val="22"/>
          <w:w w:val="115"/>
        </w:rPr>
        <w:t> </w:t>
      </w:r>
      <w:r>
        <w:rPr>
          <w:color w:val="0C0C0F"/>
          <w:w w:val="115"/>
        </w:rPr>
        <w:t>designed</w:t>
      </w:r>
      <w:r>
        <w:rPr>
          <w:color w:val="0C0C0F"/>
          <w:spacing w:val="-8"/>
          <w:w w:val="115"/>
        </w:rPr>
        <w:t> </w:t>
      </w:r>
      <w:r>
        <w:rPr>
          <w:color w:val="0C0C0F"/>
          <w:w w:val="115"/>
        </w:rPr>
        <w:t>to facilitate</w:t>
      </w:r>
      <w:r>
        <w:rPr>
          <w:color w:val="0C0C0F"/>
          <w:spacing w:val="-10"/>
          <w:w w:val="115"/>
        </w:rPr>
        <w:t> </w:t>
      </w:r>
      <w:r>
        <w:rPr>
          <w:color w:val="0C0C0F"/>
          <w:w w:val="115"/>
        </w:rPr>
        <w:t>the</w:t>
      </w:r>
      <w:r>
        <w:rPr>
          <w:color w:val="0C0C0F"/>
          <w:spacing w:val="-23"/>
          <w:w w:val="115"/>
        </w:rPr>
        <w:t> </w:t>
      </w:r>
      <w:r>
        <w:rPr>
          <w:color w:val="0C0C0F"/>
          <w:w w:val="115"/>
        </w:rPr>
        <w:t>development of customized L2</w:t>
      </w:r>
      <w:r>
        <w:rPr>
          <w:color w:val="0C0C0F"/>
          <w:spacing w:val="-13"/>
          <w:w w:val="115"/>
        </w:rPr>
        <w:t> </w:t>
      </w:r>
      <w:r>
        <w:rPr>
          <w:color w:val="0C0C0F"/>
          <w:w w:val="115"/>
        </w:rPr>
        <w:t>networks</w:t>
      </w:r>
      <w:r>
        <w:rPr>
          <w:color w:val="0C0C0F"/>
          <w:spacing w:val="-1"/>
          <w:w w:val="115"/>
        </w:rPr>
        <w:t> </w:t>
      </w:r>
      <w:r>
        <w:rPr>
          <w:color w:val="0C0C0F"/>
          <w:w w:val="115"/>
        </w:rPr>
        <w:t>-</w:t>
      </w:r>
      <w:r>
        <w:rPr>
          <w:color w:val="0C0C0F"/>
          <w:spacing w:val="22"/>
          <w:w w:val="115"/>
        </w:rPr>
        <w:t> </w:t>
      </w:r>
      <w:r>
        <w:rPr>
          <w:color w:val="0C0C0F"/>
          <w:w w:val="115"/>
        </w:rPr>
        <w:t>is only</w:t>
      </w:r>
      <w:r>
        <w:rPr>
          <w:color w:val="0C0C0F"/>
          <w:spacing w:val="-9"/>
          <w:w w:val="115"/>
        </w:rPr>
        <w:t> </w:t>
      </w:r>
      <w:r>
        <w:rPr>
          <w:color w:val="0C0C0F"/>
          <w:w w:val="115"/>
        </w:rPr>
        <w:t>accelerating </w:t>
      </w:r>
      <w:r>
        <w:rPr>
          <w:color w:val="0C0C0F"/>
          <w:w w:val="110"/>
        </w:rPr>
        <w:t>this</w:t>
      </w:r>
      <w:r>
        <w:rPr>
          <w:color w:val="0C0C0F"/>
          <w:spacing w:val="-3"/>
          <w:w w:val="110"/>
        </w:rPr>
        <w:t> </w:t>
      </w:r>
      <w:r>
        <w:rPr>
          <w:color w:val="0C0C0F"/>
          <w:w w:val="110"/>
        </w:rPr>
        <w:t>trend.</w:t>
      </w:r>
      <w:r>
        <w:rPr>
          <w:color w:val="0C0C0F"/>
          <w:spacing w:val="-14"/>
          <w:w w:val="110"/>
        </w:rPr>
        <w:t> </w:t>
      </w:r>
      <w:r>
        <w:rPr>
          <w:color w:val="0C0C0F"/>
          <w:w w:val="110"/>
        </w:rPr>
        <w:t>In</w:t>
      </w:r>
      <w:r>
        <w:rPr>
          <w:color w:val="0C0C0F"/>
          <w:spacing w:val="-17"/>
          <w:w w:val="110"/>
        </w:rPr>
        <w:t> </w:t>
      </w:r>
      <w:r>
        <w:rPr>
          <w:color w:val="0C0C0F"/>
          <w:w w:val="110"/>
        </w:rPr>
        <w:t>our</w:t>
      </w:r>
      <w:r>
        <w:rPr>
          <w:color w:val="0C0C0F"/>
          <w:spacing w:val="-19"/>
          <w:w w:val="110"/>
        </w:rPr>
        <w:t> </w:t>
      </w:r>
      <w:r>
        <w:rPr>
          <w:color w:val="0C0C0F"/>
          <w:w w:val="110"/>
        </w:rPr>
        <w:t>view,</w:t>
      </w:r>
      <w:r>
        <w:rPr>
          <w:color w:val="0C0C0F"/>
          <w:spacing w:val="-9"/>
          <w:w w:val="110"/>
        </w:rPr>
        <w:t> </w:t>
      </w:r>
      <w:r>
        <w:rPr>
          <w:color w:val="0C0C0F"/>
          <w:w w:val="110"/>
        </w:rPr>
        <w:t>this</w:t>
      </w:r>
      <w:r>
        <w:rPr>
          <w:color w:val="0C0C0F"/>
          <w:spacing w:val="-20"/>
          <w:w w:val="110"/>
        </w:rPr>
        <w:t> </w:t>
      </w:r>
      <w:r>
        <w:rPr>
          <w:color w:val="0C0C0F"/>
          <w:w w:val="110"/>
        </w:rPr>
        <w:t>is</w:t>
      </w:r>
      <w:r>
        <w:rPr>
          <w:color w:val="0C0C0F"/>
          <w:spacing w:val="-11"/>
          <w:w w:val="110"/>
        </w:rPr>
        <w:t> </w:t>
      </w:r>
      <w:r>
        <w:rPr>
          <w:color w:val="0C0C0F"/>
          <w:w w:val="110"/>
        </w:rPr>
        <w:t>reminiscent</w:t>
      </w:r>
      <w:r>
        <w:rPr>
          <w:color w:val="0C0C0F"/>
          <w:spacing w:val="19"/>
          <w:w w:val="110"/>
        </w:rPr>
        <w:t> </w:t>
      </w:r>
      <w:r>
        <w:rPr>
          <w:color w:val="0C0C0F"/>
          <w:w w:val="110"/>
        </w:rPr>
        <w:t>of the </w:t>
      </w:r>
      <w:r>
        <w:rPr>
          <w:b/>
          <w:color w:val="0C0C0F"/>
          <w:w w:val="110"/>
          <w:sz w:val="19"/>
        </w:rPr>
        <w:t>L1</w:t>
      </w:r>
      <w:r>
        <w:rPr>
          <w:b/>
          <w:color w:val="0C0C0F"/>
          <w:spacing w:val="-8"/>
          <w:w w:val="110"/>
          <w:sz w:val="19"/>
        </w:rPr>
        <w:t> </w:t>
      </w:r>
      <w:r>
        <w:rPr>
          <w:color w:val="0C0C0F"/>
          <w:w w:val="110"/>
        </w:rPr>
        <w:t>EVM</w:t>
      </w:r>
      <w:r>
        <w:rPr>
          <w:color w:val="0C0C0F"/>
          <w:spacing w:val="-1"/>
          <w:w w:val="110"/>
        </w:rPr>
        <w:t> </w:t>
      </w:r>
      <w:r>
        <w:rPr>
          <w:color w:val="0C0C0F"/>
          <w:w w:val="110"/>
        </w:rPr>
        <w:t>Launches</w:t>
      </w:r>
      <w:r>
        <w:rPr>
          <w:color w:val="0C0C0F"/>
          <w:spacing w:val="-4"/>
          <w:w w:val="110"/>
        </w:rPr>
        <w:t> </w:t>
      </w:r>
      <w:r>
        <w:rPr>
          <w:color w:val="0C0C0F"/>
          <w:w w:val="110"/>
        </w:rPr>
        <w:t>in</w:t>
      </w:r>
      <w:r>
        <w:rPr>
          <w:color w:val="0C0C0F"/>
          <w:spacing w:val="27"/>
          <w:w w:val="110"/>
        </w:rPr>
        <w:t> </w:t>
      </w:r>
      <w:r>
        <w:rPr>
          <w:color w:val="0C0C0F"/>
          <w:w w:val="110"/>
        </w:rPr>
        <w:t>2020-21, </w:t>
      </w:r>
      <w:r>
        <w:rPr>
          <w:color w:val="0C0C0F"/>
          <w:w w:val="115"/>
        </w:rPr>
        <w:t>each purporting to have</w:t>
      </w:r>
      <w:r>
        <w:rPr>
          <w:color w:val="0C0C0F"/>
          <w:spacing w:val="-6"/>
          <w:w w:val="115"/>
        </w:rPr>
        <w:t> </w:t>
      </w:r>
      <w:r>
        <w:rPr>
          <w:color w:val="0C0C0F"/>
          <w:w w:val="115"/>
        </w:rPr>
        <w:t>its</w:t>
      </w:r>
      <w:r>
        <w:rPr>
          <w:color w:val="0C0C0F"/>
          <w:spacing w:val="40"/>
          <w:w w:val="115"/>
        </w:rPr>
        <w:t> </w:t>
      </w:r>
      <w:r>
        <w:rPr>
          <w:color w:val="0C0C0F"/>
          <w:w w:val="115"/>
        </w:rPr>
        <w:t>own</w:t>
      </w:r>
      <w:r>
        <w:rPr>
          <w:color w:val="0C0C0F"/>
          <w:spacing w:val="-1"/>
          <w:w w:val="115"/>
        </w:rPr>
        <w:t> </w:t>
      </w:r>
      <w:r>
        <w:rPr>
          <w:color w:val="0C0C0F"/>
          <w:w w:val="115"/>
        </w:rPr>
        <w:t>solutions to scalability. Most activity ultimately consolidated across a</w:t>
      </w:r>
      <w:r>
        <w:rPr>
          <w:color w:val="0C0C0F"/>
          <w:spacing w:val="-14"/>
          <w:w w:val="115"/>
        </w:rPr>
        <w:t> </w:t>
      </w:r>
      <w:r>
        <w:rPr>
          <w:color w:val="0C0C0F"/>
          <w:w w:val="115"/>
        </w:rPr>
        <w:t>handful</w:t>
      </w:r>
      <w:r>
        <w:rPr>
          <w:color w:val="0C0C0F"/>
          <w:spacing w:val="-8"/>
          <w:w w:val="115"/>
        </w:rPr>
        <w:t> </w:t>
      </w:r>
      <w:r>
        <w:rPr>
          <w:color w:val="0C0C0F"/>
          <w:w w:val="115"/>
        </w:rPr>
        <w:t>of chains, driven by</w:t>
      </w:r>
      <w:r>
        <w:rPr>
          <w:color w:val="0C0C0F"/>
          <w:spacing w:val="-3"/>
          <w:w w:val="115"/>
        </w:rPr>
        <w:t> </w:t>
      </w:r>
      <w:r>
        <w:rPr>
          <w:color w:val="0C0C0F"/>
          <w:w w:val="115"/>
        </w:rPr>
        <w:t>their unique premises and</w:t>
      </w:r>
      <w:r>
        <w:rPr>
          <w:color w:val="0C0C0F"/>
          <w:spacing w:val="-6"/>
          <w:w w:val="115"/>
        </w:rPr>
        <w:t> </w:t>
      </w:r>
      <w:r>
        <w:rPr>
          <w:color w:val="0C0C0F"/>
          <w:w w:val="115"/>
        </w:rPr>
        <w:t>developer outreach.</w:t>
      </w:r>
      <w:r>
        <w:rPr>
          <w:color w:val="0C0C0F"/>
          <w:spacing w:val="-6"/>
          <w:w w:val="115"/>
        </w:rPr>
        <w:t> </w:t>
      </w:r>
      <w:r>
        <w:rPr>
          <w:color w:val="0C0C0F"/>
          <w:w w:val="115"/>
        </w:rPr>
        <w:t>Strategies for rollup</w:t>
      </w:r>
      <w:r>
        <w:rPr>
          <w:color w:val="0C0C0F"/>
          <w:spacing w:val="-8"/>
          <w:w w:val="115"/>
        </w:rPr>
        <w:t> </w:t>
      </w:r>
      <w:r>
        <w:rPr>
          <w:color w:val="0C0C0F"/>
          <w:w w:val="115"/>
        </w:rPr>
        <w:t>differentiation</w:t>
      </w:r>
      <w:r>
        <w:rPr>
          <w:color w:val="0C0C0F"/>
          <w:spacing w:val="-18"/>
          <w:w w:val="115"/>
        </w:rPr>
        <w:t> </w:t>
      </w:r>
      <w:r>
        <w:rPr>
          <w:color w:val="0C0C0F"/>
          <w:w w:val="115"/>
        </w:rPr>
        <w:t>have been</w:t>
      </w:r>
      <w:r>
        <w:rPr>
          <w:color w:val="0C0C0F"/>
          <w:spacing w:val="-16"/>
          <w:w w:val="115"/>
        </w:rPr>
        <w:t> </w:t>
      </w:r>
      <w:r>
        <w:rPr>
          <w:color w:val="0C0C0F"/>
          <w:w w:val="115"/>
        </w:rPr>
        <w:t>similar</w:t>
      </w:r>
      <w:r>
        <w:rPr>
          <w:color w:val="0C0C0F"/>
          <w:spacing w:val="-16"/>
          <w:w w:val="115"/>
        </w:rPr>
        <w:t> </w:t>
      </w:r>
      <w:r>
        <w:rPr>
          <w:color w:val="0C0C0F"/>
          <w:w w:val="115"/>
        </w:rPr>
        <w:t>and</w:t>
      </w:r>
      <w:r>
        <w:rPr>
          <w:color w:val="0C0C0F"/>
          <w:spacing w:val="-16"/>
          <w:w w:val="115"/>
        </w:rPr>
        <w:t> </w:t>
      </w:r>
      <w:r>
        <w:rPr>
          <w:color w:val="0C0C0F"/>
          <w:w w:val="115"/>
        </w:rPr>
        <w:t>range</w:t>
      </w:r>
      <w:r>
        <w:rPr>
          <w:color w:val="0C0C0F"/>
          <w:spacing w:val="-16"/>
          <w:w w:val="115"/>
        </w:rPr>
        <w:t> </w:t>
      </w:r>
      <w:r>
        <w:rPr>
          <w:color w:val="0C0C0F"/>
          <w:w w:val="115"/>
        </w:rPr>
        <w:t>from</w:t>
      </w:r>
      <w:r>
        <w:rPr>
          <w:color w:val="0C0C0F"/>
          <w:spacing w:val="-16"/>
          <w:w w:val="115"/>
        </w:rPr>
        <w:t> </w:t>
      </w:r>
      <w:r>
        <w:rPr>
          <w:color w:val="0C0C0F"/>
          <w:w w:val="115"/>
        </w:rPr>
        <w:t>creating</w:t>
      </w:r>
      <w:r>
        <w:rPr>
          <w:color w:val="0C0C0F"/>
          <w:spacing w:val="-16"/>
          <w:w w:val="115"/>
        </w:rPr>
        <w:t> </w:t>
      </w:r>
      <w:r>
        <w:rPr>
          <w:color w:val="0C0C0F"/>
          <w:w w:val="115"/>
        </w:rPr>
        <w:t>different</w:t>
      </w:r>
      <w:r>
        <w:rPr>
          <w:color w:val="0C0C0F"/>
          <w:spacing w:val="-15"/>
          <w:w w:val="115"/>
        </w:rPr>
        <w:t> </w:t>
      </w:r>
      <w:r>
        <w:rPr>
          <w:color w:val="0C0C0F"/>
          <w:w w:val="115"/>
        </w:rPr>
        <w:t>execution</w:t>
      </w:r>
      <w:r>
        <w:rPr>
          <w:color w:val="0C0C0F"/>
          <w:spacing w:val="-11"/>
          <w:w w:val="115"/>
        </w:rPr>
        <w:t> </w:t>
      </w:r>
      <w:r>
        <w:rPr>
          <w:color w:val="0C0C0F"/>
          <w:w w:val="115"/>
        </w:rPr>
        <w:t>environments</w:t>
      </w:r>
      <w:r>
        <w:rPr>
          <w:color w:val="0C0C0F"/>
          <w:spacing w:val="-9"/>
          <w:w w:val="115"/>
        </w:rPr>
        <w:t> </w:t>
      </w:r>
      <w:r>
        <w:rPr>
          <w:color w:val="0C0C0F"/>
          <w:w w:val="115"/>
        </w:rPr>
        <w:t>such as</w:t>
      </w:r>
      <w:r>
        <w:rPr>
          <w:color w:val="0C0C0F"/>
          <w:spacing w:val="-16"/>
          <w:w w:val="115"/>
        </w:rPr>
        <w:t> </w:t>
      </w:r>
      <w:r>
        <w:rPr>
          <w:color w:val="0C0C0F"/>
          <w:w w:val="115"/>
        </w:rPr>
        <w:t>StarkNet's</w:t>
      </w:r>
      <w:r>
        <w:rPr>
          <w:color w:val="0C0C0F"/>
          <w:spacing w:val="-16"/>
          <w:w w:val="115"/>
        </w:rPr>
        <w:t> </w:t>
      </w:r>
      <w:r>
        <w:rPr>
          <w:color w:val="0C0C0F"/>
          <w:w w:val="115"/>
        </w:rPr>
        <w:t>CairoVM</w:t>
      </w:r>
      <w:r>
        <w:rPr>
          <w:color w:val="0C0C0F"/>
          <w:spacing w:val="-16"/>
          <w:w w:val="115"/>
        </w:rPr>
        <w:t> </w:t>
      </w:r>
      <w:r>
        <w:rPr>
          <w:color w:val="0C0C0F"/>
          <w:w w:val="115"/>
        </w:rPr>
        <w:t>to</w:t>
      </w:r>
      <w:r>
        <w:rPr>
          <w:color w:val="0C0C0F"/>
          <w:spacing w:val="-4"/>
          <w:w w:val="115"/>
        </w:rPr>
        <w:t> </w:t>
      </w:r>
      <w:r>
        <w:rPr>
          <w:color w:val="0C0C0F"/>
          <w:w w:val="115"/>
        </w:rPr>
        <w:t>attracting</w:t>
      </w:r>
      <w:r>
        <w:rPr>
          <w:color w:val="0C0C0F"/>
          <w:spacing w:val="-16"/>
          <w:w w:val="115"/>
        </w:rPr>
        <w:t> </w:t>
      </w:r>
      <w:r>
        <w:rPr>
          <w:color w:val="0C0C0F"/>
          <w:w w:val="115"/>
        </w:rPr>
        <w:t>developers</w:t>
      </w:r>
      <w:r>
        <w:rPr>
          <w:color w:val="0C0C0F"/>
          <w:spacing w:val="-12"/>
          <w:w w:val="115"/>
        </w:rPr>
        <w:t> </w:t>
      </w:r>
      <w:r>
        <w:rPr>
          <w:color w:val="0C0C0F"/>
          <w:w w:val="115"/>
        </w:rPr>
        <w:t>and</w:t>
      </w:r>
      <w:r>
        <w:rPr>
          <w:color w:val="0C0C0F"/>
          <w:spacing w:val="-16"/>
          <w:w w:val="115"/>
        </w:rPr>
        <w:t> </w:t>
      </w:r>
      <w:r>
        <w:rPr>
          <w:color w:val="0C0C0F"/>
          <w:w w:val="115"/>
        </w:rPr>
        <w:t>Launching</w:t>
      </w:r>
      <w:r>
        <w:rPr>
          <w:color w:val="0C0C0F"/>
          <w:spacing w:val="-8"/>
          <w:w w:val="115"/>
        </w:rPr>
        <w:t> </w:t>
      </w:r>
      <w:r>
        <w:rPr>
          <w:color w:val="0C0C0F"/>
          <w:w w:val="115"/>
        </w:rPr>
        <w:t>unique protocols such</w:t>
      </w:r>
      <w:r>
        <w:rPr>
          <w:color w:val="0C0C0F"/>
          <w:spacing w:val="-2"/>
          <w:w w:val="115"/>
        </w:rPr>
        <w:t> </w:t>
      </w:r>
      <w:r>
        <w:rPr>
          <w:color w:val="0C0C0F"/>
          <w:w w:val="115"/>
        </w:rPr>
        <w:t>as</w:t>
      </w:r>
      <w:r>
        <w:rPr>
          <w:color w:val="0C0C0F"/>
          <w:spacing w:val="-6"/>
          <w:w w:val="115"/>
        </w:rPr>
        <w:t> </w:t>
      </w:r>
      <w:r>
        <w:rPr>
          <w:color w:val="0C0C0F"/>
          <w:w w:val="115"/>
        </w:rPr>
        <w:t>friend.tech on Base.</w:t>
      </w:r>
    </w:p>
    <w:p>
      <w:pPr>
        <w:pStyle w:val="BodyText"/>
        <w:spacing w:before="62"/>
      </w:pPr>
    </w:p>
    <w:p>
      <w:pPr>
        <w:pStyle w:val="BodyText"/>
        <w:spacing w:line="314" w:lineRule="auto"/>
        <w:ind w:left="455" w:right="2856" w:firstLine="9"/>
      </w:pPr>
      <w:r>
        <w:rPr>
          <w:color w:val="0C0C0F"/>
          <w:w w:val="110"/>
        </w:rPr>
        <w:t>In our</w:t>
      </w:r>
      <w:r>
        <w:rPr>
          <w:color w:val="0C0C0F"/>
          <w:spacing w:val="26"/>
          <w:w w:val="110"/>
        </w:rPr>
        <w:t> </w:t>
      </w:r>
      <w:r>
        <w:rPr>
          <w:color w:val="0C0C0F"/>
          <w:w w:val="110"/>
        </w:rPr>
        <w:t>view,</w:t>
      </w:r>
      <w:r>
        <w:rPr>
          <w:color w:val="0C0C0F"/>
          <w:spacing w:val="-9"/>
          <w:w w:val="110"/>
        </w:rPr>
        <w:t> </w:t>
      </w:r>
      <w:r>
        <w:rPr>
          <w:color w:val="0C0C0F"/>
          <w:w w:val="110"/>
        </w:rPr>
        <w:t>the</w:t>
      </w:r>
      <w:r>
        <w:rPr>
          <w:color w:val="0C0C0F"/>
          <w:spacing w:val="28"/>
          <w:w w:val="110"/>
        </w:rPr>
        <w:t> </w:t>
      </w:r>
      <w:r>
        <w:rPr>
          <w:color w:val="0C0C0F"/>
          <w:w w:val="110"/>
        </w:rPr>
        <w:t>EVM-based rollup</w:t>
      </w:r>
      <w:r>
        <w:rPr>
          <w:color w:val="0C0C0F"/>
          <w:spacing w:val="-5"/>
          <w:w w:val="110"/>
        </w:rPr>
        <w:t> </w:t>
      </w:r>
      <w:r>
        <w:rPr>
          <w:color w:val="0C0C0F"/>
          <w:w w:val="110"/>
        </w:rPr>
        <w:t>space</w:t>
      </w:r>
      <w:r>
        <w:rPr>
          <w:color w:val="0C0C0F"/>
          <w:spacing w:val="-14"/>
          <w:w w:val="110"/>
        </w:rPr>
        <w:t> </w:t>
      </w:r>
      <w:r>
        <w:rPr>
          <w:color w:val="0C0C0F"/>
          <w:w w:val="110"/>
        </w:rPr>
        <w:t>is becoming congested with</w:t>
      </w:r>
      <w:r>
        <w:rPr>
          <w:color w:val="0C0C0F"/>
          <w:spacing w:val="-6"/>
          <w:w w:val="110"/>
        </w:rPr>
        <w:t> </w:t>
      </w:r>
      <w:r>
        <w:rPr>
          <w:color w:val="0C0C0F"/>
          <w:w w:val="110"/>
        </w:rPr>
        <w:t>most new </w:t>
      </w:r>
      <w:r>
        <w:rPr>
          <w:color w:val="0C0C0F"/>
          <w:w w:val="115"/>
        </w:rPr>
        <w:t>entrants finding</w:t>
      </w:r>
      <w:r>
        <w:rPr>
          <w:color w:val="0C0C0F"/>
          <w:spacing w:val="-5"/>
          <w:w w:val="115"/>
        </w:rPr>
        <w:t> </w:t>
      </w:r>
      <w:r>
        <w:rPr>
          <w:color w:val="0C0C0F"/>
          <w:w w:val="115"/>
        </w:rPr>
        <w:t>it</w:t>
      </w:r>
      <w:r>
        <w:rPr>
          <w:color w:val="0C0C0F"/>
          <w:spacing w:val="40"/>
          <w:w w:val="115"/>
        </w:rPr>
        <w:t> </w:t>
      </w:r>
      <w:r>
        <w:rPr>
          <w:color w:val="0C0C0F"/>
          <w:w w:val="115"/>
        </w:rPr>
        <w:t>difficult to</w:t>
      </w:r>
      <w:r>
        <w:rPr>
          <w:color w:val="0C0C0F"/>
          <w:spacing w:val="-14"/>
          <w:w w:val="115"/>
        </w:rPr>
        <w:t> </w:t>
      </w:r>
      <w:r>
        <w:rPr>
          <w:color w:val="0C0C0F"/>
          <w:w w:val="115"/>
        </w:rPr>
        <w:t>attract significant market share.</w:t>
      </w:r>
      <w:r>
        <w:rPr>
          <w:color w:val="0C0C0F"/>
          <w:spacing w:val="-12"/>
          <w:w w:val="115"/>
        </w:rPr>
        <w:t> </w:t>
      </w:r>
      <w:r>
        <w:rPr>
          <w:b/>
          <w:color w:val="0C0C0F"/>
          <w:w w:val="115"/>
        </w:rPr>
        <w:t>(See</w:t>
      </w:r>
      <w:r>
        <w:rPr>
          <w:b/>
          <w:color w:val="0C0C0F"/>
          <w:spacing w:val="-9"/>
          <w:w w:val="115"/>
        </w:rPr>
        <w:t> </w:t>
      </w:r>
      <w:r>
        <w:rPr>
          <w:b/>
          <w:color w:val="0C0C0F"/>
          <w:w w:val="115"/>
        </w:rPr>
        <w:t>Chart 23.) </w:t>
      </w:r>
      <w:r>
        <w:rPr>
          <w:color w:val="0C0C0F"/>
          <w:w w:val="110"/>
        </w:rPr>
        <w:t>Take zero-knowledge</w:t>
      </w:r>
      <w:r>
        <w:rPr>
          <w:color w:val="0C0C0F"/>
          <w:spacing w:val="-24"/>
          <w:w w:val="110"/>
        </w:rPr>
        <w:t> </w:t>
      </w:r>
      <w:r>
        <w:rPr>
          <w:color w:val="0C0C0F"/>
          <w:w w:val="110"/>
        </w:rPr>
        <w:t>(ZK)</w:t>
      </w:r>
      <w:r>
        <w:rPr>
          <w:color w:val="0C0C0F"/>
          <w:spacing w:val="-2"/>
          <w:w w:val="110"/>
        </w:rPr>
        <w:t> </w:t>
      </w:r>
      <w:r>
        <w:rPr>
          <w:color w:val="0C0C0F"/>
          <w:w w:val="110"/>
        </w:rPr>
        <w:t>rollups</w:t>
      </w:r>
      <w:r>
        <w:rPr>
          <w:color w:val="0C0C0F"/>
          <w:spacing w:val="-6"/>
          <w:w w:val="110"/>
        </w:rPr>
        <w:t> </w:t>
      </w:r>
      <w:r>
        <w:rPr>
          <w:color w:val="0C0C0F"/>
          <w:w w:val="110"/>
        </w:rPr>
        <w:t>for example.</w:t>
      </w:r>
      <w:r>
        <w:rPr>
          <w:color w:val="0C0C0F"/>
          <w:spacing w:val="-11"/>
          <w:w w:val="110"/>
        </w:rPr>
        <w:t> </w:t>
      </w:r>
      <w:r>
        <w:rPr>
          <w:color w:val="0C0C0F"/>
          <w:w w:val="110"/>
        </w:rPr>
        <w:t>These</w:t>
      </w:r>
      <w:r>
        <w:rPr>
          <w:color w:val="0C0C0F"/>
          <w:spacing w:val="-1"/>
          <w:w w:val="110"/>
        </w:rPr>
        <w:t> </w:t>
      </w:r>
      <w:r>
        <w:rPr>
          <w:color w:val="0C0C0F"/>
          <w:w w:val="110"/>
        </w:rPr>
        <w:t>have</w:t>
      </w:r>
      <w:r>
        <w:rPr>
          <w:color w:val="0C0C0F"/>
          <w:spacing w:val="-3"/>
          <w:w w:val="110"/>
        </w:rPr>
        <w:t> </w:t>
      </w:r>
      <w:r>
        <w:rPr>
          <w:color w:val="0C0C0F"/>
          <w:w w:val="110"/>
        </w:rPr>
        <w:t>not</w:t>
      </w:r>
      <w:r>
        <w:rPr>
          <w:color w:val="0C0C0F"/>
          <w:spacing w:val="27"/>
          <w:w w:val="110"/>
        </w:rPr>
        <w:t> </w:t>
      </w:r>
      <w:r>
        <w:rPr>
          <w:color w:val="0C0C0F"/>
          <w:w w:val="110"/>
        </w:rPr>
        <w:t>yet</w:t>
      </w:r>
      <w:r>
        <w:rPr>
          <w:color w:val="0C0C0F"/>
          <w:spacing w:val="28"/>
          <w:w w:val="110"/>
        </w:rPr>
        <w:t> </w:t>
      </w:r>
      <w:r>
        <w:rPr>
          <w:color w:val="0C0C0F"/>
          <w:w w:val="110"/>
        </w:rPr>
        <w:t>been</w:t>
      </w:r>
      <w:r>
        <w:rPr>
          <w:color w:val="0C0C0F"/>
          <w:spacing w:val="-8"/>
          <w:w w:val="110"/>
        </w:rPr>
        <w:t> </w:t>
      </w:r>
      <w:r>
        <w:rPr>
          <w:color w:val="0C0C0F"/>
          <w:w w:val="110"/>
        </w:rPr>
        <w:t>able</w:t>
      </w:r>
      <w:r>
        <w:rPr>
          <w:color w:val="0C0C0F"/>
          <w:spacing w:val="-5"/>
          <w:w w:val="110"/>
        </w:rPr>
        <w:t> </w:t>
      </w:r>
      <w:r>
        <w:rPr>
          <w:color w:val="0C0C0F"/>
          <w:w w:val="110"/>
        </w:rPr>
        <w:t>to </w:t>
      </w:r>
      <w:r>
        <w:rPr>
          <w:color w:val="0C0C0F"/>
          <w:w w:val="115"/>
        </w:rPr>
        <w:t>take significant market share from Optimistic rollups because their transaction</w:t>
      </w:r>
      <w:r>
        <w:rPr>
          <w:color w:val="0C0C0F"/>
          <w:spacing w:val="-16"/>
          <w:w w:val="115"/>
        </w:rPr>
        <w:t> </w:t>
      </w:r>
      <w:r>
        <w:rPr>
          <w:color w:val="0C0C0F"/>
          <w:w w:val="115"/>
        </w:rPr>
        <w:t>fees</w:t>
      </w:r>
      <w:r>
        <w:rPr>
          <w:color w:val="0C0C0F"/>
          <w:spacing w:val="-16"/>
          <w:w w:val="115"/>
        </w:rPr>
        <w:t> </w:t>
      </w:r>
      <w:r>
        <w:rPr>
          <w:color w:val="0C0C0F"/>
          <w:w w:val="115"/>
        </w:rPr>
        <w:t>and</w:t>
      </w:r>
      <w:r>
        <w:rPr>
          <w:color w:val="0C0C0F"/>
          <w:spacing w:val="-16"/>
          <w:w w:val="115"/>
        </w:rPr>
        <w:t> </w:t>
      </w:r>
      <w:r>
        <w:rPr>
          <w:color w:val="0C0C0F"/>
          <w:w w:val="115"/>
        </w:rPr>
        <w:t>realized</w:t>
      </w:r>
      <w:r>
        <w:rPr>
          <w:color w:val="0C0C0F"/>
          <w:spacing w:val="-16"/>
          <w:w w:val="115"/>
        </w:rPr>
        <w:t> </w:t>
      </w:r>
      <w:r>
        <w:rPr>
          <w:color w:val="0C0C0F"/>
          <w:w w:val="115"/>
        </w:rPr>
        <w:t>transactions</w:t>
      </w:r>
      <w:r>
        <w:rPr>
          <w:color w:val="0C0C0F"/>
          <w:spacing w:val="-6"/>
          <w:w w:val="115"/>
        </w:rPr>
        <w:t> </w:t>
      </w:r>
      <w:r>
        <w:rPr>
          <w:color w:val="0C0C0F"/>
          <w:w w:val="115"/>
        </w:rPr>
        <w:t>per</w:t>
      </w:r>
      <w:r>
        <w:rPr>
          <w:color w:val="0C0C0F"/>
          <w:spacing w:val="-16"/>
          <w:w w:val="115"/>
        </w:rPr>
        <w:t> </w:t>
      </w:r>
      <w:r>
        <w:rPr>
          <w:color w:val="0C0C0F"/>
          <w:w w:val="115"/>
        </w:rPr>
        <w:t>second</w:t>
      </w:r>
      <w:r>
        <w:rPr>
          <w:color w:val="0C0C0F"/>
          <w:spacing w:val="-16"/>
          <w:w w:val="115"/>
        </w:rPr>
        <w:t> </w:t>
      </w:r>
      <w:r>
        <w:rPr>
          <w:color w:val="0C0C0F"/>
          <w:w w:val="115"/>
        </w:rPr>
        <w:t>(TPS)</w:t>
      </w:r>
      <w:r>
        <w:rPr>
          <w:color w:val="0C0C0F"/>
          <w:spacing w:val="-9"/>
          <w:w w:val="115"/>
        </w:rPr>
        <w:t> </w:t>
      </w:r>
      <w:r>
        <w:rPr>
          <w:color w:val="0C0C0F"/>
          <w:w w:val="115"/>
        </w:rPr>
        <w:t>are</w:t>
      </w:r>
      <w:r>
        <w:rPr>
          <w:color w:val="0C0C0F"/>
          <w:spacing w:val="-16"/>
          <w:w w:val="115"/>
        </w:rPr>
        <w:t> </w:t>
      </w:r>
      <w:r>
        <w:rPr>
          <w:color w:val="0C0C0F"/>
          <w:w w:val="115"/>
        </w:rPr>
        <w:t>not meaningfully</w:t>
      </w:r>
      <w:r>
        <w:rPr>
          <w:color w:val="0C0C0F"/>
          <w:spacing w:val="-1"/>
          <w:w w:val="115"/>
        </w:rPr>
        <w:t> </w:t>
      </w:r>
      <w:r>
        <w:rPr>
          <w:color w:val="0C0C0F"/>
          <w:w w:val="115"/>
        </w:rPr>
        <w:t>Lower</w:t>
      </w:r>
      <w:r>
        <w:rPr>
          <w:color w:val="0C0C0F"/>
          <w:spacing w:val="-3"/>
          <w:w w:val="115"/>
        </w:rPr>
        <w:t> </w:t>
      </w:r>
      <w:r>
        <w:rPr>
          <w:color w:val="0C0C0F"/>
          <w:w w:val="115"/>
        </w:rPr>
        <w:t>compared</w:t>
      </w:r>
      <w:r>
        <w:rPr>
          <w:color w:val="0C0C0F"/>
          <w:spacing w:val="-2"/>
          <w:w w:val="115"/>
        </w:rPr>
        <w:t> </w:t>
      </w:r>
      <w:r>
        <w:rPr>
          <w:color w:val="0C0C0F"/>
          <w:w w:val="115"/>
        </w:rPr>
        <w:t>to optimistic</w:t>
      </w:r>
      <w:r>
        <w:rPr>
          <w:color w:val="0C0C0F"/>
          <w:spacing w:val="-2"/>
          <w:w w:val="115"/>
        </w:rPr>
        <w:t> </w:t>
      </w:r>
      <w:r>
        <w:rPr>
          <w:color w:val="0C0C0F"/>
          <w:w w:val="115"/>
        </w:rPr>
        <w:t>rollups,</w:t>
      </w:r>
      <w:r>
        <w:rPr>
          <w:color w:val="0C0C0F"/>
          <w:spacing w:val="-16"/>
          <w:w w:val="115"/>
        </w:rPr>
        <w:t> </w:t>
      </w:r>
      <w:r>
        <w:rPr>
          <w:color w:val="0C0C0F"/>
          <w:w w:val="115"/>
        </w:rPr>
        <w:t>although</w:t>
      </w:r>
      <w:r>
        <w:rPr>
          <w:color w:val="0C0C0F"/>
          <w:spacing w:val="-7"/>
          <w:w w:val="115"/>
        </w:rPr>
        <w:t> </w:t>
      </w:r>
      <w:r>
        <w:rPr>
          <w:color w:val="0C0C0F"/>
          <w:w w:val="115"/>
        </w:rPr>
        <w:t>this</w:t>
      </w:r>
      <w:r>
        <w:rPr>
          <w:color w:val="0C0C0F"/>
          <w:spacing w:val="-16"/>
          <w:w w:val="115"/>
        </w:rPr>
        <w:t> </w:t>
      </w:r>
      <w:r>
        <w:rPr>
          <w:color w:val="0C0C0F"/>
          <w:w w:val="115"/>
        </w:rPr>
        <w:t>may</w:t>
      </w:r>
      <w:r>
        <w:rPr>
          <w:color w:val="0C0C0F"/>
          <w:spacing w:val="-10"/>
          <w:w w:val="115"/>
        </w:rPr>
        <w:t> </w:t>
      </w:r>
      <w:r>
        <w:rPr>
          <w:color w:val="0C0C0F"/>
          <w:w w:val="115"/>
        </w:rPr>
        <w:t>change in the</w:t>
      </w:r>
      <w:r>
        <w:rPr>
          <w:color w:val="0C0C0F"/>
          <w:spacing w:val="36"/>
          <w:w w:val="115"/>
        </w:rPr>
        <w:t> </w:t>
      </w:r>
      <w:r>
        <w:rPr>
          <w:color w:val="0C0C0F"/>
          <w:w w:val="115"/>
        </w:rPr>
        <w:t>future.</w:t>
      </w:r>
      <w:r>
        <w:rPr>
          <w:color w:val="0C0C0F"/>
          <w:spacing w:val="-4"/>
          <w:w w:val="115"/>
        </w:rPr>
        <w:t> </w:t>
      </w:r>
      <w:r>
        <w:rPr>
          <w:color w:val="0C0C0F"/>
          <w:w w:val="115"/>
        </w:rPr>
        <w:t>For now,</w:t>
      </w:r>
      <w:r>
        <w:rPr>
          <w:color w:val="0C0C0F"/>
          <w:spacing w:val="-3"/>
          <w:w w:val="115"/>
        </w:rPr>
        <w:t> </w:t>
      </w:r>
      <w:r>
        <w:rPr>
          <w:color w:val="0C0C0F"/>
          <w:w w:val="115"/>
        </w:rPr>
        <w:t>what differentiates native ZK bridges from optimistic bridges</w:t>
      </w:r>
      <w:r>
        <w:rPr>
          <w:color w:val="0C0C0F"/>
          <w:spacing w:val="-16"/>
          <w:w w:val="115"/>
        </w:rPr>
        <w:t> </w:t>
      </w:r>
      <w:r>
        <w:rPr>
          <w:color w:val="0C0C0F"/>
          <w:w w:val="115"/>
        </w:rPr>
        <w:t>is</w:t>
      </w:r>
      <w:r>
        <w:rPr>
          <w:color w:val="0C0C0F"/>
          <w:spacing w:val="-4"/>
          <w:w w:val="115"/>
        </w:rPr>
        <w:t> </w:t>
      </w:r>
      <w:r>
        <w:rPr>
          <w:color w:val="0C0C0F"/>
          <w:w w:val="115"/>
        </w:rPr>
        <w:t>mainly</w:t>
      </w:r>
      <w:r>
        <w:rPr>
          <w:color w:val="0C0C0F"/>
          <w:spacing w:val="-12"/>
          <w:w w:val="115"/>
        </w:rPr>
        <w:t> </w:t>
      </w:r>
      <w:r>
        <w:rPr>
          <w:color w:val="0C0C0F"/>
          <w:w w:val="115"/>
        </w:rPr>
        <w:t>instant withdrawals,</w:t>
      </w:r>
      <w:r>
        <w:rPr>
          <w:color w:val="0C0C0F"/>
          <w:spacing w:val="-5"/>
          <w:w w:val="115"/>
        </w:rPr>
        <w:t> </w:t>
      </w:r>
      <w:r>
        <w:rPr>
          <w:color w:val="0C0C0F"/>
          <w:w w:val="115"/>
        </w:rPr>
        <w:t>and</w:t>
      </w:r>
      <w:r>
        <w:rPr>
          <w:color w:val="0C0C0F"/>
          <w:spacing w:val="-15"/>
          <w:w w:val="115"/>
        </w:rPr>
        <w:t> </w:t>
      </w:r>
      <w:r>
        <w:rPr>
          <w:color w:val="0C0C0F"/>
          <w:w w:val="115"/>
        </w:rPr>
        <w:t>it</w:t>
      </w:r>
      <w:r>
        <w:rPr>
          <w:color w:val="0C0C0F"/>
          <w:spacing w:val="36"/>
          <w:w w:val="115"/>
        </w:rPr>
        <w:t> </w:t>
      </w:r>
      <w:r>
        <w:rPr>
          <w:color w:val="0C0C0F"/>
          <w:w w:val="115"/>
        </w:rPr>
        <w:t>doesn't</w:t>
      </w:r>
      <w:r>
        <w:rPr>
          <w:color w:val="0C0C0F"/>
          <w:spacing w:val="-1"/>
          <w:w w:val="115"/>
        </w:rPr>
        <w:t> </w:t>
      </w:r>
      <w:r>
        <w:rPr>
          <w:color w:val="0C0C0F"/>
          <w:w w:val="115"/>
        </w:rPr>
        <w:t>yet</w:t>
      </w:r>
      <w:r>
        <w:rPr>
          <w:color w:val="0C0C0F"/>
          <w:spacing w:val="-2"/>
          <w:w w:val="115"/>
        </w:rPr>
        <w:t> </w:t>
      </w:r>
      <w:r>
        <w:rPr>
          <w:color w:val="0C0C0F"/>
          <w:w w:val="115"/>
        </w:rPr>
        <w:t>seem</w:t>
      </w:r>
      <w:r>
        <w:rPr>
          <w:color w:val="0C0C0F"/>
          <w:spacing w:val="-6"/>
          <w:w w:val="115"/>
        </w:rPr>
        <w:t> </w:t>
      </w:r>
      <w:r>
        <w:rPr>
          <w:color w:val="0C0C0F"/>
          <w:w w:val="115"/>
        </w:rPr>
        <w:t>Like</w:t>
      </w:r>
      <w:r>
        <w:rPr>
          <w:color w:val="0C0C0F"/>
          <w:spacing w:val="-10"/>
          <w:w w:val="115"/>
        </w:rPr>
        <w:t> </w:t>
      </w:r>
      <w:r>
        <w:rPr>
          <w:color w:val="0C0C0F"/>
          <w:w w:val="115"/>
        </w:rPr>
        <w:t>that's</w:t>
      </w:r>
      <w:r>
        <w:rPr>
          <w:color w:val="0C0C0F"/>
          <w:spacing w:val="-11"/>
          <w:w w:val="115"/>
        </w:rPr>
        <w:t> </w:t>
      </w:r>
      <w:r>
        <w:rPr>
          <w:color w:val="0C0C0F"/>
          <w:w w:val="115"/>
        </w:rPr>
        <w:t>a significant enough</w:t>
      </w:r>
      <w:r>
        <w:rPr>
          <w:color w:val="0C0C0F"/>
          <w:spacing w:val="-1"/>
          <w:w w:val="115"/>
        </w:rPr>
        <w:t> </w:t>
      </w:r>
      <w:r>
        <w:rPr>
          <w:color w:val="0C0C0F"/>
          <w:w w:val="115"/>
        </w:rPr>
        <w:t>improvement, given that third party bridges unlock similar functionality</w:t>
      </w:r>
      <w:r>
        <w:rPr>
          <w:color w:val="0C0C0F"/>
          <w:spacing w:val="-14"/>
          <w:w w:val="115"/>
        </w:rPr>
        <w:t> </w:t>
      </w:r>
      <w:r>
        <w:rPr>
          <w:color w:val="0C0C0F"/>
          <w:w w:val="115"/>
        </w:rPr>
        <w:t>for</w:t>
      </w:r>
      <w:r>
        <w:rPr>
          <w:color w:val="0C0C0F"/>
          <w:spacing w:val="-8"/>
          <w:w w:val="115"/>
        </w:rPr>
        <w:t> </w:t>
      </w:r>
      <w:r>
        <w:rPr>
          <w:color w:val="0C0C0F"/>
          <w:w w:val="115"/>
        </w:rPr>
        <w:t>optimistic rollups.</w:t>
      </w:r>
      <w:r>
        <w:rPr>
          <w:color w:val="0C0C0F"/>
          <w:spacing w:val="-22"/>
          <w:w w:val="115"/>
        </w:rPr>
        <w:t> </w:t>
      </w:r>
      <w:r>
        <w:rPr>
          <w:color w:val="0C0C0F"/>
          <w:w w:val="115"/>
        </w:rPr>
        <w:t>The</w:t>
      </w:r>
      <w:r>
        <w:rPr>
          <w:color w:val="0C0C0F"/>
          <w:spacing w:val="-15"/>
          <w:w w:val="115"/>
        </w:rPr>
        <w:t> </w:t>
      </w:r>
      <w:r>
        <w:rPr>
          <w:color w:val="0C0C0F"/>
          <w:w w:val="115"/>
        </w:rPr>
        <w:t>rapid</w:t>
      </w:r>
      <w:r>
        <w:rPr>
          <w:color w:val="0C0C0F"/>
          <w:spacing w:val="-15"/>
          <w:w w:val="115"/>
        </w:rPr>
        <w:t> </w:t>
      </w:r>
      <w:r>
        <w:rPr>
          <w:color w:val="0C0C0F"/>
          <w:w w:val="115"/>
        </w:rPr>
        <w:t>expansion</w:t>
      </w:r>
      <w:r>
        <w:rPr>
          <w:color w:val="0C0C0F"/>
          <w:spacing w:val="-8"/>
          <w:w w:val="115"/>
        </w:rPr>
        <w:t> </w:t>
      </w:r>
      <w:r>
        <w:rPr>
          <w:color w:val="0C0C0F"/>
          <w:w w:val="115"/>
        </w:rPr>
        <w:t>of </w:t>
      </w:r>
      <w:r>
        <w:rPr>
          <w:b/>
          <w:color w:val="0C0C0F"/>
          <w:w w:val="115"/>
          <w:sz w:val="19"/>
        </w:rPr>
        <w:t>ETH</w:t>
      </w:r>
      <w:r>
        <w:rPr>
          <w:b/>
          <w:color w:val="0C0C0F"/>
          <w:spacing w:val="-8"/>
          <w:w w:val="115"/>
          <w:sz w:val="19"/>
        </w:rPr>
        <w:t> </w:t>
      </w:r>
      <w:r>
        <w:rPr>
          <w:color w:val="0C0C0F"/>
          <w:w w:val="115"/>
        </w:rPr>
        <w:t>Locked</w:t>
      </w:r>
      <w:r>
        <w:rPr>
          <w:color w:val="0C0C0F"/>
          <w:spacing w:val="-16"/>
          <w:w w:val="115"/>
        </w:rPr>
        <w:t> </w:t>
      </w:r>
      <w:r>
        <w:rPr>
          <w:color w:val="0C0C0F"/>
          <w:w w:val="115"/>
        </w:rPr>
        <w:t>into</w:t>
      </w:r>
      <w:r>
        <w:rPr>
          <w:color w:val="0C0C0F"/>
          <w:spacing w:val="-16"/>
          <w:w w:val="115"/>
        </w:rPr>
        <w:t> </w:t>
      </w:r>
      <w:r>
        <w:rPr>
          <w:color w:val="0C0C0F"/>
          <w:w w:val="115"/>
        </w:rPr>
        <w:t>the not-yet-released</w:t>
      </w:r>
      <w:r>
        <w:rPr>
          <w:color w:val="0C0C0F"/>
          <w:spacing w:val="-15"/>
          <w:w w:val="115"/>
        </w:rPr>
        <w:t> </w:t>
      </w:r>
      <w:r>
        <w:rPr>
          <w:color w:val="0C0C0F"/>
          <w:w w:val="115"/>
        </w:rPr>
        <w:t>Blast</w:t>
      </w:r>
      <w:r>
        <w:rPr>
          <w:color w:val="0C0C0F"/>
          <w:spacing w:val="-5"/>
          <w:w w:val="115"/>
        </w:rPr>
        <w:t> </w:t>
      </w:r>
      <w:r>
        <w:rPr>
          <w:color w:val="0C0C0F"/>
          <w:w w:val="115"/>
        </w:rPr>
        <w:t>L2</w:t>
      </w:r>
      <w:r>
        <w:rPr>
          <w:color w:val="0C0C0F"/>
          <w:spacing w:val="-14"/>
          <w:w w:val="115"/>
        </w:rPr>
        <w:t> </w:t>
      </w:r>
      <w:r>
        <w:rPr>
          <w:color w:val="0C0C0F"/>
          <w:w w:val="115"/>
        </w:rPr>
        <w:t>also</w:t>
      </w:r>
      <w:r>
        <w:rPr>
          <w:color w:val="0C0C0F"/>
          <w:spacing w:val="-9"/>
          <w:w w:val="115"/>
        </w:rPr>
        <w:t> </w:t>
      </w:r>
      <w:r>
        <w:rPr>
          <w:color w:val="0C0C0F"/>
          <w:w w:val="115"/>
        </w:rPr>
        <w:t>represents</w:t>
      </w:r>
      <w:r>
        <w:rPr>
          <w:color w:val="0C0C0F"/>
          <w:spacing w:val="-6"/>
          <w:w w:val="115"/>
        </w:rPr>
        <w:t> </w:t>
      </w:r>
      <w:r>
        <w:rPr>
          <w:color w:val="0C0C0F"/>
          <w:w w:val="115"/>
        </w:rPr>
        <w:t>user</w:t>
      </w:r>
      <w:r>
        <w:rPr>
          <w:color w:val="0C0C0F"/>
          <w:spacing w:val="-4"/>
          <w:w w:val="115"/>
        </w:rPr>
        <w:t> </w:t>
      </w:r>
      <w:r>
        <w:rPr>
          <w:color w:val="0C0C0F"/>
          <w:w w:val="115"/>
        </w:rPr>
        <w:t>demand</w:t>
      </w:r>
      <w:r>
        <w:rPr>
          <w:color w:val="0C0C0F"/>
          <w:spacing w:val="-6"/>
          <w:w w:val="115"/>
        </w:rPr>
        <w:t> </w:t>
      </w:r>
      <w:r>
        <w:rPr>
          <w:color w:val="0C0C0F"/>
          <w:w w:val="115"/>
        </w:rPr>
        <w:t>for</w:t>
      </w:r>
      <w:r>
        <w:rPr>
          <w:color w:val="0C0C0F"/>
          <w:spacing w:val="16"/>
          <w:w w:val="115"/>
        </w:rPr>
        <w:t> </w:t>
      </w:r>
      <w:r>
        <w:rPr>
          <w:color w:val="0C0C0F"/>
          <w:w w:val="115"/>
        </w:rPr>
        <w:t>earning</w:t>
      </w:r>
      <w:r>
        <w:rPr>
          <w:color w:val="0C0C0F"/>
          <w:spacing w:val="-12"/>
          <w:w w:val="115"/>
        </w:rPr>
        <w:t> </w:t>
      </w:r>
      <w:r>
        <w:rPr>
          <w:color w:val="0C0C0F"/>
          <w:w w:val="115"/>
        </w:rPr>
        <w:t>yield</w:t>
      </w:r>
      <w:r>
        <w:rPr>
          <w:color w:val="0C0C0F"/>
          <w:spacing w:val="-13"/>
          <w:w w:val="115"/>
        </w:rPr>
        <w:t> </w:t>
      </w:r>
      <w:r>
        <w:rPr>
          <w:color w:val="0C0C0F"/>
          <w:w w:val="115"/>
        </w:rPr>
        <w:t>and may</w:t>
      </w:r>
      <w:r>
        <w:rPr>
          <w:color w:val="0C0C0F"/>
          <w:spacing w:val="-16"/>
          <w:w w:val="115"/>
        </w:rPr>
        <w:t> </w:t>
      </w:r>
      <w:r>
        <w:rPr>
          <w:color w:val="0C0C0F"/>
          <w:w w:val="115"/>
        </w:rPr>
        <w:t>signal</w:t>
      </w:r>
      <w:r>
        <w:rPr>
          <w:color w:val="0C0C0F"/>
          <w:spacing w:val="-20"/>
          <w:w w:val="115"/>
        </w:rPr>
        <w:t> </w:t>
      </w:r>
      <w:r>
        <w:rPr>
          <w:color w:val="0C0C0F"/>
          <w:w w:val="115"/>
        </w:rPr>
        <w:t>a</w:t>
      </w:r>
      <w:r>
        <w:rPr>
          <w:color w:val="0C0C0F"/>
          <w:spacing w:val="-17"/>
          <w:w w:val="115"/>
        </w:rPr>
        <w:t> </w:t>
      </w:r>
      <w:r>
        <w:rPr>
          <w:color w:val="0C0C0F"/>
          <w:w w:val="115"/>
        </w:rPr>
        <w:t>new</w:t>
      </w:r>
      <w:r>
        <w:rPr>
          <w:color w:val="0C0C0F"/>
          <w:spacing w:val="-16"/>
          <w:w w:val="115"/>
        </w:rPr>
        <w:t> </w:t>
      </w:r>
      <w:r>
        <w:rPr>
          <w:color w:val="0C0C0F"/>
          <w:w w:val="115"/>
        </w:rPr>
        <w:t>opportunity</w:t>
      </w:r>
      <w:r>
        <w:rPr>
          <w:color w:val="0C0C0F"/>
          <w:spacing w:val="-7"/>
          <w:w w:val="115"/>
        </w:rPr>
        <w:t> </w:t>
      </w:r>
      <w:r>
        <w:rPr>
          <w:color w:val="0C0C0F"/>
          <w:w w:val="115"/>
        </w:rPr>
        <w:t>for</w:t>
      </w:r>
      <w:r>
        <w:rPr>
          <w:color w:val="0C0C0F"/>
          <w:spacing w:val="-7"/>
          <w:w w:val="115"/>
        </w:rPr>
        <w:t> </w:t>
      </w:r>
      <w:r>
        <w:rPr>
          <w:color w:val="0C0C0F"/>
          <w:w w:val="115"/>
        </w:rPr>
        <w:t>the</w:t>
      </w:r>
      <w:r>
        <w:rPr>
          <w:color w:val="0C0C0F"/>
          <w:spacing w:val="-14"/>
          <w:w w:val="115"/>
        </w:rPr>
        <w:t> </w:t>
      </w:r>
      <w:r>
        <w:rPr>
          <w:color w:val="0C0C0F"/>
          <w:w w:val="115"/>
        </w:rPr>
        <w:t>more</w:t>
      </w:r>
      <w:r>
        <w:rPr>
          <w:color w:val="0C0C0F"/>
          <w:spacing w:val="-16"/>
          <w:w w:val="115"/>
        </w:rPr>
        <w:t> </w:t>
      </w:r>
      <w:r>
        <w:rPr>
          <w:color w:val="0C0C0F"/>
          <w:w w:val="115"/>
        </w:rPr>
        <w:t>than</w:t>
      </w:r>
      <w:r>
        <w:rPr>
          <w:color w:val="0C0C0F"/>
          <w:spacing w:val="-16"/>
          <w:w w:val="115"/>
        </w:rPr>
        <w:t> </w:t>
      </w:r>
      <w:r>
        <w:rPr>
          <w:color w:val="0C0C0F"/>
          <w:w w:val="115"/>
        </w:rPr>
        <w:t>$2B</w:t>
      </w:r>
      <w:r>
        <w:rPr>
          <w:color w:val="0C0C0F"/>
          <w:spacing w:val="-12"/>
          <w:w w:val="115"/>
        </w:rPr>
        <w:t> </w:t>
      </w:r>
      <w:r>
        <w:rPr>
          <w:b/>
          <w:color w:val="0C0C0F"/>
          <w:w w:val="115"/>
          <w:sz w:val="19"/>
        </w:rPr>
        <w:t>ETH</w:t>
      </w:r>
      <w:r>
        <w:rPr>
          <w:b/>
          <w:color w:val="0C0C0F"/>
          <w:spacing w:val="-8"/>
          <w:w w:val="115"/>
          <w:sz w:val="19"/>
        </w:rPr>
        <w:t> </w:t>
      </w:r>
      <w:r>
        <w:rPr>
          <w:color w:val="0C0C0F"/>
          <w:w w:val="115"/>
        </w:rPr>
        <w:t>Locked</w:t>
      </w:r>
      <w:r>
        <w:rPr>
          <w:color w:val="0C0C0F"/>
          <w:spacing w:val="-16"/>
          <w:w w:val="115"/>
        </w:rPr>
        <w:t> </w:t>
      </w:r>
      <w:r>
        <w:rPr>
          <w:color w:val="0C0C0F"/>
          <w:w w:val="115"/>
        </w:rPr>
        <w:t>in</w:t>
      </w:r>
      <w:r>
        <w:rPr>
          <w:color w:val="0C0C0F"/>
          <w:spacing w:val="14"/>
          <w:w w:val="115"/>
        </w:rPr>
        <w:t> </w:t>
      </w:r>
      <w:r>
        <w:rPr>
          <w:color w:val="0C0C0F"/>
          <w:w w:val="115"/>
        </w:rPr>
        <w:t>bridges</w:t>
      </w:r>
      <w:r>
        <w:rPr>
          <w:color w:val="0C0C0F"/>
          <w:spacing w:val="-16"/>
          <w:w w:val="115"/>
        </w:rPr>
        <w:t> </w:t>
      </w:r>
      <w:r>
        <w:rPr>
          <w:color w:val="0C0C0F"/>
          <w:w w:val="115"/>
        </w:rPr>
        <w:t>to become productive assets.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4"/>
      </w:pPr>
      <w:r>
        <w:rPr/>
        <mc:AlternateContent>
          <mc:Choice Requires="wps">
            <w:drawing>
              <wp:anchor distT="0" distB="0" distL="0" distR="0" allowOverlap="1" layoutInCell="1" locked="0" behindDoc="1" simplePos="0" relativeHeight="487666176">
                <wp:simplePos x="0" y="0"/>
                <wp:positionH relativeFrom="page">
                  <wp:posOffset>647189</wp:posOffset>
                </wp:positionH>
                <wp:positionV relativeFrom="paragraph">
                  <wp:posOffset>189217</wp:posOffset>
                </wp:positionV>
                <wp:extent cx="6704330" cy="1270"/>
                <wp:effectExtent l="0" t="0" r="0" b="0"/>
                <wp:wrapTopAndBottom/>
                <wp:docPr id="355" name="Graphic 355"/>
                <wp:cNvGraphicFramePr>
                  <a:graphicFrameLocks/>
                </wp:cNvGraphicFramePr>
                <a:graphic>
                  <a:graphicData uri="http://schemas.microsoft.com/office/word/2010/wordprocessingShape">
                    <wps:wsp>
                      <wps:cNvPr id="355" name="Graphic 355"/>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4.899023pt;width:527.9pt;height:.1pt;mso-position-horizontal-relative:page;mso-position-vertical-relative:paragraph;z-index:-15650304;mso-wrap-distance-left:0;mso-wrap-distance-right:0" id="docshape241" coordorigin="1019,298" coordsize="10558,0" path="m1019,298l11577,298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rPr>
          <w:sz w:val="18"/>
        </w:rPr>
      </w:pPr>
    </w:p>
    <w:p>
      <w:pPr>
        <w:pStyle w:val="BodyText"/>
        <w:rPr>
          <w:sz w:val="18"/>
        </w:rPr>
      </w:pPr>
    </w:p>
    <w:p>
      <w:pPr>
        <w:pStyle w:val="BodyText"/>
        <w:spacing w:before="77"/>
        <w:rPr>
          <w:sz w:val="18"/>
        </w:rPr>
      </w:pPr>
    </w:p>
    <w:p>
      <w:pPr>
        <w:spacing w:before="0"/>
        <w:ind w:left="700" w:right="0" w:firstLine="0"/>
        <w:jc w:val="left"/>
        <w:rPr>
          <w:b/>
          <w:sz w:val="18"/>
        </w:rPr>
      </w:pPr>
      <w:bookmarkStart w:name="Page_48" w:id="49"/>
      <w:bookmarkEnd w:id="49"/>
      <w:r>
        <w:rPr/>
      </w:r>
      <w:r>
        <w:rPr>
          <w:color w:val="0A0A0C"/>
          <w:spacing w:val="-2"/>
          <w:w w:val="105"/>
          <w:sz w:val="18"/>
        </w:rPr>
        <w:t>Chart</w:t>
      </w:r>
      <w:r>
        <w:rPr>
          <w:color w:val="0A0A0C"/>
          <w:spacing w:val="6"/>
          <w:w w:val="105"/>
          <w:sz w:val="18"/>
        </w:rPr>
        <w:t> </w:t>
      </w:r>
      <w:r>
        <w:rPr>
          <w:color w:val="0A0A0C"/>
          <w:spacing w:val="-2"/>
          <w:w w:val="105"/>
          <w:sz w:val="18"/>
        </w:rPr>
        <w:t>23</w:t>
      </w:r>
      <w:r>
        <w:rPr>
          <w:color w:val="4B4F5B"/>
          <w:spacing w:val="-2"/>
          <w:w w:val="105"/>
          <w:sz w:val="18"/>
        </w:rPr>
        <w:t>.</w:t>
      </w:r>
      <w:r>
        <w:rPr>
          <w:color w:val="4B4F5B"/>
          <w:spacing w:val="-23"/>
          <w:w w:val="105"/>
          <w:sz w:val="18"/>
        </w:rPr>
        <w:t> </w:t>
      </w:r>
      <w:r>
        <w:rPr>
          <w:b/>
          <w:color w:val="0A0A0C"/>
          <w:spacing w:val="-2"/>
          <w:w w:val="105"/>
          <w:sz w:val="18"/>
        </w:rPr>
        <w:t>Liquidity</w:t>
      </w:r>
      <w:r>
        <w:rPr>
          <w:b/>
          <w:color w:val="0A0A0C"/>
          <w:spacing w:val="-16"/>
          <w:w w:val="105"/>
          <w:sz w:val="18"/>
        </w:rPr>
        <w:t> </w:t>
      </w:r>
      <w:r>
        <w:rPr>
          <w:b/>
          <w:color w:val="0A0A0C"/>
          <w:spacing w:val="-2"/>
          <w:w w:val="105"/>
          <w:sz w:val="18"/>
        </w:rPr>
        <w:t>is</w:t>
      </w:r>
      <w:r>
        <w:rPr>
          <w:b/>
          <w:color w:val="0A0A0C"/>
          <w:spacing w:val="-8"/>
          <w:w w:val="105"/>
          <w:sz w:val="18"/>
        </w:rPr>
        <w:t> </w:t>
      </w:r>
      <w:r>
        <w:rPr>
          <w:b/>
          <w:color w:val="0A0A0C"/>
          <w:spacing w:val="-2"/>
          <w:w w:val="105"/>
          <w:sz w:val="18"/>
        </w:rPr>
        <w:t>concentrated</w:t>
      </w:r>
      <w:r>
        <w:rPr>
          <w:b/>
          <w:color w:val="0A0A0C"/>
          <w:spacing w:val="12"/>
          <w:w w:val="105"/>
          <w:sz w:val="18"/>
        </w:rPr>
        <w:t> </w:t>
      </w:r>
      <w:r>
        <w:rPr>
          <w:b/>
          <w:color w:val="0A0A0C"/>
          <w:spacing w:val="-2"/>
          <w:w w:val="105"/>
          <w:sz w:val="18"/>
        </w:rPr>
        <w:t>within</w:t>
      </w:r>
      <w:r>
        <w:rPr>
          <w:b/>
          <w:color w:val="0A0A0C"/>
          <w:spacing w:val="-12"/>
          <w:w w:val="105"/>
          <w:sz w:val="18"/>
        </w:rPr>
        <w:t> </w:t>
      </w:r>
      <w:r>
        <w:rPr>
          <w:b/>
          <w:color w:val="0A0A0C"/>
          <w:spacing w:val="-2"/>
          <w:w w:val="105"/>
          <w:sz w:val="18"/>
        </w:rPr>
        <w:t>a</w:t>
      </w:r>
      <w:r>
        <w:rPr>
          <w:b/>
          <w:color w:val="0A0A0C"/>
          <w:spacing w:val="-10"/>
          <w:w w:val="105"/>
          <w:sz w:val="18"/>
        </w:rPr>
        <w:t> </w:t>
      </w:r>
      <w:r>
        <w:rPr>
          <w:b/>
          <w:color w:val="0A0A0C"/>
          <w:spacing w:val="-2"/>
          <w:w w:val="105"/>
          <w:sz w:val="18"/>
        </w:rPr>
        <w:t>small</w:t>
      </w:r>
      <w:r>
        <w:rPr>
          <w:b/>
          <w:color w:val="0A0A0C"/>
          <w:spacing w:val="-13"/>
          <w:w w:val="105"/>
          <w:sz w:val="18"/>
        </w:rPr>
        <w:t> </w:t>
      </w:r>
      <w:r>
        <w:rPr>
          <w:b/>
          <w:color w:val="0A0A0C"/>
          <w:spacing w:val="-2"/>
          <w:w w:val="105"/>
          <w:sz w:val="18"/>
        </w:rPr>
        <w:t>number</w:t>
      </w:r>
      <w:r>
        <w:rPr>
          <w:b/>
          <w:color w:val="0A0A0C"/>
          <w:spacing w:val="-1"/>
          <w:w w:val="105"/>
          <w:sz w:val="18"/>
        </w:rPr>
        <w:t> </w:t>
      </w:r>
      <w:r>
        <w:rPr>
          <w:b/>
          <w:color w:val="0A0A0C"/>
          <w:spacing w:val="-2"/>
          <w:w w:val="105"/>
          <w:sz w:val="18"/>
        </w:rPr>
        <w:t>of</w:t>
      </w:r>
      <w:r>
        <w:rPr>
          <w:b/>
          <w:color w:val="0A0A0C"/>
          <w:spacing w:val="-11"/>
          <w:w w:val="105"/>
          <w:sz w:val="18"/>
        </w:rPr>
        <w:t> </w:t>
      </w:r>
      <w:r>
        <w:rPr>
          <w:b/>
          <w:color w:val="0A0A0C"/>
          <w:spacing w:val="-2"/>
          <w:w w:val="105"/>
          <w:sz w:val="18"/>
        </w:rPr>
        <w:t>rollups</w:t>
      </w:r>
    </w:p>
    <w:p>
      <w:pPr>
        <w:pStyle w:val="BodyText"/>
        <w:spacing w:before="185"/>
        <w:rPr>
          <w:b/>
          <w:sz w:val="18"/>
        </w:rPr>
      </w:pPr>
    </w:p>
    <w:p>
      <w:pPr>
        <w:spacing w:before="1"/>
        <w:ind w:left="960" w:right="0" w:firstLine="0"/>
        <w:jc w:val="left"/>
        <w:rPr>
          <w:sz w:val="14"/>
        </w:rPr>
      </w:pPr>
      <w:r>
        <w:rPr>
          <w:color w:val="4B4F5B"/>
          <w:spacing w:val="-4"/>
          <w:sz w:val="14"/>
        </w:rPr>
        <w:t>2.5M</w:t>
      </w:r>
    </w:p>
    <w:p>
      <w:pPr>
        <w:pStyle w:val="BodyText"/>
        <w:rPr>
          <w:sz w:val="14"/>
        </w:rPr>
      </w:pPr>
    </w:p>
    <w:p>
      <w:pPr>
        <w:pStyle w:val="BodyText"/>
        <w:rPr>
          <w:sz w:val="14"/>
        </w:rPr>
      </w:pPr>
    </w:p>
    <w:p>
      <w:pPr>
        <w:pStyle w:val="BodyText"/>
        <w:spacing w:before="57"/>
        <w:rPr>
          <w:sz w:val="14"/>
        </w:rPr>
      </w:pPr>
    </w:p>
    <w:p>
      <w:pPr>
        <w:spacing w:before="0"/>
        <w:ind w:left="955" w:right="0" w:firstLine="0"/>
        <w:jc w:val="left"/>
        <w:rPr>
          <w:sz w:val="14"/>
        </w:rPr>
      </w:pPr>
      <w:r>
        <w:rPr/>
        <w:drawing>
          <wp:anchor distT="0" distB="0" distL="0" distR="0" allowOverlap="1" layoutInCell="1" locked="0" behindDoc="0" simplePos="0" relativeHeight="15809024">
            <wp:simplePos x="0" y="0"/>
            <wp:positionH relativeFrom="page">
              <wp:posOffset>1233323</wp:posOffset>
            </wp:positionH>
            <wp:positionV relativeFrom="paragraph">
              <wp:posOffset>-285477</wp:posOffset>
            </wp:positionV>
            <wp:extent cx="5238572" cy="1818809"/>
            <wp:effectExtent l="0" t="0" r="0" b="0"/>
            <wp:wrapNone/>
            <wp:docPr id="356" name="Image 356"/>
            <wp:cNvGraphicFramePr>
              <a:graphicFrameLocks/>
            </wp:cNvGraphicFramePr>
            <a:graphic>
              <a:graphicData uri="http://schemas.openxmlformats.org/drawingml/2006/picture">
                <pic:pic>
                  <pic:nvPicPr>
                    <pic:cNvPr id="356" name="Image 356"/>
                    <pic:cNvPicPr/>
                  </pic:nvPicPr>
                  <pic:blipFill>
                    <a:blip r:embed="rId141" cstate="print"/>
                    <a:stretch>
                      <a:fillRect/>
                    </a:stretch>
                  </pic:blipFill>
                  <pic:spPr>
                    <a:xfrm>
                      <a:off x="0" y="0"/>
                      <a:ext cx="5238572" cy="1818809"/>
                    </a:xfrm>
                    <a:prstGeom prst="rect">
                      <a:avLst/>
                    </a:prstGeom>
                  </pic:spPr>
                </pic:pic>
              </a:graphicData>
            </a:graphic>
          </wp:anchor>
        </w:drawing>
      </w:r>
      <w:r>
        <w:rPr>
          <w:color w:val="4B4F5B"/>
          <w:spacing w:val="-4"/>
          <w:sz w:val="14"/>
        </w:rPr>
        <w:t>2.0M</w:t>
      </w:r>
    </w:p>
    <w:p>
      <w:pPr>
        <w:spacing w:line="96" w:lineRule="exact" w:before="21"/>
        <w:ind w:left="742" w:right="0" w:firstLine="0"/>
        <w:jc w:val="left"/>
        <w:rPr>
          <w:sz w:val="10"/>
        </w:rPr>
      </w:pPr>
      <w:r>
        <w:rPr>
          <w:color w:val="4B4F5B"/>
          <w:spacing w:val="-5"/>
          <w:w w:val="80"/>
          <w:sz w:val="10"/>
        </w:rPr>
        <w:t>C2.</w:t>
      </w:r>
    </w:p>
    <w:p>
      <w:pPr>
        <w:spacing w:line="120" w:lineRule="exact" w:before="0"/>
        <w:ind w:left="706" w:right="0" w:firstLine="0"/>
        <w:jc w:val="left"/>
        <w:rPr>
          <w:sz w:val="14"/>
        </w:rPr>
      </w:pPr>
      <w:r>
        <w:rPr>
          <w:color w:val="4B4F5B"/>
          <w:spacing w:val="-5"/>
          <w:w w:val="90"/>
          <w:sz w:val="14"/>
        </w:rPr>
        <w:t>..3</w:t>
      </w:r>
    </w:p>
    <w:p>
      <w:pPr>
        <w:spacing w:line="150" w:lineRule="exact" w:before="0"/>
        <w:ind w:left="712" w:right="0" w:firstLine="0"/>
        <w:jc w:val="left"/>
        <w:rPr>
          <w:sz w:val="15"/>
        </w:rPr>
      </w:pPr>
      <w:r>
        <w:rPr>
          <w:color w:val="4B4F5B"/>
          <w:spacing w:val="-10"/>
          <w:w w:val="90"/>
          <w:sz w:val="15"/>
        </w:rPr>
        <w:t>0</w:t>
      </w:r>
    </w:p>
    <w:p>
      <w:pPr>
        <w:spacing w:line="87" w:lineRule="exact" w:before="52"/>
        <w:ind w:left="742" w:right="0" w:firstLine="0"/>
        <w:jc w:val="left"/>
        <w:rPr>
          <w:sz w:val="9"/>
        </w:rPr>
      </w:pPr>
      <w:r>
        <w:rPr>
          <w:color w:val="4B4F5B"/>
          <w:spacing w:val="-5"/>
          <w:w w:val="90"/>
          <w:sz w:val="9"/>
        </w:rPr>
        <w:t>&gt;,</w:t>
      </w:r>
    </w:p>
    <w:p>
      <w:pPr>
        <w:spacing w:line="129" w:lineRule="exact" w:before="0"/>
        <w:ind w:left="710" w:right="0" w:firstLine="0"/>
        <w:jc w:val="left"/>
        <w:rPr>
          <w:sz w:val="14"/>
        </w:rPr>
      </w:pPr>
      <w:r>
        <w:rPr>
          <w:color w:val="4B4F5B"/>
          <w:position w:val="4"/>
          <w:sz w:val="9"/>
        </w:rPr>
        <w:t>.0</w:t>
      </w:r>
      <w:r>
        <w:rPr>
          <w:color w:val="4B4F5B"/>
          <w:spacing w:val="65"/>
          <w:position w:val="4"/>
          <w:sz w:val="9"/>
        </w:rPr>
        <w:t>  </w:t>
      </w:r>
      <w:r>
        <w:rPr>
          <w:color w:val="4B4F5B"/>
          <w:spacing w:val="-4"/>
          <w:sz w:val="14"/>
        </w:rPr>
        <w:t>1.5M</w:t>
      </w:r>
    </w:p>
    <w:p>
      <w:pPr>
        <w:spacing w:line="87" w:lineRule="exact" w:before="0"/>
        <w:ind w:left="715" w:right="0" w:firstLine="0"/>
        <w:jc w:val="left"/>
        <w:rPr>
          <w:sz w:val="10"/>
        </w:rPr>
      </w:pPr>
      <w:r>
        <w:rPr>
          <w:color w:val="4B4F5B"/>
          <w:w w:val="90"/>
          <w:sz w:val="10"/>
        </w:rPr>
        <w:t>-</w:t>
      </w:r>
      <w:r>
        <w:rPr>
          <w:color w:val="4B4F5B"/>
          <w:spacing w:val="-10"/>
          <w:sz w:val="10"/>
        </w:rPr>
        <w:t>0</w:t>
      </w:r>
    </w:p>
    <w:p>
      <w:pPr>
        <w:spacing w:line="140" w:lineRule="exact" w:before="64"/>
        <w:ind w:left="747" w:right="0" w:firstLine="0"/>
        <w:jc w:val="left"/>
        <w:rPr>
          <w:rFonts w:ascii="Times New Roman"/>
          <w:sz w:val="14"/>
        </w:rPr>
      </w:pPr>
      <w:r>
        <w:rPr>
          <w:rFonts w:ascii="Times New Roman"/>
          <w:color w:val="4B4F5B"/>
          <w:spacing w:val="-10"/>
          <w:sz w:val="14"/>
        </w:rPr>
        <w:t>u</w:t>
      </w:r>
    </w:p>
    <w:p>
      <w:pPr>
        <w:spacing w:line="79" w:lineRule="exact" w:before="0"/>
        <w:ind w:left="715" w:right="0" w:firstLine="0"/>
        <w:jc w:val="left"/>
        <w:rPr>
          <w:sz w:val="10"/>
        </w:rPr>
      </w:pPr>
      <w:r>
        <w:rPr>
          <w:color w:val="4B4F5B"/>
          <w:spacing w:val="-10"/>
          <w:w w:val="110"/>
          <w:sz w:val="10"/>
        </w:rPr>
        <w:t>0</w:t>
      </w:r>
    </w:p>
    <w:p>
      <w:pPr>
        <w:spacing w:line="78" w:lineRule="exact" w:before="0"/>
        <w:ind w:left="716" w:right="0" w:firstLine="0"/>
        <w:jc w:val="left"/>
        <w:rPr>
          <w:sz w:val="8"/>
        </w:rPr>
      </w:pPr>
      <w:r>
        <w:rPr>
          <w:color w:val="4B4F5B"/>
          <w:spacing w:val="-2"/>
          <w:sz w:val="8"/>
        </w:rPr>
        <w:t>....J</w:t>
      </w:r>
    </w:p>
    <w:p>
      <w:pPr>
        <w:spacing w:line="112" w:lineRule="exact" w:before="1"/>
        <w:ind w:left="682" w:right="0" w:firstLine="0"/>
        <w:jc w:val="left"/>
        <w:rPr>
          <w:rFonts w:ascii="Times New Roman"/>
          <w:sz w:val="11"/>
        </w:rPr>
      </w:pPr>
      <w:r>
        <w:rPr>
          <w:rFonts w:ascii="Times New Roman"/>
          <w:color w:val="4B4F5B"/>
          <w:spacing w:val="-10"/>
          <w:sz w:val="11"/>
        </w:rPr>
        <w:t>I</w:t>
      </w:r>
    </w:p>
    <w:p>
      <w:pPr>
        <w:spacing w:line="187" w:lineRule="exact" w:before="0"/>
        <w:ind w:left="722" w:right="0" w:firstLine="0"/>
        <w:jc w:val="left"/>
        <w:rPr>
          <w:sz w:val="14"/>
        </w:rPr>
      </w:pPr>
      <w:r>
        <w:rPr>
          <w:color w:val="4B4F5B"/>
          <w:spacing w:val="-13"/>
          <w:position w:val="8"/>
          <w:sz w:val="10"/>
        </w:rPr>
        <w:t>f</w:t>
      </w:r>
      <w:r>
        <w:rPr>
          <w:color w:val="4B4F5B"/>
          <w:spacing w:val="-13"/>
          <w:sz w:val="13"/>
        </w:rPr>
        <w:t>w</w:t>
      </w:r>
      <w:r>
        <w:rPr>
          <w:color w:val="4B4F5B"/>
          <w:spacing w:val="-13"/>
          <w:position w:val="8"/>
          <w:sz w:val="10"/>
        </w:rPr>
        <w:t>-</w:t>
      </w:r>
      <w:r>
        <w:rPr>
          <w:color w:val="4B4F5B"/>
          <w:spacing w:val="35"/>
          <w:position w:val="8"/>
          <w:sz w:val="10"/>
        </w:rPr>
        <w:t>  </w:t>
      </w:r>
      <w:r>
        <w:rPr>
          <w:color w:val="4B4F5B"/>
          <w:spacing w:val="-4"/>
          <w:position w:val="2"/>
          <w:sz w:val="14"/>
        </w:rPr>
        <w:t>1.0M</w:t>
      </w:r>
    </w:p>
    <w:p>
      <w:pPr>
        <w:pStyle w:val="BodyText"/>
        <w:rPr>
          <w:sz w:val="14"/>
        </w:rPr>
      </w:pPr>
    </w:p>
    <w:p>
      <w:pPr>
        <w:pStyle w:val="BodyText"/>
        <w:rPr>
          <w:sz w:val="14"/>
        </w:rPr>
      </w:pPr>
    </w:p>
    <w:p>
      <w:pPr>
        <w:pStyle w:val="BodyText"/>
        <w:spacing w:before="35"/>
        <w:rPr>
          <w:sz w:val="14"/>
        </w:rPr>
      </w:pPr>
    </w:p>
    <w:p>
      <w:pPr>
        <w:spacing w:before="0"/>
        <w:ind w:left="953" w:right="0" w:firstLine="0"/>
        <w:jc w:val="left"/>
        <w:rPr>
          <w:sz w:val="14"/>
        </w:rPr>
      </w:pPr>
      <w:r>
        <w:rPr>
          <w:color w:val="4B4F5B"/>
          <w:spacing w:val="-4"/>
          <w:sz w:val="14"/>
        </w:rPr>
        <w:t>0.5M</w:t>
      </w:r>
    </w:p>
    <w:p>
      <w:pPr>
        <w:pStyle w:val="BodyText"/>
        <w:spacing w:before="160"/>
      </w:pPr>
    </w:p>
    <w:p>
      <w:pPr>
        <w:spacing w:after="0"/>
        <w:sectPr>
          <w:pgSz w:w="12240" w:h="15840"/>
          <w:pgMar w:header="602" w:footer="620" w:top="840" w:bottom="820" w:left="560" w:right="540"/>
        </w:sectPr>
      </w:pPr>
    </w:p>
    <w:p>
      <w:pPr>
        <w:spacing w:before="94"/>
        <w:ind w:left="0" w:right="0" w:firstLine="0"/>
        <w:jc w:val="right"/>
        <w:rPr>
          <w:rFonts w:ascii="Times New Roman"/>
          <w:sz w:val="14"/>
        </w:rPr>
      </w:pPr>
      <w:r>
        <w:rPr>
          <w:rFonts w:ascii="Times New Roman"/>
          <w:color w:val="4B4F5B"/>
          <w:spacing w:val="-4"/>
          <w:w w:val="95"/>
          <w:sz w:val="14"/>
        </w:rPr>
        <w:t>O.OM</w:t>
      </w:r>
    </w:p>
    <w:p>
      <w:pPr>
        <w:spacing w:line="240" w:lineRule="auto" w:before="153"/>
        <w:rPr>
          <w:rFonts w:ascii="Times New Roman"/>
          <w:sz w:val="14"/>
        </w:rPr>
      </w:pPr>
      <w:r>
        <w:rPr/>
        <w:br w:type="column"/>
      </w:r>
      <w:r>
        <w:rPr>
          <w:rFonts w:ascii="Times New Roman"/>
          <w:sz w:val="14"/>
        </w:rPr>
      </w:r>
    </w:p>
    <w:p>
      <w:pPr>
        <w:tabs>
          <w:tab w:pos="1124" w:val="left" w:leader="none"/>
          <w:tab w:pos="2240" w:val="left" w:leader="none"/>
          <w:tab w:pos="3343" w:val="left" w:leader="none"/>
          <w:tab w:pos="4456" w:val="left" w:leader="none"/>
          <w:tab w:pos="5590" w:val="left" w:leader="none"/>
          <w:tab w:pos="6696" w:val="left" w:leader="none"/>
          <w:tab w:pos="7785" w:val="left" w:leader="none"/>
        </w:tabs>
        <w:spacing w:before="0"/>
        <w:ind w:left="0" w:right="0" w:firstLine="0"/>
        <w:jc w:val="left"/>
        <w:rPr>
          <w:sz w:val="14"/>
        </w:rPr>
      </w:pPr>
      <w:r>
        <w:rPr>
          <w:color w:val="4B4F5B"/>
          <w:spacing w:val="-2"/>
          <w:w w:val="105"/>
          <w:sz w:val="14"/>
        </w:rPr>
        <w:t>Jan2022</w:t>
      </w:r>
      <w:r>
        <w:rPr>
          <w:color w:val="4B4F5B"/>
          <w:sz w:val="14"/>
        </w:rPr>
        <w:tab/>
      </w:r>
      <w:r>
        <w:rPr>
          <w:color w:val="4B4F5B"/>
          <w:spacing w:val="-2"/>
          <w:w w:val="105"/>
          <w:sz w:val="14"/>
        </w:rPr>
        <w:t>Apr2022</w:t>
      </w:r>
      <w:r>
        <w:rPr>
          <w:color w:val="4B4F5B"/>
          <w:sz w:val="14"/>
        </w:rPr>
        <w:tab/>
      </w:r>
      <w:r>
        <w:rPr>
          <w:color w:val="4B4F5B"/>
          <w:spacing w:val="-2"/>
          <w:w w:val="105"/>
          <w:sz w:val="14"/>
        </w:rPr>
        <w:t>Jul2022</w:t>
      </w:r>
      <w:r>
        <w:rPr>
          <w:color w:val="4B4F5B"/>
          <w:sz w:val="14"/>
        </w:rPr>
        <w:tab/>
      </w:r>
      <w:r>
        <w:rPr>
          <w:color w:val="4B4F5B"/>
          <w:spacing w:val="-2"/>
          <w:w w:val="105"/>
          <w:sz w:val="14"/>
        </w:rPr>
        <w:t>Oct2022</w:t>
      </w:r>
      <w:r>
        <w:rPr>
          <w:color w:val="4B4F5B"/>
          <w:sz w:val="14"/>
        </w:rPr>
        <w:tab/>
      </w:r>
      <w:r>
        <w:rPr>
          <w:color w:val="4B4F5B"/>
          <w:spacing w:val="-2"/>
          <w:w w:val="105"/>
          <w:sz w:val="14"/>
        </w:rPr>
        <w:t>Jan2023</w:t>
      </w:r>
      <w:r>
        <w:rPr>
          <w:color w:val="4B4F5B"/>
          <w:sz w:val="14"/>
        </w:rPr>
        <w:tab/>
      </w:r>
      <w:r>
        <w:rPr>
          <w:color w:val="4B4F5B"/>
          <w:spacing w:val="-2"/>
          <w:w w:val="105"/>
          <w:sz w:val="14"/>
        </w:rPr>
        <w:t>Apr2023</w:t>
      </w:r>
      <w:r>
        <w:rPr>
          <w:color w:val="4B4F5B"/>
          <w:sz w:val="14"/>
        </w:rPr>
        <w:tab/>
      </w:r>
      <w:r>
        <w:rPr>
          <w:color w:val="4B4F5B"/>
          <w:spacing w:val="-2"/>
          <w:w w:val="105"/>
          <w:sz w:val="14"/>
        </w:rPr>
        <w:t>Jul2023</w:t>
      </w:r>
      <w:r>
        <w:rPr>
          <w:color w:val="4B4F5B"/>
          <w:sz w:val="14"/>
        </w:rPr>
        <w:tab/>
      </w:r>
      <w:r>
        <w:rPr>
          <w:color w:val="4B4F5B"/>
          <w:spacing w:val="-2"/>
          <w:w w:val="105"/>
          <w:sz w:val="14"/>
        </w:rPr>
        <w:t>Oct2023</w:t>
      </w:r>
    </w:p>
    <w:p>
      <w:pPr>
        <w:tabs>
          <w:tab w:pos="2767" w:val="left" w:leader="none"/>
          <w:tab w:pos="6454" w:val="left" w:leader="none"/>
        </w:tabs>
        <w:spacing w:before="46"/>
        <w:ind w:left="955" w:right="0" w:firstLine="0"/>
        <w:jc w:val="left"/>
        <w:rPr>
          <w:sz w:val="14"/>
        </w:rPr>
      </w:pPr>
      <w:r>
        <w:rPr>
          <w:color w:val="4B4F5B"/>
          <w:sz w:val="14"/>
        </w:rPr>
        <w:t>Arbitrum</w:t>
      </w:r>
      <w:r>
        <w:rPr>
          <w:color w:val="4B4F5B"/>
          <w:spacing w:val="45"/>
          <w:sz w:val="14"/>
        </w:rPr>
        <w:t>  </w:t>
      </w:r>
      <w:r>
        <w:rPr>
          <w:color w:val="878789"/>
          <w:sz w:val="35"/>
        </w:rPr>
        <w:t>■</w:t>
      </w:r>
      <w:r>
        <w:rPr>
          <w:color w:val="878789"/>
          <w:spacing w:val="-35"/>
          <w:sz w:val="35"/>
        </w:rPr>
        <w:t> </w:t>
      </w:r>
      <w:r>
        <w:rPr>
          <w:color w:val="4B4F5B"/>
          <w:spacing w:val="-2"/>
          <w:sz w:val="14"/>
        </w:rPr>
        <w:t>Optimism</w:t>
      </w:r>
      <w:r>
        <w:rPr>
          <w:color w:val="4B4F5B"/>
          <w:sz w:val="14"/>
        </w:rPr>
        <w:tab/>
      </w:r>
      <w:r>
        <w:rPr>
          <w:color w:val="A52A2A"/>
          <w:sz w:val="35"/>
        </w:rPr>
        <w:t>■</w:t>
      </w:r>
      <w:r>
        <w:rPr>
          <w:color w:val="A52A2A"/>
          <w:spacing w:val="-37"/>
          <w:sz w:val="35"/>
        </w:rPr>
        <w:t> </w:t>
      </w:r>
      <w:r>
        <w:rPr>
          <w:color w:val="4B4F5B"/>
          <w:sz w:val="14"/>
        </w:rPr>
        <w:t>Starknet</w:t>
      </w:r>
      <w:r>
        <w:rPr>
          <w:color w:val="4B4F5B"/>
          <w:spacing w:val="57"/>
          <w:sz w:val="14"/>
        </w:rPr>
        <w:t> </w:t>
      </w:r>
      <w:r>
        <w:rPr>
          <w:color w:val="800080"/>
          <w:sz w:val="35"/>
        </w:rPr>
        <w:t>■</w:t>
      </w:r>
      <w:r>
        <w:rPr>
          <w:color w:val="800080"/>
          <w:spacing w:val="-34"/>
          <w:sz w:val="35"/>
        </w:rPr>
        <w:t> </w:t>
      </w:r>
      <w:r>
        <w:rPr>
          <w:color w:val="4B4F5B"/>
          <w:sz w:val="14"/>
        </w:rPr>
        <w:t>zkSync</w:t>
      </w:r>
      <w:r>
        <w:rPr>
          <w:color w:val="4B4F5B"/>
          <w:spacing w:val="-10"/>
          <w:sz w:val="14"/>
        </w:rPr>
        <w:t> </w:t>
      </w:r>
      <w:r>
        <w:rPr>
          <w:color w:val="4B4F5B"/>
          <w:sz w:val="14"/>
        </w:rPr>
        <w:t>Era</w:t>
      </w:r>
      <w:r>
        <w:rPr>
          <w:color w:val="4B4F5B"/>
          <w:spacing w:val="40"/>
          <w:sz w:val="14"/>
        </w:rPr>
        <w:t>  </w:t>
      </w:r>
      <w:r>
        <w:rPr>
          <w:color w:val="0000FD"/>
          <w:sz w:val="35"/>
        </w:rPr>
        <w:t>■</w:t>
      </w:r>
      <w:r>
        <w:rPr>
          <w:color w:val="0000FD"/>
          <w:spacing w:val="-43"/>
          <w:sz w:val="35"/>
        </w:rPr>
        <w:t> </w:t>
      </w:r>
      <w:r>
        <w:rPr>
          <w:color w:val="4B4F5B"/>
          <w:sz w:val="14"/>
        </w:rPr>
        <w:t>Base</w:t>
      </w:r>
      <w:r>
        <w:rPr>
          <w:color w:val="4B4F5B"/>
          <w:spacing w:val="30"/>
          <w:sz w:val="14"/>
        </w:rPr>
        <w:t>  </w:t>
      </w:r>
      <w:r>
        <w:rPr>
          <w:color w:val="008000"/>
          <w:sz w:val="35"/>
        </w:rPr>
        <w:t>■</w:t>
      </w:r>
      <w:r>
        <w:rPr>
          <w:color w:val="008000"/>
          <w:spacing w:val="-44"/>
          <w:sz w:val="35"/>
        </w:rPr>
        <w:t> </w:t>
      </w:r>
      <w:r>
        <w:rPr>
          <w:color w:val="4B4F5B"/>
          <w:spacing w:val="-2"/>
          <w:w w:val="95"/>
          <w:sz w:val="14"/>
        </w:rPr>
        <w:t>Others</w:t>
      </w:r>
      <w:r>
        <w:rPr>
          <w:color w:val="4B4F5B"/>
          <w:sz w:val="14"/>
        </w:rPr>
        <w:tab/>
      </w:r>
      <w:r>
        <w:rPr>
          <w:color w:val="FFA500"/>
          <w:w w:val="85"/>
          <w:sz w:val="35"/>
        </w:rPr>
        <w:t>■</w:t>
      </w:r>
      <w:r>
        <w:rPr>
          <w:color w:val="FFA500"/>
          <w:spacing w:val="-18"/>
          <w:w w:val="85"/>
          <w:sz w:val="35"/>
        </w:rPr>
        <w:t> </w:t>
      </w:r>
      <w:r>
        <w:rPr>
          <w:color w:val="4B4F5B"/>
          <w:spacing w:val="-2"/>
          <w:sz w:val="14"/>
        </w:rPr>
        <w:t>Blast</w:t>
      </w:r>
    </w:p>
    <w:p>
      <w:pPr>
        <w:spacing w:after="0"/>
        <w:jc w:val="left"/>
        <w:rPr>
          <w:sz w:val="14"/>
        </w:rPr>
        <w:sectPr>
          <w:type w:val="continuous"/>
          <w:pgSz w:w="12240" w:h="15840"/>
          <w:pgMar w:header="602" w:footer="620" w:top="660" w:bottom="0" w:left="560" w:right="540"/>
          <w:cols w:num="2" w:equalWidth="0">
            <w:col w:w="1251" w:space="3"/>
            <w:col w:w="9886"/>
          </w:cols>
        </w:sectPr>
      </w:pPr>
    </w:p>
    <w:p>
      <w:pPr>
        <w:pStyle w:val="BodyText"/>
        <w:spacing w:before="108"/>
        <w:rPr>
          <w:sz w:val="12"/>
        </w:rPr>
      </w:pPr>
      <w:r>
        <w:rPr/>
        <w:drawing>
          <wp:anchor distT="0" distB="0" distL="0" distR="0" allowOverlap="1" layoutInCell="1" locked="0" behindDoc="0" simplePos="0" relativeHeight="15808512">
            <wp:simplePos x="0" y="0"/>
            <wp:positionH relativeFrom="page">
              <wp:posOffset>0</wp:posOffset>
            </wp:positionH>
            <wp:positionV relativeFrom="page">
              <wp:posOffset>0</wp:posOffset>
            </wp:positionV>
            <wp:extent cx="219800" cy="10040089"/>
            <wp:effectExtent l="0" t="0" r="0" b="0"/>
            <wp:wrapNone/>
            <wp:docPr id="357" name="Image 357"/>
            <wp:cNvGraphicFramePr>
              <a:graphicFrameLocks/>
            </wp:cNvGraphicFramePr>
            <a:graphic>
              <a:graphicData uri="http://schemas.openxmlformats.org/drawingml/2006/picture">
                <pic:pic>
                  <pic:nvPicPr>
                    <pic:cNvPr id="357" name="Image 357"/>
                    <pic:cNvPicPr/>
                  </pic:nvPicPr>
                  <pic:blipFill>
                    <a:blip r:embed="rId14" cstate="print"/>
                    <a:stretch>
                      <a:fillRect/>
                    </a:stretch>
                  </pic:blipFill>
                  <pic:spPr>
                    <a:xfrm>
                      <a:off x="0" y="0"/>
                      <a:ext cx="219800" cy="10040089"/>
                    </a:xfrm>
                    <a:prstGeom prst="rect">
                      <a:avLst/>
                    </a:prstGeom>
                  </pic:spPr>
                </pic:pic>
              </a:graphicData>
            </a:graphic>
          </wp:anchor>
        </w:drawing>
      </w:r>
    </w:p>
    <w:p>
      <w:pPr>
        <w:spacing w:before="0"/>
        <w:ind w:left="703" w:right="0" w:firstLine="0"/>
        <w:jc w:val="left"/>
        <w:rPr>
          <w:sz w:val="12"/>
        </w:rPr>
      </w:pPr>
      <w:r>
        <w:rPr>
          <w:color w:val="878789"/>
          <w:w w:val="110"/>
          <w:sz w:val="12"/>
        </w:rPr>
        <w:t>Source:</w:t>
      </w:r>
      <w:r>
        <w:rPr>
          <w:color w:val="878789"/>
          <w:spacing w:val="-10"/>
          <w:w w:val="110"/>
          <w:sz w:val="12"/>
        </w:rPr>
        <w:t> </w:t>
      </w:r>
      <w:r>
        <w:rPr>
          <w:color w:val="878789"/>
          <w:w w:val="110"/>
          <w:sz w:val="12"/>
        </w:rPr>
        <w:t>Coinbase.</w:t>
      </w:r>
      <w:r>
        <w:rPr>
          <w:color w:val="878789"/>
          <w:spacing w:val="-9"/>
          <w:w w:val="110"/>
          <w:sz w:val="12"/>
        </w:rPr>
        <w:t> </w:t>
      </w:r>
      <w:r>
        <w:rPr>
          <w:color w:val="878789"/>
          <w:w w:val="110"/>
          <w:sz w:val="12"/>
        </w:rPr>
        <w:t>Other</w:t>
      </w:r>
      <w:r>
        <w:rPr>
          <w:color w:val="878789"/>
          <w:spacing w:val="-5"/>
          <w:w w:val="110"/>
          <w:sz w:val="12"/>
        </w:rPr>
        <w:t> </w:t>
      </w:r>
      <w:r>
        <w:rPr>
          <w:color w:val="878789"/>
          <w:w w:val="110"/>
          <w:sz w:val="12"/>
        </w:rPr>
        <w:t>rollups</w:t>
      </w:r>
      <w:r>
        <w:rPr>
          <w:color w:val="878789"/>
          <w:spacing w:val="-8"/>
          <w:w w:val="110"/>
          <w:sz w:val="12"/>
        </w:rPr>
        <w:t> </w:t>
      </w:r>
      <w:r>
        <w:rPr>
          <w:color w:val="878789"/>
          <w:w w:val="110"/>
          <w:sz w:val="12"/>
        </w:rPr>
        <w:t>tracked</w:t>
      </w:r>
      <w:r>
        <w:rPr>
          <w:color w:val="878789"/>
          <w:spacing w:val="-8"/>
          <w:w w:val="110"/>
          <w:sz w:val="12"/>
        </w:rPr>
        <w:t> </w:t>
      </w:r>
      <w:r>
        <w:rPr>
          <w:color w:val="878789"/>
          <w:w w:val="110"/>
          <w:sz w:val="12"/>
        </w:rPr>
        <w:t>are</w:t>
      </w:r>
      <w:r>
        <w:rPr>
          <w:color w:val="878789"/>
          <w:spacing w:val="-7"/>
          <w:w w:val="110"/>
          <w:sz w:val="12"/>
        </w:rPr>
        <w:t> </w:t>
      </w:r>
      <w:r>
        <w:rPr>
          <w:color w:val="878789"/>
          <w:w w:val="110"/>
          <w:sz w:val="12"/>
        </w:rPr>
        <w:t>lmmutableX,</w:t>
      </w:r>
      <w:r>
        <w:rPr>
          <w:color w:val="878789"/>
          <w:spacing w:val="-4"/>
          <w:w w:val="110"/>
          <w:sz w:val="12"/>
        </w:rPr>
        <w:t> </w:t>
      </w:r>
      <w:r>
        <w:rPr>
          <w:color w:val="878789"/>
          <w:w w:val="110"/>
          <w:sz w:val="12"/>
        </w:rPr>
        <w:t>Linea,</w:t>
      </w:r>
      <w:r>
        <w:rPr>
          <w:color w:val="878789"/>
          <w:spacing w:val="-9"/>
          <w:w w:val="110"/>
          <w:sz w:val="12"/>
        </w:rPr>
        <w:t> </w:t>
      </w:r>
      <w:r>
        <w:rPr>
          <w:color w:val="878789"/>
          <w:w w:val="110"/>
          <w:sz w:val="12"/>
        </w:rPr>
        <w:t>Mantle,</w:t>
      </w:r>
      <w:r>
        <w:rPr>
          <w:color w:val="878789"/>
          <w:spacing w:val="-9"/>
          <w:w w:val="110"/>
          <w:sz w:val="12"/>
        </w:rPr>
        <w:t> </w:t>
      </w:r>
      <w:r>
        <w:rPr>
          <w:color w:val="878789"/>
          <w:w w:val="110"/>
          <w:sz w:val="12"/>
        </w:rPr>
        <w:t>Polygon</w:t>
      </w:r>
      <w:r>
        <w:rPr>
          <w:color w:val="878789"/>
          <w:spacing w:val="-5"/>
          <w:w w:val="110"/>
          <w:sz w:val="12"/>
        </w:rPr>
        <w:t> </w:t>
      </w:r>
      <w:r>
        <w:rPr>
          <w:color w:val="878789"/>
          <w:w w:val="110"/>
          <w:sz w:val="12"/>
        </w:rPr>
        <w:t>ZK,</w:t>
      </w:r>
      <w:r>
        <w:rPr>
          <w:color w:val="878789"/>
          <w:spacing w:val="-10"/>
          <w:w w:val="110"/>
          <w:sz w:val="12"/>
        </w:rPr>
        <w:t> </w:t>
      </w:r>
      <w:r>
        <w:rPr>
          <w:color w:val="878789"/>
          <w:w w:val="110"/>
          <w:sz w:val="12"/>
        </w:rPr>
        <w:t>and</w:t>
      </w:r>
      <w:r>
        <w:rPr>
          <w:color w:val="878789"/>
          <w:spacing w:val="11"/>
          <w:w w:val="110"/>
          <w:sz w:val="12"/>
        </w:rPr>
        <w:t> </w:t>
      </w:r>
      <w:r>
        <w:rPr>
          <w:color w:val="878789"/>
          <w:spacing w:val="-2"/>
          <w:w w:val="110"/>
          <w:sz w:val="12"/>
        </w:rPr>
        <w:t>Scroll</w:t>
      </w:r>
    </w:p>
    <w:p>
      <w:pPr>
        <w:pStyle w:val="BodyText"/>
        <w:rPr>
          <w:sz w:val="12"/>
        </w:rPr>
      </w:pPr>
    </w:p>
    <w:p>
      <w:pPr>
        <w:pStyle w:val="BodyText"/>
        <w:rPr>
          <w:sz w:val="12"/>
        </w:rPr>
      </w:pPr>
    </w:p>
    <w:p>
      <w:pPr>
        <w:pStyle w:val="BodyText"/>
        <w:rPr>
          <w:sz w:val="12"/>
        </w:rPr>
      </w:pPr>
    </w:p>
    <w:p>
      <w:pPr>
        <w:pStyle w:val="BodyText"/>
        <w:spacing w:before="119"/>
        <w:rPr>
          <w:sz w:val="12"/>
        </w:rPr>
      </w:pPr>
    </w:p>
    <w:p>
      <w:pPr>
        <w:pStyle w:val="BodyText"/>
        <w:spacing w:line="312" w:lineRule="auto"/>
        <w:ind w:left="465" w:right="2852" w:firstLine="3"/>
      </w:pPr>
      <w:r>
        <w:rPr>
          <w:color w:val="0A0A0C"/>
          <w:w w:val="115"/>
        </w:rPr>
        <w:t>More than half of all rollup bridged </w:t>
      </w:r>
      <w:r>
        <w:rPr>
          <w:b/>
          <w:color w:val="0A0A0C"/>
          <w:w w:val="115"/>
        </w:rPr>
        <w:t>ETH</w:t>
      </w:r>
      <w:r>
        <w:rPr>
          <w:b/>
          <w:color w:val="0A0A0C"/>
          <w:spacing w:val="-11"/>
          <w:w w:val="115"/>
        </w:rPr>
        <w:t> </w:t>
      </w:r>
      <w:r>
        <w:rPr>
          <w:color w:val="0A0A0C"/>
          <w:w w:val="115"/>
        </w:rPr>
        <w:t>is</w:t>
      </w:r>
      <w:r>
        <w:rPr>
          <w:color w:val="0A0A0C"/>
          <w:spacing w:val="31"/>
          <w:w w:val="115"/>
        </w:rPr>
        <w:t> </w:t>
      </w:r>
      <w:r>
        <w:rPr>
          <w:color w:val="0A0A0C"/>
          <w:w w:val="115"/>
        </w:rPr>
        <w:t>currently attributed to</w:t>
      </w:r>
      <w:r>
        <w:rPr>
          <w:color w:val="0A0A0C"/>
          <w:spacing w:val="-4"/>
          <w:w w:val="115"/>
        </w:rPr>
        <w:t> </w:t>
      </w:r>
      <w:r>
        <w:rPr>
          <w:color w:val="0A0A0C"/>
          <w:w w:val="115"/>
        </w:rPr>
        <w:t>Arbitrum.</w:t>
      </w:r>
      <w:r>
        <w:rPr>
          <w:color w:val="0A0A0C"/>
          <w:spacing w:val="-12"/>
          <w:w w:val="115"/>
        </w:rPr>
        <w:t> </w:t>
      </w:r>
      <w:r>
        <w:rPr>
          <w:color w:val="0A0A0C"/>
          <w:w w:val="115"/>
        </w:rPr>
        <w:t>In our</w:t>
      </w:r>
      <w:r>
        <w:rPr>
          <w:color w:val="0A0A0C"/>
          <w:spacing w:val="-13"/>
          <w:w w:val="115"/>
        </w:rPr>
        <w:t> </w:t>
      </w:r>
      <w:r>
        <w:rPr>
          <w:color w:val="0A0A0C"/>
          <w:w w:val="115"/>
        </w:rPr>
        <w:t>view, this</w:t>
      </w:r>
      <w:r>
        <w:rPr>
          <w:color w:val="0A0A0C"/>
          <w:spacing w:val="-1"/>
          <w:w w:val="115"/>
        </w:rPr>
        <w:t> </w:t>
      </w:r>
      <w:r>
        <w:rPr>
          <w:color w:val="0A0A0C"/>
          <w:w w:val="115"/>
        </w:rPr>
        <w:t>concentration of activity is</w:t>
      </w:r>
      <w:r>
        <w:rPr>
          <w:color w:val="0A0A0C"/>
          <w:spacing w:val="-1"/>
          <w:w w:val="115"/>
        </w:rPr>
        <w:t> </w:t>
      </w:r>
      <w:r>
        <w:rPr>
          <w:color w:val="0A0A0C"/>
          <w:w w:val="115"/>
        </w:rPr>
        <w:t>primarily driven by</w:t>
      </w:r>
      <w:r>
        <w:rPr>
          <w:color w:val="0A0A0C"/>
          <w:spacing w:val="-7"/>
          <w:w w:val="115"/>
        </w:rPr>
        <w:t> </w:t>
      </w:r>
      <w:r>
        <w:rPr>
          <w:color w:val="0A0A0C"/>
          <w:w w:val="115"/>
        </w:rPr>
        <w:t>its</w:t>
      </w:r>
      <w:r>
        <w:rPr>
          <w:color w:val="0A0A0C"/>
          <w:spacing w:val="40"/>
          <w:w w:val="115"/>
        </w:rPr>
        <w:t> </w:t>
      </w:r>
      <w:r>
        <w:rPr>
          <w:color w:val="0A0A0C"/>
          <w:w w:val="115"/>
        </w:rPr>
        <w:t>first mover advantage</w:t>
      </w:r>
      <w:r>
        <w:rPr>
          <w:color w:val="0A0A0C"/>
          <w:spacing w:val="-16"/>
          <w:w w:val="115"/>
        </w:rPr>
        <w:t> </w:t>
      </w:r>
      <w:r>
        <w:rPr>
          <w:color w:val="0A0A0C"/>
          <w:w w:val="115"/>
        </w:rPr>
        <w:t>as</w:t>
      </w:r>
      <w:r>
        <w:rPr>
          <w:color w:val="0A0A0C"/>
          <w:spacing w:val="-16"/>
          <w:w w:val="115"/>
        </w:rPr>
        <w:t> </w:t>
      </w:r>
      <w:r>
        <w:rPr>
          <w:color w:val="0A0A0C"/>
          <w:w w:val="115"/>
        </w:rPr>
        <w:t>well</w:t>
      </w:r>
      <w:r>
        <w:rPr>
          <w:color w:val="0A0A0C"/>
          <w:spacing w:val="-27"/>
          <w:w w:val="115"/>
        </w:rPr>
        <w:t> </w:t>
      </w:r>
      <w:r>
        <w:rPr>
          <w:color w:val="0A0A0C"/>
          <w:w w:val="115"/>
        </w:rPr>
        <w:t>as</w:t>
      </w:r>
      <w:r>
        <w:rPr>
          <w:color w:val="0A0A0C"/>
          <w:spacing w:val="-25"/>
          <w:w w:val="115"/>
        </w:rPr>
        <w:t> </w:t>
      </w:r>
      <w:r>
        <w:rPr>
          <w:color w:val="0A0A0C"/>
          <w:w w:val="115"/>
        </w:rPr>
        <w:t>its</w:t>
      </w:r>
      <w:r>
        <w:rPr>
          <w:color w:val="0A0A0C"/>
          <w:spacing w:val="12"/>
          <w:w w:val="115"/>
        </w:rPr>
        <w:t> </w:t>
      </w:r>
      <w:r>
        <w:rPr>
          <w:color w:val="0A0A0C"/>
          <w:w w:val="115"/>
        </w:rPr>
        <w:t>enhanced</w:t>
      </w:r>
      <w:r>
        <w:rPr>
          <w:color w:val="0A0A0C"/>
          <w:spacing w:val="-6"/>
          <w:w w:val="115"/>
        </w:rPr>
        <w:t> </w:t>
      </w:r>
      <w:r>
        <w:rPr>
          <w:color w:val="0A0A0C"/>
          <w:w w:val="115"/>
        </w:rPr>
        <w:t>security</w:t>
      </w:r>
      <w:r>
        <w:rPr>
          <w:color w:val="0A0A0C"/>
          <w:spacing w:val="-6"/>
          <w:w w:val="115"/>
        </w:rPr>
        <w:t> </w:t>
      </w:r>
      <w:r>
        <w:rPr>
          <w:color w:val="0A0A0C"/>
          <w:w w:val="115"/>
        </w:rPr>
        <w:t>with</w:t>
      </w:r>
      <w:r>
        <w:rPr>
          <w:color w:val="0A0A0C"/>
          <w:spacing w:val="-16"/>
          <w:w w:val="115"/>
        </w:rPr>
        <w:t> </w:t>
      </w:r>
      <w:r>
        <w:rPr>
          <w:color w:val="0A0A0C"/>
          <w:w w:val="115"/>
        </w:rPr>
        <w:t>live</w:t>
      </w:r>
      <w:r>
        <w:rPr>
          <w:color w:val="0A0A0C"/>
          <w:spacing w:val="-17"/>
          <w:w w:val="115"/>
        </w:rPr>
        <w:t> </w:t>
      </w:r>
      <w:r>
        <w:rPr>
          <w:color w:val="0A0A0C"/>
          <w:w w:val="115"/>
        </w:rPr>
        <w:t>fraud</w:t>
      </w:r>
      <w:r>
        <w:rPr>
          <w:color w:val="0A0A0C"/>
          <w:spacing w:val="-11"/>
          <w:w w:val="115"/>
        </w:rPr>
        <w:t> </w:t>
      </w:r>
      <w:r>
        <w:rPr>
          <w:color w:val="0A0A0C"/>
          <w:w w:val="115"/>
        </w:rPr>
        <w:t>proofs.</w:t>
      </w:r>
      <w:r>
        <w:rPr>
          <w:color w:val="0A0A0C"/>
          <w:spacing w:val="-21"/>
          <w:w w:val="115"/>
        </w:rPr>
        <w:t> </w:t>
      </w:r>
      <w:r>
        <w:rPr>
          <w:color w:val="0A0A0C"/>
          <w:w w:val="115"/>
        </w:rPr>
        <w:t>Fast</w:t>
      </w:r>
      <w:r>
        <w:rPr>
          <w:color w:val="0A0A0C"/>
          <w:spacing w:val="-9"/>
          <w:w w:val="115"/>
        </w:rPr>
        <w:t> </w:t>
      </w:r>
      <w:r>
        <w:rPr>
          <w:color w:val="0A0A0C"/>
          <w:w w:val="115"/>
        </w:rPr>
        <w:t>second movers like</w:t>
      </w:r>
      <w:r>
        <w:rPr>
          <w:color w:val="0A0A0C"/>
          <w:spacing w:val="-5"/>
          <w:w w:val="115"/>
        </w:rPr>
        <w:t> </w:t>
      </w:r>
      <w:r>
        <w:rPr>
          <w:color w:val="0A0A0C"/>
          <w:w w:val="115"/>
        </w:rPr>
        <w:t>Optimism, institutionally</w:t>
      </w:r>
      <w:r>
        <w:rPr>
          <w:color w:val="0A0A0C"/>
          <w:spacing w:val="-10"/>
          <w:w w:val="115"/>
        </w:rPr>
        <w:t> </w:t>
      </w:r>
      <w:r>
        <w:rPr>
          <w:color w:val="0A0A0C"/>
          <w:w w:val="115"/>
        </w:rPr>
        <w:t>backed chains</w:t>
      </w:r>
      <w:r>
        <w:rPr>
          <w:color w:val="0A0A0C"/>
          <w:spacing w:val="-2"/>
          <w:w w:val="115"/>
        </w:rPr>
        <w:t> </w:t>
      </w:r>
      <w:r>
        <w:rPr>
          <w:color w:val="0A0A0C"/>
          <w:w w:val="115"/>
        </w:rPr>
        <w:t>like</w:t>
      </w:r>
      <w:r>
        <w:rPr>
          <w:color w:val="0A0A0C"/>
          <w:spacing w:val="-8"/>
          <w:w w:val="115"/>
        </w:rPr>
        <w:t> </w:t>
      </w:r>
      <w:r>
        <w:rPr>
          <w:color w:val="0A0A0C"/>
          <w:w w:val="115"/>
        </w:rPr>
        <w:t>Base,</w:t>
      </w:r>
      <w:r>
        <w:rPr>
          <w:color w:val="0A0A0C"/>
          <w:spacing w:val="-4"/>
          <w:w w:val="115"/>
        </w:rPr>
        <w:t> </w:t>
      </w:r>
      <w:r>
        <w:rPr>
          <w:color w:val="0A0A0C"/>
          <w:w w:val="115"/>
        </w:rPr>
        <w:t>and the</w:t>
      </w:r>
      <w:r>
        <w:rPr>
          <w:color w:val="0A0A0C"/>
          <w:spacing w:val="38"/>
          <w:w w:val="115"/>
        </w:rPr>
        <w:t> </w:t>
      </w:r>
      <w:r>
        <w:rPr>
          <w:color w:val="0A0A0C"/>
          <w:w w:val="115"/>
        </w:rPr>
        <w:t>first­ </w:t>
      </w:r>
      <w:r>
        <w:rPr>
          <w:color w:val="0A0A0C"/>
          <w:w w:val="110"/>
        </w:rPr>
        <w:t>mover zkEVM rollup,</w:t>
      </w:r>
      <w:r>
        <w:rPr>
          <w:color w:val="0A0A0C"/>
          <w:spacing w:val="-16"/>
          <w:w w:val="110"/>
        </w:rPr>
        <w:t> </w:t>
      </w:r>
      <w:r>
        <w:rPr>
          <w:color w:val="0A0A0C"/>
          <w:w w:val="110"/>
        </w:rPr>
        <w:t>zkSync,</w:t>
      </w:r>
      <w:r>
        <w:rPr>
          <w:color w:val="0A0A0C"/>
          <w:spacing w:val="-3"/>
          <w:w w:val="110"/>
        </w:rPr>
        <w:t> </w:t>
      </w:r>
      <w:r>
        <w:rPr>
          <w:color w:val="0A0A0C"/>
          <w:w w:val="110"/>
        </w:rPr>
        <w:t>have also seen</w:t>
      </w:r>
      <w:r>
        <w:rPr>
          <w:color w:val="0A0A0C"/>
          <w:spacing w:val="-5"/>
          <w:w w:val="110"/>
        </w:rPr>
        <w:t> </w:t>
      </w:r>
      <w:r>
        <w:rPr>
          <w:color w:val="0A0A0C"/>
          <w:w w:val="110"/>
        </w:rPr>
        <w:t>substantial</w:t>
      </w:r>
      <w:r>
        <w:rPr>
          <w:color w:val="0A0A0C"/>
          <w:spacing w:val="-7"/>
          <w:w w:val="110"/>
        </w:rPr>
        <w:t> </w:t>
      </w:r>
      <w:r>
        <w:rPr>
          <w:color w:val="0A0A0C"/>
          <w:w w:val="110"/>
        </w:rPr>
        <w:t>adoption.</w:t>
      </w:r>
      <w:r>
        <w:rPr>
          <w:color w:val="0A0A0C"/>
          <w:spacing w:val="-4"/>
          <w:w w:val="110"/>
        </w:rPr>
        <w:t> </w:t>
      </w:r>
      <w:r>
        <w:rPr>
          <w:color w:val="0A0A0C"/>
          <w:w w:val="110"/>
        </w:rPr>
        <w:t>Starknet has </w:t>
      </w:r>
      <w:r>
        <w:rPr>
          <w:color w:val="0A0A0C"/>
          <w:w w:val="115"/>
        </w:rPr>
        <w:t>seen</w:t>
      </w:r>
      <w:r>
        <w:rPr>
          <w:color w:val="0A0A0C"/>
          <w:spacing w:val="-5"/>
          <w:w w:val="115"/>
        </w:rPr>
        <w:t> </w:t>
      </w:r>
      <w:r>
        <w:rPr>
          <w:color w:val="0A0A0C"/>
          <w:w w:val="115"/>
        </w:rPr>
        <w:t>increasing traction as well,</w:t>
      </w:r>
      <w:r>
        <w:rPr>
          <w:color w:val="0A0A0C"/>
          <w:spacing w:val="-6"/>
          <w:w w:val="115"/>
        </w:rPr>
        <w:t> </w:t>
      </w:r>
      <w:r>
        <w:rPr>
          <w:color w:val="0A0A0C"/>
          <w:w w:val="115"/>
        </w:rPr>
        <w:t>although</w:t>
      </w:r>
      <w:r>
        <w:rPr>
          <w:color w:val="0A0A0C"/>
          <w:spacing w:val="-7"/>
          <w:w w:val="115"/>
        </w:rPr>
        <w:t> </w:t>
      </w:r>
      <w:r>
        <w:rPr>
          <w:color w:val="0A0A0C"/>
          <w:w w:val="115"/>
        </w:rPr>
        <w:t>it</w:t>
      </w:r>
      <w:r>
        <w:rPr>
          <w:color w:val="0A0A0C"/>
          <w:spacing w:val="40"/>
          <w:w w:val="115"/>
        </w:rPr>
        <w:t> </w:t>
      </w:r>
      <w:r>
        <w:rPr>
          <w:color w:val="0A0A0C"/>
          <w:w w:val="115"/>
        </w:rPr>
        <w:t>had a</w:t>
      </w:r>
      <w:r>
        <w:rPr>
          <w:color w:val="0A0A0C"/>
          <w:spacing w:val="-8"/>
          <w:w w:val="115"/>
        </w:rPr>
        <w:t> </w:t>
      </w:r>
      <w:r>
        <w:rPr>
          <w:color w:val="0A0A0C"/>
          <w:w w:val="115"/>
        </w:rPr>
        <w:t>slow start partially dueto the</w:t>
      </w:r>
      <w:r>
        <w:rPr>
          <w:color w:val="0A0A0C"/>
          <w:spacing w:val="-16"/>
          <w:w w:val="115"/>
        </w:rPr>
        <w:t> </w:t>
      </w:r>
      <w:r>
        <w:rPr>
          <w:color w:val="0A0A0C"/>
          <w:w w:val="115"/>
        </w:rPr>
        <w:t>overhead</w:t>
      </w:r>
      <w:r>
        <w:rPr>
          <w:color w:val="0A0A0C"/>
          <w:spacing w:val="-16"/>
          <w:w w:val="115"/>
        </w:rPr>
        <w:t> </w:t>
      </w:r>
      <w:r>
        <w:rPr>
          <w:color w:val="0A0A0C"/>
          <w:w w:val="115"/>
        </w:rPr>
        <w:t>of</w:t>
      </w:r>
      <w:r>
        <w:rPr>
          <w:color w:val="0A0A0C"/>
          <w:spacing w:val="-16"/>
          <w:w w:val="115"/>
        </w:rPr>
        <w:t> </w:t>
      </w:r>
      <w:r>
        <w:rPr>
          <w:color w:val="0A0A0C"/>
          <w:w w:val="115"/>
        </w:rPr>
        <w:t>its</w:t>
      </w:r>
      <w:r>
        <w:rPr>
          <w:color w:val="0A0A0C"/>
          <w:spacing w:val="16"/>
          <w:w w:val="115"/>
        </w:rPr>
        <w:t> </w:t>
      </w:r>
      <w:r>
        <w:rPr>
          <w:color w:val="0A0A0C"/>
          <w:w w:val="115"/>
        </w:rPr>
        <w:t>new</w:t>
      </w:r>
      <w:r>
        <w:rPr>
          <w:color w:val="0A0A0C"/>
          <w:spacing w:val="-16"/>
          <w:w w:val="115"/>
        </w:rPr>
        <w:t> </w:t>
      </w:r>
      <w:r>
        <w:rPr>
          <w:color w:val="0A0A0C"/>
          <w:w w:val="115"/>
        </w:rPr>
        <w:t>CairoVM</w:t>
      </w:r>
      <w:r>
        <w:rPr>
          <w:color w:val="0A0A0C"/>
          <w:spacing w:val="-14"/>
          <w:w w:val="115"/>
        </w:rPr>
        <w:t> </w:t>
      </w:r>
      <w:r>
        <w:rPr>
          <w:color w:val="0A0A0C"/>
          <w:w w:val="115"/>
        </w:rPr>
        <w:t>developer</w:t>
      </w:r>
      <w:r>
        <w:rPr>
          <w:color w:val="0A0A0C"/>
          <w:spacing w:val="-7"/>
          <w:w w:val="115"/>
        </w:rPr>
        <w:t> </w:t>
      </w:r>
      <w:r>
        <w:rPr>
          <w:color w:val="0A0A0C"/>
          <w:w w:val="115"/>
        </w:rPr>
        <w:t>environment,</w:t>
      </w:r>
      <w:r>
        <w:rPr>
          <w:color w:val="0A0A0C"/>
          <w:spacing w:val="-9"/>
          <w:w w:val="115"/>
        </w:rPr>
        <w:t> </w:t>
      </w:r>
      <w:r>
        <w:rPr>
          <w:color w:val="0A0A0C"/>
          <w:w w:val="115"/>
        </w:rPr>
        <w:t>which</w:t>
      </w:r>
      <w:r>
        <w:rPr>
          <w:color w:val="0A0A0C"/>
          <w:spacing w:val="-16"/>
          <w:w w:val="115"/>
        </w:rPr>
        <w:t> </w:t>
      </w:r>
      <w:r>
        <w:rPr>
          <w:color w:val="0A0A0C"/>
          <w:w w:val="115"/>
        </w:rPr>
        <w:t>extended application development timelines. As</w:t>
      </w:r>
      <w:r>
        <w:rPr>
          <w:color w:val="0A0A0C"/>
          <w:spacing w:val="-7"/>
          <w:w w:val="115"/>
        </w:rPr>
        <w:t> </w:t>
      </w:r>
      <w:r>
        <w:rPr>
          <w:color w:val="0A0A0C"/>
          <w:w w:val="115"/>
        </w:rPr>
        <w:t>the</w:t>
      </w:r>
      <w:r>
        <w:rPr>
          <w:color w:val="0A0A0C"/>
          <w:spacing w:val="40"/>
          <w:w w:val="115"/>
        </w:rPr>
        <w:t> </w:t>
      </w:r>
      <w:r>
        <w:rPr>
          <w:color w:val="0A0A0C"/>
          <w:w w:val="115"/>
        </w:rPr>
        <w:t>leading rollups continue with</w:t>
      </w:r>
      <w:r>
        <w:rPr>
          <w:color w:val="0A0A0C"/>
          <w:spacing w:val="-11"/>
          <w:w w:val="115"/>
        </w:rPr>
        <w:t> </w:t>
      </w:r>
      <w:r>
        <w:rPr>
          <w:color w:val="0A0A0C"/>
          <w:w w:val="115"/>
        </w:rPr>
        <w:t>their plans for improved security and decentralization,</w:t>
      </w:r>
      <w:r>
        <w:rPr>
          <w:color w:val="0A0A0C"/>
          <w:spacing w:val="-19"/>
          <w:w w:val="115"/>
        </w:rPr>
        <w:t> </w:t>
      </w:r>
      <w:r>
        <w:rPr>
          <w:color w:val="0A0A0C"/>
          <w:w w:val="115"/>
        </w:rPr>
        <w:t>we foresee this consolidation pattern generally continuing throughout 2024.</w:t>
      </w:r>
    </w:p>
    <w:p>
      <w:pPr>
        <w:pStyle w:val="BodyText"/>
        <w:spacing w:before="177"/>
      </w:pPr>
    </w:p>
    <w:p>
      <w:pPr>
        <w:pStyle w:val="Heading3"/>
        <w:spacing w:before="1"/>
        <w:ind w:left="480"/>
      </w:pPr>
      <w:r>
        <w:rPr>
          <w:color w:val="4B4F5B"/>
          <w:w w:val="90"/>
        </w:rPr>
        <w:t>DEVELOPER</w:t>
      </w:r>
      <w:r>
        <w:rPr>
          <w:color w:val="4B4F5B"/>
          <w:spacing w:val="-10"/>
        </w:rPr>
        <w:t> </w:t>
      </w:r>
      <w:r>
        <w:rPr>
          <w:color w:val="4B4F5B"/>
          <w:w w:val="90"/>
        </w:rPr>
        <w:t>ACTIVITY</w:t>
      </w:r>
      <w:r>
        <w:rPr>
          <w:color w:val="4B4F5B"/>
          <w:spacing w:val="-14"/>
        </w:rPr>
        <w:t> </w:t>
      </w:r>
      <w:r>
        <w:rPr>
          <w:color w:val="4B4F5B"/>
          <w:w w:val="90"/>
        </w:rPr>
        <w:t>AND</w:t>
      </w:r>
      <w:r>
        <w:rPr>
          <w:color w:val="4B4F5B"/>
          <w:spacing w:val="-21"/>
          <w:w w:val="90"/>
        </w:rPr>
        <w:t> </w:t>
      </w:r>
      <w:r>
        <w:rPr>
          <w:color w:val="4B4F5B"/>
          <w:w w:val="90"/>
        </w:rPr>
        <w:t>EVM</w:t>
      </w:r>
      <w:r>
        <w:rPr>
          <w:color w:val="4B4F5B"/>
          <w:spacing w:val="-14"/>
        </w:rPr>
        <w:t> </w:t>
      </w:r>
      <w:r>
        <w:rPr>
          <w:color w:val="4B4F5B"/>
          <w:spacing w:val="-2"/>
          <w:w w:val="90"/>
        </w:rPr>
        <w:t>RELATIONSHIPS</w:t>
      </w:r>
    </w:p>
    <w:p>
      <w:pPr>
        <w:pStyle w:val="BodyText"/>
        <w:spacing w:before="60"/>
        <w:rPr>
          <w:rFonts w:ascii="Courier New"/>
          <w:b/>
          <w:sz w:val="33"/>
        </w:rPr>
      </w:pPr>
    </w:p>
    <w:p>
      <w:pPr>
        <w:pStyle w:val="BodyText"/>
        <w:spacing w:line="312" w:lineRule="auto"/>
        <w:ind w:left="463" w:right="2852" w:firstLine="1"/>
        <w:rPr>
          <w:sz w:val="12"/>
        </w:rPr>
      </w:pPr>
      <w:r>
        <w:rPr>
          <w:color w:val="0A0A0C"/>
          <w:w w:val="110"/>
        </w:rPr>
        <w:t>In</w:t>
      </w:r>
      <w:r>
        <w:rPr>
          <w:color w:val="0A0A0C"/>
          <w:spacing w:val="20"/>
          <w:w w:val="110"/>
        </w:rPr>
        <w:t> </w:t>
      </w:r>
      <w:r>
        <w:rPr>
          <w:color w:val="0A0A0C"/>
          <w:w w:val="110"/>
        </w:rPr>
        <w:t>the</w:t>
      </w:r>
      <w:r>
        <w:rPr>
          <w:color w:val="0A0A0C"/>
          <w:spacing w:val="73"/>
          <w:w w:val="110"/>
        </w:rPr>
        <w:t> </w:t>
      </w:r>
      <w:r>
        <w:rPr>
          <w:color w:val="0A0A0C"/>
          <w:w w:val="110"/>
        </w:rPr>
        <w:t>crypto</w:t>
      </w:r>
      <w:r>
        <w:rPr>
          <w:color w:val="0A0A0C"/>
          <w:spacing w:val="-4"/>
          <w:w w:val="110"/>
        </w:rPr>
        <w:t> </w:t>
      </w:r>
      <w:r>
        <w:rPr>
          <w:color w:val="0A0A0C"/>
          <w:w w:val="110"/>
        </w:rPr>
        <w:t>space,</w:t>
      </w:r>
      <w:r>
        <w:rPr>
          <w:color w:val="0A0A0C"/>
          <w:spacing w:val="-6"/>
          <w:w w:val="110"/>
        </w:rPr>
        <w:t> </w:t>
      </w:r>
      <w:r>
        <w:rPr>
          <w:color w:val="0A0A0C"/>
          <w:w w:val="110"/>
        </w:rPr>
        <w:t>we</w:t>
      </w:r>
      <w:r>
        <w:rPr>
          <w:color w:val="0A0A0C"/>
          <w:spacing w:val="-8"/>
          <w:w w:val="110"/>
        </w:rPr>
        <w:t> </w:t>
      </w:r>
      <w:r>
        <w:rPr>
          <w:color w:val="0A0A0C"/>
          <w:w w:val="110"/>
        </w:rPr>
        <w:t>often</w:t>
      </w:r>
      <w:r>
        <w:rPr>
          <w:color w:val="0A0A0C"/>
          <w:spacing w:val="-10"/>
          <w:w w:val="110"/>
        </w:rPr>
        <w:t> </w:t>
      </w:r>
      <w:r>
        <w:rPr>
          <w:color w:val="0A0A0C"/>
          <w:w w:val="110"/>
        </w:rPr>
        <w:t>see</w:t>
      </w:r>
      <w:r>
        <w:rPr>
          <w:color w:val="0A0A0C"/>
          <w:spacing w:val="-8"/>
          <w:w w:val="110"/>
        </w:rPr>
        <w:t> </w:t>
      </w:r>
      <w:r>
        <w:rPr>
          <w:color w:val="0A0A0C"/>
          <w:w w:val="110"/>
        </w:rPr>
        <w:t>developer activity</w:t>
      </w:r>
      <w:r>
        <w:rPr>
          <w:color w:val="0A0A0C"/>
          <w:spacing w:val="-3"/>
          <w:w w:val="110"/>
        </w:rPr>
        <w:t> </w:t>
      </w:r>
      <w:r>
        <w:rPr>
          <w:color w:val="0A0A0C"/>
          <w:w w:val="110"/>
        </w:rPr>
        <w:t>on</w:t>
      </w:r>
      <w:r>
        <w:rPr>
          <w:color w:val="0A0A0C"/>
          <w:spacing w:val="-8"/>
          <w:w w:val="110"/>
        </w:rPr>
        <w:t> </w:t>
      </w:r>
      <w:r>
        <w:rPr>
          <w:color w:val="0A0A0C"/>
          <w:w w:val="110"/>
        </w:rPr>
        <w:t>L1s</w:t>
      </w:r>
      <w:r>
        <w:rPr>
          <w:color w:val="0A0A0C"/>
          <w:spacing w:val="-3"/>
          <w:w w:val="110"/>
        </w:rPr>
        <w:t> </w:t>
      </w:r>
      <w:r>
        <w:rPr>
          <w:color w:val="0A0A0C"/>
          <w:w w:val="110"/>
        </w:rPr>
        <w:t>and</w:t>
      </w:r>
      <w:r>
        <w:rPr>
          <w:color w:val="0A0A0C"/>
          <w:spacing w:val="-6"/>
          <w:w w:val="110"/>
        </w:rPr>
        <w:t> </w:t>
      </w:r>
      <w:r>
        <w:rPr>
          <w:color w:val="0A0A0C"/>
          <w:w w:val="110"/>
        </w:rPr>
        <w:t>L2s</w:t>
      </w:r>
      <w:r>
        <w:rPr>
          <w:color w:val="0A0A0C"/>
          <w:spacing w:val="-9"/>
          <w:w w:val="110"/>
        </w:rPr>
        <w:t> </w:t>
      </w:r>
      <w:r>
        <w:rPr>
          <w:color w:val="0A0A0C"/>
          <w:w w:val="110"/>
        </w:rPr>
        <w:t>measured </w:t>
      </w:r>
      <w:r>
        <w:rPr>
          <w:color w:val="0A0A0C"/>
          <w:w w:val="115"/>
        </w:rPr>
        <w:t>by</w:t>
      </w:r>
      <w:r>
        <w:rPr>
          <w:color w:val="0A0A0C"/>
          <w:spacing w:val="-13"/>
          <w:w w:val="115"/>
        </w:rPr>
        <w:t> </w:t>
      </w:r>
      <w:r>
        <w:rPr>
          <w:color w:val="0A0A0C"/>
          <w:w w:val="115"/>
        </w:rPr>
        <w:t>the</w:t>
      </w:r>
      <w:r>
        <w:rPr>
          <w:color w:val="0A0A0C"/>
          <w:spacing w:val="13"/>
          <w:w w:val="115"/>
        </w:rPr>
        <w:t> </w:t>
      </w:r>
      <w:r>
        <w:rPr>
          <w:color w:val="0A0A0C"/>
          <w:w w:val="115"/>
        </w:rPr>
        <w:t>number of commits,</w:t>
      </w:r>
      <w:r>
        <w:rPr>
          <w:color w:val="0A0A0C"/>
          <w:spacing w:val="-16"/>
          <w:w w:val="115"/>
        </w:rPr>
        <w:t> </w:t>
      </w:r>
      <w:r>
        <w:rPr>
          <w:color w:val="0A0A0C"/>
          <w:w w:val="115"/>
        </w:rPr>
        <w:t>active</w:t>
      </w:r>
      <w:r>
        <w:rPr>
          <w:color w:val="0A0A0C"/>
          <w:spacing w:val="-10"/>
          <w:w w:val="115"/>
        </w:rPr>
        <w:t> </w:t>
      </w:r>
      <w:r>
        <w:rPr>
          <w:color w:val="0A0A0C"/>
          <w:w w:val="115"/>
        </w:rPr>
        <w:t>developers, or</w:t>
      </w:r>
      <w:r>
        <w:rPr>
          <w:color w:val="0A0A0C"/>
          <w:spacing w:val="-8"/>
          <w:w w:val="115"/>
        </w:rPr>
        <w:t> </w:t>
      </w:r>
      <w:r>
        <w:rPr>
          <w:color w:val="0A0A0C"/>
          <w:w w:val="115"/>
        </w:rPr>
        <w:t>lines</w:t>
      </w:r>
      <w:r>
        <w:rPr>
          <w:color w:val="0A0A0C"/>
          <w:spacing w:val="-16"/>
          <w:w w:val="115"/>
        </w:rPr>
        <w:t> </w:t>
      </w:r>
      <w:r>
        <w:rPr>
          <w:color w:val="0A0A0C"/>
          <w:w w:val="115"/>
        </w:rPr>
        <w:t>of</w:t>
      </w:r>
      <w:r>
        <w:rPr>
          <w:color w:val="0A0A0C"/>
          <w:spacing w:val="-4"/>
          <w:w w:val="115"/>
        </w:rPr>
        <w:t> </w:t>
      </w:r>
      <w:r>
        <w:rPr>
          <w:color w:val="0A0A0C"/>
          <w:w w:val="115"/>
        </w:rPr>
        <w:t>code</w:t>
      </w:r>
      <w:r>
        <w:rPr>
          <w:color w:val="0A0A0C"/>
          <w:spacing w:val="-16"/>
          <w:w w:val="115"/>
        </w:rPr>
        <w:t> </w:t>
      </w:r>
      <w:r>
        <w:rPr>
          <w:color w:val="0A0A0C"/>
          <w:w w:val="115"/>
        </w:rPr>
        <w:t>added</w:t>
      </w:r>
      <w:r>
        <w:rPr>
          <w:color w:val="0A0A0C"/>
          <w:spacing w:val="-7"/>
          <w:w w:val="115"/>
        </w:rPr>
        <w:t> </w:t>
      </w:r>
      <w:r>
        <w:rPr>
          <w:color w:val="0A0A0C"/>
          <w:w w:val="115"/>
        </w:rPr>
        <w:t>on Github</w:t>
      </w:r>
      <w:r>
        <w:rPr>
          <w:color w:val="2F2F31"/>
          <w:w w:val="115"/>
        </w:rPr>
        <w:t>.</w:t>
      </w:r>
      <w:r>
        <w:rPr>
          <w:color w:val="2F2F31"/>
          <w:spacing w:val="-30"/>
          <w:w w:val="115"/>
        </w:rPr>
        <w:t> </w:t>
      </w:r>
      <w:r>
        <w:rPr>
          <w:color w:val="0A0A0C"/>
          <w:w w:val="115"/>
        </w:rPr>
        <w:t>For</w:t>
      </w:r>
      <w:r>
        <w:rPr>
          <w:color w:val="0A0A0C"/>
          <w:spacing w:val="-15"/>
          <w:w w:val="115"/>
        </w:rPr>
        <w:t> </w:t>
      </w:r>
      <w:r>
        <w:rPr>
          <w:color w:val="0A0A0C"/>
          <w:w w:val="115"/>
        </w:rPr>
        <w:t>example,</w:t>
      </w:r>
      <w:r>
        <w:rPr>
          <w:color w:val="0A0A0C"/>
          <w:spacing w:val="-8"/>
          <w:w w:val="115"/>
        </w:rPr>
        <w:t> </w:t>
      </w:r>
      <w:r>
        <w:rPr>
          <w:color w:val="0A0A0C"/>
          <w:w w:val="115"/>
        </w:rPr>
        <w:t>Electric</w:t>
      </w:r>
      <w:r>
        <w:rPr>
          <w:color w:val="0A0A0C"/>
          <w:spacing w:val="-5"/>
          <w:w w:val="115"/>
        </w:rPr>
        <w:t> </w:t>
      </w:r>
      <w:r>
        <w:rPr>
          <w:color w:val="0A0A0C"/>
          <w:w w:val="115"/>
        </w:rPr>
        <w:t>Capital</w:t>
      </w:r>
      <w:r>
        <w:rPr>
          <w:color w:val="0A0A0C"/>
          <w:spacing w:val="-19"/>
          <w:w w:val="115"/>
        </w:rPr>
        <w:t> </w:t>
      </w:r>
      <w:r>
        <w:rPr>
          <w:color w:val="0A0A0C"/>
          <w:w w:val="115"/>
        </w:rPr>
        <w:t>maintains</w:t>
      </w:r>
      <w:r>
        <w:rPr>
          <w:color w:val="0A0A0C"/>
          <w:spacing w:val="-6"/>
          <w:w w:val="115"/>
        </w:rPr>
        <w:t> </w:t>
      </w:r>
      <w:r>
        <w:rPr>
          <w:color w:val="0A0A0C"/>
          <w:w w:val="115"/>
        </w:rPr>
        <w:t>an</w:t>
      </w:r>
      <w:r>
        <w:rPr>
          <w:color w:val="0A0A0C"/>
          <w:spacing w:val="-16"/>
          <w:w w:val="115"/>
        </w:rPr>
        <w:t> </w:t>
      </w:r>
      <w:r>
        <w:rPr>
          <w:color w:val="0A0A0C"/>
          <w:w w:val="115"/>
        </w:rPr>
        <w:t>Open</w:t>
      </w:r>
      <w:r>
        <w:rPr>
          <w:color w:val="0A0A0C"/>
          <w:spacing w:val="-15"/>
          <w:w w:val="115"/>
        </w:rPr>
        <w:t> </w:t>
      </w:r>
      <w:r>
        <w:rPr>
          <w:color w:val="0A0A0C"/>
          <w:w w:val="115"/>
        </w:rPr>
        <w:t>Source</w:t>
      </w:r>
      <w:r>
        <w:rPr>
          <w:color w:val="0A0A0C"/>
          <w:spacing w:val="-11"/>
          <w:w w:val="115"/>
        </w:rPr>
        <w:t> </w:t>
      </w:r>
      <w:r>
        <w:rPr>
          <w:color w:val="0A0A0C"/>
          <w:w w:val="115"/>
        </w:rPr>
        <w:t>Crypto Taxonomy</w:t>
      </w:r>
      <w:r>
        <w:rPr>
          <w:color w:val="0A0A0C"/>
          <w:spacing w:val="-13"/>
          <w:w w:val="115"/>
        </w:rPr>
        <w:t> </w:t>
      </w:r>
      <w:r>
        <w:rPr>
          <w:color w:val="0A0A0C"/>
          <w:w w:val="115"/>
        </w:rPr>
        <w:t>that</w:t>
      </w:r>
      <w:r>
        <w:rPr>
          <w:color w:val="0A0A0C"/>
          <w:spacing w:val="-16"/>
          <w:w w:val="115"/>
        </w:rPr>
        <w:t> </w:t>
      </w:r>
      <w:r>
        <w:rPr>
          <w:color w:val="0A0A0C"/>
          <w:w w:val="115"/>
        </w:rPr>
        <w:t>covers</w:t>
      </w:r>
      <w:r>
        <w:rPr>
          <w:color w:val="0A0A0C"/>
          <w:spacing w:val="-14"/>
          <w:w w:val="115"/>
        </w:rPr>
        <w:t> </w:t>
      </w:r>
      <w:r>
        <w:rPr>
          <w:color w:val="0A0A0C"/>
          <w:w w:val="115"/>
        </w:rPr>
        <w:t>over</w:t>
      </w:r>
      <w:r>
        <w:rPr>
          <w:color w:val="0A0A0C"/>
          <w:spacing w:val="-12"/>
          <w:w w:val="115"/>
        </w:rPr>
        <w:t> </w:t>
      </w:r>
      <w:r>
        <w:rPr>
          <w:color w:val="0A0A0C"/>
          <w:w w:val="115"/>
        </w:rPr>
        <w:t>226k</w:t>
      </w:r>
      <w:r>
        <w:rPr>
          <w:color w:val="0A0A0C"/>
          <w:spacing w:val="-16"/>
          <w:w w:val="115"/>
        </w:rPr>
        <w:t> </w:t>
      </w:r>
      <w:r>
        <w:rPr>
          <w:color w:val="0A0A0C"/>
          <w:w w:val="115"/>
        </w:rPr>
        <w:t>crypto</w:t>
      </w:r>
      <w:r>
        <w:rPr>
          <w:color w:val="0A0A0C"/>
          <w:spacing w:val="-16"/>
          <w:w w:val="115"/>
        </w:rPr>
        <w:t> </w:t>
      </w:r>
      <w:r>
        <w:rPr>
          <w:color w:val="0A0A0C"/>
          <w:w w:val="115"/>
        </w:rPr>
        <w:t>repositories.</w:t>
      </w:r>
      <w:r>
        <w:rPr>
          <w:color w:val="2F2F31"/>
          <w:w w:val="115"/>
          <w:position w:val="6"/>
          <w:sz w:val="12"/>
        </w:rPr>
        <w:t>44</w:t>
      </w:r>
      <w:r>
        <w:rPr>
          <w:color w:val="2F2F31"/>
          <w:spacing w:val="-5"/>
          <w:w w:val="115"/>
          <w:position w:val="6"/>
          <w:sz w:val="12"/>
        </w:rPr>
        <w:t> </w:t>
      </w:r>
      <w:r>
        <w:rPr>
          <w:color w:val="0A0A0C"/>
          <w:w w:val="115"/>
        </w:rPr>
        <w:t>Their</w:t>
      </w:r>
      <w:r>
        <w:rPr>
          <w:color w:val="0A0A0C"/>
          <w:spacing w:val="-9"/>
          <w:w w:val="115"/>
        </w:rPr>
        <w:t> </w:t>
      </w:r>
      <w:r>
        <w:rPr>
          <w:color w:val="0A0A0C"/>
          <w:w w:val="115"/>
        </w:rPr>
        <w:t>latest</w:t>
      </w:r>
      <w:r>
        <w:rPr>
          <w:color w:val="0A0A0C"/>
          <w:spacing w:val="-12"/>
          <w:w w:val="115"/>
        </w:rPr>
        <w:t> </w:t>
      </w:r>
      <w:r>
        <w:rPr>
          <w:color w:val="0A0A0C"/>
          <w:w w:val="115"/>
        </w:rPr>
        <w:t>developer update</w:t>
      </w:r>
      <w:r>
        <w:rPr>
          <w:color w:val="0A0A0C"/>
          <w:spacing w:val="-7"/>
          <w:w w:val="115"/>
        </w:rPr>
        <w:t> </w:t>
      </w:r>
      <w:r>
        <w:rPr>
          <w:color w:val="0A0A0C"/>
          <w:w w:val="115"/>
        </w:rPr>
        <w:t>from</w:t>
      </w:r>
      <w:r>
        <w:rPr>
          <w:color w:val="0A0A0C"/>
          <w:spacing w:val="-11"/>
          <w:w w:val="115"/>
        </w:rPr>
        <w:t> </w:t>
      </w:r>
      <w:r>
        <w:rPr>
          <w:color w:val="0A0A0C"/>
          <w:w w:val="115"/>
        </w:rPr>
        <w:t>October 2023</w:t>
      </w:r>
      <w:r>
        <w:rPr>
          <w:color w:val="0A0A0C"/>
          <w:spacing w:val="-10"/>
          <w:w w:val="115"/>
        </w:rPr>
        <w:t> </w:t>
      </w:r>
      <w:r>
        <w:rPr>
          <w:color w:val="0A0A0C"/>
          <w:w w:val="115"/>
        </w:rPr>
        <w:t>suggests that</w:t>
      </w:r>
      <w:r>
        <w:rPr>
          <w:color w:val="0A0A0C"/>
          <w:spacing w:val="-7"/>
          <w:w w:val="115"/>
        </w:rPr>
        <w:t> </w:t>
      </w:r>
      <w:r>
        <w:rPr>
          <w:color w:val="0A0A0C"/>
          <w:w w:val="115"/>
        </w:rPr>
        <w:t>there</w:t>
      </w:r>
      <w:r>
        <w:rPr>
          <w:color w:val="0A0A0C"/>
          <w:spacing w:val="-12"/>
          <w:w w:val="115"/>
        </w:rPr>
        <w:t> </w:t>
      </w:r>
      <w:r>
        <w:rPr>
          <w:color w:val="0A0A0C"/>
          <w:w w:val="115"/>
        </w:rPr>
        <w:t>are</w:t>
      </w:r>
      <w:r>
        <w:rPr>
          <w:color w:val="0A0A0C"/>
          <w:spacing w:val="-11"/>
          <w:w w:val="115"/>
        </w:rPr>
        <w:t> </w:t>
      </w:r>
      <w:r>
        <w:rPr>
          <w:color w:val="0A0A0C"/>
          <w:w w:val="115"/>
        </w:rPr>
        <w:t>currently around</w:t>
      </w:r>
      <w:r>
        <w:rPr>
          <w:color w:val="0A0A0C"/>
          <w:spacing w:val="-25"/>
          <w:w w:val="115"/>
        </w:rPr>
        <w:t> </w:t>
      </w:r>
      <w:r>
        <w:rPr>
          <w:color w:val="0A0A0C"/>
          <w:w w:val="115"/>
        </w:rPr>
        <w:t>19.3k </w:t>
      </w:r>
      <w:r>
        <w:rPr>
          <w:color w:val="0A0A0C"/>
          <w:spacing w:val="-2"/>
          <w:w w:val="115"/>
        </w:rPr>
        <w:t>monthly</w:t>
      </w:r>
      <w:r>
        <w:rPr>
          <w:color w:val="0A0A0C"/>
          <w:spacing w:val="-14"/>
          <w:w w:val="115"/>
        </w:rPr>
        <w:t> </w:t>
      </w:r>
      <w:r>
        <w:rPr>
          <w:color w:val="0A0A0C"/>
          <w:spacing w:val="-2"/>
          <w:w w:val="115"/>
        </w:rPr>
        <w:t>active</w:t>
      </w:r>
      <w:r>
        <w:rPr>
          <w:color w:val="0A0A0C"/>
          <w:spacing w:val="-12"/>
          <w:w w:val="115"/>
        </w:rPr>
        <w:t> </w:t>
      </w:r>
      <w:r>
        <w:rPr>
          <w:color w:val="0A0A0C"/>
          <w:spacing w:val="-2"/>
          <w:w w:val="115"/>
        </w:rPr>
        <w:t>open</w:t>
      </w:r>
      <w:r>
        <w:rPr>
          <w:color w:val="0A0A0C"/>
          <w:spacing w:val="-11"/>
          <w:w w:val="115"/>
        </w:rPr>
        <w:t> </w:t>
      </w:r>
      <w:r>
        <w:rPr>
          <w:color w:val="0A0A0C"/>
          <w:spacing w:val="-2"/>
          <w:w w:val="115"/>
        </w:rPr>
        <w:t>source</w:t>
      </w:r>
      <w:r>
        <w:rPr>
          <w:color w:val="0A0A0C"/>
          <w:spacing w:val="-10"/>
          <w:w w:val="115"/>
        </w:rPr>
        <w:t> </w:t>
      </w:r>
      <w:r>
        <w:rPr>
          <w:color w:val="0A0A0C"/>
          <w:spacing w:val="-2"/>
          <w:w w:val="115"/>
        </w:rPr>
        <w:t>developers, which</w:t>
      </w:r>
      <w:r>
        <w:rPr>
          <w:color w:val="0A0A0C"/>
          <w:spacing w:val="-17"/>
          <w:w w:val="115"/>
        </w:rPr>
        <w:t> </w:t>
      </w:r>
      <w:r>
        <w:rPr>
          <w:color w:val="0A0A0C"/>
          <w:spacing w:val="-2"/>
          <w:w w:val="115"/>
        </w:rPr>
        <w:t>is</w:t>
      </w:r>
      <w:r>
        <w:rPr>
          <w:color w:val="0A0A0C"/>
          <w:spacing w:val="-9"/>
          <w:w w:val="115"/>
        </w:rPr>
        <w:t> </w:t>
      </w:r>
      <w:r>
        <w:rPr>
          <w:color w:val="0A0A0C"/>
          <w:spacing w:val="-2"/>
          <w:w w:val="115"/>
        </w:rPr>
        <w:t>a</w:t>
      </w:r>
      <w:r>
        <w:rPr>
          <w:color w:val="0A0A0C"/>
          <w:spacing w:val="-16"/>
          <w:w w:val="115"/>
        </w:rPr>
        <w:t> </w:t>
      </w:r>
      <w:r>
        <w:rPr>
          <w:color w:val="0A0A0C"/>
          <w:spacing w:val="-2"/>
          <w:w w:val="115"/>
        </w:rPr>
        <w:t>27%</w:t>
      </w:r>
      <w:r>
        <w:rPr>
          <w:color w:val="0A0A0C"/>
          <w:spacing w:val="-16"/>
          <w:w w:val="115"/>
        </w:rPr>
        <w:t> </w:t>
      </w:r>
      <w:r>
        <w:rPr>
          <w:color w:val="0A0A0C"/>
          <w:spacing w:val="-2"/>
          <w:w w:val="115"/>
        </w:rPr>
        <w:t>decline</w:t>
      </w:r>
      <w:r>
        <w:rPr>
          <w:color w:val="0A0A0C"/>
          <w:spacing w:val="-9"/>
          <w:w w:val="115"/>
        </w:rPr>
        <w:t> </w:t>
      </w:r>
      <w:r>
        <w:rPr>
          <w:color w:val="0A0A0C"/>
          <w:spacing w:val="-2"/>
          <w:w w:val="115"/>
        </w:rPr>
        <w:t>from</w:t>
      </w:r>
      <w:r>
        <w:rPr>
          <w:color w:val="0A0A0C"/>
          <w:spacing w:val="-14"/>
          <w:w w:val="115"/>
        </w:rPr>
        <w:t> </w:t>
      </w:r>
      <w:r>
        <w:rPr>
          <w:color w:val="0A0A0C"/>
          <w:spacing w:val="-2"/>
          <w:w w:val="115"/>
        </w:rPr>
        <w:t>last</w:t>
      </w:r>
      <w:r>
        <w:rPr>
          <w:color w:val="0A0A0C"/>
          <w:spacing w:val="-13"/>
          <w:w w:val="115"/>
        </w:rPr>
        <w:t> </w:t>
      </w:r>
      <w:r>
        <w:rPr>
          <w:color w:val="0A0A0C"/>
          <w:spacing w:val="-2"/>
          <w:w w:val="115"/>
        </w:rPr>
        <w:t>year </w:t>
      </w:r>
      <w:r>
        <w:rPr>
          <w:color w:val="0A0A0C"/>
          <w:w w:val="115"/>
        </w:rPr>
        <w:t>but</w:t>
      </w:r>
      <w:r>
        <w:rPr>
          <w:color w:val="0A0A0C"/>
          <w:spacing w:val="31"/>
          <w:w w:val="115"/>
        </w:rPr>
        <w:t> </w:t>
      </w:r>
      <w:r>
        <w:rPr>
          <w:color w:val="0A0A0C"/>
          <w:w w:val="115"/>
        </w:rPr>
        <w:t>still</w:t>
      </w:r>
      <w:r>
        <w:rPr>
          <w:color w:val="0A0A0C"/>
          <w:spacing w:val="-24"/>
          <w:w w:val="115"/>
        </w:rPr>
        <w:t> </w:t>
      </w:r>
      <w:r>
        <w:rPr>
          <w:color w:val="0A0A0C"/>
          <w:w w:val="115"/>
        </w:rPr>
        <w:t>66%</w:t>
      </w:r>
      <w:r>
        <w:rPr>
          <w:color w:val="0A0A0C"/>
          <w:spacing w:val="-7"/>
          <w:w w:val="115"/>
        </w:rPr>
        <w:t> </w:t>
      </w:r>
      <w:r>
        <w:rPr>
          <w:color w:val="0A0A0C"/>
          <w:w w:val="115"/>
        </w:rPr>
        <w:t>up</w:t>
      </w:r>
      <w:r>
        <w:rPr>
          <w:color w:val="0A0A0C"/>
          <w:spacing w:val="-7"/>
          <w:w w:val="115"/>
        </w:rPr>
        <w:t> </w:t>
      </w:r>
      <w:r>
        <w:rPr>
          <w:color w:val="0A0A0C"/>
          <w:w w:val="115"/>
        </w:rPr>
        <w:t>from</w:t>
      </w:r>
      <w:r>
        <w:rPr>
          <w:color w:val="0A0A0C"/>
          <w:spacing w:val="-6"/>
          <w:w w:val="115"/>
        </w:rPr>
        <w:t> </w:t>
      </w:r>
      <w:r>
        <w:rPr>
          <w:color w:val="0A0A0C"/>
          <w:w w:val="115"/>
        </w:rPr>
        <w:t>the</w:t>
      </w:r>
      <w:r>
        <w:rPr>
          <w:color w:val="0A0A0C"/>
          <w:spacing w:val="-5"/>
          <w:w w:val="115"/>
        </w:rPr>
        <w:t> </w:t>
      </w:r>
      <w:r>
        <w:rPr>
          <w:color w:val="0A0A0C"/>
          <w:w w:val="115"/>
        </w:rPr>
        <w:t>previous bear market three</w:t>
      </w:r>
      <w:r>
        <w:rPr>
          <w:color w:val="0A0A0C"/>
          <w:spacing w:val="-10"/>
          <w:w w:val="115"/>
        </w:rPr>
        <w:t> </w:t>
      </w:r>
      <w:r>
        <w:rPr>
          <w:color w:val="0A0A0C"/>
          <w:w w:val="115"/>
        </w:rPr>
        <w:t>years</w:t>
      </w:r>
      <w:r>
        <w:rPr>
          <w:color w:val="0A0A0C"/>
          <w:spacing w:val="-3"/>
          <w:w w:val="115"/>
        </w:rPr>
        <w:t> </w:t>
      </w:r>
      <w:r>
        <w:rPr>
          <w:color w:val="0A0A0C"/>
          <w:w w:val="115"/>
        </w:rPr>
        <w:t>ago.</w:t>
      </w:r>
      <w:r>
        <w:rPr>
          <w:color w:val="0A0A0C"/>
          <w:w w:val="115"/>
          <w:position w:val="6"/>
          <w:sz w:val="12"/>
        </w:rPr>
        <w:t>4</w:t>
      </w:r>
      <w:r>
        <w:rPr>
          <w:color w:val="2F2F31"/>
          <w:w w:val="115"/>
          <w:position w:val="6"/>
          <w:sz w:val="12"/>
        </w:rPr>
        <w:t>5</w:t>
      </w:r>
    </w:p>
    <w:p>
      <w:pPr>
        <w:pStyle w:val="BodyText"/>
        <w:rPr>
          <w:sz w:val="12"/>
        </w:rPr>
      </w:pPr>
    </w:p>
    <w:p>
      <w:pPr>
        <w:pStyle w:val="BodyText"/>
        <w:rPr>
          <w:sz w:val="12"/>
        </w:rPr>
      </w:pPr>
    </w:p>
    <w:p>
      <w:pPr>
        <w:pStyle w:val="BodyText"/>
        <w:rPr>
          <w:sz w:val="12"/>
        </w:rPr>
      </w:pPr>
    </w:p>
    <w:p>
      <w:pPr>
        <w:pStyle w:val="BodyText"/>
        <w:spacing w:before="92"/>
        <w:rPr>
          <w:sz w:val="12"/>
        </w:rPr>
      </w:pPr>
    </w:p>
    <w:p>
      <w:pPr>
        <w:spacing w:before="1"/>
        <w:ind w:left="458" w:right="0" w:firstLine="0"/>
        <w:jc w:val="left"/>
        <w:rPr>
          <w:sz w:val="12"/>
        </w:rPr>
      </w:pPr>
      <w:r>
        <w:rPr>
          <w:color w:val="878789"/>
          <w:w w:val="110"/>
          <w:sz w:val="12"/>
        </w:rPr>
        <w:t>"</w:t>
      </w:r>
      <w:r>
        <w:rPr>
          <w:color w:val="878789"/>
          <w:spacing w:val="29"/>
          <w:w w:val="110"/>
          <w:sz w:val="12"/>
        </w:rPr>
        <w:t> </w:t>
      </w:r>
      <w:r>
        <w:rPr>
          <w:color w:val="4B4F5B"/>
          <w:w w:val="110"/>
          <w:sz w:val="12"/>
        </w:rPr>
        <w:t>See</w:t>
      </w:r>
      <w:r>
        <w:rPr>
          <w:color w:val="4B4F5B"/>
          <w:spacing w:val="-9"/>
          <w:w w:val="110"/>
          <w:sz w:val="12"/>
        </w:rPr>
        <w:t> </w:t>
      </w:r>
      <w:r>
        <w:rPr>
          <w:color w:val="4B4F5B"/>
          <w:w w:val="110"/>
          <w:sz w:val="12"/>
        </w:rPr>
        <w:t>Electric Capital.</w:t>
      </w:r>
      <w:r>
        <w:rPr>
          <w:color w:val="4B4F5B"/>
          <w:spacing w:val="-10"/>
          <w:w w:val="110"/>
          <w:sz w:val="12"/>
        </w:rPr>
        <w:t> </w:t>
      </w:r>
      <w:hyperlink r:id="rId142">
        <w:r>
          <w:rPr>
            <w:color w:val="4B4F5B"/>
            <w:w w:val="110"/>
            <w:sz w:val="12"/>
            <w:u w:val="thick" w:color="4B4F5B"/>
          </w:rPr>
          <w:t>Open-Source</w:t>
        </w:r>
        <w:r>
          <w:rPr>
            <w:color w:val="4B4F5B"/>
            <w:spacing w:val="1"/>
            <w:w w:val="110"/>
            <w:sz w:val="12"/>
            <w:u w:val="thick" w:color="4B4F5B"/>
          </w:rPr>
          <w:t> </w:t>
        </w:r>
        <w:r>
          <w:rPr>
            <w:color w:val="4B4F5B"/>
            <w:w w:val="110"/>
            <w:sz w:val="12"/>
            <w:u w:val="thick" w:color="4B4F5B"/>
          </w:rPr>
          <w:t>Crypto</w:t>
        </w:r>
        <w:r>
          <w:rPr>
            <w:color w:val="4B4F5B"/>
            <w:spacing w:val="-9"/>
            <w:w w:val="110"/>
            <w:sz w:val="12"/>
            <w:u w:val="thick" w:color="4B4F5B"/>
          </w:rPr>
          <w:t> </w:t>
        </w:r>
        <w:r>
          <w:rPr>
            <w:color w:val="4B4F5B"/>
            <w:w w:val="110"/>
            <w:sz w:val="12"/>
            <w:u w:val="thick" w:color="4B4F5B"/>
          </w:rPr>
          <w:t>Taxonomy</w:t>
        </w:r>
        <w:r>
          <w:rPr>
            <w:color w:val="4B4F5B"/>
            <w:spacing w:val="-9"/>
            <w:w w:val="110"/>
            <w:sz w:val="12"/>
            <w:u w:val="thick" w:color="4B4F5B"/>
          </w:rPr>
          <w:t> </w:t>
        </w:r>
        <w:r>
          <w:rPr>
            <w:color w:val="4B4F5B"/>
            <w:w w:val="110"/>
            <w:sz w:val="12"/>
            <w:u w:val="thick" w:color="4B4F5B"/>
          </w:rPr>
          <w:t>in</w:t>
        </w:r>
        <w:r>
          <w:rPr>
            <w:color w:val="4B4F5B"/>
            <w:spacing w:val="7"/>
            <w:w w:val="110"/>
            <w:sz w:val="12"/>
            <w:u w:val="thick" w:color="4B4F5B"/>
          </w:rPr>
          <w:t> </w:t>
        </w:r>
        <w:r>
          <w:rPr>
            <w:color w:val="4B4F5B"/>
            <w:w w:val="110"/>
            <w:sz w:val="12"/>
            <w:u w:val="thick" w:color="4B4F5B"/>
          </w:rPr>
          <w:t>Git</w:t>
        </w:r>
        <w:r>
          <w:rPr>
            <w:color w:val="4B4F5B"/>
            <w:spacing w:val="-16"/>
            <w:w w:val="110"/>
            <w:sz w:val="12"/>
            <w:u w:val="thick" w:color="4B4F5B"/>
          </w:rPr>
          <w:t> </w:t>
        </w:r>
        <w:r>
          <w:rPr>
            <w:color w:val="4B4F5B"/>
            <w:spacing w:val="-4"/>
            <w:w w:val="110"/>
            <w:sz w:val="12"/>
            <w:u w:val="thick" w:color="4B4F5B"/>
          </w:rPr>
          <w:t>Hub</w:t>
        </w:r>
      </w:hyperlink>
      <w:r>
        <w:rPr>
          <w:color w:val="4B4F5B"/>
          <w:spacing w:val="-4"/>
          <w:w w:val="110"/>
          <w:sz w:val="12"/>
        </w:rPr>
        <w:t>.</w:t>
      </w:r>
    </w:p>
    <w:p>
      <w:pPr>
        <w:spacing w:before="64"/>
        <w:ind w:left="458" w:right="0" w:firstLine="0"/>
        <w:jc w:val="left"/>
        <w:rPr>
          <w:sz w:val="12"/>
        </w:rPr>
      </w:pPr>
      <w:r>
        <w:rPr>
          <w:color w:val="878789"/>
          <w:w w:val="110"/>
          <w:sz w:val="12"/>
        </w:rPr>
        <w:t>"</w:t>
      </w:r>
      <w:r>
        <w:rPr>
          <w:color w:val="878789"/>
          <w:spacing w:val="43"/>
          <w:w w:val="110"/>
          <w:sz w:val="12"/>
        </w:rPr>
        <w:t> </w:t>
      </w:r>
      <w:r>
        <w:rPr>
          <w:color w:val="4B4F5B"/>
          <w:w w:val="110"/>
          <w:sz w:val="12"/>
        </w:rPr>
        <w:t>See</w:t>
      </w:r>
      <w:r>
        <w:rPr>
          <w:color w:val="4B4F5B"/>
          <w:spacing w:val="-3"/>
          <w:w w:val="110"/>
          <w:sz w:val="12"/>
        </w:rPr>
        <w:t> </w:t>
      </w:r>
      <w:r>
        <w:rPr>
          <w:color w:val="4B4F5B"/>
          <w:w w:val="110"/>
          <w:sz w:val="12"/>
        </w:rPr>
        <w:t>Electric</w:t>
      </w:r>
      <w:r>
        <w:rPr>
          <w:color w:val="4B4F5B"/>
          <w:spacing w:val="5"/>
          <w:w w:val="110"/>
          <w:sz w:val="12"/>
        </w:rPr>
        <w:t> </w:t>
      </w:r>
      <w:r>
        <w:rPr>
          <w:color w:val="4B4F5B"/>
          <w:w w:val="110"/>
          <w:sz w:val="12"/>
        </w:rPr>
        <w:t>Capital.</w:t>
      </w:r>
      <w:r>
        <w:rPr>
          <w:color w:val="4B4F5B"/>
          <w:spacing w:val="-6"/>
          <w:w w:val="110"/>
          <w:sz w:val="12"/>
        </w:rPr>
        <w:t> </w:t>
      </w:r>
      <w:hyperlink r:id="rId143">
        <w:r>
          <w:rPr>
            <w:color w:val="5B606B"/>
            <w:w w:val="110"/>
            <w:sz w:val="12"/>
            <w:u w:val="thick" w:color="4B4F5B"/>
          </w:rPr>
          <w:t>"October</w:t>
        </w:r>
        <w:r>
          <w:rPr>
            <w:color w:val="5B606B"/>
            <w:spacing w:val="4"/>
            <w:w w:val="110"/>
            <w:sz w:val="12"/>
            <w:u w:val="thick" w:color="4B4F5B"/>
          </w:rPr>
          <w:t> </w:t>
        </w:r>
        <w:r>
          <w:rPr>
            <w:color w:val="5B606B"/>
            <w:w w:val="110"/>
            <w:sz w:val="12"/>
            <w:u w:val="thick" w:color="4B4F5B"/>
          </w:rPr>
          <w:t>2023</w:t>
        </w:r>
        <w:r>
          <w:rPr>
            <w:color w:val="5B606B"/>
            <w:spacing w:val="-1"/>
            <w:w w:val="110"/>
            <w:sz w:val="12"/>
            <w:u w:val="thick" w:color="4B4F5B"/>
          </w:rPr>
          <w:t> </w:t>
        </w:r>
        <w:r>
          <w:rPr>
            <w:color w:val="4B4F5B"/>
            <w:w w:val="110"/>
            <w:sz w:val="12"/>
            <w:u w:val="thick" w:color="4B4F5B"/>
          </w:rPr>
          <w:t>Developer</w:t>
        </w:r>
        <w:r>
          <w:rPr>
            <w:color w:val="4B4F5B"/>
            <w:spacing w:val="8"/>
            <w:w w:val="110"/>
            <w:sz w:val="12"/>
            <w:u w:val="thick" w:color="4B4F5B"/>
          </w:rPr>
          <w:t> </w:t>
        </w:r>
        <w:r>
          <w:rPr>
            <w:color w:val="4B4F5B"/>
            <w:w w:val="110"/>
            <w:sz w:val="12"/>
            <w:u w:val="thick" w:color="4B4F5B"/>
          </w:rPr>
          <w:t>Update"</w:t>
        </w:r>
      </w:hyperlink>
      <w:r>
        <w:rPr>
          <w:color w:val="4B4F5B"/>
          <w:spacing w:val="2"/>
          <w:w w:val="110"/>
          <w:sz w:val="12"/>
        </w:rPr>
        <w:t> </w:t>
      </w:r>
      <w:r>
        <w:rPr>
          <w:color w:val="4B4F5B"/>
          <w:w w:val="110"/>
          <w:sz w:val="12"/>
        </w:rPr>
        <w:t>published</w:t>
      </w:r>
      <w:r>
        <w:rPr>
          <w:color w:val="4B4F5B"/>
          <w:spacing w:val="2"/>
          <w:w w:val="110"/>
          <w:sz w:val="12"/>
        </w:rPr>
        <w:t> </w:t>
      </w:r>
      <w:r>
        <w:rPr>
          <w:color w:val="4B4F5B"/>
          <w:w w:val="110"/>
          <w:sz w:val="12"/>
        </w:rPr>
        <w:t>October</w:t>
      </w:r>
      <w:r>
        <w:rPr>
          <w:color w:val="4B4F5B"/>
          <w:spacing w:val="-5"/>
          <w:w w:val="110"/>
          <w:sz w:val="12"/>
        </w:rPr>
        <w:t> </w:t>
      </w:r>
      <w:r>
        <w:rPr>
          <w:color w:val="4B4F5B"/>
          <w:w w:val="110"/>
          <w:sz w:val="12"/>
        </w:rPr>
        <w:t>18,</w:t>
      </w:r>
      <w:r>
        <w:rPr>
          <w:color w:val="4B4F5B"/>
          <w:spacing w:val="-2"/>
          <w:w w:val="110"/>
          <w:sz w:val="12"/>
        </w:rPr>
        <w:t> 2023.</w:t>
      </w:r>
    </w:p>
    <w:p>
      <w:pPr>
        <w:pStyle w:val="BodyText"/>
        <w:spacing w:before="4"/>
        <w:rPr>
          <w:sz w:val="7"/>
        </w:rPr>
      </w:pPr>
      <w:r>
        <w:rPr/>
        <mc:AlternateContent>
          <mc:Choice Requires="wps">
            <w:drawing>
              <wp:anchor distT="0" distB="0" distL="0" distR="0" allowOverlap="1" layoutInCell="1" locked="0" behindDoc="1" simplePos="0" relativeHeight="487667200">
                <wp:simplePos x="0" y="0"/>
                <wp:positionH relativeFrom="page">
                  <wp:posOffset>647189</wp:posOffset>
                </wp:positionH>
                <wp:positionV relativeFrom="paragraph">
                  <wp:posOffset>68893</wp:posOffset>
                </wp:positionV>
                <wp:extent cx="6704330" cy="1270"/>
                <wp:effectExtent l="0" t="0" r="0" b="0"/>
                <wp:wrapTopAndBottom/>
                <wp:docPr id="358" name="Graphic 358"/>
                <wp:cNvGraphicFramePr>
                  <a:graphicFrameLocks/>
                </wp:cNvGraphicFramePr>
                <a:graphic>
                  <a:graphicData uri="http://schemas.microsoft.com/office/word/2010/wordprocessingShape">
                    <wps:wsp>
                      <wps:cNvPr id="358" name="Graphic 35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49280;mso-wrap-distance-left:0;mso-wrap-distance-right:0" id="docshape242"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810048">
            <wp:simplePos x="0" y="0"/>
            <wp:positionH relativeFrom="page">
              <wp:posOffset>0</wp:posOffset>
            </wp:positionH>
            <wp:positionV relativeFrom="page">
              <wp:posOffset>0</wp:posOffset>
            </wp:positionV>
            <wp:extent cx="219800" cy="10040089"/>
            <wp:effectExtent l="0" t="0" r="0" b="0"/>
            <wp:wrapNone/>
            <wp:docPr id="359" name="Image 359"/>
            <wp:cNvGraphicFramePr>
              <a:graphicFrameLocks/>
            </wp:cNvGraphicFramePr>
            <a:graphic>
              <a:graphicData uri="http://schemas.openxmlformats.org/drawingml/2006/picture">
                <pic:pic>
                  <pic:nvPicPr>
                    <pic:cNvPr id="359" name="Image 359"/>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5"/>
      </w:pPr>
    </w:p>
    <w:p>
      <w:pPr>
        <w:pStyle w:val="BodyText"/>
        <w:spacing w:line="316" w:lineRule="auto"/>
        <w:ind w:left="468" w:right="2852" w:hanging="1"/>
      </w:pPr>
      <w:bookmarkStart w:name="Page_49" w:id="50"/>
      <w:bookmarkEnd w:id="50"/>
      <w:r>
        <w:rPr/>
      </w:r>
      <w:r>
        <w:rPr>
          <w:color w:val="0C0C0E"/>
          <w:w w:val="110"/>
        </w:rPr>
        <w:t>Nevertheless, collecting this data</w:t>
      </w:r>
      <w:r>
        <w:rPr>
          <w:color w:val="0C0C0E"/>
          <w:spacing w:val="-5"/>
          <w:w w:val="110"/>
        </w:rPr>
        <w:t> </w:t>
      </w:r>
      <w:r>
        <w:rPr>
          <w:color w:val="0C0C0E"/>
          <w:w w:val="110"/>
        </w:rPr>
        <w:t>can be</w:t>
      </w:r>
      <w:r>
        <w:rPr>
          <w:color w:val="0C0C0E"/>
          <w:spacing w:val="-1"/>
          <w:w w:val="110"/>
        </w:rPr>
        <w:t> </w:t>
      </w:r>
      <w:r>
        <w:rPr>
          <w:color w:val="0C0C0E"/>
          <w:w w:val="110"/>
        </w:rPr>
        <w:t>time consuming and Labor intensive, while there are several Limitations of such heuristics -</w:t>
      </w:r>
    </w:p>
    <w:p>
      <w:pPr>
        <w:pStyle w:val="ListParagraph"/>
        <w:numPr>
          <w:ilvl w:val="0"/>
          <w:numId w:val="20"/>
        </w:numPr>
        <w:tabs>
          <w:tab w:pos="1004" w:val="left" w:leader="none"/>
        </w:tabs>
        <w:spacing w:line="314" w:lineRule="auto" w:before="157" w:after="0"/>
        <w:ind w:left="1004" w:right="3126" w:hanging="234"/>
        <w:jc w:val="left"/>
        <w:rPr>
          <w:sz w:val="20"/>
        </w:rPr>
      </w:pPr>
      <w:r>
        <w:rPr>
          <w:color w:val="0C0C0E"/>
          <w:w w:val="115"/>
          <w:sz w:val="20"/>
        </w:rPr>
        <w:t>determining</w:t>
      </w:r>
      <w:r>
        <w:rPr>
          <w:color w:val="0C0C0E"/>
          <w:spacing w:val="-3"/>
          <w:w w:val="115"/>
          <w:sz w:val="20"/>
        </w:rPr>
        <w:t> </w:t>
      </w:r>
      <w:r>
        <w:rPr>
          <w:color w:val="0C0C0E"/>
          <w:w w:val="115"/>
          <w:sz w:val="20"/>
        </w:rPr>
        <w:t>how</w:t>
      </w:r>
      <w:r>
        <w:rPr>
          <w:color w:val="0C0C0E"/>
          <w:spacing w:val="-13"/>
          <w:w w:val="115"/>
          <w:sz w:val="20"/>
        </w:rPr>
        <w:t> </w:t>
      </w:r>
      <w:r>
        <w:rPr>
          <w:color w:val="0C0C0E"/>
          <w:w w:val="115"/>
          <w:sz w:val="20"/>
        </w:rPr>
        <w:t>to associate</w:t>
      </w:r>
      <w:r>
        <w:rPr>
          <w:color w:val="0C0C0E"/>
          <w:spacing w:val="-3"/>
          <w:w w:val="115"/>
          <w:sz w:val="20"/>
        </w:rPr>
        <w:t> </w:t>
      </w:r>
      <w:r>
        <w:rPr>
          <w:color w:val="0C0C0E"/>
          <w:w w:val="115"/>
          <w:sz w:val="20"/>
        </w:rPr>
        <w:t>project</w:t>
      </w:r>
      <w:r>
        <w:rPr>
          <w:color w:val="0C0C0E"/>
          <w:spacing w:val="-8"/>
          <w:w w:val="115"/>
          <w:sz w:val="20"/>
        </w:rPr>
        <w:t> </w:t>
      </w:r>
      <w:r>
        <w:rPr>
          <w:color w:val="0C0C0E"/>
          <w:w w:val="115"/>
          <w:sz w:val="20"/>
        </w:rPr>
        <w:t>repositories</w:t>
      </w:r>
      <w:r>
        <w:rPr>
          <w:color w:val="0C0C0E"/>
          <w:spacing w:val="-10"/>
          <w:w w:val="115"/>
          <w:sz w:val="20"/>
        </w:rPr>
        <w:t> </w:t>
      </w:r>
      <w:r>
        <w:rPr>
          <w:color w:val="0C0C0E"/>
          <w:w w:val="115"/>
          <w:sz w:val="20"/>
        </w:rPr>
        <w:t>with</w:t>
      </w:r>
      <w:r>
        <w:rPr>
          <w:color w:val="0C0C0E"/>
          <w:spacing w:val="-16"/>
          <w:w w:val="115"/>
          <w:sz w:val="20"/>
        </w:rPr>
        <w:t> </w:t>
      </w:r>
      <w:r>
        <w:rPr>
          <w:color w:val="0C0C0E"/>
          <w:w w:val="115"/>
          <w:sz w:val="20"/>
        </w:rPr>
        <w:t>specific</w:t>
      </w:r>
      <w:r>
        <w:rPr>
          <w:color w:val="0C0C0E"/>
          <w:spacing w:val="-4"/>
          <w:w w:val="115"/>
          <w:sz w:val="20"/>
        </w:rPr>
        <w:t> </w:t>
      </w:r>
      <w:r>
        <w:rPr>
          <w:color w:val="0C0C0E"/>
          <w:w w:val="115"/>
          <w:sz w:val="20"/>
        </w:rPr>
        <w:t>chains can be</w:t>
      </w:r>
      <w:r>
        <w:rPr>
          <w:color w:val="0C0C0E"/>
          <w:spacing w:val="-3"/>
          <w:w w:val="115"/>
          <w:sz w:val="20"/>
        </w:rPr>
        <w:t> </w:t>
      </w:r>
      <w:r>
        <w:rPr>
          <w:color w:val="0C0C0E"/>
          <w:w w:val="115"/>
          <w:sz w:val="20"/>
        </w:rPr>
        <w:t>very difficult,</w:t>
      </w:r>
      <w:r>
        <w:rPr>
          <w:color w:val="0C0C0E"/>
          <w:spacing w:val="-5"/>
          <w:w w:val="115"/>
          <w:sz w:val="20"/>
        </w:rPr>
        <w:t> </w:t>
      </w:r>
      <w:r>
        <w:rPr>
          <w:color w:val="0C0C0E"/>
          <w:w w:val="115"/>
          <w:sz w:val="20"/>
        </w:rPr>
        <w:t>as projects may build on</w:t>
      </w:r>
      <w:r>
        <w:rPr>
          <w:color w:val="0C0C0E"/>
          <w:spacing w:val="-1"/>
          <w:w w:val="115"/>
          <w:sz w:val="20"/>
        </w:rPr>
        <w:t> </w:t>
      </w:r>
      <w:r>
        <w:rPr>
          <w:color w:val="0C0C0E"/>
          <w:w w:val="115"/>
          <w:sz w:val="20"/>
        </w:rPr>
        <w:t>private repositories or without clear Labels,</w:t>
      </w:r>
    </w:p>
    <w:p>
      <w:pPr>
        <w:pStyle w:val="ListParagraph"/>
        <w:numPr>
          <w:ilvl w:val="0"/>
          <w:numId w:val="20"/>
        </w:numPr>
        <w:tabs>
          <w:tab w:pos="1003" w:val="left" w:leader="none"/>
          <w:tab w:pos="1005" w:val="left" w:leader="none"/>
        </w:tabs>
        <w:spacing w:line="312" w:lineRule="auto" w:before="101" w:after="0"/>
        <w:ind w:left="1005" w:right="3497" w:hanging="235"/>
        <w:jc w:val="left"/>
        <w:rPr>
          <w:sz w:val="20"/>
        </w:rPr>
      </w:pPr>
      <w:r>
        <w:rPr>
          <w:color w:val="0C0C0E"/>
          <w:w w:val="115"/>
          <w:sz w:val="20"/>
        </w:rPr>
        <w:t>commits</w:t>
      </w:r>
      <w:r>
        <w:rPr>
          <w:color w:val="0C0C0E"/>
          <w:spacing w:val="-16"/>
          <w:w w:val="115"/>
          <w:sz w:val="20"/>
        </w:rPr>
        <w:t> </w:t>
      </w:r>
      <w:r>
        <w:rPr>
          <w:color w:val="0C0C0E"/>
          <w:w w:val="115"/>
          <w:sz w:val="20"/>
        </w:rPr>
        <w:t>may</w:t>
      </w:r>
      <w:r>
        <w:rPr>
          <w:color w:val="0C0C0E"/>
          <w:spacing w:val="-16"/>
          <w:w w:val="115"/>
          <w:sz w:val="20"/>
        </w:rPr>
        <w:t> </w:t>
      </w:r>
      <w:r>
        <w:rPr>
          <w:color w:val="0C0C0E"/>
          <w:w w:val="115"/>
          <w:sz w:val="20"/>
        </w:rPr>
        <w:t>only</w:t>
      </w:r>
      <w:r>
        <w:rPr>
          <w:color w:val="0C0C0E"/>
          <w:spacing w:val="-16"/>
          <w:w w:val="115"/>
          <w:sz w:val="20"/>
        </w:rPr>
        <w:t> </w:t>
      </w:r>
      <w:r>
        <w:rPr>
          <w:color w:val="0C0C0E"/>
          <w:w w:val="115"/>
          <w:sz w:val="20"/>
        </w:rPr>
        <w:t>reflect</w:t>
      </w:r>
      <w:r>
        <w:rPr>
          <w:color w:val="0C0C0E"/>
          <w:spacing w:val="-16"/>
          <w:w w:val="115"/>
          <w:sz w:val="20"/>
        </w:rPr>
        <w:t> </w:t>
      </w:r>
      <w:r>
        <w:rPr>
          <w:color w:val="0C0C0E"/>
          <w:w w:val="115"/>
          <w:sz w:val="20"/>
        </w:rPr>
        <w:t>routine</w:t>
      </w:r>
      <w:r>
        <w:rPr>
          <w:color w:val="0C0C0E"/>
          <w:spacing w:val="-16"/>
          <w:w w:val="115"/>
          <w:sz w:val="20"/>
        </w:rPr>
        <w:t> </w:t>
      </w:r>
      <w:r>
        <w:rPr>
          <w:color w:val="0C0C0E"/>
          <w:w w:val="115"/>
          <w:sz w:val="20"/>
        </w:rPr>
        <w:t>changes</w:t>
      </w:r>
      <w:r>
        <w:rPr>
          <w:color w:val="0C0C0E"/>
          <w:spacing w:val="-16"/>
          <w:w w:val="115"/>
          <w:sz w:val="20"/>
        </w:rPr>
        <w:t> </w:t>
      </w:r>
      <w:r>
        <w:rPr>
          <w:color w:val="0C0C0E"/>
          <w:w w:val="115"/>
          <w:sz w:val="20"/>
        </w:rPr>
        <w:t>and</w:t>
      </w:r>
      <w:r>
        <w:rPr>
          <w:color w:val="0C0C0E"/>
          <w:spacing w:val="-16"/>
          <w:w w:val="115"/>
          <w:sz w:val="20"/>
        </w:rPr>
        <w:t> </w:t>
      </w:r>
      <w:r>
        <w:rPr>
          <w:color w:val="0C0C0E"/>
          <w:w w:val="115"/>
          <w:sz w:val="20"/>
        </w:rPr>
        <w:t>not</w:t>
      </w:r>
      <w:r>
        <w:rPr>
          <w:color w:val="0C0C0E"/>
          <w:spacing w:val="-12"/>
          <w:w w:val="115"/>
          <w:sz w:val="20"/>
        </w:rPr>
        <w:t> </w:t>
      </w:r>
      <w:r>
        <w:rPr>
          <w:color w:val="0C0C0E"/>
          <w:w w:val="115"/>
          <w:sz w:val="20"/>
        </w:rPr>
        <w:t>necessarily</w:t>
      </w:r>
      <w:r>
        <w:rPr>
          <w:color w:val="0C0C0E"/>
          <w:spacing w:val="-16"/>
          <w:w w:val="115"/>
          <w:sz w:val="20"/>
        </w:rPr>
        <w:t> </w:t>
      </w:r>
      <w:r>
        <w:rPr>
          <w:color w:val="0C0C0E"/>
          <w:w w:val="115"/>
          <w:sz w:val="20"/>
        </w:rPr>
        <w:t>new functionality or meaningful progress,</w:t>
      </w:r>
    </w:p>
    <w:p>
      <w:pPr>
        <w:pStyle w:val="ListParagraph"/>
        <w:numPr>
          <w:ilvl w:val="0"/>
          <w:numId w:val="20"/>
        </w:numPr>
        <w:tabs>
          <w:tab w:pos="1003" w:val="left" w:leader="none"/>
          <w:tab w:pos="1011" w:val="left" w:leader="none"/>
        </w:tabs>
        <w:spacing w:line="312" w:lineRule="auto" w:before="98" w:after="0"/>
        <w:ind w:left="1011" w:right="2974" w:hanging="241"/>
        <w:jc w:val="left"/>
        <w:rPr>
          <w:sz w:val="20"/>
        </w:rPr>
      </w:pPr>
      <w:r>
        <w:rPr>
          <w:color w:val="0C0C0E"/>
          <w:w w:val="110"/>
          <w:sz w:val="20"/>
        </w:rPr>
        <w:t>developer counts do</w:t>
      </w:r>
      <w:r>
        <w:rPr>
          <w:color w:val="0C0C0E"/>
          <w:spacing w:val="-6"/>
          <w:w w:val="110"/>
          <w:sz w:val="20"/>
        </w:rPr>
        <w:t> </w:t>
      </w:r>
      <w:r>
        <w:rPr>
          <w:color w:val="0C0C0E"/>
          <w:w w:val="110"/>
          <w:sz w:val="20"/>
        </w:rPr>
        <w:t>not reveal</w:t>
      </w:r>
      <w:r>
        <w:rPr>
          <w:color w:val="0C0C0E"/>
          <w:spacing w:val="-3"/>
          <w:w w:val="110"/>
          <w:sz w:val="20"/>
        </w:rPr>
        <w:t> </w:t>
      </w:r>
      <w:r>
        <w:rPr>
          <w:color w:val="0C0C0E"/>
          <w:w w:val="110"/>
          <w:sz w:val="20"/>
        </w:rPr>
        <w:t>whether projects involve "10x engineers" </w:t>
      </w:r>
      <w:r>
        <w:rPr>
          <w:color w:val="0C0C0E"/>
          <w:w w:val="115"/>
          <w:sz w:val="20"/>
        </w:rPr>
        <w:t>who do disproportionately</w:t>
      </w:r>
      <w:r>
        <w:rPr>
          <w:color w:val="0C0C0E"/>
          <w:spacing w:val="-1"/>
          <w:w w:val="115"/>
          <w:sz w:val="20"/>
        </w:rPr>
        <w:t> </w:t>
      </w:r>
      <w:r>
        <w:rPr>
          <w:color w:val="0C0C0E"/>
          <w:w w:val="115"/>
          <w:sz w:val="20"/>
        </w:rPr>
        <w:t>more work than others, and</w:t>
      </w:r>
    </w:p>
    <w:p>
      <w:pPr>
        <w:pStyle w:val="ListParagraph"/>
        <w:numPr>
          <w:ilvl w:val="0"/>
          <w:numId w:val="20"/>
        </w:numPr>
        <w:tabs>
          <w:tab w:pos="1002" w:val="left" w:leader="none"/>
          <w:tab w:pos="1008" w:val="left" w:leader="none"/>
        </w:tabs>
        <w:spacing w:line="316" w:lineRule="auto" w:before="104" w:after="0"/>
        <w:ind w:left="1008" w:right="3296" w:hanging="238"/>
        <w:jc w:val="left"/>
        <w:rPr>
          <w:sz w:val="20"/>
        </w:rPr>
      </w:pPr>
      <w:r>
        <w:rPr>
          <w:color w:val="0C0C0E"/>
          <w:spacing w:val="-2"/>
          <w:w w:val="115"/>
          <w:sz w:val="20"/>
        </w:rPr>
        <w:t>more</w:t>
      </w:r>
      <w:r>
        <w:rPr>
          <w:color w:val="0C0C0E"/>
          <w:spacing w:val="-14"/>
          <w:w w:val="115"/>
          <w:sz w:val="20"/>
        </w:rPr>
        <w:t> </w:t>
      </w:r>
      <w:r>
        <w:rPr>
          <w:color w:val="0C0C0E"/>
          <w:spacing w:val="-2"/>
          <w:w w:val="115"/>
          <w:sz w:val="20"/>
        </w:rPr>
        <w:t>Lines</w:t>
      </w:r>
      <w:r>
        <w:rPr>
          <w:color w:val="0C0C0E"/>
          <w:spacing w:val="-14"/>
          <w:w w:val="115"/>
          <w:sz w:val="20"/>
        </w:rPr>
        <w:t> </w:t>
      </w:r>
      <w:r>
        <w:rPr>
          <w:color w:val="0C0C0E"/>
          <w:spacing w:val="-2"/>
          <w:w w:val="115"/>
          <w:sz w:val="20"/>
        </w:rPr>
        <w:t>of</w:t>
      </w:r>
      <w:r>
        <w:rPr>
          <w:color w:val="0C0C0E"/>
          <w:spacing w:val="8"/>
          <w:w w:val="115"/>
          <w:sz w:val="20"/>
        </w:rPr>
        <w:t> </w:t>
      </w:r>
      <w:r>
        <w:rPr>
          <w:color w:val="0C0C0E"/>
          <w:spacing w:val="-2"/>
          <w:w w:val="115"/>
          <w:sz w:val="20"/>
        </w:rPr>
        <w:t>code</w:t>
      </w:r>
      <w:r>
        <w:rPr>
          <w:color w:val="0C0C0E"/>
          <w:spacing w:val="-14"/>
          <w:w w:val="115"/>
          <w:sz w:val="20"/>
        </w:rPr>
        <w:t> </w:t>
      </w:r>
      <w:r>
        <w:rPr>
          <w:color w:val="0C0C0E"/>
          <w:spacing w:val="-2"/>
          <w:w w:val="115"/>
          <w:sz w:val="20"/>
        </w:rPr>
        <w:t>could</w:t>
      </w:r>
      <w:r>
        <w:rPr>
          <w:color w:val="0C0C0E"/>
          <w:spacing w:val="-11"/>
          <w:w w:val="115"/>
          <w:sz w:val="20"/>
        </w:rPr>
        <w:t> </w:t>
      </w:r>
      <w:r>
        <w:rPr>
          <w:color w:val="0C0C0E"/>
          <w:spacing w:val="-2"/>
          <w:w w:val="115"/>
          <w:sz w:val="20"/>
        </w:rPr>
        <w:t>be</w:t>
      </w:r>
      <w:r>
        <w:rPr>
          <w:color w:val="0C0C0E"/>
          <w:spacing w:val="-14"/>
          <w:w w:val="115"/>
          <w:sz w:val="20"/>
        </w:rPr>
        <w:t> </w:t>
      </w:r>
      <w:r>
        <w:rPr>
          <w:color w:val="0C0C0E"/>
          <w:spacing w:val="-2"/>
          <w:w w:val="115"/>
          <w:sz w:val="20"/>
        </w:rPr>
        <w:t>a</w:t>
      </w:r>
      <w:r>
        <w:rPr>
          <w:color w:val="0C0C0E"/>
          <w:spacing w:val="-21"/>
          <w:w w:val="115"/>
          <w:sz w:val="20"/>
        </w:rPr>
        <w:t> </w:t>
      </w:r>
      <w:r>
        <w:rPr>
          <w:color w:val="0C0C0E"/>
          <w:spacing w:val="-2"/>
          <w:w w:val="115"/>
          <w:sz w:val="20"/>
        </w:rPr>
        <w:t>sign</w:t>
      </w:r>
      <w:r>
        <w:rPr>
          <w:color w:val="0C0C0E"/>
          <w:spacing w:val="-14"/>
          <w:w w:val="115"/>
          <w:sz w:val="20"/>
        </w:rPr>
        <w:t> </w:t>
      </w:r>
      <w:r>
        <w:rPr>
          <w:color w:val="0C0C0E"/>
          <w:spacing w:val="-2"/>
          <w:w w:val="115"/>
          <w:sz w:val="20"/>
        </w:rPr>
        <w:t>of</w:t>
      </w:r>
      <w:r>
        <w:rPr>
          <w:color w:val="0C0C0E"/>
          <w:spacing w:val="-3"/>
          <w:w w:val="115"/>
          <w:sz w:val="20"/>
        </w:rPr>
        <w:t> </w:t>
      </w:r>
      <w:r>
        <w:rPr>
          <w:color w:val="0C0C0E"/>
          <w:spacing w:val="-2"/>
          <w:w w:val="115"/>
          <w:sz w:val="20"/>
        </w:rPr>
        <w:t>poor</w:t>
      </w:r>
      <w:r>
        <w:rPr>
          <w:color w:val="0C0C0E"/>
          <w:spacing w:val="-12"/>
          <w:w w:val="115"/>
          <w:sz w:val="20"/>
        </w:rPr>
        <w:t> </w:t>
      </w:r>
      <w:r>
        <w:rPr>
          <w:color w:val="0C0C0E"/>
          <w:spacing w:val="-2"/>
          <w:w w:val="115"/>
          <w:sz w:val="20"/>
        </w:rPr>
        <w:t>code</w:t>
      </w:r>
      <w:r>
        <w:rPr>
          <w:color w:val="0C0C0E"/>
          <w:spacing w:val="-14"/>
          <w:w w:val="115"/>
          <w:sz w:val="20"/>
        </w:rPr>
        <w:t> </w:t>
      </w:r>
      <w:r>
        <w:rPr>
          <w:color w:val="0C0C0E"/>
          <w:spacing w:val="-2"/>
          <w:w w:val="115"/>
          <w:sz w:val="20"/>
        </w:rPr>
        <w:t>structure</w:t>
      </w:r>
      <w:r>
        <w:rPr>
          <w:color w:val="0C0C0E"/>
          <w:spacing w:val="-6"/>
          <w:w w:val="115"/>
          <w:sz w:val="20"/>
        </w:rPr>
        <w:t> </w:t>
      </w:r>
      <w:r>
        <w:rPr>
          <w:color w:val="0C0C0E"/>
          <w:spacing w:val="-2"/>
          <w:w w:val="115"/>
          <w:sz w:val="20"/>
        </w:rPr>
        <w:t>rather</w:t>
      </w:r>
      <w:r>
        <w:rPr>
          <w:color w:val="0C0C0E"/>
          <w:spacing w:val="-5"/>
          <w:w w:val="115"/>
          <w:sz w:val="20"/>
        </w:rPr>
        <w:t> </w:t>
      </w:r>
      <w:r>
        <w:rPr>
          <w:color w:val="0C0C0E"/>
          <w:spacing w:val="-2"/>
          <w:w w:val="115"/>
          <w:sz w:val="20"/>
        </w:rPr>
        <w:t>than </w:t>
      </w:r>
      <w:r>
        <w:rPr>
          <w:color w:val="0C0C0E"/>
          <w:w w:val="115"/>
          <w:sz w:val="20"/>
        </w:rPr>
        <w:t>new features.</w:t>
      </w:r>
    </w:p>
    <w:p>
      <w:pPr>
        <w:pStyle w:val="BodyText"/>
        <w:spacing w:line="314" w:lineRule="auto" w:before="152"/>
        <w:ind w:left="455" w:right="2882" w:firstLine="3"/>
      </w:pPr>
      <w:r>
        <w:rPr>
          <w:color w:val="0C0C0E"/>
          <w:w w:val="115"/>
        </w:rPr>
        <w:t>Thus,</w:t>
      </w:r>
      <w:r>
        <w:rPr>
          <w:color w:val="0C0C0E"/>
          <w:spacing w:val="-9"/>
          <w:w w:val="115"/>
        </w:rPr>
        <w:t> </w:t>
      </w:r>
      <w:r>
        <w:rPr>
          <w:color w:val="0C0C0E"/>
          <w:w w:val="115"/>
        </w:rPr>
        <w:t>ascertaining a</w:t>
      </w:r>
      <w:r>
        <w:rPr>
          <w:color w:val="0C0C0E"/>
          <w:spacing w:val="-17"/>
          <w:w w:val="115"/>
        </w:rPr>
        <w:t> </w:t>
      </w:r>
      <w:r>
        <w:rPr>
          <w:color w:val="0C0C0E"/>
          <w:w w:val="115"/>
        </w:rPr>
        <w:t>transparent</w:t>
      </w:r>
      <w:r>
        <w:rPr>
          <w:color w:val="0C0C0E"/>
          <w:spacing w:val="28"/>
          <w:w w:val="115"/>
        </w:rPr>
        <w:t> </w:t>
      </w:r>
      <w:r>
        <w:rPr>
          <w:color w:val="0C0C0E"/>
          <w:w w:val="115"/>
        </w:rPr>
        <w:t>picture of developer activity has continued</w:t>
      </w:r>
      <w:r>
        <w:rPr>
          <w:color w:val="0C0C0E"/>
          <w:w w:val="115"/>
        </w:rPr>
        <w:t> to</w:t>
      </w:r>
      <w:r>
        <w:rPr>
          <w:color w:val="0C0C0E"/>
          <w:spacing w:val="-12"/>
          <w:w w:val="115"/>
        </w:rPr>
        <w:t> </w:t>
      </w:r>
      <w:r>
        <w:rPr>
          <w:color w:val="0C0C0E"/>
          <w:w w:val="115"/>
        </w:rPr>
        <w:t>be</w:t>
      </w:r>
      <w:r>
        <w:rPr>
          <w:color w:val="0C0C0E"/>
          <w:spacing w:val="-15"/>
          <w:w w:val="115"/>
        </w:rPr>
        <w:t> </w:t>
      </w:r>
      <w:r>
        <w:rPr>
          <w:color w:val="0C0C0E"/>
          <w:w w:val="115"/>
        </w:rPr>
        <w:t>a</w:t>
      </w:r>
      <w:r>
        <w:rPr>
          <w:color w:val="0C0C0E"/>
          <w:spacing w:val="-23"/>
          <w:w w:val="115"/>
        </w:rPr>
        <w:t> </w:t>
      </w:r>
      <w:r>
        <w:rPr>
          <w:color w:val="0C0C0E"/>
          <w:w w:val="115"/>
        </w:rPr>
        <w:t>challenge</w:t>
      </w:r>
      <w:r>
        <w:rPr>
          <w:color w:val="0C0C0E"/>
          <w:spacing w:val="-9"/>
          <w:w w:val="115"/>
        </w:rPr>
        <w:t> </w:t>
      </w:r>
      <w:r>
        <w:rPr>
          <w:color w:val="0C0C0E"/>
          <w:w w:val="115"/>
        </w:rPr>
        <w:t>in</w:t>
      </w:r>
      <w:r>
        <w:rPr>
          <w:color w:val="0C0C0E"/>
          <w:spacing w:val="-5"/>
          <w:w w:val="115"/>
        </w:rPr>
        <w:t> </w:t>
      </w:r>
      <w:r>
        <w:rPr>
          <w:color w:val="0C0C0E"/>
          <w:w w:val="115"/>
        </w:rPr>
        <w:t>this</w:t>
      </w:r>
      <w:r>
        <w:rPr>
          <w:color w:val="0C0C0E"/>
          <w:spacing w:val="-16"/>
          <w:w w:val="115"/>
        </w:rPr>
        <w:t> </w:t>
      </w:r>
      <w:r>
        <w:rPr>
          <w:color w:val="0C0C0E"/>
          <w:w w:val="115"/>
        </w:rPr>
        <w:t>space.</w:t>
      </w:r>
      <w:r>
        <w:rPr>
          <w:color w:val="0C0C0E"/>
          <w:spacing w:val="-15"/>
          <w:w w:val="115"/>
        </w:rPr>
        <w:t> </w:t>
      </w:r>
      <w:r>
        <w:rPr>
          <w:color w:val="0C0C0E"/>
          <w:w w:val="115"/>
        </w:rPr>
        <w:t>Instead,</w:t>
      </w:r>
      <w:r>
        <w:rPr>
          <w:color w:val="0C0C0E"/>
          <w:spacing w:val="-16"/>
          <w:w w:val="115"/>
        </w:rPr>
        <w:t> </w:t>
      </w:r>
      <w:r>
        <w:rPr>
          <w:color w:val="0C0C0E"/>
          <w:w w:val="115"/>
        </w:rPr>
        <w:t>we</w:t>
      </w:r>
      <w:r>
        <w:rPr>
          <w:color w:val="0C0C0E"/>
          <w:spacing w:val="-14"/>
          <w:w w:val="115"/>
        </w:rPr>
        <w:t> </w:t>
      </w:r>
      <w:r>
        <w:rPr>
          <w:color w:val="0C0C0E"/>
          <w:w w:val="115"/>
        </w:rPr>
        <w:t>think</w:t>
      </w:r>
      <w:r>
        <w:rPr>
          <w:color w:val="0C0C0E"/>
          <w:spacing w:val="-11"/>
          <w:w w:val="115"/>
        </w:rPr>
        <w:t> </w:t>
      </w:r>
      <w:r>
        <w:rPr>
          <w:color w:val="0C0C0E"/>
          <w:w w:val="115"/>
        </w:rPr>
        <w:t>that</w:t>
      </w:r>
      <w:r>
        <w:rPr>
          <w:color w:val="0C0C0E"/>
          <w:spacing w:val="-10"/>
          <w:w w:val="115"/>
        </w:rPr>
        <w:t> </w:t>
      </w:r>
      <w:r>
        <w:rPr>
          <w:color w:val="0C0C0E"/>
          <w:w w:val="115"/>
        </w:rPr>
        <w:t>an</w:t>
      </w:r>
      <w:r>
        <w:rPr>
          <w:color w:val="0C0C0E"/>
          <w:spacing w:val="-17"/>
          <w:w w:val="115"/>
        </w:rPr>
        <w:t> </w:t>
      </w:r>
      <w:r>
        <w:rPr>
          <w:color w:val="0C0C0E"/>
          <w:w w:val="115"/>
        </w:rPr>
        <w:t>alternate</w:t>
      </w:r>
      <w:r>
        <w:rPr>
          <w:color w:val="0C0C0E"/>
          <w:spacing w:val="-6"/>
          <w:w w:val="115"/>
        </w:rPr>
        <w:t> </w:t>
      </w:r>
      <w:r>
        <w:rPr>
          <w:color w:val="0C0C0E"/>
          <w:w w:val="115"/>
        </w:rPr>
        <w:t>heuristic for </w:t>
      </w:r>
      <w:r>
        <w:rPr>
          <w:color w:val="0C0C0E"/>
          <w:spacing w:val="-2"/>
          <w:w w:val="115"/>
        </w:rPr>
        <w:t>developer</w:t>
      </w:r>
      <w:r>
        <w:rPr>
          <w:color w:val="0C0C0E"/>
          <w:spacing w:val="-14"/>
          <w:w w:val="115"/>
        </w:rPr>
        <w:t> </w:t>
      </w:r>
      <w:r>
        <w:rPr>
          <w:color w:val="0C0C0E"/>
          <w:spacing w:val="-2"/>
          <w:w w:val="115"/>
        </w:rPr>
        <w:t>activity</w:t>
      </w:r>
      <w:r>
        <w:rPr>
          <w:color w:val="0C0C0E"/>
          <w:spacing w:val="-14"/>
          <w:w w:val="115"/>
        </w:rPr>
        <w:t> </w:t>
      </w:r>
      <w:r>
        <w:rPr>
          <w:color w:val="0C0C0E"/>
          <w:spacing w:val="-2"/>
          <w:w w:val="115"/>
        </w:rPr>
        <w:t>could</w:t>
      </w:r>
      <w:r>
        <w:rPr>
          <w:color w:val="0C0C0E"/>
          <w:spacing w:val="-14"/>
          <w:w w:val="115"/>
        </w:rPr>
        <w:t> </w:t>
      </w:r>
      <w:r>
        <w:rPr>
          <w:color w:val="0C0C0E"/>
          <w:spacing w:val="-2"/>
          <w:w w:val="115"/>
        </w:rPr>
        <w:t>be</w:t>
      </w:r>
      <w:r>
        <w:rPr>
          <w:color w:val="0C0C0E"/>
          <w:spacing w:val="-17"/>
          <w:w w:val="115"/>
        </w:rPr>
        <w:t> </w:t>
      </w:r>
      <w:r>
        <w:rPr>
          <w:color w:val="0C0C0E"/>
          <w:spacing w:val="-2"/>
          <w:w w:val="115"/>
        </w:rPr>
        <w:t>combining</w:t>
      </w:r>
      <w:r>
        <w:rPr>
          <w:color w:val="0C0C0E"/>
          <w:spacing w:val="-14"/>
          <w:w w:val="115"/>
        </w:rPr>
        <w:t> </w:t>
      </w:r>
      <w:r>
        <w:rPr>
          <w:color w:val="0C0C0E"/>
          <w:spacing w:val="-2"/>
          <w:w w:val="115"/>
        </w:rPr>
        <w:t>two</w:t>
      </w:r>
      <w:r>
        <w:rPr>
          <w:color w:val="0C0C0E"/>
          <w:spacing w:val="-3"/>
          <w:w w:val="115"/>
        </w:rPr>
        <w:t> </w:t>
      </w:r>
      <w:r>
        <w:rPr>
          <w:color w:val="0C0C0E"/>
          <w:spacing w:val="-2"/>
          <w:w w:val="115"/>
        </w:rPr>
        <w:t>key</w:t>
      </w:r>
      <w:r>
        <w:rPr>
          <w:color w:val="0C0C0E"/>
          <w:spacing w:val="-14"/>
          <w:w w:val="115"/>
        </w:rPr>
        <w:t> </w:t>
      </w:r>
      <w:r>
        <w:rPr>
          <w:color w:val="0C0C0E"/>
          <w:spacing w:val="-2"/>
          <w:w w:val="115"/>
        </w:rPr>
        <w:t>onchain</w:t>
      </w:r>
      <w:r>
        <w:rPr>
          <w:color w:val="0C0C0E"/>
          <w:spacing w:val="-13"/>
          <w:w w:val="115"/>
        </w:rPr>
        <w:t> </w:t>
      </w:r>
      <w:r>
        <w:rPr>
          <w:color w:val="0C0C0E"/>
          <w:spacing w:val="-2"/>
          <w:w w:val="115"/>
        </w:rPr>
        <w:t>metrics:</w:t>
      </w:r>
      <w:r>
        <w:rPr>
          <w:color w:val="0C0C0E"/>
          <w:spacing w:val="-15"/>
          <w:w w:val="115"/>
        </w:rPr>
        <w:t> </w:t>
      </w:r>
      <w:r>
        <w:rPr>
          <w:color w:val="0C0C0E"/>
          <w:spacing w:val="-2"/>
          <w:w w:val="110"/>
        </w:rPr>
        <w:t>(1)</w:t>
      </w:r>
      <w:r>
        <w:rPr>
          <w:color w:val="0C0C0E"/>
          <w:spacing w:val="-10"/>
          <w:w w:val="110"/>
        </w:rPr>
        <w:t> </w:t>
      </w:r>
      <w:r>
        <w:rPr>
          <w:color w:val="0C0C0E"/>
          <w:spacing w:val="-2"/>
          <w:w w:val="110"/>
        </w:rPr>
        <w:t>the</w:t>
      </w:r>
      <w:r>
        <w:rPr>
          <w:color w:val="0C0C0E"/>
          <w:spacing w:val="74"/>
          <w:w w:val="115"/>
        </w:rPr>
        <w:t> </w:t>
      </w:r>
      <w:r>
        <w:rPr>
          <w:color w:val="0C0C0E"/>
          <w:spacing w:val="-2"/>
          <w:w w:val="115"/>
        </w:rPr>
        <w:t>number </w:t>
      </w:r>
      <w:r>
        <w:rPr>
          <w:color w:val="0C0C0E"/>
          <w:w w:val="115"/>
        </w:rPr>
        <w:t>of unique</w:t>
      </w:r>
      <w:r>
        <w:rPr>
          <w:color w:val="0C0C0E"/>
          <w:spacing w:val="-9"/>
          <w:w w:val="115"/>
        </w:rPr>
        <w:t> </w:t>
      </w:r>
      <w:r>
        <w:rPr>
          <w:color w:val="0C0C0E"/>
          <w:w w:val="115"/>
        </w:rPr>
        <w:t>addresses</w:t>
      </w:r>
      <w:r>
        <w:rPr>
          <w:color w:val="0C0C0E"/>
          <w:spacing w:val="-8"/>
          <w:w w:val="115"/>
        </w:rPr>
        <w:t> </w:t>
      </w:r>
      <w:r>
        <w:rPr>
          <w:color w:val="0C0C0E"/>
          <w:w w:val="115"/>
        </w:rPr>
        <w:t>that</w:t>
      </w:r>
      <w:r>
        <w:rPr>
          <w:color w:val="0C0C0E"/>
          <w:spacing w:val="-10"/>
          <w:w w:val="115"/>
        </w:rPr>
        <w:t> </w:t>
      </w:r>
      <w:r>
        <w:rPr>
          <w:color w:val="0C0C0E"/>
          <w:w w:val="115"/>
        </w:rPr>
        <w:t>have</w:t>
      </w:r>
      <w:r>
        <w:rPr>
          <w:color w:val="0C0C0E"/>
          <w:spacing w:val="-7"/>
          <w:w w:val="115"/>
        </w:rPr>
        <w:t> </w:t>
      </w:r>
      <w:r>
        <w:rPr>
          <w:color w:val="0C0C0E"/>
          <w:w w:val="115"/>
        </w:rPr>
        <w:t>deployed</w:t>
      </w:r>
      <w:r>
        <w:rPr>
          <w:color w:val="0C0C0E"/>
          <w:spacing w:val="-3"/>
          <w:w w:val="115"/>
        </w:rPr>
        <w:t> </w:t>
      </w:r>
      <w:r>
        <w:rPr>
          <w:color w:val="0C0C0E"/>
          <w:w w:val="115"/>
        </w:rPr>
        <w:t>contracts with</w:t>
      </w:r>
      <w:r>
        <w:rPr>
          <w:color w:val="0C0C0E"/>
          <w:spacing w:val="-16"/>
          <w:w w:val="115"/>
        </w:rPr>
        <w:t> </w:t>
      </w:r>
      <w:r>
        <w:rPr>
          <w:color w:val="0C0C0E"/>
          <w:w w:val="115"/>
        </w:rPr>
        <w:t>at</w:t>
      </w:r>
      <w:r>
        <w:rPr>
          <w:color w:val="0C0C0E"/>
          <w:spacing w:val="-16"/>
          <w:w w:val="115"/>
        </w:rPr>
        <w:t> </w:t>
      </w:r>
      <w:r>
        <w:rPr>
          <w:color w:val="0C0C0E"/>
          <w:w w:val="115"/>
        </w:rPr>
        <w:t>Least</w:t>
      </w:r>
      <w:r>
        <w:rPr>
          <w:color w:val="0C0C0E"/>
          <w:spacing w:val="-5"/>
          <w:w w:val="115"/>
        </w:rPr>
        <w:t> </w:t>
      </w:r>
      <w:r>
        <w:rPr>
          <w:color w:val="0C0C0E"/>
          <w:w w:val="115"/>
        </w:rPr>
        <w:t>one interaction</w:t>
      </w:r>
      <w:r>
        <w:rPr>
          <w:color w:val="0C0C0E"/>
          <w:spacing w:val="-6"/>
          <w:w w:val="115"/>
        </w:rPr>
        <w:t> </w:t>
      </w:r>
      <w:r>
        <w:rPr>
          <w:color w:val="0C0C0E"/>
          <w:w w:val="115"/>
        </w:rPr>
        <w:t>post-deployment,</w:t>
      </w:r>
      <w:r>
        <w:rPr>
          <w:color w:val="0C0C0E"/>
          <w:spacing w:val="-32"/>
          <w:w w:val="115"/>
        </w:rPr>
        <w:t> </w:t>
      </w:r>
      <w:r>
        <w:rPr>
          <w:color w:val="0C0C0E"/>
          <w:w w:val="115"/>
        </w:rPr>
        <w:t>and</w:t>
      </w:r>
      <w:r>
        <w:rPr>
          <w:color w:val="0C0C0E"/>
          <w:spacing w:val="-16"/>
          <w:w w:val="115"/>
        </w:rPr>
        <w:t> </w:t>
      </w:r>
      <w:r>
        <w:rPr>
          <w:color w:val="0C0C0E"/>
          <w:w w:val="115"/>
        </w:rPr>
        <w:t>(2)</w:t>
      </w:r>
      <w:r>
        <w:rPr>
          <w:color w:val="0C0C0E"/>
          <w:spacing w:val="-13"/>
          <w:w w:val="115"/>
        </w:rPr>
        <w:t> </w:t>
      </w:r>
      <w:r>
        <w:rPr>
          <w:color w:val="0C0C0E"/>
          <w:w w:val="115"/>
        </w:rPr>
        <w:t>the</w:t>
      </w:r>
      <w:r>
        <w:rPr>
          <w:color w:val="0C0C0E"/>
          <w:spacing w:val="40"/>
          <w:w w:val="115"/>
        </w:rPr>
        <w:t> </w:t>
      </w:r>
      <w:r>
        <w:rPr>
          <w:color w:val="0C0C0E"/>
          <w:w w:val="115"/>
        </w:rPr>
        <w:t>percentage of total</w:t>
      </w:r>
      <w:r>
        <w:rPr>
          <w:color w:val="0C0C0E"/>
          <w:spacing w:val="-22"/>
          <w:w w:val="115"/>
        </w:rPr>
        <w:t> </w:t>
      </w:r>
      <w:r>
        <w:rPr>
          <w:color w:val="0C0C0E"/>
          <w:w w:val="115"/>
        </w:rPr>
        <w:t>gas</w:t>
      </w:r>
      <w:r>
        <w:rPr>
          <w:color w:val="0C0C0E"/>
          <w:spacing w:val="-13"/>
          <w:w w:val="115"/>
        </w:rPr>
        <w:t> </w:t>
      </w:r>
      <w:r>
        <w:rPr>
          <w:color w:val="0C0C0E"/>
          <w:w w:val="115"/>
        </w:rPr>
        <w:t>demand</w:t>
      </w:r>
      <w:r>
        <w:rPr>
          <w:color w:val="0C0C0E"/>
          <w:spacing w:val="-6"/>
          <w:w w:val="115"/>
        </w:rPr>
        <w:t> </w:t>
      </w:r>
      <w:r>
        <w:rPr>
          <w:color w:val="0C0C0E"/>
          <w:w w:val="115"/>
        </w:rPr>
        <w:t>that these</w:t>
      </w:r>
      <w:r>
        <w:rPr>
          <w:color w:val="0C0C0E"/>
          <w:spacing w:val="-16"/>
          <w:w w:val="115"/>
        </w:rPr>
        <w:t> </w:t>
      </w:r>
      <w:r>
        <w:rPr>
          <w:color w:val="0C0C0E"/>
          <w:w w:val="115"/>
        </w:rPr>
        <w:t>deployments</w:t>
      </w:r>
      <w:r>
        <w:rPr>
          <w:color w:val="0C0C0E"/>
          <w:spacing w:val="5"/>
          <w:w w:val="115"/>
        </w:rPr>
        <w:t> </w:t>
      </w:r>
      <w:r>
        <w:rPr>
          <w:color w:val="0C0C0E"/>
          <w:w w:val="115"/>
        </w:rPr>
        <w:t>consume.</w:t>
      </w:r>
      <w:r>
        <w:rPr>
          <w:color w:val="0C0C0E"/>
          <w:spacing w:val="-16"/>
          <w:w w:val="115"/>
        </w:rPr>
        <w:t> </w:t>
      </w:r>
      <w:r>
        <w:rPr>
          <w:color w:val="0C0C0E"/>
          <w:w w:val="115"/>
        </w:rPr>
        <w:t>Note</w:t>
      </w:r>
      <w:r>
        <w:rPr>
          <w:color w:val="0C0C0E"/>
          <w:spacing w:val="-16"/>
          <w:w w:val="115"/>
        </w:rPr>
        <w:t> </w:t>
      </w:r>
      <w:r>
        <w:rPr>
          <w:color w:val="0C0C0E"/>
          <w:w w:val="115"/>
        </w:rPr>
        <w:t>that</w:t>
      </w:r>
      <w:r>
        <w:rPr>
          <w:color w:val="0C0C0E"/>
          <w:spacing w:val="-8"/>
          <w:w w:val="115"/>
        </w:rPr>
        <w:t> </w:t>
      </w:r>
      <w:r>
        <w:rPr>
          <w:color w:val="0C0C0E"/>
          <w:w w:val="115"/>
        </w:rPr>
        <w:t>we</w:t>
      </w:r>
      <w:r>
        <w:rPr>
          <w:color w:val="0C0C0E"/>
          <w:spacing w:val="-16"/>
          <w:w w:val="115"/>
        </w:rPr>
        <w:t> </w:t>
      </w:r>
      <w:r>
        <w:rPr>
          <w:color w:val="0C0C0E"/>
          <w:w w:val="115"/>
        </w:rPr>
        <w:t>only</w:t>
      </w:r>
      <w:r>
        <w:rPr>
          <w:color w:val="0C0C0E"/>
          <w:spacing w:val="-23"/>
          <w:w w:val="115"/>
        </w:rPr>
        <w:t> </w:t>
      </w:r>
      <w:r>
        <w:rPr>
          <w:color w:val="0C0C0E"/>
          <w:w w:val="115"/>
        </w:rPr>
        <w:t>include</w:t>
      </w:r>
      <w:r>
        <w:rPr>
          <w:color w:val="0C0C0E"/>
          <w:spacing w:val="-13"/>
          <w:w w:val="115"/>
        </w:rPr>
        <w:t> </w:t>
      </w:r>
      <w:r>
        <w:rPr>
          <w:color w:val="0C0C0E"/>
          <w:w w:val="115"/>
        </w:rPr>
        <w:t>contracts</w:t>
      </w:r>
      <w:r>
        <w:rPr>
          <w:color w:val="0C0C0E"/>
          <w:spacing w:val="-5"/>
          <w:w w:val="115"/>
        </w:rPr>
        <w:t> </w:t>
      </w:r>
      <w:r>
        <w:rPr>
          <w:color w:val="0C0C0E"/>
          <w:w w:val="115"/>
        </w:rPr>
        <w:t>that</w:t>
      </w:r>
      <w:r>
        <w:rPr>
          <w:color w:val="0C0C0E"/>
          <w:spacing w:val="-6"/>
          <w:w w:val="115"/>
        </w:rPr>
        <w:t> </w:t>
      </w:r>
      <w:r>
        <w:rPr>
          <w:color w:val="0C0C0E"/>
          <w:w w:val="115"/>
        </w:rPr>
        <w:t>have</w:t>
      </w:r>
      <w:r>
        <w:rPr>
          <w:color w:val="0C0C0E"/>
          <w:spacing w:val="-13"/>
          <w:w w:val="115"/>
        </w:rPr>
        <w:t> </w:t>
      </w:r>
      <w:r>
        <w:rPr>
          <w:color w:val="0C0C0E"/>
          <w:w w:val="115"/>
        </w:rPr>
        <w:t>at Least</w:t>
      </w:r>
      <w:r>
        <w:rPr>
          <w:color w:val="0C0C0E"/>
          <w:spacing w:val="-18"/>
          <w:w w:val="115"/>
        </w:rPr>
        <w:t> </w:t>
      </w:r>
      <w:r>
        <w:rPr>
          <w:color w:val="0C0C0E"/>
          <w:w w:val="115"/>
        </w:rPr>
        <w:t>1</w:t>
      </w:r>
      <w:r>
        <w:rPr>
          <w:color w:val="0C0C0E"/>
          <w:spacing w:val="-44"/>
          <w:w w:val="115"/>
        </w:rPr>
        <w:t> </w:t>
      </w:r>
      <w:r>
        <w:rPr>
          <w:color w:val="0C0C0E"/>
          <w:w w:val="115"/>
        </w:rPr>
        <w:t>interaction post deployment to eschew contracts that</w:t>
      </w:r>
      <w:r>
        <w:rPr>
          <w:color w:val="0C0C0E"/>
          <w:spacing w:val="-1"/>
          <w:w w:val="115"/>
        </w:rPr>
        <w:t> </w:t>
      </w:r>
      <w:r>
        <w:rPr>
          <w:color w:val="0C0C0E"/>
          <w:w w:val="115"/>
        </w:rPr>
        <w:t>might be deployed in error.</w:t>
      </w:r>
    </w:p>
    <w:p>
      <w:pPr>
        <w:pStyle w:val="BodyText"/>
        <w:spacing w:before="159"/>
      </w:pPr>
    </w:p>
    <w:p>
      <w:pPr>
        <w:pStyle w:val="Heading5"/>
        <w:spacing w:line="278" w:lineRule="auto"/>
        <w:ind w:left="459" w:right="2852" w:firstLine="3"/>
      </w:pPr>
      <w:r>
        <w:rPr>
          <w:color w:val="0052FF"/>
          <w:w w:val="105"/>
        </w:rPr>
        <w:t>We</w:t>
      </w:r>
      <w:r>
        <w:rPr>
          <w:color w:val="0052FF"/>
          <w:spacing w:val="-35"/>
          <w:w w:val="105"/>
        </w:rPr>
        <w:t> </w:t>
      </w:r>
      <w:r>
        <w:rPr>
          <w:color w:val="0052FF"/>
          <w:w w:val="105"/>
        </w:rPr>
        <w:t>introduce</w:t>
      </w:r>
      <w:r>
        <w:rPr>
          <w:color w:val="0052FF"/>
          <w:spacing w:val="-15"/>
          <w:w w:val="105"/>
        </w:rPr>
        <w:t> </w:t>
      </w:r>
      <w:r>
        <w:rPr>
          <w:color w:val="0052FF"/>
          <w:w w:val="105"/>
        </w:rPr>
        <w:t>a</w:t>
      </w:r>
      <w:r>
        <w:rPr>
          <w:color w:val="0052FF"/>
          <w:spacing w:val="-22"/>
          <w:w w:val="105"/>
        </w:rPr>
        <w:t> </w:t>
      </w:r>
      <w:r>
        <w:rPr>
          <w:color w:val="0052FF"/>
          <w:w w:val="105"/>
        </w:rPr>
        <w:t>new</w:t>
      </w:r>
      <w:r>
        <w:rPr>
          <w:color w:val="0052FF"/>
          <w:spacing w:val="-16"/>
          <w:w w:val="105"/>
        </w:rPr>
        <w:t> </w:t>
      </w:r>
      <w:r>
        <w:rPr>
          <w:color w:val="0052FF"/>
          <w:w w:val="105"/>
        </w:rPr>
        <w:t>measure</w:t>
      </w:r>
      <w:r>
        <w:rPr>
          <w:color w:val="0052FF"/>
          <w:spacing w:val="-13"/>
          <w:w w:val="105"/>
        </w:rPr>
        <w:t> </w:t>
      </w:r>
      <w:r>
        <w:rPr>
          <w:color w:val="0052FF"/>
          <w:w w:val="105"/>
        </w:rPr>
        <w:t>of</w:t>
      </w:r>
      <w:r>
        <w:rPr>
          <w:color w:val="0052FF"/>
          <w:spacing w:val="-18"/>
          <w:w w:val="105"/>
        </w:rPr>
        <w:t> </w:t>
      </w:r>
      <w:r>
        <w:rPr>
          <w:color w:val="0052FF"/>
          <w:w w:val="105"/>
        </w:rPr>
        <w:t>onchain</w:t>
      </w:r>
      <w:r>
        <w:rPr>
          <w:color w:val="0052FF"/>
          <w:spacing w:val="-15"/>
          <w:w w:val="105"/>
        </w:rPr>
        <w:t> </w:t>
      </w:r>
      <w:r>
        <w:rPr>
          <w:color w:val="0052FF"/>
          <w:w w:val="105"/>
        </w:rPr>
        <w:t>developer</w:t>
      </w:r>
      <w:r>
        <w:rPr>
          <w:color w:val="0052FF"/>
          <w:spacing w:val="-8"/>
          <w:w w:val="105"/>
        </w:rPr>
        <w:t> </w:t>
      </w:r>
      <w:r>
        <w:rPr>
          <w:color w:val="0052FF"/>
          <w:w w:val="105"/>
        </w:rPr>
        <w:t>activity that may offer a different perspective from Github repository statistics.</w:t>
      </w:r>
    </w:p>
    <w:p>
      <w:pPr>
        <w:pStyle w:val="BodyText"/>
        <w:spacing w:before="97"/>
        <w:rPr>
          <w:b/>
          <w:sz w:val="27"/>
        </w:rPr>
      </w:pPr>
    </w:p>
    <w:p>
      <w:pPr>
        <w:pStyle w:val="BodyText"/>
        <w:spacing w:line="314" w:lineRule="auto"/>
        <w:ind w:left="463" w:right="2852" w:firstLine="2"/>
      </w:pPr>
      <w:r>
        <w:rPr>
          <w:color w:val="0C0C0E"/>
          <w:w w:val="115"/>
        </w:rPr>
        <w:t>We</w:t>
      </w:r>
      <w:r>
        <w:rPr>
          <w:color w:val="0C0C0E"/>
          <w:spacing w:val="-13"/>
          <w:w w:val="115"/>
        </w:rPr>
        <w:t> </w:t>
      </w:r>
      <w:r>
        <w:rPr>
          <w:color w:val="0C0C0E"/>
          <w:w w:val="115"/>
        </w:rPr>
        <w:t>believe</w:t>
      </w:r>
      <w:r>
        <w:rPr>
          <w:color w:val="0C0C0E"/>
          <w:spacing w:val="-6"/>
          <w:w w:val="115"/>
        </w:rPr>
        <w:t> </w:t>
      </w:r>
      <w:r>
        <w:rPr>
          <w:color w:val="0C0C0E"/>
          <w:w w:val="115"/>
        </w:rPr>
        <w:t>that</w:t>
      </w:r>
      <w:r>
        <w:rPr>
          <w:color w:val="0C0C0E"/>
          <w:spacing w:val="-6"/>
          <w:w w:val="115"/>
        </w:rPr>
        <w:t> </w:t>
      </w:r>
      <w:r>
        <w:rPr>
          <w:color w:val="0C0C0E"/>
          <w:w w:val="115"/>
        </w:rPr>
        <w:t>this</w:t>
      </w:r>
      <w:r>
        <w:rPr>
          <w:color w:val="0C0C0E"/>
          <w:spacing w:val="-14"/>
          <w:w w:val="115"/>
        </w:rPr>
        <w:t> </w:t>
      </w:r>
      <w:r>
        <w:rPr>
          <w:color w:val="0C0C0E"/>
          <w:w w:val="115"/>
        </w:rPr>
        <w:t>measure</w:t>
      </w:r>
      <w:r>
        <w:rPr>
          <w:color w:val="0C0C0E"/>
          <w:spacing w:val="-6"/>
          <w:w w:val="115"/>
        </w:rPr>
        <w:t> </w:t>
      </w:r>
      <w:r>
        <w:rPr>
          <w:color w:val="0C0C0E"/>
          <w:w w:val="115"/>
        </w:rPr>
        <w:t>is a</w:t>
      </w:r>
      <w:r>
        <w:rPr>
          <w:color w:val="0C0C0E"/>
          <w:spacing w:val="-22"/>
          <w:w w:val="115"/>
        </w:rPr>
        <w:t> </w:t>
      </w:r>
      <w:r>
        <w:rPr>
          <w:color w:val="0C0C0E"/>
          <w:w w:val="115"/>
        </w:rPr>
        <w:t>more</w:t>
      </w:r>
      <w:r>
        <w:rPr>
          <w:color w:val="0C0C0E"/>
          <w:spacing w:val="-7"/>
          <w:w w:val="115"/>
        </w:rPr>
        <w:t> </w:t>
      </w:r>
      <w:r>
        <w:rPr>
          <w:color w:val="0C0C0E"/>
          <w:w w:val="115"/>
        </w:rPr>
        <w:t>neutral</w:t>
      </w:r>
      <w:r>
        <w:rPr>
          <w:color w:val="0C0C0E"/>
          <w:spacing w:val="-23"/>
          <w:w w:val="115"/>
        </w:rPr>
        <w:t> </w:t>
      </w:r>
      <w:r>
        <w:rPr>
          <w:color w:val="0C0C0E"/>
          <w:w w:val="115"/>
        </w:rPr>
        <w:t>standard</w:t>
      </w:r>
      <w:r>
        <w:rPr>
          <w:color w:val="0C0C0E"/>
          <w:spacing w:val="-2"/>
          <w:w w:val="115"/>
        </w:rPr>
        <w:t> </w:t>
      </w:r>
      <w:r>
        <w:rPr>
          <w:color w:val="0C0C0E"/>
          <w:w w:val="115"/>
        </w:rPr>
        <w:t>and</w:t>
      </w:r>
      <w:r>
        <w:rPr>
          <w:color w:val="0C0C0E"/>
          <w:spacing w:val="-2"/>
          <w:w w:val="115"/>
        </w:rPr>
        <w:t> </w:t>
      </w:r>
      <w:r>
        <w:rPr>
          <w:color w:val="0C0C0E"/>
          <w:w w:val="115"/>
        </w:rPr>
        <w:t>one</w:t>
      </w:r>
      <w:r>
        <w:rPr>
          <w:color w:val="0C0C0E"/>
          <w:spacing w:val="-12"/>
          <w:w w:val="115"/>
        </w:rPr>
        <w:t> </w:t>
      </w:r>
      <w:r>
        <w:rPr>
          <w:color w:val="0C0C0E"/>
          <w:w w:val="115"/>
        </w:rPr>
        <w:t>that</w:t>
      </w:r>
      <w:r>
        <w:rPr>
          <w:color w:val="0C0C0E"/>
          <w:spacing w:val="-6"/>
          <w:w w:val="115"/>
        </w:rPr>
        <w:t> </w:t>
      </w:r>
      <w:r>
        <w:rPr>
          <w:color w:val="0C0C0E"/>
          <w:w w:val="115"/>
        </w:rPr>
        <w:t>more </w:t>
      </w:r>
      <w:r>
        <w:rPr>
          <w:color w:val="0C0C0E"/>
          <w:w w:val="110"/>
        </w:rPr>
        <w:t>accurately shows developer trends in an ecosystem because every application </w:t>
      </w:r>
      <w:r>
        <w:rPr>
          <w:color w:val="0C0C0E"/>
          <w:w w:val="115"/>
        </w:rPr>
        <w:t>needs</w:t>
      </w:r>
      <w:r>
        <w:rPr>
          <w:color w:val="0C0C0E"/>
          <w:spacing w:val="-7"/>
          <w:w w:val="115"/>
        </w:rPr>
        <w:t> </w:t>
      </w:r>
      <w:r>
        <w:rPr>
          <w:color w:val="0C0C0E"/>
          <w:w w:val="115"/>
        </w:rPr>
        <w:t>to</w:t>
      </w:r>
      <w:r>
        <w:rPr>
          <w:color w:val="0C0C0E"/>
          <w:spacing w:val="23"/>
          <w:w w:val="115"/>
        </w:rPr>
        <w:t> </w:t>
      </w:r>
      <w:r>
        <w:rPr>
          <w:color w:val="0C0C0E"/>
          <w:w w:val="115"/>
        </w:rPr>
        <w:t>be</w:t>
      </w:r>
      <w:r>
        <w:rPr>
          <w:color w:val="0C0C0E"/>
          <w:spacing w:val="-11"/>
          <w:w w:val="115"/>
        </w:rPr>
        <w:t> </w:t>
      </w:r>
      <w:r>
        <w:rPr>
          <w:color w:val="0C0C0E"/>
          <w:w w:val="115"/>
        </w:rPr>
        <w:t>deployed onchain amidst existing</w:t>
      </w:r>
      <w:r>
        <w:rPr>
          <w:color w:val="0C0C0E"/>
          <w:spacing w:val="-4"/>
          <w:w w:val="115"/>
        </w:rPr>
        <w:t> </w:t>
      </w:r>
      <w:r>
        <w:rPr>
          <w:color w:val="0C0C0E"/>
          <w:w w:val="115"/>
        </w:rPr>
        <w:t>network</w:t>
      </w:r>
      <w:r>
        <w:rPr>
          <w:color w:val="0C0C0E"/>
          <w:spacing w:val="-1"/>
          <w:w w:val="115"/>
        </w:rPr>
        <w:t> </w:t>
      </w:r>
      <w:r>
        <w:rPr>
          <w:color w:val="0C0C0E"/>
          <w:w w:val="115"/>
        </w:rPr>
        <w:t>activity</w:t>
      </w:r>
      <w:r>
        <w:rPr>
          <w:color w:val="2B2D2F"/>
          <w:w w:val="115"/>
        </w:rPr>
        <w:t>.</w:t>
      </w:r>
      <w:r>
        <w:rPr>
          <w:color w:val="2B2D2F"/>
          <w:spacing w:val="-26"/>
          <w:w w:val="115"/>
        </w:rPr>
        <w:t> </w:t>
      </w:r>
      <w:r>
        <w:rPr>
          <w:color w:val="0C0C0E"/>
          <w:w w:val="115"/>
        </w:rPr>
        <w:t>Ethereum provides</w:t>
      </w:r>
      <w:r>
        <w:rPr>
          <w:color w:val="0C0C0E"/>
          <w:spacing w:val="-2"/>
          <w:w w:val="115"/>
        </w:rPr>
        <w:t> </w:t>
      </w:r>
      <w:r>
        <w:rPr>
          <w:color w:val="0C0C0E"/>
          <w:w w:val="115"/>
        </w:rPr>
        <w:t>a</w:t>
      </w:r>
      <w:r>
        <w:rPr>
          <w:color w:val="0C0C0E"/>
          <w:spacing w:val="-20"/>
          <w:w w:val="115"/>
        </w:rPr>
        <w:t> </w:t>
      </w:r>
      <w:r>
        <w:rPr>
          <w:color w:val="0C0C0E"/>
          <w:w w:val="115"/>
        </w:rPr>
        <w:t>strong</w:t>
      </w:r>
      <w:r>
        <w:rPr>
          <w:color w:val="0C0C0E"/>
          <w:spacing w:val="-4"/>
          <w:w w:val="115"/>
        </w:rPr>
        <w:t> </w:t>
      </w:r>
      <w:r>
        <w:rPr>
          <w:color w:val="0C0C0E"/>
          <w:w w:val="115"/>
        </w:rPr>
        <w:t>baseline</w:t>
      </w:r>
      <w:r>
        <w:rPr>
          <w:color w:val="0C0C0E"/>
          <w:spacing w:val="-1"/>
          <w:w w:val="115"/>
        </w:rPr>
        <w:t> </w:t>
      </w:r>
      <w:r>
        <w:rPr>
          <w:color w:val="0C0C0E"/>
          <w:w w:val="115"/>
        </w:rPr>
        <w:t>measurement of developer activity</w:t>
      </w:r>
      <w:r>
        <w:rPr>
          <w:color w:val="0C0C0E"/>
          <w:spacing w:val="-8"/>
          <w:w w:val="115"/>
        </w:rPr>
        <w:t> </w:t>
      </w:r>
      <w:r>
        <w:rPr>
          <w:color w:val="0C0C0E"/>
          <w:w w:val="115"/>
        </w:rPr>
        <w:t>as</w:t>
      </w:r>
      <w:r>
        <w:rPr>
          <w:color w:val="0C0C0E"/>
          <w:spacing w:val="-25"/>
          <w:w w:val="115"/>
        </w:rPr>
        <w:t> </w:t>
      </w:r>
      <w:r>
        <w:rPr>
          <w:color w:val="0C0C0E"/>
          <w:w w:val="115"/>
        </w:rPr>
        <w:t>it consistently has</w:t>
      </w:r>
      <w:r>
        <w:rPr>
          <w:color w:val="0C0C0E"/>
          <w:spacing w:val="-13"/>
          <w:w w:val="115"/>
        </w:rPr>
        <w:t> </w:t>
      </w:r>
      <w:r>
        <w:rPr>
          <w:color w:val="0C0C0E"/>
          <w:w w:val="115"/>
        </w:rPr>
        <w:t>over</w:t>
      </w:r>
      <w:r>
        <w:rPr>
          <w:color w:val="0C0C0E"/>
          <w:spacing w:val="-9"/>
          <w:w w:val="115"/>
        </w:rPr>
        <w:t> </w:t>
      </w:r>
      <w:r>
        <w:rPr>
          <w:color w:val="0C0C0E"/>
          <w:w w:val="115"/>
        </w:rPr>
        <w:t>500</w:t>
      </w:r>
      <w:r>
        <w:rPr>
          <w:color w:val="0C0C0E"/>
          <w:spacing w:val="-16"/>
          <w:w w:val="115"/>
        </w:rPr>
        <w:t> </w:t>
      </w:r>
      <w:r>
        <w:rPr>
          <w:color w:val="0C0C0E"/>
          <w:w w:val="115"/>
        </w:rPr>
        <w:t>unique</w:t>
      </w:r>
      <w:r>
        <w:rPr>
          <w:color w:val="0C0C0E"/>
          <w:spacing w:val="-13"/>
          <w:w w:val="115"/>
        </w:rPr>
        <w:t> </w:t>
      </w:r>
      <w:r>
        <w:rPr>
          <w:color w:val="0C0C0E"/>
          <w:w w:val="115"/>
        </w:rPr>
        <w:t>addresses</w:t>
      </w:r>
      <w:r>
        <w:rPr>
          <w:color w:val="0C0C0E"/>
          <w:spacing w:val="-12"/>
          <w:w w:val="115"/>
        </w:rPr>
        <w:t> </w:t>
      </w:r>
      <w:r>
        <w:rPr>
          <w:color w:val="0C0C0E"/>
          <w:w w:val="115"/>
        </w:rPr>
        <w:t>deploying</w:t>
      </w:r>
      <w:r>
        <w:rPr>
          <w:color w:val="0C0C0E"/>
          <w:spacing w:val="-8"/>
          <w:w w:val="115"/>
        </w:rPr>
        <w:t> </w:t>
      </w:r>
      <w:r>
        <w:rPr>
          <w:color w:val="0C0C0E"/>
          <w:w w:val="115"/>
        </w:rPr>
        <w:t>contracts</w:t>
      </w:r>
      <w:r>
        <w:rPr>
          <w:color w:val="0C0C0E"/>
          <w:spacing w:val="-8"/>
          <w:w w:val="115"/>
        </w:rPr>
        <w:t> </w:t>
      </w:r>
      <w:r>
        <w:rPr>
          <w:color w:val="0C0C0E"/>
          <w:w w:val="115"/>
        </w:rPr>
        <w:t>each</w:t>
      </w:r>
      <w:r>
        <w:rPr>
          <w:color w:val="0C0C0E"/>
          <w:spacing w:val="-15"/>
          <w:w w:val="115"/>
        </w:rPr>
        <w:t> </w:t>
      </w:r>
      <w:r>
        <w:rPr>
          <w:color w:val="0C0C0E"/>
          <w:w w:val="115"/>
        </w:rPr>
        <w:t>day, taking</w:t>
      </w:r>
      <w:r>
        <w:rPr>
          <w:color w:val="0C0C0E"/>
          <w:spacing w:val="-16"/>
          <w:w w:val="115"/>
        </w:rPr>
        <w:t> </w:t>
      </w:r>
      <w:r>
        <w:rPr>
          <w:color w:val="0C0C0E"/>
          <w:w w:val="115"/>
        </w:rPr>
        <w:t>up</w:t>
      </w:r>
      <w:r>
        <w:rPr>
          <w:color w:val="0C0C0E"/>
          <w:spacing w:val="-20"/>
          <w:w w:val="115"/>
        </w:rPr>
        <w:t> </w:t>
      </w:r>
      <w:r>
        <w:rPr>
          <w:color w:val="0C0C0E"/>
          <w:w w:val="115"/>
        </w:rPr>
        <w:t>around</w:t>
      </w:r>
      <w:r>
        <w:rPr>
          <w:color w:val="0C0C0E"/>
          <w:spacing w:val="-24"/>
          <w:w w:val="115"/>
        </w:rPr>
        <w:t> </w:t>
      </w:r>
      <w:r>
        <w:rPr>
          <w:color w:val="0C0C0E"/>
          <w:w w:val="115"/>
        </w:rPr>
        <w:t>1.5%</w:t>
      </w:r>
      <w:r>
        <w:rPr>
          <w:color w:val="0C0C0E"/>
          <w:spacing w:val="-16"/>
          <w:w w:val="115"/>
        </w:rPr>
        <w:t> </w:t>
      </w:r>
      <w:r>
        <w:rPr>
          <w:color w:val="0C0C0E"/>
          <w:w w:val="115"/>
        </w:rPr>
        <w:t>of</w:t>
      </w:r>
      <w:r>
        <w:rPr>
          <w:color w:val="0C0C0E"/>
          <w:spacing w:val="2"/>
          <w:w w:val="115"/>
        </w:rPr>
        <w:t> </w:t>
      </w:r>
      <w:r>
        <w:rPr>
          <w:color w:val="0C0C0E"/>
          <w:w w:val="115"/>
        </w:rPr>
        <w:t>blockspace</w:t>
      </w:r>
      <w:r>
        <w:rPr>
          <w:color w:val="0C0C0E"/>
          <w:spacing w:val="-6"/>
          <w:w w:val="115"/>
        </w:rPr>
        <w:t> </w:t>
      </w:r>
      <w:r>
        <w:rPr>
          <w:color w:val="0C0C0E"/>
          <w:w w:val="115"/>
        </w:rPr>
        <w:t>demand.</w:t>
      </w:r>
      <w:r>
        <w:rPr>
          <w:color w:val="0C0C0E"/>
          <w:spacing w:val="-14"/>
          <w:w w:val="115"/>
        </w:rPr>
        <w:t> </w:t>
      </w:r>
      <w:r>
        <w:rPr>
          <w:color w:val="0C0C0E"/>
          <w:w w:val="115"/>
        </w:rPr>
        <w:t>We</w:t>
      </w:r>
      <w:r>
        <w:rPr>
          <w:color w:val="0C0C0E"/>
          <w:spacing w:val="-16"/>
          <w:w w:val="115"/>
        </w:rPr>
        <w:t> </w:t>
      </w:r>
      <w:r>
        <w:rPr>
          <w:color w:val="0C0C0E"/>
          <w:w w:val="115"/>
        </w:rPr>
        <w:t>believe</w:t>
      </w:r>
      <w:r>
        <w:rPr>
          <w:color w:val="0C0C0E"/>
          <w:spacing w:val="-15"/>
          <w:w w:val="115"/>
        </w:rPr>
        <w:t> </w:t>
      </w:r>
      <w:r>
        <w:rPr>
          <w:color w:val="0C0C0E"/>
          <w:w w:val="115"/>
        </w:rPr>
        <w:t>this</w:t>
      </w:r>
      <w:r>
        <w:rPr>
          <w:color w:val="0C0C0E"/>
          <w:spacing w:val="-16"/>
          <w:w w:val="115"/>
        </w:rPr>
        <w:t> </w:t>
      </w:r>
      <w:r>
        <w:rPr>
          <w:color w:val="0C0C0E"/>
          <w:w w:val="115"/>
        </w:rPr>
        <w:t>signals</w:t>
      </w:r>
      <w:r>
        <w:rPr>
          <w:color w:val="0C0C0E"/>
          <w:spacing w:val="-15"/>
          <w:w w:val="115"/>
        </w:rPr>
        <w:t> </w:t>
      </w:r>
      <w:r>
        <w:rPr>
          <w:color w:val="0C0C0E"/>
          <w:w w:val="115"/>
        </w:rPr>
        <w:t>that</w:t>
      </w:r>
      <w:r>
        <w:rPr>
          <w:color w:val="0C0C0E"/>
          <w:spacing w:val="-15"/>
          <w:w w:val="115"/>
        </w:rPr>
        <w:t> </w:t>
      </w:r>
      <w:r>
        <w:rPr>
          <w:color w:val="0C0C0E"/>
          <w:w w:val="115"/>
        </w:rPr>
        <w:t>a Large amount of innovation and</w:t>
      </w:r>
      <w:r>
        <w:rPr>
          <w:color w:val="0C0C0E"/>
          <w:spacing w:val="-4"/>
          <w:w w:val="115"/>
        </w:rPr>
        <w:t> </w:t>
      </w:r>
      <w:r>
        <w:rPr>
          <w:color w:val="0C0C0E"/>
          <w:w w:val="115"/>
        </w:rPr>
        <w:t>activity within</w:t>
      </w:r>
      <w:r>
        <w:rPr>
          <w:color w:val="0C0C0E"/>
          <w:spacing w:val="-7"/>
          <w:w w:val="115"/>
        </w:rPr>
        <w:t> </w:t>
      </w:r>
      <w:r>
        <w:rPr>
          <w:color w:val="0C0C0E"/>
          <w:w w:val="115"/>
        </w:rPr>
        <w:t>the</w:t>
      </w:r>
      <w:r>
        <w:rPr>
          <w:color w:val="0C0C0E"/>
          <w:spacing w:val="-9"/>
          <w:w w:val="115"/>
        </w:rPr>
        <w:t> </w:t>
      </w:r>
      <w:r>
        <w:rPr>
          <w:color w:val="0C0C0E"/>
          <w:w w:val="115"/>
        </w:rPr>
        <w:t>EVM space still</w:t>
      </w:r>
      <w:r>
        <w:rPr>
          <w:color w:val="0C0C0E"/>
          <w:spacing w:val="-23"/>
          <w:w w:val="115"/>
        </w:rPr>
        <w:t> </w:t>
      </w:r>
      <w:r>
        <w:rPr>
          <w:color w:val="0C0C0E"/>
          <w:w w:val="115"/>
        </w:rPr>
        <w:t>primarily takes</w:t>
      </w:r>
      <w:r>
        <w:rPr>
          <w:color w:val="0C0C0E"/>
          <w:spacing w:val="-16"/>
          <w:w w:val="115"/>
        </w:rPr>
        <w:t> </w:t>
      </w:r>
      <w:r>
        <w:rPr>
          <w:color w:val="0C0C0E"/>
          <w:w w:val="115"/>
        </w:rPr>
        <w:t>place</w:t>
      </w:r>
      <w:r>
        <w:rPr>
          <w:color w:val="0C0C0E"/>
          <w:spacing w:val="-16"/>
          <w:w w:val="115"/>
        </w:rPr>
        <w:t> </w:t>
      </w:r>
      <w:r>
        <w:rPr>
          <w:color w:val="0C0C0E"/>
          <w:w w:val="115"/>
        </w:rPr>
        <w:t>on</w:t>
      </w:r>
      <w:r>
        <w:rPr>
          <w:color w:val="0C0C0E"/>
          <w:spacing w:val="-18"/>
          <w:w w:val="115"/>
        </w:rPr>
        <w:t> </w:t>
      </w:r>
      <w:r>
        <w:rPr>
          <w:color w:val="0C0C0E"/>
          <w:w w:val="115"/>
        </w:rPr>
        <w:t>the</w:t>
      </w:r>
      <w:r>
        <w:rPr>
          <w:color w:val="0C0C0E"/>
          <w:spacing w:val="-12"/>
          <w:w w:val="115"/>
        </w:rPr>
        <w:t> </w:t>
      </w:r>
      <w:r>
        <w:rPr>
          <w:color w:val="0C0C0E"/>
          <w:w w:val="115"/>
        </w:rPr>
        <w:t>Ethereum</w:t>
      </w:r>
      <w:r>
        <w:rPr>
          <w:color w:val="0C0C0E"/>
          <w:spacing w:val="-16"/>
          <w:w w:val="115"/>
        </w:rPr>
        <w:t> </w:t>
      </w:r>
      <w:r>
        <w:rPr>
          <w:color w:val="0C0C0E"/>
          <w:w w:val="115"/>
        </w:rPr>
        <w:t>mainnet,</w:t>
      </w:r>
      <w:r>
        <w:rPr>
          <w:color w:val="0C0C0E"/>
          <w:spacing w:val="-16"/>
          <w:w w:val="115"/>
        </w:rPr>
        <w:t> </w:t>
      </w:r>
      <w:r>
        <w:rPr>
          <w:color w:val="0C0C0E"/>
          <w:w w:val="115"/>
        </w:rPr>
        <w:t>Likely</w:t>
      </w:r>
      <w:r>
        <w:rPr>
          <w:color w:val="0C0C0E"/>
          <w:spacing w:val="-16"/>
          <w:w w:val="115"/>
        </w:rPr>
        <w:t> </w:t>
      </w:r>
      <w:r>
        <w:rPr>
          <w:color w:val="0C0C0E"/>
          <w:w w:val="115"/>
        </w:rPr>
        <w:t>due</w:t>
      </w:r>
      <w:r>
        <w:rPr>
          <w:color w:val="0C0C0E"/>
          <w:spacing w:val="-16"/>
          <w:w w:val="115"/>
        </w:rPr>
        <w:t> </w:t>
      </w:r>
      <w:r>
        <w:rPr>
          <w:color w:val="0C0C0E"/>
          <w:w w:val="115"/>
        </w:rPr>
        <w:t>to</w:t>
      </w:r>
      <w:r>
        <w:rPr>
          <w:color w:val="0C0C0E"/>
          <w:spacing w:val="-10"/>
          <w:w w:val="115"/>
        </w:rPr>
        <w:t> </w:t>
      </w:r>
      <w:r>
        <w:rPr>
          <w:color w:val="0C0C0E"/>
          <w:w w:val="115"/>
        </w:rPr>
        <w:t>its</w:t>
      </w:r>
      <w:r>
        <w:rPr>
          <w:color w:val="0C0C0E"/>
          <w:spacing w:val="14"/>
          <w:w w:val="115"/>
        </w:rPr>
        <w:t> </w:t>
      </w:r>
      <w:r>
        <w:rPr>
          <w:color w:val="0C0C0E"/>
          <w:w w:val="115"/>
        </w:rPr>
        <w:t>Liquidity</w:t>
      </w:r>
      <w:r>
        <w:rPr>
          <w:color w:val="0C0C0E"/>
          <w:spacing w:val="-15"/>
          <w:w w:val="115"/>
        </w:rPr>
        <w:t> </w:t>
      </w:r>
      <w:r>
        <w:rPr>
          <w:color w:val="0C0C0E"/>
          <w:w w:val="115"/>
        </w:rPr>
        <w:t>advantages and</w:t>
      </w:r>
      <w:r>
        <w:rPr>
          <w:color w:val="0C0C0E"/>
          <w:spacing w:val="-2"/>
          <w:w w:val="115"/>
        </w:rPr>
        <w:t> </w:t>
      </w:r>
      <w:r>
        <w:rPr>
          <w:color w:val="0C0C0E"/>
          <w:w w:val="115"/>
        </w:rPr>
        <w:t>high</w:t>
      </w:r>
      <w:r>
        <w:rPr>
          <w:color w:val="0C0C0E"/>
          <w:spacing w:val="-1"/>
          <w:w w:val="115"/>
        </w:rPr>
        <w:t> </w:t>
      </w:r>
      <w:r>
        <w:rPr>
          <w:color w:val="0C0C0E"/>
          <w:w w:val="115"/>
        </w:rPr>
        <w:t>protocol</w:t>
      </w:r>
      <w:r>
        <w:rPr>
          <w:color w:val="0C0C0E"/>
          <w:spacing w:val="-13"/>
          <w:w w:val="115"/>
        </w:rPr>
        <w:t> </w:t>
      </w:r>
      <w:r>
        <w:rPr>
          <w:color w:val="0C0C0E"/>
          <w:w w:val="115"/>
        </w:rPr>
        <w:t>composability</w:t>
      </w:r>
      <w:r>
        <w:rPr>
          <w:color w:val="2B2D2F"/>
          <w:w w:val="115"/>
        </w:rPr>
        <w:t>.</w:t>
      </w:r>
      <w:r>
        <w:rPr>
          <w:color w:val="2B2D2F"/>
          <w:spacing w:val="-20"/>
          <w:w w:val="115"/>
        </w:rPr>
        <w:t> </w:t>
      </w:r>
      <w:r>
        <w:rPr>
          <w:color w:val="0C0C0E"/>
          <w:w w:val="115"/>
        </w:rPr>
        <w:t>Indeed,</w:t>
      </w:r>
      <w:r>
        <w:rPr>
          <w:color w:val="0C0C0E"/>
          <w:spacing w:val="-2"/>
          <w:w w:val="115"/>
        </w:rPr>
        <w:t> </w:t>
      </w:r>
      <w:r>
        <w:rPr>
          <w:color w:val="0C0C0E"/>
          <w:w w:val="115"/>
        </w:rPr>
        <w:t>with</w:t>
      </w:r>
      <w:r>
        <w:rPr>
          <w:color w:val="0C0C0E"/>
          <w:spacing w:val="-2"/>
          <w:w w:val="115"/>
        </w:rPr>
        <w:t> </w:t>
      </w:r>
      <w:r>
        <w:rPr>
          <w:color w:val="0C0C0E"/>
          <w:w w:val="115"/>
        </w:rPr>
        <w:t>the</w:t>
      </w:r>
      <w:r>
        <w:rPr>
          <w:color w:val="0C0C0E"/>
          <w:spacing w:val="-12"/>
          <w:w w:val="115"/>
        </w:rPr>
        <w:t> </w:t>
      </w:r>
      <w:r>
        <w:rPr>
          <w:color w:val="0C0C0E"/>
          <w:w w:val="115"/>
        </w:rPr>
        <w:t>exception of Base's outperformance,</w:t>
      </w:r>
      <w:r>
        <w:rPr>
          <w:color w:val="0C0C0E"/>
          <w:spacing w:val="-18"/>
          <w:w w:val="115"/>
        </w:rPr>
        <w:t> </w:t>
      </w:r>
      <w:r>
        <w:rPr>
          <w:color w:val="0C0C0E"/>
          <w:w w:val="115"/>
        </w:rPr>
        <w:t>we</w:t>
      </w:r>
      <w:r>
        <w:rPr>
          <w:color w:val="0C0C0E"/>
          <w:spacing w:val="-8"/>
          <w:w w:val="115"/>
        </w:rPr>
        <w:t> </w:t>
      </w:r>
      <w:r>
        <w:rPr>
          <w:color w:val="0C0C0E"/>
          <w:w w:val="115"/>
        </w:rPr>
        <w:t>see</w:t>
      </w:r>
      <w:r>
        <w:rPr>
          <w:color w:val="0C0C0E"/>
          <w:spacing w:val="-3"/>
          <w:w w:val="115"/>
        </w:rPr>
        <w:t> </w:t>
      </w:r>
      <w:r>
        <w:rPr>
          <w:color w:val="0C0C0E"/>
          <w:w w:val="115"/>
        </w:rPr>
        <w:t>greater developer activity trend</w:t>
      </w:r>
      <w:r>
        <w:rPr>
          <w:color w:val="0C0C0E"/>
          <w:spacing w:val="-3"/>
          <w:w w:val="115"/>
        </w:rPr>
        <w:t> </w:t>
      </w:r>
      <w:r>
        <w:rPr>
          <w:color w:val="0C0C0E"/>
          <w:w w:val="115"/>
        </w:rPr>
        <w:t>towards</w:t>
      </w:r>
      <w:r>
        <w:rPr>
          <w:color w:val="0C0C0E"/>
          <w:spacing w:val="-4"/>
          <w:w w:val="115"/>
        </w:rPr>
        <w:t> </w:t>
      </w:r>
      <w:r>
        <w:rPr>
          <w:color w:val="0C0C0E"/>
          <w:w w:val="115"/>
        </w:rPr>
        <w:t>chains with higher TVL.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3"/>
      </w:pPr>
      <w:r>
        <w:rPr/>
        <mc:AlternateContent>
          <mc:Choice Requires="wps">
            <w:drawing>
              <wp:anchor distT="0" distB="0" distL="0" distR="0" allowOverlap="1" layoutInCell="1" locked="0" behindDoc="1" simplePos="0" relativeHeight="487668736">
                <wp:simplePos x="0" y="0"/>
                <wp:positionH relativeFrom="page">
                  <wp:posOffset>647189</wp:posOffset>
                </wp:positionH>
                <wp:positionV relativeFrom="paragraph">
                  <wp:posOffset>245795</wp:posOffset>
                </wp:positionV>
                <wp:extent cx="6704330" cy="1270"/>
                <wp:effectExtent l="0" t="0" r="0" b="0"/>
                <wp:wrapTopAndBottom/>
                <wp:docPr id="360" name="Graphic 360"/>
                <wp:cNvGraphicFramePr>
                  <a:graphicFrameLocks/>
                </wp:cNvGraphicFramePr>
                <a:graphic>
                  <a:graphicData uri="http://schemas.microsoft.com/office/word/2010/wordprocessingShape">
                    <wps:wsp>
                      <wps:cNvPr id="360" name="Graphic 36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9.353958pt;width:527.9pt;height:.1pt;mso-position-horizontal-relative:page;mso-position-vertical-relative:paragraph;z-index:-15647744;mso-wrap-distance-left:0;mso-wrap-distance-right:0" id="docshape243" coordorigin="1019,387" coordsize="10558,0" path="m1019,387l11577,387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pPr>
    </w:p>
    <w:p>
      <w:pPr>
        <w:pStyle w:val="BodyText"/>
        <w:spacing w:before="20"/>
      </w:pPr>
    </w:p>
    <w:p>
      <w:pPr>
        <w:pStyle w:val="BodyText"/>
        <w:spacing w:line="312" w:lineRule="auto"/>
        <w:ind w:left="455" w:right="2980" w:firstLine="13"/>
      </w:pPr>
      <w:bookmarkStart w:name="Page_50" w:id="51"/>
      <w:bookmarkEnd w:id="51"/>
      <w:r>
        <w:rPr/>
      </w:r>
      <w:r>
        <w:rPr>
          <w:color w:val="070708"/>
          <w:w w:val="110"/>
        </w:rPr>
        <w:t>As</w:t>
      </w:r>
      <w:r>
        <w:rPr>
          <w:color w:val="070708"/>
          <w:spacing w:val="-12"/>
          <w:w w:val="110"/>
        </w:rPr>
        <w:t> </w:t>
      </w:r>
      <w:r>
        <w:rPr>
          <w:color w:val="070708"/>
          <w:w w:val="110"/>
        </w:rPr>
        <w:t>an</w:t>
      </w:r>
      <w:r>
        <w:rPr>
          <w:color w:val="070708"/>
          <w:spacing w:val="-10"/>
          <w:w w:val="110"/>
        </w:rPr>
        <w:t> </w:t>
      </w:r>
      <w:r>
        <w:rPr>
          <w:color w:val="070708"/>
          <w:w w:val="110"/>
        </w:rPr>
        <w:t>example,</w:t>
      </w:r>
      <w:r>
        <w:rPr>
          <w:color w:val="070708"/>
          <w:spacing w:val="-7"/>
          <w:w w:val="110"/>
        </w:rPr>
        <w:t> </w:t>
      </w:r>
      <w:r>
        <w:rPr>
          <w:color w:val="070708"/>
          <w:w w:val="110"/>
        </w:rPr>
        <w:t>the</w:t>
      </w:r>
      <w:r>
        <w:rPr>
          <w:color w:val="070708"/>
          <w:spacing w:val="16"/>
          <w:w w:val="110"/>
        </w:rPr>
        <w:t> </w:t>
      </w:r>
      <w:r>
        <w:rPr>
          <w:color w:val="070708"/>
          <w:w w:val="110"/>
        </w:rPr>
        <w:t>meme</w:t>
      </w:r>
      <w:r>
        <w:rPr>
          <w:color w:val="070708"/>
          <w:spacing w:val="-12"/>
          <w:w w:val="110"/>
        </w:rPr>
        <w:t> </w:t>
      </w:r>
      <w:r>
        <w:rPr>
          <w:color w:val="070708"/>
          <w:w w:val="110"/>
        </w:rPr>
        <w:t>coin</w:t>
      </w:r>
      <w:r>
        <w:rPr>
          <w:color w:val="070708"/>
          <w:spacing w:val="-9"/>
          <w:w w:val="110"/>
        </w:rPr>
        <w:t> </w:t>
      </w:r>
      <w:r>
        <w:rPr>
          <w:color w:val="070708"/>
          <w:w w:val="110"/>
        </w:rPr>
        <w:t>frenzy</w:t>
      </w:r>
      <w:r>
        <w:rPr>
          <w:color w:val="070708"/>
          <w:spacing w:val="-7"/>
          <w:w w:val="110"/>
        </w:rPr>
        <w:t> </w:t>
      </w:r>
      <w:r>
        <w:rPr>
          <w:color w:val="070708"/>
          <w:w w:val="110"/>
        </w:rPr>
        <w:t>during</w:t>
      </w:r>
      <w:r>
        <w:rPr>
          <w:color w:val="070708"/>
          <w:spacing w:val="-2"/>
          <w:w w:val="110"/>
        </w:rPr>
        <w:t> </w:t>
      </w:r>
      <w:r>
        <w:rPr>
          <w:color w:val="070708"/>
          <w:w w:val="110"/>
        </w:rPr>
        <w:t>May</w:t>
      </w:r>
      <w:r>
        <w:rPr>
          <w:color w:val="070708"/>
          <w:spacing w:val="-3"/>
          <w:w w:val="110"/>
        </w:rPr>
        <w:t> </w:t>
      </w:r>
      <w:r>
        <w:rPr>
          <w:color w:val="070708"/>
          <w:w w:val="110"/>
        </w:rPr>
        <w:t>2023</w:t>
      </w:r>
      <w:r>
        <w:rPr>
          <w:color w:val="070708"/>
          <w:spacing w:val="-4"/>
          <w:w w:val="110"/>
        </w:rPr>
        <w:t> </w:t>
      </w:r>
      <w:r>
        <w:rPr>
          <w:color w:val="070708"/>
          <w:w w:val="110"/>
        </w:rPr>
        <w:t>saw</w:t>
      </w:r>
      <w:r>
        <w:rPr>
          <w:color w:val="070708"/>
          <w:spacing w:val="-10"/>
          <w:w w:val="110"/>
        </w:rPr>
        <w:t> </w:t>
      </w:r>
      <w:r>
        <w:rPr>
          <w:color w:val="070708"/>
          <w:w w:val="110"/>
        </w:rPr>
        <w:t>a</w:t>
      </w:r>
      <w:r>
        <w:rPr>
          <w:color w:val="070708"/>
          <w:spacing w:val="-15"/>
          <w:w w:val="110"/>
        </w:rPr>
        <w:t> </w:t>
      </w:r>
      <w:r>
        <w:rPr>
          <w:color w:val="070708"/>
          <w:w w:val="110"/>
        </w:rPr>
        <w:t>notable</w:t>
      </w:r>
      <w:r>
        <w:rPr>
          <w:color w:val="070708"/>
          <w:spacing w:val="-12"/>
          <w:w w:val="110"/>
        </w:rPr>
        <w:t> </w:t>
      </w:r>
      <w:r>
        <w:rPr>
          <w:color w:val="070708"/>
          <w:w w:val="110"/>
        </w:rPr>
        <w:t>increase </w:t>
      </w:r>
      <w:r>
        <w:rPr>
          <w:color w:val="070708"/>
          <w:w w:val="115"/>
        </w:rPr>
        <w:t>in both</w:t>
      </w:r>
      <w:r>
        <w:rPr>
          <w:color w:val="070708"/>
          <w:spacing w:val="-9"/>
          <w:w w:val="115"/>
        </w:rPr>
        <w:t> </w:t>
      </w:r>
      <w:r>
        <w:rPr>
          <w:color w:val="070708"/>
          <w:w w:val="115"/>
        </w:rPr>
        <w:t>the</w:t>
      </w:r>
      <w:r>
        <w:rPr>
          <w:color w:val="070708"/>
          <w:spacing w:val="-5"/>
          <w:w w:val="115"/>
        </w:rPr>
        <w:t> </w:t>
      </w:r>
      <w:r>
        <w:rPr>
          <w:color w:val="070708"/>
          <w:w w:val="115"/>
        </w:rPr>
        <w:t>number of unique</w:t>
      </w:r>
      <w:r>
        <w:rPr>
          <w:color w:val="070708"/>
          <w:spacing w:val="-6"/>
          <w:w w:val="115"/>
        </w:rPr>
        <w:t> </w:t>
      </w:r>
      <w:r>
        <w:rPr>
          <w:color w:val="070708"/>
          <w:w w:val="115"/>
        </w:rPr>
        <w:t>contract deployers and</w:t>
      </w:r>
      <w:r>
        <w:rPr>
          <w:color w:val="070708"/>
          <w:spacing w:val="-8"/>
          <w:w w:val="115"/>
        </w:rPr>
        <w:t> </w:t>
      </w:r>
      <w:r>
        <w:rPr>
          <w:color w:val="070708"/>
          <w:w w:val="115"/>
        </w:rPr>
        <w:t>the</w:t>
      </w:r>
      <w:r>
        <w:rPr>
          <w:color w:val="070708"/>
          <w:spacing w:val="28"/>
          <w:w w:val="115"/>
        </w:rPr>
        <w:t> </w:t>
      </w:r>
      <w:r>
        <w:rPr>
          <w:color w:val="070708"/>
          <w:w w:val="115"/>
        </w:rPr>
        <w:t>proportion of</w:t>
      </w:r>
      <w:r>
        <w:rPr>
          <w:color w:val="070708"/>
          <w:spacing w:val="-3"/>
          <w:w w:val="115"/>
        </w:rPr>
        <w:t> </w:t>
      </w:r>
      <w:r>
        <w:rPr>
          <w:color w:val="070708"/>
          <w:w w:val="115"/>
        </w:rPr>
        <w:t>gas spent</w:t>
      </w:r>
      <w:r>
        <w:rPr>
          <w:color w:val="070708"/>
          <w:spacing w:val="-16"/>
          <w:w w:val="115"/>
        </w:rPr>
        <w:t> </w:t>
      </w:r>
      <w:r>
        <w:rPr>
          <w:color w:val="070708"/>
          <w:w w:val="115"/>
        </w:rPr>
        <w:t>on</w:t>
      </w:r>
      <w:r>
        <w:rPr>
          <w:color w:val="070708"/>
          <w:spacing w:val="-20"/>
          <w:w w:val="115"/>
        </w:rPr>
        <w:t> </w:t>
      </w:r>
      <w:r>
        <w:rPr>
          <w:color w:val="070708"/>
          <w:w w:val="115"/>
        </w:rPr>
        <w:t>contract</w:t>
      </w:r>
      <w:r>
        <w:rPr>
          <w:color w:val="070708"/>
          <w:spacing w:val="-6"/>
          <w:w w:val="115"/>
        </w:rPr>
        <w:t> </w:t>
      </w:r>
      <w:r>
        <w:rPr>
          <w:color w:val="070708"/>
          <w:w w:val="115"/>
        </w:rPr>
        <w:t>deployments</w:t>
      </w:r>
      <w:r>
        <w:rPr>
          <w:color w:val="070708"/>
          <w:spacing w:val="-1"/>
          <w:w w:val="115"/>
        </w:rPr>
        <w:t> </w:t>
      </w:r>
      <w:r>
        <w:rPr>
          <w:color w:val="070708"/>
          <w:w w:val="115"/>
        </w:rPr>
        <w:t>on</w:t>
      </w:r>
      <w:r>
        <w:rPr>
          <w:color w:val="070708"/>
          <w:spacing w:val="-16"/>
          <w:w w:val="115"/>
        </w:rPr>
        <w:t> </w:t>
      </w:r>
      <w:r>
        <w:rPr>
          <w:color w:val="070708"/>
          <w:w w:val="115"/>
        </w:rPr>
        <w:t>Ethereum,</w:t>
      </w:r>
      <w:r>
        <w:rPr>
          <w:color w:val="070708"/>
          <w:spacing w:val="-12"/>
          <w:w w:val="115"/>
        </w:rPr>
        <w:t> </w:t>
      </w:r>
      <w:r>
        <w:rPr>
          <w:color w:val="070708"/>
          <w:w w:val="115"/>
        </w:rPr>
        <w:t>Binance</w:t>
      </w:r>
      <w:r>
        <w:rPr>
          <w:color w:val="070708"/>
          <w:spacing w:val="-13"/>
          <w:w w:val="115"/>
        </w:rPr>
        <w:t> </w:t>
      </w:r>
      <w:r>
        <w:rPr>
          <w:color w:val="070708"/>
          <w:w w:val="115"/>
        </w:rPr>
        <w:t>Smart</w:t>
      </w:r>
      <w:r>
        <w:rPr>
          <w:color w:val="070708"/>
          <w:spacing w:val="-7"/>
          <w:w w:val="115"/>
        </w:rPr>
        <w:t> </w:t>
      </w:r>
      <w:r>
        <w:rPr>
          <w:color w:val="070708"/>
          <w:w w:val="115"/>
        </w:rPr>
        <w:t>Chain,</w:t>
      </w:r>
      <w:r>
        <w:rPr>
          <w:color w:val="070708"/>
          <w:spacing w:val="-16"/>
          <w:w w:val="115"/>
        </w:rPr>
        <w:t> </w:t>
      </w:r>
      <w:r>
        <w:rPr>
          <w:color w:val="070708"/>
          <w:w w:val="115"/>
        </w:rPr>
        <w:t>and Arbitrum</w:t>
      </w:r>
      <w:r>
        <w:rPr>
          <w:color w:val="2A2A2D"/>
          <w:w w:val="115"/>
        </w:rPr>
        <w:t>.</w:t>
      </w:r>
      <w:r>
        <w:rPr>
          <w:color w:val="2A2A2D"/>
          <w:spacing w:val="-19"/>
          <w:w w:val="115"/>
        </w:rPr>
        <w:t> </w:t>
      </w:r>
      <w:r>
        <w:rPr>
          <w:color w:val="070708"/>
          <w:w w:val="115"/>
        </w:rPr>
        <w:t>In</w:t>
      </w:r>
      <w:r>
        <w:rPr>
          <w:color w:val="070708"/>
          <w:spacing w:val="-14"/>
          <w:w w:val="115"/>
        </w:rPr>
        <w:t> </w:t>
      </w:r>
      <w:r>
        <w:rPr>
          <w:color w:val="070708"/>
          <w:w w:val="115"/>
        </w:rPr>
        <w:t>our view,</w:t>
      </w:r>
      <w:r>
        <w:rPr>
          <w:color w:val="070708"/>
          <w:spacing w:val="-5"/>
          <w:w w:val="115"/>
        </w:rPr>
        <w:t> </w:t>
      </w:r>
      <w:r>
        <w:rPr>
          <w:color w:val="070708"/>
          <w:w w:val="115"/>
        </w:rPr>
        <w:t>this</w:t>
      </w:r>
      <w:r>
        <w:rPr>
          <w:color w:val="070708"/>
          <w:spacing w:val="-4"/>
          <w:w w:val="115"/>
        </w:rPr>
        <w:t> </w:t>
      </w:r>
      <w:r>
        <w:rPr>
          <w:color w:val="070708"/>
          <w:w w:val="115"/>
        </w:rPr>
        <w:t>surge was reflective of a</w:t>
      </w:r>
      <w:r>
        <w:rPr>
          <w:color w:val="070708"/>
          <w:spacing w:val="-8"/>
          <w:w w:val="115"/>
        </w:rPr>
        <w:t> </w:t>
      </w:r>
      <w:r>
        <w:rPr>
          <w:color w:val="070708"/>
          <w:w w:val="115"/>
        </w:rPr>
        <w:t>collective</w:t>
      </w:r>
      <w:r>
        <w:rPr>
          <w:color w:val="070708"/>
          <w:spacing w:val="-1"/>
          <w:w w:val="115"/>
        </w:rPr>
        <w:t> </w:t>
      </w:r>
      <w:r>
        <w:rPr>
          <w:color w:val="070708"/>
          <w:w w:val="115"/>
        </w:rPr>
        <w:t>increase</w:t>
      </w:r>
      <w:r>
        <w:rPr>
          <w:color w:val="070708"/>
          <w:spacing w:val="-4"/>
          <w:w w:val="115"/>
        </w:rPr>
        <w:t> </w:t>
      </w:r>
      <w:r>
        <w:rPr>
          <w:color w:val="070708"/>
          <w:w w:val="115"/>
        </w:rPr>
        <w:t>in creating</w:t>
      </w:r>
      <w:r>
        <w:rPr>
          <w:color w:val="070708"/>
          <w:spacing w:val="-6"/>
          <w:w w:val="115"/>
        </w:rPr>
        <w:t> </w:t>
      </w:r>
      <w:r>
        <w:rPr>
          <w:color w:val="070708"/>
          <w:w w:val="115"/>
        </w:rPr>
        <w:t>new</w:t>
      </w:r>
      <w:r>
        <w:rPr>
          <w:color w:val="070708"/>
          <w:spacing w:val="-2"/>
          <w:w w:val="115"/>
        </w:rPr>
        <w:t> </w:t>
      </w:r>
      <w:r>
        <w:rPr>
          <w:color w:val="070708"/>
          <w:w w:val="115"/>
        </w:rPr>
        <w:t>ERC-20</w:t>
      </w:r>
      <w:r>
        <w:rPr>
          <w:color w:val="070708"/>
          <w:spacing w:val="-4"/>
          <w:w w:val="115"/>
        </w:rPr>
        <w:t> </w:t>
      </w:r>
      <w:r>
        <w:rPr>
          <w:color w:val="070708"/>
          <w:w w:val="115"/>
        </w:rPr>
        <w:t>tokens,</w:t>
      </w:r>
      <w:r>
        <w:rPr>
          <w:color w:val="070708"/>
          <w:spacing w:val="-22"/>
          <w:w w:val="115"/>
        </w:rPr>
        <w:t> </w:t>
      </w:r>
      <w:r>
        <w:rPr>
          <w:color w:val="070708"/>
          <w:w w:val="115"/>
        </w:rPr>
        <w:t>initializing</w:t>
      </w:r>
      <w:r>
        <w:rPr>
          <w:color w:val="070708"/>
          <w:spacing w:val="-1"/>
          <w:w w:val="115"/>
        </w:rPr>
        <w:t> </w:t>
      </w:r>
      <w:r>
        <w:rPr>
          <w:color w:val="070708"/>
          <w:w w:val="115"/>
        </w:rPr>
        <w:t>Liquidity pool</w:t>
      </w:r>
      <w:r>
        <w:rPr>
          <w:color w:val="070708"/>
          <w:spacing w:val="-23"/>
          <w:w w:val="115"/>
        </w:rPr>
        <w:t> </w:t>
      </w:r>
      <w:r>
        <w:rPr>
          <w:color w:val="070708"/>
          <w:w w:val="115"/>
        </w:rPr>
        <w:t>contracts,</w:t>
      </w:r>
      <w:r>
        <w:rPr>
          <w:color w:val="070708"/>
          <w:spacing w:val="-6"/>
          <w:w w:val="115"/>
        </w:rPr>
        <w:t> </w:t>
      </w:r>
      <w:r>
        <w:rPr>
          <w:color w:val="070708"/>
          <w:w w:val="115"/>
        </w:rPr>
        <w:t>and deploying more</w:t>
      </w:r>
      <w:r>
        <w:rPr>
          <w:color w:val="070708"/>
          <w:spacing w:val="-10"/>
          <w:w w:val="115"/>
        </w:rPr>
        <w:t> </w:t>
      </w:r>
      <w:r>
        <w:rPr>
          <w:color w:val="070708"/>
          <w:w w:val="115"/>
        </w:rPr>
        <w:t>onchain</w:t>
      </w:r>
      <w:r>
        <w:rPr>
          <w:color w:val="070708"/>
          <w:spacing w:val="-4"/>
          <w:w w:val="115"/>
        </w:rPr>
        <w:t> </w:t>
      </w:r>
      <w:r>
        <w:rPr>
          <w:color w:val="070708"/>
          <w:w w:val="115"/>
        </w:rPr>
        <w:t>bots</w:t>
      </w:r>
      <w:r>
        <w:rPr>
          <w:color w:val="070708"/>
          <w:spacing w:val="-10"/>
          <w:w w:val="115"/>
        </w:rPr>
        <w:t> </w:t>
      </w:r>
      <w:r>
        <w:rPr>
          <w:color w:val="070708"/>
          <w:w w:val="115"/>
        </w:rPr>
        <w:t>during</w:t>
      </w:r>
      <w:r>
        <w:rPr>
          <w:color w:val="070708"/>
          <w:spacing w:val="-2"/>
          <w:w w:val="115"/>
        </w:rPr>
        <w:t> </w:t>
      </w:r>
      <w:r>
        <w:rPr>
          <w:color w:val="070708"/>
          <w:w w:val="115"/>
        </w:rPr>
        <w:t>that</w:t>
      </w:r>
      <w:r>
        <w:rPr>
          <w:color w:val="070708"/>
          <w:spacing w:val="-6"/>
          <w:w w:val="115"/>
        </w:rPr>
        <w:t> </w:t>
      </w:r>
      <w:r>
        <w:rPr>
          <w:color w:val="070708"/>
          <w:w w:val="115"/>
        </w:rPr>
        <w:t>time.</w:t>
      </w:r>
      <w:r>
        <w:rPr>
          <w:color w:val="070708"/>
          <w:spacing w:val="-23"/>
          <w:w w:val="115"/>
        </w:rPr>
        <w:t> </w:t>
      </w:r>
      <w:r>
        <w:rPr>
          <w:color w:val="070708"/>
          <w:w w:val="115"/>
        </w:rPr>
        <w:t>These</w:t>
      </w:r>
      <w:r>
        <w:rPr>
          <w:color w:val="070708"/>
          <w:spacing w:val="-7"/>
          <w:w w:val="115"/>
        </w:rPr>
        <w:t> </w:t>
      </w:r>
      <w:r>
        <w:rPr>
          <w:color w:val="070708"/>
          <w:w w:val="115"/>
        </w:rPr>
        <w:t>three</w:t>
      </w:r>
      <w:r>
        <w:rPr>
          <w:color w:val="070708"/>
          <w:spacing w:val="-11"/>
          <w:w w:val="115"/>
        </w:rPr>
        <w:t> </w:t>
      </w:r>
      <w:r>
        <w:rPr>
          <w:color w:val="070708"/>
          <w:w w:val="115"/>
        </w:rPr>
        <w:t>chains</w:t>
      </w:r>
      <w:r>
        <w:rPr>
          <w:color w:val="070708"/>
          <w:spacing w:val="-10"/>
          <w:w w:val="115"/>
        </w:rPr>
        <w:t> </w:t>
      </w:r>
      <w:r>
        <w:rPr>
          <w:color w:val="070708"/>
          <w:w w:val="115"/>
        </w:rPr>
        <w:t>had</w:t>
      </w:r>
      <w:r>
        <w:rPr>
          <w:color w:val="070708"/>
          <w:spacing w:val="-9"/>
          <w:w w:val="115"/>
        </w:rPr>
        <w:t> </w:t>
      </w:r>
      <w:r>
        <w:rPr>
          <w:color w:val="070708"/>
          <w:w w:val="115"/>
        </w:rPr>
        <w:t>the deepest</w:t>
      </w:r>
      <w:r>
        <w:rPr>
          <w:color w:val="070708"/>
          <w:spacing w:val="-16"/>
          <w:w w:val="115"/>
        </w:rPr>
        <w:t> </w:t>
      </w:r>
      <w:r>
        <w:rPr>
          <w:color w:val="070708"/>
          <w:w w:val="115"/>
        </w:rPr>
        <w:t>Liquidity</w:t>
      </w:r>
      <w:r>
        <w:rPr>
          <w:color w:val="070708"/>
          <w:spacing w:val="-11"/>
          <w:w w:val="115"/>
        </w:rPr>
        <w:t> </w:t>
      </w:r>
      <w:r>
        <w:rPr>
          <w:color w:val="070708"/>
          <w:w w:val="115"/>
        </w:rPr>
        <w:t>and</w:t>
      </w:r>
      <w:r>
        <w:rPr>
          <w:color w:val="070708"/>
          <w:spacing w:val="-16"/>
          <w:w w:val="115"/>
        </w:rPr>
        <w:t> </w:t>
      </w:r>
      <w:r>
        <w:rPr>
          <w:color w:val="070708"/>
          <w:w w:val="115"/>
        </w:rPr>
        <w:t>most</w:t>
      </w:r>
      <w:r>
        <w:rPr>
          <w:color w:val="070708"/>
          <w:spacing w:val="-13"/>
          <w:w w:val="115"/>
        </w:rPr>
        <w:t> </w:t>
      </w:r>
      <w:r>
        <w:rPr>
          <w:color w:val="070708"/>
          <w:w w:val="115"/>
        </w:rPr>
        <w:t>active</w:t>
      </w:r>
      <w:r>
        <w:rPr>
          <w:color w:val="070708"/>
          <w:spacing w:val="-12"/>
          <w:w w:val="115"/>
        </w:rPr>
        <w:t> </w:t>
      </w:r>
      <w:r>
        <w:rPr>
          <w:color w:val="070708"/>
          <w:w w:val="115"/>
        </w:rPr>
        <w:t>trading</w:t>
      </w:r>
      <w:r>
        <w:rPr>
          <w:color w:val="070708"/>
          <w:spacing w:val="-10"/>
          <w:w w:val="115"/>
        </w:rPr>
        <w:t> </w:t>
      </w:r>
      <w:r>
        <w:rPr>
          <w:color w:val="070708"/>
          <w:w w:val="115"/>
        </w:rPr>
        <w:t>venues</w:t>
      </w:r>
      <w:r>
        <w:rPr>
          <w:color w:val="070708"/>
          <w:spacing w:val="-15"/>
          <w:w w:val="115"/>
        </w:rPr>
        <w:t> </w:t>
      </w:r>
      <w:r>
        <w:rPr>
          <w:color w:val="070708"/>
          <w:w w:val="115"/>
        </w:rPr>
        <w:t>at</w:t>
      </w:r>
      <w:r>
        <w:rPr>
          <w:color w:val="070708"/>
          <w:spacing w:val="-1"/>
          <w:w w:val="115"/>
        </w:rPr>
        <w:t> </w:t>
      </w:r>
      <w:r>
        <w:rPr>
          <w:color w:val="070708"/>
          <w:w w:val="115"/>
        </w:rPr>
        <w:t>the</w:t>
      </w:r>
      <w:r>
        <w:rPr>
          <w:color w:val="070708"/>
          <w:spacing w:val="7"/>
          <w:w w:val="115"/>
        </w:rPr>
        <w:t> </w:t>
      </w:r>
      <w:r>
        <w:rPr>
          <w:color w:val="070708"/>
          <w:w w:val="115"/>
        </w:rPr>
        <w:t>time,</w:t>
      </w:r>
      <w:r>
        <w:rPr>
          <w:color w:val="070708"/>
          <w:spacing w:val="-17"/>
          <w:w w:val="115"/>
        </w:rPr>
        <w:t> </w:t>
      </w:r>
      <w:r>
        <w:rPr>
          <w:color w:val="070708"/>
          <w:w w:val="115"/>
        </w:rPr>
        <w:t>which</w:t>
      </w:r>
      <w:r>
        <w:rPr>
          <w:color w:val="070708"/>
          <w:spacing w:val="-13"/>
          <w:w w:val="115"/>
        </w:rPr>
        <w:t> </w:t>
      </w:r>
      <w:r>
        <w:rPr>
          <w:color w:val="070708"/>
          <w:w w:val="115"/>
        </w:rPr>
        <w:t>explains why</w:t>
      </w:r>
      <w:r>
        <w:rPr>
          <w:color w:val="070708"/>
          <w:spacing w:val="-6"/>
          <w:w w:val="115"/>
        </w:rPr>
        <w:t> </w:t>
      </w:r>
      <w:r>
        <w:rPr>
          <w:color w:val="070708"/>
          <w:w w:val="115"/>
        </w:rPr>
        <w:t>similar</w:t>
      </w:r>
      <w:r>
        <w:rPr>
          <w:color w:val="070708"/>
          <w:spacing w:val="-1"/>
          <w:w w:val="115"/>
        </w:rPr>
        <w:t> </w:t>
      </w:r>
      <w:r>
        <w:rPr>
          <w:color w:val="070708"/>
          <w:w w:val="115"/>
        </w:rPr>
        <w:t>upticks</w:t>
      </w:r>
      <w:r>
        <w:rPr>
          <w:color w:val="070708"/>
          <w:spacing w:val="-13"/>
          <w:w w:val="115"/>
        </w:rPr>
        <w:t> </w:t>
      </w:r>
      <w:r>
        <w:rPr>
          <w:color w:val="070708"/>
          <w:w w:val="115"/>
        </w:rPr>
        <w:t>in</w:t>
      </w:r>
      <w:r>
        <w:rPr>
          <w:color w:val="070708"/>
          <w:spacing w:val="-2"/>
          <w:w w:val="115"/>
        </w:rPr>
        <w:t> </w:t>
      </w:r>
      <w:r>
        <w:rPr>
          <w:color w:val="070708"/>
          <w:w w:val="115"/>
        </w:rPr>
        <w:t>activity</w:t>
      </w:r>
      <w:r>
        <w:rPr>
          <w:color w:val="070708"/>
          <w:spacing w:val="-5"/>
          <w:w w:val="115"/>
        </w:rPr>
        <w:t> </w:t>
      </w:r>
      <w:r>
        <w:rPr>
          <w:color w:val="070708"/>
          <w:w w:val="115"/>
        </w:rPr>
        <w:t>were</w:t>
      </w:r>
      <w:r>
        <w:rPr>
          <w:color w:val="070708"/>
          <w:spacing w:val="-5"/>
          <w:w w:val="115"/>
        </w:rPr>
        <w:t> </w:t>
      </w:r>
      <w:r>
        <w:rPr>
          <w:color w:val="070708"/>
          <w:w w:val="115"/>
        </w:rPr>
        <w:t>not seen</w:t>
      </w:r>
      <w:r>
        <w:rPr>
          <w:color w:val="070708"/>
          <w:spacing w:val="-8"/>
          <w:w w:val="115"/>
        </w:rPr>
        <w:t> </w:t>
      </w:r>
      <w:r>
        <w:rPr>
          <w:color w:val="070708"/>
          <w:w w:val="115"/>
        </w:rPr>
        <w:t>on</w:t>
      </w:r>
      <w:r>
        <w:rPr>
          <w:color w:val="070708"/>
          <w:spacing w:val="-10"/>
          <w:w w:val="115"/>
        </w:rPr>
        <w:t> </w:t>
      </w:r>
      <w:r>
        <w:rPr>
          <w:color w:val="070708"/>
          <w:w w:val="115"/>
        </w:rPr>
        <w:t>other</w:t>
      </w:r>
      <w:r>
        <w:rPr>
          <w:color w:val="070708"/>
          <w:spacing w:val="-1"/>
          <w:w w:val="115"/>
        </w:rPr>
        <w:t> </w:t>
      </w:r>
      <w:r>
        <w:rPr>
          <w:color w:val="070708"/>
          <w:w w:val="115"/>
        </w:rPr>
        <w:t>EVM</w:t>
      </w:r>
      <w:r>
        <w:rPr>
          <w:color w:val="070708"/>
          <w:spacing w:val="-8"/>
          <w:w w:val="115"/>
        </w:rPr>
        <w:t> </w:t>
      </w:r>
      <w:r>
        <w:rPr>
          <w:color w:val="070708"/>
          <w:w w:val="115"/>
        </w:rPr>
        <w:t>chains.</w:t>
      </w:r>
    </w:p>
    <w:p>
      <w:pPr>
        <w:pStyle w:val="BodyText"/>
        <w:spacing w:before="79"/>
      </w:pPr>
    </w:p>
    <w:p>
      <w:pPr>
        <w:pStyle w:val="BodyText"/>
        <w:spacing w:line="314" w:lineRule="auto"/>
        <w:ind w:left="455" w:right="2910" w:firstLine="11"/>
        <w:jc w:val="both"/>
      </w:pPr>
      <w:r>
        <w:rPr>
          <w:color w:val="070708"/>
          <w:w w:val="110"/>
        </w:rPr>
        <w:t>Following the May peak</w:t>
      </w:r>
      <w:r>
        <w:rPr>
          <w:color w:val="2A2A2D"/>
          <w:w w:val="110"/>
        </w:rPr>
        <w:t>,</w:t>
      </w:r>
      <w:r>
        <w:rPr>
          <w:color w:val="2A2A2D"/>
          <w:spacing w:val="-16"/>
          <w:w w:val="110"/>
        </w:rPr>
        <w:t> </w:t>
      </w:r>
      <w:r>
        <w:rPr>
          <w:color w:val="070708"/>
          <w:w w:val="110"/>
        </w:rPr>
        <w:t>however</w:t>
      </w:r>
      <w:r>
        <w:rPr>
          <w:color w:val="2A2A2D"/>
          <w:w w:val="110"/>
        </w:rPr>
        <w:t>,</w:t>
      </w:r>
      <w:r>
        <w:rPr>
          <w:color w:val="2A2A2D"/>
          <w:spacing w:val="-10"/>
          <w:w w:val="110"/>
        </w:rPr>
        <w:t> </w:t>
      </w:r>
      <w:r>
        <w:rPr>
          <w:color w:val="070708"/>
          <w:w w:val="110"/>
        </w:rPr>
        <w:t>we saw</w:t>
      </w:r>
      <w:r>
        <w:rPr>
          <w:color w:val="070708"/>
          <w:spacing w:val="-2"/>
          <w:w w:val="110"/>
        </w:rPr>
        <w:t> </w:t>
      </w:r>
      <w:r>
        <w:rPr>
          <w:color w:val="070708"/>
          <w:w w:val="110"/>
        </w:rPr>
        <w:t>a</w:t>
      </w:r>
      <w:r>
        <w:rPr>
          <w:color w:val="070708"/>
          <w:spacing w:val="-9"/>
          <w:w w:val="110"/>
        </w:rPr>
        <w:t> </w:t>
      </w:r>
      <w:r>
        <w:rPr>
          <w:color w:val="070708"/>
          <w:w w:val="110"/>
        </w:rPr>
        <w:t>heavy decline</w:t>
      </w:r>
      <w:r>
        <w:rPr>
          <w:color w:val="070708"/>
          <w:spacing w:val="-2"/>
          <w:w w:val="110"/>
        </w:rPr>
        <w:t> </w:t>
      </w:r>
      <w:r>
        <w:rPr>
          <w:color w:val="070708"/>
          <w:w w:val="110"/>
        </w:rPr>
        <w:t>in developer activity </w:t>
      </w:r>
      <w:r>
        <w:rPr>
          <w:color w:val="070708"/>
          <w:w w:val="115"/>
        </w:rPr>
        <w:t>in</w:t>
      </w:r>
      <w:r>
        <w:rPr>
          <w:color w:val="070708"/>
          <w:spacing w:val="-16"/>
          <w:w w:val="115"/>
        </w:rPr>
        <w:t> </w:t>
      </w:r>
      <w:r>
        <w:rPr>
          <w:color w:val="070708"/>
          <w:w w:val="115"/>
        </w:rPr>
        <w:t>both</w:t>
      </w:r>
      <w:r>
        <w:rPr>
          <w:color w:val="070708"/>
          <w:spacing w:val="-16"/>
          <w:w w:val="115"/>
        </w:rPr>
        <w:t> </w:t>
      </w:r>
      <w:r>
        <w:rPr>
          <w:color w:val="070708"/>
          <w:w w:val="115"/>
        </w:rPr>
        <w:t>Arbitrum</w:t>
      </w:r>
      <w:r>
        <w:rPr>
          <w:color w:val="070708"/>
          <w:spacing w:val="-16"/>
          <w:w w:val="115"/>
        </w:rPr>
        <w:t> </w:t>
      </w:r>
      <w:r>
        <w:rPr>
          <w:color w:val="070708"/>
          <w:w w:val="115"/>
        </w:rPr>
        <w:t>and</w:t>
      </w:r>
      <w:r>
        <w:rPr>
          <w:color w:val="070708"/>
          <w:spacing w:val="-16"/>
          <w:w w:val="115"/>
        </w:rPr>
        <w:t> </w:t>
      </w:r>
      <w:r>
        <w:rPr>
          <w:color w:val="070708"/>
          <w:w w:val="115"/>
        </w:rPr>
        <w:t>Binance</w:t>
      </w:r>
      <w:r>
        <w:rPr>
          <w:color w:val="070708"/>
          <w:spacing w:val="-11"/>
          <w:w w:val="115"/>
        </w:rPr>
        <w:t> </w:t>
      </w:r>
      <w:r>
        <w:rPr>
          <w:color w:val="070708"/>
          <w:w w:val="115"/>
        </w:rPr>
        <w:t>Smart</w:t>
      </w:r>
      <w:r>
        <w:rPr>
          <w:color w:val="070708"/>
          <w:spacing w:val="-10"/>
          <w:w w:val="115"/>
        </w:rPr>
        <w:t> </w:t>
      </w:r>
      <w:r>
        <w:rPr>
          <w:color w:val="070708"/>
          <w:w w:val="115"/>
        </w:rPr>
        <w:t>Chain,</w:t>
      </w:r>
      <w:r>
        <w:rPr>
          <w:color w:val="070708"/>
          <w:spacing w:val="-16"/>
          <w:w w:val="115"/>
        </w:rPr>
        <w:t> </w:t>
      </w:r>
      <w:r>
        <w:rPr>
          <w:color w:val="070708"/>
          <w:w w:val="115"/>
        </w:rPr>
        <w:t>while</w:t>
      </w:r>
      <w:r>
        <w:rPr>
          <w:color w:val="070708"/>
          <w:spacing w:val="-16"/>
          <w:w w:val="115"/>
        </w:rPr>
        <w:t> </w:t>
      </w:r>
      <w:r>
        <w:rPr>
          <w:color w:val="070708"/>
          <w:w w:val="115"/>
        </w:rPr>
        <w:t>Ethereum</w:t>
      </w:r>
      <w:r>
        <w:rPr>
          <w:color w:val="070708"/>
          <w:spacing w:val="-11"/>
          <w:w w:val="115"/>
        </w:rPr>
        <w:t> </w:t>
      </w:r>
      <w:r>
        <w:rPr>
          <w:color w:val="070708"/>
          <w:w w:val="115"/>
        </w:rPr>
        <w:t>developer</w:t>
      </w:r>
      <w:r>
        <w:rPr>
          <w:color w:val="070708"/>
          <w:spacing w:val="-1"/>
          <w:w w:val="115"/>
        </w:rPr>
        <w:t> </w:t>
      </w:r>
      <w:r>
        <w:rPr>
          <w:color w:val="070708"/>
          <w:w w:val="115"/>
        </w:rPr>
        <w:t>activity has</w:t>
      </w:r>
      <w:r>
        <w:rPr>
          <w:color w:val="070708"/>
          <w:spacing w:val="-8"/>
          <w:w w:val="115"/>
        </w:rPr>
        <w:t> </w:t>
      </w:r>
      <w:r>
        <w:rPr>
          <w:color w:val="070708"/>
          <w:w w:val="115"/>
        </w:rPr>
        <w:t>been</w:t>
      </w:r>
      <w:r>
        <w:rPr>
          <w:color w:val="070708"/>
          <w:spacing w:val="-7"/>
          <w:w w:val="115"/>
        </w:rPr>
        <w:t> </w:t>
      </w:r>
      <w:r>
        <w:rPr>
          <w:color w:val="070708"/>
          <w:w w:val="115"/>
        </w:rPr>
        <w:t>comparatively tenacious despite</w:t>
      </w:r>
      <w:r>
        <w:rPr>
          <w:color w:val="070708"/>
          <w:spacing w:val="-2"/>
          <w:w w:val="115"/>
        </w:rPr>
        <w:t> </w:t>
      </w:r>
      <w:r>
        <w:rPr>
          <w:color w:val="070708"/>
          <w:w w:val="115"/>
        </w:rPr>
        <w:t>having</w:t>
      </w:r>
      <w:r>
        <w:rPr>
          <w:color w:val="070708"/>
          <w:spacing w:val="-12"/>
          <w:w w:val="115"/>
        </w:rPr>
        <w:t> </w:t>
      </w:r>
      <w:r>
        <w:rPr>
          <w:color w:val="070708"/>
          <w:w w:val="115"/>
        </w:rPr>
        <w:t>the highest</w:t>
      </w:r>
    </w:p>
    <w:p>
      <w:pPr>
        <w:pStyle w:val="BodyText"/>
        <w:spacing w:line="230" w:lineRule="exact"/>
        <w:ind w:left="465"/>
        <w:jc w:val="both"/>
      </w:pPr>
      <w:r>
        <w:rPr>
          <w:color w:val="070708"/>
          <w:w w:val="115"/>
        </w:rPr>
        <w:t>transaction</w:t>
      </w:r>
      <w:r>
        <w:rPr>
          <w:color w:val="070708"/>
          <w:spacing w:val="2"/>
          <w:w w:val="115"/>
        </w:rPr>
        <w:t> </w:t>
      </w:r>
      <w:r>
        <w:rPr>
          <w:color w:val="070708"/>
          <w:spacing w:val="-4"/>
          <w:w w:val="115"/>
        </w:rPr>
        <w:t>fees.</w:t>
      </w:r>
    </w:p>
    <w:p>
      <w:pPr>
        <w:pStyle w:val="BodyText"/>
        <w:spacing w:before="141"/>
      </w:pPr>
    </w:p>
    <w:p>
      <w:pPr>
        <w:pStyle w:val="BodyText"/>
        <w:spacing w:line="312" w:lineRule="auto"/>
        <w:ind w:left="465" w:right="2852" w:hanging="1"/>
      </w:pPr>
      <w:r>
        <w:rPr>
          <w:color w:val="070708"/>
          <w:w w:val="115"/>
        </w:rPr>
        <w:t>In</w:t>
      </w:r>
      <w:r>
        <w:rPr>
          <w:color w:val="070708"/>
          <w:spacing w:val="-18"/>
          <w:w w:val="115"/>
        </w:rPr>
        <w:t> </w:t>
      </w:r>
      <w:r>
        <w:rPr>
          <w:color w:val="070708"/>
          <w:w w:val="115"/>
        </w:rPr>
        <w:t>our</w:t>
      </w:r>
      <w:r>
        <w:rPr>
          <w:color w:val="070708"/>
          <w:spacing w:val="-5"/>
          <w:w w:val="115"/>
        </w:rPr>
        <w:t> </w:t>
      </w:r>
      <w:r>
        <w:rPr>
          <w:color w:val="070708"/>
          <w:w w:val="115"/>
        </w:rPr>
        <w:t>view,</w:t>
      </w:r>
      <w:r>
        <w:rPr>
          <w:color w:val="070708"/>
          <w:spacing w:val="-12"/>
          <w:w w:val="115"/>
        </w:rPr>
        <w:t> </w:t>
      </w:r>
      <w:r>
        <w:rPr>
          <w:color w:val="070708"/>
          <w:w w:val="115"/>
        </w:rPr>
        <w:t>this</w:t>
      </w:r>
      <w:r>
        <w:rPr>
          <w:color w:val="070708"/>
          <w:spacing w:val="-17"/>
          <w:w w:val="115"/>
        </w:rPr>
        <w:t> </w:t>
      </w:r>
      <w:r>
        <w:rPr>
          <w:color w:val="070708"/>
          <w:w w:val="115"/>
        </w:rPr>
        <w:t>is</w:t>
      </w:r>
      <w:r>
        <w:rPr>
          <w:color w:val="070708"/>
          <w:spacing w:val="-11"/>
          <w:w w:val="115"/>
        </w:rPr>
        <w:t> </w:t>
      </w:r>
      <w:r>
        <w:rPr>
          <w:color w:val="070708"/>
          <w:w w:val="115"/>
        </w:rPr>
        <w:t>reflective</w:t>
      </w:r>
      <w:r>
        <w:rPr>
          <w:color w:val="070708"/>
          <w:spacing w:val="-6"/>
          <w:w w:val="115"/>
        </w:rPr>
        <w:t> </w:t>
      </w:r>
      <w:r>
        <w:rPr>
          <w:color w:val="070708"/>
          <w:w w:val="115"/>
        </w:rPr>
        <w:t>of</w:t>
      </w:r>
      <w:r>
        <w:rPr>
          <w:color w:val="070708"/>
          <w:spacing w:val="-6"/>
          <w:w w:val="115"/>
        </w:rPr>
        <w:t> </w:t>
      </w:r>
      <w:r>
        <w:rPr>
          <w:color w:val="070708"/>
          <w:w w:val="115"/>
        </w:rPr>
        <w:t>the</w:t>
      </w:r>
      <w:r>
        <w:rPr>
          <w:color w:val="070708"/>
          <w:spacing w:val="-13"/>
          <w:w w:val="115"/>
        </w:rPr>
        <w:t> </w:t>
      </w:r>
      <w:r>
        <w:rPr>
          <w:color w:val="070708"/>
          <w:w w:val="115"/>
        </w:rPr>
        <w:t>sustained</w:t>
      </w:r>
      <w:r>
        <w:rPr>
          <w:color w:val="070708"/>
          <w:spacing w:val="-5"/>
          <w:w w:val="115"/>
        </w:rPr>
        <w:t> </w:t>
      </w:r>
      <w:r>
        <w:rPr>
          <w:color w:val="070708"/>
          <w:w w:val="115"/>
        </w:rPr>
        <w:t>innovation on</w:t>
      </w:r>
      <w:r>
        <w:rPr>
          <w:color w:val="070708"/>
          <w:spacing w:val="-10"/>
          <w:w w:val="115"/>
        </w:rPr>
        <w:t> </w:t>
      </w:r>
      <w:r>
        <w:rPr>
          <w:color w:val="070708"/>
          <w:w w:val="115"/>
        </w:rPr>
        <w:t>and</w:t>
      </w:r>
      <w:r>
        <w:rPr>
          <w:color w:val="070708"/>
          <w:spacing w:val="-12"/>
          <w:w w:val="115"/>
        </w:rPr>
        <w:t> </w:t>
      </w:r>
      <w:r>
        <w:rPr>
          <w:color w:val="070708"/>
          <w:w w:val="115"/>
        </w:rPr>
        <w:t>interest</w:t>
      </w:r>
      <w:r>
        <w:rPr>
          <w:color w:val="070708"/>
          <w:spacing w:val="-6"/>
          <w:w w:val="115"/>
        </w:rPr>
        <w:t> </w:t>
      </w:r>
      <w:r>
        <w:rPr>
          <w:color w:val="070708"/>
          <w:w w:val="115"/>
        </w:rPr>
        <w:t>in</w:t>
      </w:r>
      <w:r>
        <w:rPr>
          <w:color w:val="070708"/>
          <w:spacing w:val="-7"/>
          <w:w w:val="115"/>
        </w:rPr>
        <w:t> </w:t>
      </w:r>
      <w:r>
        <w:rPr>
          <w:color w:val="070708"/>
          <w:w w:val="115"/>
        </w:rPr>
        <w:t>the Ethereum</w:t>
      </w:r>
      <w:r>
        <w:rPr>
          <w:color w:val="070708"/>
          <w:spacing w:val="-10"/>
          <w:w w:val="115"/>
        </w:rPr>
        <w:t> </w:t>
      </w:r>
      <w:r>
        <w:rPr>
          <w:color w:val="070708"/>
          <w:w w:val="115"/>
        </w:rPr>
        <w:t>mainnet</w:t>
      </w:r>
      <w:r>
        <w:rPr>
          <w:color w:val="2A2A2D"/>
          <w:w w:val="115"/>
        </w:rPr>
        <w:t>.</w:t>
      </w:r>
      <w:r>
        <w:rPr>
          <w:color w:val="2A2A2D"/>
          <w:spacing w:val="-28"/>
          <w:w w:val="115"/>
        </w:rPr>
        <w:t> </w:t>
      </w:r>
      <w:r>
        <w:rPr>
          <w:color w:val="070708"/>
          <w:w w:val="115"/>
        </w:rPr>
        <w:t>Among</w:t>
      </w:r>
      <w:r>
        <w:rPr>
          <w:color w:val="070708"/>
          <w:spacing w:val="-6"/>
          <w:w w:val="115"/>
        </w:rPr>
        <w:t> </w:t>
      </w:r>
      <w:r>
        <w:rPr>
          <w:color w:val="070708"/>
          <w:w w:val="115"/>
        </w:rPr>
        <w:t>rollups,</w:t>
      </w:r>
      <w:r>
        <w:rPr>
          <w:color w:val="070708"/>
          <w:spacing w:val="-14"/>
          <w:w w:val="115"/>
        </w:rPr>
        <w:t> </w:t>
      </w:r>
      <w:r>
        <w:rPr>
          <w:color w:val="070708"/>
          <w:w w:val="115"/>
        </w:rPr>
        <w:t>Base</w:t>
      </w:r>
      <w:r>
        <w:rPr>
          <w:color w:val="070708"/>
          <w:spacing w:val="-19"/>
          <w:w w:val="115"/>
        </w:rPr>
        <w:t> </w:t>
      </w:r>
      <w:r>
        <w:rPr>
          <w:color w:val="070708"/>
          <w:w w:val="115"/>
        </w:rPr>
        <w:t>is a</w:t>
      </w:r>
      <w:r>
        <w:rPr>
          <w:color w:val="070708"/>
          <w:spacing w:val="-23"/>
          <w:w w:val="115"/>
        </w:rPr>
        <w:t> </w:t>
      </w:r>
      <w:r>
        <w:rPr>
          <w:color w:val="070708"/>
          <w:w w:val="115"/>
        </w:rPr>
        <w:t>notable</w:t>
      </w:r>
      <w:r>
        <w:rPr>
          <w:color w:val="070708"/>
          <w:spacing w:val="-10"/>
          <w:w w:val="115"/>
        </w:rPr>
        <w:t> </w:t>
      </w:r>
      <w:r>
        <w:rPr>
          <w:color w:val="070708"/>
          <w:w w:val="115"/>
        </w:rPr>
        <w:t>outperformer and</w:t>
      </w:r>
      <w:r>
        <w:rPr>
          <w:color w:val="070708"/>
          <w:spacing w:val="-10"/>
          <w:w w:val="115"/>
        </w:rPr>
        <w:t> </w:t>
      </w:r>
      <w:r>
        <w:rPr>
          <w:color w:val="070708"/>
          <w:w w:val="115"/>
        </w:rPr>
        <w:t>has continued to retain outsized developer activity throughout several months </w:t>
      </w:r>
      <w:r>
        <w:rPr>
          <w:color w:val="070708"/>
          <w:w w:val="110"/>
        </w:rPr>
        <w:t>after</w:t>
      </w:r>
      <w:r>
        <w:rPr>
          <w:color w:val="070708"/>
          <w:spacing w:val="-10"/>
          <w:w w:val="110"/>
        </w:rPr>
        <w:t> </w:t>
      </w:r>
      <w:r>
        <w:rPr>
          <w:color w:val="070708"/>
          <w:w w:val="110"/>
        </w:rPr>
        <w:t>its Launch.</w:t>
      </w:r>
      <w:r>
        <w:rPr>
          <w:color w:val="070708"/>
          <w:spacing w:val="-10"/>
          <w:w w:val="110"/>
        </w:rPr>
        <w:t> </w:t>
      </w:r>
      <w:r>
        <w:rPr>
          <w:color w:val="070708"/>
          <w:w w:val="110"/>
        </w:rPr>
        <w:t>Despite having</w:t>
      </w:r>
      <w:r>
        <w:rPr>
          <w:color w:val="070708"/>
          <w:spacing w:val="-3"/>
          <w:w w:val="110"/>
        </w:rPr>
        <w:t> </w:t>
      </w:r>
      <w:r>
        <w:rPr>
          <w:color w:val="070708"/>
          <w:w w:val="110"/>
        </w:rPr>
        <w:t>overall</w:t>
      </w:r>
      <w:r>
        <w:rPr>
          <w:color w:val="070708"/>
          <w:spacing w:val="-15"/>
          <w:w w:val="110"/>
        </w:rPr>
        <w:t> </w:t>
      </w:r>
      <w:r>
        <w:rPr>
          <w:color w:val="070708"/>
          <w:w w:val="110"/>
        </w:rPr>
        <w:t>Lower</w:t>
      </w:r>
      <w:r>
        <w:rPr>
          <w:color w:val="070708"/>
          <w:spacing w:val="-1"/>
          <w:w w:val="110"/>
        </w:rPr>
        <w:t> </w:t>
      </w:r>
      <w:r>
        <w:rPr>
          <w:color w:val="070708"/>
          <w:w w:val="110"/>
        </w:rPr>
        <w:t>TVL</w:t>
      </w:r>
      <w:r>
        <w:rPr>
          <w:color w:val="070708"/>
          <w:spacing w:val="-11"/>
          <w:w w:val="110"/>
        </w:rPr>
        <w:t> </w:t>
      </w:r>
      <w:r>
        <w:rPr>
          <w:color w:val="070708"/>
          <w:w w:val="110"/>
        </w:rPr>
        <w:t>and</w:t>
      </w:r>
      <w:r>
        <w:rPr>
          <w:color w:val="070708"/>
          <w:spacing w:val="-5"/>
          <w:w w:val="110"/>
        </w:rPr>
        <w:t> </w:t>
      </w:r>
      <w:r>
        <w:rPr>
          <w:color w:val="070708"/>
          <w:w w:val="110"/>
        </w:rPr>
        <w:t>DeFi</w:t>
      </w:r>
      <w:r>
        <w:rPr>
          <w:color w:val="070708"/>
          <w:spacing w:val="-11"/>
          <w:w w:val="110"/>
        </w:rPr>
        <w:t> </w:t>
      </w:r>
      <w:r>
        <w:rPr>
          <w:color w:val="070708"/>
          <w:w w:val="110"/>
        </w:rPr>
        <w:t>activity,</w:t>
      </w:r>
      <w:r>
        <w:rPr>
          <w:color w:val="070708"/>
          <w:spacing w:val="-5"/>
          <w:w w:val="110"/>
        </w:rPr>
        <w:t> </w:t>
      </w:r>
      <w:r>
        <w:rPr>
          <w:color w:val="070708"/>
          <w:w w:val="110"/>
        </w:rPr>
        <w:t>we</w:t>
      </w:r>
      <w:r>
        <w:rPr>
          <w:color w:val="070708"/>
          <w:spacing w:val="-7"/>
          <w:w w:val="110"/>
        </w:rPr>
        <w:t> </w:t>
      </w:r>
      <w:r>
        <w:rPr>
          <w:color w:val="070708"/>
          <w:w w:val="110"/>
        </w:rPr>
        <w:t>believe </w:t>
      </w:r>
      <w:r>
        <w:rPr>
          <w:color w:val="070708"/>
          <w:w w:val="115"/>
        </w:rPr>
        <w:t>this outperformance arises from</w:t>
      </w:r>
      <w:r>
        <w:rPr>
          <w:color w:val="070708"/>
          <w:spacing w:val="-10"/>
          <w:w w:val="115"/>
        </w:rPr>
        <w:t> </w:t>
      </w:r>
      <w:r>
        <w:rPr>
          <w:color w:val="070708"/>
          <w:w w:val="115"/>
        </w:rPr>
        <w:t>its</w:t>
      </w:r>
      <w:r>
        <w:rPr>
          <w:color w:val="070708"/>
          <w:spacing w:val="33"/>
          <w:w w:val="115"/>
        </w:rPr>
        <w:t> </w:t>
      </w:r>
      <w:r>
        <w:rPr>
          <w:color w:val="070708"/>
          <w:w w:val="115"/>
        </w:rPr>
        <w:t>efforts</w:t>
      </w:r>
      <w:r>
        <w:rPr>
          <w:color w:val="070708"/>
          <w:spacing w:val="-5"/>
          <w:w w:val="115"/>
        </w:rPr>
        <w:t> </w:t>
      </w:r>
      <w:r>
        <w:rPr>
          <w:color w:val="070708"/>
          <w:w w:val="115"/>
        </w:rPr>
        <w:t>in</w:t>
      </w:r>
      <w:r>
        <w:rPr>
          <w:color w:val="070708"/>
          <w:spacing w:val="-6"/>
          <w:w w:val="115"/>
        </w:rPr>
        <w:t> </w:t>
      </w:r>
      <w:r>
        <w:rPr>
          <w:color w:val="070708"/>
          <w:w w:val="115"/>
        </w:rPr>
        <w:t>attracting developers to create novel</w:t>
      </w:r>
      <w:r>
        <w:rPr>
          <w:color w:val="070708"/>
          <w:spacing w:val="-11"/>
          <w:w w:val="115"/>
        </w:rPr>
        <w:t> </w:t>
      </w:r>
      <w:r>
        <w:rPr>
          <w:color w:val="070708"/>
          <w:w w:val="115"/>
        </w:rPr>
        <w:t>applications.</w:t>
      </w:r>
    </w:p>
    <w:p>
      <w:pPr>
        <w:pStyle w:val="BodyText"/>
      </w:pPr>
    </w:p>
    <w:p>
      <w:pPr>
        <w:pStyle w:val="BodyText"/>
      </w:pPr>
    </w:p>
    <w:p>
      <w:pPr>
        <w:pStyle w:val="BodyText"/>
        <w:spacing w:before="58"/>
      </w:pPr>
    </w:p>
    <w:p>
      <w:pPr>
        <w:spacing w:before="0"/>
        <w:ind w:left="700" w:right="0" w:firstLine="0"/>
        <w:jc w:val="left"/>
        <w:rPr>
          <w:b/>
          <w:sz w:val="18"/>
        </w:rPr>
      </w:pPr>
      <w:r>
        <w:rPr>
          <w:color w:val="070708"/>
          <w:sz w:val="18"/>
        </w:rPr>
        <w:t>Chart</w:t>
      </w:r>
      <w:r>
        <w:rPr>
          <w:color w:val="070708"/>
          <w:spacing w:val="22"/>
          <w:sz w:val="18"/>
        </w:rPr>
        <w:t> </w:t>
      </w:r>
      <w:r>
        <w:rPr>
          <w:color w:val="070708"/>
          <w:sz w:val="18"/>
        </w:rPr>
        <w:t>24.</w:t>
      </w:r>
      <w:r>
        <w:rPr>
          <w:color w:val="070708"/>
          <w:spacing w:val="7"/>
          <w:sz w:val="18"/>
        </w:rPr>
        <w:t> </w:t>
      </w:r>
      <w:r>
        <w:rPr>
          <w:b/>
          <w:color w:val="070708"/>
          <w:sz w:val="18"/>
        </w:rPr>
        <w:t>Number</w:t>
      </w:r>
      <w:r>
        <w:rPr>
          <w:b/>
          <w:color w:val="070708"/>
          <w:spacing w:val="17"/>
          <w:sz w:val="18"/>
        </w:rPr>
        <w:t> </w:t>
      </w:r>
      <w:r>
        <w:rPr>
          <w:b/>
          <w:color w:val="070708"/>
          <w:sz w:val="18"/>
        </w:rPr>
        <w:t>of</w:t>
      </w:r>
      <w:r>
        <w:rPr>
          <w:b/>
          <w:color w:val="070708"/>
          <w:spacing w:val="7"/>
          <w:sz w:val="18"/>
        </w:rPr>
        <w:t> </w:t>
      </w:r>
      <w:r>
        <w:rPr>
          <w:b/>
          <w:color w:val="070708"/>
          <w:sz w:val="18"/>
        </w:rPr>
        <w:t>unique</w:t>
      </w:r>
      <w:r>
        <w:rPr>
          <w:b/>
          <w:color w:val="070708"/>
          <w:spacing w:val="3"/>
          <w:sz w:val="18"/>
        </w:rPr>
        <w:t> </w:t>
      </w:r>
      <w:r>
        <w:rPr>
          <w:b/>
          <w:color w:val="070708"/>
          <w:sz w:val="18"/>
        </w:rPr>
        <w:t>contract</w:t>
      </w:r>
      <w:r>
        <w:rPr>
          <w:b/>
          <w:color w:val="070708"/>
          <w:spacing w:val="7"/>
          <w:sz w:val="18"/>
        </w:rPr>
        <w:t> </w:t>
      </w:r>
      <w:r>
        <w:rPr>
          <w:b/>
          <w:color w:val="070708"/>
          <w:spacing w:val="-2"/>
          <w:sz w:val="18"/>
        </w:rPr>
        <w:t>deployers</w:t>
      </w:r>
    </w:p>
    <w:p>
      <w:pPr>
        <w:pStyle w:val="BodyText"/>
        <w:rPr>
          <w:b/>
          <w:sz w:val="18"/>
        </w:rPr>
      </w:pPr>
    </w:p>
    <w:p>
      <w:pPr>
        <w:pStyle w:val="BodyText"/>
        <w:rPr>
          <w:b/>
          <w:sz w:val="18"/>
        </w:rPr>
      </w:pPr>
    </w:p>
    <w:p>
      <w:pPr>
        <w:pStyle w:val="BodyText"/>
        <w:spacing w:before="50"/>
        <w:rPr>
          <w:b/>
          <w:sz w:val="18"/>
        </w:rPr>
      </w:pPr>
    </w:p>
    <w:p>
      <w:pPr>
        <w:spacing w:before="0"/>
        <w:ind w:left="958" w:right="0" w:firstLine="0"/>
        <w:jc w:val="left"/>
        <w:rPr>
          <w:sz w:val="14"/>
        </w:rPr>
      </w:pPr>
      <w:r>
        <w:rPr/>
        <mc:AlternateContent>
          <mc:Choice Requires="wps">
            <w:drawing>
              <wp:anchor distT="0" distB="0" distL="0" distR="0" allowOverlap="1" layoutInCell="1" locked="0" behindDoc="0" simplePos="0" relativeHeight="15811584">
                <wp:simplePos x="0" y="0"/>
                <wp:positionH relativeFrom="page">
                  <wp:posOffset>1233323</wp:posOffset>
                </wp:positionH>
                <wp:positionV relativeFrom="paragraph">
                  <wp:posOffset>-87104</wp:posOffset>
                </wp:positionV>
                <wp:extent cx="5189855" cy="2172970"/>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5189855" cy="2172970"/>
                          <a:chExt cx="5189855" cy="2172970"/>
                        </a:xfrm>
                      </wpg:grpSpPr>
                      <pic:pic>
                        <pic:nvPicPr>
                          <pic:cNvPr id="362" name="Image 362"/>
                          <pic:cNvPicPr/>
                        </pic:nvPicPr>
                        <pic:blipFill>
                          <a:blip r:embed="rId144" cstate="print"/>
                          <a:stretch>
                            <a:fillRect/>
                          </a:stretch>
                        </pic:blipFill>
                        <pic:spPr>
                          <a:xfrm>
                            <a:off x="0" y="0"/>
                            <a:ext cx="5189728" cy="2172806"/>
                          </a:xfrm>
                          <a:prstGeom prst="rect">
                            <a:avLst/>
                          </a:prstGeom>
                        </pic:spPr>
                      </pic:pic>
                      <wps:wsp>
                        <wps:cNvPr id="363" name="Graphic 363"/>
                        <wps:cNvSpPr/>
                        <wps:spPr>
                          <a:xfrm>
                            <a:off x="146534" y="1040626"/>
                            <a:ext cx="1270" cy="433705"/>
                          </a:xfrm>
                          <a:custGeom>
                            <a:avLst/>
                            <a:gdLst/>
                            <a:ahLst/>
                            <a:cxnLst/>
                            <a:rect l="l" t="t" r="r" b="b"/>
                            <a:pathLst>
                              <a:path w="0" h="433705">
                                <a:moveTo>
                                  <a:pt x="0" y="433340"/>
                                </a:moveTo>
                                <a:lnTo>
                                  <a:pt x="0" y="0"/>
                                </a:lnTo>
                              </a:path>
                            </a:pathLst>
                          </a:custGeom>
                          <a:ln w="9158">
                            <a:solidFill>
                              <a:srgbClr val="000000"/>
                            </a:solidFill>
                            <a:prstDash val="solid"/>
                          </a:ln>
                        </wps:spPr>
                        <wps:bodyPr wrap="square" lIns="0" tIns="0" rIns="0" bIns="0" rtlCol="0">
                          <a:prstTxWarp prst="textNoShape">
                            <a:avLst/>
                          </a:prstTxWarp>
                          <a:noAutofit/>
                        </wps:bodyPr>
                      </wps:wsp>
                      <wps:wsp>
                        <wps:cNvPr id="364" name="Graphic 364"/>
                        <wps:cNvSpPr/>
                        <wps:spPr>
                          <a:xfrm>
                            <a:off x="3501542" y="1843222"/>
                            <a:ext cx="659765" cy="1270"/>
                          </a:xfrm>
                          <a:custGeom>
                            <a:avLst/>
                            <a:gdLst/>
                            <a:ahLst/>
                            <a:cxnLst/>
                            <a:rect l="l" t="t" r="r" b="b"/>
                            <a:pathLst>
                              <a:path w="659765" h="0">
                                <a:moveTo>
                                  <a:pt x="0" y="0"/>
                                </a:moveTo>
                                <a:lnTo>
                                  <a:pt x="659401" y="0"/>
                                </a:lnTo>
                              </a:path>
                            </a:pathLst>
                          </a:custGeom>
                          <a:ln w="305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7.112091pt;margin-top:-6.858648pt;width:408.65pt;height:171.1pt;mso-position-horizontal-relative:page;mso-position-vertical-relative:paragraph;z-index:15811584" id="docshapegroup244" coordorigin="1942,-137" coordsize="8173,3422">
                <v:shape style="position:absolute;left:1942;top:-138;width:8173;height:3422" type="#_x0000_t75" id="docshape245" stroked="false">
                  <v:imagedata r:id="rId144" o:title=""/>
                </v:shape>
                <v:line style="position:absolute" from="2173,2184" to="2173,1502" stroked="true" strokeweight=".72113pt" strokecolor="#000000">
                  <v:stroke dashstyle="solid"/>
                </v:line>
                <v:line style="position:absolute" from="7456,2766" to="8495,2766" stroked="true" strokeweight=".240291pt" strokecolor="#000000">
                  <v:stroke dashstyle="solid"/>
                </v:line>
                <w10:wrap type="none"/>
              </v:group>
            </w:pict>
          </mc:Fallback>
        </mc:AlternateContent>
      </w:r>
      <w:r>
        <w:rPr>
          <w:color w:val="494F59"/>
          <w:spacing w:val="-4"/>
          <w:sz w:val="14"/>
        </w:rPr>
        <w:t>1600</w:t>
      </w:r>
    </w:p>
    <w:p>
      <w:pPr>
        <w:pStyle w:val="BodyText"/>
        <w:spacing w:before="17"/>
        <w:rPr>
          <w:sz w:val="14"/>
        </w:rPr>
      </w:pPr>
    </w:p>
    <w:p>
      <w:pPr>
        <w:spacing w:line="219" w:lineRule="exact" w:before="0"/>
        <w:ind w:left="706" w:right="0" w:firstLine="0"/>
        <w:jc w:val="left"/>
        <w:rPr>
          <w:sz w:val="14"/>
        </w:rPr>
      </w:pPr>
      <w:r>
        <w:rPr/>
        <mc:AlternateContent>
          <mc:Choice Requires="wps">
            <w:drawing>
              <wp:anchor distT="0" distB="0" distL="0" distR="0" allowOverlap="1" layoutInCell="1" locked="0" behindDoc="1" simplePos="0" relativeHeight="484424192">
                <wp:simplePos x="0" y="0"/>
                <wp:positionH relativeFrom="page">
                  <wp:posOffset>827952</wp:posOffset>
                </wp:positionH>
                <wp:positionV relativeFrom="paragraph">
                  <wp:posOffset>85292</wp:posOffset>
                </wp:positionV>
                <wp:extent cx="47625" cy="64135"/>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47625" cy="64135"/>
                        </a:xfrm>
                        <a:prstGeom prst="rect">
                          <a:avLst/>
                        </a:prstGeom>
                      </wps:spPr>
                      <wps:txbx>
                        <w:txbxContent>
                          <w:p>
                            <w:pPr>
                              <w:spacing w:line="101" w:lineRule="exact" w:before="0"/>
                              <w:ind w:left="0" w:right="0" w:firstLine="0"/>
                              <w:jc w:val="left"/>
                              <w:rPr>
                                <w:sz w:val="9"/>
                              </w:rPr>
                            </w:pPr>
                            <w:r>
                              <w:rPr>
                                <w:color w:val="494F59"/>
                                <w:spacing w:val="-7"/>
                                <w:sz w:val="9"/>
                              </w:rPr>
                              <w:t>0.</w:t>
                            </w:r>
                          </w:p>
                        </w:txbxContent>
                      </wps:txbx>
                      <wps:bodyPr wrap="square" lIns="0" tIns="0" rIns="0" bIns="0" rtlCol="0">
                        <a:noAutofit/>
                      </wps:bodyPr>
                    </wps:wsp>
                  </a:graphicData>
                </a:graphic>
              </wp:anchor>
            </w:drawing>
          </mc:Choice>
          <mc:Fallback>
            <w:pict>
              <v:shape style="position:absolute;margin-left:65.1931pt;margin-top:6.715951pt;width:3.75pt;height:5.05pt;mso-position-horizontal-relative:page;mso-position-vertical-relative:paragraph;z-index:-18892288" type="#_x0000_t202" id="docshape246" filled="false" stroked="false">
                <v:textbox inset="0,0,0,0">
                  <w:txbxContent>
                    <w:p>
                      <w:pPr>
                        <w:spacing w:line="101" w:lineRule="exact" w:before="0"/>
                        <w:ind w:left="0" w:right="0" w:firstLine="0"/>
                        <w:jc w:val="left"/>
                        <w:rPr>
                          <w:sz w:val="9"/>
                        </w:rPr>
                      </w:pPr>
                      <w:r>
                        <w:rPr>
                          <w:color w:val="494F59"/>
                          <w:spacing w:val="-7"/>
                          <w:sz w:val="9"/>
                        </w:rPr>
                        <w:t>0.</w:t>
                      </w:r>
                    </w:p>
                  </w:txbxContent>
                </v:textbox>
                <w10:wrap type="none"/>
              </v:shape>
            </w:pict>
          </mc:Fallback>
        </mc:AlternateContent>
      </w:r>
      <w:r>
        <w:rPr>
          <w:color w:val="494F59"/>
          <w:position w:val="6"/>
          <w:sz w:val="14"/>
        </w:rPr>
        <w:t>.9</w:t>
      </w:r>
      <w:r>
        <w:rPr>
          <w:color w:val="494F59"/>
          <w:spacing w:val="70"/>
          <w:w w:val="150"/>
          <w:position w:val="6"/>
          <w:sz w:val="14"/>
        </w:rPr>
        <w:t> </w:t>
      </w:r>
      <w:r>
        <w:rPr>
          <w:color w:val="494F59"/>
          <w:spacing w:val="-4"/>
          <w:sz w:val="14"/>
        </w:rPr>
        <w:t>1400</w:t>
      </w:r>
    </w:p>
    <w:p>
      <w:pPr>
        <w:spacing w:line="72" w:lineRule="exact" w:before="0"/>
        <w:ind w:left="744" w:right="0" w:firstLine="0"/>
        <w:jc w:val="left"/>
        <w:rPr>
          <w:sz w:val="7"/>
        </w:rPr>
      </w:pPr>
      <w:r>
        <w:rPr>
          <w:color w:val="494F59"/>
          <w:spacing w:val="-5"/>
          <w:sz w:val="7"/>
        </w:rPr>
        <w:t>Q)</w:t>
      </w:r>
    </w:p>
    <w:p>
      <w:pPr>
        <w:spacing w:line="112" w:lineRule="exact" w:before="0"/>
        <w:ind w:left="688" w:right="0" w:firstLine="0"/>
        <w:jc w:val="left"/>
        <w:rPr>
          <w:sz w:val="11"/>
        </w:rPr>
      </w:pPr>
      <w:r>
        <w:rPr>
          <w:color w:val="494F59"/>
          <w:spacing w:val="-10"/>
          <w:sz w:val="11"/>
        </w:rPr>
        <w:t>0</w:t>
      </w:r>
    </w:p>
    <w:p>
      <w:pPr>
        <w:spacing w:after="0" w:line="112" w:lineRule="exact"/>
        <w:jc w:val="left"/>
        <w:rPr>
          <w:sz w:val="11"/>
        </w:rPr>
        <w:sectPr>
          <w:pgSz w:w="12240" w:h="15840"/>
          <w:pgMar w:header="602" w:footer="620" w:top="840" w:bottom="820" w:left="560" w:right="540"/>
        </w:sectPr>
      </w:pPr>
    </w:p>
    <w:p>
      <w:pPr>
        <w:spacing w:line="160" w:lineRule="auto" w:before="17"/>
        <w:ind w:left="723" w:right="0" w:firstLine="0"/>
        <w:jc w:val="left"/>
        <w:rPr>
          <w:sz w:val="9"/>
        </w:rPr>
      </w:pPr>
      <w:r>
        <w:rPr>
          <w:color w:val="494F59"/>
          <w:spacing w:val="-24"/>
          <w:w w:val="105"/>
          <w:sz w:val="9"/>
        </w:rPr>
        <w:t>+</w:t>
      </w:r>
      <w:r>
        <w:rPr>
          <w:rFonts w:ascii="Times New Roman"/>
          <w:color w:val="494F59"/>
          <w:spacing w:val="-24"/>
          <w:w w:val="105"/>
          <w:position w:val="-5"/>
          <w:sz w:val="13"/>
        </w:rPr>
        <w:t>u</w:t>
      </w:r>
      <w:r>
        <w:rPr>
          <w:color w:val="494F59"/>
          <w:spacing w:val="-24"/>
          <w:w w:val="105"/>
          <w:sz w:val="9"/>
        </w:rPr>
        <w:t>-</w:t>
      </w:r>
      <w:r>
        <w:rPr>
          <w:color w:val="494F59"/>
          <w:spacing w:val="-10"/>
          <w:w w:val="110"/>
          <w:sz w:val="9"/>
        </w:rPr>
        <w:t>'</w:t>
      </w:r>
    </w:p>
    <w:p>
      <w:pPr>
        <w:pStyle w:val="BodyText"/>
        <w:spacing w:before="12"/>
        <w:rPr>
          <w:sz w:val="9"/>
        </w:rPr>
      </w:pPr>
    </w:p>
    <w:p>
      <w:pPr>
        <w:spacing w:line="81" w:lineRule="exact" w:before="0"/>
        <w:ind w:left="723" w:right="0" w:firstLine="0"/>
        <w:jc w:val="left"/>
        <w:rPr>
          <w:sz w:val="9"/>
        </w:rPr>
      </w:pPr>
      <w:r>
        <w:rPr>
          <w:color w:val="494F59"/>
          <w:w w:val="105"/>
          <w:sz w:val="9"/>
        </w:rPr>
        <w:t>+-</w:t>
      </w:r>
      <w:r>
        <w:rPr>
          <w:color w:val="494F59"/>
          <w:spacing w:val="-10"/>
          <w:w w:val="110"/>
          <w:sz w:val="9"/>
        </w:rPr>
        <w:t>'</w:t>
      </w:r>
    </w:p>
    <w:p>
      <w:pPr>
        <w:spacing w:line="57" w:lineRule="exact" w:before="0"/>
        <w:ind w:left="744" w:right="0" w:firstLine="0"/>
        <w:jc w:val="left"/>
        <w:rPr>
          <w:rFonts w:ascii="Times New Roman"/>
          <w:sz w:val="9"/>
        </w:rPr>
      </w:pPr>
      <w:r>
        <w:rPr>
          <w:rFonts w:ascii="Times New Roman"/>
          <w:color w:val="494F59"/>
          <w:spacing w:val="-10"/>
          <w:w w:val="110"/>
          <w:sz w:val="9"/>
        </w:rPr>
        <w:t>C</w:t>
      </w:r>
    </w:p>
    <w:p>
      <w:pPr>
        <w:spacing w:before="61"/>
        <w:ind w:left="91" w:right="0" w:firstLine="0"/>
        <w:jc w:val="left"/>
        <w:rPr>
          <w:sz w:val="14"/>
        </w:rPr>
      </w:pPr>
      <w:r>
        <w:rPr/>
        <w:br w:type="column"/>
      </w:r>
      <w:r>
        <w:rPr>
          <w:color w:val="494F59"/>
          <w:spacing w:val="-4"/>
          <w:sz w:val="14"/>
        </w:rPr>
        <w:t>1200</w:t>
      </w:r>
    </w:p>
    <w:p>
      <w:pPr>
        <w:spacing w:after="0"/>
        <w:jc w:val="left"/>
        <w:rPr>
          <w:sz w:val="14"/>
        </w:rPr>
        <w:sectPr>
          <w:type w:val="continuous"/>
          <w:pgSz w:w="12240" w:h="15840"/>
          <w:pgMar w:header="602" w:footer="620" w:top="660" w:bottom="0" w:left="560" w:right="540"/>
          <w:cols w:num="2" w:equalWidth="0">
            <w:col w:w="832" w:space="40"/>
            <w:col w:w="10268"/>
          </w:cols>
        </w:sectPr>
      </w:pPr>
    </w:p>
    <w:p>
      <w:pPr>
        <w:spacing w:line="200" w:lineRule="exact" w:before="18"/>
        <w:ind w:left="715" w:right="0" w:firstLine="0"/>
        <w:jc w:val="left"/>
        <w:rPr>
          <w:sz w:val="14"/>
        </w:rPr>
      </w:pPr>
      <w:r>
        <w:rPr>
          <w:color w:val="494F59"/>
          <w:spacing w:val="-6"/>
          <w:sz w:val="18"/>
          <w:vertAlign w:val="superscript"/>
        </w:rPr>
        <w:t>0</w:t>
      </w:r>
      <w:r>
        <w:rPr>
          <w:rFonts w:ascii="Times New Roman"/>
          <w:color w:val="494F59"/>
          <w:spacing w:val="-6"/>
          <w:position w:val="1"/>
          <w:sz w:val="18"/>
          <w:vertAlign w:val="baseline"/>
        </w:rPr>
        <w:t>u</w:t>
      </w:r>
      <w:r>
        <w:rPr>
          <w:rFonts w:ascii="Times New Roman"/>
          <w:color w:val="494F59"/>
          <w:spacing w:val="44"/>
          <w:position w:val="1"/>
          <w:sz w:val="18"/>
          <w:vertAlign w:val="baseline"/>
        </w:rPr>
        <w:t> </w:t>
      </w:r>
      <w:r>
        <w:rPr>
          <w:color w:val="494F59"/>
          <w:spacing w:val="-4"/>
          <w:sz w:val="14"/>
          <w:vertAlign w:val="baseline"/>
        </w:rPr>
        <w:t>1000</w:t>
      </w:r>
    </w:p>
    <w:p>
      <w:pPr>
        <w:spacing w:line="49" w:lineRule="exact" w:before="0"/>
        <w:ind w:left="744" w:right="0" w:firstLine="0"/>
        <w:jc w:val="left"/>
        <w:rPr>
          <w:sz w:val="7"/>
        </w:rPr>
      </w:pPr>
      <w:r>
        <w:rPr>
          <w:color w:val="494F59"/>
          <w:spacing w:val="-5"/>
          <w:sz w:val="7"/>
        </w:rPr>
        <w:t>Q)</w:t>
      </w:r>
    </w:p>
    <w:p>
      <w:pPr>
        <w:spacing w:line="93" w:lineRule="exact" w:before="0"/>
        <w:ind w:left="738" w:right="0" w:firstLine="0"/>
        <w:jc w:val="left"/>
        <w:rPr>
          <w:sz w:val="10"/>
        </w:rPr>
      </w:pPr>
      <w:r>
        <w:rPr>
          <w:color w:val="494F59"/>
          <w:spacing w:val="-4"/>
          <w:w w:val="95"/>
          <w:sz w:val="10"/>
        </w:rPr>
        <w:t>:::,</w:t>
      </w:r>
    </w:p>
    <w:p>
      <w:pPr>
        <w:spacing w:line="113" w:lineRule="exact" w:before="0"/>
        <w:ind w:left="702" w:right="0" w:firstLine="0"/>
        <w:jc w:val="left"/>
        <w:rPr>
          <w:sz w:val="9"/>
        </w:rPr>
      </w:pPr>
      <w:r>
        <w:rPr>
          <w:rFonts w:ascii="Times New Roman" w:hAnsi="Times New Roman"/>
          <w:color w:val="494F59"/>
          <w:spacing w:val="-2"/>
          <w:w w:val="95"/>
          <w:sz w:val="14"/>
        </w:rPr>
        <w:t>·1</w:t>
      </w:r>
      <w:r>
        <w:rPr>
          <w:color w:val="494F59"/>
          <w:spacing w:val="-2"/>
          <w:w w:val="95"/>
          <w:position w:val="9"/>
          <w:sz w:val="9"/>
        </w:rPr>
        <w:t>C</w:t>
      </w:r>
      <w:r>
        <w:rPr>
          <w:rFonts w:ascii="Times New Roman" w:hAnsi="Times New Roman"/>
          <w:color w:val="494F59"/>
          <w:spacing w:val="-2"/>
          <w:w w:val="95"/>
          <w:sz w:val="14"/>
        </w:rPr>
        <w:t>:</w:t>
      </w:r>
      <w:r>
        <w:rPr>
          <w:color w:val="494F59"/>
          <w:spacing w:val="-2"/>
          <w:w w:val="95"/>
          <w:position w:val="9"/>
          <w:sz w:val="9"/>
        </w:rPr>
        <w:t>T</w:t>
      </w:r>
    </w:p>
    <w:p>
      <w:pPr>
        <w:spacing w:after="0" w:line="113" w:lineRule="exact"/>
        <w:jc w:val="left"/>
        <w:rPr>
          <w:sz w:val="9"/>
        </w:rPr>
        <w:sectPr>
          <w:type w:val="continuous"/>
          <w:pgSz w:w="12240" w:h="15840"/>
          <w:pgMar w:header="602" w:footer="620" w:top="660" w:bottom="0" w:left="560" w:right="540"/>
        </w:sectPr>
      </w:pPr>
    </w:p>
    <w:p>
      <w:pPr>
        <w:spacing w:before="48"/>
        <w:ind w:left="713" w:right="0" w:firstLine="0"/>
        <w:jc w:val="left"/>
        <w:rPr>
          <w:sz w:val="11"/>
        </w:rPr>
      </w:pPr>
      <w:r>
        <w:rPr>
          <w:color w:val="494F59"/>
          <w:spacing w:val="-5"/>
          <w:w w:val="105"/>
          <w:sz w:val="11"/>
        </w:rPr>
        <w:t>::,</w:t>
      </w:r>
    </w:p>
    <w:p>
      <w:pPr>
        <w:spacing w:line="73" w:lineRule="exact" w:before="12"/>
        <w:ind w:left="717" w:right="0" w:firstLine="0"/>
        <w:jc w:val="left"/>
        <w:rPr>
          <w:sz w:val="8"/>
        </w:rPr>
      </w:pPr>
      <w:r>
        <w:rPr>
          <w:color w:val="494F59"/>
          <w:spacing w:val="-5"/>
          <w:w w:val="105"/>
          <w:sz w:val="8"/>
        </w:rPr>
        <w:t>4-</w:t>
      </w:r>
    </w:p>
    <w:p>
      <w:pPr>
        <w:spacing w:line="36" w:lineRule="exact" w:before="0"/>
        <w:ind w:left="715" w:right="0" w:firstLine="0"/>
        <w:jc w:val="left"/>
        <w:rPr>
          <w:sz w:val="10"/>
        </w:rPr>
      </w:pPr>
      <w:r>
        <w:rPr>
          <w:color w:val="494F59"/>
          <w:spacing w:val="-10"/>
          <w:w w:val="110"/>
          <w:sz w:val="10"/>
        </w:rPr>
        <w:t>0</w:t>
      </w:r>
    </w:p>
    <w:p>
      <w:pPr>
        <w:spacing w:line="157" w:lineRule="exact" w:before="0"/>
        <w:ind w:left="171" w:right="0" w:firstLine="0"/>
        <w:jc w:val="left"/>
        <w:rPr>
          <w:sz w:val="14"/>
        </w:rPr>
      </w:pPr>
      <w:r>
        <w:rPr/>
        <w:br w:type="column"/>
      </w:r>
      <w:r>
        <w:rPr>
          <w:color w:val="494F59"/>
          <w:spacing w:val="-5"/>
          <w:w w:val="105"/>
          <w:sz w:val="14"/>
        </w:rPr>
        <w:t>800</w:t>
      </w:r>
    </w:p>
    <w:p>
      <w:pPr>
        <w:spacing w:after="0" w:line="157" w:lineRule="exact"/>
        <w:jc w:val="left"/>
        <w:rPr>
          <w:sz w:val="14"/>
        </w:rPr>
        <w:sectPr>
          <w:type w:val="continuous"/>
          <w:pgSz w:w="12240" w:h="15840"/>
          <w:pgMar w:header="602" w:footer="620" w:top="660" w:bottom="0" w:left="560" w:right="540"/>
          <w:cols w:num="2" w:equalWidth="0">
            <w:col w:w="809" w:space="40"/>
            <w:col w:w="10291"/>
          </w:cols>
        </w:sectPr>
      </w:pPr>
    </w:p>
    <w:p>
      <w:pPr>
        <w:spacing w:line="241" w:lineRule="exact" w:before="0"/>
        <w:ind w:left="741" w:right="0" w:firstLine="0"/>
        <w:jc w:val="left"/>
        <w:rPr>
          <w:sz w:val="14"/>
        </w:rPr>
      </w:pPr>
      <w:r>
        <w:rPr/>
        <w:drawing>
          <wp:anchor distT="0" distB="0" distL="0" distR="0" allowOverlap="1" layoutInCell="1" locked="0" behindDoc="0" simplePos="0" relativeHeight="15811072">
            <wp:simplePos x="0" y="0"/>
            <wp:positionH relativeFrom="page">
              <wp:posOffset>0</wp:posOffset>
            </wp:positionH>
            <wp:positionV relativeFrom="page">
              <wp:posOffset>0</wp:posOffset>
            </wp:positionV>
            <wp:extent cx="219800" cy="10040089"/>
            <wp:effectExtent l="0" t="0" r="0" b="0"/>
            <wp:wrapNone/>
            <wp:docPr id="366" name="Image 366"/>
            <wp:cNvGraphicFramePr>
              <a:graphicFrameLocks/>
            </wp:cNvGraphicFramePr>
            <a:graphic>
              <a:graphicData uri="http://schemas.openxmlformats.org/drawingml/2006/picture">
                <pic:pic>
                  <pic:nvPicPr>
                    <pic:cNvPr id="366" name="Image 366"/>
                    <pic:cNvPicPr/>
                  </pic:nvPicPr>
                  <pic:blipFill>
                    <a:blip r:embed="rId14" cstate="print"/>
                    <a:stretch>
                      <a:fillRect/>
                    </a:stretch>
                  </pic:blipFill>
                  <pic:spPr>
                    <a:xfrm>
                      <a:off x="0" y="0"/>
                      <a:ext cx="219800" cy="10040089"/>
                    </a:xfrm>
                    <a:prstGeom prst="rect">
                      <a:avLst/>
                    </a:prstGeom>
                  </pic:spPr>
                </pic:pic>
              </a:graphicData>
            </a:graphic>
          </wp:anchor>
        </w:drawing>
      </w:r>
      <w:r>
        <w:rPr/>
        <mc:AlternateContent>
          <mc:Choice Requires="wps">
            <w:drawing>
              <wp:anchor distT="0" distB="0" distL="0" distR="0" allowOverlap="1" layoutInCell="1" locked="0" behindDoc="1" simplePos="0" relativeHeight="484424704">
                <wp:simplePos x="0" y="0"/>
                <wp:positionH relativeFrom="page">
                  <wp:posOffset>806830</wp:posOffset>
                </wp:positionH>
                <wp:positionV relativeFrom="paragraph">
                  <wp:posOffset>119103</wp:posOffset>
                </wp:positionV>
                <wp:extent cx="50165" cy="64135"/>
                <wp:effectExtent l="0" t="0" r="0" b="0"/>
                <wp:wrapNone/>
                <wp:docPr id="367" name="Textbox 367"/>
                <wp:cNvGraphicFramePr>
                  <a:graphicFrameLocks/>
                </wp:cNvGraphicFramePr>
                <a:graphic>
                  <a:graphicData uri="http://schemas.microsoft.com/office/word/2010/wordprocessingShape">
                    <wps:wsp>
                      <wps:cNvPr id="367" name="Textbox 367"/>
                      <wps:cNvSpPr txBox="1"/>
                      <wps:spPr>
                        <a:xfrm>
                          <a:off x="0" y="0"/>
                          <a:ext cx="50165" cy="64135"/>
                        </a:xfrm>
                        <a:prstGeom prst="rect">
                          <a:avLst/>
                        </a:prstGeom>
                      </wps:spPr>
                      <wps:txbx>
                        <w:txbxContent>
                          <w:p>
                            <w:pPr>
                              <w:spacing w:line="101" w:lineRule="exact" w:before="0"/>
                              <w:ind w:left="0" w:right="0" w:firstLine="0"/>
                              <w:jc w:val="left"/>
                              <w:rPr>
                                <w:sz w:val="9"/>
                              </w:rPr>
                            </w:pPr>
                            <w:r>
                              <w:rPr>
                                <w:color w:val="494F59"/>
                                <w:spacing w:val="-5"/>
                                <w:w w:val="105"/>
                                <w:sz w:val="9"/>
                              </w:rPr>
                              <w:t>.0</w:t>
                            </w:r>
                          </w:p>
                        </w:txbxContent>
                      </wps:txbx>
                      <wps:bodyPr wrap="square" lIns="0" tIns="0" rIns="0" bIns="0" rtlCol="0">
                        <a:noAutofit/>
                      </wps:bodyPr>
                    </wps:wsp>
                  </a:graphicData>
                </a:graphic>
              </wp:anchor>
            </w:drawing>
          </mc:Choice>
          <mc:Fallback>
            <w:pict>
              <v:shape style="position:absolute;margin-left:63.529999pt;margin-top:9.378261pt;width:3.95pt;height:5.05pt;mso-position-horizontal-relative:page;mso-position-vertical-relative:paragraph;z-index:-18891776" type="#_x0000_t202" id="docshape247" filled="false" stroked="false">
                <v:textbox inset="0,0,0,0">
                  <w:txbxContent>
                    <w:p>
                      <w:pPr>
                        <w:spacing w:line="101" w:lineRule="exact" w:before="0"/>
                        <w:ind w:left="0" w:right="0" w:firstLine="0"/>
                        <w:jc w:val="left"/>
                        <w:rPr>
                          <w:sz w:val="9"/>
                        </w:rPr>
                      </w:pPr>
                      <w:r>
                        <w:rPr>
                          <w:color w:val="494F59"/>
                          <w:spacing w:val="-5"/>
                          <w:w w:val="105"/>
                          <w:sz w:val="9"/>
                        </w:rPr>
                        <w:t>.0</w:t>
                      </w:r>
                    </w:p>
                  </w:txbxContent>
                </v:textbox>
                <w10:wrap type="none"/>
              </v:shape>
            </w:pict>
          </mc:Fallback>
        </mc:AlternateContent>
      </w:r>
      <w:r>
        <w:rPr>
          <w:color w:val="494F59"/>
          <w:w w:val="95"/>
          <w:position w:val="5"/>
          <w:sz w:val="18"/>
        </w:rPr>
        <w:t>a,</w:t>
      </w:r>
      <w:r>
        <w:rPr>
          <w:color w:val="494F59"/>
          <w:spacing w:val="60"/>
          <w:w w:val="150"/>
          <w:position w:val="5"/>
          <w:sz w:val="18"/>
        </w:rPr>
        <w:t> </w:t>
      </w:r>
      <w:r>
        <w:rPr>
          <w:color w:val="494F59"/>
          <w:spacing w:val="-5"/>
          <w:w w:val="95"/>
          <w:sz w:val="14"/>
        </w:rPr>
        <w:t>600</w:t>
      </w:r>
    </w:p>
    <w:p>
      <w:pPr>
        <w:spacing w:line="138" w:lineRule="exact" w:before="21"/>
        <w:ind w:left="736" w:right="0" w:firstLine="0"/>
        <w:jc w:val="left"/>
        <w:rPr>
          <w:sz w:val="14"/>
        </w:rPr>
      </w:pPr>
      <w:r>
        <w:rPr>
          <w:color w:val="494F59"/>
          <w:spacing w:val="-10"/>
          <w:w w:val="105"/>
          <w:sz w:val="14"/>
        </w:rPr>
        <w:t>E</w:t>
      </w:r>
    </w:p>
    <w:p>
      <w:pPr>
        <w:spacing w:line="91" w:lineRule="auto" w:before="7"/>
        <w:ind w:left="720" w:right="0" w:firstLine="0"/>
        <w:jc w:val="left"/>
        <w:rPr>
          <w:sz w:val="9"/>
        </w:rPr>
      </w:pPr>
      <w:r>
        <w:rPr>
          <w:rFonts w:ascii="Times New Roman"/>
          <w:color w:val="494F59"/>
          <w:spacing w:val="-2"/>
          <w:position w:val="-10"/>
          <w:sz w:val="17"/>
        </w:rPr>
        <w:t>z</w:t>
      </w:r>
      <w:r>
        <w:rPr>
          <w:color w:val="494F59"/>
          <w:spacing w:val="-2"/>
          <w:sz w:val="9"/>
        </w:rPr>
        <w:t>:::,</w:t>
      </w:r>
    </w:p>
    <w:p>
      <w:pPr>
        <w:spacing w:before="0"/>
        <w:ind w:left="1019" w:right="0" w:firstLine="0"/>
        <w:jc w:val="left"/>
        <w:rPr>
          <w:sz w:val="14"/>
        </w:rPr>
      </w:pPr>
      <w:r>
        <w:rPr>
          <w:color w:val="494F59"/>
          <w:spacing w:val="-5"/>
          <w:w w:val="105"/>
          <w:sz w:val="14"/>
        </w:rPr>
        <w:t>400</w:t>
      </w:r>
    </w:p>
    <w:p>
      <w:pPr>
        <w:pStyle w:val="BodyText"/>
        <w:spacing w:before="39"/>
        <w:rPr>
          <w:sz w:val="14"/>
        </w:rPr>
      </w:pPr>
    </w:p>
    <w:p>
      <w:pPr>
        <w:spacing w:before="0"/>
        <w:ind w:left="1027" w:right="0" w:firstLine="0"/>
        <w:jc w:val="left"/>
        <w:rPr>
          <w:sz w:val="14"/>
        </w:rPr>
      </w:pPr>
      <w:r>
        <w:rPr>
          <w:color w:val="494F59"/>
          <w:spacing w:val="-5"/>
          <w:sz w:val="14"/>
        </w:rPr>
        <w:t>200</w:t>
      </w:r>
    </w:p>
    <w:p>
      <w:pPr>
        <w:pStyle w:val="BodyText"/>
        <w:rPr>
          <w:sz w:val="14"/>
        </w:rPr>
      </w:pPr>
    </w:p>
    <w:p>
      <w:pPr>
        <w:pStyle w:val="BodyText"/>
        <w:spacing w:before="18"/>
        <w:rPr>
          <w:sz w:val="14"/>
        </w:rPr>
      </w:pPr>
    </w:p>
    <w:p>
      <w:pPr>
        <w:tabs>
          <w:tab w:pos="2895" w:val="left" w:leader="none"/>
          <w:tab w:pos="4371" w:val="left" w:leader="none"/>
          <w:tab w:pos="5906" w:val="left" w:leader="none"/>
          <w:tab w:pos="7361" w:val="left" w:leader="none"/>
          <w:tab w:pos="8885" w:val="left" w:leader="none"/>
        </w:tabs>
        <w:spacing w:before="0"/>
        <w:ind w:left="1179" w:right="0" w:firstLine="0"/>
        <w:jc w:val="left"/>
        <w:rPr>
          <w:sz w:val="14"/>
        </w:rPr>
      </w:pPr>
      <w:r>
        <w:rPr>
          <w:color w:val="494F59"/>
          <w:w w:val="105"/>
          <w:position w:val="8"/>
          <w:sz w:val="14"/>
        </w:rPr>
        <w:t>0</w:t>
      </w:r>
      <w:r>
        <w:rPr>
          <w:color w:val="494F59"/>
          <w:spacing w:val="29"/>
          <w:w w:val="105"/>
          <w:position w:val="8"/>
          <w:sz w:val="14"/>
        </w:rPr>
        <w:t>  </w:t>
      </w:r>
      <w:r>
        <w:rPr>
          <w:color w:val="494F59"/>
          <w:spacing w:val="-2"/>
          <w:w w:val="105"/>
          <w:sz w:val="14"/>
        </w:rPr>
        <w:t>Jan2023</w:t>
      </w:r>
      <w:r>
        <w:rPr>
          <w:color w:val="494F59"/>
          <w:sz w:val="14"/>
        </w:rPr>
        <w:tab/>
      </w:r>
      <w:r>
        <w:rPr>
          <w:color w:val="494F59"/>
          <w:spacing w:val="-2"/>
          <w:w w:val="105"/>
          <w:sz w:val="14"/>
        </w:rPr>
        <w:t>Mar2023</w:t>
      </w:r>
      <w:r>
        <w:rPr>
          <w:color w:val="494F59"/>
          <w:sz w:val="14"/>
        </w:rPr>
        <w:tab/>
      </w:r>
      <w:r>
        <w:rPr>
          <w:color w:val="494F59"/>
          <w:spacing w:val="-2"/>
          <w:w w:val="105"/>
          <w:sz w:val="14"/>
        </w:rPr>
        <w:t>May2023</w:t>
      </w:r>
      <w:r>
        <w:rPr>
          <w:color w:val="494F59"/>
          <w:sz w:val="14"/>
        </w:rPr>
        <w:tab/>
      </w:r>
      <w:r>
        <w:rPr>
          <w:color w:val="494F59"/>
          <w:spacing w:val="-2"/>
          <w:w w:val="105"/>
          <w:sz w:val="14"/>
        </w:rPr>
        <w:t>Jul2023</w:t>
      </w:r>
      <w:r>
        <w:rPr>
          <w:color w:val="494F59"/>
          <w:sz w:val="14"/>
        </w:rPr>
        <w:tab/>
      </w:r>
      <w:r>
        <w:rPr>
          <w:color w:val="494F59"/>
          <w:spacing w:val="-2"/>
          <w:w w:val="105"/>
          <w:sz w:val="14"/>
        </w:rPr>
        <w:t>Sep2023</w:t>
      </w:r>
      <w:r>
        <w:rPr>
          <w:color w:val="494F59"/>
          <w:sz w:val="14"/>
        </w:rPr>
        <w:tab/>
      </w:r>
      <w:r>
        <w:rPr>
          <w:color w:val="494F59"/>
          <w:spacing w:val="-2"/>
          <w:w w:val="105"/>
          <w:sz w:val="14"/>
        </w:rPr>
        <w:t>Nov2023</w:t>
      </w:r>
    </w:p>
    <w:p>
      <w:pPr>
        <w:pStyle w:val="BodyText"/>
        <w:spacing w:before="82"/>
        <w:rPr>
          <w:sz w:val="14"/>
        </w:rPr>
      </w:pPr>
    </w:p>
    <w:p>
      <w:pPr>
        <w:tabs>
          <w:tab w:pos="3671" w:val="left" w:leader="none"/>
          <w:tab w:pos="4368" w:val="left" w:leader="none"/>
        </w:tabs>
        <w:spacing w:before="0"/>
        <w:ind w:left="0" w:right="238" w:firstLine="0"/>
        <w:jc w:val="center"/>
        <w:rPr>
          <w:sz w:val="14"/>
        </w:rPr>
      </w:pPr>
      <w:r>
        <w:rPr>
          <w:color w:val="2323FF"/>
          <w:w w:val="105"/>
          <w:position w:val="1"/>
          <w:sz w:val="14"/>
        </w:rPr>
        <w:t>-</w:t>
      </w:r>
      <w:r>
        <w:rPr>
          <w:color w:val="2323FF"/>
          <w:spacing w:val="36"/>
          <w:w w:val="105"/>
          <w:position w:val="1"/>
          <w:sz w:val="14"/>
        </w:rPr>
        <w:t>  </w:t>
      </w:r>
      <w:r>
        <w:rPr>
          <w:color w:val="494F59"/>
          <w:w w:val="105"/>
          <w:position w:val="1"/>
          <w:sz w:val="14"/>
        </w:rPr>
        <w:t>Ethereum</w:t>
      </w:r>
      <w:r>
        <w:rPr>
          <w:color w:val="494F59"/>
          <w:spacing w:val="65"/>
          <w:w w:val="150"/>
          <w:position w:val="1"/>
          <w:sz w:val="14"/>
        </w:rPr>
        <w:t> </w:t>
      </w:r>
      <w:r>
        <w:rPr>
          <w:color w:val="2A2A2D"/>
          <w:w w:val="105"/>
          <w:position w:val="1"/>
          <w:sz w:val="14"/>
        </w:rPr>
        <w:t>-</w:t>
      </w:r>
      <w:r>
        <w:rPr>
          <w:color w:val="2A2A2D"/>
          <w:spacing w:val="41"/>
          <w:w w:val="105"/>
          <w:position w:val="1"/>
          <w:sz w:val="14"/>
        </w:rPr>
        <w:t>  </w:t>
      </w:r>
      <w:r>
        <w:rPr>
          <w:color w:val="494F59"/>
          <w:w w:val="105"/>
          <w:position w:val="1"/>
          <w:sz w:val="14"/>
        </w:rPr>
        <w:t>Arbitrum</w:t>
      </w:r>
      <w:r>
        <w:rPr>
          <w:color w:val="494F59"/>
          <w:spacing w:val="72"/>
          <w:w w:val="150"/>
          <w:position w:val="1"/>
          <w:sz w:val="14"/>
        </w:rPr>
        <w:t> </w:t>
      </w:r>
      <w:r>
        <w:rPr>
          <w:color w:val="FF2323"/>
          <w:w w:val="105"/>
          <w:position w:val="1"/>
          <w:sz w:val="14"/>
        </w:rPr>
        <w:t>-</w:t>
      </w:r>
      <w:r>
        <w:rPr>
          <w:color w:val="FF2323"/>
          <w:spacing w:val="40"/>
          <w:w w:val="105"/>
          <w:position w:val="1"/>
          <w:sz w:val="14"/>
        </w:rPr>
        <w:t>  </w:t>
      </w:r>
      <w:r>
        <w:rPr>
          <w:color w:val="494F59"/>
          <w:w w:val="105"/>
          <w:position w:val="1"/>
          <w:sz w:val="14"/>
        </w:rPr>
        <w:t>Avalanche</w:t>
      </w:r>
      <w:r>
        <w:rPr>
          <w:color w:val="494F59"/>
          <w:spacing w:val="-10"/>
          <w:w w:val="105"/>
          <w:position w:val="1"/>
          <w:sz w:val="14"/>
        </w:rPr>
        <w:t> </w:t>
      </w:r>
      <w:r>
        <w:rPr>
          <w:color w:val="494F59"/>
          <w:w w:val="105"/>
          <w:position w:val="1"/>
          <w:sz w:val="14"/>
        </w:rPr>
        <w:t>C-</w:t>
      </w:r>
      <w:r>
        <w:rPr>
          <w:color w:val="494F59"/>
          <w:spacing w:val="-2"/>
          <w:w w:val="105"/>
          <w:position w:val="1"/>
          <w:sz w:val="14"/>
        </w:rPr>
        <w:t>Chain</w:t>
      </w:r>
      <w:r>
        <w:rPr>
          <w:color w:val="494F59"/>
          <w:position w:val="1"/>
          <w:sz w:val="14"/>
        </w:rPr>
        <w:tab/>
      </w:r>
      <w:r>
        <w:rPr>
          <w:color w:val="494F59"/>
          <w:spacing w:val="-4"/>
          <w:w w:val="105"/>
          <w:position w:val="1"/>
          <w:sz w:val="14"/>
        </w:rPr>
        <w:t>Base</w:t>
      </w:r>
      <w:r>
        <w:rPr>
          <w:color w:val="494F59"/>
          <w:position w:val="1"/>
          <w:sz w:val="14"/>
        </w:rPr>
        <w:tab/>
      </w:r>
      <w:r>
        <w:rPr>
          <w:color w:val="494F59"/>
          <w:w w:val="105"/>
          <w:sz w:val="14"/>
        </w:rPr>
        <w:t>Binance</w:t>
      </w:r>
      <w:r>
        <w:rPr>
          <w:color w:val="494F59"/>
          <w:spacing w:val="-15"/>
          <w:w w:val="105"/>
          <w:sz w:val="14"/>
        </w:rPr>
        <w:t> </w:t>
      </w:r>
      <w:r>
        <w:rPr>
          <w:color w:val="494F59"/>
          <w:w w:val="105"/>
          <w:sz w:val="14"/>
        </w:rPr>
        <w:t>Smart</w:t>
      </w:r>
      <w:r>
        <w:rPr>
          <w:color w:val="494F59"/>
          <w:spacing w:val="-12"/>
          <w:w w:val="105"/>
          <w:sz w:val="14"/>
        </w:rPr>
        <w:t> </w:t>
      </w:r>
      <w:r>
        <w:rPr>
          <w:color w:val="494F59"/>
          <w:w w:val="105"/>
          <w:sz w:val="14"/>
        </w:rPr>
        <w:t>Chain</w:t>
      </w:r>
      <w:r>
        <w:rPr>
          <w:color w:val="494F59"/>
          <w:spacing w:val="70"/>
          <w:w w:val="105"/>
          <w:sz w:val="14"/>
        </w:rPr>
        <w:t> </w:t>
      </w:r>
      <w:r>
        <w:rPr>
          <w:color w:val="993499"/>
          <w:w w:val="105"/>
          <w:sz w:val="14"/>
        </w:rPr>
        <w:t>-</w:t>
      </w:r>
      <w:r>
        <w:rPr>
          <w:color w:val="993499"/>
          <w:spacing w:val="39"/>
          <w:w w:val="105"/>
          <w:sz w:val="14"/>
        </w:rPr>
        <w:t>  </w:t>
      </w:r>
      <w:r>
        <w:rPr>
          <w:color w:val="494F59"/>
          <w:w w:val="105"/>
          <w:sz w:val="14"/>
        </w:rPr>
        <w:t>Fantom</w:t>
      </w:r>
      <w:r>
        <w:rPr>
          <w:color w:val="494F59"/>
          <w:spacing w:val="63"/>
          <w:w w:val="150"/>
          <w:sz w:val="14"/>
        </w:rPr>
        <w:t> </w:t>
      </w:r>
      <w:r>
        <w:rPr>
          <w:color w:val="239023"/>
          <w:w w:val="105"/>
          <w:sz w:val="14"/>
        </w:rPr>
        <w:t>-</w:t>
      </w:r>
      <w:r>
        <w:rPr>
          <w:color w:val="239023"/>
          <w:spacing w:val="38"/>
          <w:w w:val="105"/>
          <w:sz w:val="14"/>
        </w:rPr>
        <w:t>  </w:t>
      </w:r>
      <w:r>
        <w:rPr>
          <w:color w:val="494F59"/>
          <w:w w:val="105"/>
          <w:sz w:val="14"/>
        </w:rPr>
        <w:t>Optimisim</w:t>
      </w:r>
      <w:r>
        <w:rPr>
          <w:color w:val="494F59"/>
          <w:spacing w:val="75"/>
          <w:w w:val="105"/>
          <w:sz w:val="14"/>
        </w:rPr>
        <w:t> </w:t>
      </w:r>
      <w:r>
        <w:rPr>
          <w:color w:val="898989"/>
          <w:w w:val="105"/>
          <w:sz w:val="14"/>
        </w:rPr>
        <w:t>-</w:t>
      </w:r>
      <w:r>
        <w:rPr>
          <w:color w:val="898989"/>
          <w:spacing w:val="38"/>
          <w:w w:val="105"/>
          <w:sz w:val="14"/>
        </w:rPr>
        <w:t>  </w:t>
      </w:r>
      <w:r>
        <w:rPr>
          <w:color w:val="494F59"/>
          <w:spacing w:val="-2"/>
          <w:w w:val="105"/>
          <w:sz w:val="14"/>
        </w:rPr>
        <w:t>Polygon</w:t>
      </w:r>
    </w:p>
    <w:p>
      <w:pPr>
        <w:pStyle w:val="BodyText"/>
        <w:rPr>
          <w:sz w:val="14"/>
        </w:rPr>
      </w:pPr>
    </w:p>
    <w:p>
      <w:pPr>
        <w:pStyle w:val="BodyText"/>
        <w:spacing w:before="122"/>
        <w:rPr>
          <w:sz w:val="14"/>
        </w:rPr>
      </w:pPr>
    </w:p>
    <w:p>
      <w:pPr>
        <w:spacing w:before="0"/>
        <w:ind w:left="703" w:right="0" w:firstLine="0"/>
        <w:jc w:val="left"/>
        <w:rPr>
          <w:sz w:val="12"/>
        </w:rPr>
      </w:pPr>
      <w:r>
        <w:rPr>
          <w:color w:val="898989"/>
          <w:w w:val="110"/>
          <w:sz w:val="12"/>
        </w:rPr>
        <w:t>Source: Coinbase.</w:t>
      </w:r>
      <w:r>
        <w:rPr>
          <w:color w:val="898989"/>
          <w:spacing w:val="-2"/>
          <w:w w:val="110"/>
          <w:sz w:val="12"/>
        </w:rPr>
        <w:t> </w:t>
      </w:r>
      <w:r>
        <w:rPr>
          <w:color w:val="898989"/>
          <w:w w:val="110"/>
          <w:sz w:val="12"/>
        </w:rPr>
        <w:t>Deployer</w:t>
      </w:r>
      <w:r>
        <w:rPr>
          <w:color w:val="898989"/>
          <w:spacing w:val="11"/>
          <w:w w:val="110"/>
          <w:sz w:val="12"/>
        </w:rPr>
        <w:t> </w:t>
      </w:r>
      <w:r>
        <w:rPr>
          <w:color w:val="898989"/>
          <w:w w:val="110"/>
          <w:sz w:val="12"/>
        </w:rPr>
        <w:t>address</w:t>
      </w:r>
      <w:r>
        <w:rPr>
          <w:color w:val="898989"/>
          <w:spacing w:val="10"/>
          <w:w w:val="110"/>
          <w:sz w:val="12"/>
        </w:rPr>
        <w:t> </w:t>
      </w:r>
      <w:r>
        <w:rPr>
          <w:color w:val="898989"/>
          <w:w w:val="110"/>
          <w:sz w:val="12"/>
        </w:rPr>
        <w:t>counts</w:t>
      </w:r>
      <w:r>
        <w:rPr>
          <w:color w:val="898989"/>
          <w:spacing w:val="1"/>
          <w:w w:val="110"/>
          <w:sz w:val="12"/>
        </w:rPr>
        <w:t> </w:t>
      </w:r>
      <w:r>
        <w:rPr>
          <w:color w:val="898989"/>
          <w:w w:val="110"/>
          <w:sz w:val="12"/>
        </w:rPr>
        <w:t>are taken on</w:t>
      </w:r>
      <w:r>
        <w:rPr>
          <w:color w:val="898989"/>
          <w:spacing w:val="-7"/>
          <w:w w:val="110"/>
          <w:sz w:val="12"/>
        </w:rPr>
        <w:t> </w:t>
      </w:r>
      <w:r>
        <w:rPr>
          <w:color w:val="898989"/>
          <w:w w:val="110"/>
          <w:sz w:val="12"/>
        </w:rPr>
        <w:t>a</w:t>
      </w:r>
      <w:r>
        <w:rPr>
          <w:color w:val="898989"/>
          <w:spacing w:val="-5"/>
          <w:w w:val="110"/>
          <w:sz w:val="12"/>
        </w:rPr>
        <w:t> </w:t>
      </w:r>
      <w:r>
        <w:rPr>
          <w:color w:val="898989"/>
          <w:w w:val="110"/>
          <w:sz w:val="12"/>
        </w:rPr>
        <w:t>rolling</w:t>
      </w:r>
      <w:r>
        <w:rPr>
          <w:color w:val="898989"/>
          <w:spacing w:val="4"/>
          <w:w w:val="110"/>
          <w:sz w:val="12"/>
        </w:rPr>
        <w:t> </w:t>
      </w:r>
      <w:r>
        <w:rPr>
          <w:color w:val="898989"/>
          <w:w w:val="110"/>
          <w:sz w:val="12"/>
        </w:rPr>
        <w:t>5 day</w:t>
      </w:r>
      <w:r>
        <w:rPr>
          <w:color w:val="898989"/>
          <w:spacing w:val="4"/>
          <w:w w:val="110"/>
          <w:sz w:val="12"/>
        </w:rPr>
        <w:t> </w:t>
      </w:r>
      <w:r>
        <w:rPr>
          <w:color w:val="898989"/>
          <w:w w:val="110"/>
          <w:sz w:val="12"/>
        </w:rPr>
        <w:t>basis.</w:t>
      </w:r>
      <w:r>
        <w:rPr>
          <w:color w:val="898989"/>
          <w:spacing w:val="-2"/>
          <w:w w:val="110"/>
          <w:sz w:val="12"/>
        </w:rPr>
        <w:t> </w:t>
      </w:r>
      <w:r>
        <w:rPr>
          <w:color w:val="898989"/>
          <w:w w:val="110"/>
          <w:sz w:val="12"/>
        </w:rPr>
        <w:t>Only</w:t>
      </w:r>
      <w:r>
        <w:rPr>
          <w:color w:val="898989"/>
          <w:spacing w:val="-2"/>
          <w:w w:val="110"/>
          <w:sz w:val="12"/>
        </w:rPr>
        <w:t> </w:t>
      </w:r>
      <w:r>
        <w:rPr>
          <w:color w:val="898989"/>
          <w:w w:val="110"/>
          <w:sz w:val="12"/>
        </w:rPr>
        <w:t>includes contracts</w:t>
      </w:r>
      <w:r>
        <w:rPr>
          <w:color w:val="898989"/>
          <w:spacing w:val="4"/>
          <w:w w:val="110"/>
          <w:sz w:val="12"/>
        </w:rPr>
        <w:t> </w:t>
      </w:r>
      <w:r>
        <w:rPr>
          <w:color w:val="898989"/>
          <w:w w:val="110"/>
          <w:sz w:val="12"/>
        </w:rPr>
        <w:t>that</w:t>
      </w:r>
      <w:r>
        <w:rPr>
          <w:color w:val="898989"/>
          <w:spacing w:val="11"/>
          <w:w w:val="110"/>
          <w:sz w:val="12"/>
        </w:rPr>
        <w:t> </w:t>
      </w:r>
      <w:r>
        <w:rPr>
          <w:color w:val="898989"/>
          <w:w w:val="110"/>
          <w:sz w:val="12"/>
        </w:rPr>
        <w:t>have</w:t>
      </w:r>
      <w:r>
        <w:rPr>
          <w:color w:val="898989"/>
          <w:spacing w:val="-3"/>
          <w:w w:val="110"/>
          <w:sz w:val="12"/>
        </w:rPr>
        <w:t> </w:t>
      </w:r>
      <w:r>
        <w:rPr>
          <w:color w:val="898989"/>
          <w:w w:val="110"/>
          <w:sz w:val="12"/>
        </w:rPr>
        <w:t>at</w:t>
      </w:r>
      <w:r>
        <w:rPr>
          <w:color w:val="898989"/>
          <w:spacing w:val="18"/>
          <w:w w:val="110"/>
          <w:sz w:val="12"/>
        </w:rPr>
        <w:t> </w:t>
      </w:r>
      <w:r>
        <w:rPr>
          <w:color w:val="898989"/>
          <w:w w:val="110"/>
          <w:sz w:val="12"/>
        </w:rPr>
        <w:t>least</w:t>
      </w:r>
      <w:r>
        <w:rPr>
          <w:color w:val="898989"/>
          <w:spacing w:val="-9"/>
          <w:w w:val="110"/>
          <w:sz w:val="12"/>
        </w:rPr>
        <w:t> </w:t>
      </w:r>
      <w:r>
        <w:rPr>
          <w:color w:val="898989"/>
          <w:w w:val="110"/>
          <w:sz w:val="12"/>
        </w:rPr>
        <w:t>1interaction</w:t>
      </w:r>
      <w:r>
        <w:rPr>
          <w:color w:val="898989"/>
          <w:spacing w:val="9"/>
          <w:w w:val="110"/>
          <w:sz w:val="12"/>
        </w:rPr>
        <w:t> </w:t>
      </w:r>
      <w:r>
        <w:rPr>
          <w:color w:val="898989"/>
          <w:w w:val="110"/>
          <w:sz w:val="12"/>
        </w:rPr>
        <w:t>post</w:t>
      </w:r>
      <w:r>
        <w:rPr>
          <w:color w:val="898989"/>
          <w:spacing w:val="3"/>
          <w:w w:val="110"/>
          <w:sz w:val="12"/>
        </w:rPr>
        <w:t> </w:t>
      </w:r>
      <w:r>
        <w:rPr>
          <w:color w:val="898989"/>
          <w:spacing w:val="-2"/>
          <w:w w:val="110"/>
          <w:sz w:val="12"/>
        </w:rPr>
        <w:t>deployment.</w:t>
      </w:r>
    </w:p>
    <w:p>
      <w:pPr>
        <w:spacing w:before="1"/>
        <w:ind w:left="705" w:right="0" w:firstLine="0"/>
        <w:jc w:val="left"/>
        <w:rPr>
          <w:b/>
          <w:sz w:val="12"/>
        </w:rPr>
      </w:pPr>
      <w:r>
        <w:rPr>
          <w:b/>
          <w:color w:val="898989"/>
          <w:w w:val="105"/>
          <w:sz w:val="12"/>
        </w:rPr>
        <w:t>Base</w:t>
      </w:r>
      <w:r>
        <w:rPr>
          <w:b/>
          <w:color w:val="898989"/>
          <w:spacing w:val="-9"/>
          <w:w w:val="105"/>
          <w:sz w:val="12"/>
        </w:rPr>
        <w:t> </w:t>
      </w:r>
      <w:r>
        <w:rPr>
          <w:b/>
          <w:color w:val="898989"/>
          <w:w w:val="105"/>
          <w:sz w:val="12"/>
        </w:rPr>
        <w:t>stats</w:t>
      </w:r>
      <w:r>
        <w:rPr>
          <w:b/>
          <w:color w:val="898989"/>
          <w:spacing w:val="-9"/>
          <w:w w:val="105"/>
          <w:sz w:val="12"/>
        </w:rPr>
        <w:t> </w:t>
      </w:r>
      <w:r>
        <w:rPr>
          <w:b/>
          <w:color w:val="898989"/>
          <w:w w:val="105"/>
          <w:sz w:val="12"/>
        </w:rPr>
        <w:t>only</w:t>
      </w:r>
      <w:r>
        <w:rPr>
          <w:b/>
          <w:color w:val="898989"/>
          <w:spacing w:val="-9"/>
          <w:w w:val="105"/>
          <w:sz w:val="12"/>
        </w:rPr>
        <w:t> </w:t>
      </w:r>
      <w:r>
        <w:rPr>
          <w:b/>
          <w:color w:val="898989"/>
          <w:w w:val="105"/>
          <w:sz w:val="12"/>
        </w:rPr>
        <w:t>begin</w:t>
      </w:r>
      <w:r>
        <w:rPr>
          <w:b/>
          <w:color w:val="898989"/>
          <w:spacing w:val="-8"/>
          <w:w w:val="105"/>
          <w:sz w:val="12"/>
        </w:rPr>
        <w:t> </w:t>
      </w:r>
      <w:r>
        <w:rPr>
          <w:b/>
          <w:color w:val="898989"/>
          <w:w w:val="105"/>
          <w:sz w:val="12"/>
        </w:rPr>
        <w:t>on</w:t>
      </w:r>
      <w:r>
        <w:rPr>
          <w:b/>
          <w:color w:val="898989"/>
          <w:spacing w:val="-13"/>
          <w:w w:val="105"/>
          <w:sz w:val="12"/>
        </w:rPr>
        <w:t> </w:t>
      </w:r>
      <w:r>
        <w:rPr>
          <w:b/>
          <w:color w:val="898989"/>
          <w:w w:val="105"/>
          <w:sz w:val="12"/>
        </w:rPr>
        <w:t>1</w:t>
      </w:r>
      <w:r>
        <w:rPr>
          <w:b/>
          <w:color w:val="898989"/>
          <w:spacing w:val="-16"/>
          <w:w w:val="105"/>
          <w:sz w:val="12"/>
        </w:rPr>
        <w:t> </w:t>
      </w:r>
      <w:r>
        <w:rPr>
          <w:b/>
          <w:color w:val="898989"/>
          <w:w w:val="105"/>
          <w:sz w:val="12"/>
        </w:rPr>
        <w:t>September</w:t>
      </w:r>
      <w:r>
        <w:rPr>
          <w:b/>
          <w:color w:val="898989"/>
          <w:spacing w:val="-4"/>
          <w:w w:val="105"/>
          <w:sz w:val="12"/>
        </w:rPr>
        <w:t> </w:t>
      </w:r>
      <w:r>
        <w:rPr>
          <w:b/>
          <w:color w:val="898989"/>
          <w:w w:val="105"/>
          <w:sz w:val="12"/>
        </w:rPr>
        <w:t>to</w:t>
      </w:r>
      <w:r>
        <w:rPr>
          <w:b/>
          <w:color w:val="898989"/>
          <w:spacing w:val="-2"/>
          <w:w w:val="105"/>
          <w:sz w:val="12"/>
        </w:rPr>
        <w:t> </w:t>
      </w:r>
      <w:r>
        <w:rPr>
          <w:b/>
          <w:color w:val="898989"/>
          <w:w w:val="105"/>
          <w:sz w:val="12"/>
        </w:rPr>
        <w:t>normalize</w:t>
      </w:r>
      <w:r>
        <w:rPr>
          <w:b/>
          <w:color w:val="898989"/>
          <w:spacing w:val="-2"/>
          <w:w w:val="105"/>
          <w:sz w:val="12"/>
        </w:rPr>
        <w:t> </w:t>
      </w:r>
      <w:r>
        <w:rPr>
          <w:b/>
          <w:color w:val="898989"/>
          <w:w w:val="105"/>
          <w:sz w:val="12"/>
        </w:rPr>
        <w:t>for</w:t>
      </w:r>
      <w:r>
        <w:rPr>
          <w:b/>
          <w:color w:val="898989"/>
          <w:spacing w:val="-6"/>
          <w:w w:val="105"/>
          <w:sz w:val="12"/>
        </w:rPr>
        <w:t> </w:t>
      </w:r>
      <w:r>
        <w:rPr>
          <w:b/>
          <w:color w:val="898989"/>
          <w:w w:val="105"/>
          <w:sz w:val="12"/>
        </w:rPr>
        <w:t>an</w:t>
      </w:r>
      <w:r>
        <w:rPr>
          <w:b/>
          <w:color w:val="898989"/>
          <w:spacing w:val="-8"/>
          <w:w w:val="105"/>
          <w:sz w:val="12"/>
        </w:rPr>
        <w:t> </w:t>
      </w:r>
      <w:r>
        <w:rPr>
          <w:b/>
          <w:color w:val="898989"/>
          <w:w w:val="105"/>
          <w:sz w:val="12"/>
        </w:rPr>
        <w:t>overweighting</w:t>
      </w:r>
      <w:r>
        <w:rPr>
          <w:b/>
          <w:color w:val="898989"/>
          <w:spacing w:val="6"/>
          <w:w w:val="105"/>
          <w:sz w:val="12"/>
        </w:rPr>
        <w:t> </w:t>
      </w:r>
      <w:r>
        <w:rPr>
          <w:b/>
          <w:color w:val="898989"/>
          <w:w w:val="105"/>
          <w:sz w:val="12"/>
        </w:rPr>
        <w:t>of</w:t>
      </w:r>
      <w:r>
        <w:rPr>
          <w:b/>
          <w:color w:val="898989"/>
          <w:spacing w:val="-5"/>
          <w:w w:val="105"/>
          <w:sz w:val="12"/>
        </w:rPr>
        <w:t> </w:t>
      </w:r>
      <w:r>
        <w:rPr>
          <w:b/>
          <w:color w:val="898989"/>
          <w:w w:val="105"/>
          <w:sz w:val="12"/>
        </w:rPr>
        <w:t>contract</w:t>
      </w:r>
      <w:r>
        <w:rPr>
          <w:b/>
          <w:color w:val="898989"/>
          <w:spacing w:val="-4"/>
          <w:w w:val="105"/>
          <w:sz w:val="12"/>
        </w:rPr>
        <w:t> </w:t>
      </w:r>
      <w:r>
        <w:rPr>
          <w:b/>
          <w:color w:val="898989"/>
          <w:w w:val="105"/>
          <w:sz w:val="12"/>
        </w:rPr>
        <w:t>deployments</w:t>
      </w:r>
      <w:r>
        <w:rPr>
          <w:b/>
          <w:color w:val="898989"/>
          <w:spacing w:val="-9"/>
          <w:w w:val="105"/>
          <w:sz w:val="12"/>
        </w:rPr>
        <w:t> </w:t>
      </w:r>
      <w:r>
        <w:rPr>
          <w:b/>
          <w:color w:val="898989"/>
          <w:w w:val="105"/>
          <w:sz w:val="12"/>
        </w:rPr>
        <w:t>in</w:t>
      </w:r>
      <w:r>
        <w:rPr>
          <w:b/>
          <w:color w:val="898989"/>
          <w:spacing w:val="-13"/>
          <w:w w:val="105"/>
          <w:sz w:val="12"/>
        </w:rPr>
        <w:t> </w:t>
      </w:r>
      <w:r>
        <w:rPr>
          <w:b/>
          <w:color w:val="898989"/>
          <w:w w:val="105"/>
          <w:sz w:val="12"/>
        </w:rPr>
        <w:t>its</w:t>
      </w:r>
      <w:r>
        <w:rPr>
          <w:b/>
          <w:color w:val="898989"/>
          <w:spacing w:val="-5"/>
          <w:w w:val="105"/>
          <w:sz w:val="12"/>
        </w:rPr>
        <w:t> </w:t>
      </w:r>
      <w:r>
        <w:rPr>
          <w:b/>
          <w:color w:val="898989"/>
          <w:w w:val="105"/>
          <w:sz w:val="12"/>
        </w:rPr>
        <w:t>first</w:t>
      </w:r>
      <w:r>
        <w:rPr>
          <w:b/>
          <w:color w:val="898989"/>
          <w:spacing w:val="-6"/>
          <w:w w:val="105"/>
          <w:sz w:val="12"/>
        </w:rPr>
        <w:t> </w:t>
      </w:r>
      <w:r>
        <w:rPr>
          <w:b/>
          <w:color w:val="898989"/>
          <w:w w:val="105"/>
          <w:sz w:val="12"/>
        </w:rPr>
        <w:t>month</w:t>
      </w:r>
      <w:r>
        <w:rPr>
          <w:b/>
          <w:color w:val="898989"/>
          <w:spacing w:val="-7"/>
          <w:w w:val="105"/>
          <w:sz w:val="12"/>
        </w:rPr>
        <w:t> </w:t>
      </w:r>
      <w:r>
        <w:rPr>
          <w:b/>
          <w:color w:val="898989"/>
          <w:w w:val="105"/>
          <w:sz w:val="12"/>
        </w:rPr>
        <w:t>post-</w:t>
      </w:r>
      <w:r>
        <w:rPr>
          <w:b/>
          <w:color w:val="898989"/>
          <w:spacing w:val="-2"/>
          <w:w w:val="105"/>
          <w:sz w:val="12"/>
        </w:rPr>
        <w:t>launch.</w:t>
      </w:r>
    </w:p>
    <w:p>
      <w:pPr>
        <w:pStyle w:val="BodyText"/>
        <w:rPr>
          <w:b/>
        </w:rPr>
      </w:pPr>
    </w:p>
    <w:p>
      <w:pPr>
        <w:pStyle w:val="BodyText"/>
        <w:rPr>
          <w:b/>
        </w:rPr>
      </w:pPr>
    </w:p>
    <w:p>
      <w:pPr>
        <w:pStyle w:val="BodyText"/>
        <w:rPr>
          <w:b/>
        </w:rPr>
      </w:pPr>
    </w:p>
    <w:p>
      <w:pPr>
        <w:pStyle w:val="BodyText"/>
        <w:rPr>
          <w:b/>
        </w:rPr>
      </w:pPr>
    </w:p>
    <w:p>
      <w:pPr>
        <w:pStyle w:val="BodyText"/>
        <w:spacing w:before="60"/>
        <w:rPr>
          <w:b/>
        </w:rPr>
      </w:pPr>
      <w:r>
        <w:rPr/>
        <mc:AlternateContent>
          <mc:Choice Requires="wps">
            <w:drawing>
              <wp:anchor distT="0" distB="0" distL="0" distR="0" allowOverlap="1" layoutInCell="1" locked="0" behindDoc="1" simplePos="0" relativeHeight="487669760">
                <wp:simplePos x="0" y="0"/>
                <wp:positionH relativeFrom="page">
                  <wp:posOffset>647189</wp:posOffset>
                </wp:positionH>
                <wp:positionV relativeFrom="paragraph">
                  <wp:posOffset>199377</wp:posOffset>
                </wp:positionV>
                <wp:extent cx="6704330" cy="1270"/>
                <wp:effectExtent l="0" t="0" r="0" b="0"/>
                <wp:wrapTopAndBottom/>
                <wp:docPr id="368" name="Graphic 368"/>
                <wp:cNvGraphicFramePr>
                  <a:graphicFrameLocks/>
                </wp:cNvGraphicFramePr>
                <a:graphic>
                  <a:graphicData uri="http://schemas.microsoft.com/office/word/2010/wordprocessingShape">
                    <wps:wsp>
                      <wps:cNvPr id="368" name="Graphic 36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5.699023pt;width:527.9pt;height:.1pt;mso-position-horizontal-relative:page;mso-position-vertical-relative:paragraph;z-index:-15646720;mso-wrap-distance-left:0;mso-wrap-distance-right:0" id="docshape248" coordorigin="1019,314" coordsize="10558,0" path="m1019,314l11577,314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rPr>
          <w:b/>
          <w:sz w:val="18"/>
        </w:rPr>
      </w:pPr>
    </w:p>
    <w:p>
      <w:pPr>
        <w:pStyle w:val="BodyText"/>
        <w:rPr>
          <w:b/>
          <w:sz w:val="18"/>
        </w:rPr>
      </w:pPr>
    </w:p>
    <w:p>
      <w:pPr>
        <w:pStyle w:val="BodyText"/>
        <w:rPr>
          <w:b/>
          <w:sz w:val="18"/>
        </w:rPr>
      </w:pPr>
    </w:p>
    <w:p>
      <w:pPr>
        <w:pStyle w:val="BodyText"/>
        <w:spacing w:before="79"/>
        <w:rPr>
          <w:b/>
          <w:sz w:val="18"/>
        </w:rPr>
      </w:pPr>
    </w:p>
    <w:p>
      <w:pPr>
        <w:spacing w:before="0"/>
        <w:ind w:left="700" w:right="0" w:firstLine="0"/>
        <w:jc w:val="left"/>
        <w:rPr>
          <w:b/>
          <w:sz w:val="18"/>
        </w:rPr>
      </w:pPr>
      <w:bookmarkStart w:name="Page_51" w:id="52"/>
      <w:bookmarkEnd w:id="52"/>
      <w:r>
        <w:rPr/>
      </w:r>
      <w:r>
        <w:rPr>
          <w:color w:val="0C0C0E"/>
          <w:sz w:val="18"/>
        </w:rPr>
        <w:t>Chart</w:t>
      </w:r>
      <w:r>
        <w:rPr>
          <w:color w:val="0C0C0E"/>
          <w:spacing w:val="25"/>
          <w:sz w:val="18"/>
        </w:rPr>
        <w:t> </w:t>
      </w:r>
      <w:r>
        <w:rPr>
          <w:color w:val="0C0C0E"/>
          <w:sz w:val="18"/>
        </w:rPr>
        <w:t>25</w:t>
      </w:r>
      <w:r>
        <w:rPr>
          <w:color w:val="2A2B2D"/>
          <w:sz w:val="18"/>
        </w:rPr>
        <w:t>.</w:t>
      </w:r>
      <w:r>
        <w:rPr>
          <w:color w:val="2A2B2D"/>
          <w:spacing w:val="-18"/>
          <w:sz w:val="18"/>
        </w:rPr>
        <w:t> </w:t>
      </w:r>
      <w:r>
        <w:rPr>
          <w:b/>
          <w:color w:val="0C0C0E"/>
          <w:sz w:val="18"/>
        </w:rPr>
        <w:t>Percentage</w:t>
      </w:r>
      <w:r>
        <w:rPr>
          <w:b/>
          <w:color w:val="0C0C0E"/>
          <w:spacing w:val="8"/>
          <w:sz w:val="18"/>
        </w:rPr>
        <w:t> </w:t>
      </w:r>
      <w:r>
        <w:rPr>
          <w:b/>
          <w:color w:val="0C0C0E"/>
          <w:sz w:val="18"/>
        </w:rPr>
        <w:t>of</w:t>
      </w:r>
      <w:r>
        <w:rPr>
          <w:b/>
          <w:color w:val="0C0C0E"/>
          <w:spacing w:val="17"/>
          <w:sz w:val="18"/>
        </w:rPr>
        <w:t> </w:t>
      </w:r>
      <w:r>
        <w:rPr>
          <w:b/>
          <w:color w:val="0C0C0E"/>
          <w:sz w:val="18"/>
        </w:rPr>
        <w:t>transactions</w:t>
      </w:r>
      <w:r>
        <w:rPr>
          <w:b/>
          <w:color w:val="0C0C0E"/>
          <w:spacing w:val="15"/>
          <w:sz w:val="18"/>
        </w:rPr>
        <w:t> </w:t>
      </w:r>
      <w:r>
        <w:rPr>
          <w:b/>
          <w:color w:val="0C0C0E"/>
          <w:sz w:val="18"/>
        </w:rPr>
        <w:t>fees</w:t>
      </w:r>
      <w:r>
        <w:rPr>
          <w:b/>
          <w:color w:val="0C0C0E"/>
          <w:spacing w:val="3"/>
          <w:sz w:val="18"/>
        </w:rPr>
        <w:t> </w:t>
      </w:r>
      <w:r>
        <w:rPr>
          <w:b/>
          <w:color w:val="0C0C0E"/>
          <w:sz w:val="18"/>
        </w:rPr>
        <w:t>spent</w:t>
      </w:r>
      <w:r>
        <w:rPr>
          <w:b/>
          <w:color w:val="0C0C0E"/>
          <w:spacing w:val="15"/>
          <w:sz w:val="18"/>
        </w:rPr>
        <w:t> </w:t>
      </w:r>
      <w:r>
        <w:rPr>
          <w:b/>
          <w:color w:val="0C0C0E"/>
          <w:sz w:val="18"/>
        </w:rPr>
        <w:t>on</w:t>
      </w:r>
      <w:r>
        <w:rPr>
          <w:b/>
          <w:color w:val="0C0C0E"/>
          <w:spacing w:val="-1"/>
          <w:sz w:val="18"/>
        </w:rPr>
        <w:t> </w:t>
      </w:r>
      <w:r>
        <w:rPr>
          <w:b/>
          <w:color w:val="0C0C0E"/>
          <w:sz w:val="18"/>
        </w:rPr>
        <w:t>creating</w:t>
      </w:r>
      <w:r>
        <w:rPr>
          <w:b/>
          <w:color w:val="0C0C0E"/>
          <w:spacing w:val="17"/>
          <w:sz w:val="18"/>
        </w:rPr>
        <w:t> </w:t>
      </w:r>
      <w:r>
        <w:rPr>
          <w:b/>
          <w:color w:val="0C0C0E"/>
          <w:sz w:val="18"/>
        </w:rPr>
        <w:t>contracts</w:t>
      </w:r>
      <w:r>
        <w:rPr>
          <w:b/>
          <w:color w:val="0C0C0E"/>
          <w:spacing w:val="16"/>
          <w:sz w:val="18"/>
        </w:rPr>
        <w:t> </w:t>
      </w:r>
      <w:r>
        <w:rPr>
          <w:b/>
          <w:color w:val="0C0C0E"/>
          <w:sz w:val="18"/>
        </w:rPr>
        <w:t>with</w:t>
      </w:r>
      <w:r>
        <w:rPr>
          <w:b/>
          <w:color w:val="0C0C0E"/>
          <w:spacing w:val="2"/>
          <w:sz w:val="18"/>
        </w:rPr>
        <w:t> </w:t>
      </w:r>
      <w:r>
        <w:rPr>
          <w:b/>
          <w:color w:val="0C0C0E"/>
          <w:sz w:val="18"/>
        </w:rPr>
        <w:t>at</w:t>
      </w:r>
      <w:r>
        <w:rPr>
          <w:b/>
          <w:color w:val="0C0C0E"/>
          <w:spacing w:val="8"/>
          <w:sz w:val="18"/>
        </w:rPr>
        <w:t> </w:t>
      </w:r>
      <w:r>
        <w:rPr>
          <w:b/>
          <w:color w:val="0C0C0E"/>
          <w:sz w:val="18"/>
        </w:rPr>
        <w:t>Least</w:t>
      </w:r>
      <w:r>
        <w:rPr>
          <w:b/>
          <w:color w:val="0C0C0E"/>
          <w:spacing w:val="15"/>
          <w:sz w:val="18"/>
        </w:rPr>
        <w:t> </w:t>
      </w:r>
      <w:r>
        <w:rPr>
          <w:b/>
          <w:color w:val="0C0C0E"/>
          <w:sz w:val="18"/>
        </w:rPr>
        <w:t>one</w:t>
      </w:r>
      <w:r>
        <w:rPr>
          <w:b/>
          <w:color w:val="0C0C0E"/>
          <w:spacing w:val="-13"/>
          <w:sz w:val="18"/>
        </w:rPr>
        <w:t> </w:t>
      </w:r>
      <w:r>
        <w:rPr>
          <w:b/>
          <w:color w:val="0C0C0E"/>
          <w:spacing w:val="-2"/>
          <w:sz w:val="18"/>
        </w:rPr>
        <w:t>interaction</w:t>
      </w:r>
    </w:p>
    <w:p>
      <w:pPr>
        <w:pStyle w:val="BodyText"/>
        <w:spacing w:before="94"/>
        <w:rPr>
          <w:b/>
          <w:sz w:val="18"/>
        </w:rPr>
      </w:pPr>
    </w:p>
    <w:p>
      <w:pPr>
        <w:spacing w:before="1"/>
        <w:ind w:left="722" w:right="0" w:firstLine="0"/>
        <w:jc w:val="left"/>
        <w:rPr>
          <w:sz w:val="14"/>
        </w:rPr>
      </w:pPr>
      <w:r>
        <w:rPr>
          <w:color w:val="4B4F5B"/>
          <w:sz w:val="8"/>
        </w:rPr>
        <w:t>C</w:t>
      </w:r>
      <w:r>
        <w:rPr>
          <w:color w:val="4B4F5B"/>
          <w:spacing w:val="62"/>
          <w:sz w:val="8"/>
        </w:rPr>
        <w:t>  </w:t>
      </w:r>
      <w:r>
        <w:rPr>
          <w:color w:val="4B4F5B"/>
          <w:spacing w:val="-4"/>
          <w:sz w:val="14"/>
        </w:rPr>
        <w:t>2.5%</w:t>
      </w:r>
    </w:p>
    <w:p>
      <w:pPr>
        <w:spacing w:before="59"/>
        <w:ind w:left="707" w:right="0" w:firstLine="0"/>
        <w:jc w:val="left"/>
        <w:rPr>
          <w:sz w:val="12"/>
        </w:rPr>
      </w:pPr>
      <w:r>
        <w:rPr/>
        <w:drawing>
          <wp:anchor distT="0" distB="0" distL="0" distR="0" allowOverlap="1" layoutInCell="1" locked="0" behindDoc="0" simplePos="0" relativeHeight="15814144">
            <wp:simplePos x="0" y="0"/>
            <wp:positionH relativeFrom="page">
              <wp:posOffset>1233323</wp:posOffset>
            </wp:positionH>
            <wp:positionV relativeFrom="paragraph">
              <wp:posOffset>29957</wp:posOffset>
            </wp:positionV>
            <wp:extent cx="5214150" cy="2221633"/>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145" cstate="print"/>
                    <a:stretch>
                      <a:fillRect/>
                    </a:stretch>
                  </pic:blipFill>
                  <pic:spPr>
                    <a:xfrm>
                      <a:off x="0" y="0"/>
                      <a:ext cx="5214150" cy="2221633"/>
                    </a:xfrm>
                    <a:prstGeom prst="rect">
                      <a:avLst/>
                    </a:prstGeom>
                  </pic:spPr>
                </pic:pic>
              </a:graphicData>
            </a:graphic>
          </wp:anchor>
        </w:drawing>
      </w:r>
      <w:r>
        <w:rPr>
          <w:color w:val="4B4F5B"/>
          <w:spacing w:val="-5"/>
          <w:sz w:val="12"/>
        </w:rPr>
        <w:t>:</w:t>
      </w:r>
      <w:r>
        <w:rPr>
          <w:color w:val="4B4F5B"/>
          <w:spacing w:val="-5"/>
          <w:sz w:val="12"/>
          <w:vertAlign w:val="superscript"/>
        </w:rPr>
        <w:t>0</w:t>
      </w:r>
      <w:r>
        <w:rPr>
          <w:color w:val="4B4F5B"/>
          <w:spacing w:val="-5"/>
          <w:sz w:val="12"/>
          <w:vertAlign w:val="baseline"/>
        </w:rPr>
        <w:t>p</w:t>
      </w:r>
    </w:p>
    <w:p>
      <w:pPr>
        <w:pStyle w:val="BodyText"/>
        <w:spacing w:before="114"/>
        <w:rPr>
          <w:sz w:val="12"/>
        </w:rPr>
      </w:pPr>
    </w:p>
    <w:p>
      <w:pPr>
        <w:spacing w:before="0"/>
        <w:ind w:left="714" w:right="0" w:firstLine="0"/>
        <w:jc w:val="left"/>
        <w:rPr>
          <w:sz w:val="14"/>
        </w:rPr>
      </w:pPr>
      <w:r>
        <w:rPr/>
        <mc:AlternateContent>
          <mc:Choice Requires="wps">
            <w:drawing>
              <wp:anchor distT="0" distB="0" distL="0" distR="0" allowOverlap="1" layoutInCell="1" locked="0" behindDoc="0" simplePos="0" relativeHeight="15814656">
                <wp:simplePos x="0" y="0"/>
                <wp:positionH relativeFrom="page">
                  <wp:posOffset>801634</wp:posOffset>
                </wp:positionH>
                <wp:positionV relativeFrom="paragraph">
                  <wp:posOffset>59929</wp:posOffset>
                </wp:positionV>
                <wp:extent cx="4445" cy="327025"/>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4445" cy="327025"/>
                        </a:xfrm>
                        <a:prstGeom prst="rect">
                          <a:avLst/>
                        </a:prstGeom>
                      </wps:spPr>
                      <wps:txbx>
                        <w:txbxContent>
                          <w:p>
                            <w:pPr>
                              <w:spacing w:line="514" w:lineRule="exact" w:before="0"/>
                              <w:ind w:left="0" w:right="0" w:firstLine="0"/>
                              <w:jc w:val="left"/>
                              <w:rPr>
                                <w:sz w:val="46"/>
                              </w:rPr>
                            </w:pPr>
                            <w:r>
                              <w:rPr>
                                <w:color w:val="4B4F5B"/>
                                <w:spacing w:val="-140"/>
                                <w:w w:val="85"/>
                                <w:sz w:val="46"/>
                              </w:rPr>
                              <w:t>"</w:t>
                            </w:r>
                          </w:p>
                        </w:txbxContent>
                      </wps:txbx>
                      <wps:bodyPr wrap="square" lIns="0" tIns="0" rIns="0" bIns="0" rtlCol="0">
                        <a:noAutofit/>
                      </wps:bodyPr>
                    </wps:wsp>
                  </a:graphicData>
                </a:graphic>
              </wp:anchor>
            </w:drawing>
          </mc:Choice>
          <mc:Fallback>
            <w:pict>
              <v:shape style="position:absolute;margin-left:63.120861pt;margin-top:4.718837pt;width:.35pt;height:25.75pt;mso-position-horizontal-relative:page;mso-position-vertical-relative:paragraph;z-index:15814656" type="#_x0000_t202" id="docshape249" filled="false" stroked="false">
                <v:textbox inset="0,0,0,0">
                  <w:txbxContent>
                    <w:p>
                      <w:pPr>
                        <w:spacing w:line="514" w:lineRule="exact" w:before="0"/>
                        <w:ind w:left="0" w:right="0" w:firstLine="0"/>
                        <w:jc w:val="left"/>
                        <w:rPr>
                          <w:sz w:val="46"/>
                        </w:rPr>
                      </w:pPr>
                      <w:r>
                        <w:rPr>
                          <w:color w:val="4B4F5B"/>
                          <w:spacing w:val="-140"/>
                          <w:w w:val="85"/>
                          <w:sz w:val="46"/>
                        </w:rPr>
                        <w:t>"</w:t>
                      </w:r>
                    </w:p>
                  </w:txbxContent>
                </v:textbox>
                <w10:wrap type="none"/>
              </v:shape>
            </w:pict>
          </mc:Fallback>
        </mc:AlternateContent>
      </w:r>
      <w:r>
        <w:rPr>
          <w:color w:val="4B4F5B"/>
          <w:sz w:val="14"/>
        </w:rPr>
        <w:t>-</w:t>
      </w:r>
      <w:r>
        <w:rPr>
          <w:color w:val="4B4F5B"/>
          <w:spacing w:val="52"/>
          <w:sz w:val="14"/>
        </w:rPr>
        <w:t>  </w:t>
      </w:r>
      <w:r>
        <w:rPr>
          <w:color w:val="4B4F5B"/>
          <w:spacing w:val="-4"/>
          <w:sz w:val="14"/>
        </w:rPr>
        <w:t>2.0%</w:t>
      </w:r>
    </w:p>
    <w:p>
      <w:pPr>
        <w:pStyle w:val="BodyText"/>
        <w:spacing w:before="23"/>
        <w:rPr>
          <w:sz w:val="14"/>
        </w:rPr>
      </w:pPr>
    </w:p>
    <w:p>
      <w:pPr>
        <w:spacing w:line="110" w:lineRule="exact" w:before="0"/>
        <w:ind w:left="708" w:right="0" w:firstLine="0"/>
        <w:jc w:val="left"/>
        <w:rPr>
          <w:sz w:val="11"/>
        </w:rPr>
      </w:pPr>
      <w:r>
        <w:rPr>
          <w:color w:val="4B4F5B"/>
          <w:spacing w:val="-5"/>
          <w:w w:val="95"/>
          <w:sz w:val="11"/>
        </w:rPr>
        <w:t>.c</w:t>
      </w:r>
    </w:p>
    <w:p>
      <w:pPr>
        <w:spacing w:line="213" w:lineRule="exact" w:before="0"/>
        <w:ind w:left="709" w:right="0" w:firstLine="0"/>
        <w:jc w:val="left"/>
        <w:rPr>
          <w:sz w:val="20"/>
        </w:rPr>
      </w:pPr>
      <w:r>
        <w:rPr>
          <w:color w:val="4B4F5B"/>
          <w:spacing w:val="-5"/>
          <w:w w:val="90"/>
          <w:sz w:val="20"/>
        </w:rPr>
        <w:t>'§</w:t>
      </w:r>
    </w:p>
    <w:p>
      <w:pPr>
        <w:tabs>
          <w:tab w:pos="968" w:val="left" w:leader="none"/>
        </w:tabs>
        <w:spacing w:before="39"/>
        <w:ind w:left="680" w:right="0" w:firstLine="0"/>
        <w:jc w:val="left"/>
        <w:rPr>
          <w:rFonts w:ascii="Times New Roman"/>
          <w:b/>
          <w:sz w:val="15"/>
        </w:rPr>
      </w:pPr>
      <w:r>
        <w:rPr>
          <w:b/>
          <w:i/>
          <w:color w:val="4B4F5B"/>
          <w:spacing w:val="-10"/>
          <w:w w:val="95"/>
          <w:sz w:val="16"/>
        </w:rPr>
        <w:t>2</w:t>
      </w:r>
      <w:r>
        <w:rPr>
          <w:b/>
          <w:i/>
          <w:color w:val="4B4F5B"/>
          <w:sz w:val="16"/>
        </w:rPr>
        <w:tab/>
      </w:r>
      <w:r>
        <w:rPr>
          <w:rFonts w:ascii="Times New Roman"/>
          <w:b/>
          <w:color w:val="4B4F5B"/>
          <w:spacing w:val="-4"/>
          <w:w w:val="95"/>
          <w:sz w:val="15"/>
        </w:rPr>
        <w:t>1.5%</w:t>
      </w:r>
    </w:p>
    <w:p>
      <w:pPr>
        <w:spacing w:line="174" w:lineRule="exact" w:before="85"/>
        <w:ind w:left="725" w:right="0" w:firstLine="0"/>
        <w:jc w:val="left"/>
        <w:rPr>
          <w:sz w:val="17"/>
        </w:rPr>
      </w:pPr>
      <w:r>
        <w:rPr>
          <w:color w:val="4B4F5B"/>
          <w:spacing w:val="-5"/>
          <w:w w:val="95"/>
          <w:sz w:val="17"/>
        </w:rPr>
        <w:t>t:</w:t>
      </w:r>
    </w:p>
    <w:p>
      <w:pPr>
        <w:spacing w:line="108" w:lineRule="auto" w:before="16"/>
        <w:ind w:left="715" w:right="0" w:firstLine="0"/>
        <w:jc w:val="left"/>
        <w:rPr>
          <w:rFonts w:ascii="Times New Roman"/>
          <w:sz w:val="17"/>
        </w:rPr>
      </w:pPr>
      <w:r>
        <w:rPr>
          <w:color w:val="4B4F5B"/>
          <w:spacing w:val="-5"/>
          <w:w w:val="110"/>
          <w:sz w:val="10"/>
        </w:rPr>
        <w:t>0</w:t>
      </w:r>
      <w:r>
        <w:rPr>
          <w:rFonts w:ascii="Times New Roman"/>
          <w:color w:val="4B4F5B"/>
          <w:spacing w:val="-5"/>
          <w:w w:val="110"/>
          <w:position w:val="-8"/>
          <w:sz w:val="17"/>
        </w:rPr>
        <w:t>u</w:t>
      </w:r>
    </w:p>
    <w:p>
      <w:pPr>
        <w:spacing w:line="134" w:lineRule="exact" w:before="18"/>
        <w:ind w:left="742" w:right="0" w:firstLine="0"/>
        <w:jc w:val="left"/>
        <w:rPr>
          <w:sz w:val="13"/>
        </w:rPr>
      </w:pPr>
      <w:r>
        <w:rPr>
          <w:color w:val="4B4F5B"/>
          <w:spacing w:val="-5"/>
          <w:w w:val="90"/>
          <w:sz w:val="13"/>
        </w:rPr>
        <w:t>en</w:t>
      </w:r>
    </w:p>
    <w:p>
      <w:pPr>
        <w:spacing w:line="77" w:lineRule="exact" w:before="0"/>
        <w:ind w:left="743" w:right="0" w:firstLine="0"/>
        <w:jc w:val="left"/>
        <w:rPr>
          <w:sz w:val="8"/>
        </w:rPr>
      </w:pPr>
      <w:r>
        <w:rPr>
          <w:color w:val="4B4F5B"/>
          <w:spacing w:val="-10"/>
          <w:w w:val="90"/>
          <w:sz w:val="8"/>
        </w:rPr>
        <w:t>C</w:t>
      </w:r>
    </w:p>
    <w:p>
      <w:pPr>
        <w:spacing w:after="0" w:line="77" w:lineRule="exact"/>
        <w:jc w:val="left"/>
        <w:rPr>
          <w:sz w:val="8"/>
        </w:rPr>
        <w:sectPr>
          <w:pgSz w:w="12240" w:h="15840"/>
          <w:pgMar w:header="602" w:footer="620" w:top="840" w:bottom="820" w:left="560" w:right="540"/>
        </w:sectPr>
      </w:pPr>
    </w:p>
    <w:p>
      <w:pPr>
        <w:pStyle w:val="BodyText"/>
        <w:spacing w:before="103"/>
        <w:rPr>
          <w:sz w:val="9"/>
        </w:rPr>
      </w:pPr>
    </w:p>
    <w:p>
      <w:pPr>
        <w:spacing w:line="95" w:lineRule="exact" w:before="0"/>
        <w:ind w:left="743" w:right="0" w:firstLine="0"/>
        <w:jc w:val="left"/>
        <w:rPr>
          <w:sz w:val="9"/>
        </w:rPr>
      </w:pPr>
      <w:r>
        <w:rPr>
          <w:color w:val="4B4F5B"/>
          <w:spacing w:val="-5"/>
          <w:sz w:val="9"/>
        </w:rPr>
        <w:t>0.</w:t>
      </w:r>
    </w:p>
    <w:p>
      <w:pPr>
        <w:spacing w:line="66" w:lineRule="exact" w:before="0"/>
        <w:ind w:left="744" w:right="0" w:firstLine="0"/>
        <w:jc w:val="left"/>
        <w:rPr>
          <w:sz w:val="7"/>
        </w:rPr>
      </w:pPr>
      <w:r>
        <w:rPr>
          <w:color w:val="4B4F5B"/>
          <w:spacing w:val="-5"/>
          <w:sz w:val="7"/>
        </w:rPr>
        <w:t>Q)</w:t>
      </w:r>
    </w:p>
    <w:p>
      <w:pPr>
        <w:spacing w:line="120" w:lineRule="exact" w:before="0"/>
        <w:ind w:left="688" w:right="0" w:firstLine="0"/>
        <w:jc w:val="left"/>
        <w:rPr>
          <w:sz w:val="11"/>
        </w:rPr>
      </w:pPr>
      <w:r>
        <w:rPr>
          <w:color w:val="4B4F5B"/>
          <w:spacing w:val="-10"/>
          <w:sz w:val="11"/>
        </w:rPr>
        <w:t>0</w:t>
      </w:r>
    </w:p>
    <w:p>
      <w:pPr>
        <w:spacing w:line="82" w:lineRule="exact" w:before="2"/>
        <w:ind w:left="743" w:right="0" w:firstLine="0"/>
        <w:jc w:val="left"/>
        <w:rPr>
          <w:sz w:val="8"/>
        </w:rPr>
      </w:pPr>
      <w:r>
        <w:rPr>
          <w:color w:val="4B4F5B"/>
          <w:spacing w:val="-10"/>
          <w:sz w:val="8"/>
        </w:rPr>
        <w:t>C</w:t>
      </w:r>
    </w:p>
    <w:p>
      <w:pPr>
        <w:spacing w:line="81" w:lineRule="exact" w:before="0"/>
        <w:ind w:left="718" w:right="0" w:firstLine="0"/>
        <w:jc w:val="left"/>
        <w:rPr>
          <w:sz w:val="9"/>
        </w:rPr>
      </w:pPr>
      <w:r>
        <w:rPr>
          <w:color w:val="4B4F5B"/>
          <w:spacing w:val="-10"/>
          <w:sz w:val="9"/>
        </w:rPr>
        <w:t>0</w:t>
      </w:r>
    </w:p>
    <w:p>
      <w:pPr>
        <w:spacing w:line="183" w:lineRule="exact" w:before="0"/>
        <w:ind w:left="725" w:right="0" w:firstLine="0"/>
        <w:jc w:val="left"/>
        <w:rPr>
          <w:sz w:val="17"/>
        </w:rPr>
      </w:pPr>
      <w:r>
        <w:rPr>
          <w:color w:val="4B4F5B"/>
          <w:spacing w:val="-5"/>
          <w:sz w:val="17"/>
        </w:rPr>
        <w:t>t:</w:t>
      </w:r>
    </w:p>
    <w:p>
      <w:pPr>
        <w:spacing w:line="152" w:lineRule="exact" w:before="83"/>
        <w:ind w:left="711" w:right="0" w:firstLine="0"/>
        <w:jc w:val="left"/>
        <w:rPr>
          <w:i/>
          <w:sz w:val="14"/>
        </w:rPr>
      </w:pPr>
      <w:r>
        <w:rPr>
          <w:i/>
          <w:color w:val="4B4F5B"/>
          <w:spacing w:val="-5"/>
          <w:w w:val="80"/>
          <w:sz w:val="14"/>
        </w:rPr>
        <w:t>en</w:t>
      </w:r>
    </w:p>
    <w:p>
      <w:pPr>
        <w:spacing w:line="95" w:lineRule="exact" w:before="0"/>
        <w:ind w:left="714" w:right="0" w:firstLine="0"/>
        <w:jc w:val="left"/>
        <w:rPr>
          <w:sz w:val="10"/>
        </w:rPr>
      </w:pPr>
      <w:r>
        <w:rPr>
          <w:color w:val="4B4F5B"/>
          <w:spacing w:val="-5"/>
          <w:w w:val="85"/>
          <w:sz w:val="10"/>
        </w:rPr>
        <w:t>'O</w:t>
      </w:r>
    </w:p>
    <w:p>
      <w:pPr>
        <w:spacing w:line="150" w:lineRule="exact" w:before="0"/>
        <w:ind w:left="739" w:right="0" w:firstLine="0"/>
        <w:jc w:val="left"/>
        <w:rPr>
          <w:sz w:val="13"/>
        </w:rPr>
      </w:pPr>
      <w:r>
        <w:rPr>
          <w:color w:val="4B4F5B"/>
          <w:spacing w:val="-18"/>
          <w:w w:val="80"/>
          <w:sz w:val="13"/>
        </w:rPr>
        <w:t>r</w:t>
      </w:r>
      <w:r>
        <w:rPr>
          <w:color w:val="4B4F5B"/>
          <w:spacing w:val="-18"/>
          <w:w w:val="80"/>
          <w:position w:val="8"/>
          <w:sz w:val="8"/>
        </w:rPr>
        <w:t>C</w:t>
      </w:r>
      <w:r>
        <w:rPr>
          <w:color w:val="4B4F5B"/>
          <w:spacing w:val="-18"/>
          <w:w w:val="80"/>
          <w:sz w:val="13"/>
        </w:rPr>
        <w:t>o</w:t>
      </w:r>
    </w:p>
    <w:p>
      <w:pPr>
        <w:spacing w:line="125" w:lineRule="exact" w:before="0"/>
        <w:ind w:left="736" w:right="0" w:firstLine="0"/>
        <w:jc w:val="left"/>
        <w:rPr>
          <w:sz w:val="14"/>
        </w:rPr>
      </w:pPr>
      <w:r>
        <w:rPr>
          <w:color w:val="4B4F5B"/>
          <w:spacing w:val="-10"/>
          <w:w w:val="105"/>
          <w:sz w:val="14"/>
        </w:rPr>
        <w:t>E</w:t>
      </w:r>
    </w:p>
    <w:p>
      <w:pPr>
        <w:spacing w:line="57" w:lineRule="exact" w:before="0"/>
        <w:ind w:left="744" w:right="0" w:firstLine="0"/>
        <w:jc w:val="left"/>
        <w:rPr>
          <w:sz w:val="7"/>
        </w:rPr>
      </w:pPr>
      <w:r>
        <w:rPr>
          <w:color w:val="4B4F5B"/>
          <w:spacing w:val="-5"/>
          <w:w w:val="105"/>
          <w:sz w:val="7"/>
        </w:rPr>
        <w:t>Q)</w:t>
      </w:r>
    </w:p>
    <w:p>
      <w:pPr>
        <w:spacing w:line="268" w:lineRule="exact" w:before="0"/>
        <w:ind w:left="630" w:right="0" w:firstLine="0"/>
        <w:jc w:val="left"/>
        <w:rPr>
          <w:sz w:val="14"/>
        </w:rPr>
      </w:pPr>
      <w:r>
        <w:rPr>
          <w:rFonts w:ascii="Times New Roman"/>
          <w:color w:val="4B4F5B"/>
          <w:w w:val="95"/>
          <w:position w:val="10"/>
          <w:sz w:val="16"/>
        </w:rPr>
        <w:t>o</w:t>
      </w:r>
      <w:r>
        <w:rPr>
          <w:rFonts w:ascii="Times New Roman"/>
          <w:color w:val="4B4F5B"/>
          <w:spacing w:val="-3"/>
          <w:w w:val="95"/>
          <w:position w:val="10"/>
          <w:sz w:val="16"/>
        </w:rPr>
        <w:t> </w:t>
      </w:r>
      <w:r>
        <w:rPr>
          <w:color w:val="4B4F5B"/>
          <w:spacing w:val="-11"/>
          <w:w w:val="70"/>
          <w:sz w:val="14"/>
        </w:rPr>
        <w:t>gJ</w:t>
      </w:r>
    </w:p>
    <w:p>
      <w:pPr>
        <w:spacing w:line="113" w:lineRule="exact" w:before="0"/>
        <w:ind w:left="713" w:right="0" w:firstLine="0"/>
        <w:jc w:val="left"/>
        <w:rPr>
          <w:sz w:val="11"/>
        </w:rPr>
      </w:pPr>
      <w:r>
        <w:rPr>
          <w:color w:val="4B4F5B"/>
          <w:spacing w:val="-5"/>
          <w:w w:val="75"/>
          <w:sz w:val="11"/>
        </w:rPr>
        <w:t>CD</w:t>
      </w:r>
    </w:p>
    <w:p>
      <w:pPr>
        <w:spacing w:line="169" w:lineRule="exact" w:before="0"/>
        <w:ind w:left="711" w:right="0" w:firstLine="0"/>
        <w:jc w:val="left"/>
        <w:rPr>
          <w:sz w:val="17"/>
        </w:rPr>
      </w:pPr>
      <w:r>
        <w:rPr>
          <w:color w:val="4B4F5B"/>
          <w:spacing w:val="-10"/>
          <w:w w:val="85"/>
          <w:sz w:val="17"/>
        </w:rPr>
        <w:t>0</w:t>
      </w:r>
    </w:p>
    <w:p>
      <w:pPr>
        <w:spacing w:before="1"/>
        <w:ind w:left="81" w:right="0" w:firstLine="0"/>
        <w:jc w:val="left"/>
        <w:rPr>
          <w:sz w:val="14"/>
        </w:rPr>
      </w:pPr>
      <w:r>
        <w:rPr/>
        <w:br w:type="column"/>
      </w:r>
      <w:r>
        <w:rPr>
          <w:color w:val="4B4F5B"/>
          <w:spacing w:val="-7"/>
          <w:sz w:val="14"/>
        </w:rPr>
        <w:t>1.0%</w:t>
      </w:r>
    </w:p>
    <w:p>
      <w:pPr>
        <w:pStyle w:val="BodyText"/>
        <w:rPr>
          <w:sz w:val="14"/>
        </w:rPr>
      </w:pPr>
    </w:p>
    <w:p>
      <w:pPr>
        <w:pStyle w:val="BodyText"/>
        <w:rPr>
          <w:sz w:val="14"/>
        </w:rPr>
      </w:pPr>
    </w:p>
    <w:p>
      <w:pPr>
        <w:pStyle w:val="BodyText"/>
        <w:spacing w:before="144"/>
        <w:rPr>
          <w:sz w:val="14"/>
        </w:rPr>
      </w:pPr>
    </w:p>
    <w:p>
      <w:pPr>
        <w:spacing w:before="0"/>
        <w:ind w:left="67" w:right="0" w:firstLine="0"/>
        <w:jc w:val="left"/>
        <w:rPr>
          <w:sz w:val="14"/>
        </w:rPr>
      </w:pPr>
      <w:r>
        <w:rPr>
          <w:color w:val="4B4F5B"/>
          <w:spacing w:val="-4"/>
          <w:sz w:val="14"/>
        </w:rPr>
        <w:t>0</w:t>
      </w:r>
      <w:r>
        <w:rPr>
          <w:color w:val="6B6E77"/>
          <w:spacing w:val="-4"/>
          <w:sz w:val="14"/>
        </w:rPr>
        <w:t>.</w:t>
      </w:r>
      <w:r>
        <w:rPr>
          <w:color w:val="4B4F5B"/>
          <w:spacing w:val="-4"/>
          <w:sz w:val="14"/>
        </w:rPr>
        <w:t>5%</w:t>
      </w:r>
    </w:p>
    <w:p>
      <w:pPr>
        <w:pStyle w:val="BodyText"/>
        <w:rPr>
          <w:sz w:val="14"/>
        </w:rPr>
      </w:pPr>
    </w:p>
    <w:p>
      <w:pPr>
        <w:pStyle w:val="BodyText"/>
        <w:rPr>
          <w:sz w:val="14"/>
        </w:rPr>
      </w:pPr>
    </w:p>
    <w:p>
      <w:pPr>
        <w:pStyle w:val="BodyText"/>
        <w:spacing w:before="72"/>
        <w:rPr>
          <w:sz w:val="14"/>
        </w:rPr>
      </w:pPr>
    </w:p>
    <w:p>
      <w:pPr>
        <w:spacing w:before="0"/>
        <w:ind w:left="67" w:right="0" w:firstLine="0"/>
        <w:jc w:val="left"/>
        <w:rPr>
          <w:sz w:val="14"/>
        </w:rPr>
      </w:pPr>
      <w:r>
        <w:rPr>
          <w:color w:val="4B4F5B"/>
          <w:spacing w:val="-4"/>
          <w:sz w:val="14"/>
        </w:rPr>
        <w:t>0.0%</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7"/>
        <w:rPr>
          <w:sz w:val="14"/>
        </w:rPr>
      </w:pPr>
    </w:p>
    <w:p>
      <w:pPr>
        <w:tabs>
          <w:tab w:pos="1589" w:val="left" w:leader="none"/>
          <w:tab w:pos="3065" w:val="left" w:leader="none"/>
        </w:tabs>
        <w:spacing w:before="0"/>
        <w:ind w:left="96" w:right="0" w:firstLine="0"/>
        <w:jc w:val="left"/>
        <w:rPr>
          <w:sz w:val="14"/>
        </w:rPr>
      </w:pPr>
      <w:r>
        <w:rPr>
          <w:color w:val="4B4F5B"/>
          <w:spacing w:val="-2"/>
          <w:w w:val="105"/>
          <w:sz w:val="14"/>
        </w:rPr>
        <w:t>Jan2023</w:t>
      </w:r>
      <w:r>
        <w:rPr>
          <w:color w:val="4B4F5B"/>
          <w:sz w:val="14"/>
        </w:rPr>
        <w:tab/>
      </w:r>
      <w:r>
        <w:rPr>
          <w:color w:val="4B4F5B"/>
          <w:spacing w:val="-2"/>
          <w:w w:val="105"/>
          <w:sz w:val="14"/>
        </w:rPr>
        <w:t>Mar2023</w:t>
      </w:r>
      <w:r>
        <w:rPr>
          <w:color w:val="4B4F5B"/>
          <w:sz w:val="14"/>
        </w:rPr>
        <w:tab/>
      </w:r>
      <w:r>
        <w:rPr>
          <w:color w:val="4B4F5B"/>
          <w:spacing w:val="-2"/>
          <w:w w:val="105"/>
          <w:sz w:val="14"/>
        </w:rPr>
        <w:t>May2023</w:t>
      </w:r>
    </w:p>
    <w:p>
      <w:pPr>
        <w:spacing w:line="240" w:lineRule="auto" w:before="0"/>
        <w:rPr>
          <w:sz w:val="14"/>
        </w:rPr>
      </w:pPr>
      <w:r>
        <w:rPr/>
        <w:br w:type="column"/>
      </w:r>
      <w:r>
        <w:rPr>
          <w:sz w:val="14"/>
        </w:rPr>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87"/>
        <w:rPr>
          <w:sz w:val="14"/>
        </w:rPr>
      </w:pPr>
    </w:p>
    <w:p>
      <w:pPr>
        <w:tabs>
          <w:tab w:pos="2084" w:val="left" w:leader="none"/>
          <w:tab w:pos="3609" w:val="left" w:leader="none"/>
        </w:tabs>
        <w:spacing w:before="0"/>
        <w:ind w:left="630" w:right="0" w:firstLine="0"/>
        <w:jc w:val="left"/>
        <w:rPr>
          <w:sz w:val="14"/>
        </w:rPr>
      </w:pPr>
      <w:r>
        <w:rPr>
          <w:color w:val="4B4F5B"/>
          <w:spacing w:val="-2"/>
          <w:w w:val="105"/>
          <w:sz w:val="14"/>
        </w:rPr>
        <w:t>Jul2023</w:t>
      </w:r>
      <w:r>
        <w:rPr>
          <w:color w:val="4B4F5B"/>
          <w:sz w:val="14"/>
        </w:rPr>
        <w:tab/>
      </w:r>
      <w:r>
        <w:rPr>
          <w:color w:val="4B4F5B"/>
          <w:spacing w:val="-2"/>
          <w:w w:val="105"/>
          <w:sz w:val="14"/>
        </w:rPr>
        <w:t>Sep2023</w:t>
      </w:r>
      <w:r>
        <w:rPr>
          <w:color w:val="4B4F5B"/>
          <w:sz w:val="14"/>
        </w:rPr>
        <w:tab/>
      </w:r>
      <w:r>
        <w:rPr>
          <w:color w:val="4B4F5B"/>
          <w:spacing w:val="-2"/>
          <w:w w:val="105"/>
          <w:sz w:val="14"/>
        </w:rPr>
        <w:t>Nov2023</w:t>
      </w:r>
    </w:p>
    <w:p>
      <w:pPr>
        <w:spacing w:after="0"/>
        <w:jc w:val="left"/>
        <w:rPr>
          <w:sz w:val="14"/>
        </w:rPr>
        <w:sectPr>
          <w:type w:val="continuous"/>
          <w:pgSz w:w="12240" w:h="15840"/>
          <w:pgMar w:header="602" w:footer="620" w:top="660" w:bottom="0" w:left="560" w:right="540"/>
          <w:cols w:num="4" w:equalWidth="0">
            <w:col w:w="837" w:space="40"/>
            <w:col w:w="390" w:space="39"/>
            <w:col w:w="3694" w:space="276"/>
            <w:col w:w="5864"/>
          </w:cols>
        </w:sectPr>
      </w:pPr>
    </w:p>
    <w:p>
      <w:pPr>
        <w:spacing w:line="157" w:lineRule="exact" w:before="0"/>
        <w:ind w:left="0" w:right="0" w:firstLine="0"/>
        <w:jc w:val="right"/>
        <w:rPr>
          <w:sz w:val="14"/>
        </w:rPr>
      </w:pPr>
      <w:r>
        <w:rPr>
          <w:color w:val="4B4F5B"/>
          <w:spacing w:val="-4"/>
          <w:w w:val="65"/>
          <w:sz w:val="14"/>
        </w:rPr>
        <w:t>cl'&lt;</w:t>
      </w:r>
    </w:p>
    <w:p>
      <w:pPr>
        <w:spacing w:before="53"/>
        <w:ind w:left="391" w:right="0" w:firstLine="0"/>
        <w:jc w:val="left"/>
        <w:rPr>
          <w:sz w:val="14"/>
        </w:rPr>
      </w:pPr>
      <w:r>
        <w:rPr/>
        <w:br w:type="column"/>
      </w:r>
      <w:r>
        <w:rPr>
          <w:color w:val="2323FF"/>
          <w:sz w:val="14"/>
        </w:rPr>
        <w:t>-</w:t>
      </w:r>
      <w:r>
        <w:rPr>
          <w:color w:val="2323FF"/>
          <w:spacing w:val="50"/>
          <w:sz w:val="14"/>
        </w:rPr>
        <w:t>  </w:t>
      </w:r>
      <w:r>
        <w:rPr>
          <w:color w:val="4B4F5B"/>
          <w:sz w:val="14"/>
        </w:rPr>
        <w:t>Ethereum</w:t>
      </w:r>
      <w:r>
        <w:rPr>
          <w:color w:val="4B4F5B"/>
          <w:spacing w:val="31"/>
          <w:sz w:val="14"/>
        </w:rPr>
        <w:t>  </w:t>
      </w:r>
      <w:r>
        <w:rPr>
          <w:color w:val="2A2B2D"/>
          <w:sz w:val="14"/>
        </w:rPr>
        <w:t>-</w:t>
      </w:r>
      <w:r>
        <w:rPr>
          <w:color w:val="2A2B2D"/>
          <w:spacing w:val="54"/>
          <w:sz w:val="14"/>
        </w:rPr>
        <w:t>  </w:t>
      </w:r>
      <w:r>
        <w:rPr>
          <w:color w:val="4B4F5B"/>
          <w:sz w:val="14"/>
        </w:rPr>
        <w:t>Arbitrum</w:t>
      </w:r>
      <w:r>
        <w:rPr>
          <w:color w:val="4B4F5B"/>
          <w:spacing w:val="35"/>
          <w:sz w:val="14"/>
        </w:rPr>
        <w:t>  </w:t>
      </w:r>
      <w:r>
        <w:rPr>
          <w:color w:val="FF2323"/>
          <w:sz w:val="14"/>
        </w:rPr>
        <w:t>-</w:t>
      </w:r>
      <w:r>
        <w:rPr>
          <w:color w:val="FF2323"/>
          <w:spacing w:val="54"/>
          <w:sz w:val="14"/>
        </w:rPr>
        <w:t>  </w:t>
      </w:r>
      <w:r>
        <w:rPr>
          <w:color w:val="4B4F5B"/>
          <w:sz w:val="14"/>
        </w:rPr>
        <w:t>Avalanche</w:t>
      </w:r>
      <w:r>
        <w:rPr>
          <w:color w:val="4B4F5B"/>
          <w:spacing w:val="-8"/>
          <w:sz w:val="14"/>
        </w:rPr>
        <w:t> </w:t>
      </w:r>
      <w:r>
        <w:rPr>
          <w:color w:val="4B4F5B"/>
          <w:sz w:val="14"/>
        </w:rPr>
        <w:t>C-</w:t>
      </w:r>
      <w:r>
        <w:rPr>
          <w:color w:val="4B4F5B"/>
          <w:spacing w:val="-2"/>
          <w:sz w:val="14"/>
        </w:rPr>
        <w:t>Chain</w:t>
      </w:r>
    </w:p>
    <w:p>
      <w:pPr>
        <w:tabs>
          <w:tab w:pos="1005" w:val="left" w:leader="none"/>
        </w:tabs>
        <w:spacing w:before="53"/>
        <w:ind w:left="308" w:right="0" w:firstLine="0"/>
        <w:jc w:val="left"/>
        <w:rPr>
          <w:sz w:val="14"/>
        </w:rPr>
      </w:pPr>
      <w:r>
        <w:rPr/>
        <w:br w:type="column"/>
      </w:r>
      <w:r>
        <w:rPr>
          <w:color w:val="4B4F5B"/>
          <w:spacing w:val="-4"/>
          <w:position w:val="1"/>
          <w:sz w:val="14"/>
        </w:rPr>
        <w:t>Base</w:t>
      </w:r>
      <w:r>
        <w:rPr>
          <w:color w:val="4B4F5B"/>
          <w:position w:val="1"/>
          <w:sz w:val="14"/>
        </w:rPr>
        <w:tab/>
      </w:r>
      <w:r>
        <w:rPr>
          <w:color w:val="4B4F5B"/>
          <w:sz w:val="14"/>
        </w:rPr>
        <w:t>Binance</w:t>
      </w:r>
      <w:r>
        <w:rPr>
          <w:color w:val="4B4F5B"/>
          <w:spacing w:val="-13"/>
          <w:sz w:val="14"/>
        </w:rPr>
        <w:t> </w:t>
      </w:r>
      <w:r>
        <w:rPr>
          <w:color w:val="4B4F5B"/>
          <w:sz w:val="14"/>
        </w:rPr>
        <w:t>Smart</w:t>
      </w:r>
      <w:r>
        <w:rPr>
          <w:color w:val="4B4F5B"/>
          <w:spacing w:val="-8"/>
          <w:sz w:val="14"/>
        </w:rPr>
        <w:t> </w:t>
      </w:r>
      <w:r>
        <w:rPr>
          <w:color w:val="4B4F5B"/>
          <w:sz w:val="14"/>
        </w:rPr>
        <w:t>Chain</w:t>
      </w:r>
      <w:r>
        <w:rPr>
          <w:color w:val="4B4F5B"/>
          <w:spacing w:val="74"/>
          <w:w w:val="150"/>
          <w:sz w:val="14"/>
        </w:rPr>
        <w:t> </w:t>
      </w:r>
      <w:r>
        <w:rPr>
          <w:color w:val="993499"/>
          <w:sz w:val="14"/>
        </w:rPr>
        <w:t>-</w:t>
      </w:r>
      <w:r>
        <w:rPr>
          <w:color w:val="993499"/>
          <w:spacing w:val="53"/>
          <w:sz w:val="14"/>
        </w:rPr>
        <w:t>  </w:t>
      </w:r>
      <w:r>
        <w:rPr>
          <w:color w:val="4B4F5B"/>
          <w:sz w:val="14"/>
        </w:rPr>
        <w:t>Fantom</w:t>
      </w:r>
      <w:r>
        <w:rPr>
          <w:color w:val="4B4F5B"/>
          <w:spacing w:val="78"/>
          <w:w w:val="150"/>
          <w:sz w:val="14"/>
        </w:rPr>
        <w:t> </w:t>
      </w:r>
      <w:r>
        <w:rPr>
          <w:color w:val="239023"/>
          <w:sz w:val="14"/>
        </w:rPr>
        <w:t>-</w:t>
      </w:r>
      <w:r>
        <w:rPr>
          <w:color w:val="239023"/>
          <w:spacing w:val="52"/>
          <w:sz w:val="14"/>
        </w:rPr>
        <w:t>  </w:t>
      </w:r>
      <w:r>
        <w:rPr>
          <w:color w:val="4B4F5B"/>
          <w:sz w:val="14"/>
        </w:rPr>
        <w:t>Optimisim</w:t>
      </w:r>
      <w:r>
        <w:rPr>
          <w:color w:val="4B4F5B"/>
          <w:spacing w:val="72"/>
          <w:w w:val="150"/>
          <w:sz w:val="14"/>
        </w:rPr>
        <w:t> </w:t>
      </w:r>
      <w:r>
        <w:rPr>
          <w:color w:val="898989"/>
          <w:sz w:val="14"/>
        </w:rPr>
        <w:t>-</w:t>
      </w:r>
      <w:r>
        <w:rPr>
          <w:color w:val="898989"/>
          <w:spacing w:val="51"/>
          <w:sz w:val="14"/>
        </w:rPr>
        <w:t>  </w:t>
      </w:r>
      <w:r>
        <w:rPr>
          <w:color w:val="4B4F5B"/>
          <w:spacing w:val="-2"/>
          <w:sz w:val="14"/>
        </w:rPr>
        <w:t>Polygon</w:t>
      </w:r>
    </w:p>
    <w:p>
      <w:pPr>
        <w:spacing w:after="0"/>
        <w:jc w:val="left"/>
        <w:rPr>
          <w:sz w:val="14"/>
        </w:rPr>
        <w:sectPr>
          <w:type w:val="continuous"/>
          <w:pgSz w:w="12240" w:h="15840"/>
          <w:pgMar w:header="602" w:footer="620" w:top="660" w:bottom="0" w:left="560" w:right="540"/>
          <w:cols w:num="3" w:equalWidth="0">
            <w:col w:w="827" w:space="40"/>
            <w:col w:w="3715" w:space="39"/>
            <w:col w:w="6519"/>
          </w:cols>
        </w:sectPr>
      </w:pPr>
    </w:p>
    <w:p>
      <w:pPr>
        <w:pStyle w:val="BodyText"/>
        <w:rPr>
          <w:sz w:val="12"/>
        </w:rPr>
      </w:pPr>
      <w:r>
        <w:rPr/>
        <w:drawing>
          <wp:anchor distT="0" distB="0" distL="0" distR="0" allowOverlap="1" layoutInCell="1" locked="0" behindDoc="0" simplePos="0" relativeHeight="15813632">
            <wp:simplePos x="0" y="0"/>
            <wp:positionH relativeFrom="page">
              <wp:posOffset>0</wp:posOffset>
            </wp:positionH>
            <wp:positionV relativeFrom="page">
              <wp:posOffset>0</wp:posOffset>
            </wp:positionV>
            <wp:extent cx="219800" cy="10040089"/>
            <wp:effectExtent l="0" t="0" r="0" b="0"/>
            <wp:wrapNone/>
            <wp:docPr id="371" name="Image 371"/>
            <wp:cNvGraphicFramePr>
              <a:graphicFrameLocks/>
            </wp:cNvGraphicFramePr>
            <a:graphic>
              <a:graphicData uri="http://schemas.openxmlformats.org/drawingml/2006/picture">
                <pic:pic>
                  <pic:nvPicPr>
                    <pic:cNvPr id="371" name="Image 371"/>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67"/>
        <w:rPr>
          <w:sz w:val="12"/>
        </w:rPr>
      </w:pPr>
    </w:p>
    <w:p>
      <w:pPr>
        <w:spacing w:before="0"/>
        <w:ind w:left="705" w:right="1663" w:hanging="2"/>
        <w:jc w:val="left"/>
        <w:rPr>
          <w:sz w:val="12"/>
        </w:rPr>
      </w:pPr>
      <w:r>
        <w:rPr>
          <w:color w:val="898989"/>
          <w:w w:val="115"/>
          <w:sz w:val="12"/>
        </w:rPr>
        <w:t>Source:</w:t>
      </w:r>
      <w:r>
        <w:rPr>
          <w:color w:val="898989"/>
          <w:spacing w:val="-10"/>
          <w:w w:val="115"/>
          <w:sz w:val="12"/>
        </w:rPr>
        <w:t> </w:t>
      </w:r>
      <w:r>
        <w:rPr>
          <w:color w:val="898989"/>
          <w:w w:val="115"/>
          <w:sz w:val="12"/>
        </w:rPr>
        <w:t>Coinbase.</w:t>
      </w:r>
      <w:r>
        <w:rPr>
          <w:color w:val="898989"/>
          <w:spacing w:val="-13"/>
          <w:w w:val="115"/>
          <w:sz w:val="12"/>
        </w:rPr>
        <w:t> </w:t>
      </w:r>
      <w:r>
        <w:rPr>
          <w:color w:val="898989"/>
          <w:w w:val="115"/>
          <w:sz w:val="12"/>
        </w:rPr>
        <w:t>Transaction</w:t>
      </w:r>
      <w:r>
        <w:rPr>
          <w:color w:val="898989"/>
          <w:spacing w:val="-10"/>
          <w:w w:val="115"/>
          <w:sz w:val="12"/>
        </w:rPr>
        <w:t> </w:t>
      </w:r>
      <w:r>
        <w:rPr>
          <w:color w:val="898989"/>
          <w:w w:val="115"/>
          <w:sz w:val="12"/>
        </w:rPr>
        <w:t>fee</w:t>
      </w:r>
      <w:r>
        <w:rPr>
          <w:color w:val="898989"/>
          <w:spacing w:val="-9"/>
          <w:w w:val="115"/>
          <w:sz w:val="12"/>
        </w:rPr>
        <w:t> </w:t>
      </w:r>
      <w:r>
        <w:rPr>
          <w:color w:val="898989"/>
          <w:w w:val="115"/>
          <w:sz w:val="12"/>
        </w:rPr>
        <w:t>percentages</w:t>
      </w:r>
      <w:r>
        <w:rPr>
          <w:color w:val="898989"/>
          <w:spacing w:val="-10"/>
          <w:w w:val="115"/>
          <w:sz w:val="12"/>
        </w:rPr>
        <w:t> </w:t>
      </w:r>
      <w:r>
        <w:rPr>
          <w:color w:val="898989"/>
          <w:w w:val="115"/>
          <w:sz w:val="12"/>
        </w:rPr>
        <w:t>are</w:t>
      </w:r>
      <w:r>
        <w:rPr>
          <w:color w:val="898989"/>
          <w:spacing w:val="-9"/>
          <w:w w:val="115"/>
          <w:sz w:val="12"/>
        </w:rPr>
        <w:t> </w:t>
      </w:r>
      <w:r>
        <w:rPr>
          <w:color w:val="898989"/>
          <w:w w:val="115"/>
          <w:sz w:val="12"/>
        </w:rPr>
        <w:t>taken</w:t>
      </w:r>
      <w:r>
        <w:rPr>
          <w:color w:val="898989"/>
          <w:spacing w:val="-10"/>
          <w:w w:val="115"/>
          <w:sz w:val="12"/>
        </w:rPr>
        <w:t> </w:t>
      </w:r>
      <w:r>
        <w:rPr>
          <w:color w:val="898989"/>
          <w:w w:val="115"/>
          <w:sz w:val="12"/>
        </w:rPr>
        <w:t>on</w:t>
      </w:r>
      <w:r>
        <w:rPr>
          <w:color w:val="898989"/>
          <w:spacing w:val="-15"/>
          <w:w w:val="115"/>
          <w:sz w:val="12"/>
        </w:rPr>
        <w:t> </w:t>
      </w:r>
      <w:r>
        <w:rPr>
          <w:color w:val="898989"/>
          <w:w w:val="115"/>
          <w:sz w:val="12"/>
        </w:rPr>
        <w:t>a</w:t>
      </w:r>
      <w:r>
        <w:rPr>
          <w:color w:val="898989"/>
          <w:spacing w:val="-13"/>
          <w:w w:val="115"/>
          <w:sz w:val="12"/>
        </w:rPr>
        <w:t> </w:t>
      </w:r>
      <w:r>
        <w:rPr>
          <w:color w:val="898989"/>
          <w:w w:val="115"/>
          <w:sz w:val="12"/>
        </w:rPr>
        <w:t>rolling</w:t>
      </w:r>
      <w:r>
        <w:rPr>
          <w:color w:val="898989"/>
          <w:spacing w:val="-10"/>
          <w:w w:val="115"/>
          <w:sz w:val="12"/>
        </w:rPr>
        <w:t> </w:t>
      </w:r>
      <w:r>
        <w:rPr>
          <w:color w:val="898989"/>
          <w:w w:val="115"/>
          <w:sz w:val="12"/>
        </w:rPr>
        <w:t>5</w:t>
      </w:r>
      <w:r>
        <w:rPr>
          <w:color w:val="898989"/>
          <w:spacing w:val="-14"/>
          <w:w w:val="115"/>
          <w:sz w:val="12"/>
        </w:rPr>
        <w:t> </w:t>
      </w:r>
      <w:r>
        <w:rPr>
          <w:color w:val="898989"/>
          <w:w w:val="115"/>
          <w:sz w:val="12"/>
        </w:rPr>
        <w:t>day</w:t>
      </w:r>
      <w:r>
        <w:rPr>
          <w:color w:val="898989"/>
          <w:spacing w:val="-9"/>
          <w:w w:val="115"/>
          <w:sz w:val="12"/>
        </w:rPr>
        <w:t> </w:t>
      </w:r>
      <w:r>
        <w:rPr>
          <w:color w:val="898989"/>
          <w:w w:val="115"/>
          <w:sz w:val="12"/>
        </w:rPr>
        <w:t>basis.</w:t>
      </w:r>
      <w:r>
        <w:rPr>
          <w:color w:val="898989"/>
          <w:spacing w:val="-11"/>
          <w:w w:val="115"/>
          <w:sz w:val="12"/>
        </w:rPr>
        <w:t> </w:t>
      </w:r>
      <w:r>
        <w:rPr>
          <w:color w:val="898989"/>
          <w:w w:val="115"/>
          <w:sz w:val="12"/>
        </w:rPr>
        <w:t>Only</w:t>
      </w:r>
      <w:r>
        <w:rPr>
          <w:color w:val="898989"/>
          <w:spacing w:val="-10"/>
          <w:w w:val="115"/>
          <w:sz w:val="12"/>
        </w:rPr>
        <w:t> </w:t>
      </w:r>
      <w:r>
        <w:rPr>
          <w:color w:val="898989"/>
          <w:w w:val="115"/>
          <w:sz w:val="12"/>
        </w:rPr>
        <w:t>includes</w:t>
      </w:r>
      <w:r>
        <w:rPr>
          <w:color w:val="898989"/>
          <w:spacing w:val="-10"/>
          <w:w w:val="115"/>
          <w:sz w:val="12"/>
        </w:rPr>
        <w:t> </w:t>
      </w:r>
      <w:r>
        <w:rPr>
          <w:color w:val="898989"/>
          <w:w w:val="115"/>
          <w:sz w:val="12"/>
        </w:rPr>
        <w:t>contracts</w:t>
      </w:r>
      <w:r>
        <w:rPr>
          <w:color w:val="898989"/>
          <w:spacing w:val="-9"/>
          <w:w w:val="115"/>
          <w:sz w:val="12"/>
        </w:rPr>
        <w:t> </w:t>
      </w:r>
      <w:r>
        <w:rPr>
          <w:color w:val="898989"/>
          <w:w w:val="115"/>
          <w:sz w:val="12"/>
        </w:rPr>
        <w:t>that</w:t>
      </w:r>
      <w:r>
        <w:rPr>
          <w:color w:val="898989"/>
          <w:spacing w:val="-10"/>
          <w:w w:val="115"/>
          <w:sz w:val="12"/>
        </w:rPr>
        <w:t> </w:t>
      </w:r>
      <w:r>
        <w:rPr>
          <w:color w:val="898989"/>
          <w:w w:val="115"/>
          <w:sz w:val="12"/>
        </w:rPr>
        <w:t>have</w:t>
      </w:r>
      <w:r>
        <w:rPr>
          <w:color w:val="898989"/>
          <w:spacing w:val="-10"/>
          <w:w w:val="115"/>
          <w:sz w:val="12"/>
        </w:rPr>
        <w:t> </w:t>
      </w:r>
      <w:r>
        <w:rPr>
          <w:color w:val="898989"/>
          <w:w w:val="115"/>
          <w:sz w:val="12"/>
        </w:rPr>
        <w:t>at</w:t>
      </w:r>
      <w:r>
        <w:rPr>
          <w:color w:val="898989"/>
          <w:spacing w:val="-8"/>
          <w:w w:val="115"/>
          <w:sz w:val="12"/>
        </w:rPr>
        <w:t> </w:t>
      </w:r>
      <w:r>
        <w:rPr>
          <w:color w:val="898989"/>
          <w:w w:val="115"/>
          <w:sz w:val="12"/>
        </w:rPr>
        <w:t>least</w:t>
      </w:r>
      <w:r>
        <w:rPr>
          <w:color w:val="898989"/>
          <w:spacing w:val="-16"/>
          <w:w w:val="115"/>
          <w:sz w:val="12"/>
        </w:rPr>
        <w:t> </w:t>
      </w:r>
      <w:r>
        <w:rPr>
          <w:color w:val="898989"/>
          <w:w w:val="115"/>
          <w:sz w:val="12"/>
        </w:rPr>
        <w:t>1interaction</w:t>
      </w:r>
      <w:r>
        <w:rPr>
          <w:color w:val="898989"/>
          <w:spacing w:val="-10"/>
          <w:w w:val="115"/>
          <w:sz w:val="12"/>
        </w:rPr>
        <w:t> </w:t>
      </w:r>
      <w:r>
        <w:rPr>
          <w:color w:val="898989"/>
          <w:w w:val="115"/>
          <w:sz w:val="12"/>
        </w:rPr>
        <w:t>post</w:t>
      </w:r>
      <w:r>
        <w:rPr>
          <w:color w:val="898989"/>
          <w:spacing w:val="40"/>
          <w:w w:val="115"/>
          <w:sz w:val="12"/>
        </w:rPr>
        <w:t> </w:t>
      </w:r>
      <w:r>
        <w:rPr>
          <w:color w:val="898989"/>
          <w:spacing w:val="-2"/>
          <w:w w:val="115"/>
          <w:sz w:val="12"/>
        </w:rPr>
        <w:t>deployment.</w:t>
      </w:r>
      <w:r>
        <w:rPr>
          <w:color w:val="898989"/>
          <w:spacing w:val="-4"/>
          <w:w w:val="115"/>
          <w:sz w:val="12"/>
        </w:rPr>
        <w:t> </w:t>
      </w:r>
      <w:r>
        <w:rPr>
          <w:color w:val="898989"/>
          <w:spacing w:val="-2"/>
          <w:w w:val="115"/>
          <w:sz w:val="12"/>
        </w:rPr>
        <w:t>Base stats</w:t>
      </w:r>
      <w:r>
        <w:rPr>
          <w:color w:val="898989"/>
          <w:spacing w:val="-11"/>
          <w:w w:val="115"/>
          <w:sz w:val="12"/>
        </w:rPr>
        <w:t> </w:t>
      </w:r>
      <w:r>
        <w:rPr>
          <w:color w:val="898989"/>
          <w:spacing w:val="-2"/>
          <w:w w:val="115"/>
          <w:sz w:val="12"/>
        </w:rPr>
        <w:t>only</w:t>
      </w:r>
      <w:r>
        <w:rPr>
          <w:color w:val="898989"/>
          <w:spacing w:val="-4"/>
          <w:w w:val="115"/>
          <w:sz w:val="12"/>
        </w:rPr>
        <w:t> </w:t>
      </w:r>
      <w:r>
        <w:rPr>
          <w:color w:val="898989"/>
          <w:spacing w:val="-2"/>
          <w:w w:val="115"/>
          <w:sz w:val="12"/>
        </w:rPr>
        <w:t>begin</w:t>
      </w:r>
      <w:r>
        <w:rPr>
          <w:color w:val="898989"/>
          <w:spacing w:val="-3"/>
          <w:w w:val="115"/>
          <w:sz w:val="12"/>
        </w:rPr>
        <w:t> </w:t>
      </w:r>
      <w:r>
        <w:rPr>
          <w:color w:val="898989"/>
          <w:spacing w:val="-2"/>
          <w:w w:val="115"/>
          <w:sz w:val="12"/>
        </w:rPr>
        <w:t>on</w:t>
      </w:r>
      <w:r>
        <w:rPr>
          <w:color w:val="898989"/>
          <w:spacing w:val="-19"/>
          <w:w w:val="115"/>
          <w:sz w:val="12"/>
        </w:rPr>
        <w:t> </w:t>
      </w:r>
      <w:r>
        <w:rPr>
          <w:color w:val="898989"/>
          <w:spacing w:val="-2"/>
          <w:w w:val="115"/>
          <w:sz w:val="12"/>
        </w:rPr>
        <w:t>1</w:t>
      </w:r>
      <w:r>
        <w:rPr>
          <w:color w:val="898989"/>
          <w:spacing w:val="-22"/>
          <w:w w:val="115"/>
          <w:sz w:val="12"/>
        </w:rPr>
        <w:t> </w:t>
      </w:r>
      <w:r>
        <w:rPr>
          <w:color w:val="898989"/>
          <w:spacing w:val="-2"/>
          <w:w w:val="115"/>
          <w:sz w:val="12"/>
        </w:rPr>
        <w:t>September</w:t>
      </w:r>
      <w:r>
        <w:rPr>
          <w:color w:val="898989"/>
          <w:spacing w:val="2"/>
          <w:w w:val="115"/>
          <w:sz w:val="12"/>
        </w:rPr>
        <w:t> </w:t>
      </w:r>
      <w:r>
        <w:rPr>
          <w:color w:val="898989"/>
          <w:spacing w:val="-2"/>
          <w:w w:val="115"/>
          <w:sz w:val="12"/>
        </w:rPr>
        <w:t>to</w:t>
      </w:r>
      <w:r>
        <w:rPr>
          <w:color w:val="898989"/>
          <w:spacing w:val="9"/>
          <w:w w:val="115"/>
          <w:sz w:val="12"/>
        </w:rPr>
        <w:t> </w:t>
      </w:r>
      <w:r>
        <w:rPr>
          <w:color w:val="898989"/>
          <w:spacing w:val="-2"/>
          <w:w w:val="115"/>
          <w:sz w:val="12"/>
        </w:rPr>
        <w:t>normalize</w:t>
      </w:r>
      <w:r>
        <w:rPr>
          <w:color w:val="898989"/>
          <w:spacing w:val="-3"/>
          <w:w w:val="115"/>
          <w:sz w:val="12"/>
        </w:rPr>
        <w:t> </w:t>
      </w:r>
      <w:r>
        <w:rPr>
          <w:color w:val="898989"/>
          <w:spacing w:val="-2"/>
          <w:w w:val="115"/>
          <w:sz w:val="12"/>
        </w:rPr>
        <w:t>for</w:t>
      </w:r>
      <w:r>
        <w:rPr>
          <w:color w:val="898989"/>
          <w:spacing w:val="8"/>
          <w:w w:val="115"/>
          <w:sz w:val="12"/>
        </w:rPr>
        <w:t> </w:t>
      </w:r>
      <w:r>
        <w:rPr>
          <w:color w:val="898989"/>
          <w:spacing w:val="-2"/>
          <w:w w:val="115"/>
          <w:sz w:val="12"/>
        </w:rPr>
        <w:t>an</w:t>
      </w:r>
      <w:r>
        <w:rPr>
          <w:color w:val="898989"/>
          <w:spacing w:val="-10"/>
          <w:w w:val="115"/>
          <w:sz w:val="12"/>
        </w:rPr>
        <w:t> </w:t>
      </w:r>
      <w:r>
        <w:rPr>
          <w:b/>
          <w:color w:val="898989"/>
          <w:spacing w:val="-2"/>
          <w:w w:val="115"/>
          <w:sz w:val="12"/>
        </w:rPr>
        <w:t>overweighting</w:t>
      </w:r>
      <w:r>
        <w:rPr>
          <w:b/>
          <w:color w:val="898989"/>
          <w:spacing w:val="2"/>
          <w:w w:val="115"/>
          <w:sz w:val="12"/>
        </w:rPr>
        <w:t> </w:t>
      </w:r>
      <w:r>
        <w:rPr>
          <w:color w:val="898989"/>
          <w:spacing w:val="-2"/>
          <w:w w:val="115"/>
          <w:sz w:val="12"/>
        </w:rPr>
        <w:t>of</w:t>
      </w:r>
      <w:r>
        <w:rPr>
          <w:color w:val="898989"/>
          <w:spacing w:val="6"/>
          <w:w w:val="115"/>
          <w:sz w:val="12"/>
        </w:rPr>
        <w:t> </w:t>
      </w:r>
      <w:r>
        <w:rPr>
          <w:color w:val="898989"/>
          <w:spacing w:val="-2"/>
          <w:w w:val="115"/>
          <w:sz w:val="12"/>
        </w:rPr>
        <w:t>contract</w:t>
      </w:r>
      <w:r>
        <w:rPr>
          <w:color w:val="898989"/>
          <w:spacing w:val="4"/>
          <w:w w:val="115"/>
          <w:sz w:val="12"/>
        </w:rPr>
        <w:t> </w:t>
      </w:r>
      <w:r>
        <w:rPr>
          <w:color w:val="898989"/>
          <w:spacing w:val="-2"/>
          <w:w w:val="115"/>
          <w:sz w:val="12"/>
        </w:rPr>
        <w:t>deployments</w:t>
      </w:r>
      <w:r>
        <w:rPr>
          <w:color w:val="898989"/>
          <w:spacing w:val="-3"/>
          <w:w w:val="115"/>
          <w:sz w:val="12"/>
        </w:rPr>
        <w:t> </w:t>
      </w:r>
      <w:r>
        <w:rPr>
          <w:color w:val="898989"/>
          <w:spacing w:val="-2"/>
          <w:w w:val="115"/>
          <w:sz w:val="12"/>
        </w:rPr>
        <w:t>in</w:t>
      </w:r>
      <w:r>
        <w:rPr>
          <w:color w:val="898989"/>
          <w:spacing w:val="-3"/>
          <w:w w:val="115"/>
          <w:sz w:val="12"/>
        </w:rPr>
        <w:t> </w:t>
      </w:r>
      <w:r>
        <w:rPr>
          <w:color w:val="898989"/>
          <w:spacing w:val="-2"/>
          <w:w w:val="115"/>
          <w:sz w:val="12"/>
        </w:rPr>
        <w:t>its</w:t>
      </w:r>
      <w:r>
        <w:rPr>
          <w:color w:val="898989"/>
          <w:spacing w:val="22"/>
          <w:w w:val="115"/>
          <w:sz w:val="12"/>
        </w:rPr>
        <w:t> </w:t>
      </w:r>
      <w:r>
        <w:rPr>
          <w:color w:val="898989"/>
          <w:spacing w:val="-2"/>
          <w:w w:val="115"/>
          <w:sz w:val="12"/>
        </w:rPr>
        <w:t>first</w:t>
      </w:r>
      <w:r>
        <w:rPr>
          <w:color w:val="898989"/>
          <w:spacing w:val="-9"/>
          <w:w w:val="115"/>
          <w:sz w:val="12"/>
        </w:rPr>
        <w:t> </w:t>
      </w:r>
      <w:r>
        <w:rPr>
          <w:b/>
          <w:color w:val="898989"/>
          <w:spacing w:val="-2"/>
          <w:w w:val="115"/>
          <w:sz w:val="12"/>
        </w:rPr>
        <w:t>month</w:t>
      </w:r>
      <w:r>
        <w:rPr>
          <w:b/>
          <w:color w:val="898989"/>
          <w:spacing w:val="-3"/>
          <w:w w:val="115"/>
          <w:sz w:val="12"/>
        </w:rPr>
        <w:t> </w:t>
      </w:r>
      <w:r>
        <w:rPr>
          <w:color w:val="898989"/>
          <w:spacing w:val="-2"/>
          <w:w w:val="115"/>
          <w:sz w:val="12"/>
        </w:rPr>
        <w:t>post-launch.</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6"/>
        <w:rPr>
          <w:sz w:val="12"/>
        </w:rPr>
      </w:pPr>
    </w:p>
    <w:p>
      <w:pPr>
        <w:pStyle w:val="BodyText"/>
        <w:spacing w:line="312" w:lineRule="auto"/>
        <w:ind w:left="455" w:right="2991" w:firstLine="10"/>
      </w:pPr>
      <w:r>
        <w:rPr>
          <w:color w:val="0C0C0E"/>
          <w:w w:val="110"/>
        </w:rPr>
        <w:t>While rollup adoption continues to increase, we've also seen differentiation between other major EVM</w:t>
      </w:r>
      <w:r>
        <w:rPr>
          <w:color w:val="0C0C0E"/>
          <w:spacing w:val="-3"/>
          <w:w w:val="110"/>
        </w:rPr>
        <w:t> </w:t>
      </w:r>
      <w:r>
        <w:rPr>
          <w:color w:val="0C0C0E"/>
          <w:w w:val="110"/>
        </w:rPr>
        <w:t>chains and</w:t>
      </w:r>
      <w:r>
        <w:rPr>
          <w:color w:val="0C0C0E"/>
          <w:spacing w:val="-8"/>
          <w:w w:val="110"/>
        </w:rPr>
        <w:t> </w:t>
      </w:r>
      <w:r>
        <w:rPr>
          <w:color w:val="0C0C0E"/>
          <w:w w:val="110"/>
        </w:rPr>
        <w:t>Ethereum regarding usage and</w:t>
      </w:r>
      <w:r>
        <w:rPr>
          <w:color w:val="0C0C0E"/>
          <w:spacing w:val="-3"/>
          <w:w w:val="110"/>
        </w:rPr>
        <w:t> </w:t>
      </w:r>
      <w:r>
        <w:rPr>
          <w:color w:val="0C0C0E"/>
          <w:w w:val="110"/>
        </w:rPr>
        <w:t>demand as measured by transaction fee variability. </w:t>
      </w:r>
      <w:r>
        <w:rPr>
          <w:b/>
          <w:color w:val="0C0C0E"/>
          <w:w w:val="110"/>
        </w:rPr>
        <w:t>(See Chart 26.) </w:t>
      </w:r>
      <w:r>
        <w:rPr>
          <w:color w:val="0C0C0E"/>
          <w:w w:val="110"/>
        </w:rPr>
        <w:t>The high correlations between transaction fee usage on Ethereum and transaction fee usage on Arbitrum/Optimism</w:t>
      </w:r>
      <w:r>
        <w:rPr>
          <w:color w:val="0C0C0E"/>
          <w:spacing w:val="-3"/>
          <w:w w:val="110"/>
        </w:rPr>
        <w:t> </w:t>
      </w:r>
      <w:r>
        <w:rPr>
          <w:color w:val="0C0C0E"/>
          <w:w w:val="110"/>
        </w:rPr>
        <w:t>should be expected</w:t>
      </w:r>
      <w:r>
        <w:rPr>
          <w:color w:val="0C0C0E"/>
          <w:spacing w:val="38"/>
          <w:w w:val="110"/>
        </w:rPr>
        <w:t> </w:t>
      </w:r>
      <w:r>
        <w:rPr>
          <w:color w:val="0C0C0E"/>
          <w:w w:val="110"/>
        </w:rPr>
        <w:t>as there is a base fee</w:t>
      </w:r>
      <w:r>
        <w:rPr>
          <w:color w:val="0C0C0E"/>
          <w:spacing w:val="40"/>
          <w:w w:val="110"/>
        </w:rPr>
        <w:t> </w:t>
      </w:r>
      <w:r>
        <w:rPr>
          <w:color w:val="0C0C0E"/>
          <w:w w:val="110"/>
        </w:rPr>
        <w:t>cost for</w:t>
      </w:r>
      <w:r>
        <w:rPr>
          <w:color w:val="0C0C0E"/>
          <w:spacing w:val="40"/>
          <w:w w:val="110"/>
        </w:rPr>
        <w:t> </w:t>
      </w:r>
      <w:r>
        <w:rPr>
          <w:color w:val="0C0C0E"/>
          <w:w w:val="110"/>
        </w:rPr>
        <w:t>rollups to</w:t>
      </w:r>
      <w:r>
        <w:rPr>
          <w:color w:val="0C0C0E"/>
          <w:spacing w:val="40"/>
          <w:w w:val="110"/>
        </w:rPr>
        <w:t> </w:t>
      </w:r>
      <w:r>
        <w:rPr>
          <w:color w:val="0C0C0E"/>
          <w:w w:val="110"/>
        </w:rPr>
        <w:t>post data to</w:t>
      </w:r>
      <w:r>
        <w:rPr>
          <w:color w:val="0C0C0E"/>
          <w:spacing w:val="40"/>
          <w:w w:val="110"/>
        </w:rPr>
        <w:t> </w:t>
      </w:r>
      <w:r>
        <w:rPr>
          <w:color w:val="0C0C0E"/>
          <w:w w:val="110"/>
        </w:rPr>
        <w:t>mainnet</w:t>
      </w:r>
      <w:r>
        <w:rPr>
          <w:color w:val="2A2B2D"/>
          <w:w w:val="110"/>
        </w:rPr>
        <w:t>.</w:t>
      </w:r>
      <w:r>
        <w:rPr>
          <w:color w:val="2A2B2D"/>
          <w:spacing w:val="-8"/>
          <w:w w:val="110"/>
        </w:rPr>
        <w:t> </w:t>
      </w:r>
      <w:r>
        <w:rPr>
          <w:color w:val="0C0C0E"/>
          <w:w w:val="110"/>
        </w:rPr>
        <w:t>However, the</w:t>
      </w:r>
      <w:r>
        <w:rPr>
          <w:color w:val="0C0C0E"/>
          <w:spacing w:val="40"/>
          <w:w w:val="110"/>
        </w:rPr>
        <w:t> </w:t>
      </w:r>
      <w:r>
        <w:rPr>
          <w:color w:val="0C0C0E"/>
          <w:w w:val="110"/>
        </w:rPr>
        <w:t>relatively lower correlation between</w:t>
      </w:r>
      <w:r>
        <w:rPr>
          <w:color w:val="0C0C0E"/>
          <w:spacing w:val="29"/>
          <w:w w:val="110"/>
        </w:rPr>
        <w:t> </w:t>
      </w:r>
      <w:r>
        <w:rPr>
          <w:color w:val="0C0C0E"/>
          <w:w w:val="110"/>
        </w:rPr>
        <w:t>Base and Arbitrum/Optimism</w:t>
      </w:r>
      <w:r>
        <w:rPr>
          <w:color w:val="0C0C0E"/>
          <w:spacing w:val="-4"/>
          <w:w w:val="110"/>
        </w:rPr>
        <w:t> </w:t>
      </w:r>
      <w:r>
        <w:rPr>
          <w:color w:val="0C0C0E"/>
          <w:w w:val="110"/>
        </w:rPr>
        <w:t>fees suggest</w:t>
      </w:r>
      <w:r>
        <w:rPr>
          <w:color w:val="0C0C0E"/>
          <w:spacing w:val="40"/>
          <w:w w:val="110"/>
        </w:rPr>
        <w:t> </w:t>
      </w:r>
      <w:r>
        <w:rPr>
          <w:color w:val="0C0C0E"/>
          <w:w w:val="110"/>
        </w:rPr>
        <w:t>that blockspace</w:t>
      </w:r>
      <w:r>
        <w:rPr>
          <w:color w:val="0C0C0E"/>
          <w:spacing w:val="30"/>
          <w:w w:val="110"/>
        </w:rPr>
        <w:t> </w:t>
      </w:r>
      <w:r>
        <w:rPr>
          <w:color w:val="0C0C0E"/>
          <w:w w:val="110"/>
        </w:rPr>
        <w:t>demand is</w:t>
      </w:r>
      <w:r>
        <w:rPr>
          <w:color w:val="0C0C0E"/>
          <w:spacing w:val="40"/>
          <w:w w:val="110"/>
        </w:rPr>
        <w:t> </w:t>
      </w:r>
      <w:r>
        <w:rPr>
          <w:color w:val="0C0C0E"/>
          <w:w w:val="110"/>
        </w:rPr>
        <w:t>driven by applications</w:t>
      </w:r>
      <w:r>
        <w:rPr>
          <w:color w:val="0C0C0E"/>
          <w:spacing w:val="40"/>
          <w:w w:val="110"/>
        </w:rPr>
        <w:t> </w:t>
      </w:r>
      <w:r>
        <w:rPr>
          <w:color w:val="0C0C0E"/>
          <w:w w:val="110"/>
        </w:rPr>
        <w:t>of</w:t>
      </w:r>
      <w:r>
        <w:rPr>
          <w:color w:val="0C0C0E"/>
          <w:spacing w:val="34"/>
          <w:w w:val="110"/>
        </w:rPr>
        <w:t> </w:t>
      </w:r>
      <w:r>
        <w:rPr>
          <w:color w:val="0C0C0E"/>
          <w:w w:val="110"/>
        </w:rPr>
        <w:t>different</w:t>
      </w:r>
      <w:r>
        <w:rPr>
          <w:color w:val="0C0C0E"/>
          <w:spacing w:val="40"/>
          <w:w w:val="110"/>
        </w:rPr>
        <w:t> </w:t>
      </w:r>
      <w:r>
        <w:rPr>
          <w:color w:val="0C0C0E"/>
          <w:w w:val="110"/>
        </w:rPr>
        <w:t>natures as fees spike at</w:t>
      </w:r>
      <w:r>
        <w:rPr>
          <w:color w:val="0C0C0E"/>
          <w:spacing w:val="37"/>
          <w:w w:val="110"/>
        </w:rPr>
        <w:t> </w:t>
      </w:r>
      <w:r>
        <w:rPr>
          <w:color w:val="0C0C0E"/>
          <w:w w:val="110"/>
        </w:rPr>
        <w:t>different</w:t>
      </w:r>
      <w:r>
        <w:rPr>
          <w:color w:val="0C0C0E"/>
          <w:spacing w:val="35"/>
          <w:w w:val="110"/>
        </w:rPr>
        <w:t> </w:t>
      </w:r>
      <w:r>
        <w:rPr>
          <w:color w:val="0C0C0E"/>
          <w:w w:val="110"/>
        </w:rPr>
        <w:t>times (i.e. DeFi vs</w:t>
      </w:r>
      <w:r>
        <w:rPr>
          <w:color w:val="0C0C0E"/>
          <w:spacing w:val="-1"/>
          <w:w w:val="110"/>
        </w:rPr>
        <w:t> </w:t>
      </w:r>
      <w:r>
        <w:rPr>
          <w:color w:val="0C0C0E"/>
          <w:w w:val="110"/>
        </w:rPr>
        <w:t>SocialFi). Avalanche C-Chain and Arbitrum's relatively higher correlation</w:t>
      </w:r>
      <w:r>
        <w:rPr>
          <w:color w:val="0C0C0E"/>
          <w:spacing w:val="40"/>
          <w:w w:val="110"/>
        </w:rPr>
        <w:t> </w:t>
      </w:r>
      <w:r>
        <w:rPr>
          <w:color w:val="0C0C0E"/>
          <w:w w:val="110"/>
        </w:rPr>
        <w:t>also</w:t>
      </w:r>
      <w:r>
        <w:rPr>
          <w:color w:val="0C0C0E"/>
          <w:spacing w:val="35"/>
          <w:w w:val="110"/>
        </w:rPr>
        <w:t> </w:t>
      </w:r>
      <w:r>
        <w:rPr>
          <w:color w:val="0C0C0E"/>
          <w:w w:val="110"/>
        </w:rPr>
        <w:t>highlights</w:t>
      </w:r>
      <w:r>
        <w:rPr>
          <w:color w:val="0C0C0E"/>
          <w:spacing w:val="37"/>
          <w:w w:val="110"/>
        </w:rPr>
        <w:t> </w:t>
      </w:r>
      <w:r>
        <w:rPr>
          <w:color w:val="0C0C0E"/>
          <w:w w:val="110"/>
        </w:rPr>
        <w:t>the</w:t>
      </w:r>
      <w:r>
        <w:rPr>
          <w:color w:val="0C0C0E"/>
          <w:spacing w:val="32"/>
          <w:w w:val="110"/>
        </w:rPr>
        <w:t> </w:t>
      </w:r>
      <w:r>
        <w:rPr>
          <w:color w:val="0C0C0E"/>
          <w:w w:val="110"/>
        </w:rPr>
        <w:t>heavily</w:t>
      </w:r>
      <w:r>
        <w:rPr>
          <w:color w:val="0C0C0E"/>
          <w:spacing w:val="37"/>
          <w:w w:val="110"/>
        </w:rPr>
        <w:t> </w:t>
      </w:r>
      <w:r>
        <w:rPr>
          <w:color w:val="0C0C0E"/>
          <w:w w:val="110"/>
        </w:rPr>
        <w:t>DeFi</w:t>
      </w:r>
      <w:r>
        <w:rPr>
          <w:color w:val="0C0C0E"/>
          <w:spacing w:val="40"/>
          <w:w w:val="110"/>
        </w:rPr>
        <w:t> </w:t>
      </w:r>
      <w:r>
        <w:rPr>
          <w:color w:val="0C0C0E"/>
          <w:w w:val="110"/>
        </w:rPr>
        <w:t>oriented</w:t>
      </w:r>
      <w:r>
        <w:rPr>
          <w:color w:val="0C0C0E"/>
          <w:spacing w:val="35"/>
          <w:w w:val="110"/>
        </w:rPr>
        <w:t> </w:t>
      </w:r>
      <w:r>
        <w:rPr>
          <w:color w:val="0C0C0E"/>
          <w:w w:val="110"/>
        </w:rPr>
        <w:t>nature</w:t>
      </w:r>
      <w:r>
        <w:rPr>
          <w:color w:val="0C0C0E"/>
          <w:spacing w:val="40"/>
          <w:w w:val="110"/>
        </w:rPr>
        <w:t> </w:t>
      </w:r>
      <w:r>
        <w:rPr>
          <w:color w:val="0C0C0E"/>
          <w:w w:val="110"/>
        </w:rPr>
        <w:t>of</w:t>
      </w:r>
      <w:r>
        <w:rPr>
          <w:color w:val="0C0C0E"/>
          <w:spacing w:val="40"/>
          <w:w w:val="110"/>
        </w:rPr>
        <w:t> </w:t>
      </w:r>
      <w:r>
        <w:rPr>
          <w:color w:val="0C0C0E"/>
          <w:w w:val="110"/>
        </w:rPr>
        <w:t>top</w:t>
      </w:r>
      <w:r>
        <w:rPr>
          <w:color w:val="0C0C0E"/>
          <w:spacing w:val="40"/>
          <w:w w:val="110"/>
        </w:rPr>
        <w:t> </w:t>
      </w:r>
      <w:r>
        <w:rPr>
          <w:color w:val="0C0C0E"/>
          <w:w w:val="110"/>
        </w:rPr>
        <w:t>protocols on</w:t>
      </w:r>
      <w:r>
        <w:rPr>
          <w:color w:val="0C0C0E"/>
          <w:spacing w:val="-1"/>
          <w:w w:val="110"/>
        </w:rPr>
        <w:t> </w:t>
      </w:r>
      <w:r>
        <w:rPr>
          <w:color w:val="0C0C0E"/>
          <w:w w:val="110"/>
        </w:rPr>
        <w:t>these chains (Trader</w:t>
      </w:r>
      <w:r>
        <w:rPr>
          <w:color w:val="0C0C0E"/>
          <w:spacing w:val="-33"/>
          <w:w w:val="110"/>
        </w:rPr>
        <w:t> </w:t>
      </w:r>
      <w:r>
        <w:rPr>
          <w:color w:val="0C0C0E"/>
          <w:w w:val="110"/>
        </w:rPr>
        <w:t>Joe</w:t>
      </w:r>
      <w:r>
        <w:rPr>
          <w:color w:val="0C0C0E"/>
          <w:spacing w:val="35"/>
          <w:w w:val="110"/>
        </w:rPr>
        <w:t> </w:t>
      </w:r>
      <w:r>
        <w:rPr>
          <w:color w:val="0C0C0E"/>
          <w:w w:val="110"/>
        </w:rPr>
        <w:t>and GMX)</w:t>
      </w:r>
      <w:r>
        <w:rPr>
          <w:color w:val="2A2B2D"/>
          <w:w w:val="110"/>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7"/>
      </w:pPr>
      <w:r>
        <w:rPr/>
        <mc:AlternateContent>
          <mc:Choice Requires="wps">
            <w:drawing>
              <wp:anchor distT="0" distB="0" distL="0" distR="0" allowOverlap="1" layoutInCell="1" locked="0" behindDoc="1" simplePos="0" relativeHeight="487672320">
                <wp:simplePos x="0" y="0"/>
                <wp:positionH relativeFrom="page">
                  <wp:posOffset>647189</wp:posOffset>
                </wp:positionH>
                <wp:positionV relativeFrom="paragraph">
                  <wp:posOffset>260972</wp:posOffset>
                </wp:positionV>
                <wp:extent cx="6704330" cy="1270"/>
                <wp:effectExtent l="0" t="0" r="0" b="0"/>
                <wp:wrapTopAndBottom/>
                <wp:docPr id="372" name="Graphic 372"/>
                <wp:cNvGraphicFramePr>
                  <a:graphicFrameLocks/>
                </wp:cNvGraphicFramePr>
                <a:graphic>
                  <a:graphicData uri="http://schemas.microsoft.com/office/word/2010/wordprocessingShape">
                    <wps:wsp>
                      <wps:cNvPr id="372" name="Graphic 37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0.549023pt;width:527.9pt;height:.1pt;mso-position-horizontal-relative:page;mso-position-vertical-relative:paragraph;z-index:-15644160;mso-wrap-distance-left:0;mso-wrap-distance-right:0" id="docshape250" coordorigin="1019,411" coordsize="10558,0" path="m1019,411l11577,411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rPr>
          <w:sz w:val="18"/>
        </w:rPr>
      </w:pPr>
    </w:p>
    <w:p>
      <w:pPr>
        <w:pStyle w:val="BodyText"/>
        <w:rPr>
          <w:sz w:val="18"/>
        </w:rPr>
      </w:pPr>
    </w:p>
    <w:p>
      <w:pPr>
        <w:pStyle w:val="BodyText"/>
        <w:spacing w:before="74"/>
        <w:rPr>
          <w:sz w:val="18"/>
        </w:rPr>
      </w:pPr>
    </w:p>
    <w:p>
      <w:pPr>
        <w:spacing w:before="1"/>
        <w:ind w:left="700" w:right="0" w:firstLine="0"/>
        <w:jc w:val="left"/>
        <w:rPr>
          <w:b/>
          <w:sz w:val="18"/>
        </w:rPr>
      </w:pPr>
      <w:bookmarkStart w:name="Page_52" w:id="53"/>
      <w:bookmarkEnd w:id="53"/>
      <w:r>
        <w:rPr/>
      </w:r>
      <w:r>
        <w:rPr>
          <w:color w:val="050507"/>
          <w:spacing w:val="-2"/>
          <w:w w:val="105"/>
          <w:sz w:val="18"/>
        </w:rPr>
        <w:t>Chart</w:t>
      </w:r>
      <w:r>
        <w:rPr>
          <w:color w:val="050507"/>
          <w:spacing w:val="4"/>
          <w:w w:val="105"/>
          <w:sz w:val="18"/>
        </w:rPr>
        <w:t> </w:t>
      </w:r>
      <w:r>
        <w:rPr>
          <w:color w:val="050507"/>
          <w:spacing w:val="-2"/>
          <w:w w:val="105"/>
          <w:sz w:val="18"/>
        </w:rPr>
        <w:t>26</w:t>
      </w:r>
      <w:r>
        <w:rPr>
          <w:color w:val="2A2A2D"/>
          <w:spacing w:val="-2"/>
          <w:w w:val="105"/>
          <w:sz w:val="18"/>
        </w:rPr>
        <w:t>.</w:t>
      </w:r>
      <w:r>
        <w:rPr>
          <w:color w:val="2A2A2D"/>
          <w:spacing w:val="11"/>
          <w:w w:val="105"/>
          <w:sz w:val="18"/>
        </w:rPr>
        <w:t> </w:t>
      </w:r>
      <w:r>
        <w:rPr>
          <w:b/>
          <w:color w:val="050507"/>
          <w:spacing w:val="-2"/>
          <w:w w:val="105"/>
          <w:sz w:val="18"/>
        </w:rPr>
        <w:t>Correlation</w:t>
      </w:r>
      <w:r>
        <w:rPr>
          <w:b/>
          <w:color w:val="050507"/>
          <w:spacing w:val="-12"/>
          <w:w w:val="105"/>
          <w:sz w:val="18"/>
        </w:rPr>
        <w:t> </w:t>
      </w:r>
      <w:r>
        <w:rPr>
          <w:b/>
          <w:color w:val="050507"/>
          <w:spacing w:val="-2"/>
          <w:w w:val="105"/>
          <w:sz w:val="18"/>
        </w:rPr>
        <w:t>in</w:t>
      </w:r>
      <w:r>
        <w:rPr>
          <w:b/>
          <w:color w:val="050507"/>
          <w:spacing w:val="-8"/>
          <w:w w:val="105"/>
          <w:sz w:val="18"/>
        </w:rPr>
        <w:t> </w:t>
      </w:r>
      <w:r>
        <w:rPr>
          <w:b/>
          <w:color w:val="050507"/>
          <w:spacing w:val="-2"/>
          <w:w w:val="105"/>
          <w:sz w:val="18"/>
        </w:rPr>
        <w:t>Transaction</w:t>
      </w:r>
      <w:r>
        <w:rPr>
          <w:b/>
          <w:color w:val="050507"/>
          <w:w w:val="105"/>
          <w:sz w:val="18"/>
        </w:rPr>
        <w:t> </w:t>
      </w:r>
      <w:r>
        <w:rPr>
          <w:b/>
          <w:color w:val="050507"/>
          <w:spacing w:val="-2"/>
          <w:w w:val="105"/>
          <w:sz w:val="18"/>
        </w:rPr>
        <w:t>Fee</w:t>
      </w:r>
      <w:r>
        <w:rPr>
          <w:b/>
          <w:color w:val="050507"/>
          <w:spacing w:val="-10"/>
          <w:w w:val="105"/>
          <w:sz w:val="18"/>
        </w:rPr>
        <w:t> </w:t>
      </w:r>
      <w:r>
        <w:rPr>
          <w:b/>
          <w:color w:val="050507"/>
          <w:spacing w:val="-2"/>
          <w:w w:val="105"/>
          <w:sz w:val="18"/>
        </w:rPr>
        <w:t>Variability</w:t>
      </w:r>
      <w:r>
        <w:rPr>
          <w:b/>
          <w:color w:val="050507"/>
          <w:spacing w:val="2"/>
          <w:w w:val="105"/>
          <w:sz w:val="18"/>
        </w:rPr>
        <w:t> </w:t>
      </w:r>
      <w:r>
        <w:rPr>
          <w:b/>
          <w:color w:val="050507"/>
          <w:spacing w:val="-2"/>
          <w:w w:val="105"/>
          <w:sz w:val="18"/>
        </w:rPr>
        <w:t>for</w:t>
      </w:r>
      <w:r>
        <w:rPr>
          <w:b/>
          <w:color w:val="050507"/>
          <w:spacing w:val="-9"/>
          <w:w w:val="105"/>
          <w:sz w:val="18"/>
        </w:rPr>
        <w:t> </w:t>
      </w:r>
      <w:r>
        <w:rPr>
          <w:b/>
          <w:color w:val="050507"/>
          <w:spacing w:val="-2"/>
          <w:w w:val="105"/>
          <w:sz w:val="18"/>
        </w:rPr>
        <w:t>between</w:t>
      </w:r>
      <w:r>
        <w:rPr>
          <w:b/>
          <w:color w:val="050507"/>
          <w:spacing w:val="-10"/>
          <w:w w:val="105"/>
          <w:sz w:val="18"/>
        </w:rPr>
        <w:t> </w:t>
      </w:r>
      <w:r>
        <w:rPr>
          <w:b/>
          <w:color w:val="050507"/>
          <w:spacing w:val="-2"/>
          <w:w w:val="105"/>
          <w:sz w:val="18"/>
        </w:rPr>
        <w:t>EVM</w:t>
      </w:r>
      <w:r>
        <w:rPr>
          <w:b/>
          <w:color w:val="050507"/>
          <w:spacing w:val="-9"/>
          <w:w w:val="105"/>
          <w:sz w:val="18"/>
        </w:rPr>
        <w:t> </w:t>
      </w:r>
      <w:r>
        <w:rPr>
          <w:b/>
          <w:color w:val="050507"/>
          <w:spacing w:val="-2"/>
          <w:w w:val="105"/>
          <w:sz w:val="18"/>
        </w:rPr>
        <w:t>Chains</w:t>
      </w:r>
    </w:p>
    <w:p>
      <w:pPr>
        <w:pStyle w:val="BodyText"/>
        <w:spacing w:before="67"/>
        <w:rPr>
          <w:b/>
        </w:rPr>
      </w:pPr>
    </w:p>
    <w:p>
      <w:pPr>
        <w:spacing w:after="0"/>
        <w:sectPr>
          <w:pgSz w:w="12240" w:h="15840"/>
          <w:pgMar w:header="602" w:footer="620" w:top="840" w:bottom="820" w:left="560" w:right="540"/>
        </w:sectPr>
      </w:pPr>
    </w:p>
    <w:p>
      <w:pPr>
        <w:spacing w:before="95"/>
        <w:ind w:left="1400" w:right="0" w:firstLine="0"/>
        <w:jc w:val="left"/>
        <w:rPr>
          <w:sz w:val="14"/>
        </w:rPr>
      </w:pPr>
      <w:r>
        <w:rPr/>
        <mc:AlternateContent>
          <mc:Choice Requires="wps">
            <w:drawing>
              <wp:anchor distT="0" distB="0" distL="0" distR="0" allowOverlap="1" layoutInCell="1" locked="0" behindDoc="1" simplePos="0" relativeHeight="484429312">
                <wp:simplePos x="0" y="0"/>
                <wp:positionH relativeFrom="page">
                  <wp:posOffset>1685135</wp:posOffset>
                </wp:positionH>
                <wp:positionV relativeFrom="paragraph">
                  <wp:posOffset>-20577</wp:posOffset>
                </wp:positionV>
                <wp:extent cx="4359910" cy="1114425"/>
                <wp:effectExtent l="0" t="0" r="0" b="0"/>
                <wp:wrapNone/>
                <wp:docPr id="373" name="Group 373"/>
                <wp:cNvGraphicFramePr>
                  <a:graphicFrameLocks/>
                </wp:cNvGraphicFramePr>
                <a:graphic>
                  <a:graphicData uri="http://schemas.microsoft.com/office/word/2010/wordprocessingGroup">
                    <wpg:wgp>
                      <wpg:cNvPr id="373" name="Group 373"/>
                      <wpg:cNvGrpSpPr/>
                      <wpg:grpSpPr>
                        <a:xfrm>
                          <a:off x="0" y="0"/>
                          <a:ext cx="4359910" cy="1114425"/>
                          <a:chExt cx="4359910" cy="1114425"/>
                        </a:xfrm>
                      </wpg:grpSpPr>
                      <pic:pic>
                        <pic:nvPicPr>
                          <pic:cNvPr id="374" name="Image 374"/>
                          <pic:cNvPicPr/>
                        </pic:nvPicPr>
                        <pic:blipFill>
                          <a:blip r:embed="rId146" cstate="print"/>
                          <a:stretch>
                            <a:fillRect/>
                          </a:stretch>
                        </pic:blipFill>
                        <pic:spPr>
                          <a:xfrm>
                            <a:off x="0" y="0"/>
                            <a:ext cx="4359371" cy="180049"/>
                          </a:xfrm>
                          <a:prstGeom prst="rect">
                            <a:avLst/>
                          </a:prstGeom>
                        </pic:spPr>
                      </pic:pic>
                      <pic:pic>
                        <pic:nvPicPr>
                          <pic:cNvPr id="375" name="Image 375"/>
                          <pic:cNvPicPr/>
                        </pic:nvPicPr>
                        <pic:blipFill>
                          <a:blip r:embed="rId147" cstate="print"/>
                          <a:stretch>
                            <a:fillRect/>
                          </a:stretch>
                        </pic:blipFill>
                        <pic:spPr>
                          <a:xfrm>
                            <a:off x="0" y="180050"/>
                            <a:ext cx="2356746" cy="195308"/>
                          </a:xfrm>
                          <a:prstGeom prst="rect">
                            <a:avLst/>
                          </a:prstGeom>
                        </pic:spPr>
                      </pic:pic>
                      <wps:wsp>
                        <wps:cNvPr id="376" name="Graphic 376"/>
                        <wps:cNvSpPr/>
                        <wps:spPr>
                          <a:xfrm>
                            <a:off x="4341057" y="97654"/>
                            <a:ext cx="1270" cy="1016635"/>
                          </a:xfrm>
                          <a:custGeom>
                            <a:avLst/>
                            <a:gdLst/>
                            <a:ahLst/>
                            <a:cxnLst/>
                            <a:rect l="l" t="t" r="r" b="b"/>
                            <a:pathLst>
                              <a:path w="0" h="1016635">
                                <a:moveTo>
                                  <a:pt x="0" y="1016214"/>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377" name="Textbox 377"/>
                        <wps:cNvSpPr txBox="1"/>
                        <wps:spPr>
                          <a:xfrm>
                            <a:off x="2365753" y="94630"/>
                            <a:ext cx="192405" cy="99060"/>
                          </a:xfrm>
                          <a:prstGeom prst="rect">
                            <a:avLst/>
                          </a:prstGeom>
                        </wps:spPr>
                        <wps:txbx>
                          <w:txbxContent>
                            <w:p>
                              <w:pPr>
                                <w:spacing w:line="155" w:lineRule="exact" w:before="0"/>
                                <w:ind w:left="0" w:right="0" w:firstLine="0"/>
                                <w:jc w:val="left"/>
                                <w:rPr>
                                  <w:rFonts w:ascii="Times New Roman"/>
                                  <w:sz w:val="14"/>
                                </w:rPr>
                              </w:pPr>
                              <w:r>
                                <w:rPr>
                                  <w:rFonts w:ascii="Times New Roman"/>
                                  <w:color w:val="4B525D"/>
                                  <w:spacing w:val="-4"/>
                                  <w:w w:val="115"/>
                                  <w:sz w:val="14"/>
                                </w:rPr>
                                <w:t>0.55</w:t>
                              </w:r>
                            </w:p>
                          </w:txbxContent>
                        </wps:txbx>
                        <wps:bodyPr wrap="square" lIns="0" tIns="0" rIns="0" bIns="0" rtlCol="0">
                          <a:noAutofit/>
                        </wps:bodyPr>
                      </wps:wsp>
                      <wps:wsp>
                        <wps:cNvPr id="378" name="Textbox 378"/>
                        <wps:cNvSpPr txBox="1"/>
                        <wps:spPr>
                          <a:xfrm>
                            <a:off x="2909148" y="94630"/>
                            <a:ext cx="193675" cy="99060"/>
                          </a:xfrm>
                          <a:prstGeom prst="rect">
                            <a:avLst/>
                          </a:prstGeom>
                        </wps:spPr>
                        <wps:txbx>
                          <w:txbxContent>
                            <w:p>
                              <w:pPr>
                                <w:spacing w:line="155" w:lineRule="exact" w:before="0"/>
                                <w:ind w:left="0" w:right="0" w:firstLine="0"/>
                                <w:jc w:val="left"/>
                                <w:rPr>
                                  <w:rFonts w:ascii="Times New Roman"/>
                                  <w:sz w:val="14"/>
                                </w:rPr>
                              </w:pPr>
                              <w:r>
                                <w:rPr>
                                  <w:rFonts w:ascii="Times New Roman"/>
                                  <w:color w:val="4B525D"/>
                                  <w:spacing w:val="-4"/>
                                  <w:w w:val="115"/>
                                  <w:sz w:val="14"/>
                                </w:rPr>
                                <w:t>0.48</w:t>
                              </w:r>
                            </w:p>
                          </w:txbxContent>
                        </wps:txbx>
                        <wps:bodyPr wrap="square" lIns="0" tIns="0" rIns="0" bIns="0" rtlCol="0">
                          <a:noAutofit/>
                        </wps:bodyPr>
                      </wps:wsp>
                      <wps:wsp>
                        <wps:cNvPr id="379" name="Textbox 379"/>
                        <wps:cNvSpPr txBox="1"/>
                        <wps:spPr>
                          <a:xfrm>
                            <a:off x="3452543" y="94630"/>
                            <a:ext cx="192405" cy="99060"/>
                          </a:xfrm>
                          <a:prstGeom prst="rect">
                            <a:avLst/>
                          </a:prstGeom>
                        </wps:spPr>
                        <wps:txbx>
                          <w:txbxContent>
                            <w:p>
                              <w:pPr>
                                <w:spacing w:line="155" w:lineRule="exact" w:before="0"/>
                                <w:ind w:left="0" w:right="0" w:firstLine="0"/>
                                <w:jc w:val="left"/>
                                <w:rPr>
                                  <w:rFonts w:ascii="Times New Roman"/>
                                  <w:sz w:val="14"/>
                                </w:rPr>
                              </w:pPr>
                              <w:r>
                                <w:rPr>
                                  <w:rFonts w:ascii="Times New Roman"/>
                                  <w:color w:val="4B525D"/>
                                  <w:spacing w:val="-4"/>
                                  <w:w w:val="115"/>
                                  <w:sz w:val="14"/>
                                </w:rPr>
                                <w:t>0.46</w:t>
                              </w:r>
                            </w:p>
                          </w:txbxContent>
                        </wps:txbx>
                        <wps:bodyPr wrap="square" lIns="0" tIns="0" rIns="0" bIns="0" rtlCol="0">
                          <a:noAutofit/>
                        </wps:bodyPr>
                      </wps:wsp>
                      <wps:wsp>
                        <wps:cNvPr id="380" name="Textbox 380"/>
                        <wps:cNvSpPr txBox="1"/>
                        <wps:spPr>
                          <a:xfrm>
                            <a:off x="3998991" y="91579"/>
                            <a:ext cx="186055" cy="99060"/>
                          </a:xfrm>
                          <a:prstGeom prst="rect">
                            <a:avLst/>
                          </a:prstGeom>
                        </wps:spPr>
                        <wps:txbx>
                          <w:txbxContent>
                            <w:p>
                              <w:pPr>
                                <w:spacing w:line="155" w:lineRule="exact" w:before="0"/>
                                <w:ind w:left="0" w:right="0" w:firstLine="0"/>
                                <w:jc w:val="left"/>
                                <w:rPr>
                                  <w:rFonts w:ascii="Times New Roman"/>
                                  <w:sz w:val="14"/>
                                </w:rPr>
                              </w:pPr>
                              <w:r>
                                <w:rPr>
                                  <w:rFonts w:ascii="Times New Roman"/>
                                  <w:color w:val="4B525D"/>
                                  <w:spacing w:val="-4"/>
                                  <w:w w:val="110"/>
                                  <w:sz w:val="14"/>
                                </w:rPr>
                                <w:t>0.42</w:t>
                              </w:r>
                            </w:p>
                          </w:txbxContent>
                        </wps:txbx>
                        <wps:bodyPr wrap="square" lIns="0" tIns="0" rIns="0" bIns="0" rtlCol="0">
                          <a:noAutofit/>
                        </wps:bodyPr>
                      </wps:wsp>
                    </wpg:wgp>
                  </a:graphicData>
                </a:graphic>
              </wp:anchor>
            </w:drawing>
          </mc:Choice>
          <mc:Fallback>
            <w:pict>
              <v:group style="position:absolute;margin-left:132.687805pt;margin-top:-1.620284pt;width:343.3pt;height:87.75pt;mso-position-horizontal-relative:page;mso-position-vertical-relative:paragraph;z-index:-18887168" id="docshapegroup251" coordorigin="2654,-32" coordsize="6866,1755">
                <v:shape style="position:absolute;left:2653;top:-33;width:6866;height:284" type="#_x0000_t75" id="docshape252" stroked="false">
                  <v:imagedata r:id="rId146" o:title=""/>
                </v:shape>
                <v:shape style="position:absolute;left:2653;top:251;width:3712;height:308" type="#_x0000_t75" id="docshape253" stroked="false">
                  <v:imagedata r:id="rId147" o:title=""/>
                </v:shape>
                <v:line style="position:absolute" from="9490,1722" to="9490,121" stroked="true" strokeweight="1.442259pt" strokecolor="#000000">
                  <v:stroke dashstyle="solid"/>
                </v:line>
                <v:shape style="position:absolute;left:6379;top:116;width:303;height:156" type="#_x0000_t202" id="docshape254" filled="false" stroked="false">
                  <v:textbox inset="0,0,0,0">
                    <w:txbxContent>
                      <w:p>
                        <w:pPr>
                          <w:spacing w:line="155" w:lineRule="exact" w:before="0"/>
                          <w:ind w:left="0" w:right="0" w:firstLine="0"/>
                          <w:jc w:val="left"/>
                          <w:rPr>
                            <w:rFonts w:ascii="Times New Roman"/>
                            <w:sz w:val="14"/>
                          </w:rPr>
                        </w:pPr>
                        <w:r>
                          <w:rPr>
                            <w:rFonts w:ascii="Times New Roman"/>
                            <w:color w:val="4B525D"/>
                            <w:spacing w:val="-4"/>
                            <w:w w:val="115"/>
                            <w:sz w:val="14"/>
                          </w:rPr>
                          <w:t>0.55</w:t>
                        </w:r>
                      </w:p>
                    </w:txbxContent>
                  </v:textbox>
                  <w10:wrap type="none"/>
                </v:shape>
                <v:shape style="position:absolute;left:7235;top:116;width:305;height:156" type="#_x0000_t202" id="docshape255" filled="false" stroked="false">
                  <v:textbox inset="0,0,0,0">
                    <w:txbxContent>
                      <w:p>
                        <w:pPr>
                          <w:spacing w:line="155" w:lineRule="exact" w:before="0"/>
                          <w:ind w:left="0" w:right="0" w:firstLine="0"/>
                          <w:jc w:val="left"/>
                          <w:rPr>
                            <w:rFonts w:ascii="Times New Roman"/>
                            <w:sz w:val="14"/>
                          </w:rPr>
                        </w:pPr>
                        <w:r>
                          <w:rPr>
                            <w:rFonts w:ascii="Times New Roman"/>
                            <w:color w:val="4B525D"/>
                            <w:spacing w:val="-4"/>
                            <w:w w:val="115"/>
                            <w:sz w:val="14"/>
                          </w:rPr>
                          <w:t>0.48</w:t>
                        </w:r>
                      </w:p>
                    </w:txbxContent>
                  </v:textbox>
                  <w10:wrap type="none"/>
                </v:shape>
                <v:shape style="position:absolute;left:8090;top:116;width:303;height:156" type="#_x0000_t202" id="docshape256" filled="false" stroked="false">
                  <v:textbox inset="0,0,0,0">
                    <w:txbxContent>
                      <w:p>
                        <w:pPr>
                          <w:spacing w:line="155" w:lineRule="exact" w:before="0"/>
                          <w:ind w:left="0" w:right="0" w:firstLine="0"/>
                          <w:jc w:val="left"/>
                          <w:rPr>
                            <w:rFonts w:ascii="Times New Roman"/>
                            <w:sz w:val="14"/>
                          </w:rPr>
                        </w:pPr>
                        <w:r>
                          <w:rPr>
                            <w:rFonts w:ascii="Times New Roman"/>
                            <w:color w:val="4B525D"/>
                            <w:spacing w:val="-4"/>
                            <w:w w:val="115"/>
                            <w:sz w:val="14"/>
                          </w:rPr>
                          <w:t>0.46</w:t>
                        </w:r>
                      </w:p>
                    </w:txbxContent>
                  </v:textbox>
                  <w10:wrap type="none"/>
                </v:shape>
                <v:shape style="position:absolute;left:8951;top:111;width:293;height:156" type="#_x0000_t202" id="docshape257" filled="false" stroked="false">
                  <v:textbox inset="0,0,0,0">
                    <w:txbxContent>
                      <w:p>
                        <w:pPr>
                          <w:spacing w:line="155" w:lineRule="exact" w:before="0"/>
                          <w:ind w:left="0" w:right="0" w:firstLine="0"/>
                          <w:jc w:val="left"/>
                          <w:rPr>
                            <w:rFonts w:ascii="Times New Roman"/>
                            <w:sz w:val="14"/>
                          </w:rPr>
                        </w:pPr>
                        <w:r>
                          <w:rPr>
                            <w:rFonts w:ascii="Times New Roman"/>
                            <w:color w:val="4B525D"/>
                            <w:spacing w:val="-4"/>
                            <w:w w:val="110"/>
                            <w:sz w:val="14"/>
                          </w:rPr>
                          <w:t>0.42</w:t>
                        </w:r>
                      </w:p>
                    </w:txbxContent>
                  </v:textbox>
                  <w10:wrap type="none"/>
                </v:shape>
                <w10:wrap type="none"/>
              </v:group>
            </w:pict>
          </mc:Fallback>
        </mc:AlternateContent>
      </w:r>
      <w:r>
        <w:rPr>
          <w:color w:val="4B525D"/>
          <w:spacing w:val="-2"/>
          <w:sz w:val="14"/>
        </w:rPr>
        <w:t>Ethereum</w:t>
      </w:r>
    </w:p>
    <w:p>
      <w:pPr>
        <w:pStyle w:val="BodyText"/>
      </w:pPr>
    </w:p>
    <w:p>
      <w:pPr>
        <w:pStyle w:val="BodyText"/>
      </w:pPr>
    </w:p>
    <w:p>
      <w:pPr>
        <w:pStyle w:val="BodyText"/>
        <w:spacing w:before="203"/>
      </w:pPr>
      <w:r>
        <w:rPr/>
        <w:drawing>
          <wp:anchor distT="0" distB="0" distL="0" distR="0" allowOverlap="1" layoutInCell="1" locked="0" behindDoc="1" simplePos="0" relativeHeight="487674368">
            <wp:simplePos x="0" y="0"/>
            <wp:positionH relativeFrom="page">
              <wp:posOffset>1685135</wp:posOffset>
            </wp:positionH>
            <wp:positionV relativeFrom="paragraph">
              <wp:posOffset>290772</wp:posOffset>
            </wp:positionV>
            <wp:extent cx="731780" cy="170688"/>
            <wp:effectExtent l="0" t="0" r="0" b="0"/>
            <wp:wrapTopAndBottom/>
            <wp:docPr id="381" name="Image 381"/>
            <wp:cNvGraphicFramePr>
              <a:graphicFrameLocks/>
            </wp:cNvGraphicFramePr>
            <a:graphic>
              <a:graphicData uri="http://schemas.openxmlformats.org/drawingml/2006/picture">
                <pic:pic>
                  <pic:nvPicPr>
                    <pic:cNvPr id="381" name="Image 381"/>
                    <pic:cNvPicPr/>
                  </pic:nvPicPr>
                  <pic:blipFill>
                    <a:blip r:embed="rId148" cstate="print"/>
                    <a:stretch>
                      <a:fillRect/>
                    </a:stretch>
                  </pic:blipFill>
                  <pic:spPr>
                    <a:xfrm>
                      <a:off x="0" y="0"/>
                      <a:ext cx="731780" cy="170688"/>
                    </a:xfrm>
                    <a:prstGeom prst="rect">
                      <a:avLst/>
                    </a:prstGeom>
                  </pic:spPr>
                </pic:pic>
              </a:graphicData>
            </a:graphic>
          </wp:anchor>
        </w:drawing>
      </w:r>
    </w:p>
    <w:p>
      <w:pPr>
        <w:pStyle w:val="BodyText"/>
        <w:spacing w:before="19"/>
        <w:rPr>
          <w:sz w:val="7"/>
        </w:rPr>
      </w:pPr>
    </w:p>
    <w:p>
      <w:pPr>
        <w:spacing w:line="240" w:lineRule="auto" w:before="0"/>
        <w:rPr>
          <w:sz w:val="14"/>
        </w:rPr>
      </w:pPr>
      <w:r>
        <w:rPr/>
        <w:br w:type="column"/>
      </w:r>
      <w:r>
        <w:rPr>
          <w:sz w:val="14"/>
        </w:rPr>
      </w:r>
    </w:p>
    <w:p>
      <w:pPr>
        <w:pStyle w:val="BodyText"/>
        <w:spacing w:before="57"/>
        <w:rPr>
          <w:sz w:val="14"/>
        </w:rPr>
      </w:pPr>
    </w:p>
    <w:p>
      <w:pPr>
        <w:spacing w:before="1"/>
        <w:ind w:left="668" w:right="0" w:firstLine="0"/>
        <w:jc w:val="left"/>
        <w:rPr>
          <w:rFonts w:ascii="Times New Roman"/>
          <w:sz w:val="14"/>
        </w:rPr>
      </w:pPr>
      <w:r>
        <w:rPr>
          <w:rFonts w:ascii="Times New Roman"/>
          <w:color w:val="4B525D"/>
          <w:spacing w:val="-5"/>
          <w:w w:val="105"/>
          <w:sz w:val="14"/>
        </w:rPr>
        <w:t>0.9</w:t>
      </w:r>
    </w:p>
    <w:p>
      <w:pPr>
        <w:pStyle w:val="BodyText"/>
        <w:spacing w:before="57"/>
        <w:rPr>
          <w:rFonts w:ascii="Times New Roman"/>
          <w:sz w:val="14"/>
        </w:rPr>
      </w:pPr>
    </w:p>
    <w:p>
      <w:pPr>
        <w:spacing w:before="0"/>
        <w:ind w:left="668" w:right="0" w:firstLine="0"/>
        <w:jc w:val="left"/>
        <w:rPr>
          <w:rFonts w:ascii="Times New Roman"/>
          <w:sz w:val="14"/>
        </w:rPr>
      </w:pPr>
      <w:r>
        <w:rPr/>
        <mc:AlternateContent>
          <mc:Choice Requires="wps">
            <w:drawing>
              <wp:anchor distT="0" distB="0" distL="0" distR="0" allowOverlap="1" layoutInCell="1" locked="0" behindDoc="0" simplePos="0" relativeHeight="15817728">
                <wp:simplePos x="0" y="0"/>
                <wp:positionH relativeFrom="page">
                  <wp:posOffset>6184937</wp:posOffset>
                </wp:positionH>
                <wp:positionV relativeFrom="paragraph">
                  <wp:posOffset>-11184</wp:posOffset>
                </wp:positionV>
                <wp:extent cx="18415" cy="1175385"/>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18415" cy="1175385"/>
                          <a:chExt cx="18415" cy="1175385"/>
                        </a:xfrm>
                      </wpg:grpSpPr>
                      <wps:wsp>
                        <wps:cNvPr id="383" name="Graphic 383"/>
                        <wps:cNvSpPr/>
                        <wps:spPr>
                          <a:xfrm>
                            <a:off x="9158" y="0"/>
                            <a:ext cx="1270" cy="922019"/>
                          </a:xfrm>
                          <a:custGeom>
                            <a:avLst/>
                            <a:gdLst/>
                            <a:ahLst/>
                            <a:cxnLst/>
                            <a:rect l="l" t="t" r="r" b="b"/>
                            <a:pathLst>
                              <a:path w="0" h="922019">
                                <a:moveTo>
                                  <a:pt x="0" y="921611"/>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384" name="Graphic 384"/>
                        <wps:cNvSpPr/>
                        <wps:spPr>
                          <a:xfrm>
                            <a:off x="9158" y="921611"/>
                            <a:ext cx="1270" cy="253365"/>
                          </a:xfrm>
                          <a:custGeom>
                            <a:avLst/>
                            <a:gdLst/>
                            <a:ahLst/>
                            <a:cxnLst/>
                            <a:rect l="l" t="t" r="r" b="b"/>
                            <a:pathLst>
                              <a:path w="0" h="253365">
                                <a:moveTo>
                                  <a:pt x="0" y="253290"/>
                                </a:moveTo>
                                <a:lnTo>
                                  <a:pt x="0" y="0"/>
                                </a:lnTo>
                              </a:path>
                            </a:pathLst>
                          </a:custGeom>
                          <a:ln w="610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7.00293pt;margin-top:-.880685pt;width:1.45pt;height:92.55pt;mso-position-horizontal-relative:page;mso-position-vertical-relative:paragraph;z-index:15817728" id="docshapegroup258" coordorigin="9740,-18" coordsize="29,1851">
                <v:line style="position:absolute" from="9754,1434" to="9754,-18" stroked="true" strokeweight="1.442259pt" strokecolor="#000000">
                  <v:stroke dashstyle="solid"/>
                </v:line>
                <v:line style="position:absolute" from="9754,1833" to="9754,1434" stroked="true" strokeweight=".480753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818240">
                <wp:simplePos x="0" y="0"/>
                <wp:positionH relativeFrom="page">
                  <wp:posOffset>6358945</wp:posOffset>
                </wp:positionH>
                <wp:positionV relativeFrom="paragraph">
                  <wp:posOffset>-11184</wp:posOffset>
                </wp:positionV>
                <wp:extent cx="18415" cy="922019"/>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18415" cy="922019"/>
                          <a:chExt cx="18415" cy="922019"/>
                        </a:xfrm>
                      </wpg:grpSpPr>
                      <wps:wsp>
                        <wps:cNvPr id="386" name="Graphic 386"/>
                        <wps:cNvSpPr/>
                        <wps:spPr>
                          <a:xfrm>
                            <a:off x="9158" y="0"/>
                            <a:ext cx="1270" cy="622935"/>
                          </a:xfrm>
                          <a:custGeom>
                            <a:avLst/>
                            <a:gdLst/>
                            <a:ahLst/>
                            <a:cxnLst/>
                            <a:rect l="l" t="t" r="r" b="b"/>
                            <a:pathLst>
                              <a:path w="0" h="622935">
                                <a:moveTo>
                                  <a:pt x="0" y="622545"/>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387" name="Graphic 387"/>
                        <wps:cNvSpPr/>
                        <wps:spPr>
                          <a:xfrm>
                            <a:off x="9158" y="622545"/>
                            <a:ext cx="1270" cy="299085"/>
                          </a:xfrm>
                          <a:custGeom>
                            <a:avLst/>
                            <a:gdLst/>
                            <a:ahLst/>
                            <a:cxnLst/>
                            <a:rect l="l" t="t" r="r" b="b"/>
                            <a:pathLst>
                              <a:path w="0" h="299085">
                                <a:moveTo>
                                  <a:pt x="0" y="299066"/>
                                </a:moveTo>
                                <a:lnTo>
                                  <a:pt x="0" y="0"/>
                                </a:lnTo>
                              </a:path>
                            </a:pathLst>
                          </a:custGeom>
                          <a:ln w="610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0.704376pt;margin-top:-.880685pt;width:1.45pt;height:72.6pt;mso-position-horizontal-relative:page;mso-position-vertical-relative:paragraph;z-index:15818240" id="docshapegroup259" coordorigin="10014,-18" coordsize="29,1452">
                <v:line style="position:absolute" from="10029,963" to="10029,-18" stroked="true" strokeweight="1.442259pt" strokecolor="#000000">
                  <v:stroke dashstyle="solid"/>
                </v:line>
                <v:line style="position:absolute" from="10029,1434" to="10029,963" stroked="true" strokeweight=".480753pt" strokecolor="#000000">
                  <v:stroke dashstyle="solid"/>
                </v:line>
                <w10:wrap type="none"/>
              </v:group>
            </w:pict>
          </mc:Fallback>
        </mc:AlternateContent>
      </w:r>
      <w:r>
        <w:rPr>
          <w:rFonts w:ascii="Times New Roman"/>
          <w:color w:val="4B525D"/>
          <w:spacing w:val="-5"/>
          <w:w w:val="110"/>
          <w:sz w:val="14"/>
        </w:rPr>
        <w:t>0.8</w:t>
      </w:r>
    </w:p>
    <w:p>
      <w:pPr>
        <w:pStyle w:val="BodyText"/>
        <w:spacing w:before="58"/>
        <w:rPr>
          <w:rFonts w:ascii="Times New Roman"/>
          <w:sz w:val="14"/>
        </w:rPr>
      </w:pPr>
    </w:p>
    <w:p>
      <w:pPr>
        <w:spacing w:before="0"/>
        <w:ind w:left="668" w:right="0" w:firstLine="0"/>
        <w:jc w:val="left"/>
        <w:rPr>
          <w:rFonts w:ascii="Times New Roman"/>
          <w:sz w:val="14"/>
        </w:rPr>
      </w:pPr>
      <w:r>
        <w:rPr>
          <w:rFonts w:ascii="Times New Roman"/>
          <w:color w:val="4B525D"/>
          <w:spacing w:val="-5"/>
          <w:w w:val="105"/>
          <w:sz w:val="14"/>
        </w:rPr>
        <w:t>0.7</w:t>
      </w:r>
    </w:p>
    <w:p>
      <w:pPr>
        <w:pStyle w:val="BodyText"/>
        <w:spacing w:before="58"/>
        <w:rPr>
          <w:rFonts w:ascii="Times New Roman"/>
          <w:sz w:val="14"/>
        </w:rPr>
      </w:pPr>
    </w:p>
    <w:p>
      <w:pPr>
        <w:spacing w:before="0"/>
        <w:ind w:left="668" w:right="0" w:firstLine="0"/>
        <w:jc w:val="left"/>
        <w:rPr>
          <w:rFonts w:ascii="Times New Roman"/>
          <w:sz w:val="14"/>
        </w:rPr>
      </w:pPr>
      <w:r>
        <w:rPr>
          <w:rFonts w:ascii="Times New Roman"/>
          <w:color w:val="4B525D"/>
          <w:spacing w:val="-5"/>
          <w:w w:val="115"/>
          <w:sz w:val="14"/>
        </w:rPr>
        <w:t>0.6</w:t>
      </w:r>
    </w:p>
    <w:p>
      <w:pPr>
        <w:pStyle w:val="BodyText"/>
        <w:spacing w:before="57"/>
        <w:rPr>
          <w:rFonts w:ascii="Times New Roman"/>
          <w:sz w:val="14"/>
        </w:rPr>
      </w:pPr>
    </w:p>
    <w:p>
      <w:pPr>
        <w:spacing w:before="0"/>
        <w:ind w:left="668" w:right="0" w:firstLine="0"/>
        <w:jc w:val="left"/>
        <w:rPr>
          <w:rFonts w:ascii="Times New Roman"/>
          <w:sz w:val="14"/>
        </w:rPr>
      </w:pPr>
      <w:r>
        <w:rPr>
          <w:rFonts w:ascii="Times New Roman"/>
          <w:color w:val="4B525D"/>
          <w:spacing w:val="-5"/>
          <w:w w:val="105"/>
          <w:sz w:val="14"/>
        </w:rPr>
        <w:t>0</w:t>
      </w:r>
      <w:r>
        <w:rPr>
          <w:rFonts w:ascii="Times New Roman"/>
          <w:color w:val="646B77"/>
          <w:spacing w:val="-5"/>
          <w:w w:val="105"/>
          <w:sz w:val="14"/>
        </w:rPr>
        <w:t>.</w:t>
      </w:r>
      <w:r>
        <w:rPr>
          <w:rFonts w:ascii="Times New Roman"/>
          <w:color w:val="4B525D"/>
          <w:spacing w:val="-5"/>
          <w:w w:val="105"/>
          <w:sz w:val="14"/>
        </w:rPr>
        <w:t>5</w:t>
      </w:r>
    </w:p>
    <w:p>
      <w:pPr>
        <w:pStyle w:val="BodyText"/>
        <w:spacing w:before="82"/>
        <w:rPr>
          <w:rFonts w:ascii="Times New Roman"/>
          <w:sz w:val="14"/>
        </w:rPr>
      </w:pPr>
    </w:p>
    <w:p>
      <w:pPr>
        <w:spacing w:before="0"/>
        <w:ind w:left="668" w:right="0" w:firstLine="0"/>
        <w:jc w:val="left"/>
        <w:rPr>
          <w:rFonts w:ascii="Times New Roman"/>
          <w:sz w:val="14"/>
        </w:rPr>
      </w:pPr>
      <w:r>
        <w:rPr>
          <w:rFonts w:ascii="Times New Roman"/>
          <w:color w:val="4B525D"/>
          <w:spacing w:val="-5"/>
          <w:w w:val="110"/>
          <w:sz w:val="14"/>
        </w:rPr>
        <w:t>0.4</w:t>
      </w:r>
    </w:p>
    <w:p>
      <w:pPr>
        <w:pStyle w:val="BodyText"/>
        <w:spacing w:before="58"/>
        <w:rPr>
          <w:rFonts w:ascii="Times New Roman"/>
          <w:sz w:val="14"/>
        </w:rPr>
      </w:pPr>
    </w:p>
    <w:p>
      <w:pPr>
        <w:spacing w:before="0"/>
        <w:ind w:left="668" w:right="0" w:firstLine="0"/>
        <w:jc w:val="left"/>
        <w:rPr>
          <w:rFonts w:ascii="Times New Roman"/>
          <w:sz w:val="14"/>
        </w:rPr>
      </w:pPr>
      <w:r>
        <w:rPr>
          <w:rFonts w:ascii="Times New Roman"/>
          <w:color w:val="4B525D"/>
          <w:spacing w:val="-5"/>
          <w:sz w:val="14"/>
        </w:rPr>
        <w:t>0.3</w:t>
      </w:r>
    </w:p>
    <w:p>
      <w:pPr>
        <w:pStyle w:val="BodyText"/>
        <w:spacing w:before="57"/>
        <w:rPr>
          <w:rFonts w:ascii="Times New Roman"/>
          <w:sz w:val="14"/>
        </w:rPr>
      </w:pPr>
    </w:p>
    <w:p>
      <w:pPr>
        <w:spacing w:before="1"/>
        <w:ind w:left="668" w:right="0" w:firstLine="0"/>
        <w:jc w:val="left"/>
        <w:rPr>
          <w:rFonts w:ascii="Times New Roman"/>
          <w:sz w:val="14"/>
        </w:rPr>
      </w:pPr>
      <w:r>
        <w:rPr>
          <w:rFonts w:ascii="Times New Roman"/>
          <w:color w:val="4B525D"/>
          <w:spacing w:val="-5"/>
          <w:w w:val="105"/>
          <w:sz w:val="14"/>
        </w:rPr>
        <w:t>0</w:t>
      </w:r>
      <w:r>
        <w:rPr>
          <w:rFonts w:ascii="Times New Roman"/>
          <w:color w:val="89898A"/>
          <w:spacing w:val="-5"/>
          <w:w w:val="105"/>
          <w:sz w:val="14"/>
        </w:rPr>
        <w:t>.</w:t>
      </w:r>
      <w:r>
        <w:rPr>
          <w:rFonts w:ascii="Times New Roman"/>
          <w:color w:val="4B525D"/>
          <w:spacing w:val="-5"/>
          <w:w w:val="105"/>
          <w:sz w:val="14"/>
        </w:rPr>
        <w:t>2</w:t>
      </w:r>
    </w:p>
    <w:p>
      <w:pPr>
        <w:spacing w:after="0"/>
        <w:jc w:val="left"/>
        <w:rPr>
          <w:rFonts w:ascii="Times New Roman"/>
          <w:sz w:val="14"/>
        </w:rPr>
        <w:sectPr>
          <w:type w:val="continuous"/>
          <w:pgSz w:w="12240" w:h="15840"/>
          <w:pgMar w:header="602" w:footer="620" w:top="660" w:bottom="0" w:left="560" w:right="540"/>
          <w:cols w:num="2" w:equalWidth="0">
            <w:col w:w="8835" w:space="75"/>
            <w:col w:w="2230"/>
          </w:cols>
        </w:sectPr>
      </w:pPr>
    </w:p>
    <w:p>
      <w:pPr>
        <w:tabs>
          <w:tab w:pos="7824" w:val="left" w:leader="none"/>
        </w:tabs>
        <w:spacing w:line="240" w:lineRule="auto"/>
        <w:ind w:left="3137" w:right="0" w:firstLine="0"/>
        <w:rPr>
          <w:rFonts w:ascii="Times New Roman"/>
          <w:sz w:val="20"/>
        </w:rPr>
      </w:pPr>
      <w:r>
        <w:rPr>
          <w:rFonts w:ascii="Times New Roman"/>
          <w:position w:val="3"/>
          <w:sz w:val="20"/>
        </w:rPr>
        <mc:AlternateContent>
          <mc:Choice Requires="wps">
            <w:drawing>
              <wp:inline distT="0" distB="0" distL="0" distR="0">
                <wp:extent cx="534670" cy="18415"/>
                <wp:effectExtent l="9525" t="0" r="8254" b="635"/>
                <wp:docPr id="388" name="Group 388"/>
                <wp:cNvGraphicFramePr>
                  <a:graphicFrameLocks/>
                </wp:cNvGraphicFramePr>
                <a:graphic>
                  <a:graphicData uri="http://schemas.microsoft.com/office/word/2010/wordprocessingGroup">
                    <wpg:wgp>
                      <wpg:cNvPr id="388" name="Group 388"/>
                      <wpg:cNvGrpSpPr/>
                      <wpg:grpSpPr>
                        <a:xfrm>
                          <a:off x="0" y="0"/>
                          <a:ext cx="534670" cy="18415"/>
                          <a:chExt cx="534670" cy="18415"/>
                        </a:xfrm>
                      </wpg:grpSpPr>
                      <wps:wsp>
                        <wps:cNvPr id="389" name="Graphic 389"/>
                        <wps:cNvSpPr/>
                        <wps:spPr>
                          <a:xfrm>
                            <a:off x="0" y="9155"/>
                            <a:ext cx="534670" cy="1270"/>
                          </a:xfrm>
                          <a:custGeom>
                            <a:avLst/>
                            <a:gdLst/>
                            <a:ahLst/>
                            <a:cxnLst/>
                            <a:rect l="l" t="t" r="r" b="b"/>
                            <a:pathLst>
                              <a:path w="534670" h="0">
                                <a:moveTo>
                                  <a:pt x="0" y="0"/>
                                </a:moveTo>
                                <a:lnTo>
                                  <a:pt x="534236" y="0"/>
                                </a:lnTo>
                              </a:path>
                            </a:pathLst>
                          </a:custGeom>
                          <a:ln w="1831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2.1pt;height:1.45pt;mso-position-horizontal-relative:char;mso-position-vertical-relative:line" id="docshapegroup260" coordorigin="0,0" coordsize="842,29">
                <v:line style="position:absolute" from="0,14" to="841,14" stroked="true" strokeweight="1.441745pt" strokecolor="#000000">
                  <v:stroke dashstyle="solid"/>
                </v:line>
              </v:group>
            </w:pict>
          </mc:Fallback>
        </mc:AlternateContent>
      </w:r>
      <w:r>
        <w:rPr>
          <w:rFonts w:ascii="Times New Roman"/>
          <w:position w:val="3"/>
          <w:sz w:val="20"/>
        </w:rPr>
      </w:r>
      <w:r>
        <w:rPr>
          <w:rFonts w:ascii="Times New Roman"/>
          <w:position w:val="3"/>
          <w:sz w:val="20"/>
        </w:rPr>
        <w:tab/>
      </w:r>
      <w:r>
        <w:rPr>
          <w:rFonts w:ascii="Times New Roman"/>
          <w:sz w:val="20"/>
        </w:rPr>
        <w:drawing>
          <wp:inline distT="0" distB="0" distL="0" distR="0">
            <wp:extent cx="719584" cy="182879"/>
            <wp:effectExtent l="0" t="0" r="0" b="0"/>
            <wp:docPr id="390" name="Image 390"/>
            <wp:cNvGraphicFramePr>
              <a:graphicFrameLocks/>
            </wp:cNvGraphicFramePr>
            <a:graphic>
              <a:graphicData uri="http://schemas.openxmlformats.org/drawingml/2006/picture">
                <pic:pic>
                  <pic:nvPicPr>
                    <pic:cNvPr id="390" name="Image 390"/>
                    <pic:cNvPicPr/>
                  </pic:nvPicPr>
                  <pic:blipFill>
                    <a:blip r:embed="rId149" cstate="print"/>
                    <a:stretch>
                      <a:fillRect/>
                    </a:stretch>
                  </pic:blipFill>
                  <pic:spPr>
                    <a:xfrm>
                      <a:off x="0" y="0"/>
                      <a:ext cx="719584" cy="182879"/>
                    </a:xfrm>
                    <a:prstGeom prst="rect">
                      <a:avLst/>
                    </a:prstGeom>
                  </pic:spPr>
                </pic:pic>
              </a:graphicData>
            </a:graphic>
          </wp:inline>
        </w:drawing>
      </w:r>
      <w:r>
        <w:rPr>
          <w:rFonts w:ascii="Times New Roman"/>
          <w:sz w:val="20"/>
        </w:rPr>
      </w:r>
    </w:p>
    <w:p>
      <w:pPr>
        <w:pStyle w:val="BodyText"/>
        <w:spacing w:before="6"/>
        <w:rPr>
          <w:rFonts w:ascii="Times New Roman"/>
          <w:sz w:val="11"/>
        </w:rPr>
      </w:pPr>
    </w:p>
    <w:p>
      <w:pPr>
        <w:spacing w:after="0"/>
        <w:rPr>
          <w:rFonts w:ascii="Times New Roman"/>
          <w:sz w:val="11"/>
        </w:rPr>
        <w:sectPr>
          <w:type w:val="continuous"/>
          <w:pgSz w:w="12240" w:h="15840"/>
          <w:pgMar w:header="602" w:footer="620" w:top="660" w:bottom="0" w:left="560" w:right="540"/>
        </w:sectPr>
      </w:pPr>
    </w:p>
    <w:p>
      <w:pPr>
        <w:spacing w:before="102"/>
        <w:ind w:left="0" w:right="0" w:firstLine="0"/>
        <w:jc w:val="right"/>
        <w:rPr>
          <w:i/>
          <w:sz w:val="14"/>
        </w:rPr>
      </w:pPr>
      <w:r>
        <w:rPr/>
        <mc:AlternateContent>
          <mc:Choice Requires="wps">
            <w:drawing>
              <wp:anchor distT="0" distB="0" distL="0" distR="0" allowOverlap="1" layoutInCell="1" locked="0" behindDoc="0" simplePos="0" relativeHeight="15819264">
                <wp:simplePos x="0" y="0"/>
                <wp:positionH relativeFrom="page">
                  <wp:posOffset>741795</wp:posOffset>
                </wp:positionH>
                <wp:positionV relativeFrom="paragraph">
                  <wp:posOffset>-2068422</wp:posOffset>
                </wp:positionV>
                <wp:extent cx="5262245" cy="2204085"/>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5262245" cy="22040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0"/>
                              <w:gridCol w:w="863"/>
                              <w:gridCol w:w="1016"/>
                              <w:gridCol w:w="870"/>
                              <w:gridCol w:w="685"/>
                              <w:gridCol w:w="854"/>
                              <w:gridCol w:w="856"/>
                              <w:gridCol w:w="856"/>
                              <w:gridCol w:w="732"/>
                            </w:tblGrid>
                            <w:tr>
                              <w:trPr>
                                <w:trHeight w:val="446" w:hRule="atLeast"/>
                              </w:trPr>
                              <w:tc>
                                <w:tcPr>
                                  <w:tcW w:w="1430" w:type="dxa"/>
                                </w:tcPr>
                                <w:p>
                                  <w:pPr>
                                    <w:pStyle w:val="TableParagraph"/>
                                    <w:spacing w:before="144"/>
                                    <w:ind w:right="74"/>
                                    <w:jc w:val="right"/>
                                    <w:rPr>
                                      <w:sz w:val="14"/>
                                    </w:rPr>
                                  </w:pPr>
                                  <w:r>
                                    <w:rPr>
                                      <w:color w:val="4B525D"/>
                                      <w:spacing w:val="-2"/>
                                      <w:w w:val="105"/>
                                      <w:sz w:val="14"/>
                                    </w:rPr>
                                    <w:t>Arbitrum</w:t>
                                  </w:r>
                                </w:p>
                              </w:tc>
                              <w:tc>
                                <w:tcPr>
                                  <w:tcW w:w="863" w:type="dxa"/>
                                </w:tcPr>
                                <w:p>
                                  <w:pPr>
                                    <w:pStyle w:val="TableParagraph"/>
                                    <w:rPr>
                                      <w:rFonts w:ascii="Times New Roman"/>
                                      <w:sz w:val="16"/>
                                    </w:rPr>
                                  </w:pPr>
                                </w:p>
                              </w:tc>
                              <w:tc>
                                <w:tcPr>
                                  <w:tcW w:w="1016" w:type="dxa"/>
                                </w:tcPr>
                                <w:p>
                                  <w:pPr>
                                    <w:pStyle w:val="TableParagraph"/>
                                    <w:rPr>
                                      <w:rFonts w:ascii="Times New Roman"/>
                                      <w:sz w:val="16"/>
                                    </w:rPr>
                                  </w:pPr>
                                </w:p>
                              </w:tc>
                              <w:tc>
                                <w:tcPr>
                                  <w:tcW w:w="870" w:type="dxa"/>
                                </w:tcPr>
                                <w:p>
                                  <w:pPr>
                                    <w:pStyle w:val="TableParagraph"/>
                                    <w:rPr>
                                      <w:rFonts w:ascii="Times New Roman"/>
                                      <w:sz w:val="16"/>
                                    </w:rPr>
                                  </w:pPr>
                                </w:p>
                              </w:tc>
                              <w:tc>
                                <w:tcPr>
                                  <w:tcW w:w="685" w:type="dxa"/>
                                </w:tcPr>
                                <w:p>
                                  <w:pPr>
                                    <w:pStyle w:val="TableParagraph"/>
                                    <w:rPr>
                                      <w:rFonts w:ascii="Times New Roman"/>
                                      <w:sz w:val="16"/>
                                    </w:rPr>
                                  </w:pPr>
                                </w:p>
                              </w:tc>
                              <w:tc>
                                <w:tcPr>
                                  <w:tcW w:w="854" w:type="dxa"/>
                                </w:tcPr>
                                <w:p>
                                  <w:pPr>
                                    <w:pStyle w:val="TableParagraph"/>
                                    <w:spacing w:before="140"/>
                                    <w:ind w:left="6" w:right="6"/>
                                    <w:jc w:val="center"/>
                                    <w:rPr>
                                      <w:rFonts w:ascii="Times New Roman"/>
                                      <w:sz w:val="14"/>
                                    </w:rPr>
                                  </w:pPr>
                                  <w:r>
                                    <w:rPr>
                                      <w:rFonts w:ascii="Times New Roman"/>
                                      <w:color w:val="4B525D"/>
                                      <w:spacing w:val="-4"/>
                                      <w:w w:val="115"/>
                                      <w:sz w:val="14"/>
                                    </w:rPr>
                                    <w:t>0.49</w:t>
                                  </w:r>
                                </w:p>
                              </w:tc>
                              <w:tc>
                                <w:tcPr>
                                  <w:tcW w:w="856" w:type="dxa"/>
                                </w:tcPr>
                                <w:p>
                                  <w:pPr>
                                    <w:pStyle w:val="TableParagraph"/>
                                    <w:spacing w:before="140"/>
                                    <w:ind w:left="293"/>
                                    <w:rPr>
                                      <w:rFonts w:ascii="Times New Roman"/>
                                      <w:sz w:val="14"/>
                                    </w:rPr>
                                  </w:pPr>
                                  <w:r>
                                    <w:rPr>
                                      <w:rFonts w:ascii="Times New Roman"/>
                                      <w:color w:val="4B525D"/>
                                      <w:spacing w:val="-4"/>
                                      <w:w w:val="105"/>
                                      <w:sz w:val="14"/>
                                    </w:rPr>
                                    <w:t>0</w:t>
                                  </w:r>
                                  <w:r>
                                    <w:rPr>
                                      <w:rFonts w:ascii="Times New Roman"/>
                                      <w:color w:val="646B77"/>
                                      <w:spacing w:val="-4"/>
                                      <w:w w:val="105"/>
                                      <w:sz w:val="14"/>
                                    </w:rPr>
                                    <w:t>.</w:t>
                                  </w:r>
                                  <w:r>
                                    <w:rPr>
                                      <w:rFonts w:ascii="Times New Roman"/>
                                      <w:color w:val="4B525D"/>
                                      <w:spacing w:val="-4"/>
                                      <w:w w:val="105"/>
                                      <w:sz w:val="14"/>
                                    </w:rPr>
                                    <w:t>23</w:t>
                                  </w:r>
                                </w:p>
                              </w:tc>
                              <w:tc>
                                <w:tcPr>
                                  <w:tcW w:w="856" w:type="dxa"/>
                                </w:tcPr>
                                <w:p>
                                  <w:pPr>
                                    <w:pStyle w:val="TableParagraph"/>
                                    <w:spacing w:before="135"/>
                                    <w:ind w:left="7" w:right="6"/>
                                    <w:jc w:val="center"/>
                                    <w:rPr>
                                      <w:rFonts w:ascii="Times New Roman"/>
                                      <w:sz w:val="14"/>
                                    </w:rPr>
                                  </w:pPr>
                                  <w:r>
                                    <w:rPr>
                                      <w:rFonts w:ascii="Times New Roman"/>
                                      <w:color w:val="4B525D"/>
                                      <w:spacing w:val="-4"/>
                                      <w:w w:val="115"/>
                                      <w:sz w:val="14"/>
                                    </w:rPr>
                                    <w:t>0.44</w:t>
                                  </w:r>
                                </w:p>
                              </w:tc>
                              <w:tc>
                                <w:tcPr>
                                  <w:tcW w:w="732" w:type="dxa"/>
                                </w:tcPr>
                                <w:p>
                                  <w:pPr>
                                    <w:pStyle w:val="TableParagraph"/>
                                    <w:spacing w:before="149"/>
                                    <w:ind w:right="161"/>
                                    <w:jc w:val="right"/>
                                    <w:rPr>
                                      <w:b/>
                                      <w:sz w:val="13"/>
                                    </w:rPr>
                                  </w:pPr>
                                  <w:r>
                                    <w:rPr>
                                      <w:b/>
                                      <w:color w:val="4B525D"/>
                                      <w:spacing w:val="-4"/>
                                      <w:w w:val="110"/>
                                      <w:sz w:val="13"/>
                                    </w:rPr>
                                    <w:t>0.59</w:t>
                                  </w:r>
                                </w:p>
                              </w:tc>
                            </w:tr>
                            <w:tr>
                              <w:trPr>
                                <w:trHeight w:val="441" w:hRule="atLeast"/>
                              </w:trPr>
                              <w:tc>
                                <w:tcPr>
                                  <w:tcW w:w="1430" w:type="dxa"/>
                                </w:tcPr>
                                <w:p>
                                  <w:pPr>
                                    <w:pStyle w:val="TableParagraph"/>
                                    <w:spacing w:before="139"/>
                                    <w:ind w:right="76"/>
                                    <w:jc w:val="right"/>
                                    <w:rPr>
                                      <w:sz w:val="14"/>
                                    </w:rPr>
                                  </w:pPr>
                                  <w:r>
                                    <w:rPr>
                                      <w:color w:val="4B525D"/>
                                      <w:spacing w:val="-2"/>
                                      <w:w w:val="105"/>
                                      <w:sz w:val="14"/>
                                    </w:rPr>
                                    <w:t>Optimism</w:t>
                                  </w:r>
                                </w:p>
                              </w:tc>
                              <w:tc>
                                <w:tcPr>
                                  <w:tcW w:w="863" w:type="dxa"/>
                                </w:tcPr>
                                <w:p>
                                  <w:pPr>
                                    <w:pStyle w:val="TableParagraph"/>
                                    <w:rPr>
                                      <w:rFonts w:ascii="Times New Roman"/>
                                      <w:sz w:val="16"/>
                                    </w:rPr>
                                  </w:pPr>
                                </w:p>
                              </w:tc>
                              <w:tc>
                                <w:tcPr>
                                  <w:tcW w:w="1016" w:type="dxa"/>
                                </w:tcPr>
                                <w:p>
                                  <w:pPr>
                                    <w:pStyle w:val="TableParagraph"/>
                                    <w:rPr>
                                      <w:rFonts w:ascii="Times New Roman"/>
                                      <w:sz w:val="16"/>
                                    </w:rPr>
                                  </w:pPr>
                                </w:p>
                              </w:tc>
                              <w:tc>
                                <w:tcPr>
                                  <w:tcW w:w="870" w:type="dxa"/>
                                </w:tcPr>
                                <w:p>
                                  <w:pPr>
                                    <w:pStyle w:val="TableParagraph"/>
                                    <w:rPr>
                                      <w:rFonts w:ascii="Times New Roman"/>
                                      <w:sz w:val="16"/>
                                    </w:rPr>
                                  </w:pPr>
                                </w:p>
                              </w:tc>
                              <w:tc>
                                <w:tcPr>
                                  <w:tcW w:w="685" w:type="dxa"/>
                                </w:tcPr>
                                <w:p>
                                  <w:pPr>
                                    <w:pStyle w:val="TableParagraph"/>
                                    <w:rPr>
                                      <w:rFonts w:ascii="Times New Roman"/>
                                      <w:sz w:val="16"/>
                                    </w:rPr>
                                  </w:pPr>
                                </w:p>
                              </w:tc>
                              <w:tc>
                                <w:tcPr>
                                  <w:tcW w:w="854" w:type="dxa"/>
                                </w:tcPr>
                                <w:p>
                                  <w:pPr>
                                    <w:pStyle w:val="TableParagraph"/>
                                    <w:spacing w:before="135"/>
                                    <w:ind w:left="6" w:right="4"/>
                                    <w:jc w:val="center"/>
                                    <w:rPr>
                                      <w:rFonts w:ascii="Times New Roman"/>
                                      <w:sz w:val="14"/>
                                    </w:rPr>
                                  </w:pPr>
                                  <w:r>
                                    <w:rPr>
                                      <w:rFonts w:ascii="Times New Roman"/>
                                      <w:color w:val="4B525D"/>
                                      <w:spacing w:val="-4"/>
                                      <w:w w:val="110"/>
                                      <w:sz w:val="14"/>
                                    </w:rPr>
                                    <w:t>0.36</w:t>
                                  </w:r>
                                </w:p>
                              </w:tc>
                              <w:tc>
                                <w:tcPr>
                                  <w:tcW w:w="856" w:type="dxa"/>
                                </w:tcPr>
                                <w:p>
                                  <w:pPr>
                                    <w:pStyle w:val="TableParagraph"/>
                                    <w:spacing w:before="135"/>
                                    <w:ind w:left="293"/>
                                    <w:rPr>
                                      <w:rFonts w:ascii="Times New Roman"/>
                                      <w:sz w:val="14"/>
                                    </w:rPr>
                                  </w:pPr>
                                  <w:r>
                                    <w:rPr>
                                      <w:rFonts w:ascii="Times New Roman"/>
                                      <w:color w:val="4B525D"/>
                                      <w:spacing w:val="-4"/>
                                      <w:w w:val="115"/>
                                      <w:sz w:val="14"/>
                                    </w:rPr>
                                    <w:t>0.33</w:t>
                                  </w:r>
                                </w:p>
                              </w:tc>
                              <w:tc>
                                <w:tcPr>
                                  <w:tcW w:w="856" w:type="dxa"/>
                                </w:tcPr>
                                <w:p>
                                  <w:pPr>
                                    <w:pStyle w:val="TableParagraph"/>
                                    <w:spacing w:before="135"/>
                                    <w:ind w:left="7"/>
                                    <w:jc w:val="center"/>
                                    <w:rPr>
                                      <w:rFonts w:ascii="Times New Roman"/>
                                      <w:sz w:val="14"/>
                                    </w:rPr>
                                  </w:pPr>
                                  <w:r>
                                    <w:rPr>
                                      <w:rFonts w:ascii="Times New Roman"/>
                                      <w:color w:val="4B525D"/>
                                      <w:spacing w:val="-5"/>
                                      <w:w w:val="115"/>
                                      <w:sz w:val="14"/>
                                    </w:rPr>
                                    <w:t>0.4</w:t>
                                  </w:r>
                                </w:p>
                              </w:tc>
                              <w:tc>
                                <w:tcPr>
                                  <w:tcW w:w="732" w:type="dxa"/>
                                </w:tcPr>
                                <w:p>
                                  <w:pPr>
                                    <w:pStyle w:val="TableParagraph"/>
                                    <w:spacing w:before="135"/>
                                    <w:ind w:right="164"/>
                                    <w:jc w:val="right"/>
                                    <w:rPr>
                                      <w:rFonts w:ascii="Times New Roman"/>
                                      <w:sz w:val="14"/>
                                    </w:rPr>
                                  </w:pPr>
                                  <w:r>
                                    <w:rPr>
                                      <w:rFonts w:ascii="Times New Roman"/>
                                      <w:color w:val="4B525D"/>
                                      <w:spacing w:val="-4"/>
                                      <w:w w:val="110"/>
                                      <w:sz w:val="14"/>
                                    </w:rPr>
                                    <w:t>0.42</w:t>
                                  </w:r>
                                </w:p>
                              </w:tc>
                            </w:tr>
                            <w:tr>
                              <w:trPr>
                                <w:trHeight w:val="406" w:hRule="atLeast"/>
                              </w:trPr>
                              <w:tc>
                                <w:tcPr>
                                  <w:tcW w:w="1430" w:type="dxa"/>
                                </w:tcPr>
                                <w:p>
                                  <w:pPr>
                                    <w:pStyle w:val="TableParagraph"/>
                                    <w:spacing w:before="136"/>
                                    <w:ind w:right="73"/>
                                    <w:jc w:val="right"/>
                                    <w:rPr>
                                      <w:sz w:val="14"/>
                                    </w:rPr>
                                  </w:pPr>
                                  <w:r>
                                    <w:rPr>
                                      <w:color w:val="4B525D"/>
                                      <w:sz w:val="14"/>
                                    </w:rPr>
                                    <w:t>Binance</w:t>
                                  </w:r>
                                  <w:r>
                                    <w:rPr>
                                      <w:color w:val="4B525D"/>
                                      <w:spacing w:val="-16"/>
                                      <w:sz w:val="14"/>
                                    </w:rPr>
                                    <w:t> </w:t>
                                  </w:r>
                                  <w:r>
                                    <w:rPr>
                                      <w:color w:val="4B525D"/>
                                      <w:sz w:val="14"/>
                                    </w:rPr>
                                    <w:t>Smart</w:t>
                                  </w:r>
                                  <w:r>
                                    <w:rPr>
                                      <w:color w:val="4B525D"/>
                                      <w:spacing w:val="-8"/>
                                      <w:sz w:val="14"/>
                                    </w:rPr>
                                    <w:t> </w:t>
                                  </w:r>
                                  <w:r>
                                    <w:rPr>
                                      <w:color w:val="4B525D"/>
                                      <w:spacing w:val="-2"/>
                                      <w:sz w:val="14"/>
                                    </w:rPr>
                                    <w:t>Chain</w:t>
                                  </w:r>
                                </w:p>
                              </w:tc>
                              <w:tc>
                                <w:tcPr>
                                  <w:tcW w:w="863" w:type="dxa"/>
                                </w:tcPr>
                                <w:p>
                                  <w:pPr>
                                    <w:pStyle w:val="TableParagraph"/>
                                    <w:rPr>
                                      <w:rFonts w:ascii="Times New Roman"/>
                                      <w:sz w:val="16"/>
                                    </w:rPr>
                                  </w:pPr>
                                </w:p>
                              </w:tc>
                              <w:tc>
                                <w:tcPr>
                                  <w:tcW w:w="1016" w:type="dxa"/>
                                </w:tcPr>
                                <w:p>
                                  <w:pPr>
                                    <w:pStyle w:val="TableParagraph"/>
                                    <w:spacing w:before="145"/>
                                    <w:ind w:left="290"/>
                                    <w:rPr>
                                      <w:b/>
                                      <w:sz w:val="13"/>
                                    </w:rPr>
                                  </w:pPr>
                                  <w:r>
                                    <w:rPr>
                                      <w:b/>
                                      <w:color w:val="4B525D"/>
                                      <w:spacing w:val="-4"/>
                                      <w:w w:val="110"/>
                                      <w:sz w:val="13"/>
                                    </w:rPr>
                                    <w:t>0.59</w:t>
                                  </w:r>
                                </w:p>
                              </w:tc>
                              <w:tc>
                                <w:tcPr>
                                  <w:tcW w:w="870" w:type="dxa"/>
                                  <w:tcBorders>
                                    <w:bottom w:val="single" w:sz="12" w:space="0" w:color="000000"/>
                                  </w:tcBorders>
                                </w:tcPr>
                                <w:p>
                                  <w:pPr>
                                    <w:pStyle w:val="TableParagraph"/>
                                    <w:rPr>
                                      <w:sz w:val="13"/>
                                    </w:rPr>
                                  </w:pPr>
                                </w:p>
                                <w:p>
                                  <w:pPr>
                                    <w:pStyle w:val="TableParagraph"/>
                                    <w:ind w:left="144"/>
                                    <w:rPr>
                                      <w:b/>
                                      <w:sz w:val="13"/>
                                    </w:rPr>
                                  </w:pPr>
                                  <w:r>
                                    <w:rPr>
                                      <w:b/>
                                      <w:color w:val="4B525D"/>
                                      <w:spacing w:val="-4"/>
                                      <w:sz w:val="13"/>
                                    </w:rPr>
                                    <w:t>0.61</w:t>
                                  </w:r>
                                </w:p>
                              </w:tc>
                              <w:tc>
                                <w:tcPr>
                                  <w:tcW w:w="685" w:type="dxa"/>
                                </w:tcPr>
                                <w:p>
                                  <w:pPr>
                                    <w:pStyle w:val="TableParagraph"/>
                                    <w:rPr>
                                      <w:rFonts w:ascii="Times New Roman"/>
                                      <w:sz w:val="16"/>
                                    </w:rPr>
                                  </w:pPr>
                                </w:p>
                              </w:tc>
                              <w:tc>
                                <w:tcPr>
                                  <w:tcW w:w="854" w:type="dxa"/>
                                </w:tcPr>
                                <w:p>
                                  <w:pPr>
                                    <w:pStyle w:val="TableParagraph"/>
                                    <w:spacing w:before="136"/>
                                    <w:ind w:left="8" w:right="2"/>
                                    <w:jc w:val="center"/>
                                    <w:rPr>
                                      <w:rFonts w:ascii="Times New Roman"/>
                                      <w:sz w:val="14"/>
                                    </w:rPr>
                                  </w:pPr>
                                  <w:r>
                                    <w:rPr>
                                      <w:rFonts w:ascii="Times New Roman"/>
                                      <w:color w:val="4B525D"/>
                                      <w:spacing w:val="-4"/>
                                      <w:sz w:val="14"/>
                                    </w:rPr>
                                    <w:t>0.31</w:t>
                                  </w:r>
                                </w:p>
                              </w:tc>
                              <w:tc>
                                <w:tcPr>
                                  <w:tcW w:w="856" w:type="dxa"/>
                                </w:tcPr>
                                <w:p>
                                  <w:pPr>
                                    <w:pStyle w:val="TableParagraph"/>
                                    <w:spacing w:before="136"/>
                                    <w:ind w:left="332"/>
                                    <w:rPr>
                                      <w:rFonts w:ascii="Times New Roman"/>
                                      <w:sz w:val="14"/>
                                    </w:rPr>
                                  </w:pPr>
                                  <w:r>
                                    <w:rPr>
                                      <w:rFonts w:ascii="Times New Roman"/>
                                      <w:color w:val="4B525D"/>
                                      <w:spacing w:val="-5"/>
                                      <w:sz w:val="14"/>
                                    </w:rPr>
                                    <w:t>0.2</w:t>
                                  </w:r>
                                </w:p>
                              </w:tc>
                              <w:tc>
                                <w:tcPr>
                                  <w:tcW w:w="856" w:type="dxa"/>
                                </w:tcPr>
                                <w:p>
                                  <w:pPr>
                                    <w:pStyle w:val="TableParagraph"/>
                                    <w:spacing w:before="136"/>
                                    <w:ind w:left="7" w:right="2"/>
                                    <w:jc w:val="center"/>
                                    <w:rPr>
                                      <w:rFonts w:ascii="Times New Roman"/>
                                      <w:sz w:val="14"/>
                                    </w:rPr>
                                  </w:pPr>
                                  <w:r>
                                    <w:rPr>
                                      <w:rFonts w:ascii="Times New Roman"/>
                                      <w:color w:val="4B525D"/>
                                      <w:spacing w:val="-4"/>
                                      <w:w w:val="110"/>
                                      <w:sz w:val="14"/>
                                    </w:rPr>
                                    <w:t>0.35</w:t>
                                  </w:r>
                                </w:p>
                              </w:tc>
                              <w:tc>
                                <w:tcPr>
                                  <w:tcW w:w="732" w:type="dxa"/>
                                </w:tcPr>
                                <w:p>
                                  <w:pPr>
                                    <w:pStyle w:val="TableParagraph"/>
                                    <w:spacing w:before="136"/>
                                    <w:ind w:right="152"/>
                                    <w:jc w:val="right"/>
                                    <w:rPr>
                                      <w:rFonts w:ascii="Times New Roman"/>
                                      <w:sz w:val="14"/>
                                    </w:rPr>
                                  </w:pPr>
                                  <w:r>
                                    <w:rPr>
                                      <w:rFonts w:ascii="Times New Roman"/>
                                      <w:color w:val="4B525D"/>
                                      <w:spacing w:val="-4"/>
                                      <w:w w:val="115"/>
                                      <w:sz w:val="14"/>
                                    </w:rPr>
                                    <w:t>0.43</w:t>
                                  </w:r>
                                </w:p>
                              </w:tc>
                            </w:tr>
                            <w:tr>
                              <w:trPr>
                                <w:trHeight w:val="451" w:hRule="atLeast"/>
                              </w:trPr>
                              <w:tc>
                                <w:tcPr>
                                  <w:tcW w:w="1430" w:type="dxa"/>
                                  <w:tcBorders>
                                    <w:right w:val="single" w:sz="12" w:space="0" w:color="000000"/>
                                  </w:tcBorders>
                                </w:tcPr>
                                <w:p>
                                  <w:pPr>
                                    <w:pStyle w:val="TableParagraph"/>
                                    <w:rPr>
                                      <w:sz w:val="14"/>
                                    </w:rPr>
                                  </w:pPr>
                                </w:p>
                                <w:p>
                                  <w:pPr>
                                    <w:pStyle w:val="TableParagraph"/>
                                    <w:ind w:right="61"/>
                                    <w:jc w:val="right"/>
                                    <w:rPr>
                                      <w:sz w:val="14"/>
                                    </w:rPr>
                                  </w:pPr>
                                  <w:r>
                                    <w:rPr>
                                      <w:color w:val="4B525D"/>
                                      <w:spacing w:val="-2"/>
                                      <w:sz w:val="14"/>
                                    </w:rPr>
                                    <w:t>PolygonPoS</w:t>
                                  </w:r>
                                </w:p>
                              </w:tc>
                              <w:tc>
                                <w:tcPr>
                                  <w:tcW w:w="863" w:type="dxa"/>
                                  <w:tcBorders>
                                    <w:left w:val="single" w:sz="12" w:space="0" w:color="000000"/>
                                  </w:tcBorders>
                                </w:tcPr>
                                <w:p>
                                  <w:pPr>
                                    <w:pStyle w:val="TableParagraph"/>
                                    <w:spacing w:before="147"/>
                                    <w:ind w:right="13"/>
                                    <w:jc w:val="center"/>
                                    <w:rPr>
                                      <w:rFonts w:ascii="Times New Roman"/>
                                      <w:sz w:val="14"/>
                                    </w:rPr>
                                  </w:pPr>
                                  <w:r>
                                    <w:rPr>
                                      <w:rFonts w:ascii="Times New Roman"/>
                                      <w:color w:val="4B525D"/>
                                      <w:spacing w:val="-4"/>
                                      <w:w w:val="110"/>
                                      <w:sz w:val="14"/>
                                    </w:rPr>
                                    <w:t>0</w:t>
                                  </w:r>
                                  <w:r>
                                    <w:rPr>
                                      <w:rFonts w:ascii="Times New Roman"/>
                                      <w:color w:val="646B77"/>
                                      <w:spacing w:val="-4"/>
                                      <w:w w:val="110"/>
                                      <w:sz w:val="14"/>
                                    </w:rPr>
                                    <w:t>.</w:t>
                                  </w:r>
                                  <w:r>
                                    <w:rPr>
                                      <w:rFonts w:ascii="Times New Roman"/>
                                      <w:color w:val="4B525D"/>
                                      <w:spacing w:val="-4"/>
                                      <w:w w:val="110"/>
                                      <w:sz w:val="14"/>
                                    </w:rPr>
                                    <w:t>55</w:t>
                                  </w:r>
                                </w:p>
                              </w:tc>
                              <w:tc>
                                <w:tcPr>
                                  <w:tcW w:w="1016" w:type="dxa"/>
                                </w:tcPr>
                                <w:p>
                                  <w:pPr>
                                    <w:pStyle w:val="TableParagraph"/>
                                    <w:spacing w:before="142"/>
                                    <w:ind w:left="290"/>
                                    <w:rPr>
                                      <w:rFonts w:ascii="Times New Roman"/>
                                      <w:sz w:val="14"/>
                                    </w:rPr>
                                  </w:pPr>
                                  <w:r>
                                    <w:rPr>
                                      <w:rFonts w:ascii="Times New Roman"/>
                                      <w:color w:val="4B525D"/>
                                      <w:spacing w:val="-4"/>
                                      <w:w w:val="115"/>
                                      <w:sz w:val="14"/>
                                    </w:rPr>
                                    <w:t>0.49</w:t>
                                  </w:r>
                                </w:p>
                              </w:tc>
                              <w:tc>
                                <w:tcPr>
                                  <w:tcW w:w="870" w:type="dxa"/>
                                  <w:tcBorders>
                                    <w:top w:val="single" w:sz="12" w:space="0" w:color="000000"/>
                                  </w:tcBorders>
                                </w:tcPr>
                                <w:p>
                                  <w:pPr>
                                    <w:pStyle w:val="TableParagraph"/>
                                    <w:spacing w:before="142"/>
                                    <w:ind w:left="130"/>
                                    <w:rPr>
                                      <w:rFonts w:ascii="Times New Roman"/>
                                      <w:sz w:val="14"/>
                                    </w:rPr>
                                  </w:pPr>
                                  <w:r>
                                    <w:rPr>
                                      <w:rFonts w:ascii="Times New Roman"/>
                                      <w:color w:val="4B525D"/>
                                      <w:spacing w:val="-4"/>
                                      <w:w w:val="115"/>
                                      <w:sz w:val="14"/>
                                    </w:rPr>
                                    <w:t>0.36</w:t>
                                  </w:r>
                                </w:p>
                              </w:tc>
                              <w:tc>
                                <w:tcPr>
                                  <w:tcW w:w="685" w:type="dxa"/>
                                </w:tcPr>
                                <w:p>
                                  <w:pPr>
                                    <w:pStyle w:val="TableParagraph"/>
                                    <w:spacing w:before="142"/>
                                    <w:ind w:left="130"/>
                                    <w:rPr>
                                      <w:rFonts w:ascii="Times New Roman"/>
                                      <w:sz w:val="14"/>
                                    </w:rPr>
                                  </w:pPr>
                                  <w:r>
                                    <w:rPr>
                                      <w:rFonts w:ascii="Times New Roman"/>
                                      <w:color w:val="4B525D"/>
                                      <w:spacing w:val="-4"/>
                                      <w:w w:val="105"/>
                                      <w:sz w:val="14"/>
                                    </w:rPr>
                                    <w:t>0.31</w:t>
                                  </w:r>
                                </w:p>
                              </w:tc>
                              <w:tc>
                                <w:tcPr>
                                  <w:tcW w:w="854" w:type="dxa"/>
                                </w:tcPr>
                                <w:p>
                                  <w:pPr>
                                    <w:pStyle w:val="TableParagraph"/>
                                    <w:rPr>
                                      <w:rFonts w:ascii="Times New Roman"/>
                                      <w:sz w:val="16"/>
                                    </w:rPr>
                                  </w:pPr>
                                </w:p>
                              </w:tc>
                              <w:tc>
                                <w:tcPr>
                                  <w:tcW w:w="856" w:type="dxa"/>
                                </w:tcPr>
                                <w:p>
                                  <w:pPr>
                                    <w:pStyle w:val="TableParagraph"/>
                                    <w:rPr>
                                      <w:rFonts w:ascii="Times New Roman"/>
                                      <w:sz w:val="16"/>
                                    </w:rPr>
                                  </w:pPr>
                                </w:p>
                              </w:tc>
                              <w:tc>
                                <w:tcPr>
                                  <w:tcW w:w="856" w:type="dxa"/>
                                </w:tcPr>
                                <w:p>
                                  <w:pPr>
                                    <w:pStyle w:val="TableParagraph"/>
                                    <w:spacing w:before="142"/>
                                    <w:ind w:left="7" w:right="2"/>
                                    <w:jc w:val="center"/>
                                    <w:rPr>
                                      <w:rFonts w:ascii="Times New Roman"/>
                                      <w:sz w:val="14"/>
                                    </w:rPr>
                                  </w:pPr>
                                  <w:r>
                                    <w:rPr>
                                      <w:rFonts w:ascii="Times New Roman"/>
                                      <w:color w:val="4B525D"/>
                                      <w:spacing w:val="-4"/>
                                      <w:sz w:val="14"/>
                                    </w:rPr>
                                    <w:t>0.15</w:t>
                                  </w:r>
                                </w:p>
                              </w:tc>
                              <w:tc>
                                <w:tcPr>
                                  <w:tcW w:w="732" w:type="dxa"/>
                                </w:tcPr>
                                <w:p>
                                  <w:pPr>
                                    <w:pStyle w:val="TableParagraph"/>
                                    <w:spacing w:before="152"/>
                                    <w:ind w:right="179"/>
                                    <w:jc w:val="right"/>
                                    <w:rPr>
                                      <w:rFonts w:ascii="Times New Roman"/>
                                      <w:sz w:val="14"/>
                                    </w:rPr>
                                  </w:pPr>
                                  <w:r>
                                    <w:rPr>
                                      <w:rFonts w:ascii="Times New Roman"/>
                                      <w:color w:val="4B525D"/>
                                      <w:spacing w:val="-4"/>
                                      <w:sz w:val="14"/>
                                    </w:rPr>
                                    <w:t>0.31</w:t>
                                  </w:r>
                                </w:p>
                              </w:tc>
                            </w:tr>
                            <w:tr>
                              <w:trPr>
                                <w:trHeight w:val="446" w:hRule="atLeast"/>
                              </w:trPr>
                              <w:tc>
                                <w:tcPr>
                                  <w:tcW w:w="1430" w:type="dxa"/>
                                  <w:tcBorders>
                                    <w:right w:val="single" w:sz="12" w:space="0" w:color="000000"/>
                                  </w:tcBorders>
                                </w:tcPr>
                                <w:p>
                                  <w:pPr>
                                    <w:pStyle w:val="TableParagraph"/>
                                    <w:spacing w:before="151"/>
                                    <w:ind w:right="54"/>
                                    <w:jc w:val="right"/>
                                    <w:rPr>
                                      <w:sz w:val="14"/>
                                    </w:rPr>
                                  </w:pPr>
                                  <w:r>
                                    <w:rPr>
                                      <w:color w:val="4B525D"/>
                                      <w:spacing w:val="-4"/>
                                      <w:sz w:val="14"/>
                                    </w:rPr>
                                    <w:t>Base</w:t>
                                  </w:r>
                                </w:p>
                              </w:tc>
                              <w:tc>
                                <w:tcPr>
                                  <w:tcW w:w="863" w:type="dxa"/>
                                  <w:tcBorders>
                                    <w:left w:val="single" w:sz="12" w:space="0" w:color="000000"/>
                                  </w:tcBorders>
                                </w:tcPr>
                                <w:p>
                                  <w:pPr>
                                    <w:pStyle w:val="TableParagraph"/>
                                    <w:spacing w:before="123"/>
                                    <w:ind w:left="9" w:right="13"/>
                                    <w:jc w:val="center"/>
                                    <w:rPr>
                                      <w:rFonts w:ascii="Times New Roman"/>
                                      <w:sz w:val="14"/>
                                    </w:rPr>
                                  </w:pPr>
                                  <w:r>
                                    <w:rPr>
                                      <w:rFonts w:ascii="Times New Roman"/>
                                      <w:color w:val="4B525D"/>
                                      <w:spacing w:val="-4"/>
                                      <w:w w:val="115"/>
                                      <w:sz w:val="14"/>
                                    </w:rPr>
                                    <w:t>0.48</w:t>
                                  </w:r>
                                </w:p>
                              </w:tc>
                              <w:tc>
                                <w:tcPr>
                                  <w:tcW w:w="1016" w:type="dxa"/>
                                </w:tcPr>
                                <w:p>
                                  <w:pPr>
                                    <w:pStyle w:val="TableParagraph"/>
                                    <w:spacing w:before="133"/>
                                    <w:ind w:left="295"/>
                                    <w:rPr>
                                      <w:rFonts w:ascii="Times New Roman"/>
                                      <w:sz w:val="14"/>
                                    </w:rPr>
                                  </w:pPr>
                                  <w:r>
                                    <w:rPr>
                                      <w:rFonts w:ascii="Times New Roman"/>
                                      <w:color w:val="4B525D"/>
                                      <w:spacing w:val="-4"/>
                                      <w:w w:val="110"/>
                                      <w:sz w:val="14"/>
                                    </w:rPr>
                                    <w:t>0.23</w:t>
                                  </w:r>
                                </w:p>
                              </w:tc>
                              <w:tc>
                                <w:tcPr>
                                  <w:tcW w:w="870" w:type="dxa"/>
                                </w:tcPr>
                                <w:p>
                                  <w:pPr>
                                    <w:pStyle w:val="TableParagraph"/>
                                    <w:spacing w:before="133"/>
                                    <w:ind w:left="135"/>
                                    <w:rPr>
                                      <w:rFonts w:ascii="Times New Roman"/>
                                      <w:sz w:val="14"/>
                                    </w:rPr>
                                  </w:pPr>
                                  <w:r>
                                    <w:rPr>
                                      <w:rFonts w:ascii="Times New Roman"/>
                                      <w:color w:val="4B525D"/>
                                      <w:spacing w:val="-4"/>
                                      <w:w w:val="110"/>
                                      <w:sz w:val="14"/>
                                    </w:rPr>
                                    <w:t>0.33</w:t>
                                  </w:r>
                                </w:p>
                              </w:tc>
                              <w:tc>
                                <w:tcPr>
                                  <w:tcW w:w="685" w:type="dxa"/>
                                </w:tcPr>
                                <w:p>
                                  <w:pPr>
                                    <w:pStyle w:val="TableParagraph"/>
                                    <w:spacing w:before="133"/>
                                    <w:ind w:left="159"/>
                                    <w:rPr>
                                      <w:rFonts w:ascii="Times New Roman"/>
                                      <w:sz w:val="14"/>
                                    </w:rPr>
                                  </w:pPr>
                                  <w:r>
                                    <w:rPr>
                                      <w:rFonts w:ascii="Times New Roman"/>
                                      <w:color w:val="4B525D"/>
                                      <w:spacing w:val="-5"/>
                                      <w:w w:val="110"/>
                                      <w:sz w:val="14"/>
                                    </w:rPr>
                                    <w:t>0.2</w:t>
                                  </w:r>
                                </w:p>
                              </w:tc>
                              <w:tc>
                                <w:tcPr>
                                  <w:tcW w:w="854" w:type="dxa"/>
                                </w:tcPr>
                                <w:p>
                                  <w:pPr>
                                    <w:pStyle w:val="TableParagraph"/>
                                    <w:spacing w:before="133"/>
                                    <w:ind w:left="6" w:right="2"/>
                                    <w:jc w:val="center"/>
                                    <w:rPr>
                                      <w:rFonts w:ascii="Times New Roman"/>
                                      <w:sz w:val="14"/>
                                    </w:rPr>
                                  </w:pPr>
                                  <w:r>
                                    <w:rPr>
                                      <w:rFonts w:ascii="Times New Roman"/>
                                      <w:color w:val="4B525D"/>
                                      <w:spacing w:val="-4"/>
                                      <w:w w:val="110"/>
                                      <w:sz w:val="14"/>
                                    </w:rPr>
                                    <w:t>0.23</w:t>
                                  </w:r>
                                </w:p>
                              </w:tc>
                              <w:tc>
                                <w:tcPr>
                                  <w:tcW w:w="856" w:type="dxa"/>
                                </w:tcPr>
                                <w:p>
                                  <w:pPr>
                                    <w:pStyle w:val="TableParagraph"/>
                                    <w:rPr>
                                      <w:rFonts w:ascii="Times New Roman"/>
                                      <w:sz w:val="16"/>
                                    </w:rPr>
                                  </w:pPr>
                                </w:p>
                              </w:tc>
                              <w:tc>
                                <w:tcPr>
                                  <w:tcW w:w="856" w:type="dxa"/>
                                </w:tcPr>
                                <w:p>
                                  <w:pPr>
                                    <w:pStyle w:val="TableParagraph"/>
                                    <w:spacing w:before="133"/>
                                    <w:ind w:left="7"/>
                                    <w:jc w:val="center"/>
                                    <w:rPr>
                                      <w:rFonts w:ascii="Times New Roman"/>
                                      <w:sz w:val="14"/>
                                    </w:rPr>
                                  </w:pPr>
                                  <w:r>
                                    <w:rPr>
                                      <w:rFonts w:ascii="Times New Roman"/>
                                      <w:color w:val="4B525D"/>
                                      <w:spacing w:val="-4"/>
                                      <w:sz w:val="14"/>
                                    </w:rPr>
                                    <w:t>0.13</w:t>
                                  </w:r>
                                </w:p>
                              </w:tc>
                              <w:tc>
                                <w:tcPr>
                                  <w:tcW w:w="732" w:type="dxa"/>
                                </w:tcPr>
                                <w:p>
                                  <w:pPr>
                                    <w:pStyle w:val="TableParagraph"/>
                                    <w:spacing w:before="133"/>
                                    <w:ind w:right="157"/>
                                    <w:jc w:val="right"/>
                                    <w:rPr>
                                      <w:rFonts w:ascii="Times New Roman"/>
                                      <w:sz w:val="14"/>
                                    </w:rPr>
                                  </w:pPr>
                                  <w:r>
                                    <w:rPr>
                                      <w:rFonts w:ascii="Times New Roman"/>
                                      <w:color w:val="4B525D"/>
                                      <w:spacing w:val="-4"/>
                                      <w:w w:val="110"/>
                                      <w:sz w:val="14"/>
                                    </w:rPr>
                                    <w:t>0.23</w:t>
                                  </w:r>
                                </w:p>
                              </w:tc>
                            </w:tr>
                            <w:tr>
                              <w:trPr>
                                <w:trHeight w:val="576" w:hRule="atLeast"/>
                              </w:trPr>
                              <w:tc>
                                <w:tcPr>
                                  <w:tcW w:w="1430" w:type="dxa"/>
                                  <w:tcBorders>
                                    <w:right w:val="single" w:sz="12" w:space="0" w:color="000000"/>
                                  </w:tcBorders>
                                </w:tcPr>
                                <w:p>
                                  <w:pPr>
                                    <w:pStyle w:val="TableParagraph"/>
                                    <w:spacing w:before="147"/>
                                    <w:ind w:right="57"/>
                                    <w:jc w:val="right"/>
                                    <w:rPr>
                                      <w:sz w:val="14"/>
                                    </w:rPr>
                                  </w:pPr>
                                  <w:r>
                                    <w:rPr>
                                      <w:color w:val="4B525D"/>
                                      <w:spacing w:val="-2"/>
                                      <w:sz w:val="14"/>
                                    </w:rPr>
                                    <w:t>Fantom</w:t>
                                  </w:r>
                                </w:p>
                              </w:tc>
                              <w:tc>
                                <w:tcPr>
                                  <w:tcW w:w="863" w:type="dxa"/>
                                  <w:tcBorders>
                                    <w:left w:val="single" w:sz="12" w:space="0" w:color="000000"/>
                                  </w:tcBorders>
                                </w:tcPr>
                                <w:p>
                                  <w:pPr>
                                    <w:pStyle w:val="TableParagraph"/>
                                    <w:spacing w:before="133"/>
                                    <w:ind w:left="11" w:right="13"/>
                                    <w:jc w:val="center"/>
                                    <w:rPr>
                                      <w:rFonts w:ascii="Times New Roman"/>
                                      <w:sz w:val="14"/>
                                    </w:rPr>
                                  </w:pPr>
                                  <w:r>
                                    <w:rPr>
                                      <w:rFonts w:ascii="Times New Roman"/>
                                      <w:color w:val="4B525D"/>
                                      <w:spacing w:val="-4"/>
                                      <w:w w:val="115"/>
                                      <w:sz w:val="14"/>
                                    </w:rPr>
                                    <w:t>0.46</w:t>
                                  </w:r>
                                </w:p>
                              </w:tc>
                              <w:tc>
                                <w:tcPr>
                                  <w:tcW w:w="1016" w:type="dxa"/>
                                </w:tcPr>
                                <w:p>
                                  <w:pPr>
                                    <w:pStyle w:val="TableParagraph"/>
                                    <w:spacing w:before="128"/>
                                    <w:ind w:left="286"/>
                                    <w:rPr>
                                      <w:rFonts w:ascii="Times New Roman"/>
                                      <w:sz w:val="14"/>
                                    </w:rPr>
                                  </w:pPr>
                                  <w:r>
                                    <w:rPr>
                                      <w:rFonts w:ascii="Times New Roman"/>
                                      <w:color w:val="4B525D"/>
                                      <w:spacing w:val="-4"/>
                                      <w:w w:val="115"/>
                                      <w:sz w:val="14"/>
                                    </w:rPr>
                                    <w:t>0.44</w:t>
                                  </w:r>
                                </w:p>
                              </w:tc>
                              <w:tc>
                                <w:tcPr>
                                  <w:tcW w:w="870" w:type="dxa"/>
                                </w:tcPr>
                                <w:p>
                                  <w:pPr>
                                    <w:pStyle w:val="TableParagraph"/>
                                    <w:spacing w:before="133"/>
                                    <w:ind w:left="169"/>
                                    <w:rPr>
                                      <w:rFonts w:ascii="Times New Roman"/>
                                      <w:sz w:val="14"/>
                                    </w:rPr>
                                  </w:pPr>
                                  <w:r>
                                    <w:rPr>
                                      <w:rFonts w:ascii="Times New Roman"/>
                                      <w:color w:val="4B525D"/>
                                      <w:spacing w:val="-5"/>
                                      <w:w w:val="115"/>
                                      <w:sz w:val="14"/>
                                    </w:rPr>
                                    <w:t>0.4</w:t>
                                  </w:r>
                                </w:p>
                              </w:tc>
                              <w:tc>
                                <w:tcPr>
                                  <w:tcW w:w="685" w:type="dxa"/>
                                </w:tcPr>
                                <w:p>
                                  <w:pPr>
                                    <w:pStyle w:val="TableParagraph"/>
                                    <w:spacing w:before="133"/>
                                    <w:ind w:left="121"/>
                                    <w:rPr>
                                      <w:rFonts w:ascii="Times New Roman"/>
                                      <w:sz w:val="14"/>
                                    </w:rPr>
                                  </w:pPr>
                                  <w:r>
                                    <w:rPr>
                                      <w:rFonts w:ascii="Times New Roman"/>
                                      <w:color w:val="4B525D"/>
                                      <w:spacing w:val="-4"/>
                                      <w:w w:val="110"/>
                                      <w:sz w:val="14"/>
                                    </w:rPr>
                                    <w:t>0</w:t>
                                  </w:r>
                                  <w:r>
                                    <w:rPr>
                                      <w:rFonts w:ascii="Times New Roman"/>
                                      <w:color w:val="646B77"/>
                                      <w:spacing w:val="-4"/>
                                      <w:w w:val="110"/>
                                      <w:sz w:val="14"/>
                                    </w:rPr>
                                    <w:t>.</w:t>
                                  </w:r>
                                  <w:r>
                                    <w:rPr>
                                      <w:rFonts w:ascii="Times New Roman"/>
                                      <w:color w:val="4B525D"/>
                                      <w:spacing w:val="-4"/>
                                      <w:w w:val="110"/>
                                      <w:sz w:val="14"/>
                                    </w:rPr>
                                    <w:t>35</w:t>
                                  </w:r>
                                </w:p>
                              </w:tc>
                              <w:tc>
                                <w:tcPr>
                                  <w:tcW w:w="854" w:type="dxa"/>
                                </w:tcPr>
                                <w:p>
                                  <w:pPr>
                                    <w:pStyle w:val="TableParagraph"/>
                                    <w:spacing w:before="128"/>
                                    <w:ind w:left="6" w:right="8"/>
                                    <w:jc w:val="center"/>
                                    <w:rPr>
                                      <w:rFonts w:ascii="Times New Roman"/>
                                      <w:sz w:val="14"/>
                                    </w:rPr>
                                  </w:pPr>
                                  <w:r>
                                    <w:rPr>
                                      <w:rFonts w:ascii="Times New Roman"/>
                                      <w:color w:val="4B525D"/>
                                      <w:spacing w:val="-4"/>
                                      <w:sz w:val="14"/>
                                    </w:rPr>
                                    <w:t>0</w:t>
                                  </w:r>
                                  <w:r>
                                    <w:rPr>
                                      <w:rFonts w:ascii="Times New Roman"/>
                                      <w:color w:val="646B77"/>
                                      <w:spacing w:val="-4"/>
                                      <w:sz w:val="14"/>
                                    </w:rPr>
                                    <w:t>.</w:t>
                                  </w:r>
                                  <w:r>
                                    <w:rPr>
                                      <w:rFonts w:ascii="Times New Roman"/>
                                      <w:color w:val="4B525D"/>
                                      <w:spacing w:val="-4"/>
                                      <w:sz w:val="14"/>
                                    </w:rPr>
                                    <w:t>15</w:t>
                                  </w:r>
                                </w:p>
                              </w:tc>
                              <w:tc>
                                <w:tcPr>
                                  <w:tcW w:w="856" w:type="dxa"/>
                                </w:tcPr>
                                <w:p>
                                  <w:pPr>
                                    <w:pStyle w:val="TableParagraph"/>
                                    <w:spacing w:before="128"/>
                                    <w:ind w:left="308"/>
                                    <w:rPr>
                                      <w:rFonts w:ascii="Times New Roman"/>
                                      <w:sz w:val="14"/>
                                    </w:rPr>
                                  </w:pPr>
                                  <w:r>
                                    <w:rPr>
                                      <w:rFonts w:ascii="Times New Roman"/>
                                      <w:color w:val="4B525D"/>
                                      <w:spacing w:val="-4"/>
                                      <w:sz w:val="14"/>
                                    </w:rPr>
                                    <w:t>0</w:t>
                                  </w:r>
                                  <w:r>
                                    <w:rPr>
                                      <w:rFonts w:ascii="Times New Roman"/>
                                      <w:color w:val="646B77"/>
                                      <w:spacing w:val="-4"/>
                                      <w:sz w:val="14"/>
                                    </w:rPr>
                                    <w:t>.</w:t>
                                  </w:r>
                                  <w:r>
                                    <w:rPr>
                                      <w:rFonts w:ascii="Times New Roman"/>
                                      <w:color w:val="4B525D"/>
                                      <w:spacing w:val="-4"/>
                                      <w:sz w:val="14"/>
                                    </w:rPr>
                                    <w:t>13</w:t>
                                  </w:r>
                                </w:p>
                              </w:tc>
                              <w:tc>
                                <w:tcPr>
                                  <w:tcW w:w="856" w:type="dxa"/>
                                </w:tcPr>
                                <w:p>
                                  <w:pPr>
                                    <w:pStyle w:val="TableParagraph"/>
                                    <w:rPr>
                                      <w:rFonts w:ascii="Times New Roman"/>
                                      <w:sz w:val="16"/>
                                    </w:rPr>
                                  </w:pPr>
                                </w:p>
                              </w:tc>
                              <w:tc>
                                <w:tcPr>
                                  <w:tcW w:w="732" w:type="dxa"/>
                                </w:tcPr>
                                <w:p>
                                  <w:pPr>
                                    <w:pStyle w:val="TableParagraph"/>
                                    <w:rPr>
                                      <w:rFonts w:ascii="Times New Roman"/>
                                      <w:sz w:val="16"/>
                                    </w:rPr>
                                  </w:pPr>
                                </w:p>
                              </w:tc>
                            </w:tr>
                            <w:tr>
                              <w:trPr>
                                <w:trHeight w:val="288" w:hRule="atLeast"/>
                              </w:trPr>
                              <w:tc>
                                <w:tcPr>
                                  <w:tcW w:w="1430" w:type="dxa"/>
                                </w:tcPr>
                                <w:p>
                                  <w:pPr>
                                    <w:pStyle w:val="TableParagraph"/>
                                    <w:spacing w:before="8"/>
                                    <w:ind w:right="72"/>
                                    <w:jc w:val="right"/>
                                    <w:rPr>
                                      <w:sz w:val="14"/>
                                    </w:rPr>
                                  </w:pPr>
                                  <w:r>
                                    <w:rPr>
                                      <w:color w:val="4B525D"/>
                                      <w:spacing w:val="-4"/>
                                      <w:sz w:val="14"/>
                                    </w:rPr>
                                    <w:t>Avalanche</w:t>
                                  </w:r>
                                  <w:r>
                                    <w:rPr>
                                      <w:color w:val="4B525D"/>
                                      <w:spacing w:val="2"/>
                                      <w:sz w:val="14"/>
                                    </w:rPr>
                                    <w:t> </w:t>
                                  </w:r>
                                  <w:r>
                                    <w:rPr>
                                      <w:color w:val="4B525D"/>
                                      <w:spacing w:val="-4"/>
                                      <w:sz w:val="14"/>
                                    </w:rPr>
                                    <w:t>C-Chain</w:t>
                                  </w:r>
                                </w:p>
                              </w:tc>
                              <w:tc>
                                <w:tcPr>
                                  <w:tcW w:w="863" w:type="dxa"/>
                                </w:tcPr>
                                <w:p>
                                  <w:pPr>
                                    <w:pStyle w:val="TableParagraph"/>
                                    <w:spacing w:line="160" w:lineRule="exact"/>
                                    <w:ind w:left="10"/>
                                    <w:jc w:val="center"/>
                                    <w:rPr>
                                      <w:rFonts w:ascii="Times New Roman"/>
                                      <w:sz w:val="14"/>
                                    </w:rPr>
                                  </w:pPr>
                                  <w:r>
                                    <w:rPr>
                                      <w:rFonts w:ascii="Times New Roman"/>
                                      <w:color w:val="4B525D"/>
                                      <w:spacing w:val="-4"/>
                                      <w:w w:val="115"/>
                                      <w:sz w:val="14"/>
                                    </w:rPr>
                                    <w:t>0.42</w:t>
                                  </w:r>
                                </w:p>
                              </w:tc>
                              <w:tc>
                                <w:tcPr>
                                  <w:tcW w:w="1016" w:type="dxa"/>
                                </w:tcPr>
                                <w:p>
                                  <w:pPr>
                                    <w:pStyle w:val="TableParagraph"/>
                                    <w:spacing w:before="8"/>
                                    <w:ind w:left="290"/>
                                    <w:rPr>
                                      <w:b/>
                                      <w:sz w:val="13"/>
                                    </w:rPr>
                                  </w:pPr>
                                  <w:r>
                                    <w:rPr>
                                      <w:b/>
                                      <w:color w:val="4B525D"/>
                                      <w:spacing w:val="-4"/>
                                      <w:w w:val="110"/>
                                      <w:sz w:val="13"/>
                                    </w:rPr>
                                    <w:t>0.59</w:t>
                                  </w:r>
                                </w:p>
                              </w:tc>
                              <w:tc>
                                <w:tcPr>
                                  <w:tcW w:w="870" w:type="dxa"/>
                                </w:tcPr>
                                <w:p>
                                  <w:pPr>
                                    <w:pStyle w:val="TableParagraph"/>
                                    <w:spacing w:line="160" w:lineRule="exact"/>
                                    <w:ind w:left="130"/>
                                    <w:rPr>
                                      <w:rFonts w:ascii="Times New Roman"/>
                                      <w:sz w:val="14"/>
                                    </w:rPr>
                                  </w:pPr>
                                  <w:r>
                                    <w:rPr>
                                      <w:rFonts w:ascii="Times New Roman"/>
                                      <w:color w:val="4B525D"/>
                                      <w:spacing w:val="-4"/>
                                      <w:w w:val="115"/>
                                      <w:sz w:val="14"/>
                                    </w:rPr>
                                    <w:t>0.42</w:t>
                                  </w:r>
                                </w:p>
                              </w:tc>
                              <w:tc>
                                <w:tcPr>
                                  <w:tcW w:w="685" w:type="dxa"/>
                                </w:tcPr>
                                <w:p>
                                  <w:pPr>
                                    <w:pStyle w:val="TableParagraph"/>
                                    <w:spacing w:line="160" w:lineRule="exact"/>
                                    <w:ind w:left="116"/>
                                    <w:rPr>
                                      <w:rFonts w:ascii="Times New Roman"/>
                                      <w:sz w:val="14"/>
                                    </w:rPr>
                                  </w:pPr>
                                  <w:r>
                                    <w:rPr>
                                      <w:rFonts w:ascii="Times New Roman"/>
                                      <w:color w:val="4B525D"/>
                                      <w:spacing w:val="-4"/>
                                      <w:w w:val="115"/>
                                      <w:sz w:val="14"/>
                                    </w:rPr>
                                    <w:t>0.43</w:t>
                                  </w:r>
                                </w:p>
                              </w:tc>
                              <w:tc>
                                <w:tcPr>
                                  <w:tcW w:w="854" w:type="dxa"/>
                                </w:tcPr>
                                <w:p>
                                  <w:pPr>
                                    <w:pStyle w:val="TableParagraph"/>
                                    <w:spacing w:line="160" w:lineRule="exact"/>
                                    <w:ind w:left="8" w:right="2"/>
                                    <w:jc w:val="center"/>
                                    <w:rPr>
                                      <w:rFonts w:ascii="Times New Roman"/>
                                      <w:sz w:val="14"/>
                                    </w:rPr>
                                  </w:pPr>
                                  <w:r>
                                    <w:rPr>
                                      <w:rFonts w:ascii="Times New Roman"/>
                                      <w:color w:val="4B525D"/>
                                      <w:spacing w:val="-4"/>
                                      <w:sz w:val="14"/>
                                    </w:rPr>
                                    <w:t>0.31</w:t>
                                  </w:r>
                                </w:p>
                              </w:tc>
                              <w:tc>
                                <w:tcPr>
                                  <w:tcW w:w="856" w:type="dxa"/>
                                </w:tcPr>
                                <w:p>
                                  <w:pPr>
                                    <w:pStyle w:val="TableParagraph"/>
                                    <w:spacing w:line="160" w:lineRule="exact"/>
                                    <w:ind w:left="293"/>
                                    <w:rPr>
                                      <w:rFonts w:ascii="Times New Roman"/>
                                      <w:sz w:val="14"/>
                                    </w:rPr>
                                  </w:pPr>
                                  <w:r>
                                    <w:rPr>
                                      <w:rFonts w:ascii="Times New Roman"/>
                                      <w:color w:val="4B525D"/>
                                      <w:spacing w:val="-4"/>
                                      <w:w w:val="110"/>
                                      <w:sz w:val="14"/>
                                    </w:rPr>
                                    <w:t>0.23</w:t>
                                  </w:r>
                                </w:p>
                              </w:tc>
                              <w:tc>
                                <w:tcPr>
                                  <w:tcW w:w="856" w:type="dxa"/>
                                </w:tcPr>
                                <w:p>
                                  <w:pPr>
                                    <w:pStyle w:val="TableParagraph"/>
                                    <w:spacing w:line="155" w:lineRule="exact"/>
                                    <w:ind w:left="7" w:right="7"/>
                                    <w:jc w:val="center"/>
                                    <w:rPr>
                                      <w:rFonts w:ascii="Times New Roman"/>
                                      <w:sz w:val="14"/>
                                    </w:rPr>
                                  </w:pPr>
                                  <w:r>
                                    <w:rPr>
                                      <w:rFonts w:ascii="Times New Roman"/>
                                      <w:color w:val="4B525D"/>
                                      <w:spacing w:val="-4"/>
                                      <w:w w:val="110"/>
                                      <w:sz w:val="14"/>
                                    </w:rPr>
                                    <w:t>0.24</w:t>
                                  </w:r>
                                </w:p>
                              </w:tc>
                              <w:tc>
                                <w:tcPr>
                                  <w:tcW w:w="732" w:type="dxa"/>
                                </w:tcPr>
                                <w:p>
                                  <w:pPr>
                                    <w:pStyle w:val="TableParagraph"/>
                                    <w:rPr>
                                      <w:rFonts w:ascii="Times New Roman"/>
                                      <w:sz w:val="16"/>
                                    </w:rPr>
                                  </w:pPr>
                                </w:p>
                              </w:tc>
                            </w:tr>
                            <w:tr>
                              <w:trPr>
                                <w:trHeight w:val="387" w:hRule="atLeast"/>
                              </w:trPr>
                              <w:tc>
                                <w:tcPr>
                                  <w:tcW w:w="8162" w:type="dxa"/>
                                  <w:gridSpan w:val="9"/>
                                </w:tcPr>
                                <w:p>
                                  <w:pPr>
                                    <w:pStyle w:val="TableParagraph"/>
                                    <w:tabs>
                                      <w:tab w:pos="2656" w:val="left" w:leader="none"/>
                                      <w:tab w:pos="3514" w:val="left" w:leader="none"/>
                                      <w:tab w:pos="4374" w:val="left" w:leader="none"/>
                                      <w:tab w:pos="5245" w:val="left" w:leader="none"/>
                                      <w:tab w:pos="6106" w:val="left" w:leader="none"/>
                                      <w:tab w:pos="7058" w:val="left" w:leader="none"/>
                                      <w:tab w:pos="7841" w:val="left" w:leader="none"/>
                                    </w:tabs>
                                    <w:spacing w:line="252" w:lineRule="exact" w:before="115"/>
                                    <w:ind w:left="1800" w:right="-15"/>
                                    <w:rPr>
                                      <w:i/>
                                      <w:sz w:val="15"/>
                                    </w:rPr>
                                  </w:pPr>
                                  <w:r>
                                    <w:rPr>
                                      <w:i/>
                                      <w:color w:val="4B525D"/>
                                      <w:spacing w:val="-2"/>
                                      <w:w w:val="105"/>
                                      <w:position w:val="1"/>
                                      <w:sz w:val="12"/>
                                    </w:rPr>
                                    <w:t>f:t;,.</w:t>
                                  </w:r>
                                  <w:r>
                                    <w:rPr>
                                      <w:i/>
                                      <w:color w:val="4B525D"/>
                                      <w:position w:val="1"/>
                                      <w:sz w:val="12"/>
                                    </w:rPr>
                                    <w:tab/>
                                  </w:r>
                                  <w:r>
                                    <w:rPr>
                                      <w:rFonts w:ascii="Times New Roman" w:hAnsi="Times New Roman"/>
                                      <w:i/>
                                      <w:color w:val="4B525D"/>
                                      <w:w w:val="85"/>
                                      <w:sz w:val="16"/>
                                    </w:rPr>
                                    <w:t>-</w:t>
                                  </w:r>
                                  <w:r>
                                    <w:rPr>
                                      <w:rFonts w:ascii="Times New Roman" w:hAnsi="Times New Roman"/>
                                      <w:i/>
                                      <w:color w:val="4B525D"/>
                                      <w:spacing w:val="-4"/>
                                      <w:w w:val="90"/>
                                      <w:sz w:val="16"/>
                                    </w:rPr>
                                    <w:t>1r6·</w:t>
                                  </w:r>
                                  <w:r>
                                    <w:rPr>
                                      <w:rFonts w:ascii="Times New Roman" w:hAnsi="Times New Roman"/>
                                      <w:i/>
                                      <w:color w:val="4B525D"/>
                                      <w:sz w:val="16"/>
                                    </w:rPr>
                                    <w:tab/>
                                  </w:r>
                                  <w:r>
                                    <w:rPr>
                                      <w:color w:val="4B525D"/>
                                      <w:spacing w:val="-2"/>
                                      <w:w w:val="85"/>
                                      <w:position w:val="1"/>
                                      <w:sz w:val="14"/>
                                    </w:rPr>
                                    <w:t>O,ol)..</w:t>
                                  </w:r>
                                  <w:r>
                                    <w:rPr>
                                      <w:color w:val="4B525D"/>
                                      <w:position w:val="1"/>
                                      <w:sz w:val="14"/>
                                    </w:rPr>
                                    <w:tab/>
                                  </w:r>
                                  <w:r>
                                    <w:rPr>
                                      <w:rFonts w:ascii="Times New Roman" w:hAnsi="Times New Roman"/>
                                      <w:i/>
                                      <w:color w:val="4B525D"/>
                                      <w:w w:val="50"/>
                                      <w:position w:val="1"/>
                                      <w:sz w:val="19"/>
                                    </w:rPr>
                                    <w:t>s,i-</w:t>
                                  </w:r>
                                  <w:r>
                                    <w:rPr>
                                      <w:rFonts w:ascii="Times New Roman" w:hAnsi="Times New Roman"/>
                                      <w:i/>
                                      <w:color w:val="4B525D"/>
                                      <w:spacing w:val="-5"/>
                                      <w:w w:val="85"/>
                                      <w:position w:val="1"/>
                                      <w:sz w:val="19"/>
                                    </w:rPr>
                                    <w:t>J.</w:t>
                                  </w:r>
                                  <w:r>
                                    <w:rPr>
                                      <w:rFonts w:ascii="Times New Roman" w:hAnsi="Times New Roman"/>
                                      <w:i/>
                                      <w:color w:val="4B525D"/>
                                      <w:position w:val="1"/>
                                      <w:sz w:val="19"/>
                                    </w:rPr>
                                    <w:tab/>
                                  </w:r>
                                  <w:r>
                                    <w:rPr>
                                      <w:rFonts w:ascii="Times New Roman" w:hAnsi="Times New Roman"/>
                                      <w:color w:val="4B525D"/>
                                      <w:spacing w:val="-5"/>
                                      <w:w w:val="105"/>
                                      <w:position w:val="1"/>
                                      <w:sz w:val="16"/>
                                    </w:rPr>
                                    <w:t>'°o</w:t>
                                  </w:r>
                                  <w:r>
                                    <w:rPr>
                                      <w:rFonts w:ascii="Times New Roman" w:hAnsi="Times New Roman"/>
                                      <w:color w:val="4B525D"/>
                                      <w:position w:val="1"/>
                                      <w:sz w:val="16"/>
                                    </w:rPr>
                                    <w:tab/>
                                  </w:r>
                                  <w:r>
                                    <w:rPr>
                                      <w:color w:val="4B525D"/>
                                      <w:w w:val="105"/>
                                      <w:position w:val="-1"/>
                                      <w:sz w:val="14"/>
                                    </w:rPr>
                                    <w:t>&amp;</w:t>
                                  </w:r>
                                  <w:r>
                                    <w:rPr>
                                      <w:color w:val="4B525D"/>
                                      <w:spacing w:val="21"/>
                                      <w:w w:val="105"/>
                                      <w:position w:val="-1"/>
                                      <w:sz w:val="14"/>
                                    </w:rPr>
                                    <w:t> </w:t>
                                  </w:r>
                                  <w:r>
                                    <w:rPr>
                                      <w:color w:val="4B525D"/>
                                      <w:spacing w:val="-10"/>
                                      <w:w w:val="105"/>
                                      <w:position w:val="-1"/>
                                      <w:sz w:val="14"/>
                                    </w:rPr>
                                    <w:t>0</w:t>
                                  </w:r>
                                  <w:r>
                                    <w:rPr>
                                      <w:color w:val="4B525D"/>
                                      <w:position w:val="-1"/>
                                      <w:sz w:val="14"/>
                                    </w:rPr>
                                    <w:tab/>
                                  </w:r>
                                  <w:r>
                                    <w:rPr>
                                      <w:i/>
                                      <w:color w:val="4B525D"/>
                                      <w:spacing w:val="-4"/>
                                      <w:w w:val="180"/>
                                      <w:position w:val="-2"/>
                                      <w:sz w:val="12"/>
                                    </w:rPr>
                                    <w:t>'lt,</w:t>
                                  </w:r>
                                  <w:r>
                                    <w:rPr>
                                      <w:i/>
                                      <w:color w:val="4B525D"/>
                                      <w:position w:val="-2"/>
                                      <w:sz w:val="12"/>
                                    </w:rPr>
                                    <w:tab/>
                                  </w:r>
                                  <w:r>
                                    <w:rPr>
                                      <w:i/>
                                      <w:color w:val="4B525D"/>
                                      <w:spacing w:val="-2"/>
                                      <w:w w:val="80"/>
                                      <w:position w:val="-4"/>
                                      <w:sz w:val="15"/>
                                    </w:rPr>
                                    <w:t>-</w:t>
                                  </w:r>
                                  <w:r>
                                    <w:rPr>
                                      <w:i/>
                                      <w:color w:val="4B525D"/>
                                      <w:spacing w:val="-2"/>
                                      <w:w w:val="85"/>
                                      <w:position w:val="-4"/>
                                      <w:sz w:val="15"/>
                                    </w:rPr>
                                    <w:t>&lt;It,%</w:t>
                                  </w:r>
                                </w:p>
                              </w:tc>
                            </w:tr>
                          </w:tbl>
                          <w:p>
                            <w:pPr>
                              <w:pStyle w:val="BodyText"/>
                            </w:pPr>
                          </w:p>
                        </w:txbxContent>
                      </wps:txbx>
                      <wps:bodyPr wrap="square" lIns="0" tIns="0" rIns="0" bIns="0" rtlCol="0">
                        <a:noAutofit/>
                      </wps:bodyPr>
                    </wps:wsp>
                  </a:graphicData>
                </a:graphic>
              </wp:anchor>
            </w:drawing>
          </mc:Choice>
          <mc:Fallback>
            <w:pict>
              <v:shape style="position:absolute;margin-left:58.409088pt;margin-top:-162.86795pt;width:414.35pt;height:173.55pt;mso-position-horizontal-relative:page;mso-position-vertical-relative:paragraph;z-index:15819264" type="#_x0000_t202" id="docshape2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0"/>
                        <w:gridCol w:w="863"/>
                        <w:gridCol w:w="1016"/>
                        <w:gridCol w:w="870"/>
                        <w:gridCol w:w="685"/>
                        <w:gridCol w:w="854"/>
                        <w:gridCol w:w="856"/>
                        <w:gridCol w:w="856"/>
                        <w:gridCol w:w="732"/>
                      </w:tblGrid>
                      <w:tr>
                        <w:trPr>
                          <w:trHeight w:val="446" w:hRule="atLeast"/>
                        </w:trPr>
                        <w:tc>
                          <w:tcPr>
                            <w:tcW w:w="1430" w:type="dxa"/>
                          </w:tcPr>
                          <w:p>
                            <w:pPr>
                              <w:pStyle w:val="TableParagraph"/>
                              <w:spacing w:before="144"/>
                              <w:ind w:right="74"/>
                              <w:jc w:val="right"/>
                              <w:rPr>
                                <w:sz w:val="14"/>
                              </w:rPr>
                            </w:pPr>
                            <w:r>
                              <w:rPr>
                                <w:color w:val="4B525D"/>
                                <w:spacing w:val="-2"/>
                                <w:w w:val="105"/>
                                <w:sz w:val="14"/>
                              </w:rPr>
                              <w:t>Arbitrum</w:t>
                            </w:r>
                          </w:p>
                        </w:tc>
                        <w:tc>
                          <w:tcPr>
                            <w:tcW w:w="863" w:type="dxa"/>
                          </w:tcPr>
                          <w:p>
                            <w:pPr>
                              <w:pStyle w:val="TableParagraph"/>
                              <w:rPr>
                                <w:rFonts w:ascii="Times New Roman"/>
                                <w:sz w:val="16"/>
                              </w:rPr>
                            </w:pPr>
                          </w:p>
                        </w:tc>
                        <w:tc>
                          <w:tcPr>
                            <w:tcW w:w="1016" w:type="dxa"/>
                          </w:tcPr>
                          <w:p>
                            <w:pPr>
                              <w:pStyle w:val="TableParagraph"/>
                              <w:rPr>
                                <w:rFonts w:ascii="Times New Roman"/>
                                <w:sz w:val="16"/>
                              </w:rPr>
                            </w:pPr>
                          </w:p>
                        </w:tc>
                        <w:tc>
                          <w:tcPr>
                            <w:tcW w:w="870" w:type="dxa"/>
                          </w:tcPr>
                          <w:p>
                            <w:pPr>
                              <w:pStyle w:val="TableParagraph"/>
                              <w:rPr>
                                <w:rFonts w:ascii="Times New Roman"/>
                                <w:sz w:val="16"/>
                              </w:rPr>
                            </w:pPr>
                          </w:p>
                        </w:tc>
                        <w:tc>
                          <w:tcPr>
                            <w:tcW w:w="685" w:type="dxa"/>
                          </w:tcPr>
                          <w:p>
                            <w:pPr>
                              <w:pStyle w:val="TableParagraph"/>
                              <w:rPr>
                                <w:rFonts w:ascii="Times New Roman"/>
                                <w:sz w:val="16"/>
                              </w:rPr>
                            </w:pPr>
                          </w:p>
                        </w:tc>
                        <w:tc>
                          <w:tcPr>
                            <w:tcW w:w="854" w:type="dxa"/>
                          </w:tcPr>
                          <w:p>
                            <w:pPr>
                              <w:pStyle w:val="TableParagraph"/>
                              <w:spacing w:before="140"/>
                              <w:ind w:left="6" w:right="6"/>
                              <w:jc w:val="center"/>
                              <w:rPr>
                                <w:rFonts w:ascii="Times New Roman"/>
                                <w:sz w:val="14"/>
                              </w:rPr>
                            </w:pPr>
                            <w:r>
                              <w:rPr>
                                <w:rFonts w:ascii="Times New Roman"/>
                                <w:color w:val="4B525D"/>
                                <w:spacing w:val="-4"/>
                                <w:w w:val="115"/>
                                <w:sz w:val="14"/>
                              </w:rPr>
                              <w:t>0.49</w:t>
                            </w:r>
                          </w:p>
                        </w:tc>
                        <w:tc>
                          <w:tcPr>
                            <w:tcW w:w="856" w:type="dxa"/>
                          </w:tcPr>
                          <w:p>
                            <w:pPr>
                              <w:pStyle w:val="TableParagraph"/>
                              <w:spacing w:before="140"/>
                              <w:ind w:left="293"/>
                              <w:rPr>
                                <w:rFonts w:ascii="Times New Roman"/>
                                <w:sz w:val="14"/>
                              </w:rPr>
                            </w:pPr>
                            <w:r>
                              <w:rPr>
                                <w:rFonts w:ascii="Times New Roman"/>
                                <w:color w:val="4B525D"/>
                                <w:spacing w:val="-4"/>
                                <w:w w:val="105"/>
                                <w:sz w:val="14"/>
                              </w:rPr>
                              <w:t>0</w:t>
                            </w:r>
                            <w:r>
                              <w:rPr>
                                <w:rFonts w:ascii="Times New Roman"/>
                                <w:color w:val="646B77"/>
                                <w:spacing w:val="-4"/>
                                <w:w w:val="105"/>
                                <w:sz w:val="14"/>
                              </w:rPr>
                              <w:t>.</w:t>
                            </w:r>
                            <w:r>
                              <w:rPr>
                                <w:rFonts w:ascii="Times New Roman"/>
                                <w:color w:val="4B525D"/>
                                <w:spacing w:val="-4"/>
                                <w:w w:val="105"/>
                                <w:sz w:val="14"/>
                              </w:rPr>
                              <w:t>23</w:t>
                            </w:r>
                          </w:p>
                        </w:tc>
                        <w:tc>
                          <w:tcPr>
                            <w:tcW w:w="856" w:type="dxa"/>
                          </w:tcPr>
                          <w:p>
                            <w:pPr>
                              <w:pStyle w:val="TableParagraph"/>
                              <w:spacing w:before="135"/>
                              <w:ind w:left="7" w:right="6"/>
                              <w:jc w:val="center"/>
                              <w:rPr>
                                <w:rFonts w:ascii="Times New Roman"/>
                                <w:sz w:val="14"/>
                              </w:rPr>
                            </w:pPr>
                            <w:r>
                              <w:rPr>
                                <w:rFonts w:ascii="Times New Roman"/>
                                <w:color w:val="4B525D"/>
                                <w:spacing w:val="-4"/>
                                <w:w w:val="115"/>
                                <w:sz w:val="14"/>
                              </w:rPr>
                              <w:t>0.44</w:t>
                            </w:r>
                          </w:p>
                        </w:tc>
                        <w:tc>
                          <w:tcPr>
                            <w:tcW w:w="732" w:type="dxa"/>
                          </w:tcPr>
                          <w:p>
                            <w:pPr>
                              <w:pStyle w:val="TableParagraph"/>
                              <w:spacing w:before="149"/>
                              <w:ind w:right="161"/>
                              <w:jc w:val="right"/>
                              <w:rPr>
                                <w:b/>
                                <w:sz w:val="13"/>
                              </w:rPr>
                            </w:pPr>
                            <w:r>
                              <w:rPr>
                                <w:b/>
                                <w:color w:val="4B525D"/>
                                <w:spacing w:val="-4"/>
                                <w:w w:val="110"/>
                                <w:sz w:val="13"/>
                              </w:rPr>
                              <w:t>0.59</w:t>
                            </w:r>
                          </w:p>
                        </w:tc>
                      </w:tr>
                      <w:tr>
                        <w:trPr>
                          <w:trHeight w:val="441" w:hRule="atLeast"/>
                        </w:trPr>
                        <w:tc>
                          <w:tcPr>
                            <w:tcW w:w="1430" w:type="dxa"/>
                          </w:tcPr>
                          <w:p>
                            <w:pPr>
                              <w:pStyle w:val="TableParagraph"/>
                              <w:spacing w:before="139"/>
                              <w:ind w:right="76"/>
                              <w:jc w:val="right"/>
                              <w:rPr>
                                <w:sz w:val="14"/>
                              </w:rPr>
                            </w:pPr>
                            <w:r>
                              <w:rPr>
                                <w:color w:val="4B525D"/>
                                <w:spacing w:val="-2"/>
                                <w:w w:val="105"/>
                                <w:sz w:val="14"/>
                              </w:rPr>
                              <w:t>Optimism</w:t>
                            </w:r>
                          </w:p>
                        </w:tc>
                        <w:tc>
                          <w:tcPr>
                            <w:tcW w:w="863" w:type="dxa"/>
                          </w:tcPr>
                          <w:p>
                            <w:pPr>
                              <w:pStyle w:val="TableParagraph"/>
                              <w:rPr>
                                <w:rFonts w:ascii="Times New Roman"/>
                                <w:sz w:val="16"/>
                              </w:rPr>
                            </w:pPr>
                          </w:p>
                        </w:tc>
                        <w:tc>
                          <w:tcPr>
                            <w:tcW w:w="1016" w:type="dxa"/>
                          </w:tcPr>
                          <w:p>
                            <w:pPr>
                              <w:pStyle w:val="TableParagraph"/>
                              <w:rPr>
                                <w:rFonts w:ascii="Times New Roman"/>
                                <w:sz w:val="16"/>
                              </w:rPr>
                            </w:pPr>
                          </w:p>
                        </w:tc>
                        <w:tc>
                          <w:tcPr>
                            <w:tcW w:w="870" w:type="dxa"/>
                          </w:tcPr>
                          <w:p>
                            <w:pPr>
                              <w:pStyle w:val="TableParagraph"/>
                              <w:rPr>
                                <w:rFonts w:ascii="Times New Roman"/>
                                <w:sz w:val="16"/>
                              </w:rPr>
                            </w:pPr>
                          </w:p>
                        </w:tc>
                        <w:tc>
                          <w:tcPr>
                            <w:tcW w:w="685" w:type="dxa"/>
                          </w:tcPr>
                          <w:p>
                            <w:pPr>
                              <w:pStyle w:val="TableParagraph"/>
                              <w:rPr>
                                <w:rFonts w:ascii="Times New Roman"/>
                                <w:sz w:val="16"/>
                              </w:rPr>
                            </w:pPr>
                          </w:p>
                        </w:tc>
                        <w:tc>
                          <w:tcPr>
                            <w:tcW w:w="854" w:type="dxa"/>
                          </w:tcPr>
                          <w:p>
                            <w:pPr>
                              <w:pStyle w:val="TableParagraph"/>
                              <w:spacing w:before="135"/>
                              <w:ind w:left="6" w:right="4"/>
                              <w:jc w:val="center"/>
                              <w:rPr>
                                <w:rFonts w:ascii="Times New Roman"/>
                                <w:sz w:val="14"/>
                              </w:rPr>
                            </w:pPr>
                            <w:r>
                              <w:rPr>
                                <w:rFonts w:ascii="Times New Roman"/>
                                <w:color w:val="4B525D"/>
                                <w:spacing w:val="-4"/>
                                <w:w w:val="110"/>
                                <w:sz w:val="14"/>
                              </w:rPr>
                              <w:t>0.36</w:t>
                            </w:r>
                          </w:p>
                        </w:tc>
                        <w:tc>
                          <w:tcPr>
                            <w:tcW w:w="856" w:type="dxa"/>
                          </w:tcPr>
                          <w:p>
                            <w:pPr>
                              <w:pStyle w:val="TableParagraph"/>
                              <w:spacing w:before="135"/>
                              <w:ind w:left="293"/>
                              <w:rPr>
                                <w:rFonts w:ascii="Times New Roman"/>
                                <w:sz w:val="14"/>
                              </w:rPr>
                            </w:pPr>
                            <w:r>
                              <w:rPr>
                                <w:rFonts w:ascii="Times New Roman"/>
                                <w:color w:val="4B525D"/>
                                <w:spacing w:val="-4"/>
                                <w:w w:val="115"/>
                                <w:sz w:val="14"/>
                              </w:rPr>
                              <w:t>0.33</w:t>
                            </w:r>
                          </w:p>
                        </w:tc>
                        <w:tc>
                          <w:tcPr>
                            <w:tcW w:w="856" w:type="dxa"/>
                          </w:tcPr>
                          <w:p>
                            <w:pPr>
                              <w:pStyle w:val="TableParagraph"/>
                              <w:spacing w:before="135"/>
                              <w:ind w:left="7"/>
                              <w:jc w:val="center"/>
                              <w:rPr>
                                <w:rFonts w:ascii="Times New Roman"/>
                                <w:sz w:val="14"/>
                              </w:rPr>
                            </w:pPr>
                            <w:r>
                              <w:rPr>
                                <w:rFonts w:ascii="Times New Roman"/>
                                <w:color w:val="4B525D"/>
                                <w:spacing w:val="-5"/>
                                <w:w w:val="115"/>
                                <w:sz w:val="14"/>
                              </w:rPr>
                              <w:t>0.4</w:t>
                            </w:r>
                          </w:p>
                        </w:tc>
                        <w:tc>
                          <w:tcPr>
                            <w:tcW w:w="732" w:type="dxa"/>
                          </w:tcPr>
                          <w:p>
                            <w:pPr>
                              <w:pStyle w:val="TableParagraph"/>
                              <w:spacing w:before="135"/>
                              <w:ind w:right="164"/>
                              <w:jc w:val="right"/>
                              <w:rPr>
                                <w:rFonts w:ascii="Times New Roman"/>
                                <w:sz w:val="14"/>
                              </w:rPr>
                            </w:pPr>
                            <w:r>
                              <w:rPr>
                                <w:rFonts w:ascii="Times New Roman"/>
                                <w:color w:val="4B525D"/>
                                <w:spacing w:val="-4"/>
                                <w:w w:val="110"/>
                                <w:sz w:val="14"/>
                              </w:rPr>
                              <w:t>0.42</w:t>
                            </w:r>
                          </w:p>
                        </w:tc>
                      </w:tr>
                      <w:tr>
                        <w:trPr>
                          <w:trHeight w:val="406" w:hRule="atLeast"/>
                        </w:trPr>
                        <w:tc>
                          <w:tcPr>
                            <w:tcW w:w="1430" w:type="dxa"/>
                          </w:tcPr>
                          <w:p>
                            <w:pPr>
                              <w:pStyle w:val="TableParagraph"/>
                              <w:spacing w:before="136"/>
                              <w:ind w:right="73"/>
                              <w:jc w:val="right"/>
                              <w:rPr>
                                <w:sz w:val="14"/>
                              </w:rPr>
                            </w:pPr>
                            <w:r>
                              <w:rPr>
                                <w:color w:val="4B525D"/>
                                <w:sz w:val="14"/>
                              </w:rPr>
                              <w:t>Binance</w:t>
                            </w:r>
                            <w:r>
                              <w:rPr>
                                <w:color w:val="4B525D"/>
                                <w:spacing w:val="-16"/>
                                <w:sz w:val="14"/>
                              </w:rPr>
                              <w:t> </w:t>
                            </w:r>
                            <w:r>
                              <w:rPr>
                                <w:color w:val="4B525D"/>
                                <w:sz w:val="14"/>
                              </w:rPr>
                              <w:t>Smart</w:t>
                            </w:r>
                            <w:r>
                              <w:rPr>
                                <w:color w:val="4B525D"/>
                                <w:spacing w:val="-8"/>
                                <w:sz w:val="14"/>
                              </w:rPr>
                              <w:t> </w:t>
                            </w:r>
                            <w:r>
                              <w:rPr>
                                <w:color w:val="4B525D"/>
                                <w:spacing w:val="-2"/>
                                <w:sz w:val="14"/>
                              </w:rPr>
                              <w:t>Chain</w:t>
                            </w:r>
                          </w:p>
                        </w:tc>
                        <w:tc>
                          <w:tcPr>
                            <w:tcW w:w="863" w:type="dxa"/>
                          </w:tcPr>
                          <w:p>
                            <w:pPr>
                              <w:pStyle w:val="TableParagraph"/>
                              <w:rPr>
                                <w:rFonts w:ascii="Times New Roman"/>
                                <w:sz w:val="16"/>
                              </w:rPr>
                            </w:pPr>
                          </w:p>
                        </w:tc>
                        <w:tc>
                          <w:tcPr>
                            <w:tcW w:w="1016" w:type="dxa"/>
                          </w:tcPr>
                          <w:p>
                            <w:pPr>
                              <w:pStyle w:val="TableParagraph"/>
                              <w:spacing w:before="145"/>
                              <w:ind w:left="290"/>
                              <w:rPr>
                                <w:b/>
                                <w:sz w:val="13"/>
                              </w:rPr>
                            </w:pPr>
                            <w:r>
                              <w:rPr>
                                <w:b/>
                                <w:color w:val="4B525D"/>
                                <w:spacing w:val="-4"/>
                                <w:w w:val="110"/>
                                <w:sz w:val="13"/>
                              </w:rPr>
                              <w:t>0.59</w:t>
                            </w:r>
                          </w:p>
                        </w:tc>
                        <w:tc>
                          <w:tcPr>
                            <w:tcW w:w="870" w:type="dxa"/>
                            <w:tcBorders>
                              <w:bottom w:val="single" w:sz="12" w:space="0" w:color="000000"/>
                            </w:tcBorders>
                          </w:tcPr>
                          <w:p>
                            <w:pPr>
                              <w:pStyle w:val="TableParagraph"/>
                              <w:rPr>
                                <w:sz w:val="13"/>
                              </w:rPr>
                            </w:pPr>
                          </w:p>
                          <w:p>
                            <w:pPr>
                              <w:pStyle w:val="TableParagraph"/>
                              <w:ind w:left="144"/>
                              <w:rPr>
                                <w:b/>
                                <w:sz w:val="13"/>
                              </w:rPr>
                            </w:pPr>
                            <w:r>
                              <w:rPr>
                                <w:b/>
                                <w:color w:val="4B525D"/>
                                <w:spacing w:val="-4"/>
                                <w:sz w:val="13"/>
                              </w:rPr>
                              <w:t>0.61</w:t>
                            </w:r>
                          </w:p>
                        </w:tc>
                        <w:tc>
                          <w:tcPr>
                            <w:tcW w:w="685" w:type="dxa"/>
                          </w:tcPr>
                          <w:p>
                            <w:pPr>
                              <w:pStyle w:val="TableParagraph"/>
                              <w:rPr>
                                <w:rFonts w:ascii="Times New Roman"/>
                                <w:sz w:val="16"/>
                              </w:rPr>
                            </w:pPr>
                          </w:p>
                        </w:tc>
                        <w:tc>
                          <w:tcPr>
                            <w:tcW w:w="854" w:type="dxa"/>
                          </w:tcPr>
                          <w:p>
                            <w:pPr>
                              <w:pStyle w:val="TableParagraph"/>
                              <w:spacing w:before="136"/>
                              <w:ind w:left="8" w:right="2"/>
                              <w:jc w:val="center"/>
                              <w:rPr>
                                <w:rFonts w:ascii="Times New Roman"/>
                                <w:sz w:val="14"/>
                              </w:rPr>
                            </w:pPr>
                            <w:r>
                              <w:rPr>
                                <w:rFonts w:ascii="Times New Roman"/>
                                <w:color w:val="4B525D"/>
                                <w:spacing w:val="-4"/>
                                <w:sz w:val="14"/>
                              </w:rPr>
                              <w:t>0.31</w:t>
                            </w:r>
                          </w:p>
                        </w:tc>
                        <w:tc>
                          <w:tcPr>
                            <w:tcW w:w="856" w:type="dxa"/>
                          </w:tcPr>
                          <w:p>
                            <w:pPr>
                              <w:pStyle w:val="TableParagraph"/>
                              <w:spacing w:before="136"/>
                              <w:ind w:left="332"/>
                              <w:rPr>
                                <w:rFonts w:ascii="Times New Roman"/>
                                <w:sz w:val="14"/>
                              </w:rPr>
                            </w:pPr>
                            <w:r>
                              <w:rPr>
                                <w:rFonts w:ascii="Times New Roman"/>
                                <w:color w:val="4B525D"/>
                                <w:spacing w:val="-5"/>
                                <w:sz w:val="14"/>
                              </w:rPr>
                              <w:t>0.2</w:t>
                            </w:r>
                          </w:p>
                        </w:tc>
                        <w:tc>
                          <w:tcPr>
                            <w:tcW w:w="856" w:type="dxa"/>
                          </w:tcPr>
                          <w:p>
                            <w:pPr>
                              <w:pStyle w:val="TableParagraph"/>
                              <w:spacing w:before="136"/>
                              <w:ind w:left="7" w:right="2"/>
                              <w:jc w:val="center"/>
                              <w:rPr>
                                <w:rFonts w:ascii="Times New Roman"/>
                                <w:sz w:val="14"/>
                              </w:rPr>
                            </w:pPr>
                            <w:r>
                              <w:rPr>
                                <w:rFonts w:ascii="Times New Roman"/>
                                <w:color w:val="4B525D"/>
                                <w:spacing w:val="-4"/>
                                <w:w w:val="110"/>
                                <w:sz w:val="14"/>
                              </w:rPr>
                              <w:t>0.35</w:t>
                            </w:r>
                          </w:p>
                        </w:tc>
                        <w:tc>
                          <w:tcPr>
                            <w:tcW w:w="732" w:type="dxa"/>
                          </w:tcPr>
                          <w:p>
                            <w:pPr>
                              <w:pStyle w:val="TableParagraph"/>
                              <w:spacing w:before="136"/>
                              <w:ind w:right="152"/>
                              <w:jc w:val="right"/>
                              <w:rPr>
                                <w:rFonts w:ascii="Times New Roman"/>
                                <w:sz w:val="14"/>
                              </w:rPr>
                            </w:pPr>
                            <w:r>
                              <w:rPr>
                                <w:rFonts w:ascii="Times New Roman"/>
                                <w:color w:val="4B525D"/>
                                <w:spacing w:val="-4"/>
                                <w:w w:val="115"/>
                                <w:sz w:val="14"/>
                              </w:rPr>
                              <w:t>0.43</w:t>
                            </w:r>
                          </w:p>
                        </w:tc>
                      </w:tr>
                      <w:tr>
                        <w:trPr>
                          <w:trHeight w:val="451" w:hRule="atLeast"/>
                        </w:trPr>
                        <w:tc>
                          <w:tcPr>
                            <w:tcW w:w="1430" w:type="dxa"/>
                            <w:tcBorders>
                              <w:right w:val="single" w:sz="12" w:space="0" w:color="000000"/>
                            </w:tcBorders>
                          </w:tcPr>
                          <w:p>
                            <w:pPr>
                              <w:pStyle w:val="TableParagraph"/>
                              <w:rPr>
                                <w:sz w:val="14"/>
                              </w:rPr>
                            </w:pPr>
                          </w:p>
                          <w:p>
                            <w:pPr>
                              <w:pStyle w:val="TableParagraph"/>
                              <w:ind w:right="61"/>
                              <w:jc w:val="right"/>
                              <w:rPr>
                                <w:sz w:val="14"/>
                              </w:rPr>
                            </w:pPr>
                            <w:r>
                              <w:rPr>
                                <w:color w:val="4B525D"/>
                                <w:spacing w:val="-2"/>
                                <w:sz w:val="14"/>
                              </w:rPr>
                              <w:t>PolygonPoS</w:t>
                            </w:r>
                          </w:p>
                        </w:tc>
                        <w:tc>
                          <w:tcPr>
                            <w:tcW w:w="863" w:type="dxa"/>
                            <w:tcBorders>
                              <w:left w:val="single" w:sz="12" w:space="0" w:color="000000"/>
                            </w:tcBorders>
                          </w:tcPr>
                          <w:p>
                            <w:pPr>
                              <w:pStyle w:val="TableParagraph"/>
                              <w:spacing w:before="147"/>
                              <w:ind w:right="13"/>
                              <w:jc w:val="center"/>
                              <w:rPr>
                                <w:rFonts w:ascii="Times New Roman"/>
                                <w:sz w:val="14"/>
                              </w:rPr>
                            </w:pPr>
                            <w:r>
                              <w:rPr>
                                <w:rFonts w:ascii="Times New Roman"/>
                                <w:color w:val="4B525D"/>
                                <w:spacing w:val="-4"/>
                                <w:w w:val="110"/>
                                <w:sz w:val="14"/>
                              </w:rPr>
                              <w:t>0</w:t>
                            </w:r>
                            <w:r>
                              <w:rPr>
                                <w:rFonts w:ascii="Times New Roman"/>
                                <w:color w:val="646B77"/>
                                <w:spacing w:val="-4"/>
                                <w:w w:val="110"/>
                                <w:sz w:val="14"/>
                              </w:rPr>
                              <w:t>.</w:t>
                            </w:r>
                            <w:r>
                              <w:rPr>
                                <w:rFonts w:ascii="Times New Roman"/>
                                <w:color w:val="4B525D"/>
                                <w:spacing w:val="-4"/>
                                <w:w w:val="110"/>
                                <w:sz w:val="14"/>
                              </w:rPr>
                              <w:t>55</w:t>
                            </w:r>
                          </w:p>
                        </w:tc>
                        <w:tc>
                          <w:tcPr>
                            <w:tcW w:w="1016" w:type="dxa"/>
                          </w:tcPr>
                          <w:p>
                            <w:pPr>
                              <w:pStyle w:val="TableParagraph"/>
                              <w:spacing w:before="142"/>
                              <w:ind w:left="290"/>
                              <w:rPr>
                                <w:rFonts w:ascii="Times New Roman"/>
                                <w:sz w:val="14"/>
                              </w:rPr>
                            </w:pPr>
                            <w:r>
                              <w:rPr>
                                <w:rFonts w:ascii="Times New Roman"/>
                                <w:color w:val="4B525D"/>
                                <w:spacing w:val="-4"/>
                                <w:w w:val="115"/>
                                <w:sz w:val="14"/>
                              </w:rPr>
                              <w:t>0.49</w:t>
                            </w:r>
                          </w:p>
                        </w:tc>
                        <w:tc>
                          <w:tcPr>
                            <w:tcW w:w="870" w:type="dxa"/>
                            <w:tcBorders>
                              <w:top w:val="single" w:sz="12" w:space="0" w:color="000000"/>
                            </w:tcBorders>
                          </w:tcPr>
                          <w:p>
                            <w:pPr>
                              <w:pStyle w:val="TableParagraph"/>
                              <w:spacing w:before="142"/>
                              <w:ind w:left="130"/>
                              <w:rPr>
                                <w:rFonts w:ascii="Times New Roman"/>
                                <w:sz w:val="14"/>
                              </w:rPr>
                            </w:pPr>
                            <w:r>
                              <w:rPr>
                                <w:rFonts w:ascii="Times New Roman"/>
                                <w:color w:val="4B525D"/>
                                <w:spacing w:val="-4"/>
                                <w:w w:val="115"/>
                                <w:sz w:val="14"/>
                              </w:rPr>
                              <w:t>0.36</w:t>
                            </w:r>
                          </w:p>
                        </w:tc>
                        <w:tc>
                          <w:tcPr>
                            <w:tcW w:w="685" w:type="dxa"/>
                          </w:tcPr>
                          <w:p>
                            <w:pPr>
                              <w:pStyle w:val="TableParagraph"/>
                              <w:spacing w:before="142"/>
                              <w:ind w:left="130"/>
                              <w:rPr>
                                <w:rFonts w:ascii="Times New Roman"/>
                                <w:sz w:val="14"/>
                              </w:rPr>
                            </w:pPr>
                            <w:r>
                              <w:rPr>
                                <w:rFonts w:ascii="Times New Roman"/>
                                <w:color w:val="4B525D"/>
                                <w:spacing w:val="-4"/>
                                <w:w w:val="105"/>
                                <w:sz w:val="14"/>
                              </w:rPr>
                              <w:t>0.31</w:t>
                            </w:r>
                          </w:p>
                        </w:tc>
                        <w:tc>
                          <w:tcPr>
                            <w:tcW w:w="854" w:type="dxa"/>
                          </w:tcPr>
                          <w:p>
                            <w:pPr>
                              <w:pStyle w:val="TableParagraph"/>
                              <w:rPr>
                                <w:rFonts w:ascii="Times New Roman"/>
                                <w:sz w:val="16"/>
                              </w:rPr>
                            </w:pPr>
                          </w:p>
                        </w:tc>
                        <w:tc>
                          <w:tcPr>
                            <w:tcW w:w="856" w:type="dxa"/>
                          </w:tcPr>
                          <w:p>
                            <w:pPr>
                              <w:pStyle w:val="TableParagraph"/>
                              <w:rPr>
                                <w:rFonts w:ascii="Times New Roman"/>
                                <w:sz w:val="16"/>
                              </w:rPr>
                            </w:pPr>
                          </w:p>
                        </w:tc>
                        <w:tc>
                          <w:tcPr>
                            <w:tcW w:w="856" w:type="dxa"/>
                          </w:tcPr>
                          <w:p>
                            <w:pPr>
                              <w:pStyle w:val="TableParagraph"/>
                              <w:spacing w:before="142"/>
                              <w:ind w:left="7" w:right="2"/>
                              <w:jc w:val="center"/>
                              <w:rPr>
                                <w:rFonts w:ascii="Times New Roman"/>
                                <w:sz w:val="14"/>
                              </w:rPr>
                            </w:pPr>
                            <w:r>
                              <w:rPr>
                                <w:rFonts w:ascii="Times New Roman"/>
                                <w:color w:val="4B525D"/>
                                <w:spacing w:val="-4"/>
                                <w:sz w:val="14"/>
                              </w:rPr>
                              <w:t>0.15</w:t>
                            </w:r>
                          </w:p>
                        </w:tc>
                        <w:tc>
                          <w:tcPr>
                            <w:tcW w:w="732" w:type="dxa"/>
                          </w:tcPr>
                          <w:p>
                            <w:pPr>
                              <w:pStyle w:val="TableParagraph"/>
                              <w:spacing w:before="152"/>
                              <w:ind w:right="179"/>
                              <w:jc w:val="right"/>
                              <w:rPr>
                                <w:rFonts w:ascii="Times New Roman"/>
                                <w:sz w:val="14"/>
                              </w:rPr>
                            </w:pPr>
                            <w:r>
                              <w:rPr>
                                <w:rFonts w:ascii="Times New Roman"/>
                                <w:color w:val="4B525D"/>
                                <w:spacing w:val="-4"/>
                                <w:sz w:val="14"/>
                              </w:rPr>
                              <w:t>0.31</w:t>
                            </w:r>
                          </w:p>
                        </w:tc>
                      </w:tr>
                      <w:tr>
                        <w:trPr>
                          <w:trHeight w:val="446" w:hRule="atLeast"/>
                        </w:trPr>
                        <w:tc>
                          <w:tcPr>
                            <w:tcW w:w="1430" w:type="dxa"/>
                            <w:tcBorders>
                              <w:right w:val="single" w:sz="12" w:space="0" w:color="000000"/>
                            </w:tcBorders>
                          </w:tcPr>
                          <w:p>
                            <w:pPr>
                              <w:pStyle w:val="TableParagraph"/>
                              <w:spacing w:before="151"/>
                              <w:ind w:right="54"/>
                              <w:jc w:val="right"/>
                              <w:rPr>
                                <w:sz w:val="14"/>
                              </w:rPr>
                            </w:pPr>
                            <w:r>
                              <w:rPr>
                                <w:color w:val="4B525D"/>
                                <w:spacing w:val="-4"/>
                                <w:sz w:val="14"/>
                              </w:rPr>
                              <w:t>Base</w:t>
                            </w:r>
                          </w:p>
                        </w:tc>
                        <w:tc>
                          <w:tcPr>
                            <w:tcW w:w="863" w:type="dxa"/>
                            <w:tcBorders>
                              <w:left w:val="single" w:sz="12" w:space="0" w:color="000000"/>
                            </w:tcBorders>
                          </w:tcPr>
                          <w:p>
                            <w:pPr>
                              <w:pStyle w:val="TableParagraph"/>
                              <w:spacing w:before="123"/>
                              <w:ind w:left="9" w:right="13"/>
                              <w:jc w:val="center"/>
                              <w:rPr>
                                <w:rFonts w:ascii="Times New Roman"/>
                                <w:sz w:val="14"/>
                              </w:rPr>
                            </w:pPr>
                            <w:r>
                              <w:rPr>
                                <w:rFonts w:ascii="Times New Roman"/>
                                <w:color w:val="4B525D"/>
                                <w:spacing w:val="-4"/>
                                <w:w w:val="115"/>
                                <w:sz w:val="14"/>
                              </w:rPr>
                              <w:t>0.48</w:t>
                            </w:r>
                          </w:p>
                        </w:tc>
                        <w:tc>
                          <w:tcPr>
                            <w:tcW w:w="1016" w:type="dxa"/>
                          </w:tcPr>
                          <w:p>
                            <w:pPr>
                              <w:pStyle w:val="TableParagraph"/>
                              <w:spacing w:before="133"/>
                              <w:ind w:left="295"/>
                              <w:rPr>
                                <w:rFonts w:ascii="Times New Roman"/>
                                <w:sz w:val="14"/>
                              </w:rPr>
                            </w:pPr>
                            <w:r>
                              <w:rPr>
                                <w:rFonts w:ascii="Times New Roman"/>
                                <w:color w:val="4B525D"/>
                                <w:spacing w:val="-4"/>
                                <w:w w:val="110"/>
                                <w:sz w:val="14"/>
                              </w:rPr>
                              <w:t>0.23</w:t>
                            </w:r>
                          </w:p>
                        </w:tc>
                        <w:tc>
                          <w:tcPr>
                            <w:tcW w:w="870" w:type="dxa"/>
                          </w:tcPr>
                          <w:p>
                            <w:pPr>
                              <w:pStyle w:val="TableParagraph"/>
                              <w:spacing w:before="133"/>
                              <w:ind w:left="135"/>
                              <w:rPr>
                                <w:rFonts w:ascii="Times New Roman"/>
                                <w:sz w:val="14"/>
                              </w:rPr>
                            </w:pPr>
                            <w:r>
                              <w:rPr>
                                <w:rFonts w:ascii="Times New Roman"/>
                                <w:color w:val="4B525D"/>
                                <w:spacing w:val="-4"/>
                                <w:w w:val="110"/>
                                <w:sz w:val="14"/>
                              </w:rPr>
                              <w:t>0.33</w:t>
                            </w:r>
                          </w:p>
                        </w:tc>
                        <w:tc>
                          <w:tcPr>
                            <w:tcW w:w="685" w:type="dxa"/>
                          </w:tcPr>
                          <w:p>
                            <w:pPr>
                              <w:pStyle w:val="TableParagraph"/>
                              <w:spacing w:before="133"/>
                              <w:ind w:left="159"/>
                              <w:rPr>
                                <w:rFonts w:ascii="Times New Roman"/>
                                <w:sz w:val="14"/>
                              </w:rPr>
                            </w:pPr>
                            <w:r>
                              <w:rPr>
                                <w:rFonts w:ascii="Times New Roman"/>
                                <w:color w:val="4B525D"/>
                                <w:spacing w:val="-5"/>
                                <w:w w:val="110"/>
                                <w:sz w:val="14"/>
                              </w:rPr>
                              <w:t>0.2</w:t>
                            </w:r>
                          </w:p>
                        </w:tc>
                        <w:tc>
                          <w:tcPr>
                            <w:tcW w:w="854" w:type="dxa"/>
                          </w:tcPr>
                          <w:p>
                            <w:pPr>
                              <w:pStyle w:val="TableParagraph"/>
                              <w:spacing w:before="133"/>
                              <w:ind w:left="6" w:right="2"/>
                              <w:jc w:val="center"/>
                              <w:rPr>
                                <w:rFonts w:ascii="Times New Roman"/>
                                <w:sz w:val="14"/>
                              </w:rPr>
                            </w:pPr>
                            <w:r>
                              <w:rPr>
                                <w:rFonts w:ascii="Times New Roman"/>
                                <w:color w:val="4B525D"/>
                                <w:spacing w:val="-4"/>
                                <w:w w:val="110"/>
                                <w:sz w:val="14"/>
                              </w:rPr>
                              <w:t>0.23</w:t>
                            </w:r>
                          </w:p>
                        </w:tc>
                        <w:tc>
                          <w:tcPr>
                            <w:tcW w:w="856" w:type="dxa"/>
                          </w:tcPr>
                          <w:p>
                            <w:pPr>
                              <w:pStyle w:val="TableParagraph"/>
                              <w:rPr>
                                <w:rFonts w:ascii="Times New Roman"/>
                                <w:sz w:val="16"/>
                              </w:rPr>
                            </w:pPr>
                          </w:p>
                        </w:tc>
                        <w:tc>
                          <w:tcPr>
                            <w:tcW w:w="856" w:type="dxa"/>
                          </w:tcPr>
                          <w:p>
                            <w:pPr>
                              <w:pStyle w:val="TableParagraph"/>
                              <w:spacing w:before="133"/>
                              <w:ind w:left="7"/>
                              <w:jc w:val="center"/>
                              <w:rPr>
                                <w:rFonts w:ascii="Times New Roman"/>
                                <w:sz w:val="14"/>
                              </w:rPr>
                            </w:pPr>
                            <w:r>
                              <w:rPr>
                                <w:rFonts w:ascii="Times New Roman"/>
                                <w:color w:val="4B525D"/>
                                <w:spacing w:val="-4"/>
                                <w:sz w:val="14"/>
                              </w:rPr>
                              <w:t>0.13</w:t>
                            </w:r>
                          </w:p>
                        </w:tc>
                        <w:tc>
                          <w:tcPr>
                            <w:tcW w:w="732" w:type="dxa"/>
                          </w:tcPr>
                          <w:p>
                            <w:pPr>
                              <w:pStyle w:val="TableParagraph"/>
                              <w:spacing w:before="133"/>
                              <w:ind w:right="157"/>
                              <w:jc w:val="right"/>
                              <w:rPr>
                                <w:rFonts w:ascii="Times New Roman"/>
                                <w:sz w:val="14"/>
                              </w:rPr>
                            </w:pPr>
                            <w:r>
                              <w:rPr>
                                <w:rFonts w:ascii="Times New Roman"/>
                                <w:color w:val="4B525D"/>
                                <w:spacing w:val="-4"/>
                                <w:w w:val="110"/>
                                <w:sz w:val="14"/>
                              </w:rPr>
                              <w:t>0.23</w:t>
                            </w:r>
                          </w:p>
                        </w:tc>
                      </w:tr>
                      <w:tr>
                        <w:trPr>
                          <w:trHeight w:val="576" w:hRule="atLeast"/>
                        </w:trPr>
                        <w:tc>
                          <w:tcPr>
                            <w:tcW w:w="1430" w:type="dxa"/>
                            <w:tcBorders>
                              <w:right w:val="single" w:sz="12" w:space="0" w:color="000000"/>
                            </w:tcBorders>
                          </w:tcPr>
                          <w:p>
                            <w:pPr>
                              <w:pStyle w:val="TableParagraph"/>
                              <w:spacing w:before="147"/>
                              <w:ind w:right="57"/>
                              <w:jc w:val="right"/>
                              <w:rPr>
                                <w:sz w:val="14"/>
                              </w:rPr>
                            </w:pPr>
                            <w:r>
                              <w:rPr>
                                <w:color w:val="4B525D"/>
                                <w:spacing w:val="-2"/>
                                <w:sz w:val="14"/>
                              </w:rPr>
                              <w:t>Fantom</w:t>
                            </w:r>
                          </w:p>
                        </w:tc>
                        <w:tc>
                          <w:tcPr>
                            <w:tcW w:w="863" w:type="dxa"/>
                            <w:tcBorders>
                              <w:left w:val="single" w:sz="12" w:space="0" w:color="000000"/>
                            </w:tcBorders>
                          </w:tcPr>
                          <w:p>
                            <w:pPr>
                              <w:pStyle w:val="TableParagraph"/>
                              <w:spacing w:before="133"/>
                              <w:ind w:left="11" w:right="13"/>
                              <w:jc w:val="center"/>
                              <w:rPr>
                                <w:rFonts w:ascii="Times New Roman"/>
                                <w:sz w:val="14"/>
                              </w:rPr>
                            </w:pPr>
                            <w:r>
                              <w:rPr>
                                <w:rFonts w:ascii="Times New Roman"/>
                                <w:color w:val="4B525D"/>
                                <w:spacing w:val="-4"/>
                                <w:w w:val="115"/>
                                <w:sz w:val="14"/>
                              </w:rPr>
                              <w:t>0.46</w:t>
                            </w:r>
                          </w:p>
                        </w:tc>
                        <w:tc>
                          <w:tcPr>
                            <w:tcW w:w="1016" w:type="dxa"/>
                          </w:tcPr>
                          <w:p>
                            <w:pPr>
                              <w:pStyle w:val="TableParagraph"/>
                              <w:spacing w:before="128"/>
                              <w:ind w:left="286"/>
                              <w:rPr>
                                <w:rFonts w:ascii="Times New Roman"/>
                                <w:sz w:val="14"/>
                              </w:rPr>
                            </w:pPr>
                            <w:r>
                              <w:rPr>
                                <w:rFonts w:ascii="Times New Roman"/>
                                <w:color w:val="4B525D"/>
                                <w:spacing w:val="-4"/>
                                <w:w w:val="115"/>
                                <w:sz w:val="14"/>
                              </w:rPr>
                              <w:t>0.44</w:t>
                            </w:r>
                          </w:p>
                        </w:tc>
                        <w:tc>
                          <w:tcPr>
                            <w:tcW w:w="870" w:type="dxa"/>
                          </w:tcPr>
                          <w:p>
                            <w:pPr>
                              <w:pStyle w:val="TableParagraph"/>
                              <w:spacing w:before="133"/>
                              <w:ind w:left="169"/>
                              <w:rPr>
                                <w:rFonts w:ascii="Times New Roman"/>
                                <w:sz w:val="14"/>
                              </w:rPr>
                            </w:pPr>
                            <w:r>
                              <w:rPr>
                                <w:rFonts w:ascii="Times New Roman"/>
                                <w:color w:val="4B525D"/>
                                <w:spacing w:val="-5"/>
                                <w:w w:val="115"/>
                                <w:sz w:val="14"/>
                              </w:rPr>
                              <w:t>0.4</w:t>
                            </w:r>
                          </w:p>
                        </w:tc>
                        <w:tc>
                          <w:tcPr>
                            <w:tcW w:w="685" w:type="dxa"/>
                          </w:tcPr>
                          <w:p>
                            <w:pPr>
                              <w:pStyle w:val="TableParagraph"/>
                              <w:spacing w:before="133"/>
                              <w:ind w:left="121"/>
                              <w:rPr>
                                <w:rFonts w:ascii="Times New Roman"/>
                                <w:sz w:val="14"/>
                              </w:rPr>
                            </w:pPr>
                            <w:r>
                              <w:rPr>
                                <w:rFonts w:ascii="Times New Roman"/>
                                <w:color w:val="4B525D"/>
                                <w:spacing w:val="-4"/>
                                <w:w w:val="110"/>
                                <w:sz w:val="14"/>
                              </w:rPr>
                              <w:t>0</w:t>
                            </w:r>
                            <w:r>
                              <w:rPr>
                                <w:rFonts w:ascii="Times New Roman"/>
                                <w:color w:val="646B77"/>
                                <w:spacing w:val="-4"/>
                                <w:w w:val="110"/>
                                <w:sz w:val="14"/>
                              </w:rPr>
                              <w:t>.</w:t>
                            </w:r>
                            <w:r>
                              <w:rPr>
                                <w:rFonts w:ascii="Times New Roman"/>
                                <w:color w:val="4B525D"/>
                                <w:spacing w:val="-4"/>
                                <w:w w:val="110"/>
                                <w:sz w:val="14"/>
                              </w:rPr>
                              <w:t>35</w:t>
                            </w:r>
                          </w:p>
                        </w:tc>
                        <w:tc>
                          <w:tcPr>
                            <w:tcW w:w="854" w:type="dxa"/>
                          </w:tcPr>
                          <w:p>
                            <w:pPr>
                              <w:pStyle w:val="TableParagraph"/>
                              <w:spacing w:before="128"/>
                              <w:ind w:left="6" w:right="8"/>
                              <w:jc w:val="center"/>
                              <w:rPr>
                                <w:rFonts w:ascii="Times New Roman"/>
                                <w:sz w:val="14"/>
                              </w:rPr>
                            </w:pPr>
                            <w:r>
                              <w:rPr>
                                <w:rFonts w:ascii="Times New Roman"/>
                                <w:color w:val="4B525D"/>
                                <w:spacing w:val="-4"/>
                                <w:sz w:val="14"/>
                              </w:rPr>
                              <w:t>0</w:t>
                            </w:r>
                            <w:r>
                              <w:rPr>
                                <w:rFonts w:ascii="Times New Roman"/>
                                <w:color w:val="646B77"/>
                                <w:spacing w:val="-4"/>
                                <w:sz w:val="14"/>
                              </w:rPr>
                              <w:t>.</w:t>
                            </w:r>
                            <w:r>
                              <w:rPr>
                                <w:rFonts w:ascii="Times New Roman"/>
                                <w:color w:val="4B525D"/>
                                <w:spacing w:val="-4"/>
                                <w:sz w:val="14"/>
                              </w:rPr>
                              <w:t>15</w:t>
                            </w:r>
                          </w:p>
                        </w:tc>
                        <w:tc>
                          <w:tcPr>
                            <w:tcW w:w="856" w:type="dxa"/>
                          </w:tcPr>
                          <w:p>
                            <w:pPr>
                              <w:pStyle w:val="TableParagraph"/>
                              <w:spacing w:before="128"/>
                              <w:ind w:left="308"/>
                              <w:rPr>
                                <w:rFonts w:ascii="Times New Roman"/>
                                <w:sz w:val="14"/>
                              </w:rPr>
                            </w:pPr>
                            <w:r>
                              <w:rPr>
                                <w:rFonts w:ascii="Times New Roman"/>
                                <w:color w:val="4B525D"/>
                                <w:spacing w:val="-4"/>
                                <w:sz w:val="14"/>
                              </w:rPr>
                              <w:t>0</w:t>
                            </w:r>
                            <w:r>
                              <w:rPr>
                                <w:rFonts w:ascii="Times New Roman"/>
                                <w:color w:val="646B77"/>
                                <w:spacing w:val="-4"/>
                                <w:sz w:val="14"/>
                              </w:rPr>
                              <w:t>.</w:t>
                            </w:r>
                            <w:r>
                              <w:rPr>
                                <w:rFonts w:ascii="Times New Roman"/>
                                <w:color w:val="4B525D"/>
                                <w:spacing w:val="-4"/>
                                <w:sz w:val="14"/>
                              </w:rPr>
                              <w:t>13</w:t>
                            </w:r>
                          </w:p>
                        </w:tc>
                        <w:tc>
                          <w:tcPr>
                            <w:tcW w:w="856" w:type="dxa"/>
                          </w:tcPr>
                          <w:p>
                            <w:pPr>
                              <w:pStyle w:val="TableParagraph"/>
                              <w:rPr>
                                <w:rFonts w:ascii="Times New Roman"/>
                                <w:sz w:val="16"/>
                              </w:rPr>
                            </w:pPr>
                          </w:p>
                        </w:tc>
                        <w:tc>
                          <w:tcPr>
                            <w:tcW w:w="732" w:type="dxa"/>
                          </w:tcPr>
                          <w:p>
                            <w:pPr>
                              <w:pStyle w:val="TableParagraph"/>
                              <w:rPr>
                                <w:rFonts w:ascii="Times New Roman"/>
                                <w:sz w:val="16"/>
                              </w:rPr>
                            </w:pPr>
                          </w:p>
                        </w:tc>
                      </w:tr>
                      <w:tr>
                        <w:trPr>
                          <w:trHeight w:val="288" w:hRule="atLeast"/>
                        </w:trPr>
                        <w:tc>
                          <w:tcPr>
                            <w:tcW w:w="1430" w:type="dxa"/>
                          </w:tcPr>
                          <w:p>
                            <w:pPr>
                              <w:pStyle w:val="TableParagraph"/>
                              <w:spacing w:before="8"/>
                              <w:ind w:right="72"/>
                              <w:jc w:val="right"/>
                              <w:rPr>
                                <w:sz w:val="14"/>
                              </w:rPr>
                            </w:pPr>
                            <w:r>
                              <w:rPr>
                                <w:color w:val="4B525D"/>
                                <w:spacing w:val="-4"/>
                                <w:sz w:val="14"/>
                              </w:rPr>
                              <w:t>Avalanche</w:t>
                            </w:r>
                            <w:r>
                              <w:rPr>
                                <w:color w:val="4B525D"/>
                                <w:spacing w:val="2"/>
                                <w:sz w:val="14"/>
                              </w:rPr>
                              <w:t> </w:t>
                            </w:r>
                            <w:r>
                              <w:rPr>
                                <w:color w:val="4B525D"/>
                                <w:spacing w:val="-4"/>
                                <w:sz w:val="14"/>
                              </w:rPr>
                              <w:t>C-Chain</w:t>
                            </w:r>
                          </w:p>
                        </w:tc>
                        <w:tc>
                          <w:tcPr>
                            <w:tcW w:w="863" w:type="dxa"/>
                          </w:tcPr>
                          <w:p>
                            <w:pPr>
                              <w:pStyle w:val="TableParagraph"/>
                              <w:spacing w:line="160" w:lineRule="exact"/>
                              <w:ind w:left="10"/>
                              <w:jc w:val="center"/>
                              <w:rPr>
                                <w:rFonts w:ascii="Times New Roman"/>
                                <w:sz w:val="14"/>
                              </w:rPr>
                            </w:pPr>
                            <w:r>
                              <w:rPr>
                                <w:rFonts w:ascii="Times New Roman"/>
                                <w:color w:val="4B525D"/>
                                <w:spacing w:val="-4"/>
                                <w:w w:val="115"/>
                                <w:sz w:val="14"/>
                              </w:rPr>
                              <w:t>0.42</w:t>
                            </w:r>
                          </w:p>
                        </w:tc>
                        <w:tc>
                          <w:tcPr>
                            <w:tcW w:w="1016" w:type="dxa"/>
                          </w:tcPr>
                          <w:p>
                            <w:pPr>
                              <w:pStyle w:val="TableParagraph"/>
                              <w:spacing w:before="8"/>
                              <w:ind w:left="290"/>
                              <w:rPr>
                                <w:b/>
                                <w:sz w:val="13"/>
                              </w:rPr>
                            </w:pPr>
                            <w:r>
                              <w:rPr>
                                <w:b/>
                                <w:color w:val="4B525D"/>
                                <w:spacing w:val="-4"/>
                                <w:w w:val="110"/>
                                <w:sz w:val="13"/>
                              </w:rPr>
                              <w:t>0.59</w:t>
                            </w:r>
                          </w:p>
                        </w:tc>
                        <w:tc>
                          <w:tcPr>
                            <w:tcW w:w="870" w:type="dxa"/>
                          </w:tcPr>
                          <w:p>
                            <w:pPr>
                              <w:pStyle w:val="TableParagraph"/>
                              <w:spacing w:line="160" w:lineRule="exact"/>
                              <w:ind w:left="130"/>
                              <w:rPr>
                                <w:rFonts w:ascii="Times New Roman"/>
                                <w:sz w:val="14"/>
                              </w:rPr>
                            </w:pPr>
                            <w:r>
                              <w:rPr>
                                <w:rFonts w:ascii="Times New Roman"/>
                                <w:color w:val="4B525D"/>
                                <w:spacing w:val="-4"/>
                                <w:w w:val="115"/>
                                <w:sz w:val="14"/>
                              </w:rPr>
                              <w:t>0.42</w:t>
                            </w:r>
                          </w:p>
                        </w:tc>
                        <w:tc>
                          <w:tcPr>
                            <w:tcW w:w="685" w:type="dxa"/>
                          </w:tcPr>
                          <w:p>
                            <w:pPr>
                              <w:pStyle w:val="TableParagraph"/>
                              <w:spacing w:line="160" w:lineRule="exact"/>
                              <w:ind w:left="116"/>
                              <w:rPr>
                                <w:rFonts w:ascii="Times New Roman"/>
                                <w:sz w:val="14"/>
                              </w:rPr>
                            </w:pPr>
                            <w:r>
                              <w:rPr>
                                <w:rFonts w:ascii="Times New Roman"/>
                                <w:color w:val="4B525D"/>
                                <w:spacing w:val="-4"/>
                                <w:w w:val="115"/>
                                <w:sz w:val="14"/>
                              </w:rPr>
                              <w:t>0.43</w:t>
                            </w:r>
                          </w:p>
                        </w:tc>
                        <w:tc>
                          <w:tcPr>
                            <w:tcW w:w="854" w:type="dxa"/>
                          </w:tcPr>
                          <w:p>
                            <w:pPr>
                              <w:pStyle w:val="TableParagraph"/>
                              <w:spacing w:line="160" w:lineRule="exact"/>
                              <w:ind w:left="8" w:right="2"/>
                              <w:jc w:val="center"/>
                              <w:rPr>
                                <w:rFonts w:ascii="Times New Roman"/>
                                <w:sz w:val="14"/>
                              </w:rPr>
                            </w:pPr>
                            <w:r>
                              <w:rPr>
                                <w:rFonts w:ascii="Times New Roman"/>
                                <w:color w:val="4B525D"/>
                                <w:spacing w:val="-4"/>
                                <w:sz w:val="14"/>
                              </w:rPr>
                              <w:t>0.31</w:t>
                            </w:r>
                          </w:p>
                        </w:tc>
                        <w:tc>
                          <w:tcPr>
                            <w:tcW w:w="856" w:type="dxa"/>
                          </w:tcPr>
                          <w:p>
                            <w:pPr>
                              <w:pStyle w:val="TableParagraph"/>
                              <w:spacing w:line="160" w:lineRule="exact"/>
                              <w:ind w:left="293"/>
                              <w:rPr>
                                <w:rFonts w:ascii="Times New Roman"/>
                                <w:sz w:val="14"/>
                              </w:rPr>
                            </w:pPr>
                            <w:r>
                              <w:rPr>
                                <w:rFonts w:ascii="Times New Roman"/>
                                <w:color w:val="4B525D"/>
                                <w:spacing w:val="-4"/>
                                <w:w w:val="110"/>
                                <w:sz w:val="14"/>
                              </w:rPr>
                              <w:t>0.23</w:t>
                            </w:r>
                          </w:p>
                        </w:tc>
                        <w:tc>
                          <w:tcPr>
                            <w:tcW w:w="856" w:type="dxa"/>
                          </w:tcPr>
                          <w:p>
                            <w:pPr>
                              <w:pStyle w:val="TableParagraph"/>
                              <w:spacing w:line="155" w:lineRule="exact"/>
                              <w:ind w:left="7" w:right="7"/>
                              <w:jc w:val="center"/>
                              <w:rPr>
                                <w:rFonts w:ascii="Times New Roman"/>
                                <w:sz w:val="14"/>
                              </w:rPr>
                            </w:pPr>
                            <w:r>
                              <w:rPr>
                                <w:rFonts w:ascii="Times New Roman"/>
                                <w:color w:val="4B525D"/>
                                <w:spacing w:val="-4"/>
                                <w:w w:val="110"/>
                                <w:sz w:val="14"/>
                              </w:rPr>
                              <w:t>0.24</w:t>
                            </w:r>
                          </w:p>
                        </w:tc>
                        <w:tc>
                          <w:tcPr>
                            <w:tcW w:w="732" w:type="dxa"/>
                          </w:tcPr>
                          <w:p>
                            <w:pPr>
                              <w:pStyle w:val="TableParagraph"/>
                              <w:rPr>
                                <w:rFonts w:ascii="Times New Roman"/>
                                <w:sz w:val="16"/>
                              </w:rPr>
                            </w:pPr>
                          </w:p>
                        </w:tc>
                      </w:tr>
                      <w:tr>
                        <w:trPr>
                          <w:trHeight w:val="387" w:hRule="atLeast"/>
                        </w:trPr>
                        <w:tc>
                          <w:tcPr>
                            <w:tcW w:w="8162" w:type="dxa"/>
                            <w:gridSpan w:val="9"/>
                          </w:tcPr>
                          <w:p>
                            <w:pPr>
                              <w:pStyle w:val="TableParagraph"/>
                              <w:tabs>
                                <w:tab w:pos="2656" w:val="left" w:leader="none"/>
                                <w:tab w:pos="3514" w:val="left" w:leader="none"/>
                                <w:tab w:pos="4374" w:val="left" w:leader="none"/>
                                <w:tab w:pos="5245" w:val="left" w:leader="none"/>
                                <w:tab w:pos="6106" w:val="left" w:leader="none"/>
                                <w:tab w:pos="7058" w:val="left" w:leader="none"/>
                                <w:tab w:pos="7841" w:val="left" w:leader="none"/>
                              </w:tabs>
                              <w:spacing w:line="252" w:lineRule="exact" w:before="115"/>
                              <w:ind w:left="1800" w:right="-15"/>
                              <w:rPr>
                                <w:i/>
                                <w:sz w:val="15"/>
                              </w:rPr>
                            </w:pPr>
                            <w:r>
                              <w:rPr>
                                <w:i/>
                                <w:color w:val="4B525D"/>
                                <w:spacing w:val="-2"/>
                                <w:w w:val="105"/>
                                <w:position w:val="1"/>
                                <w:sz w:val="12"/>
                              </w:rPr>
                              <w:t>f:t;,.</w:t>
                            </w:r>
                            <w:r>
                              <w:rPr>
                                <w:i/>
                                <w:color w:val="4B525D"/>
                                <w:position w:val="1"/>
                                <w:sz w:val="12"/>
                              </w:rPr>
                              <w:tab/>
                            </w:r>
                            <w:r>
                              <w:rPr>
                                <w:rFonts w:ascii="Times New Roman" w:hAnsi="Times New Roman"/>
                                <w:i/>
                                <w:color w:val="4B525D"/>
                                <w:w w:val="85"/>
                                <w:sz w:val="16"/>
                              </w:rPr>
                              <w:t>-</w:t>
                            </w:r>
                            <w:r>
                              <w:rPr>
                                <w:rFonts w:ascii="Times New Roman" w:hAnsi="Times New Roman"/>
                                <w:i/>
                                <w:color w:val="4B525D"/>
                                <w:spacing w:val="-4"/>
                                <w:w w:val="90"/>
                                <w:sz w:val="16"/>
                              </w:rPr>
                              <w:t>1r6·</w:t>
                            </w:r>
                            <w:r>
                              <w:rPr>
                                <w:rFonts w:ascii="Times New Roman" w:hAnsi="Times New Roman"/>
                                <w:i/>
                                <w:color w:val="4B525D"/>
                                <w:sz w:val="16"/>
                              </w:rPr>
                              <w:tab/>
                            </w:r>
                            <w:r>
                              <w:rPr>
                                <w:color w:val="4B525D"/>
                                <w:spacing w:val="-2"/>
                                <w:w w:val="85"/>
                                <w:position w:val="1"/>
                                <w:sz w:val="14"/>
                              </w:rPr>
                              <w:t>O,ol)..</w:t>
                            </w:r>
                            <w:r>
                              <w:rPr>
                                <w:color w:val="4B525D"/>
                                <w:position w:val="1"/>
                                <w:sz w:val="14"/>
                              </w:rPr>
                              <w:tab/>
                            </w:r>
                            <w:r>
                              <w:rPr>
                                <w:rFonts w:ascii="Times New Roman" w:hAnsi="Times New Roman"/>
                                <w:i/>
                                <w:color w:val="4B525D"/>
                                <w:w w:val="50"/>
                                <w:position w:val="1"/>
                                <w:sz w:val="19"/>
                              </w:rPr>
                              <w:t>s,i-</w:t>
                            </w:r>
                            <w:r>
                              <w:rPr>
                                <w:rFonts w:ascii="Times New Roman" w:hAnsi="Times New Roman"/>
                                <w:i/>
                                <w:color w:val="4B525D"/>
                                <w:spacing w:val="-5"/>
                                <w:w w:val="85"/>
                                <w:position w:val="1"/>
                                <w:sz w:val="19"/>
                              </w:rPr>
                              <w:t>J.</w:t>
                            </w:r>
                            <w:r>
                              <w:rPr>
                                <w:rFonts w:ascii="Times New Roman" w:hAnsi="Times New Roman"/>
                                <w:i/>
                                <w:color w:val="4B525D"/>
                                <w:position w:val="1"/>
                                <w:sz w:val="19"/>
                              </w:rPr>
                              <w:tab/>
                            </w:r>
                            <w:r>
                              <w:rPr>
                                <w:rFonts w:ascii="Times New Roman" w:hAnsi="Times New Roman"/>
                                <w:color w:val="4B525D"/>
                                <w:spacing w:val="-5"/>
                                <w:w w:val="105"/>
                                <w:position w:val="1"/>
                                <w:sz w:val="16"/>
                              </w:rPr>
                              <w:t>'°o</w:t>
                            </w:r>
                            <w:r>
                              <w:rPr>
                                <w:rFonts w:ascii="Times New Roman" w:hAnsi="Times New Roman"/>
                                <w:color w:val="4B525D"/>
                                <w:position w:val="1"/>
                                <w:sz w:val="16"/>
                              </w:rPr>
                              <w:tab/>
                            </w:r>
                            <w:r>
                              <w:rPr>
                                <w:color w:val="4B525D"/>
                                <w:w w:val="105"/>
                                <w:position w:val="-1"/>
                                <w:sz w:val="14"/>
                              </w:rPr>
                              <w:t>&amp;</w:t>
                            </w:r>
                            <w:r>
                              <w:rPr>
                                <w:color w:val="4B525D"/>
                                <w:spacing w:val="21"/>
                                <w:w w:val="105"/>
                                <w:position w:val="-1"/>
                                <w:sz w:val="14"/>
                              </w:rPr>
                              <w:t> </w:t>
                            </w:r>
                            <w:r>
                              <w:rPr>
                                <w:color w:val="4B525D"/>
                                <w:spacing w:val="-10"/>
                                <w:w w:val="105"/>
                                <w:position w:val="-1"/>
                                <w:sz w:val="14"/>
                              </w:rPr>
                              <w:t>0</w:t>
                            </w:r>
                            <w:r>
                              <w:rPr>
                                <w:color w:val="4B525D"/>
                                <w:position w:val="-1"/>
                                <w:sz w:val="14"/>
                              </w:rPr>
                              <w:tab/>
                            </w:r>
                            <w:r>
                              <w:rPr>
                                <w:i/>
                                <w:color w:val="4B525D"/>
                                <w:spacing w:val="-4"/>
                                <w:w w:val="180"/>
                                <w:position w:val="-2"/>
                                <w:sz w:val="12"/>
                              </w:rPr>
                              <w:t>'lt,</w:t>
                            </w:r>
                            <w:r>
                              <w:rPr>
                                <w:i/>
                                <w:color w:val="4B525D"/>
                                <w:position w:val="-2"/>
                                <w:sz w:val="12"/>
                              </w:rPr>
                              <w:tab/>
                            </w:r>
                            <w:r>
                              <w:rPr>
                                <w:i/>
                                <w:color w:val="4B525D"/>
                                <w:spacing w:val="-2"/>
                                <w:w w:val="80"/>
                                <w:position w:val="-4"/>
                                <w:sz w:val="15"/>
                              </w:rPr>
                              <w:t>-</w:t>
                            </w:r>
                            <w:r>
                              <w:rPr>
                                <w:i/>
                                <w:color w:val="4B525D"/>
                                <w:spacing w:val="-2"/>
                                <w:w w:val="85"/>
                                <w:position w:val="-4"/>
                                <w:sz w:val="15"/>
                              </w:rPr>
                              <w:t>&lt;It,%</w:t>
                            </w:r>
                          </w:p>
                        </w:tc>
                      </w:tr>
                    </w:tbl>
                    <w:p>
                      <w:pPr>
                        <w:pStyle w:val="BodyText"/>
                      </w:pPr>
                    </w:p>
                  </w:txbxContent>
                </v:textbox>
                <w10:wrap type="none"/>
              </v:shape>
            </w:pict>
          </mc:Fallback>
        </mc:AlternateContent>
      </w:r>
      <w:r>
        <w:rPr>
          <w:rFonts w:ascii="Times New Roman"/>
          <w:color w:val="4B525D"/>
          <w:spacing w:val="-2"/>
          <w:w w:val="120"/>
          <w:position w:val="12"/>
          <w:sz w:val="12"/>
        </w:rPr>
        <w:t>0r</w:t>
      </w:r>
      <w:r>
        <w:rPr>
          <w:rFonts w:ascii="Times New Roman"/>
          <w:color w:val="4B525D"/>
          <w:spacing w:val="-2"/>
          <w:w w:val="120"/>
          <w:position w:val="7"/>
          <w:sz w:val="12"/>
        </w:rPr>
        <w:t>0</w:t>
      </w:r>
      <w:r>
        <w:rPr>
          <w:i/>
          <w:color w:val="4B525D"/>
          <w:spacing w:val="-2"/>
          <w:w w:val="120"/>
          <w:sz w:val="14"/>
        </w:rPr>
        <w:t>'ll0</w:t>
      </w:r>
    </w:p>
    <w:p>
      <w:pPr>
        <w:spacing w:line="107" w:lineRule="exact" w:before="96"/>
        <w:ind w:left="449" w:right="0" w:firstLine="0"/>
        <w:jc w:val="left"/>
        <w:rPr>
          <w:i/>
          <w:sz w:val="12"/>
        </w:rPr>
      </w:pPr>
      <w:r>
        <w:rPr/>
        <w:br w:type="column"/>
      </w:r>
      <w:r>
        <w:rPr>
          <w:i/>
          <w:color w:val="4B525D"/>
          <w:spacing w:val="-4"/>
          <w:sz w:val="12"/>
        </w:rPr>
        <w:t>7tr.</w:t>
      </w:r>
    </w:p>
    <w:p>
      <w:pPr>
        <w:tabs>
          <w:tab w:pos="2339" w:val="left" w:leader="none"/>
          <w:tab w:pos="3214" w:val="left" w:leader="none"/>
          <w:tab w:pos="5728" w:val="left" w:leader="none"/>
        </w:tabs>
        <w:spacing w:line="131" w:lineRule="exact" w:before="0"/>
        <w:ind w:left="589" w:right="0" w:firstLine="0"/>
        <w:jc w:val="left"/>
        <w:rPr>
          <w:i/>
          <w:sz w:val="14"/>
        </w:rPr>
      </w:pPr>
      <w:r>
        <w:rPr/>
        <mc:AlternateContent>
          <mc:Choice Requires="wps">
            <w:drawing>
              <wp:anchor distT="0" distB="0" distL="0" distR="0" allowOverlap="1" layoutInCell="1" locked="0" behindDoc="1" simplePos="0" relativeHeight="484430848">
                <wp:simplePos x="0" y="0"/>
                <wp:positionH relativeFrom="page">
                  <wp:posOffset>3152282</wp:posOffset>
                </wp:positionH>
                <wp:positionV relativeFrom="paragraph">
                  <wp:posOffset>-56180</wp:posOffset>
                </wp:positionV>
                <wp:extent cx="2324735" cy="129539"/>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2324735" cy="129539"/>
                        </a:xfrm>
                        <a:prstGeom prst="rect">
                          <a:avLst/>
                        </a:prstGeom>
                      </wps:spPr>
                      <wps:txbx>
                        <w:txbxContent>
                          <w:p>
                            <w:pPr>
                              <w:tabs>
                                <w:tab w:pos="803" w:val="left" w:leader="none"/>
                                <w:tab w:pos="1669" w:val="left" w:leader="none"/>
                                <w:tab w:pos="3505" w:val="left" w:leader="none"/>
                              </w:tabs>
                              <w:spacing w:line="184" w:lineRule="auto" w:before="14"/>
                              <w:ind w:left="0" w:right="0" w:firstLine="0"/>
                              <w:jc w:val="left"/>
                              <w:rPr>
                                <w:sz w:val="15"/>
                              </w:rPr>
                            </w:pPr>
                            <w:r>
                              <w:rPr>
                                <w:color w:val="4B525D"/>
                                <w:spacing w:val="-2"/>
                                <w:w w:val="105"/>
                                <w:position w:val="-5"/>
                                <w:sz w:val="15"/>
                              </w:rPr>
                              <w:t>'0,:s0</w:t>
                            </w:r>
                            <w:r>
                              <w:rPr>
                                <w:color w:val="4B525D"/>
                                <w:position w:val="-5"/>
                                <w:sz w:val="15"/>
                              </w:rPr>
                              <w:tab/>
                            </w:r>
                            <w:r>
                              <w:rPr>
                                <w:i/>
                                <w:color w:val="4B525D"/>
                                <w:spacing w:val="-4"/>
                                <w:w w:val="105"/>
                                <w:sz w:val="12"/>
                              </w:rPr>
                              <w:t>q'lc</w:t>
                            </w:r>
                            <w:r>
                              <w:rPr>
                                <w:i/>
                                <w:color w:val="4B525D"/>
                                <w:sz w:val="12"/>
                              </w:rPr>
                              <w:tab/>
                            </w:r>
                            <w:r>
                              <w:rPr>
                                <w:i/>
                                <w:color w:val="4B525D"/>
                                <w:spacing w:val="-2"/>
                                <w:w w:val="105"/>
                                <w:sz w:val="12"/>
                              </w:rPr>
                              <w:t>[v9'o</w:t>
                            </w:r>
                            <w:r>
                              <w:rPr>
                                <w:i/>
                                <w:color w:val="4B525D"/>
                                <w:sz w:val="12"/>
                              </w:rPr>
                              <w:tab/>
                            </w:r>
                            <w:r>
                              <w:rPr>
                                <w:color w:val="4B525D"/>
                                <w:spacing w:val="-16"/>
                                <w:w w:val="105"/>
                                <w:position w:val="-3"/>
                                <w:sz w:val="15"/>
                              </w:rPr>
                              <w:t>00</w:t>
                            </w:r>
                          </w:p>
                        </w:txbxContent>
                      </wps:txbx>
                      <wps:bodyPr wrap="square" lIns="0" tIns="0" rIns="0" bIns="0" rtlCol="0">
                        <a:noAutofit/>
                      </wps:bodyPr>
                    </wps:wsp>
                  </a:graphicData>
                </a:graphic>
              </wp:anchor>
            </w:drawing>
          </mc:Choice>
          <mc:Fallback>
            <w:pict>
              <v:shape style="position:absolute;margin-left:248.211197pt;margin-top:-4.423666pt;width:183.05pt;height:10.2pt;mso-position-horizontal-relative:page;mso-position-vertical-relative:paragraph;z-index:-18885632" type="#_x0000_t202" id="docshape262" filled="false" stroked="false">
                <v:textbox inset="0,0,0,0">
                  <w:txbxContent>
                    <w:p>
                      <w:pPr>
                        <w:tabs>
                          <w:tab w:pos="803" w:val="left" w:leader="none"/>
                          <w:tab w:pos="1669" w:val="left" w:leader="none"/>
                          <w:tab w:pos="3505" w:val="left" w:leader="none"/>
                        </w:tabs>
                        <w:spacing w:line="184" w:lineRule="auto" w:before="14"/>
                        <w:ind w:left="0" w:right="0" w:firstLine="0"/>
                        <w:jc w:val="left"/>
                        <w:rPr>
                          <w:sz w:val="15"/>
                        </w:rPr>
                      </w:pPr>
                      <w:r>
                        <w:rPr>
                          <w:color w:val="4B525D"/>
                          <w:spacing w:val="-2"/>
                          <w:w w:val="105"/>
                          <w:position w:val="-5"/>
                          <w:sz w:val="15"/>
                        </w:rPr>
                        <w:t>'0,:s0</w:t>
                      </w:r>
                      <w:r>
                        <w:rPr>
                          <w:color w:val="4B525D"/>
                          <w:position w:val="-5"/>
                          <w:sz w:val="15"/>
                        </w:rPr>
                        <w:tab/>
                      </w:r>
                      <w:r>
                        <w:rPr>
                          <w:i/>
                          <w:color w:val="4B525D"/>
                          <w:spacing w:val="-4"/>
                          <w:w w:val="105"/>
                          <w:sz w:val="12"/>
                        </w:rPr>
                        <w:t>q'lc</w:t>
                      </w:r>
                      <w:r>
                        <w:rPr>
                          <w:i/>
                          <w:color w:val="4B525D"/>
                          <w:sz w:val="12"/>
                        </w:rPr>
                        <w:tab/>
                      </w:r>
                      <w:r>
                        <w:rPr>
                          <w:i/>
                          <w:color w:val="4B525D"/>
                          <w:spacing w:val="-2"/>
                          <w:w w:val="105"/>
                          <w:sz w:val="12"/>
                        </w:rPr>
                        <w:t>[v9'o</w:t>
                      </w:r>
                      <w:r>
                        <w:rPr>
                          <w:i/>
                          <w:color w:val="4B525D"/>
                          <w:sz w:val="12"/>
                        </w:rPr>
                        <w:tab/>
                      </w:r>
                      <w:r>
                        <w:rPr>
                          <w:color w:val="4B525D"/>
                          <w:spacing w:val="-16"/>
                          <w:w w:val="105"/>
                          <w:position w:val="-3"/>
                          <w:sz w:val="15"/>
                        </w:rPr>
                        <w:t>00</w:t>
                      </w:r>
                    </w:p>
                  </w:txbxContent>
                </v:textbox>
                <w10:wrap type="none"/>
              </v:shape>
            </w:pict>
          </mc:Fallback>
        </mc:AlternateContent>
      </w:r>
      <w:r>
        <w:rPr>
          <w:color w:val="4B525D"/>
          <w:spacing w:val="-5"/>
          <w:w w:val="115"/>
          <w:position w:val="2"/>
          <w:sz w:val="15"/>
        </w:rPr>
        <w:t>//0</w:t>
      </w:r>
      <w:r>
        <w:rPr>
          <w:color w:val="4B525D"/>
          <w:position w:val="2"/>
          <w:sz w:val="15"/>
        </w:rPr>
        <w:tab/>
      </w:r>
      <w:r>
        <w:rPr>
          <w:rFonts w:ascii="Times New Roman"/>
          <w:color w:val="4B525D"/>
          <w:spacing w:val="-4"/>
          <w:w w:val="115"/>
          <w:position w:val="2"/>
          <w:sz w:val="12"/>
        </w:rPr>
        <w:t>0.s,</w:t>
      </w:r>
      <w:r>
        <w:rPr>
          <w:rFonts w:ascii="Times New Roman"/>
          <w:color w:val="4B525D"/>
          <w:position w:val="2"/>
          <w:sz w:val="12"/>
        </w:rPr>
        <w:tab/>
      </w:r>
      <w:r>
        <w:rPr>
          <w:color w:val="4B525D"/>
          <w:spacing w:val="-4"/>
          <w:w w:val="115"/>
          <w:position w:val="2"/>
          <w:sz w:val="10"/>
        </w:rPr>
        <w:t>'l),o</w:t>
      </w:r>
      <w:r>
        <w:rPr>
          <w:color w:val="4B525D"/>
          <w:position w:val="2"/>
          <w:sz w:val="10"/>
        </w:rPr>
        <w:tab/>
      </w:r>
      <w:r>
        <w:rPr>
          <w:i/>
          <w:color w:val="4B525D"/>
          <w:spacing w:val="-2"/>
          <w:w w:val="105"/>
          <w:sz w:val="14"/>
        </w:rPr>
        <w:t>"le;,.</w:t>
      </w:r>
    </w:p>
    <w:p>
      <w:pPr>
        <w:tabs>
          <w:tab w:pos="3381" w:val="left" w:leader="none"/>
          <w:tab w:pos="5946" w:val="left" w:leader="none"/>
        </w:tabs>
        <w:spacing w:line="179" w:lineRule="exact" w:before="0"/>
        <w:ind w:left="2479" w:right="0" w:firstLine="0"/>
        <w:jc w:val="left"/>
        <w:rPr>
          <w:i/>
          <w:sz w:val="12"/>
        </w:rPr>
      </w:pPr>
      <w:r>
        <w:rPr>
          <w:i/>
          <w:color w:val="4B525D"/>
          <w:spacing w:val="-2"/>
          <w:w w:val="95"/>
          <w:sz w:val="15"/>
        </w:rPr>
        <w:t>'0c1r,-</w:t>
      </w:r>
      <w:r>
        <w:rPr>
          <w:i/>
          <w:color w:val="4B525D"/>
          <w:sz w:val="15"/>
        </w:rPr>
        <w:tab/>
      </w:r>
      <w:r>
        <w:rPr>
          <w:i/>
          <w:color w:val="4B525D"/>
          <w:spacing w:val="-5"/>
          <w:w w:val="95"/>
          <w:position w:val="4"/>
          <w:sz w:val="12"/>
        </w:rPr>
        <w:t>os</w:t>
      </w:r>
      <w:r>
        <w:rPr>
          <w:i/>
          <w:color w:val="4B525D"/>
          <w:position w:val="4"/>
          <w:sz w:val="12"/>
        </w:rPr>
        <w:tab/>
      </w:r>
      <w:r>
        <w:rPr>
          <w:i/>
          <w:color w:val="4B525D"/>
          <w:spacing w:val="-2"/>
          <w:position w:val="-2"/>
          <w:sz w:val="12"/>
        </w:rPr>
        <w:t>00_0;,.</w:t>
      </w:r>
    </w:p>
    <w:p>
      <w:pPr>
        <w:tabs>
          <w:tab w:pos="6299" w:val="left" w:leader="none"/>
        </w:tabs>
        <w:spacing w:before="15"/>
        <w:ind w:left="2787" w:right="0" w:firstLine="0"/>
        <w:jc w:val="left"/>
        <w:rPr>
          <w:i/>
          <w:sz w:val="12"/>
        </w:rPr>
      </w:pPr>
      <w:r>
        <w:rPr>
          <w:i/>
          <w:color w:val="4B525D"/>
          <w:spacing w:val="-2"/>
          <w:w w:val="95"/>
          <w:sz w:val="12"/>
        </w:rPr>
        <w:t>01)&lt;11</w:t>
      </w:r>
      <w:r>
        <w:rPr>
          <w:i/>
          <w:color w:val="4B525D"/>
          <w:sz w:val="12"/>
        </w:rPr>
        <w:tab/>
      </w:r>
      <w:r>
        <w:rPr>
          <w:i/>
          <w:color w:val="4B525D"/>
          <w:spacing w:val="-5"/>
          <w:w w:val="95"/>
          <w:sz w:val="12"/>
        </w:rPr>
        <w:t>qJ</w:t>
      </w:r>
    </w:p>
    <w:p>
      <w:pPr>
        <w:spacing w:after="0"/>
        <w:jc w:val="left"/>
        <w:rPr>
          <w:sz w:val="12"/>
        </w:rPr>
        <w:sectPr>
          <w:type w:val="continuous"/>
          <w:pgSz w:w="12240" w:h="15840"/>
          <w:pgMar w:header="602" w:footer="620" w:top="660" w:bottom="0" w:left="560" w:right="540"/>
          <w:cols w:num="2" w:equalWidth="0">
            <w:col w:w="3032" w:space="40"/>
            <w:col w:w="8068"/>
          </w:cols>
        </w:sectPr>
      </w:pPr>
    </w:p>
    <w:p>
      <w:pPr>
        <w:pStyle w:val="BodyText"/>
        <w:rPr>
          <w:i/>
          <w:sz w:val="12"/>
        </w:rPr>
      </w:pPr>
      <w:r>
        <w:rPr/>
        <w:drawing>
          <wp:anchor distT="0" distB="0" distL="0" distR="0" allowOverlap="1" layoutInCell="1" locked="0" behindDoc="0" simplePos="0" relativeHeight="15816704">
            <wp:simplePos x="0" y="0"/>
            <wp:positionH relativeFrom="page">
              <wp:posOffset>0</wp:posOffset>
            </wp:positionH>
            <wp:positionV relativeFrom="page">
              <wp:posOffset>0</wp:posOffset>
            </wp:positionV>
            <wp:extent cx="219800" cy="10040089"/>
            <wp:effectExtent l="0" t="0" r="0" b="0"/>
            <wp:wrapNone/>
            <wp:docPr id="393" name="Image 393"/>
            <wp:cNvGraphicFramePr>
              <a:graphicFrameLocks/>
            </wp:cNvGraphicFramePr>
            <a:graphic>
              <a:graphicData uri="http://schemas.openxmlformats.org/drawingml/2006/picture">
                <pic:pic>
                  <pic:nvPicPr>
                    <pic:cNvPr id="393" name="Image 39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50"/>
        <w:rPr>
          <w:i/>
          <w:sz w:val="12"/>
        </w:rPr>
      </w:pPr>
    </w:p>
    <w:p>
      <w:pPr>
        <w:spacing w:line="235" w:lineRule="auto" w:before="0"/>
        <w:ind w:left="705" w:right="1396" w:hanging="3"/>
        <w:jc w:val="left"/>
        <w:rPr>
          <w:rFonts w:ascii="Times New Roman"/>
          <w:b/>
          <w:sz w:val="13"/>
        </w:rPr>
      </w:pPr>
      <w:r>
        <w:rPr>
          <w:color w:val="89898A"/>
          <w:w w:val="110"/>
          <w:sz w:val="12"/>
        </w:rPr>
        <w:t>Source:</w:t>
      </w:r>
      <w:r>
        <w:rPr>
          <w:color w:val="89898A"/>
          <w:spacing w:val="-4"/>
          <w:w w:val="110"/>
          <w:sz w:val="12"/>
        </w:rPr>
        <w:t> </w:t>
      </w:r>
      <w:r>
        <w:rPr>
          <w:color w:val="89898A"/>
          <w:w w:val="110"/>
          <w:sz w:val="12"/>
        </w:rPr>
        <w:t>Coinbase.</w:t>
      </w:r>
      <w:r>
        <w:rPr>
          <w:color w:val="89898A"/>
          <w:spacing w:val="-7"/>
          <w:w w:val="110"/>
          <w:sz w:val="12"/>
        </w:rPr>
        <w:t> </w:t>
      </w:r>
      <w:r>
        <w:rPr>
          <w:color w:val="89898A"/>
          <w:w w:val="110"/>
          <w:sz w:val="12"/>
        </w:rPr>
        <w:t>Correlations</w:t>
      </w:r>
      <w:r>
        <w:rPr>
          <w:color w:val="89898A"/>
          <w:spacing w:val="10"/>
          <w:w w:val="110"/>
          <w:sz w:val="12"/>
        </w:rPr>
        <w:t> </w:t>
      </w:r>
      <w:r>
        <w:rPr>
          <w:color w:val="89898A"/>
          <w:w w:val="110"/>
          <w:sz w:val="12"/>
        </w:rPr>
        <w:t>are</w:t>
      </w:r>
      <w:r>
        <w:rPr>
          <w:color w:val="89898A"/>
          <w:spacing w:val="-2"/>
          <w:w w:val="110"/>
          <w:sz w:val="12"/>
        </w:rPr>
        <w:t> </w:t>
      </w:r>
      <w:r>
        <w:rPr>
          <w:color w:val="89898A"/>
          <w:w w:val="110"/>
          <w:sz w:val="12"/>
        </w:rPr>
        <w:t>computed from August</w:t>
      </w:r>
      <w:r>
        <w:rPr>
          <w:color w:val="89898A"/>
          <w:spacing w:val="-5"/>
          <w:w w:val="110"/>
          <w:sz w:val="12"/>
        </w:rPr>
        <w:t> </w:t>
      </w:r>
      <w:r>
        <w:rPr>
          <w:color w:val="89898A"/>
          <w:w w:val="110"/>
          <w:sz w:val="12"/>
        </w:rPr>
        <w:t>1, 2023</w:t>
      </w:r>
      <w:r>
        <w:rPr>
          <w:color w:val="89898A"/>
          <w:spacing w:val="-3"/>
          <w:w w:val="110"/>
          <w:sz w:val="12"/>
        </w:rPr>
        <w:t> </w:t>
      </w:r>
      <w:r>
        <w:rPr>
          <w:color w:val="89898A"/>
          <w:w w:val="110"/>
          <w:sz w:val="12"/>
        </w:rPr>
        <w:t>to</w:t>
      </w:r>
      <w:r>
        <w:rPr>
          <w:color w:val="89898A"/>
          <w:spacing w:val="27"/>
          <w:w w:val="110"/>
          <w:sz w:val="12"/>
        </w:rPr>
        <w:t> </w:t>
      </w:r>
      <w:r>
        <w:rPr>
          <w:color w:val="89898A"/>
          <w:w w:val="110"/>
          <w:sz w:val="12"/>
        </w:rPr>
        <w:t>November</w:t>
      </w:r>
      <w:r>
        <w:rPr>
          <w:color w:val="89898A"/>
          <w:spacing w:val="-7"/>
          <w:w w:val="110"/>
          <w:sz w:val="12"/>
        </w:rPr>
        <w:t> </w:t>
      </w:r>
      <w:r>
        <w:rPr>
          <w:color w:val="89898A"/>
          <w:w w:val="110"/>
          <w:sz w:val="12"/>
        </w:rPr>
        <w:t>12,</w:t>
      </w:r>
      <w:r>
        <w:rPr>
          <w:color w:val="89898A"/>
          <w:spacing w:val="-7"/>
          <w:w w:val="110"/>
          <w:sz w:val="12"/>
        </w:rPr>
        <w:t> </w:t>
      </w:r>
      <w:r>
        <w:rPr>
          <w:color w:val="89898A"/>
          <w:w w:val="110"/>
          <w:sz w:val="12"/>
        </w:rPr>
        <w:t>2023 to</w:t>
      </w:r>
      <w:r>
        <w:rPr>
          <w:color w:val="89898A"/>
          <w:spacing w:val="12"/>
          <w:w w:val="110"/>
          <w:sz w:val="12"/>
        </w:rPr>
        <w:t> </w:t>
      </w:r>
      <w:r>
        <w:rPr>
          <w:color w:val="89898A"/>
          <w:w w:val="110"/>
          <w:sz w:val="12"/>
        </w:rPr>
        <w:t>include Base</w:t>
      </w:r>
      <w:r>
        <w:rPr>
          <w:color w:val="89898A"/>
          <w:spacing w:val="-3"/>
          <w:w w:val="110"/>
          <w:sz w:val="12"/>
        </w:rPr>
        <w:t> </w:t>
      </w:r>
      <w:r>
        <w:rPr>
          <w:color w:val="89898A"/>
          <w:w w:val="110"/>
          <w:sz w:val="12"/>
        </w:rPr>
        <w:t>launch.</w:t>
      </w:r>
      <w:r>
        <w:rPr>
          <w:color w:val="89898A"/>
          <w:spacing w:val="-6"/>
          <w:w w:val="110"/>
          <w:sz w:val="12"/>
        </w:rPr>
        <w:t> </w:t>
      </w:r>
      <w:r>
        <w:rPr>
          <w:color w:val="89898A"/>
          <w:w w:val="110"/>
          <w:sz w:val="12"/>
        </w:rPr>
        <w:t>A</w:t>
      </w:r>
      <w:r>
        <w:rPr>
          <w:color w:val="89898A"/>
          <w:spacing w:val="-3"/>
          <w:w w:val="110"/>
          <w:sz w:val="12"/>
        </w:rPr>
        <w:t> </w:t>
      </w:r>
      <w:r>
        <w:rPr>
          <w:color w:val="89898A"/>
          <w:w w:val="110"/>
          <w:sz w:val="12"/>
        </w:rPr>
        <w:t>correlation heatmap taken</w:t>
      </w:r>
      <w:r>
        <w:rPr>
          <w:color w:val="89898A"/>
          <w:spacing w:val="-5"/>
          <w:w w:val="110"/>
          <w:sz w:val="12"/>
        </w:rPr>
        <w:t> </w:t>
      </w:r>
      <w:r>
        <w:rPr>
          <w:color w:val="89898A"/>
          <w:w w:val="110"/>
          <w:sz w:val="12"/>
        </w:rPr>
        <w:t>from</w:t>
      </w:r>
      <w:r>
        <w:rPr>
          <w:color w:val="89898A"/>
          <w:spacing w:val="40"/>
          <w:w w:val="110"/>
          <w:sz w:val="12"/>
        </w:rPr>
        <w:t> </w:t>
      </w:r>
      <w:r>
        <w:rPr>
          <w:color w:val="89898A"/>
          <w:w w:val="110"/>
          <w:sz w:val="12"/>
        </w:rPr>
        <w:t>January 1</w:t>
      </w:r>
      <w:r>
        <w:rPr>
          <w:color w:val="89898A"/>
          <w:spacing w:val="-15"/>
          <w:w w:val="110"/>
          <w:sz w:val="12"/>
        </w:rPr>
        <w:t> </w:t>
      </w:r>
      <w:r>
        <w:rPr>
          <w:color w:val="89898A"/>
          <w:w w:val="110"/>
          <w:sz w:val="12"/>
        </w:rPr>
        <w:t>shows a near identical correlation</w:t>
      </w:r>
      <w:r>
        <w:rPr>
          <w:color w:val="89898A"/>
          <w:spacing w:val="14"/>
          <w:w w:val="110"/>
          <w:sz w:val="12"/>
        </w:rPr>
        <w:t> </w:t>
      </w:r>
      <w:r>
        <w:rPr>
          <w:color w:val="89898A"/>
          <w:w w:val="110"/>
          <w:sz w:val="12"/>
        </w:rPr>
        <w:t>pattern,</w:t>
      </w:r>
      <w:r>
        <w:rPr>
          <w:color w:val="89898A"/>
          <w:spacing w:val="-3"/>
          <w:w w:val="110"/>
          <w:sz w:val="12"/>
        </w:rPr>
        <w:t> </w:t>
      </w:r>
      <w:r>
        <w:rPr>
          <w:color w:val="89898A"/>
          <w:w w:val="110"/>
          <w:sz w:val="12"/>
        </w:rPr>
        <w:t>but</w:t>
      </w:r>
      <w:r>
        <w:rPr>
          <w:color w:val="89898A"/>
          <w:spacing w:val="16"/>
          <w:w w:val="110"/>
          <w:sz w:val="12"/>
        </w:rPr>
        <w:t> </w:t>
      </w:r>
      <w:r>
        <w:rPr>
          <w:color w:val="89898A"/>
          <w:w w:val="110"/>
          <w:sz w:val="12"/>
        </w:rPr>
        <w:t>with</w:t>
      </w:r>
      <w:r>
        <w:rPr>
          <w:color w:val="89898A"/>
          <w:spacing w:val="-3"/>
          <w:w w:val="110"/>
          <w:sz w:val="12"/>
        </w:rPr>
        <w:t> </w:t>
      </w:r>
      <w:r>
        <w:rPr>
          <w:color w:val="89898A"/>
          <w:w w:val="110"/>
          <w:sz w:val="12"/>
        </w:rPr>
        <w:t>Fantom less</w:t>
      </w:r>
      <w:r>
        <w:rPr>
          <w:color w:val="89898A"/>
          <w:spacing w:val="-3"/>
          <w:w w:val="110"/>
          <w:sz w:val="12"/>
        </w:rPr>
        <w:t> </w:t>
      </w:r>
      <w:r>
        <w:rPr>
          <w:color w:val="89898A"/>
          <w:w w:val="110"/>
          <w:sz w:val="12"/>
        </w:rPr>
        <w:t>correlated</w:t>
      </w:r>
      <w:r>
        <w:rPr>
          <w:color w:val="89898A"/>
          <w:spacing w:val="12"/>
          <w:w w:val="110"/>
          <w:sz w:val="12"/>
        </w:rPr>
        <w:t> </w:t>
      </w:r>
      <w:r>
        <w:rPr>
          <w:color w:val="89898A"/>
          <w:w w:val="110"/>
          <w:sz w:val="12"/>
        </w:rPr>
        <w:t>to</w:t>
      </w:r>
      <w:r>
        <w:rPr>
          <w:color w:val="89898A"/>
          <w:spacing w:val="12"/>
          <w:w w:val="110"/>
          <w:sz w:val="12"/>
        </w:rPr>
        <w:t> </w:t>
      </w:r>
      <w:r>
        <w:rPr>
          <w:color w:val="89898A"/>
          <w:w w:val="110"/>
          <w:sz w:val="12"/>
        </w:rPr>
        <w:t>the</w:t>
      </w:r>
      <w:r>
        <w:rPr>
          <w:color w:val="89898A"/>
          <w:spacing w:val="15"/>
          <w:w w:val="110"/>
          <w:sz w:val="12"/>
        </w:rPr>
        <w:t> </w:t>
      </w:r>
      <w:r>
        <w:rPr>
          <w:color w:val="89898A"/>
          <w:w w:val="110"/>
          <w:sz w:val="12"/>
        </w:rPr>
        <w:t>rest due</w:t>
      </w:r>
      <w:r>
        <w:rPr>
          <w:color w:val="89898A"/>
          <w:spacing w:val="-5"/>
          <w:w w:val="110"/>
          <w:sz w:val="12"/>
        </w:rPr>
        <w:t> </w:t>
      </w:r>
      <w:r>
        <w:rPr>
          <w:color w:val="89898A"/>
          <w:w w:val="110"/>
          <w:sz w:val="12"/>
        </w:rPr>
        <w:t>to</w:t>
      </w:r>
      <w:r>
        <w:rPr>
          <w:color w:val="89898A"/>
          <w:spacing w:val="16"/>
          <w:w w:val="110"/>
          <w:sz w:val="12"/>
        </w:rPr>
        <w:t> </w:t>
      </w:r>
      <w:r>
        <w:rPr>
          <w:color w:val="89898A"/>
          <w:w w:val="110"/>
          <w:sz w:val="12"/>
        </w:rPr>
        <w:t>a</w:t>
      </w:r>
      <w:r>
        <w:rPr>
          <w:color w:val="89898A"/>
          <w:spacing w:val="-3"/>
          <w:w w:val="110"/>
          <w:sz w:val="12"/>
        </w:rPr>
        <w:t> </w:t>
      </w:r>
      <w:r>
        <w:rPr>
          <w:color w:val="89898A"/>
          <w:w w:val="110"/>
          <w:sz w:val="12"/>
        </w:rPr>
        <w:t>massive spike</w:t>
      </w:r>
      <w:r>
        <w:rPr>
          <w:color w:val="89898A"/>
          <w:spacing w:val="-3"/>
          <w:w w:val="110"/>
          <w:sz w:val="12"/>
        </w:rPr>
        <w:t> </w:t>
      </w:r>
      <w:r>
        <w:rPr>
          <w:color w:val="89898A"/>
          <w:w w:val="110"/>
          <w:sz w:val="12"/>
        </w:rPr>
        <w:t>in</w:t>
      </w:r>
      <w:r>
        <w:rPr>
          <w:color w:val="89898A"/>
          <w:spacing w:val="19"/>
          <w:w w:val="110"/>
          <w:sz w:val="12"/>
        </w:rPr>
        <w:t> </w:t>
      </w:r>
      <w:r>
        <w:rPr>
          <w:color w:val="89898A"/>
          <w:w w:val="110"/>
          <w:sz w:val="12"/>
        </w:rPr>
        <w:t>transaction</w:t>
      </w:r>
      <w:r>
        <w:rPr>
          <w:color w:val="89898A"/>
          <w:spacing w:val="15"/>
          <w:w w:val="110"/>
          <w:sz w:val="12"/>
        </w:rPr>
        <w:t> </w:t>
      </w:r>
      <w:r>
        <w:rPr>
          <w:color w:val="89898A"/>
          <w:w w:val="110"/>
          <w:sz w:val="12"/>
        </w:rPr>
        <w:t>fees on Fantom in</w:t>
      </w:r>
      <w:r>
        <w:rPr>
          <w:color w:val="89898A"/>
          <w:spacing w:val="40"/>
          <w:w w:val="110"/>
          <w:sz w:val="12"/>
        </w:rPr>
        <w:t> </w:t>
      </w:r>
      <w:r>
        <w:rPr>
          <w:rFonts w:ascii="Times New Roman"/>
          <w:b/>
          <w:color w:val="89898A"/>
          <w:spacing w:val="-2"/>
          <w:w w:val="110"/>
          <w:sz w:val="13"/>
        </w:rPr>
        <w:t>mid-June.</w:t>
      </w:r>
    </w:p>
    <w:p>
      <w:pPr>
        <w:pStyle w:val="BodyText"/>
        <w:rPr>
          <w:rFonts w:ascii="Times New Roman"/>
          <w:b/>
          <w:sz w:val="12"/>
        </w:rPr>
      </w:pPr>
    </w:p>
    <w:p>
      <w:pPr>
        <w:pStyle w:val="BodyText"/>
        <w:rPr>
          <w:rFonts w:ascii="Times New Roman"/>
          <w:b/>
          <w:sz w:val="12"/>
        </w:rPr>
      </w:pPr>
    </w:p>
    <w:p>
      <w:pPr>
        <w:pStyle w:val="BodyText"/>
        <w:rPr>
          <w:rFonts w:ascii="Times New Roman"/>
          <w:b/>
          <w:sz w:val="12"/>
        </w:rPr>
      </w:pPr>
    </w:p>
    <w:p>
      <w:pPr>
        <w:pStyle w:val="BodyText"/>
        <w:spacing w:before="116"/>
        <w:rPr>
          <w:rFonts w:ascii="Times New Roman"/>
          <w:b/>
          <w:sz w:val="12"/>
        </w:rPr>
      </w:pPr>
    </w:p>
    <w:p>
      <w:pPr>
        <w:pStyle w:val="BodyText"/>
        <w:spacing w:line="314" w:lineRule="auto" w:before="1"/>
        <w:ind w:left="455" w:right="2882" w:firstLine="12"/>
      </w:pPr>
      <w:r>
        <w:rPr>
          <w:color w:val="050507"/>
          <w:w w:val="110"/>
        </w:rPr>
        <w:t>Despite</w:t>
      </w:r>
      <w:r>
        <w:rPr>
          <w:color w:val="050507"/>
          <w:spacing w:val="34"/>
          <w:w w:val="110"/>
        </w:rPr>
        <w:t> </w:t>
      </w:r>
      <w:r>
        <w:rPr>
          <w:color w:val="050507"/>
          <w:w w:val="110"/>
        </w:rPr>
        <w:t>this</w:t>
      </w:r>
      <w:r>
        <w:rPr>
          <w:color w:val="050507"/>
          <w:spacing w:val="21"/>
          <w:w w:val="110"/>
        </w:rPr>
        <w:t> </w:t>
      </w:r>
      <w:r>
        <w:rPr>
          <w:color w:val="050507"/>
          <w:w w:val="110"/>
        </w:rPr>
        <w:t>diversification,</w:t>
      </w:r>
      <w:r>
        <w:rPr>
          <w:color w:val="050507"/>
          <w:spacing w:val="14"/>
          <w:w w:val="110"/>
        </w:rPr>
        <w:t> </w:t>
      </w:r>
      <w:r>
        <w:rPr>
          <w:color w:val="050507"/>
          <w:w w:val="110"/>
        </w:rPr>
        <w:t>we</w:t>
      </w:r>
      <w:r>
        <w:rPr>
          <w:color w:val="050507"/>
          <w:spacing w:val="25"/>
          <w:w w:val="120"/>
        </w:rPr>
        <w:t> </w:t>
      </w:r>
      <w:r>
        <w:rPr>
          <w:color w:val="050507"/>
          <w:w w:val="120"/>
        </w:rPr>
        <w:t>still</w:t>
      </w:r>
      <w:r>
        <w:rPr>
          <w:color w:val="050507"/>
          <w:spacing w:val="-12"/>
          <w:w w:val="120"/>
        </w:rPr>
        <w:t> </w:t>
      </w:r>
      <w:r>
        <w:rPr>
          <w:color w:val="050507"/>
          <w:w w:val="110"/>
        </w:rPr>
        <w:t>foresee</w:t>
      </w:r>
      <w:r>
        <w:rPr>
          <w:color w:val="050507"/>
          <w:spacing w:val="40"/>
          <w:w w:val="110"/>
        </w:rPr>
        <w:t> </w:t>
      </w:r>
      <w:r>
        <w:rPr>
          <w:color w:val="050507"/>
          <w:w w:val="110"/>
        </w:rPr>
        <w:t>most</w:t>
      </w:r>
      <w:r>
        <w:rPr>
          <w:color w:val="050507"/>
          <w:spacing w:val="37"/>
          <w:w w:val="110"/>
        </w:rPr>
        <w:t> </w:t>
      </w:r>
      <w:r>
        <w:rPr>
          <w:color w:val="050507"/>
          <w:w w:val="110"/>
        </w:rPr>
        <w:t>EVM</w:t>
      </w:r>
      <w:r>
        <w:rPr>
          <w:color w:val="050507"/>
          <w:spacing w:val="32"/>
          <w:w w:val="110"/>
        </w:rPr>
        <w:t> </w:t>
      </w:r>
      <w:r>
        <w:rPr>
          <w:color w:val="050507"/>
          <w:w w:val="110"/>
        </w:rPr>
        <w:t>L1 chains</w:t>
      </w:r>
      <w:r>
        <w:rPr>
          <w:color w:val="050507"/>
          <w:spacing w:val="36"/>
          <w:w w:val="110"/>
        </w:rPr>
        <w:t> </w:t>
      </w:r>
      <w:r>
        <w:rPr>
          <w:color w:val="050507"/>
          <w:w w:val="110"/>
        </w:rPr>
        <w:t>either</w:t>
      </w:r>
      <w:r>
        <w:rPr>
          <w:color w:val="050507"/>
          <w:w w:val="110"/>
        </w:rPr>
        <w:t> pivoting towards rollups as</w:t>
      </w:r>
      <w:r>
        <w:rPr>
          <w:color w:val="050507"/>
          <w:spacing w:val="-4"/>
          <w:w w:val="110"/>
        </w:rPr>
        <w:t> </w:t>
      </w:r>
      <w:r>
        <w:rPr>
          <w:color w:val="050507"/>
          <w:w w:val="110"/>
        </w:rPr>
        <w:t>evidenced by Polygon 2</w:t>
      </w:r>
      <w:r>
        <w:rPr>
          <w:color w:val="2A2A2D"/>
          <w:w w:val="110"/>
        </w:rPr>
        <w:t>.</w:t>
      </w:r>
      <w:r>
        <w:rPr>
          <w:color w:val="050507"/>
          <w:w w:val="110"/>
        </w:rPr>
        <w:t>0's focus on</w:t>
      </w:r>
      <w:r>
        <w:rPr>
          <w:color w:val="050507"/>
          <w:spacing w:val="-2"/>
          <w:w w:val="110"/>
        </w:rPr>
        <w:t> </w:t>
      </w:r>
      <w:r>
        <w:rPr>
          <w:color w:val="050507"/>
          <w:w w:val="110"/>
        </w:rPr>
        <w:t>zkEVM rollups, or towards non-EVM differentiation as seen with Avalanche's HyperSDK for building custom VMs on distinct chains</w:t>
      </w:r>
      <w:r>
        <w:rPr>
          <w:color w:val="2A2A2D"/>
          <w:w w:val="110"/>
        </w:rPr>
        <w:t>.</w:t>
      </w:r>
      <w:r>
        <w:rPr>
          <w:color w:val="2A2A2D"/>
          <w:spacing w:val="-25"/>
          <w:w w:val="110"/>
        </w:rPr>
        <w:t> </w:t>
      </w:r>
      <w:r>
        <w:rPr>
          <w:color w:val="050507"/>
          <w:w w:val="110"/>
        </w:rPr>
        <w:t>The</w:t>
      </w:r>
      <w:r>
        <w:rPr>
          <w:color w:val="050507"/>
          <w:spacing w:val="-6"/>
          <w:w w:val="110"/>
        </w:rPr>
        <w:t> </w:t>
      </w:r>
      <w:r>
        <w:rPr>
          <w:color w:val="050507"/>
          <w:w w:val="110"/>
        </w:rPr>
        <w:t>migration of dYdX to</w:t>
      </w:r>
      <w:r>
        <w:rPr>
          <w:color w:val="050507"/>
          <w:spacing w:val="29"/>
          <w:w w:val="110"/>
        </w:rPr>
        <w:t> </w:t>
      </w:r>
      <w:r>
        <w:rPr>
          <w:color w:val="050507"/>
          <w:w w:val="110"/>
        </w:rPr>
        <w:t>its</w:t>
      </w:r>
      <w:r>
        <w:rPr>
          <w:color w:val="050507"/>
          <w:spacing w:val="40"/>
          <w:w w:val="110"/>
        </w:rPr>
        <w:t> </w:t>
      </w:r>
      <w:r>
        <w:rPr>
          <w:color w:val="050507"/>
          <w:w w:val="110"/>
        </w:rPr>
        <w:t>own chain in late 2023 via the</w:t>
      </w:r>
      <w:r>
        <w:rPr>
          <w:color w:val="050507"/>
          <w:spacing w:val="40"/>
          <w:w w:val="110"/>
        </w:rPr>
        <w:t> </w:t>
      </w:r>
      <w:r>
        <w:rPr>
          <w:color w:val="050507"/>
          <w:w w:val="110"/>
        </w:rPr>
        <w:t>Cosmos SDK also paves a</w:t>
      </w:r>
      <w:r>
        <w:rPr>
          <w:color w:val="050507"/>
          <w:spacing w:val="-6"/>
          <w:w w:val="110"/>
        </w:rPr>
        <w:t> </w:t>
      </w:r>
      <w:r>
        <w:rPr>
          <w:color w:val="050507"/>
          <w:w w:val="110"/>
        </w:rPr>
        <w:t>path</w:t>
      </w:r>
      <w:r>
        <w:rPr>
          <w:color w:val="050507"/>
          <w:spacing w:val="-2"/>
          <w:w w:val="110"/>
        </w:rPr>
        <w:t> </w:t>
      </w:r>
      <w:r>
        <w:rPr>
          <w:color w:val="050507"/>
          <w:w w:val="110"/>
        </w:rPr>
        <w:t>for scaling via</w:t>
      </w:r>
      <w:r>
        <w:rPr>
          <w:color w:val="050507"/>
          <w:spacing w:val="-14"/>
          <w:w w:val="110"/>
        </w:rPr>
        <w:t> </w:t>
      </w:r>
      <w:r>
        <w:rPr>
          <w:color w:val="050507"/>
          <w:w w:val="110"/>
        </w:rPr>
        <w:t>application­ specific</w:t>
      </w:r>
      <w:r>
        <w:rPr>
          <w:color w:val="050507"/>
          <w:spacing w:val="40"/>
          <w:w w:val="110"/>
        </w:rPr>
        <w:t> </w:t>
      </w:r>
      <w:r>
        <w:rPr>
          <w:color w:val="050507"/>
          <w:w w:val="110"/>
        </w:rPr>
        <w:t>chains that</w:t>
      </w:r>
      <w:r>
        <w:rPr>
          <w:color w:val="050507"/>
          <w:spacing w:val="36"/>
          <w:w w:val="110"/>
        </w:rPr>
        <w:t> </w:t>
      </w:r>
      <w:r>
        <w:rPr>
          <w:color w:val="050507"/>
          <w:w w:val="110"/>
        </w:rPr>
        <w:t>are</w:t>
      </w:r>
      <w:r>
        <w:rPr>
          <w:color w:val="050507"/>
          <w:spacing w:val="31"/>
          <w:w w:val="110"/>
        </w:rPr>
        <w:t> </w:t>
      </w:r>
      <w:r>
        <w:rPr>
          <w:color w:val="050507"/>
          <w:w w:val="110"/>
        </w:rPr>
        <w:t>custom</w:t>
      </w:r>
      <w:r>
        <w:rPr>
          <w:color w:val="050507"/>
          <w:spacing w:val="40"/>
          <w:w w:val="110"/>
        </w:rPr>
        <w:t> </w:t>
      </w:r>
      <w:r>
        <w:rPr>
          <w:color w:val="050507"/>
          <w:w w:val="110"/>
        </w:rPr>
        <w:t>tailored</w:t>
      </w:r>
      <w:r>
        <w:rPr>
          <w:color w:val="050507"/>
          <w:spacing w:val="40"/>
          <w:w w:val="110"/>
        </w:rPr>
        <w:t> </w:t>
      </w:r>
      <w:r>
        <w:rPr>
          <w:color w:val="050507"/>
          <w:w w:val="110"/>
        </w:rPr>
        <w:t>to</w:t>
      </w:r>
      <w:r>
        <w:rPr>
          <w:color w:val="050507"/>
          <w:spacing w:val="40"/>
          <w:w w:val="110"/>
        </w:rPr>
        <w:t> </w:t>
      </w:r>
      <w:r>
        <w:rPr>
          <w:color w:val="050507"/>
          <w:w w:val="110"/>
        </w:rPr>
        <w:t>meet</w:t>
      </w:r>
      <w:r>
        <w:rPr>
          <w:color w:val="050507"/>
          <w:spacing w:val="39"/>
          <w:w w:val="110"/>
        </w:rPr>
        <w:t> </w:t>
      </w:r>
      <w:r>
        <w:rPr>
          <w:color w:val="050507"/>
          <w:w w:val="110"/>
        </w:rPr>
        <w:t>niche</w:t>
      </w:r>
      <w:r>
        <w:rPr>
          <w:color w:val="050507"/>
          <w:spacing w:val="31"/>
          <w:w w:val="110"/>
        </w:rPr>
        <w:t> </w:t>
      </w:r>
      <w:r>
        <w:rPr>
          <w:color w:val="050507"/>
          <w:w w:val="110"/>
        </w:rPr>
        <w:t>requirements</w:t>
      </w:r>
      <w:r>
        <w:rPr>
          <w:color w:val="2A2A2D"/>
          <w:w w:val="110"/>
        </w:rPr>
        <w:t>. </w:t>
      </w:r>
      <w:r>
        <w:rPr>
          <w:color w:val="050507"/>
          <w:w w:val="110"/>
        </w:rPr>
        <w:t>In our view, while this direction may be suitable for</w:t>
      </w:r>
      <w:r>
        <w:rPr>
          <w:color w:val="050507"/>
          <w:spacing w:val="40"/>
          <w:w w:val="110"/>
        </w:rPr>
        <w:t> </w:t>
      </w:r>
      <w:r>
        <w:rPr>
          <w:color w:val="050507"/>
          <w:w w:val="110"/>
        </w:rPr>
        <w:t>some large projects with highly tailored needs, the</w:t>
      </w:r>
      <w:r>
        <w:rPr>
          <w:color w:val="050507"/>
          <w:spacing w:val="40"/>
          <w:w w:val="110"/>
        </w:rPr>
        <w:t> </w:t>
      </w:r>
      <w:r>
        <w:rPr>
          <w:color w:val="050507"/>
          <w:w w:val="110"/>
        </w:rPr>
        <w:t>vast majority of new applications have neither the requirements</w:t>
      </w:r>
      <w:r>
        <w:rPr>
          <w:color w:val="050507"/>
          <w:spacing w:val="40"/>
          <w:w w:val="110"/>
        </w:rPr>
        <w:t> </w:t>
      </w:r>
      <w:r>
        <w:rPr>
          <w:color w:val="050507"/>
          <w:w w:val="110"/>
        </w:rPr>
        <w:t>nor resources to implement application-specific chain</w:t>
      </w:r>
      <w:r>
        <w:rPr>
          <w:color w:val="050507"/>
          <w:spacing w:val="40"/>
          <w:w w:val="110"/>
        </w:rPr>
        <w:t> </w:t>
      </w:r>
      <w:r>
        <w:rPr>
          <w:color w:val="050507"/>
          <w:w w:val="110"/>
        </w:rPr>
        <w:t>infrastructure</w:t>
      </w:r>
      <w:r>
        <w:rPr>
          <w:color w:val="2A2A2D"/>
          <w:w w:val="110"/>
        </w:rPr>
        <w:t>. </w:t>
      </w:r>
      <w:r>
        <w:rPr>
          <w:color w:val="050507"/>
          <w:w w:val="110"/>
        </w:rPr>
        <w:t>We</w:t>
      </w:r>
      <w:r>
        <w:rPr>
          <w:color w:val="050507"/>
          <w:spacing w:val="37"/>
          <w:w w:val="110"/>
        </w:rPr>
        <w:t> </w:t>
      </w:r>
      <w:r>
        <w:rPr>
          <w:color w:val="050507"/>
          <w:w w:val="110"/>
        </w:rPr>
        <w:t>believe</w:t>
      </w:r>
      <w:r>
        <w:rPr>
          <w:color w:val="050507"/>
          <w:spacing w:val="40"/>
          <w:w w:val="110"/>
        </w:rPr>
        <w:t> </w:t>
      </w:r>
      <w:r>
        <w:rPr>
          <w:color w:val="050507"/>
          <w:w w:val="110"/>
        </w:rPr>
        <w:t>that</w:t>
      </w:r>
      <w:r>
        <w:rPr>
          <w:color w:val="050507"/>
          <w:spacing w:val="40"/>
          <w:w w:val="110"/>
        </w:rPr>
        <w:t> </w:t>
      </w:r>
      <w:r>
        <w:rPr>
          <w:color w:val="050507"/>
          <w:w w:val="110"/>
        </w:rPr>
        <w:t>most</w:t>
      </w:r>
      <w:r>
        <w:rPr>
          <w:color w:val="050507"/>
          <w:spacing w:val="40"/>
          <w:w w:val="110"/>
        </w:rPr>
        <w:t> </w:t>
      </w:r>
      <w:r>
        <w:rPr>
          <w:color w:val="050507"/>
          <w:w w:val="110"/>
        </w:rPr>
        <w:t>development</w:t>
      </w:r>
      <w:r>
        <w:rPr>
          <w:color w:val="050507"/>
          <w:spacing w:val="80"/>
          <w:w w:val="110"/>
        </w:rPr>
        <w:t> </w:t>
      </w:r>
      <w:r>
        <w:rPr>
          <w:color w:val="050507"/>
          <w:w w:val="110"/>
        </w:rPr>
        <w:t>teams</w:t>
      </w:r>
      <w:r>
        <w:rPr>
          <w:color w:val="050507"/>
          <w:spacing w:val="40"/>
          <w:w w:val="120"/>
        </w:rPr>
        <w:t> </w:t>
      </w:r>
      <w:r>
        <w:rPr>
          <w:color w:val="050507"/>
          <w:w w:val="120"/>
        </w:rPr>
        <w:t>will </w:t>
      </w:r>
      <w:r>
        <w:rPr>
          <w:color w:val="050507"/>
          <w:w w:val="110"/>
        </w:rPr>
        <w:t>continue</w:t>
      </w:r>
      <w:r>
        <w:rPr>
          <w:color w:val="050507"/>
          <w:spacing w:val="40"/>
          <w:w w:val="110"/>
        </w:rPr>
        <w:t> </w:t>
      </w:r>
      <w:r>
        <w:rPr>
          <w:color w:val="050507"/>
          <w:w w:val="110"/>
        </w:rPr>
        <w:t>to focus heavily on app-specific</w:t>
      </w:r>
      <w:r>
        <w:rPr>
          <w:color w:val="050507"/>
          <w:spacing w:val="40"/>
          <w:w w:val="110"/>
        </w:rPr>
        <w:t> </w:t>
      </w:r>
      <w:r>
        <w:rPr>
          <w:color w:val="050507"/>
          <w:w w:val="110"/>
        </w:rPr>
        <w:t>programming rather than tackle fundamental issues around infrastructure and scalability.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1"/>
      </w:pPr>
      <w:r>
        <w:rPr/>
        <mc:AlternateContent>
          <mc:Choice Requires="wps">
            <w:drawing>
              <wp:anchor distT="0" distB="0" distL="0" distR="0" allowOverlap="1" layoutInCell="1" locked="0" behindDoc="1" simplePos="0" relativeHeight="487675392">
                <wp:simplePos x="0" y="0"/>
                <wp:positionH relativeFrom="page">
                  <wp:posOffset>647189</wp:posOffset>
                </wp:positionH>
                <wp:positionV relativeFrom="paragraph">
                  <wp:posOffset>282617</wp:posOffset>
                </wp:positionV>
                <wp:extent cx="6704330" cy="1270"/>
                <wp:effectExtent l="0" t="0" r="0" b="0"/>
                <wp:wrapTopAndBottom/>
                <wp:docPr id="394" name="Graphic 394"/>
                <wp:cNvGraphicFramePr>
                  <a:graphicFrameLocks/>
                </wp:cNvGraphicFramePr>
                <a:graphic>
                  <a:graphicData uri="http://schemas.microsoft.com/office/word/2010/wordprocessingShape">
                    <wps:wsp>
                      <wps:cNvPr id="394" name="Graphic 39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2.253353pt;width:527.9pt;height:.1pt;mso-position-horizontal-relative:page;mso-position-vertical-relative:paragraph;z-index:-15641088;mso-wrap-distance-left:0;mso-wrap-distance-right:0" id="docshape263" coordorigin="1019,445" coordsize="10558,0" path="m1019,445l11577,445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spacing w:before="90"/>
        <w:rPr>
          <w:sz w:val="33"/>
        </w:rPr>
      </w:pPr>
      <w:r>
        <w:rPr/>
        <w:drawing>
          <wp:anchor distT="0" distB="0" distL="0" distR="0" allowOverlap="1" layoutInCell="1" locked="0" behindDoc="0" simplePos="0" relativeHeight="15820288">
            <wp:simplePos x="0" y="0"/>
            <wp:positionH relativeFrom="page">
              <wp:posOffset>0</wp:posOffset>
            </wp:positionH>
            <wp:positionV relativeFrom="page">
              <wp:posOffset>0</wp:posOffset>
            </wp:positionV>
            <wp:extent cx="219800" cy="10040089"/>
            <wp:effectExtent l="0" t="0" r="0" b="0"/>
            <wp:wrapNone/>
            <wp:docPr id="395" name="Image 395"/>
            <wp:cNvGraphicFramePr>
              <a:graphicFrameLocks/>
            </wp:cNvGraphicFramePr>
            <a:graphic>
              <a:graphicData uri="http://schemas.openxmlformats.org/drawingml/2006/picture">
                <pic:pic>
                  <pic:nvPicPr>
                    <pic:cNvPr id="395" name="Image 395"/>
                    <pic:cNvPicPr/>
                  </pic:nvPicPr>
                  <pic:blipFill>
                    <a:blip r:embed="rId14" cstate="print"/>
                    <a:stretch>
                      <a:fillRect/>
                    </a:stretch>
                  </pic:blipFill>
                  <pic:spPr>
                    <a:xfrm>
                      <a:off x="0" y="0"/>
                      <a:ext cx="219800" cy="10040089"/>
                    </a:xfrm>
                    <a:prstGeom prst="rect">
                      <a:avLst/>
                    </a:prstGeom>
                  </pic:spPr>
                </pic:pic>
              </a:graphicData>
            </a:graphic>
          </wp:anchor>
        </w:drawing>
      </w:r>
    </w:p>
    <w:p>
      <w:pPr>
        <w:pStyle w:val="Heading3"/>
        <w:ind w:left="472"/>
      </w:pPr>
      <w:bookmarkStart w:name="Page_53" w:id="54"/>
      <w:bookmarkEnd w:id="54"/>
      <w:r>
        <w:rPr>
          <w:b w:val="0"/>
        </w:rPr>
      </w:r>
      <w:r>
        <w:rPr>
          <w:color w:val="525662"/>
          <w:w w:val="90"/>
        </w:rPr>
        <w:t>OUTSIDE</w:t>
      </w:r>
      <w:r>
        <w:rPr>
          <w:color w:val="525662"/>
          <w:spacing w:val="-16"/>
        </w:rPr>
        <w:t> </w:t>
      </w:r>
      <w:r>
        <w:rPr>
          <w:color w:val="525662"/>
          <w:w w:val="90"/>
        </w:rPr>
        <w:t>THE</w:t>
      </w:r>
      <w:r>
        <w:rPr>
          <w:color w:val="525662"/>
          <w:spacing w:val="-9"/>
        </w:rPr>
        <w:t> </w:t>
      </w:r>
      <w:r>
        <w:rPr>
          <w:color w:val="525662"/>
          <w:spacing w:val="-5"/>
          <w:w w:val="90"/>
        </w:rPr>
        <w:t>EVM</w:t>
      </w:r>
    </w:p>
    <w:p>
      <w:pPr>
        <w:pStyle w:val="BodyText"/>
        <w:spacing w:before="60"/>
        <w:rPr>
          <w:rFonts w:ascii="Courier New"/>
          <w:b/>
          <w:sz w:val="33"/>
        </w:rPr>
      </w:pPr>
    </w:p>
    <w:p>
      <w:pPr>
        <w:pStyle w:val="BodyText"/>
        <w:spacing w:line="314" w:lineRule="auto"/>
        <w:ind w:left="455" w:right="2980" w:firstLine="11"/>
      </w:pPr>
      <w:r>
        <w:rPr>
          <w:color w:val="0C0C0E"/>
          <w:w w:val="115"/>
        </w:rPr>
        <w:t>Hence,</w:t>
      </w:r>
      <w:r>
        <w:rPr>
          <w:color w:val="0C0C0E"/>
          <w:spacing w:val="-16"/>
          <w:w w:val="115"/>
        </w:rPr>
        <w:t> </w:t>
      </w:r>
      <w:r>
        <w:rPr>
          <w:color w:val="0C0C0E"/>
          <w:w w:val="115"/>
        </w:rPr>
        <w:t>the</w:t>
      </w:r>
      <w:r>
        <w:rPr>
          <w:color w:val="0C0C0E"/>
          <w:spacing w:val="8"/>
          <w:w w:val="115"/>
        </w:rPr>
        <w:t> </w:t>
      </w:r>
      <w:r>
        <w:rPr>
          <w:color w:val="0C0C0E"/>
          <w:w w:val="115"/>
        </w:rPr>
        <w:t>narrative</w:t>
      </w:r>
      <w:r>
        <w:rPr>
          <w:color w:val="0C0C0E"/>
          <w:spacing w:val="-10"/>
          <w:w w:val="115"/>
        </w:rPr>
        <w:t> </w:t>
      </w:r>
      <w:r>
        <w:rPr>
          <w:color w:val="0C0C0E"/>
          <w:w w:val="115"/>
        </w:rPr>
        <w:t>and</w:t>
      </w:r>
      <w:r>
        <w:rPr>
          <w:color w:val="0C0C0E"/>
          <w:spacing w:val="-14"/>
          <w:w w:val="115"/>
        </w:rPr>
        <w:t> </w:t>
      </w:r>
      <w:r>
        <w:rPr>
          <w:color w:val="0C0C0E"/>
          <w:w w:val="115"/>
        </w:rPr>
        <w:t>outperformance</w:t>
      </w:r>
      <w:r>
        <w:rPr>
          <w:color w:val="0C0C0E"/>
          <w:spacing w:val="-23"/>
          <w:w w:val="115"/>
        </w:rPr>
        <w:t> </w:t>
      </w:r>
      <w:r>
        <w:rPr>
          <w:color w:val="0C0C0E"/>
          <w:w w:val="115"/>
        </w:rPr>
        <w:t>of</w:t>
      </w:r>
      <w:r>
        <w:rPr>
          <w:color w:val="0C0C0E"/>
          <w:spacing w:val="-7"/>
          <w:w w:val="115"/>
        </w:rPr>
        <w:t> </w:t>
      </w:r>
      <w:r>
        <w:rPr>
          <w:color w:val="0C0C0E"/>
          <w:w w:val="115"/>
        </w:rPr>
        <w:t>Solana</w:t>
      </w:r>
      <w:r>
        <w:rPr>
          <w:color w:val="0C0C0E"/>
          <w:spacing w:val="-16"/>
          <w:w w:val="115"/>
        </w:rPr>
        <w:t> </w:t>
      </w:r>
      <w:r>
        <w:rPr>
          <w:color w:val="0C0C0E"/>
          <w:w w:val="115"/>
        </w:rPr>
        <w:t>throughout 2023</w:t>
      </w:r>
      <w:r>
        <w:rPr>
          <w:color w:val="0C0C0E"/>
          <w:spacing w:val="-17"/>
          <w:w w:val="115"/>
        </w:rPr>
        <w:t> </w:t>
      </w:r>
      <w:r>
        <w:rPr>
          <w:color w:val="0C0C0E"/>
          <w:w w:val="115"/>
        </w:rPr>
        <w:t>is of particular note</w:t>
      </w:r>
      <w:r>
        <w:rPr>
          <w:color w:val="0C0C0E"/>
          <w:spacing w:val="-13"/>
          <w:w w:val="115"/>
        </w:rPr>
        <w:t> </w:t>
      </w:r>
      <w:r>
        <w:rPr>
          <w:color w:val="0C0C0E"/>
          <w:w w:val="115"/>
        </w:rPr>
        <w:t>as</w:t>
      </w:r>
      <w:r>
        <w:rPr>
          <w:color w:val="0C0C0E"/>
          <w:spacing w:val="-24"/>
          <w:w w:val="115"/>
        </w:rPr>
        <w:t> </w:t>
      </w:r>
      <w:r>
        <w:rPr>
          <w:color w:val="0C0C0E"/>
          <w:w w:val="115"/>
        </w:rPr>
        <w:t>it</w:t>
      </w:r>
      <w:r>
        <w:rPr>
          <w:color w:val="0C0C0E"/>
          <w:spacing w:val="40"/>
          <w:w w:val="115"/>
        </w:rPr>
        <w:t> </w:t>
      </w:r>
      <w:r>
        <w:rPr>
          <w:color w:val="0C0C0E"/>
          <w:w w:val="115"/>
        </w:rPr>
        <w:t>has</w:t>
      </w:r>
      <w:r>
        <w:rPr>
          <w:color w:val="0C0C0E"/>
          <w:spacing w:val="-5"/>
          <w:w w:val="115"/>
        </w:rPr>
        <w:t> </w:t>
      </w:r>
      <w:r>
        <w:rPr>
          <w:color w:val="0C0C0E"/>
          <w:w w:val="115"/>
        </w:rPr>
        <w:t>been</w:t>
      </w:r>
      <w:r>
        <w:rPr>
          <w:color w:val="0C0C0E"/>
          <w:spacing w:val="-5"/>
          <w:w w:val="115"/>
        </w:rPr>
        <w:t> </w:t>
      </w:r>
      <w:r>
        <w:rPr>
          <w:color w:val="0C0C0E"/>
          <w:w w:val="115"/>
        </w:rPr>
        <w:t>claiming an</w:t>
      </w:r>
      <w:r>
        <w:rPr>
          <w:color w:val="0C0C0E"/>
          <w:spacing w:val="-19"/>
          <w:w w:val="115"/>
        </w:rPr>
        <w:t> </w:t>
      </w:r>
      <w:r>
        <w:rPr>
          <w:color w:val="0C0C0E"/>
          <w:w w:val="115"/>
        </w:rPr>
        <w:t>increasingly large</w:t>
      </w:r>
      <w:r>
        <w:rPr>
          <w:color w:val="0C0C0E"/>
          <w:spacing w:val="-11"/>
          <w:w w:val="115"/>
        </w:rPr>
        <w:t> </w:t>
      </w:r>
      <w:r>
        <w:rPr>
          <w:color w:val="0C0C0E"/>
          <w:w w:val="115"/>
        </w:rPr>
        <w:t>amount of developer</w:t>
      </w:r>
      <w:r>
        <w:rPr>
          <w:color w:val="0C0C0E"/>
          <w:spacing w:val="-9"/>
          <w:w w:val="115"/>
        </w:rPr>
        <w:t> </w:t>
      </w:r>
      <w:r>
        <w:rPr>
          <w:color w:val="0C0C0E"/>
          <w:w w:val="115"/>
        </w:rPr>
        <w:t>mindshare.</w:t>
      </w:r>
      <w:r>
        <w:rPr>
          <w:color w:val="0C0C0E"/>
          <w:spacing w:val="-14"/>
          <w:w w:val="115"/>
        </w:rPr>
        <w:t> </w:t>
      </w:r>
      <w:r>
        <w:rPr>
          <w:color w:val="0C0C0E"/>
          <w:w w:val="115"/>
        </w:rPr>
        <w:t>It is</w:t>
      </w:r>
      <w:r>
        <w:rPr>
          <w:color w:val="0C0C0E"/>
          <w:spacing w:val="-2"/>
          <w:w w:val="115"/>
        </w:rPr>
        <w:t> </w:t>
      </w:r>
      <w:r>
        <w:rPr>
          <w:color w:val="0C0C0E"/>
          <w:w w:val="115"/>
        </w:rPr>
        <w:t>differentiated</w:t>
      </w:r>
      <w:r>
        <w:rPr>
          <w:color w:val="0C0C0E"/>
          <w:spacing w:val="-16"/>
          <w:w w:val="115"/>
        </w:rPr>
        <w:t> </w:t>
      </w:r>
      <w:r>
        <w:rPr>
          <w:color w:val="0C0C0E"/>
          <w:w w:val="115"/>
        </w:rPr>
        <w:t>from</w:t>
      </w:r>
      <w:r>
        <w:rPr>
          <w:color w:val="0C0C0E"/>
          <w:spacing w:val="-16"/>
          <w:w w:val="115"/>
        </w:rPr>
        <w:t> </w:t>
      </w:r>
      <w:r>
        <w:rPr>
          <w:color w:val="0C0C0E"/>
          <w:w w:val="115"/>
        </w:rPr>
        <w:t>Ethereum</w:t>
      </w:r>
      <w:r>
        <w:rPr>
          <w:color w:val="0C0C0E"/>
          <w:spacing w:val="-1"/>
          <w:w w:val="115"/>
        </w:rPr>
        <w:t> </w:t>
      </w:r>
      <w:r>
        <w:rPr>
          <w:color w:val="0C0C0E"/>
          <w:w w:val="115"/>
        </w:rPr>
        <w:t>with</w:t>
      </w:r>
      <w:r>
        <w:rPr>
          <w:color w:val="0C0C0E"/>
          <w:spacing w:val="-16"/>
          <w:w w:val="115"/>
        </w:rPr>
        <w:t> </w:t>
      </w:r>
      <w:r>
        <w:rPr>
          <w:color w:val="0C0C0E"/>
          <w:w w:val="115"/>
        </w:rPr>
        <w:t>regards</w:t>
      </w:r>
      <w:r>
        <w:rPr>
          <w:color w:val="0C0C0E"/>
          <w:spacing w:val="-9"/>
          <w:w w:val="115"/>
        </w:rPr>
        <w:t> </w:t>
      </w:r>
      <w:r>
        <w:rPr>
          <w:color w:val="0C0C0E"/>
          <w:w w:val="115"/>
        </w:rPr>
        <w:t>to both its</w:t>
      </w:r>
      <w:r>
        <w:rPr>
          <w:color w:val="0C0C0E"/>
          <w:w w:val="115"/>
        </w:rPr>
        <w:t> fundamental</w:t>
      </w:r>
      <w:r>
        <w:rPr>
          <w:color w:val="0C0C0E"/>
          <w:spacing w:val="-9"/>
          <w:w w:val="115"/>
        </w:rPr>
        <w:t> </w:t>
      </w:r>
      <w:r>
        <w:rPr>
          <w:color w:val="0C0C0E"/>
          <w:w w:val="115"/>
        </w:rPr>
        <w:t>design</w:t>
      </w:r>
      <w:r>
        <w:rPr>
          <w:color w:val="0C0C0E"/>
          <w:spacing w:val="-9"/>
          <w:w w:val="115"/>
        </w:rPr>
        <w:t> </w:t>
      </w:r>
      <w:r>
        <w:rPr>
          <w:color w:val="0C0C0E"/>
          <w:w w:val="115"/>
        </w:rPr>
        <w:t>philosophy of scaling</w:t>
      </w:r>
      <w:r>
        <w:rPr>
          <w:color w:val="0C0C0E"/>
          <w:spacing w:val="-3"/>
          <w:w w:val="115"/>
        </w:rPr>
        <w:t> </w:t>
      </w:r>
      <w:r>
        <w:rPr>
          <w:color w:val="0C0C0E"/>
          <w:w w:val="115"/>
        </w:rPr>
        <w:t>via</w:t>
      </w:r>
      <w:r>
        <w:rPr>
          <w:color w:val="0C0C0E"/>
          <w:spacing w:val="-19"/>
          <w:w w:val="115"/>
        </w:rPr>
        <w:t> </w:t>
      </w:r>
      <w:r>
        <w:rPr>
          <w:color w:val="0C0C0E"/>
          <w:w w:val="115"/>
        </w:rPr>
        <w:t>hardware</w:t>
      </w:r>
      <w:r>
        <w:rPr>
          <w:color w:val="0C0C0E"/>
          <w:spacing w:val="-7"/>
          <w:w w:val="115"/>
        </w:rPr>
        <w:t> </w:t>
      </w:r>
      <w:r>
        <w:rPr>
          <w:color w:val="0C0C0E"/>
          <w:w w:val="115"/>
        </w:rPr>
        <w:t>and</w:t>
      </w:r>
      <w:r>
        <w:rPr>
          <w:color w:val="0C0C0E"/>
          <w:spacing w:val="-22"/>
          <w:w w:val="115"/>
        </w:rPr>
        <w:t> </w:t>
      </w:r>
      <w:r>
        <w:rPr>
          <w:color w:val="0C0C0E"/>
          <w:w w:val="115"/>
        </w:rPr>
        <w:t>its</w:t>
      </w:r>
      <w:r>
        <w:rPr>
          <w:color w:val="0C0C0E"/>
          <w:spacing w:val="35"/>
          <w:w w:val="115"/>
        </w:rPr>
        <w:t> </w:t>
      </w:r>
      <w:r>
        <w:rPr>
          <w:color w:val="0C0C0E"/>
          <w:w w:val="115"/>
        </w:rPr>
        <w:t>realized transaction execution</w:t>
      </w:r>
      <w:r>
        <w:rPr>
          <w:color w:val="0C0C0E"/>
          <w:spacing w:val="-1"/>
          <w:w w:val="115"/>
        </w:rPr>
        <w:t> </w:t>
      </w:r>
      <w:r>
        <w:rPr>
          <w:color w:val="0C0C0E"/>
          <w:w w:val="115"/>
        </w:rPr>
        <w:t>environment</w:t>
      </w:r>
      <w:r>
        <w:rPr>
          <w:color w:val="0C0C0E"/>
          <w:spacing w:val="28"/>
          <w:w w:val="115"/>
        </w:rPr>
        <w:t> </w:t>
      </w:r>
      <w:r>
        <w:rPr>
          <w:color w:val="0C0C0E"/>
          <w:w w:val="115"/>
        </w:rPr>
        <w:t>with</w:t>
      </w:r>
      <w:r>
        <w:rPr>
          <w:color w:val="0C0C0E"/>
          <w:spacing w:val="-8"/>
          <w:w w:val="115"/>
        </w:rPr>
        <w:t> </w:t>
      </w:r>
      <w:r>
        <w:rPr>
          <w:color w:val="0C0C0E"/>
          <w:w w:val="115"/>
        </w:rPr>
        <w:t>sub-cent fees</w:t>
      </w:r>
      <w:r>
        <w:rPr>
          <w:color w:val="0C0C0E"/>
          <w:spacing w:val="-6"/>
          <w:w w:val="115"/>
        </w:rPr>
        <w:t> </w:t>
      </w:r>
      <w:r>
        <w:rPr>
          <w:color w:val="0C0C0E"/>
          <w:w w:val="115"/>
        </w:rPr>
        <w:t>and</w:t>
      </w:r>
      <w:r>
        <w:rPr>
          <w:color w:val="0C0C0E"/>
          <w:spacing w:val="-5"/>
          <w:w w:val="115"/>
        </w:rPr>
        <w:t> </w:t>
      </w:r>
      <w:r>
        <w:rPr>
          <w:color w:val="0C0C0E"/>
          <w:w w:val="115"/>
        </w:rPr>
        <w:t>localized fee markets.</w:t>
      </w:r>
      <w:r>
        <w:rPr>
          <w:color w:val="0C0C0E"/>
          <w:spacing w:val="-16"/>
          <w:w w:val="115"/>
        </w:rPr>
        <w:t> </w:t>
      </w:r>
      <w:r>
        <w:rPr>
          <w:color w:val="0C0C0E"/>
          <w:w w:val="115"/>
        </w:rPr>
        <w:t>Solana</w:t>
      </w:r>
      <w:r>
        <w:rPr>
          <w:color w:val="0C0C0E"/>
          <w:spacing w:val="-16"/>
          <w:w w:val="115"/>
        </w:rPr>
        <w:t> </w:t>
      </w:r>
      <w:r>
        <w:rPr>
          <w:color w:val="0C0C0E"/>
          <w:w w:val="115"/>
        </w:rPr>
        <w:t>also</w:t>
      </w:r>
      <w:r>
        <w:rPr>
          <w:color w:val="0C0C0E"/>
          <w:spacing w:val="-16"/>
          <w:w w:val="115"/>
        </w:rPr>
        <w:t> </w:t>
      </w:r>
      <w:r>
        <w:rPr>
          <w:color w:val="0C0C0E"/>
          <w:w w:val="115"/>
        </w:rPr>
        <w:t>has</w:t>
      </w:r>
      <w:r>
        <w:rPr>
          <w:color w:val="0C0C0E"/>
          <w:spacing w:val="-16"/>
          <w:w w:val="115"/>
        </w:rPr>
        <w:t> </w:t>
      </w:r>
      <w:r>
        <w:rPr>
          <w:color w:val="0C0C0E"/>
          <w:w w:val="115"/>
        </w:rPr>
        <w:t>a</w:t>
      </w:r>
      <w:r>
        <w:rPr>
          <w:color w:val="0C0C0E"/>
          <w:spacing w:val="-16"/>
          <w:w w:val="115"/>
        </w:rPr>
        <w:t> </w:t>
      </w:r>
      <w:r>
        <w:rPr>
          <w:color w:val="0C0C0E"/>
          <w:w w:val="115"/>
        </w:rPr>
        <w:t>Rust-based</w:t>
      </w:r>
      <w:r>
        <w:rPr>
          <w:color w:val="0C0C0E"/>
          <w:spacing w:val="-14"/>
          <w:w w:val="115"/>
        </w:rPr>
        <w:t> </w:t>
      </w:r>
      <w:r>
        <w:rPr>
          <w:color w:val="0C0C0E"/>
          <w:w w:val="115"/>
        </w:rPr>
        <w:t>smart</w:t>
      </w:r>
      <w:r>
        <w:rPr>
          <w:color w:val="0C0C0E"/>
          <w:spacing w:val="-11"/>
          <w:w w:val="115"/>
        </w:rPr>
        <w:t> </w:t>
      </w:r>
      <w:r>
        <w:rPr>
          <w:color w:val="0C0C0E"/>
          <w:w w:val="115"/>
        </w:rPr>
        <w:t>contract</w:t>
      </w:r>
      <w:r>
        <w:rPr>
          <w:color w:val="0C0C0E"/>
          <w:spacing w:val="-4"/>
          <w:w w:val="115"/>
        </w:rPr>
        <w:t> </w:t>
      </w:r>
      <w:r>
        <w:rPr>
          <w:color w:val="0C0C0E"/>
          <w:w w:val="115"/>
        </w:rPr>
        <w:t>development environment that benefits from the broader Rust developer community.</w:t>
      </w:r>
    </w:p>
    <w:p>
      <w:pPr>
        <w:pStyle w:val="BodyText"/>
        <w:spacing w:line="312" w:lineRule="auto"/>
        <w:ind w:left="467" w:right="3058" w:hanging="3"/>
      </w:pPr>
      <w:r>
        <w:rPr>
          <w:color w:val="0C0C0E"/>
          <w:w w:val="115"/>
        </w:rPr>
        <w:t>Though</w:t>
      </w:r>
      <w:r>
        <w:rPr>
          <w:color w:val="0C0C0E"/>
          <w:spacing w:val="-16"/>
          <w:w w:val="115"/>
        </w:rPr>
        <w:t> </w:t>
      </w:r>
      <w:r>
        <w:rPr>
          <w:color w:val="0C0C0E"/>
          <w:w w:val="115"/>
        </w:rPr>
        <w:t>this</w:t>
      </w:r>
      <w:r>
        <w:rPr>
          <w:color w:val="0C0C0E"/>
          <w:spacing w:val="-16"/>
          <w:w w:val="115"/>
        </w:rPr>
        <w:t> </w:t>
      </w:r>
      <w:r>
        <w:rPr>
          <w:color w:val="0C0C0E"/>
          <w:w w:val="115"/>
        </w:rPr>
        <w:t>may</w:t>
      </w:r>
      <w:r>
        <w:rPr>
          <w:color w:val="0C0C0E"/>
          <w:spacing w:val="-16"/>
          <w:w w:val="115"/>
        </w:rPr>
        <w:t> </w:t>
      </w:r>
      <w:r>
        <w:rPr>
          <w:color w:val="0C0C0E"/>
          <w:w w:val="115"/>
        </w:rPr>
        <w:t>cause</w:t>
      </w:r>
      <w:r>
        <w:rPr>
          <w:color w:val="0C0C0E"/>
          <w:spacing w:val="-16"/>
          <w:w w:val="115"/>
        </w:rPr>
        <w:t> </w:t>
      </w:r>
      <w:r>
        <w:rPr>
          <w:color w:val="0C0C0E"/>
          <w:w w:val="115"/>
        </w:rPr>
        <w:t>some</w:t>
      </w:r>
      <w:r>
        <w:rPr>
          <w:color w:val="0C0C0E"/>
          <w:spacing w:val="-11"/>
          <w:w w:val="115"/>
        </w:rPr>
        <w:t> </w:t>
      </w:r>
      <w:r>
        <w:rPr>
          <w:color w:val="0C0C0E"/>
          <w:w w:val="115"/>
        </w:rPr>
        <w:t>friction</w:t>
      </w:r>
      <w:r>
        <w:rPr>
          <w:color w:val="0C0C0E"/>
          <w:spacing w:val="-16"/>
          <w:w w:val="115"/>
        </w:rPr>
        <w:t> </w:t>
      </w:r>
      <w:r>
        <w:rPr>
          <w:color w:val="0C0C0E"/>
          <w:w w:val="115"/>
        </w:rPr>
        <w:t>for</w:t>
      </w:r>
      <w:r>
        <w:rPr>
          <w:color w:val="0C0C0E"/>
          <w:spacing w:val="-19"/>
          <w:w w:val="115"/>
        </w:rPr>
        <w:t> </w:t>
      </w:r>
      <w:r>
        <w:rPr>
          <w:color w:val="0C0C0E"/>
          <w:w w:val="115"/>
        </w:rPr>
        <w:t>existing</w:t>
      </w:r>
      <w:r>
        <w:rPr>
          <w:color w:val="0C0C0E"/>
          <w:spacing w:val="-12"/>
          <w:w w:val="115"/>
        </w:rPr>
        <w:t> </w:t>
      </w:r>
      <w:r>
        <w:rPr>
          <w:color w:val="0C0C0E"/>
          <w:w w:val="115"/>
        </w:rPr>
        <w:t>smart</w:t>
      </w:r>
      <w:r>
        <w:rPr>
          <w:color w:val="0C0C0E"/>
          <w:spacing w:val="-10"/>
          <w:w w:val="115"/>
        </w:rPr>
        <w:t> </w:t>
      </w:r>
      <w:r>
        <w:rPr>
          <w:color w:val="0C0C0E"/>
          <w:w w:val="115"/>
        </w:rPr>
        <w:t>contract</w:t>
      </w:r>
      <w:r>
        <w:rPr>
          <w:color w:val="0C0C0E"/>
          <w:spacing w:val="-3"/>
          <w:w w:val="115"/>
        </w:rPr>
        <w:t> </w:t>
      </w:r>
      <w:r>
        <w:rPr>
          <w:color w:val="0C0C0E"/>
          <w:w w:val="115"/>
        </w:rPr>
        <w:t>developers familiar with</w:t>
      </w:r>
      <w:r>
        <w:rPr>
          <w:color w:val="0C0C0E"/>
          <w:spacing w:val="-11"/>
          <w:w w:val="115"/>
        </w:rPr>
        <w:t> </w:t>
      </w:r>
      <w:r>
        <w:rPr>
          <w:color w:val="0C0C0E"/>
          <w:w w:val="115"/>
        </w:rPr>
        <w:t>Solidity,</w:t>
      </w:r>
      <w:r>
        <w:rPr>
          <w:color w:val="0C0C0E"/>
          <w:spacing w:val="-11"/>
          <w:w w:val="115"/>
        </w:rPr>
        <w:t> </w:t>
      </w:r>
      <w:r>
        <w:rPr>
          <w:color w:val="0C0C0E"/>
          <w:w w:val="115"/>
        </w:rPr>
        <w:t>tools</w:t>
      </w:r>
      <w:r>
        <w:rPr>
          <w:color w:val="0C0C0E"/>
          <w:spacing w:val="-8"/>
          <w:w w:val="115"/>
        </w:rPr>
        <w:t> </w:t>
      </w:r>
      <w:r>
        <w:rPr>
          <w:color w:val="0C0C0E"/>
          <w:w w:val="115"/>
        </w:rPr>
        <w:t>like</w:t>
      </w:r>
      <w:r>
        <w:rPr>
          <w:color w:val="0C0C0E"/>
          <w:spacing w:val="-17"/>
          <w:w w:val="115"/>
        </w:rPr>
        <w:t> </w:t>
      </w:r>
      <w:r>
        <w:rPr>
          <w:color w:val="0C0C0E"/>
          <w:w w:val="115"/>
        </w:rPr>
        <w:t>Solang</w:t>
      </w:r>
      <w:r>
        <w:rPr>
          <w:color w:val="0C0C0E"/>
          <w:spacing w:val="-2"/>
          <w:w w:val="115"/>
        </w:rPr>
        <w:t> </w:t>
      </w:r>
      <w:r>
        <w:rPr>
          <w:color w:val="0C0C0E"/>
          <w:w w:val="115"/>
        </w:rPr>
        <w:t>and</w:t>
      </w:r>
      <w:r>
        <w:rPr>
          <w:color w:val="0C0C0E"/>
          <w:spacing w:val="-7"/>
          <w:w w:val="115"/>
        </w:rPr>
        <w:t> </w:t>
      </w:r>
      <w:r>
        <w:rPr>
          <w:color w:val="0C0C0E"/>
          <w:w w:val="115"/>
        </w:rPr>
        <w:t>NeonEVM ease</w:t>
      </w:r>
      <w:r>
        <w:rPr>
          <w:color w:val="0C0C0E"/>
          <w:spacing w:val="-5"/>
          <w:w w:val="115"/>
        </w:rPr>
        <w:t> </w:t>
      </w:r>
      <w:r>
        <w:rPr>
          <w:color w:val="0C0C0E"/>
          <w:w w:val="115"/>
        </w:rPr>
        <w:t>this</w:t>
      </w:r>
      <w:r>
        <w:rPr>
          <w:color w:val="0C0C0E"/>
          <w:spacing w:val="-6"/>
          <w:w w:val="115"/>
        </w:rPr>
        <w:t> </w:t>
      </w:r>
      <w:r>
        <w:rPr>
          <w:color w:val="0C0C0E"/>
          <w:w w:val="115"/>
        </w:rPr>
        <w:t>gap</w:t>
      </w:r>
      <w:r>
        <w:rPr>
          <w:color w:val="28282A"/>
          <w:w w:val="115"/>
        </w:rPr>
        <w:t>.</w:t>
      </w:r>
    </w:p>
    <w:p>
      <w:pPr>
        <w:pStyle w:val="BodyText"/>
        <w:spacing w:before="72"/>
      </w:pPr>
    </w:p>
    <w:p>
      <w:pPr>
        <w:pStyle w:val="BodyText"/>
        <w:spacing w:line="312" w:lineRule="auto"/>
        <w:ind w:left="465" w:right="2882" w:hanging="1"/>
      </w:pPr>
      <w:r>
        <w:rPr>
          <w:color w:val="0C0C0E"/>
          <w:spacing w:val="-2"/>
          <w:w w:val="115"/>
        </w:rPr>
        <w:t>Solana's</w:t>
      </w:r>
      <w:r>
        <w:rPr>
          <w:color w:val="0C0C0E"/>
          <w:spacing w:val="-5"/>
          <w:w w:val="115"/>
        </w:rPr>
        <w:t> </w:t>
      </w:r>
      <w:r>
        <w:rPr>
          <w:color w:val="0C0C0E"/>
          <w:spacing w:val="-2"/>
          <w:w w:val="115"/>
        </w:rPr>
        <w:t>approach to protocol</w:t>
      </w:r>
      <w:r>
        <w:rPr>
          <w:color w:val="0C0C0E"/>
          <w:spacing w:val="-19"/>
          <w:w w:val="115"/>
        </w:rPr>
        <w:t> </w:t>
      </w:r>
      <w:r>
        <w:rPr>
          <w:color w:val="0C0C0E"/>
          <w:spacing w:val="-2"/>
          <w:w w:val="115"/>
        </w:rPr>
        <w:t>development tends</w:t>
      </w:r>
      <w:r>
        <w:rPr>
          <w:color w:val="0C0C0E"/>
          <w:spacing w:val="-10"/>
          <w:w w:val="115"/>
        </w:rPr>
        <w:t> </w:t>
      </w:r>
      <w:r>
        <w:rPr>
          <w:color w:val="0C0C0E"/>
          <w:spacing w:val="-2"/>
          <w:w w:val="115"/>
        </w:rPr>
        <w:t>towards</w:t>
      </w:r>
      <w:r>
        <w:rPr>
          <w:color w:val="0C0C0E"/>
          <w:spacing w:val="-10"/>
          <w:w w:val="115"/>
        </w:rPr>
        <w:t> </w:t>
      </w:r>
      <w:r>
        <w:rPr>
          <w:color w:val="0C0C0E"/>
          <w:spacing w:val="-2"/>
          <w:w w:val="115"/>
        </w:rPr>
        <w:t>enshrining features </w:t>
      </w:r>
      <w:r>
        <w:rPr>
          <w:color w:val="0C0C0E"/>
          <w:w w:val="115"/>
        </w:rPr>
        <w:t>and</w:t>
      </w:r>
      <w:r>
        <w:rPr>
          <w:color w:val="0C0C0E"/>
          <w:spacing w:val="-8"/>
          <w:w w:val="115"/>
        </w:rPr>
        <w:t> </w:t>
      </w:r>
      <w:r>
        <w:rPr>
          <w:color w:val="0C0C0E"/>
          <w:w w:val="115"/>
        </w:rPr>
        <w:t>complexities at the protocol</w:t>
      </w:r>
      <w:r>
        <w:rPr>
          <w:color w:val="0C0C0E"/>
          <w:spacing w:val="-18"/>
          <w:w w:val="115"/>
        </w:rPr>
        <w:t> </w:t>
      </w:r>
      <w:r>
        <w:rPr>
          <w:color w:val="0C0C0E"/>
          <w:w w:val="115"/>
        </w:rPr>
        <w:t>level</w:t>
      </w:r>
      <w:r>
        <w:rPr>
          <w:color w:val="0C0C0E"/>
          <w:spacing w:val="-25"/>
          <w:w w:val="115"/>
        </w:rPr>
        <w:t> </w:t>
      </w:r>
      <w:r>
        <w:rPr>
          <w:color w:val="0C0C0E"/>
          <w:w w:val="115"/>
        </w:rPr>
        <w:t>as</w:t>
      </w:r>
      <w:r>
        <w:rPr>
          <w:color w:val="0C0C0E"/>
          <w:spacing w:val="-11"/>
          <w:w w:val="115"/>
        </w:rPr>
        <w:t> </w:t>
      </w:r>
      <w:r>
        <w:rPr>
          <w:color w:val="0C0C0E"/>
          <w:w w:val="115"/>
        </w:rPr>
        <w:t>exemplified by</w:t>
      </w:r>
      <w:r>
        <w:rPr>
          <w:color w:val="0C0C0E"/>
          <w:spacing w:val="-6"/>
          <w:w w:val="115"/>
        </w:rPr>
        <w:t> </w:t>
      </w:r>
      <w:r>
        <w:rPr>
          <w:color w:val="0C0C0E"/>
          <w:w w:val="115"/>
        </w:rPr>
        <w:t>the</w:t>
      </w:r>
      <w:r>
        <w:rPr>
          <w:color w:val="0C0C0E"/>
          <w:spacing w:val="24"/>
          <w:w w:val="115"/>
        </w:rPr>
        <w:t> </w:t>
      </w:r>
      <w:r>
        <w:rPr>
          <w:color w:val="0C0C0E"/>
          <w:w w:val="115"/>
        </w:rPr>
        <w:t>native</w:t>
      </w:r>
      <w:r>
        <w:rPr>
          <w:color w:val="0C0C0E"/>
          <w:spacing w:val="-2"/>
          <w:w w:val="115"/>
        </w:rPr>
        <w:t> </w:t>
      </w:r>
      <w:r>
        <w:rPr>
          <w:color w:val="0C0C0E"/>
          <w:w w:val="115"/>
        </w:rPr>
        <w:t>SPL</w:t>
      </w:r>
      <w:r>
        <w:rPr>
          <w:color w:val="0C0C0E"/>
          <w:spacing w:val="-19"/>
          <w:w w:val="115"/>
        </w:rPr>
        <w:t> </w:t>
      </w:r>
      <w:r>
        <w:rPr>
          <w:color w:val="0C0C0E"/>
          <w:w w:val="115"/>
        </w:rPr>
        <w:t>token standard</w:t>
      </w:r>
      <w:r>
        <w:rPr>
          <w:color w:val="0C0C0E"/>
          <w:spacing w:val="-6"/>
          <w:w w:val="115"/>
        </w:rPr>
        <w:t> </w:t>
      </w:r>
      <w:r>
        <w:rPr>
          <w:color w:val="0C0C0E"/>
          <w:w w:val="115"/>
        </w:rPr>
        <w:t>and</w:t>
      </w:r>
      <w:r>
        <w:rPr>
          <w:color w:val="0C0C0E"/>
          <w:spacing w:val="-14"/>
          <w:w w:val="115"/>
        </w:rPr>
        <w:t> </w:t>
      </w:r>
      <w:r>
        <w:rPr>
          <w:color w:val="0C0C0E"/>
          <w:w w:val="115"/>
        </w:rPr>
        <w:t>massive</w:t>
      </w:r>
      <w:r>
        <w:rPr>
          <w:color w:val="0C0C0E"/>
          <w:spacing w:val="-8"/>
          <w:w w:val="115"/>
        </w:rPr>
        <w:t> </w:t>
      </w:r>
      <w:r>
        <w:rPr>
          <w:color w:val="0C0C0E"/>
          <w:w w:val="115"/>
        </w:rPr>
        <w:t>hardware</w:t>
      </w:r>
      <w:r>
        <w:rPr>
          <w:color w:val="0C0C0E"/>
          <w:spacing w:val="-8"/>
          <w:w w:val="115"/>
        </w:rPr>
        <w:t> </w:t>
      </w:r>
      <w:r>
        <w:rPr>
          <w:color w:val="0C0C0E"/>
          <w:w w:val="115"/>
        </w:rPr>
        <w:t>scalability.</w:t>
      </w:r>
      <w:r>
        <w:rPr>
          <w:color w:val="0C0C0E"/>
          <w:spacing w:val="-17"/>
          <w:w w:val="115"/>
        </w:rPr>
        <w:t> </w:t>
      </w:r>
      <w:r>
        <w:rPr>
          <w:color w:val="0C0C0E"/>
          <w:w w:val="115"/>
        </w:rPr>
        <w:t>This</w:t>
      </w:r>
      <w:r>
        <w:rPr>
          <w:color w:val="0C0C0E"/>
          <w:spacing w:val="-10"/>
          <w:w w:val="115"/>
        </w:rPr>
        <w:t> </w:t>
      </w:r>
      <w:r>
        <w:rPr>
          <w:color w:val="0C0C0E"/>
          <w:w w:val="115"/>
        </w:rPr>
        <w:t>enables</w:t>
      </w:r>
      <w:r>
        <w:rPr>
          <w:color w:val="0C0C0E"/>
          <w:spacing w:val="-8"/>
          <w:w w:val="115"/>
        </w:rPr>
        <w:t> </w:t>
      </w:r>
      <w:r>
        <w:rPr>
          <w:color w:val="0C0C0E"/>
          <w:w w:val="115"/>
        </w:rPr>
        <w:t>application developers to spend fewer resources on</w:t>
      </w:r>
      <w:r>
        <w:rPr>
          <w:color w:val="0C0C0E"/>
          <w:spacing w:val="-16"/>
          <w:w w:val="115"/>
        </w:rPr>
        <w:t> </w:t>
      </w:r>
      <w:r>
        <w:rPr>
          <w:color w:val="0C0C0E"/>
          <w:w w:val="115"/>
        </w:rPr>
        <w:t>infrastructure</w:t>
      </w:r>
      <w:r>
        <w:rPr>
          <w:color w:val="0C0C0E"/>
          <w:spacing w:val="-10"/>
          <w:w w:val="115"/>
        </w:rPr>
        <w:t> </w:t>
      </w:r>
      <w:r>
        <w:rPr>
          <w:color w:val="0C0C0E"/>
          <w:w w:val="115"/>
        </w:rPr>
        <w:t>and</w:t>
      </w:r>
      <w:r>
        <w:rPr>
          <w:color w:val="0C0C0E"/>
          <w:spacing w:val="-2"/>
          <w:w w:val="115"/>
        </w:rPr>
        <w:t> </w:t>
      </w:r>
      <w:r>
        <w:rPr>
          <w:color w:val="0C0C0E"/>
          <w:w w:val="115"/>
        </w:rPr>
        <w:t>execution optimization and</w:t>
      </w:r>
      <w:r>
        <w:rPr>
          <w:color w:val="0C0C0E"/>
          <w:spacing w:val="-5"/>
          <w:w w:val="115"/>
        </w:rPr>
        <w:t> </w:t>
      </w:r>
      <w:r>
        <w:rPr>
          <w:color w:val="0C0C0E"/>
          <w:w w:val="115"/>
        </w:rPr>
        <w:t>also</w:t>
      </w:r>
      <w:r>
        <w:rPr>
          <w:color w:val="0C0C0E"/>
          <w:spacing w:val="-1"/>
          <w:w w:val="115"/>
        </w:rPr>
        <w:t> </w:t>
      </w:r>
      <w:r>
        <w:rPr>
          <w:color w:val="0C0C0E"/>
          <w:w w:val="115"/>
        </w:rPr>
        <w:t>reduces</w:t>
      </w:r>
      <w:r>
        <w:rPr>
          <w:color w:val="0C0C0E"/>
          <w:spacing w:val="-3"/>
          <w:w w:val="115"/>
        </w:rPr>
        <w:t> </w:t>
      </w:r>
      <w:r>
        <w:rPr>
          <w:color w:val="0C0C0E"/>
          <w:w w:val="115"/>
        </w:rPr>
        <w:t>the</w:t>
      </w:r>
      <w:r>
        <w:rPr>
          <w:color w:val="0C0C0E"/>
          <w:spacing w:val="25"/>
          <w:w w:val="115"/>
        </w:rPr>
        <w:t> </w:t>
      </w:r>
      <w:r>
        <w:rPr>
          <w:color w:val="0C0C0E"/>
          <w:w w:val="115"/>
        </w:rPr>
        <w:t>proliferation of L2</w:t>
      </w:r>
      <w:r>
        <w:rPr>
          <w:color w:val="0C0C0E"/>
          <w:spacing w:val="-8"/>
          <w:w w:val="115"/>
        </w:rPr>
        <w:t> </w:t>
      </w:r>
      <w:r>
        <w:rPr>
          <w:color w:val="0C0C0E"/>
          <w:w w:val="115"/>
        </w:rPr>
        <w:t>chains</w:t>
      </w:r>
      <w:r>
        <w:rPr>
          <w:color w:val="0C0C0E"/>
          <w:spacing w:val="-3"/>
          <w:w w:val="115"/>
        </w:rPr>
        <w:t> </w:t>
      </w:r>
      <w:r>
        <w:rPr>
          <w:color w:val="0C0C0E"/>
          <w:w w:val="115"/>
        </w:rPr>
        <w:t>and</w:t>
      </w:r>
      <w:r>
        <w:rPr>
          <w:color w:val="0C0C0E"/>
          <w:spacing w:val="-6"/>
          <w:w w:val="115"/>
        </w:rPr>
        <w:t> </w:t>
      </w:r>
      <w:r>
        <w:rPr>
          <w:color w:val="0C0C0E"/>
          <w:w w:val="115"/>
        </w:rPr>
        <w:t>their associated complexities of managing cross-chain liquidity</w:t>
      </w:r>
      <w:r>
        <w:rPr>
          <w:color w:val="28282A"/>
          <w:w w:val="115"/>
        </w:rPr>
        <w:t>.</w:t>
      </w:r>
      <w:r>
        <w:rPr>
          <w:color w:val="28282A"/>
          <w:spacing w:val="-27"/>
          <w:w w:val="115"/>
        </w:rPr>
        <w:t> </w:t>
      </w:r>
      <w:r>
        <w:rPr>
          <w:color w:val="0C0C0E"/>
          <w:w w:val="115"/>
        </w:rPr>
        <w:t>However,</w:t>
      </w:r>
      <w:r>
        <w:rPr>
          <w:color w:val="0C0C0E"/>
          <w:spacing w:val="-4"/>
          <w:w w:val="115"/>
        </w:rPr>
        <w:t> </w:t>
      </w:r>
      <w:r>
        <w:rPr>
          <w:color w:val="0C0C0E"/>
          <w:w w:val="115"/>
        </w:rPr>
        <w:t>this complexity</w:t>
      </w:r>
      <w:r>
        <w:rPr>
          <w:color w:val="0C0C0E"/>
          <w:spacing w:val="40"/>
          <w:w w:val="115"/>
        </w:rPr>
        <w:t> </w:t>
      </w:r>
      <w:r>
        <w:rPr>
          <w:color w:val="0C0C0E"/>
          <w:w w:val="115"/>
        </w:rPr>
        <w:t>has partially contributed</w:t>
      </w:r>
      <w:r>
        <w:rPr>
          <w:color w:val="0C0C0E"/>
          <w:spacing w:val="36"/>
          <w:w w:val="115"/>
        </w:rPr>
        <w:t> </w:t>
      </w:r>
      <w:r>
        <w:rPr>
          <w:color w:val="0C0C0E"/>
          <w:w w:val="115"/>
        </w:rPr>
        <w:t>to its</w:t>
      </w:r>
      <w:r>
        <w:rPr>
          <w:color w:val="0C0C0E"/>
          <w:spacing w:val="40"/>
          <w:w w:val="115"/>
        </w:rPr>
        <w:t> </w:t>
      </w:r>
      <w:r>
        <w:rPr>
          <w:color w:val="0C0C0E"/>
          <w:w w:val="115"/>
        </w:rPr>
        <w:t>network instability</w:t>
      </w:r>
      <w:r>
        <w:rPr>
          <w:color w:val="0C0C0E"/>
          <w:spacing w:val="38"/>
          <w:w w:val="115"/>
        </w:rPr>
        <w:t> </w:t>
      </w:r>
      <w:r>
        <w:rPr>
          <w:color w:val="0C0C0E"/>
          <w:w w:val="115"/>
        </w:rPr>
        <w:t>throughout</w:t>
      </w:r>
      <w:r>
        <w:rPr>
          <w:color w:val="0C0C0E"/>
          <w:w w:val="115"/>
        </w:rPr>
        <w:t> 2022</w:t>
      </w:r>
      <w:r>
        <w:rPr>
          <w:color w:val="0C0C0E"/>
          <w:spacing w:val="-16"/>
          <w:w w:val="115"/>
        </w:rPr>
        <w:t> </w:t>
      </w:r>
      <w:r>
        <w:rPr>
          <w:color w:val="0C0C0E"/>
          <w:w w:val="115"/>
        </w:rPr>
        <w:t>with</w:t>
      </w:r>
      <w:r>
        <w:rPr>
          <w:color w:val="0C0C0E"/>
          <w:spacing w:val="-16"/>
          <w:w w:val="115"/>
        </w:rPr>
        <w:t> </w:t>
      </w:r>
      <w:r>
        <w:rPr>
          <w:color w:val="0C0C0E"/>
          <w:w w:val="115"/>
        </w:rPr>
        <w:t>more</w:t>
      </w:r>
      <w:r>
        <w:rPr>
          <w:color w:val="0C0C0E"/>
          <w:spacing w:val="-16"/>
          <w:w w:val="115"/>
        </w:rPr>
        <w:t> </w:t>
      </w:r>
      <w:r>
        <w:rPr>
          <w:color w:val="0C0C0E"/>
          <w:w w:val="115"/>
        </w:rPr>
        <w:t>than</w:t>
      </w:r>
      <w:r>
        <w:rPr>
          <w:color w:val="0C0C0E"/>
          <w:spacing w:val="-30"/>
          <w:w w:val="115"/>
        </w:rPr>
        <w:t> </w:t>
      </w:r>
      <w:r>
        <w:rPr>
          <w:color w:val="0C0C0E"/>
          <w:w w:val="115"/>
        </w:rPr>
        <w:t>14</w:t>
      </w:r>
      <w:r>
        <w:rPr>
          <w:color w:val="0C0C0E"/>
          <w:spacing w:val="-16"/>
          <w:w w:val="115"/>
        </w:rPr>
        <w:t> </w:t>
      </w:r>
      <w:r>
        <w:rPr>
          <w:color w:val="0C0C0E"/>
          <w:w w:val="115"/>
        </w:rPr>
        <w:t>days</w:t>
      </w:r>
      <w:r>
        <w:rPr>
          <w:color w:val="0C0C0E"/>
          <w:spacing w:val="-16"/>
          <w:w w:val="115"/>
        </w:rPr>
        <w:t> </w:t>
      </w:r>
      <w:r>
        <w:rPr>
          <w:color w:val="0C0C0E"/>
          <w:w w:val="115"/>
        </w:rPr>
        <w:t>recording</w:t>
      </w:r>
      <w:r>
        <w:rPr>
          <w:color w:val="0C0C0E"/>
          <w:spacing w:val="-16"/>
          <w:w w:val="115"/>
        </w:rPr>
        <w:t> </w:t>
      </w:r>
      <w:r>
        <w:rPr>
          <w:color w:val="0C0C0E"/>
          <w:w w:val="115"/>
        </w:rPr>
        <w:t>partial</w:t>
      </w:r>
      <w:r>
        <w:rPr>
          <w:color w:val="0C0C0E"/>
          <w:spacing w:val="-22"/>
          <w:w w:val="115"/>
        </w:rPr>
        <w:t> </w:t>
      </w:r>
      <w:r>
        <w:rPr>
          <w:color w:val="0C0C0E"/>
          <w:w w:val="115"/>
        </w:rPr>
        <w:t>downtime.</w:t>
      </w:r>
      <w:r>
        <w:rPr>
          <w:color w:val="28282A"/>
          <w:w w:val="115"/>
          <w:position w:val="6"/>
          <w:sz w:val="12"/>
        </w:rPr>
        <w:t>46</w:t>
      </w:r>
      <w:r>
        <w:rPr>
          <w:color w:val="28282A"/>
          <w:spacing w:val="-10"/>
          <w:w w:val="115"/>
          <w:position w:val="6"/>
          <w:sz w:val="12"/>
        </w:rPr>
        <w:t> </w:t>
      </w:r>
      <w:r>
        <w:rPr>
          <w:color w:val="0C0C0E"/>
          <w:w w:val="115"/>
        </w:rPr>
        <w:t>That</w:t>
      </w:r>
      <w:r>
        <w:rPr>
          <w:color w:val="0C0C0E"/>
          <w:spacing w:val="-16"/>
          <w:w w:val="115"/>
        </w:rPr>
        <w:t> </w:t>
      </w:r>
      <w:r>
        <w:rPr>
          <w:color w:val="0C0C0E"/>
          <w:w w:val="115"/>
        </w:rPr>
        <w:t>said,</w:t>
      </w:r>
      <w:r>
        <w:rPr>
          <w:color w:val="0C0C0E"/>
          <w:spacing w:val="-17"/>
          <w:w w:val="115"/>
        </w:rPr>
        <w:t> </w:t>
      </w:r>
      <w:r>
        <w:rPr>
          <w:color w:val="0C0C0E"/>
          <w:w w:val="115"/>
        </w:rPr>
        <w:t>Solana's network</w:t>
      </w:r>
      <w:r>
        <w:rPr>
          <w:color w:val="0C0C0E"/>
          <w:spacing w:val="-1"/>
          <w:w w:val="115"/>
        </w:rPr>
        <w:t> </w:t>
      </w:r>
      <w:r>
        <w:rPr>
          <w:color w:val="0C0C0E"/>
          <w:w w:val="115"/>
        </w:rPr>
        <w:t>has</w:t>
      </w:r>
      <w:r>
        <w:rPr>
          <w:color w:val="0C0C0E"/>
          <w:spacing w:val="-8"/>
          <w:w w:val="115"/>
        </w:rPr>
        <w:t> </w:t>
      </w:r>
      <w:r>
        <w:rPr>
          <w:color w:val="0C0C0E"/>
          <w:w w:val="115"/>
        </w:rPr>
        <w:t>seen</w:t>
      </w:r>
      <w:r>
        <w:rPr>
          <w:color w:val="0C0C0E"/>
          <w:spacing w:val="-3"/>
          <w:w w:val="115"/>
        </w:rPr>
        <w:t> </w:t>
      </w:r>
      <w:r>
        <w:rPr>
          <w:color w:val="0C0C0E"/>
          <w:w w:val="115"/>
        </w:rPr>
        <w:t>major</w:t>
      </w:r>
      <w:r>
        <w:rPr>
          <w:color w:val="0C0C0E"/>
          <w:spacing w:val="-5"/>
          <w:w w:val="115"/>
        </w:rPr>
        <w:t> </w:t>
      </w:r>
      <w:r>
        <w:rPr>
          <w:color w:val="0C0C0E"/>
          <w:w w:val="115"/>
        </w:rPr>
        <w:t>improvements to its</w:t>
      </w:r>
      <w:r>
        <w:rPr>
          <w:color w:val="0C0C0E"/>
          <w:spacing w:val="36"/>
          <w:w w:val="115"/>
        </w:rPr>
        <w:t> </w:t>
      </w:r>
      <w:r>
        <w:rPr>
          <w:color w:val="0C0C0E"/>
          <w:w w:val="115"/>
        </w:rPr>
        <w:t>stability with</w:t>
      </w:r>
      <w:r>
        <w:rPr>
          <w:color w:val="0C0C0E"/>
          <w:spacing w:val="-5"/>
          <w:w w:val="115"/>
        </w:rPr>
        <w:t> </w:t>
      </w:r>
      <w:r>
        <w:rPr>
          <w:color w:val="0C0C0E"/>
          <w:w w:val="115"/>
        </w:rPr>
        <w:t>only</w:t>
      </w:r>
      <w:r>
        <w:rPr>
          <w:color w:val="0C0C0E"/>
          <w:spacing w:val="-4"/>
          <w:w w:val="115"/>
        </w:rPr>
        <w:t> </w:t>
      </w:r>
      <w:r>
        <w:rPr>
          <w:color w:val="0C0C0E"/>
          <w:w w:val="115"/>
        </w:rPr>
        <w:t>one</w:t>
      </w:r>
      <w:r>
        <w:rPr>
          <w:color w:val="0C0C0E"/>
          <w:spacing w:val="-3"/>
          <w:w w:val="115"/>
        </w:rPr>
        <w:t> </w:t>
      </w:r>
      <w:r>
        <w:rPr>
          <w:color w:val="0C0C0E"/>
          <w:w w:val="115"/>
        </w:rPr>
        <w:t>outage</w:t>
      </w:r>
      <w:r>
        <w:rPr>
          <w:color w:val="0C0C0E"/>
          <w:spacing w:val="-15"/>
          <w:w w:val="115"/>
        </w:rPr>
        <w:t> </w:t>
      </w:r>
      <w:r>
        <w:rPr>
          <w:color w:val="0C0C0E"/>
          <w:w w:val="115"/>
        </w:rPr>
        <w:t>in 2023 on</w:t>
      </w:r>
      <w:r>
        <w:rPr>
          <w:color w:val="0C0C0E"/>
          <w:spacing w:val="-11"/>
          <w:w w:val="115"/>
        </w:rPr>
        <w:t> </w:t>
      </w:r>
      <w:r>
        <w:rPr>
          <w:color w:val="0C0C0E"/>
          <w:w w:val="115"/>
        </w:rPr>
        <w:t>February 25.</w:t>
      </w:r>
    </w:p>
    <w:p>
      <w:pPr>
        <w:pStyle w:val="BodyText"/>
        <w:spacing w:before="175"/>
      </w:pPr>
    </w:p>
    <w:p>
      <w:pPr>
        <w:pStyle w:val="Heading5"/>
        <w:spacing w:line="278" w:lineRule="auto"/>
        <w:ind w:left="461" w:right="3386" w:hanging="3"/>
        <w:jc w:val="both"/>
      </w:pPr>
      <w:r>
        <w:rPr>
          <w:color w:val="0052FF"/>
          <w:w w:val="105"/>
        </w:rPr>
        <w:t>Solana</w:t>
      </w:r>
      <w:r>
        <w:rPr>
          <w:color w:val="0052FF"/>
          <w:spacing w:val="-20"/>
          <w:w w:val="105"/>
        </w:rPr>
        <w:t> </w:t>
      </w:r>
      <w:r>
        <w:rPr>
          <w:color w:val="0052FF"/>
          <w:w w:val="105"/>
        </w:rPr>
        <w:t>has</w:t>
      </w:r>
      <w:r>
        <w:rPr>
          <w:color w:val="0052FF"/>
          <w:spacing w:val="-20"/>
          <w:w w:val="105"/>
        </w:rPr>
        <w:t> </w:t>
      </w:r>
      <w:r>
        <w:rPr>
          <w:color w:val="0052FF"/>
          <w:w w:val="105"/>
        </w:rPr>
        <w:t>claimed</w:t>
      </w:r>
      <w:r>
        <w:rPr>
          <w:color w:val="0052FF"/>
          <w:spacing w:val="-20"/>
          <w:w w:val="105"/>
        </w:rPr>
        <w:t> </w:t>
      </w:r>
      <w:r>
        <w:rPr>
          <w:color w:val="0052FF"/>
          <w:w w:val="105"/>
        </w:rPr>
        <w:t>an</w:t>
      </w:r>
      <w:r>
        <w:rPr>
          <w:color w:val="0052FF"/>
          <w:spacing w:val="-19"/>
          <w:w w:val="105"/>
        </w:rPr>
        <w:t> </w:t>
      </w:r>
      <w:r>
        <w:rPr>
          <w:color w:val="0052FF"/>
          <w:w w:val="105"/>
        </w:rPr>
        <w:t>increasing</w:t>
      </w:r>
      <w:r>
        <w:rPr>
          <w:color w:val="0052FF"/>
          <w:spacing w:val="-20"/>
          <w:w w:val="105"/>
        </w:rPr>
        <w:t> </w:t>
      </w:r>
      <w:r>
        <w:rPr>
          <w:color w:val="0052FF"/>
          <w:w w:val="105"/>
        </w:rPr>
        <w:t>amount</w:t>
      </w:r>
      <w:r>
        <w:rPr>
          <w:color w:val="0052FF"/>
          <w:spacing w:val="-20"/>
          <w:w w:val="105"/>
        </w:rPr>
        <w:t> </w:t>
      </w:r>
      <w:r>
        <w:rPr>
          <w:color w:val="0052FF"/>
          <w:w w:val="105"/>
        </w:rPr>
        <w:t>of</w:t>
      </w:r>
      <w:r>
        <w:rPr>
          <w:color w:val="0052FF"/>
          <w:spacing w:val="-19"/>
          <w:w w:val="105"/>
        </w:rPr>
        <w:t> </w:t>
      </w:r>
      <w:r>
        <w:rPr>
          <w:color w:val="0052FF"/>
          <w:w w:val="105"/>
        </w:rPr>
        <w:t>developer mindshare in 2023 with</w:t>
      </w:r>
      <w:r>
        <w:rPr>
          <w:color w:val="0052FF"/>
          <w:spacing w:val="-18"/>
          <w:w w:val="105"/>
        </w:rPr>
        <w:t> </w:t>
      </w:r>
      <w:r>
        <w:rPr>
          <w:color w:val="0052FF"/>
          <w:w w:val="105"/>
        </w:rPr>
        <w:t>its differentiated</w:t>
      </w:r>
      <w:r>
        <w:rPr>
          <w:color w:val="0052FF"/>
          <w:spacing w:val="-17"/>
          <w:w w:val="105"/>
        </w:rPr>
        <w:t> </w:t>
      </w:r>
      <w:r>
        <w:rPr>
          <w:color w:val="0052FF"/>
          <w:w w:val="105"/>
        </w:rPr>
        <w:t>fundamental design philosophy.</w:t>
      </w:r>
    </w:p>
    <w:p>
      <w:pPr>
        <w:pStyle w:val="BodyText"/>
        <w:spacing w:before="97"/>
        <w:rPr>
          <w:b/>
          <w:sz w:val="27"/>
        </w:rPr>
      </w:pPr>
    </w:p>
    <w:p>
      <w:pPr>
        <w:pStyle w:val="BodyText"/>
        <w:spacing w:line="314" w:lineRule="auto"/>
        <w:ind w:left="465" w:right="2882" w:firstLine="1"/>
        <w:rPr>
          <w:sz w:val="12"/>
        </w:rPr>
      </w:pPr>
      <w:r>
        <w:rPr>
          <w:color w:val="0C0C0E"/>
          <w:w w:val="115"/>
        </w:rPr>
        <w:t>Future Solana clients like</w:t>
      </w:r>
      <w:r>
        <w:rPr>
          <w:color w:val="0C0C0E"/>
          <w:spacing w:val="-4"/>
          <w:w w:val="115"/>
        </w:rPr>
        <w:t> </w:t>
      </w:r>
      <w:r>
        <w:rPr>
          <w:color w:val="0C0C0E"/>
          <w:w w:val="115"/>
        </w:rPr>
        <w:t>Firedancer and</w:t>
      </w:r>
      <w:r>
        <w:rPr>
          <w:color w:val="0C0C0E"/>
          <w:spacing w:val="-1"/>
          <w:w w:val="115"/>
        </w:rPr>
        <w:t> </w:t>
      </w:r>
      <w:r>
        <w:rPr>
          <w:color w:val="0C0C0E"/>
          <w:w w:val="115"/>
        </w:rPr>
        <w:t>Sig could further</w:t>
      </w:r>
      <w:r>
        <w:rPr>
          <w:color w:val="0C0C0E"/>
          <w:spacing w:val="-2"/>
          <w:w w:val="115"/>
        </w:rPr>
        <w:t> </w:t>
      </w:r>
      <w:r>
        <w:rPr>
          <w:color w:val="0C0C0E"/>
          <w:w w:val="115"/>
        </w:rPr>
        <w:t>improve stability and</w:t>
      </w:r>
      <w:r>
        <w:rPr>
          <w:color w:val="0C0C0E"/>
          <w:spacing w:val="-9"/>
          <w:w w:val="115"/>
        </w:rPr>
        <w:t> </w:t>
      </w:r>
      <w:r>
        <w:rPr>
          <w:color w:val="0C0C0E"/>
          <w:w w:val="115"/>
        </w:rPr>
        <w:t>decentralization</w:t>
      </w:r>
      <w:r>
        <w:rPr>
          <w:color w:val="0C0C0E"/>
          <w:spacing w:val="-9"/>
          <w:w w:val="115"/>
        </w:rPr>
        <w:t> </w:t>
      </w:r>
      <w:r>
        <w:rPr>
          <w:color w:val="0C0C0E"/>
          <w:w w:val="115"/>
        </w:rPr>
        <w:t>to the network because a</w:t>
      </w:r>
      <w:r>
        <w:rPr>
          <w:color w:val="0C0C0E"/>
          <w:spacing w:val="-13"/>
          <w:w w:val="115"/>
        </w:rPr>
        <w:t> </w:t>
      </w:r>
      <w:r>
        <w:rPr>
          <w:color w:val="0C0C0E"/>
          <w:w w:val="115"/>
        </w:rPr>
        <w:t>bug</w:t>
      </w:r>
      <w:r>
        <w:rPr>
          <w:color w:val="0C0C0E"/>
          <w:spacing w:val="-2"/>
          <w:w w:val="115"/>
        </w:rPr>
        <w:t> </w:t>
      </w:r>
      <w:r>
        <w:rPr>
          <w:color w:val="0C0C0E"/>
          <w:w w:val="115"/>
        </w:rPr>
        <w:t>in one</w:t>
      </w:r>
      <w:r>
        <w:rPr>
          <w:color w:val="0C0C0E"/>
          <w:spacing w:val="-3"/>
          <w:w w:val="115"/>
        </w:rPr>
        <w:t> </w:t>
      </w:r>
      <w:r>
        <w:rPr>
          <w:color w:val="0C0C0E"/>
          <w:w w:val="115"/>
        </w:rPr>
        <w:t>client</w:t>
      </w:r>
      <w:r>
        <w:rPr>
          <w:color w:val="0C0C0E"/>
          <w:spacing w:val="-9"/>
          <w:w w:val="115"/>
        </w:rPr>
        <w:t> </w:t>
      </w:r>
      <w:r>
        <w:rPr>
          <w:color w:val="0C0C0E"/>
          <w:w w:val="115"/>
        </w:rPr>
        <w:t>is</w:t>
      </w:r>
      <w:r>
        <w:rPr>
          <w:color w:val="0C0C0E"/>
          <w:spacing w:val="-8"/>
          <w:w w:val="115"/>
        </w:rPr>
        <w:t> </w:t>
      </w:r>
      <w:r>
        <w:rPr>
          <w:color w:val="0C0C0E"/>
          <w:w w:val="115"/>
        </w:rPr>
        <w:t>less</w:t>
      </w:r>
      <w:r>
        <w:rPr>
          <w:color w:val="0C0C0E"/>
          <w:spacing w:val="-10"/>
          <w:w w:val="115"/>
        </w:rPr>
        <w:t> </w:t>
      </w:r>
      <w:r>
        <w:rPr>
          <w:color w:val="0C0C0E"/>
          <w:w w:val="115"/>
        </w:rPr>
        <w:t>likely</w:t>
      </w:r>
      <w:r>
        <w:rPr>
          <w:color w:val="0C0C0E"/>
          <w:w w:val="115"/>
        </w:rPr>
        <w:t> to</w:t>
      </w:r>
      <w:r>
        <w:rPr>
          <w:color w:val="0C0C0E"/>
          <w:spacing w:val="-16"/>
          <w:w w:val="115"/>
        </w:rPr>
        <w:t> </w:t>
      </w:r>
      <w:r>
        <w:rPr>
          <w:color w:val="0C0C0E"/>
          <w:w w:val="115"/>
        </w:rPr>
        <w:t>halt</w:t>
      </w:r>
      <w:r>
        <w:rPr>
          <w:color w:val="0C0C0E"/>
          <w:spacing w:val="-16"/>
          <w:w w:val="115"/>
        </w:rPr>
        <w:t> </w:t>
      </w:r>
      <w:r>
        <w:rPr>
          <w:color w:val="0C0C0E"/>
          <w:w w:val="115"/>
        </w:rPr>
        <w:t>all</w:t>
      </w:r>
      <w:r>
        <w:rPr>
          <w:color w:val="0C0C0E"/>
          <w:spacing w:val="-16"/>
          <w:w w:val="115"/>
        </w:rPr>
        <w:t> </w:t>
      </w:r>
      <w:r>
        <w:rPr>
          <w:color w:val="0C0C0E"/>
          <w:w w:val="115"/>
        </w:rPr>
        <w:t>processing</w:t>
      </w:r>
      <w:r>
        <w:rPr>
          <w:color w:val="28282A"/>
          <w:w w:val="115"/>
        </w:rPr>
        <w:t>.</w:t>
      </w:r>
      <w:r>
        <w:rPr>
          <w:color w:val="28282A"/>
          <w:spacing w:val="-32"/>
          <w:w w:val="115"/>
        </w:rPr>
        <w:t> </w:t>
      </w:r>
      <w:r>
        <w:rPr>
          <w:color w:val="0C0C0E"/>
          <w:w w:val="115"/>
        </w:rPr>
        <w:t>Solana</w:t>
      </w:r>
      <w:r>
        <w:rPr>
          <w:color w:val="28282A"/>
          <w:w w:val="115"/>
        </w:rPr>
        <w:t>'</w:t>
      </w:r>
      <w:r>
        <w:rPr>
          <w:color w:val="0C0C0E"/>
          <w:w w:val="115"/>
        </w:rPr>
        <w:t>s</w:t>
      </w:r>
      <w:r>
        <w:rPr>
          <w:color w:val="0C0C0E"/>
          <w:spacing w:val="-16"/>
          <w:w w:val="115"/>
        </w:rPr>
        <w:t> </w:t>
      </w:r>
      <w:r>
        <w:rPr>
          <w:color w:val="0C0C0E"/>
          <w:w w:val="115"/>
        </w:rPr>
        <w:t>approach</w:t>
      </w:r>
      <w:r>
        <w:rPr>
          <w:color w:val="0C0C0E"/>
          <w:spacing w:val="-16"/>
          <w:w w:val="115"/>
        </w:rPr>
        <w:t> </w:t>
      </w:r>
      <w:r>
        <w:rPr>
          <w:color w:val="0C0C0E"/>
          <w:w w:val="115"/>
        </w:rPr>
        <w:t>stands</w:t>
      </w:r>
      <w:r>
        <w:rPr>
          <w:color w:val="0C0C0E"/>
          <w:spacing w:val="-16"/>
          <w:w w:val="115"/>
        </w:rPr>
        <w:t> </w:t>
      </w:r>
      <w:r>
        <w:rPr>
          <w:color w:val="0C0C0E"/>
          <w:w w:val="115"/>
        </w:rPr>
        <w:t>in</w:t>
      </w:r>
      <w:r>
        <w:rPr>
          <w:color w:val="0C0C0E"/>
          <w:spacing w:val="-16"/>
          <w:w w:val="115"/>
        </w:rPr>
        <w:t> </w:t>
      </w:r>
      <w:r>
        <w:rPr>
          <w:color w:val="0C0C0E"/>
          <w:w w:val="115"/>
        </w:rPr>
        <w:t>stark</w:t>
      </w:r>
      <w:r>
        <w:rPr>
          <w:color w:val="0C0C0E"/>
          <w:spacing w:val="-16"/>
          <w:w w:val="115"/>
        </w:rPr>
        <w:t> </w:t>
      </w:r>
      <w:r>
        <w:rPr>
          <w:color w:val="0C0C0E"/>
          <w:w w:val="115"/>
        </w:rPr>
        <w:t>contrast</w:t>
      </w:r>
      <w:r>
        <w:rPr>
          <w:color w:val="0C0C0E"/>
          <w:spacing w:val="-16"/>
          <w:w w:val="115"/>
        </w:rPr>
        <w:t> </w:t>
      </w:r>
      <w:r>
        <w:rPr>
          <w:color w:val="0C0C0E"/>
          <w:w w:val="115"/>
        </w:rPr>
        <w:t>to</w:t>
      </w:r>
      <w:r>
        <w:rPr>
          <w:color w:val="0C0C0E"/>
          <w:spacing w:val="-12"/>
          <w:w w:val="115"/>
        </w:rPr>
        <w:t> </w:t>
      </w:r>
      <w:r>
        <w:rPr>
          <w:color w:val="0C0C0E"/>
          <w:w w:val="115"/>
        </w:rPr>
        <w:t>Ethereum, whose</w:t>
      </w:r>
      <w:r>
        <w:rPr>
          <w:color w:val="0C0C0E"/>
          <w:spacing w:val="-8"/>
          <w:w w:val="115"/>
        </w:rPr>
        <w:t> </w:t>
      </w:r>
      <w:r>
        <w:rPr>
          <w:color w:val="0C0C0E"/>
          <w:w w:val="115"/>
        </w:rPr>
        <w:t>stance</w:t>
      </w:r>
      <w:r>
        <w:rPr>
          <w:color w:val="0C0C0E"/>
          <w:spacing w:val="-4"/>
          <w:w w:val="115"/>
        </w:rPr>
        <w:t> </w:t>
      </w:r>
      <w:r>
        <w:rPr>
          <w:color w:val="0C0C0E"/>
          <w:w w:val="115"/>
        </w:rPr>
        <w:t>has</w:t>
      </w:r>
      <w:r>
        <w:rPr>
          <w:color w:val="0C0C0E"/>
          <w:spacing w:val="-10"/>
          <w:w w:val="115"/>
        </w:rPr>
        <w:t> </w:t>
      </w:r>
      <w:r>
        <w:rPr>
          <w:color w:val="0C0C0E"/>
          <w:w w:val="115"/>
        </w:rPr>
        <w:t>historically</w:t>
      </w:r>
      <w:r>
        <w:rPr>
          <w:color w:val="0C0C0E"/>
          <w:spacing w:val="-2"/>
          <w:w w:val="115"/>
        </w:rPr>
        <w:t> </w:t>
      </w:r>
      <w:r>
        <w:rPr>
          <w:color w:val="0C0C0E"/>
          <w:w w:val="115"/>
        </w:rPr>
        <w:t>been</w:t>
      </w:r>
      <w:r>
        <w:rPr>
          <w:color w:val="0C0C0E"/>
          <w:spacing w:val="-14"/>
          <w:w w:val="115"/>
        </w:rPr>
        <w:t> </w:t>
      </w:r>
      <w:r>
        <w:rPr>
          <w:color w:val="0C0C0E"/>
          <w:w w:val="115"/>
        </w:rPr>
        <w:t>to keep</w:t>
      </w:r>
      <w:r>
        <w:rPr>
          <w:color w:val="0C0C0E"/>
          <w:spacing w:val="-7"/>
          <w:w w:val="115"/>
        </w:rPr>
        <w:t> </w:t>
      </w:r>
      <w:r>
        <w:rPr>
          <w:color w:val="0C0C0E"/>
          <w:w w:val="115"/>
        </w:rPr>
        <w:t>the</w:t>
      </w:r>
      <w:r>
        <w:rPr>
          <w:color w:val="0C0C0E"/>
          <w:spacing w:val="18"/>
          <w:w w:val="115"/>
        </w:rPr>
        <w:t> </w:t>
      </w:r>
      <w:r>
        <w:rPr>
          <w:color w:val="0C0C0E"/>
          <w:w w:val="115"/>
        </w:rPr>
        <w:t>protocol</w:t>
      </w:r>
      <w:r>
        <w:rPr>
          <w:color w:val="0C0C0E"/>
          <w:spacing w:val="-19"/>
          <w:w w:val="115"/>
        </w:rPr>
        <w:t> </w:t>
      </w:r>
      <w:r>
        <w:rPr>
          <w:color w:val="0C0C0E"/>
          <w:w w:val="115"/>
        </w:rPr>
        <w:t>simple</w:t>
      </w:r>
      <w:r>
        <w:rPr>
          <w:color w:val="0C0C0E"/>
          <w:spacing w:val="-12"/>
          <w:w w:val="115"/>
        </w:rPr>
        <w:t> </w:t>
      </w:r>
      <w:r>
        <w:rPr>
          <w:color w:val="0C0C0E"/>
          <w:w w:val="115"/>
        </w:rPr>
        <w:t>to maximize </w:t>
      </w:r>
      <w:r>
        <w:rPr>
          <w:color w:val="0C0C0E"/>
          <w:spacing w:val="-2"/>
          <w:w w:val="115"/>
        </w:rPr>
        <w:t>decentralization</w:t>
      </w:r>
      <w:r>
        <w:rPr>
          <w:color w:val="0C0C0E"/>
          <w:spacing w:val="-17"/>
          <w:w w:val="115"/>
        </w:rPr>
        <w:t> </w:t>
      </w:r>
      <w:r>
        <w:rPr>
          <w:color w:val="0C0C0E"/>
          <w:spacing w:val="-2"/>
          <w:w w:val="115"/>
        </w:rPr>
        <w:t>and</w:t>
      </w:r>
      <w:r>
        <w:rPr>
          <w:color w:val="0C0C0E"/>
          <w:spacing w:val="-10"/>
          <w:w w:val="115"/>
        </w:rPr>
        <w:t> </w:t>
      </w:r>
      <w:r>
        <w:rPr>
          <w:color w:val="0C0C0E"/>
          <w:spacing w:val="-2"/>
          <w:w w:val="115"/>
        </w:rPr>
        <w:t>minimize risks</w:t>
      </w:r>
      <w:r>
        <w:rPr>
          <w:color w:val="0C0C0E"/>
          <w:spacing w:val="-8"/>
          <w:w w:val="115"/>
        </w:rPr>
        <w:t> </w:t>
      </w:r>
      <w:r>
        <w:rPr>
          <w:color w:val="0C0C0E"/>
          <w:spacing w:val="-2"/>
          <w:w w:val="115"/>
        </w:rPr>
        <w:t>of systemic</w:t>
      </w:r>
      <w:r>
        <w:rPr>
          <w:color w:val="0C0C0E"/>
          <w:spacing w:val="12"/>
          <w:w w:val="115"/>
        </w:rPr>
        <w:t> </w:t>
      </w:r>
      <w:r>
        <w:rPr>
          <w:color w:val="0C0C0E"/>
          <w:spacing w:val="-2"/>
          <w:w w:val="115"/>
        </w:rPr>
        <w:t>failure</w:t>
      </w:r>
      <w:r>
        <w:rPr>
          <w:color w:val="28282A"/>
          <w:spacing w:val="-2"/>
          <w:w w:val="115"/>
        </w:rPr>
        <w:t>.</w:t>
      </w:r>
      <w:r>
        <w:rPr>
          <w:color w:val="28282A"/>
          <w:spacing w:val="-27"/>
          <w:w w:val="115"/>
        </w:rPr>
        <w:t> </w:t>
      </w:r>
      <w:r>
        <w:rPr>
          <w:color w:val="0C0C0E"/>
          <w:spacing w:val="-2"/>
          <w:w w:val="115"/>
        </w:rPr>
        <w:t>As</w:t>
      </w:r>
      <w:r>
        <w:rPr>
          <w:color w:val="0C0C0E"/>
          <w:spacing w:val="-11"/>
          <w:w w:val="115"/>
        </w:rPr>
        <w:t> </w:t>
      </w:r>
      <w:r>
        <w:rPr>
          <w:color w:val="0C0C0E"/>
          <w:spacing w:val="-2"/>
          <w:w w:val="115"/>
        </w:rPr>
        <w:t>a</w:t>
      </w:r>
      <w:r>
        <w:rPr>
          <w:color w:val="0C0C0E"/>
          <w:spacing w:val="-16"/>
          <w:w w:val="115"/>
        </w:rPr>
        <w:t> </w:t>
      </w:r>
      <w:r>
        <w:rPr>
          <w:color w:val="0C0C0E"/>
          <w:spacing w:val="-2"/>
          <w:w w:val="115"/>
        </w:rPr>
        <w:t>result,</w:t>
      </w:r>
      <w:r>
        <w:rPr>
          <w:color w:val="0C0C0E"/>
          <w:spacing w:val="-16"/>
          <w:w w:val="115"/>
        </w:rPr>
        <w:t> </w:t>
      </w:r>
      <w:r>
        <w:rPr>
          <w:color w:val="0C0C0E"/>
          <w:spacing w:val="-2"/>
          <w:w w:val="115"/>
        </w:rPr>
        <w:t>Ethereum's </w:t>
      </w:r>
      <w:r>
        <w:rPr>
          <w:color w:val="0C0C0E"/>
          <w:w w:val="115"/>
        </w:rPr>
        <w:t>network</w:t>
      </w:r>
      <w:r>
        <w:rPr>
          <w:color w:val="0C0C0E"/>
          <w:spacing w:val="-12"/>
          <w:w w:val="115"/>
        </w:rPr>
        <w:t> </w:t>
      </w:r>
      <w:r>
        <w:rPr>
          <w:color w:val="0C0C0E"/>
          <w:w w:val="115"/>
        </w:rPr>
        <w:t>has</w:t>
      </w:r>
      <w:r>
        <w:rPr>
          <w:color w:val="0C0C0E"/>
          <w:spacing w:val="-16"/>
          <w:w w:val="115"/>
        </w:rPr>
        <w:t> </w:t>
      </w:r>
      <w:r>
        <w:rPr>
          <w:color w:val="0C0C0E"/>
          <w:w w:val="115"/>
        </w:rPr>
        <w:t>not</w:t>
      </w:r>
      <w:r>
        <w:rPr>
          <w:color w:val="0C0C0E"/>
          <w:spacing w:val="15"/>
          <w:w w:val="115"/>
        </w:rPr>
        <w:t> </w:t>
      </w:r>
      <w:r>
        <w:rPr>
          <w:color w:val="0C0C0E"/>
          <w:w w:val="115"/>
        </w:rPr>
        <w:t>had</w:t>
      </w:r>
      <w:r>
        <w:rPr>
          <w:color w:val="0C0C0E"/>
          <w:spacing w:val="-12"/>
          <w:w w:val="115"/>
        </w:rPr>
        <w:t> </w:t>
      </w:r>
      <w:r>
        <w:rPr>
          <w:color w:val="0C0C0E"/>
          <w:w w:val="115"/>
        </w:rPr>
        <w:t>any</w:t>
      </w:r>
      <w:r>
        <w:rPr>
          <w:color w:val="0C0C0E"/>
          <w:spacing w:val="-11"/>
          <w:w w:val="115"/>
        </w:rPr>
        <w:t> </w:t>
      </w:r>
      <w:r>
        <w:rPr>
          <w:color w:val="0C0C0E"/>
          <w:w w:val="115"/>
        </w:rPr>
        <w:t>major</w:t>
      </w:r>
      <w:r>
        <w:rPr>
          <w:color w:val="0C0C0E"/>
          <w:spacing w:val="-7"/>
          <w:w w:val="115"/>
        </w:rPr>
        <w:t> </w:t>
      </w:r>
      <w:r>
        <w:rPr>
          <w:color w:val="0C0C0E"/>
          <w:w w:val="115"/>
        </w:rPr>
        <w:t>downtime</w:t>
      </w:r>
      <w:r>
        <w:rPr>
          <w:color w:val="0C0C0E"/>
          <w:spacing w:val="-2"/>
          <w:w w:val="115"/>
        </w:rPr>
        <w:t> </w:t>
      </w:r>
      <w:r>
        <w:rPr>
          <w:color w:val="0C0C0E"/>
          <w:w w:val="115"/>
        </w:rPr>
        <w:t>for several</w:t>
      </w:r>
      <w:r>
        <w:rPr>
          <w:color w:val="0C0C0E"/>
          <w:spacing w:val="-17"/>
          <w:w w:val="115"/>
        </w:rPr>
        <w:t> </w:t>
      </w:r>
      <w:r>
        <w:rPr>
          <w:color w:val="0C0C0E"/>
          <w:w w:val="115"/>
        </w:rPr>
        <w:t>years,</w:t>
      </w:r>
      <w:r>
        <w:rPr>
          <w:color w:val="0C0C0E"/>
          <w:spacing w:val="-14"/>
          <w:w w:val="115"/>
        </w:rPr>
        <w:t> </w:t>
      </w:r>
      <w:r>
        <w:rPr>
          <w:color w:val="0C0C0E"/>
          <w:w w:val="115"/>
        </w:rPr>
        <w:t>although</w:t>
      </w:r>
      <w:r>
        <w:rPr>
          <w:color w:val="0C0C0E"/>
          <w:spacing w:val="-16"/>
          <w:w w:val="115"/>
        </w:rPr>
        <w:t> </w:t>
      </w:r>
      <w:r>
        <w:rPr>
          <w:color w:val="0C0C0E"/>
          <w:w w:val="115"/>
        </w:rPr>
        <w:t>it</w:t>
      </w:r>
      <w:r>
        <w:rPr>
          <w:color w:val="0C0C0E"/>
          <w:spacing w:val="23"/>
          <w:w w:val="115"/>
        </w:rPr>
        <w:t> </w:t>
      </w:r>
      <w:r>
        <w:rPr>
          <w:color w:val="0C0C0E"/>
          <w:w w:val="115"/>
        </w:rPr>
        <w:t>did </w:t>
      </w:r>
      <w:r>
        <w:rPr>
          <w:color w:val="0C0C0E"/>
          <w:spacing w:val="-2"/>
          <w:w w:val="115"/>
        </w:rPr>
        <w:t>experience</w:t>
      </w:r>
      <w:r>
        <w:rPr>
          <w:color w:val="0C0C0E"/>
          <w:spacing w:val="-14"/>
          <w:w w:val="115"/>
        </w:rPr>
        <w:t> </w:t>
      </w:r>
      <w:r>
        <w:rPr>
          <w:color w:val="0C0C0E"/>
          <w:spacing w:val="-2"/>
          <w:w w:val="115"/>
        </w:rPr>
        <w:t>issues</w:t>
      </w:r>
      <w:r>
        <w:rPr>
          <w:color w:val="0C0C0E"/>
          <w:spacing w:val="-14"/>
          <w:w w:val="115"/>
        </w:rPr>
        <w:t> </w:t>
      </w:r>
      <w:r>
        <w:rPr>
          <w:color w:val="0C0C0E"/>
          <w:spacing w:val="-2"/>
          <w:w w:val="115"/>
        </w:rPr>
        <w:t>with</w:t>
      </w:r>
      <w:r>
        <w:rPr>
          <w:color w:val="0C0C0E"/>
          <w:spacing w:val="-14"/>
          <w:w w:val="115"/>
        </w:rPr>
        <w:t> </w:t>
      </w:r>
      <w:r>
        <w:rPr>
          <w:color w:val="0C0C0E"/>
          <w:spacing w:val="-2"/>
          <w:w w:val="115"/>
        </w:rPr>
        <w:t>block</w:t>
      </w:r>
      <w:r>
        <w:rPr>
          <w:color w:val="0C0C0E"/>
          <w:spacing w:val="-14"/>
          <w:w w:val="115"/>
        </w:rPr>
        <w:t> </w:t>
      </w:r>
      <w:r>
        <w:rPr>
          <w:color w:val="0C0C0E"/>
          <w:spacing w:val="-2"/>
          <w:w w:val="115"/>
        </w:rPr>
        <w:t>finality</w:t>
      </w:r>
      <w:r>
        <w:rPr>
          <w:color w:val="0C0C0E"/>
          <w:spacing w:val="-14"/>
          <w:w w:val="115"/>
        </w:rPr>
        <w:t> </w:t>
      </w:r>
      <w:r>
        <w:rPr>
          <w:color w:val="0C0C0E"/>
          <w:spacing w:val="-2"/>
          <w:w w:val="115"/>
        </w:rPr>
        <w:t>several</w:t>
      </w:r>
      <w:r>
        <w:rPr>
          <w:color w:val="0C0C0E"/>
          <w:spacing w:val="-22"/>
          <w:w w:val="115"/>
        </w:rPr>
        <w:t> </w:t>
      </w:r>
      <w:r>
        <w:rPr>
          <w:color w:val="0C0C0E"/>
          <w:spacing w:val="-2"/>
          <w:w w:val="115"/>
        </w:rPr>
        <w:t>times</w:t>
      </w:r>
      <w:r>
        <w:rPr>
          <w:color w:val="0C0C0E"/>
          <w:spacing w:val="-14"/>
          <w:w w:val="115"/>
        </w:rPr>
        <w:t> </w:t>
      </w:r>
      <w:r>
        <w:rPr>
          <w:color w:val="0C0C0E"/>
          <w:spacing w:val="-2"/>
          <w:w w:val="115"/>
        </w:rPr>
        <w:t>over</w:t>
      </w:r>
      <w:r>
        <w:rPr>
          <w:color w:val="0C0C0E"/>
          <w:spacing w:val="-14"/>
          <w:w w:val="115"/>
        </w:rPr>
        <w:t> </w:t>
      </w:r>
      <w:r>
        <w:rPr>
          <w:color w:val="0C0C0E"/>
          <w:spacing w:val="-2"/>
          <w:w w:val="115"/>
        </w:rPr>
        <w:t>2023</w:t>
      </w:r>
      <w:r>
        <w:rPr>
          <w:color w:val="28282A"/>
          <w:spacing w:val="-2"/>
          <w:w w:val="115"/>
        </w:rPr>
        <w:t>.47</w:t>
      </w:r>
      <w:r>
        <w:rPr>
          <w:color w:val="0C0C0E"/>
          <w:spacing w:val="-2"/>
          <w:w w:val="115"/>
        </w:rPr>
        <w:t>However,</w:t>
      </w:r>
      <w:r>
        <w:rPr>
          <w:color w:val="0C0C0E"/>
          <w:spacing w:val="-14"/>
          <w:w w:val="115"/>
        </w:rPr>
        <w:t> </w:t>
      </w:r>
      <w:r>
        <w:rPr>
          <w:color w:val="0C0C0E"/>
          <w:spacing w:val="-2"/>
          <w:w w:val="115"/>
        </w:rPr>
        <w:t>more </w:t>
      </w:r>
      <w:r>
        <w:rPr>
          <w:color w:val="0C0C0E"/>
          <w:w w:val="115"/>
        </w:rPr>
        <w:t>recent discussions have been</w:t>
      </w:r>
      <w:r>
        <w:rPr>
          <w:color w:val="0C0C0E"/>
          <w:spacing w:val="-3"/>
          <w:w w:val="115"/>
        </w:rPr>
        <w:t> </w:t>
      </w:r>
      <w:r>
        <w:rPr>
          <w:color w:val="0C0C0E"/>
          <w:w w:val="115"/>
        </w:rPr>
        <w:t>hinting at</w:t>
      </w:r>
      <w:r>
        <w:rPr>
          <w:color w:val="0C0C0E"/>
          <w:spacing w:val="-6"/>
          <w:w w:val="115"/>
        </w:rPr>
        <w:t> </w:t>
      </w:r>
      <w:r>
        <w:rPr>
          <w:color w:val="0C0C0E"/>
          <w:w w:val="115"/>
        </w:rPr>
        <w:t>a</w:t>
      </w:r>
      <w:r>
        <w:rPr>
          <w:color w:val="0C0C0E"/>
          <w:spacing w:val="-10"/>
          <w:w w:val="115"/>
        </w:rPr>
        <w:t> </w:t>
      </w:r>
      <w:r>
        <w:rPr>
          <w:color w:val="0C0C0E"/>
          <w:w w:val="115"/>
        </w:rPr>
        <w:t>partial</w:t>
      </w:r>
      <w:r>
        <w:rPr>
          <w:color w:val="0C0C0E"/>
          <w:spacing w:val="-11"/>
          <w:w w:val="115"/>
        </w:rPr>
        <w:t> </w:t>
      </w:r>
      <w:r>
        <w:rPr>
          <w:color w:val="0C0C0E"/>
          <w:w w:val="115"/>
        </w:rPr>
        <w:t>reversal</w:t>
      </w:r>
      <w:r>
        <w:rPr>
          <w:color w:val="0C0C0E"/>
          <w:spacing w:val="-7"/>
          <w:w w:val="115"/>
        </w:rPr>
        <w:t> </w:t>
      </w:r>
      <w:r>
        <w:rPr>
          <w:color w:val="0C0C0E"/>
          <w:w w:val="115"/>
        </w:rPr>
        <w:t>of this</w:t>
      </w:r>
      <w:r>
        <w:rPr>
          <w:color w:val="0C0C0E"/>
          <w:spacing w:val="-8"/>
          <w:w w:val="115"/>
        </w:rPr>
        <w:t> </w:t>
      </w:r>
      <w:r>
        <w:rPr>
          <w:color w:val="0C0C0E"/>
          <w:w w:val="115"/>
        </w:rPr>
        <w:t>trend</w:t>
      </w:r>
      <w:r>
        <w:rPr>
          <w:color w:val="0C0C0E"/>
          <w:spacing w:val="-1"/>
          <w:w w:val="115"/>
        </w:rPr>
        <w:t> </w:t>
      </w:r>
      <w:r>
        <w:rPr>
          <w:color w:val="0C0C0E"/>
          <w:w w:val="115"/>
        </w:rPr>
        <w:t>going forward, per Vitalik Buterin</w:t>
      </w:r>
      <w:r>
        <w:rPr>
          <w:color w:val="28282A"/>
          <w:w w:val="115"/>
        </w:rPr>
        <w:t>'</w:t>
      </w:r>
      <w:r>
        <w:rPr>
          <w:color w:val="0C0C0E"/>
          <w:w w:val="115"/>
        </w:rPr>
        <w:t>s writing about the possibility of moving towards the "minimal viable enshrinement" of some complexities into</w:t>
      </w:r>
      <w:r>
        <w:rPr>
          <w:color w:val="0C0C0E"/>
          <w:spacing w:val="-7"/>
          <w:w w:val="115"/>
        </w:rPr>
        <w:t> </w:t>
      </w:r>
      <w:r>
        <w:rPr>
          <w:color w:val="0C0C0E"/>
          <w:w w:val="115"/>
        </w:rPr>
        <w:t>the</w:t>
      </w:r>
      <w:r>
        <w:rPr>
          <w:color w:val="0C0C0E"/>
          <w:spacing w:val="-11"/>
          <w:w w:val="115"/>
        </w:rPr>
        <w:t> </w:t>
      </w:r>
      <w:r>
        <w:rPr>
          <w:color w:val="0C0C0E"/>
          <w:w w:val="115"/>
        </w:rPr>
        <w:t>protocol.</w:t>
      </w:r>
      <w:r>
        <w:rPr>
          <w:color w:val="28282A"/>
          <w:w w:val="115"/>
          <w:position w:val="6"/>
          <w:sz w:val="12"/>
        </w:rPr>
        <w:t>48</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7"/>
        <w:rPr>
          <w:sz w:val="12"/>
        </w:rPr>
      </w:pPr>
    </w:p>
    <w:p>
      <w:pPr>
        <w:spacing w:before="0"/>
        <w:ind w:left="458" w:right="0" w:firstLine="0"/>
        <w:jc w:val="left"/>
        <w:rPr>
          <w:sz w:val="12"/>
        </w:rPr>
      </w:pPr>
      <w:r>
        <w:rPr>
          <w:color w:val="80838C"/>
          <w:w w:val="110"/>
          <w:sz w:val="12"/>
        </w:rPr>
        <w:t>"</w:t>
      </w:r>
      <w:r>
        <w:rPr>
          <w:color w:val="80838C"/>
          <w:spacing w:val="39"/>
          <w:w w:val="110"/>
          <w:sz w:val="12"/>
        </w:rPr>
        <w:t> </w:t>
      </w:r>
      <w:r>
        <w:rPr>
          <w:color w:val="525662"/>
          <w:w w:val="110"/>
          <w:sz w:val="12"/>
        </w:rPr>
        <w:t>See</w:t>
      </w:r>
      <w:r>
        <w:rPr>
          <w:color w:val="525662"/>
          <w:spacing w:val="-9"/>
          <w:w w:val="110"/>
          <w:sz w:val="12"/>
        </w:rPr>
        <w:t> </w:t>
      </w:r>
      <w:r>
        <w:rPr>
          <w:color w:val="525662"/>
          <w:w w:val="110"/>
          <w:sz w:val="12"/>
        </w:rPr>
        <w:t>Solana</w:t>
      </w:r>
      <w:r>
        <w:rPr>
          <w:color w:val="525662"/>
          <w:spacing w:val="-9"/>
          <w:w w:val="110"/>
          <w:sz w:val="12"/>
        </w:rPr>
        <w:t> </w:t>
      </w:r>
      <w:r>
        <w:rPr>
          <w:color w:val="525662"/>
          <w:w w:val="110"/>
          <w:sz w:val="12"/>
        </w:rPr>
        <w:t>Status.</w:t>
      </w:r>
      <w:r>
        <w:rPr>
          <w:color w:val="525662"/>
          <w:spacing w:val="-9"/>
          <w:w w:val="110"/>
          <w:sz w:val="12"/>
        </w:rPr>
        <w:t> </w:t>
      </w:r>
      <w:hyperlink r:id="rId150">
        <w:r>
          <w:rPr>
            <w:color w:val="525662"/>
            <w:w w:val="110"/>
            <w:sz w:val="12"/>
            <w:u w:val="thick" w:color="525662"/>
          </w:rPr>
          <w:t>Update</w:t>
        </w:r>
        <w:r>
          <w:rPr>
            <w:color w:val="525662"/>
            <w:spacing w:val="-3"/>
            <w:w w:val="110"/>
            <w:sz w:val="12"/>
            <w:u w:val="thick" w:color="525662"/>
          </w:rPr>
          <w:t> </w:t>
        </w:r>
        <w:r>
          <w:rPr>
            <w:color w:val="525662"/>
            <w:spacing w:val="-2"/>
            <w:w w:val="110"/>
            <w:sz w:val="12"/>
            <w:u w:val="thick" w:color="525662"/>
          </w:rPr>
          <w:t>History.</w:t>
        </w:r>
      </w:hyperlink>
    </w:p>
    <w:p>
      <w:pPr>
        <w:spacing w:before="60"/>
        <w:ind w:left="458" w:right="0" w:firstLine="0"/>
        <w:jc w:val="left"/>
        <w:rPr>
          <w:sz w:val="12"/>
        </w:rPr>
      </w:pPr>
      <w:r>
        <w:rPr>
          <w:color w:val="80838C"/>
          <w:w w:val="110"/>
          <w:sz w:val="12"/>
        </w:rPr>
        <w:t>"</w:t>
      </w:r>
      <w:r>
        <w:rPr>
          <w:color w:val="80838C"/>
          <w:spacing w:val="31"/>
          <w:w w:val="110"/>
          <w:sz w:val="12"/>
        </w:rPr>
        <w:t> </w:t>
      </w:r>
      <w:r>
        <w:rPr>
          <w:color w:val="525662"/>
          <w:w w:val="110"/>
          <w:sz w:val="12"/>
        </w:rPr>
        <w:t>See</w:t>
      </w:r>
      <w:r>
        <w:rPr>
          <w:color w:val="525662"/>
          <w:spacing w:val="-7"/>
          <w:w w:val="110"/>
          <w:sz w:val="12"/>
        </w:rPr>
        <w:t> </w:t>
      </w:r>
      <w:r>
        <w:rPr>
          <w:color w:val="525662"/>
          <w:w w:val="110"/>
          <w:sz w:val="12"/>
        </w:rPr>
        <w:t>Coindesk.</w:t>
      </w:r>
      <w:r>
        <w:rPr>
          <w:color w:val="525662"/>
          <w:spacing w:val="-8"/>
          <w:w w:val="110"/>
          <w:sz w:val="12"/>
        </w:rPr>
        <w:t> </w:t>
      </w:r>
      <w:hyperlink r:id="rId151">
        <w:r>
          <w:rPr>
            <w:color w:val="525662"/>
            <w:w w:val="110"/>
            <w:sz w:val="12"/>
            <w:u w:val="thick" w:color="525662"/>
          </w:rPr>
          <w:t>"Ethereum</w:t>
        </w:r>
        <w:r>
          <w:rPr>
            <w:color w:val="525662"/>
            <w:spacing w:val="5"/>
            <w:w w:val="110"/>
            <w:sz w:val="12"/>
            <w:u w:val="thick" w:color="525662"/>
          </w:rPr>
          <w:t> </w:t>
        </w:r>
        <w:r>
          <w:rPr>
            <w:color w:val="525662"/>
            <w:w w:val="110"/>
            <w:sz w:val="12"/>
            <w:u w:val="thick" w:color="525662"/>
          </w:rPr>
          <w:t>Resumes</w:t>
        </w:r>
        <w:r>
          <w:rPr>
            <w:color w:val="525662"/>
            <w:spacing w:val="-4"/>
            <w:w w:val="110"/>
            <w:sz w:val="12"/>
            <w:u w:val="thick" w:color="525662"/>
          </w:rPr>
          <w:t> </w:t>
        </w:r>
        <w:r>
          <w:rPr>
            <w:color w:val="525662"/>
            <w:w w:val="110"/>
            <w:sz w:val="12"/>
            <w:u w:val="thick" w:color="525662"/>
          </w:rPr>
          <w:t>Finalizing</w:t>
        </w:r>
        <w:r>
          <w:rPr>
            <w:color w:val="525662"/>
            <w:spacing w:val="-5"/>
            <w:w w:val="110"/>
            <w:sz w:val="12"/>
            <w:u w:val="thick" w:color="525662"/>
          </w:rPr>
          <w:t> </w:t>
        </w:r>
        <w:r>
          <w:rPr>
            <w:color w:val="525662"/>
            <w:w w:val="110"/>
            <w:sz w:val="12"/>
            <w:u w:val="thick" w:color="525662"/>
          </w:rPr>
          <w:t>Blocks</w:t>
        </w:r>
        <w:r>
          <w:rPr>
            <w:color w:val="525662"/>
            <w:spacing w:val="-7"/>
            <w:w w:val="110"/>
            <w:sz w:val="12"/>
            <w:u w:val="thick" w:color="525662"/>
          </w:rPr>
          <w:t> </w:t>
        </w:r>
        <w:r>
          <w:rPr>
            <w:color w:val="525662"/>
            <w:w w:val="110"/>
            <w:sz w:val="12"/>
            <w:u w:val="thick" w:color="525662"/>
          </w:rPr>
          <w:t>after</w:t>
        </w:r>
        <w:r>
          <w:rPr>
            <w:color w:val="525662"/>
            <w:spacing w:val="-2"/>
            <w:w w:val="110"/>
            <w:sz w:val="12"/>
            <w:u w:val="thick" w:color="525662"/>
          </w:rPr>
          <w:t> </w:t>
        </w:r>
        <w:r>
          <w:rPr>
            <w:color w:val="525662"/>
            <w:w w:val="110"/>
            <w:sz w:val="12"/>
            <w:u w:val="thick" w:color="525662"/>
          </w:rPr>
          <w:t>Second Performance</w:t>
        </w:r>
        <w:r>
          <w:rPr>
            <w:color w:val="525662"/>
            <w:spacing w:val="-1"/>
            <w:w w:val="110"/>
            <w:sz w:val="12"/>
            <w:u w:val="thick" w:color="525662"/>
          </w:rPr>
          <w:t> </w:t>
        </w:r>
        <w:r>
          <w:rPr>
            <w:color w:val="525662"/>
            <w:w w:val="110"/>
            <w:sz w:val="12"/>
            <w:u w:val="thick" w:color="525662"/>
          </w:rPr>
          <w:t>Hiccup</w:t>
        </w:r>
        <w:r>
          <w:rPr>
            <w:color w:val="525662"/>
            <w:spacing w:val="-5"/>
            <w:w w:val="110"/>
            <w:sz w:val="12"/>
            <w:u w:val="thick" w:color="525662"/>
          </w:rPr>
          <w:t> </w:t>
        </w:r>
        <w:r>
          <w:rPr>
            <w:color w:val="525662"/>
            <w:w w:val="110"/>
            <w:sz w:val="12"/>
            <w:u w:val="thick" w:color="525662"/>
          </w:rPr>
          <w:t>in</w:t>
        </w:r>
        <w:r>
          <w:rPr>
            <w:color w:val="525662"/>
            <w:spacing w:val="1"/>
            <w:w w:val="110"/>
            <w:sz w:val="12"/>
            <w:u w:val="thick" w:color="525662"/>
          </w:rPr>
          <w:t> </w:t>
        </w:r>
        <w:r>
          <w:rPr>
            <w:color w:val="525662"/>
            <w:w w:val="110"/>
            <w:sz w:val="12"/>
            <w:u w:val="thick" w:color="525662"/>
          </w:rPr>
          <w:t>24</w:t>
        </w:r>
        <w:r>
          <w:rPr>
            <w:color w:val="525662"/>
            <w:spacing w:val="-12"/>
            <w:w w:val="110"/>
            <w:sz w:val="12"/>
            <w:u w:val="thick" w:color="525662"/>
          </w:rPr>
          <w:t> </w:t>
        </w:r>
        <w:r>
          <w:rPr>
            <w:color w:val="525662"/>
            <w:w w:val="110"/>
            <w:sz w:val="12"/>
            <w:u w:val="thick" w:color="525662"/>
          </w:rPr>
          <w:t>Hours"</w:t>
        </w:r>
      </w:hyperlink>
      <w:r>
        <w:rPr>
          <w:color w:val="525662"/>
          <w:spacing w:val="-8"/>
          <w:w w:val="110"/>
          <w:sz w:val="12"/>
        </w:rPr>
        <w:t> </w:t>
      </w:r>
      <w:r>
        <w:rPr>
          <w:color w:val="525662"/>
          <w:w w:val="110"/>
          <w:sz w:val="12"/>
        </w:rPr>
        <w:t>published</w:t>
      </w:r>
      <w:r>
        <w:rPr>
          <w:color w:val="525662"/>
          <w:spacing w:val="-6"/>
          <w:w w:val="110"/>
          <w:sz w:val="12"/>
        </w:rPr>
        <w:t> </w:t>
      </w:r>
      <w:r>
        <w:rPr>
          <w:color w:val="525662"/>
          <w:w w:val="110"/>
          <w:sz w:val="12"/>
        </w:rPr>
        <w:t>May</w:t>
      </w:r>
      <w:r>
        <w:rPr>
          <w:color w:val="525662"/>
          <w:spacing w:val="-13"/>
          <w:w w:val="110"/>
          <w:sz w:val="12"/>
        </w:rPr>
        <w:t> </w:t>
      </w:r>
      <w:r>
        <w:rPr>
          <w:color w:val="525662"/>
          <w:w w:val="110"/>
          <w:sz w:val="12"/>
        </w:rPr>
        <w:t>12,</w:t>
      </w:r>
      <w:r>
        <w:rPr>
          <w:color w:val="525662"/>
          <w:spacing w:val="-4"/>
          <w:w w:val="110"/>
          <w:sz w:val="12"/>
        </w:rPr>
        <w:t> </w:t>
      </w:r>
      <w:r>
        <w:rPr>
          <w:color w:val="525662"/>
          <w:spacing w:val="-2"/>
          <w:w w:val="110"/>
          <w:sz w:val="12"/>
        </w:rPr>
        <w:t>2023.</w:t>
      </w:r>
    </w:p>
    <w:p>
      <w:pPr>
        <w:spacing w:before="63"/>
        <w:ind w:left="458" w:right="0" w:firstLine="0"/>
        <w:jc w:val="left"/>
        <w:rPr>
          <w:sz w:val="12"/>
        </w:rPr>
      </w:pPr>
      <w:r>
        <w:rPr>
          <w:color w:val="80838C"/>
          <w:w w:val="110"/>
          <w:sz w:val="12"/>
        </w:rPr>
        <w:t>"</w:t>
      </w:r>
      <w:r>
        <w:rPr>
          <w:color w:val="80838C"/>
          <w:spacing w:val="54"/>
          <w:w w:val="110"/>
          <w:sz w:val="12"/>
        </w:rPr>
        <w:t> </w:t>
      </w:r>
      <w:r>
        <w:rPr>
          <w:color w:val="525662"/>
          <w:w w:val="110"/>
          <w:sz w:val="12"/>
        </w:rPr>
        <w:t>See</w:t>
      </w:r>
      <w:r>
        <w:rPr>
          <w:color w:val="525662"/>
          <w:spacing w:val="1"/>
          <w:w w:val="110"/>
          <w:sz w:val="12"/>
        </w:rPr>
        <w:t> </w:t>
      </w:r>
      <w:r>
        <w:rPr>
          <w:color w:val="525662"/>
          <w:w w:val="110"/>
          <w:sz w:val="12"/>
        </w:rPr>
        <w:t>Vitalik</w:t>
      </w:r>
      <w:r>
        <w:rPr>
          <w:color w:val="525662"/>
          <w:spacing w:val="11"/>
          <w:w w:val="110"/>
          <w:sz w:val="12"/>
        </w:rPr>
        <w:t> </w:t>
      </w:r>
      <w:r>
        <w:rPr>
          <w:color w:val="525662"/>
          <w:w w:val="110"/>
          <w:sz w:val="12"/>
        </w:rPr>
        <w:t>Buterin's</w:t>
      </w:r>
      <w:r>
        <w:rPr>
          <w:color w:val="525662"/>
          <w:spacing w:val="9"/>
          <w:w w:val="110"/>
          <w:sz w:val="12"/>
        </w:rPr>
        <w:t> </w:t>
      </w:r>
      <w:r>
        <w:rPr>
          <w:color w:val="525662"/>
          <w:w w:val="110"/>
          <w:sz w:val="12"/>
        </w:rPr>
        <w:t>Blog.</w:t>
      </w:r>
      <w:r>
        <w:rPr>
          <w:color w:val="525662"/>
          <w:spacing w:val="-5"/>
          <w:w w:val="110"/>
          <w:sz w:val="12"/>
        </w:rPr>
        <w:t> </w:t>
      </w:r>
      <w:hyperlink r:id="rId152">
        <w:r>
          <w:rPr>
            <w:color w:val="525662"/>
            <w:w w:val="110"/>
            <w:sz w:val="12"/>
            <w:u w:val="thick" w:color="525662"/>
          </w:rPr>
          <w:t>"Should</w:t>
        </w:r>
        <w:r>
          <w:rPr>
            <w:color w:val="525662"/>
            <w:spacing w:val="-1"/>
            <w:w w:val="110"/>
            <w:sz w:val="12"/>
            <w:u w:val="thick" w:color="525662"/>
          </w:rPr>
          <w:t> </w:t>
        </w:r>
        <w:r>
          <w:rPr>
            <w:color w:val="525662"/>
            <w:w w:val="110"/>
            <w:sz w:val="12"/>
            <w:u w:val="thick" w:color="525662"/>
          </w:rPr>
          <w:t>Ethereum</w:t>
        </w:r>
        <w:r>
          <w:rPr>
            <w:color w:val="525662"/>
            <w:spacing w:val="4"/>
            <w:w w:val="110"/>
            <w:sz w:val="12"/>
            <w:u w:val="thick" w:color="525662"/>
          </w:rPr>
          <w:t> </w:t>
        </w:r>
        <w:r>
          <w:rPr>
            <w:color w:val="525662"/>
            <w:w w:val="110"/>
            <w:sz w:val="12"/>
            <w:u w:val="thick" w:color="525662"/>
          </w:rPr>
          <w:t>be</w:t>
        </w:r>
        <w:r>
          <w:rPr>
            <w:color w:val="525662"/>
            <w:spacing w:val="2"/>
            <w:w w:val="110"/>
            <w:sz w:val="12"/>
            <w:u w:val="thick" w:color="525662"/>
          </w:rPr>
          <w:t> </w:t>
        </w:r>
        <w:r>
          <w:rPr>
            <w:color w:val="525662"/>
            <w:w w:val="110"/>
            <w:sz w:val="12"/>
            <w:u w:val="thick" w:color="525662"/>
          </w:rPr>
          <w:t>okay</w:t>
        </w:r>
        <w:r>
          <w:rPr>
            <w:color w:val="525662"/>
            <w:spacing w:val="9"/>
            <w:w w:val="110"/>
            <w:sz w:val="12"/>
            <w:u w:val="thick" w:color="525662"/>
          </w:rPr>
          <w:t> </w:t>
        </w:r>
        <w:r>
          <w:rPr>
            <w:color w:val="525662"/>
            <w:w w:val="110"/>
            <w:sz w:val="12"/>
            <w:u w:val="thick" w:color="525662"/>
          </w:rPr>
          <w:t>with</w:t>
        </w:r>
        <w:r>
          <w:rPr>
            <w:color w:val="525662"/>
            <w:spacing w:val="-2"/>
            <w:w w:val="110"/>
            <w:sz w:val="12"/>
            <w:u w:val="thick" w:color="525662"/>
          </w:rPr>
          <w:t> </w:t>
        </w:r>
        <w:r>
          <w:rPr>
            <w:color w:val="525662"/>
            <w:w w:val="110"/>
            <w:sz w:val="12"/>
            <w:u w:val="thick" w:color="525662"/>
          </w:rPr>
          <w:t>enshrining</w:t>
        </w:r>
        <w:r>
          <w:rPr>
            <w:color w:val="525662"/>
            <w:spacing w:val="15"/>
            <w:w w:val="110"/>
            <w:sz w:val="12"/>
            <w:u w:val="thick" w:color="525662"/>
          </w:rPr>
          <w:t> </w:t>
        </w:r>
        <w:r>
          <w:rPr>
            <w:color w:val="525662"/>
            <w:w w:val="110"/>
            <w:sz w:val="12"/>
            <w:u w:val="thick" w:color="525662"/>
          </w:rPr>
          <w:t>more</w:t>
        </w:r>
        <w:r>
          <w:rPr>
            <w:color w:val="525662"/>
            <w:spacing w:val="2"/>
            <w:w w:val="110"/>
            <w:sz w:val="12"/>
            <w:u w:val="thick" w:color="525662"/>
          </w:rPr>
          <w:t> </w:t>
        </w:r>
        <w:r>
          <w:rPr>
            <w:color w:val="525662"/>
            <w:w w:val="110"/>
            <w:sz w:val="12"/>
            <w:u w:val="thick" w:color="525662"/>
          </w:rPr>
          <w:t>things</w:t>
        </w:r>
        <w:r>
          <w:rPr>
            <w:color w:val="525662"/>
            <w:spacing w:val="-5"/>
            <w:w w:val="110"/>
            <w:sz w:val="12"/>
            <w:u w:val="thick" w:color="525662"/>
          </w:rPr>
          <w:t> </w:t>
        </w:r>
        <w:r>
          <w:rPr>
            <w:color w:val="525662"/>
            <w:w w:val="110"/>
            <w:sz w:val="12"/>
            <w:u w:val="thick" w:color="525662"/>
          </w:rPr>
          <w:t>in</w:t>
        </w:r>
        <w:r>
          <w:rPr>
            <w:color w:val="525662"/>
            <w:spacing w:val="4"/>
            <w:w w:val="110"/>
            <w:sz w:val="12"/>
            <w:u w:val="thick" w:color="525662"/>
          </w:rPr>
          <w:t> </w:t>
        </w:r>
        <w:r>
          <w:rPr>
            <w:color w:val="525662"/>
            <w:w w:val="110"/>
            <w:sz w:val="12"/>
            <w:u w:val="thick" w:color="525662"/>
          </w:rPr>
          <w:t>the protocol?"</w:t>
        </w:r>
      </w:hyperlink>
      <w:r>
        <w:rPr>
          <w:color w:val="525662"/>
          <w:spacing w:val="2"/>
          <w:w w:val="110"/>
          <w:sz w:val="12"/>
        </w:rPr>
        <w:t> </w:t>
      </w:r>
      <w:r>
        <w:rPr>
          <w:color w:val="525662"/>
          <w:w w:val="110"/>
          <w:sz w:val="12"/>
        </w:rPr>
        <w:t>published</w:t>
      </w:r>
      <w:r>
        <w:rPr>
          <w:color w:val="525662"/>
          <w:spacing w:val="1"/>
          <w:w w:val="110"/>
          <w:sz w:val="12"/>
        </w:rPr>
        <w:t> </w:t>
      </w:r>
      <w:r>
        <w:rPr>
          <w:color w:val="525662"/>
          <w:w w:val="110"/>
          <w:sz w:val="12"/>
        </w:rPr>
        <w:t>September</w:t>
      </w:r>
      <w:r>
        <w:rPr>
          <w:color w:val="525662"/>
          <w:spacing w:val="11"/>
          <w:w w:val="110"/>
          <w:sz w:val="12"/>
        </w:rPr>
        <w:t> </w:t>
      </w:r>
      <w:r>
        <w:rPr>
          <w:color w:val="525662"/>
          <w:w w:val="110"/>
          <w:sz w:val="12"/>
        </w:rPr>
        <w:t>30,</w:t>
      </w:r>
      <w:r>
        <w:rPr>
          <w:color w:val="525662"/>
          <w:spacing w:val="-4"/>
          <w:w w:val="110"/>
          <w:sz w:val="12"/>
        </w:rPr>
        <w:t> </w:t>
      </w:r>
      <w:r>
        <w:rPr>
          <w:color w:val="525662"/>
          <w:spacing w:val="-2"/>
          <w:w w:val="110"/>
          <w:sz w:val="12"/>
        </w:rPr>
        <w:t>2023.</w:t>
      </w:r>
    </w:p>
    <w:p>
      <w:pPr>
        <w:pStyle w:val="BodyText"/>
        <w:spacing w:before="5"/>
        <w:rPr>
          <w:sz w:val="7"/>
        </w:rPr>
      </w:pPr>
      <w:r>
        <w:rPr/>
        <mc:AlternateContent>
          <mc:Choice Requires="wps">
            <w:drawing>
              <wp:anchor distT="0" distB="0" distL="0" distR="0" allowOverlap="1" layoutInCell="1" locked="0" behindDoc="1" simplePos="0" relativeHeight="487678976">
                <wp:simplePos x="0" y="0"/>
                <wp:positionH relativeFrom="page">
                  <wp:posOffset>647189</wp:posOffset>
                </wp:positionH>
                <wp:positionV relativeFrom="paragraph">
                  <wp:posOffset>69528</wp:posOffset>
                </wp:positionV>
                <wp:extent cx="6704330" cy="1270"/>
                <wp:effectExtent l="0" t="0" r="0" b="0"/>
                <wp:wrapTopAndBottom/>
                <wp:docPr id="396" name="Graphic 396"/>
                <wp:cNvGraphicFramePr>
                  <a:graphicFrameLocks/>
                </wp:cNvGraphicFramePr>
                <a:graphic>
                  <a:graphicData uri="http://schemas.microsoft.com/office/word/2010/wordprocessingShape">
                    <wps:wsp>
                      <wps:cNvPr id="396" name="Graphic 396"/>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4658pt;width:527.9pt;height:.1pt;mso-position-horizontal-relative:page;mso-position-vertical-relative:paragraph;z-index:-15637504;mso-wrap-distance-left:0;mso-wrap-distance-right:0" id="docshape264" coordorigin="1019,109" coordsize="10558,0" path="m1019,109l11577,109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21312">
            <wp:simplePos x="0" y="0"/>
            <wp:positionH relativeFrom="page">
              <wp:posOffset>0</wp:posOffset>
            </wp:positionH>
            <wp:positionV relativeFrom="page">
              <wp:posOffset>0</wp:posOffset>
            </wp:positionV>
            <wp:extent cx="219800" cy="10040089"/>
            <wp:effectExtent l="0" t="0" r="0" b="0"/>
            <wp:wrapNone/>
            <wp:docPr id="397" name="Image 397"/>
            <wp:cNvGraphicFramePr>
              <a:graphicFrameLocks/>
            </wp:cNvGraphicFramePr>
            <a:graphic>
              <a:graphicData uri="http://schemas.openxmlformats.org/drawingml/2006/picture">
                <pic:pic>
                  <pic:nvPicPr>
                    <pic:cNvPr id="397" name="Image 397"/>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2" w:lineRule="auto"/>
        <w:ind w:left="461" w:right="2921" w:firstLine="3"/>
      </w:pPr>
      <w:bookmarkStart w:name="Page_54" w:id="55"/>
      <w:bookmarkEnd w:id="55"/>
      <w:r>
        <w:rPr/>
      </w:r>
      <w:r>
        <w:rPr>
          <w:color w:val="0C0C0E"/>
          <w:w w:val="115"/>
        </w:rPr>
        <w:t>Investors</w:t>
      </w:r>
      <w:r>
        <w:rPr>
          <w:color w:val="0C0C0E"/>
          <w:spacing w:val="-3"/>
          <w:w w:val="115"/>
        </w:rPr>
        <w:t> </w:t>
      </w:r>
      <w:r>
        <w:rPr>
          <w:color w:val="0C0C0E"/>
          <w:w w:val="115"/>
        </w:rPr>
        <w:t>have</w:t>
      </w:r>
      <w:r>
        <w:rPr>
          <w:color w:val="0C0C0E"/>
          <w:spacing w:val="-5"/>
          <w:w w:val="115"/>
        </w:rPr>
        <w:t> </w:t>
      </w:r>
      <w:r>
        <w:rPr>
          <w:color w:val="0C0C0E"/>
          <w:w w:val="115"/>
        </w:rPr>
        <w:t>been</w:t>
      </w:r>
      <w:r>
        <w:rPr>
          <w:color w:val="0C0C0E"/>
          <w:spacing w:val="-7"/>
          <w:w w:val="115"/>
        </w:rPr>
        <w:t> </w:t>
      </w:r>
      <w:r>
        <w:rPr>
          <w:color w:val="0C0C0E"/>
          <w:w w:val="115"/>
        </w:rPr>
        <w:t>heavily allocating to</w:t>
      </w:r>
      <w:r>
        <w:rPr>
          <w:color w:val="0C0C0E"/>
          <w:spacing w:val="-1"/>
          <w:w w:val="115"/>
        </w:rPr>
        <w:t> </w:t>
      </w:r>
      <w:r>
        <w:rPr>
          <w:color w:val="0C0C0E"/>
          <w:w w:val="115"/>
        </w:rPr>
        <w:t>Solana</w:t>
      </w:r>
      <w:r>
        <w:rPr>
          <w:color w:val="0C0C0E"/>
          <w:spacing w:val="-12"/>
          <w:w w:val="115"/>
        </w:rPr>
        <w:t> </w:t>
      </w:r>
      <w:r>
        <w:rPr>
          <w:color w:val="0C0C0E"/>
          <w:w w:val="115"/>
        </w:rPr>
        <w:t>throughout 2023,</w:t>
      </w:r>
      <w:r>
        <w:rPr>
          <w:color w:val="0C0C0E"/>
          <w:spacing w:val="-12"/>
          <w:w w:val="115"/>
        </w:rPr>
        <w:t> </w:t>
      </w:r>
      <w:r>
        <w:rPr>
          <w:color w:val="0C0C0E"/>
          <w:w w:val="115"/>
        </w:rPr>
        <w:t>with</w:t>
      </w:r>
      <w:r>
        <w:rPr>
          <w:color w:val="0C0C0E"/>
          <w:spacing w:val="-11"/>
          <w:w w:val="115"/>
        </w:rPr>
        <w:t> </w:t>
      </w:r>
      <w:r>
        <w:rPr>
          <w:color w:val="0C0C0E"/>
          <w:w w:val="115"/>
        </w:rPr>
        <w:t>net fund</w:t>
      </w:r>
      <w:r>
        <w:rPr>
          <w:color w:val="0C0C0E"/>
          <w:spacing w:val="-22"/>
          <w:w w:val="115"/>
        </w:rPr>
        <w:t> </w:t>
      </w:r>
      <w:r>
        <w:rPr>
          <w:color w:val="0C0C0E"/>
          <w:w w:val="115"/>
        </w:rPr>
        <w:t>inflows</w:t>
      </w:r>
      <w:r>
        <w:rPr>
          <w:color w:val="0C0C0E"/>
          <w:spacing w:val="-16"/>
          <w:w w:val="115"/>
        </w:rPr>
        <w:t> </w:t>
      </w:r>
      <w:r>
        <w:rPr>
          <w:color w:val="0C0C0E"/>
          <w:w w:val="115"/>
        </w:rPr>
        <w:t>to</w:t>
      </w:r>
      <w:r>
        <w:rPr>
          <w:color w:val="0C0C0E"/>
          <w:spacing w:val="-16"/>
          <w:w w:val="115"/>
        </w:rPr>
        <w:t> </w:t>
      </w:r>
      <w:r>
        <w:rPr>
          <w:color w:val="0C0C0E"/>
          <w:w w:val="115"/>
        </w:rPr>
        <w:t>Solana</w:t>
      </w:r>
      <w:r>
        <w:rPr>
          <w:color w:val="0C0C0E"/>
          <w:spacing w:val="-16"/>
          <w:w w:val="115"/>
        </w:rPr>
        <w:t> </w:t>
      </w:r>
      <w:r>
        <w:rPr>
          <w:color w:val="0C0C0E"/>
          <w:w w:val="115"/>
        </w:rPr>
        <w:t>second</w:t>
      </w:r>
      <w:r>
        <w:rPr>
          <w:color w:val="0C0C0E"/>
          <w:spacing w:val="-16"/>
          <w:w w:val="115"/>
        </w:rPr>
        <w:t> </w:t>
      </w:r>
      <w:r>
        <w:rPr>
          <w:color w:val="0C0C0E"/>
          <w:w w:val="115"/>
        </w:rPr>
        <w:t>only</w:t>
      </w:r>
      <w:r>
        <w:rPr>
          <w:color w:val="0C0C0E"/>
          <w:spacing w:val="-16"/>
          <w:w w:val="115"/>
        </w:rPr>
        <w:t> </w:t>
      </w:r>
      <w:r>
        <w:rPr>
          <w:color w:val="0C0C0E"/>
          <w:w w:val="115"/>
        </w:rPr>
        <w:t>to</w:t>
      </w:r>
      <w:r>
        <w:rPr>
          <w:color w:val="0C0C0E"/>
          <w:spacing w:val="-16"/>
          <w:w w:val="115"/>
        </w:rPr>
        <w:t> </w:t>
      </w:r>
      <w:r>
        <w:rPr>
          <w:color w:val="0C0C0E"/>
          <w:w w:val="115"/>
        </w:rPr>
        <w:t>Bitcoin,</w:t>
      </w:r>
      <w:r>
        <w:rPr>
          <w:color w:val="0C0C0E"/>
          <w:spacing w:val="-16"/>
          <w:w w:val="115"/>
        </w:rPr>
        <w:t> </w:t>
      </w:r>
      <w:r>
        <w:rPr>
          <w:color w:val="0C0C0E"/>
          <w:w w:val="115"/>
        </w:rPr>
        <w:t>surpassing</w:t>
      </w:r>
      <w:r>
        <w:rPr>
          <w:color w:val="0C0C0E"/>
          <w:spacing w:val="-10"/>
          <w:w w:val="115"/>
        </w:rPr>
        <w:t> </w:t>
      </w:r>
      <w:r>
        <w:rPr>
          <w:color w:val="0C0C0E"/>
          <w:w w:val="115"/>
        </w:rPr>
        <w:t>Ethereum</w:t>
      </w:r>
      <w:r>
        <w:rPr>
          <w:color w:val="0C0C0E"/>
          <w:spacing w:val="-11"/>
          <w:w w:val="115"/>
        </w:rPr>
        <w:t> </w:t>
      </w:r>
      <w:r>
        <w:rPr>
          <w:color w:val="0C0C0E"/>
          <w:w w:val="115"/>
        </w:rPr>
        <w:t>and</w:t>
      </w:r>
      <w:r>
        <w:rPr>
          <w:color w:val="0C0C0E"/>
          <w:spacing w:val="-16"/>
          <w:w w:val="115"/>
        </w:rPr>
        <w:t> </w:t>
      </w:r>
      <w:r>
        <w:rPr>
          <w:color w:val="0C0C0E"/>
          <w:w w:val="115"/>
        </w:rPr>
        <w:t>other multi-asset funds</w:t>
      </w:r>
      <w:r>
        <w:rPr>
          <w:color w:val="0C0C0E"/>
          <w:spacing w:val="-1"/>
          <w:w w:val="115"/>
        </w:rPr>
        <w:t> </w:t>
      </w:r>
      <w:r>
        <w:rPr>
          <w:color w:val="0C0C0E"/>
          <w:w w:val="115"/>
        </w:rPr>
        <w:t>flows.</w:t>
      </w:r>
      <w:r>
        <w:rPr>
          <w:color w:val="2F2F31"/>
          <w:w w:val="115"/>
          <w:position w:val="6"/>
          <w:sz w:val="11"/>
        </w:rPr>
        <w:t>49</w:t>
      </w:r>
      <w:r>
        <w:rPr>
          <w:color w:val="2F2F31"/>
          <w:spacing w:val="11"/>
          <w:w w:val="115"/>
          <w:position w:val="6"/>
          <w:sz w:val="11"/>
        </w:rPr>
        <w:t> </w:t>
      </w:r>
      <w:r>
        <w:rPr>
          <w:color w:val="0C0C0E"/>
          <w:w w:val="115"/>
        </w:rPr>
        <w:t>In</w:t>
      </w:r>
      <w:r>
        <w:rPr>
          <w:color w:val="0C0C0E"/>
          <w:spacing w:val="-14"/>
          <w:w w:val="115"/>
        </w:rPr>
        <w:t> </w:t>
      </w:r>
      <w:r>
        <w:rPr>
          <w:color w:val="0C0C0E"/>
          <w:w w:val="115"/>
        </w:rPr>
        <w:t>our</w:t>
      </w:r>
      <w:r>
        <w:rPr>
          <w:color w:val="0C0C0E"/>
          <w:spacing w:val="-14"/>
          <w:w w:val="115"/>
        </w:rPr>
        <w:t> </w:t>
      </w:r>
      <w:r>
        <w:rPr>
          <w:color w:val="0C0C0E"/>
          <w:w w:val="115"/>
        </w:rPr>
        <w:t>view,</w:t>
      </w:r>
      <w:r>
        <w:rPr>
          <w:color w:val="0C0C0E"/>
          <w:spacing w:val="-9"/>
          <w:w w:val="115"/>
        </w:rPr>
        <w:t> </w:t>
      </w:r>
      <w:r>
        <w:rPr>
          <w:color w:val="0C0C0E"/>
          <w:w w:val="115"/>
        </w:rPr>
        <w:t>this</w:t>
      </w:r>
      <w:r>
        <w:rPr>
          <w:color w:val="0C0C0E"/>
          <w:spacing w:val="-5"/>
          <w:w w:val="115"/>
        </w:rPr>
        <w:t> </w:t>
      </w:r>
      <w:r>
        <w:rPr>
          <w:color w:val="0C0C0E"/>
          <w:w w:val="115"/>
        </w:rPr>
        <w:t>reflects a</w:t>
      </w:r>
      <w:r>
        <w:rPr>
          <w:color w:val="0C0C0E"/>
          <w:spacing w:val="-17"/>
          <w:w w:val="115"/>
        </w:rPr>
        <w:t> </w:t>
      </w:r>
      <w:r>
        <w:rPr>
          <w:color w:val="0C0C0E"/>
          <w:w w:val="115"/>
        </w:rPr>
        <w:t>view of Solana</w:t>
      </w:r>
      <w:r>
        <w:rPr>
          <w:color w:val="0C0C0E"/>
          <w:spacing w:val="-6"/>
          <w:w w:val="115"/>
        </w:rPr>
        <w:t> </w:t>
      </w:r>
      <w:r>
        <w:rPr>
          <w:color w:val="0C0C0E"/>
          <w:w w:val="115"/>
        </w:rPr>
        <w:t>as</w:t>
      </w:r>
      <w:r>
        <w:rPr>
          <w:color w:val="0C0C0E"/>
          <w:spacing w:val="-10"/>
          <w:w w:val="115"/>
        </w:rPr>
        <w:t> </w:t>
      </w:r>
      <w:r>
        <w:rPr>
          <w:color w:val="0C0C0E"/>
          <w:w w:val="115"/>
        </w:rPr>
        <w:t>the technological platform of choice</w:t>
      </w:r>
      <w:r>
        <w:rPr>
          <w:color w:val="0C0C0E"/>
          <w:spacing w:val="-1"/>
          <w:w w:val="115"/>
        </w:rPr>
        <w:t> </w:t>
      </w:r>
      <w:r>
        <w:rPr>
          <w:color w:val="0C0C0E"/>
          <w:w w:val="115"/>
        </w:rPr>
        <w:t>for a</w:t>
      </w:r>
      <w:r>
        <w:rPr>
          <w:color w:val="0C0C0E"/>
          <w:spacing w:val="-10"/>
          <w:w w:val="115"/>
        </w:rPr>
        <w:t> </w:t>
      </w:r>
      <w:r>
        <w:rPr>
          <w:color w:val="0C0C0E"/>
          <w:w w:val="115"/>
        </w:rPr>
        <w:t>new wave of</w:t>
      </w:r>
      <w:r>
        <w:rPr>
          <w:color w:val="0C0C0E"/>
          <w:spacing w:val="33"/>
          <w:w w:val="115"/>
        </w:rPr>
        <w:t> </w:t>
      </w:r>
      <w:r>
        <w:rPr>
          <w:color w:val="0C0C0E"/>
          <w:w w:val="115"/>
        </w:rPr>
        <w:t>highly performant applications that cannot currently be supported on</w:t>
      </w:r>
      <w:r>
        <w:rPr>
          <w:color w:val="0C0C0E"/>
          <w:spacing w:val="-5"/>
          <w:w w:val="115"/>
        </w:rPr>
        <w:t> </w:t>
      </w:r>
      <w:r>
        <w:rPr>
          <w:color w:val="0C0C0E"/>
          <w:w w:val="115"/>
        </w:rPr>
        <w:t>Ethereum or</w:t>
      </w:r>
      <w:r>
        <w:rPr>
          <w:color w:val="0C0C0E"/>
          <w:spacing w:val="-3"/>
          <w:w w:val="115"/>
        </w:rPr>
        <w:t> </w:t>
      </w:r>
      <w:r>
        <w:rPr>
          <w:color w:val="0C0C0E"/>
          <w:w w:val="115"/>
        </w:rPr>
        <w:t>its</w:t>
      </w:r>
      <w:r>
        <w:rPr>
          <w:color w:val="0C0C0E"/>
          <w:spacing w:val="40"/>
          <w:w w:val="115"/>
        </w:rPr>
        <w:t> </w:t>
      </w:r>
      <w:r>
        <w:rPr>
          <w:color w:val="0C0C0E"/>
          <w:w w:val="115"/>
        </w:rPr>
        <w:t>rollups (though</w:t>
      </w:r>
      <w:r>
        <w:rPr>
          <w:color w:val="0C0C0E"/>
          <w:spacing w:val="-7"/>
          <w:w w:val="115"/>
        </w:rPr>
        <w:t> </w:t>
      </w:r>
      <w:r>
        <w:rPr>
          <w:color w:val="0C0C0E"/>
          <w:w w:val="115"/>
        </w:rPr>
        <w:t>this</w:t>
      </w:r>
      <w:r>
        <w:rPr>
          <w:color w:val="0C0C0E"/>
          <w:spacing w:val="-9"/>
          <w:w w:val="115"/>
        </w:rPr>
        <w:t> </w:t>
      </w:r>
      <w:r>
        <w:rPr>
          <w:color w:val="0C0C0E"/>
          <w:w w:val="115"/>
        </w:rPr>
        <w:t>may</w:t>
      </w:r>
      <w:r>
        <w:rPr>
          <w:color w:val="0C0C0E"/>
          <w:spacing w:val="-9"/>
          <w:w w:val="115"/>
        </w:rPr>
        <w:t> </w:t>
      </w:r>
      <w:r>
        <w:rPr>
          <w:color w:val="0C0C0E"/>
          <w:w w:val="115"/>
        </w:rPr>
        <w:t>change</w:t>
      </w:r>
      <w:r>
        <w:rPr>
          <w:color w:val="0C0C0E"/>
          <w:spacing w:val="-13"/>
          <w:w w:val="115"/>
        </w:rPr>
        <w:t> </w:t>
      </w:r>
      <w:r>
        <w:rPr>
          <w:color w:val="0C0C0E"/>
          <w:w w:val="115"/>
        </w:rPr>
        <w:t>in the</w:t>
      </w:r>
      <w:r>
        <w:rPr>
          <w:color w:val="0C0C0E"/>
          <w:spacing w:val="17"/>
          <w:w w:val="115"/>
        </w:rPr>
        <w:t> </w:t>
      </w:r>
      <w:r>
        <w:rPr>
          <w:color w:val="0C0C0E"/>
          <w:w w:val="115"/>
        </w:rPr>
        <w:t>future).</w:t>
      </w:r>
      <w:r>
        <w:rPr>
          <w:color w:val="0C0C0E"/>
          <w:spacing w:val="-20"/>
          <w:w w:val="115"/>
        </w:rPr>
        <w:t> </w:t>
      </w:r>
      <w:r>
        <w:rPr>
          <w:color w:val="0C0C0E"/>
          <w:w w:val="115"/>
        </w:rPr>
        <w:t>Indeed,</w:t>
      </w:r>
      <w:r>
        <w:rPr>
          <w:color w:val="0C0C0E"/>
          <w:spacing w:val="-13"/>
          <w:w w:val="115"/>
        </w:rPr>
        <w:t> </w:t>
      </w:r>
      <w:r>
        <w:rPr>
          <w:color w:val="0C0C0E"/>
          <w:w w:val="115"/>
        </w:rPr>
        <w:t>we</w:t>
      </w:r>
      <w:r>
        <w:rPr>
          <w:color w:val="0C0C0E"/>
          <w:spacing w:val="-9"/>
          <w:w w:val="115"/>
        </w:rPr>
        <w:t> </w:t>
      </w:r>
      <w:r>
        <w:rPr>
          <w:color w:val="0C0C0E"/>
          <w:w w:val="115"/>
        </w:rPr>
        <w:t>believe</w:t>
      </w:r>
      <w:r>
        <w:rPr>
          <w:color w:val="0C0C0E"/>
          <w:spacing w:val="-7"/>
          <w:w w:val="115"/>
        </w:rPr>
        <w:t> </w:t>
      </w:r>
      <w:r>
        <w:rPr>
          <w:color w:val="0C0C0E"/>
          <w:w w:val="115"/>
        </w:rPr>
        <w:t>that</w:t>
      </w:r>
      <w:r>
        <w:rPr>
          <w:color w:val="0C0C0E"/>
          <w:spacing w:val="-17"/>
          <w:w w:val="115"/>
        </w:rPr>
        <w:t> </w:t>
      </w:r>
      <w:r>
        <w:rPr>
          <w:color w:val="0C0C0E"/>
          <w:w w:val="115"/>
        </w:rPr>
        <w:t>improved transaction</w:t>
      </w:r>
      <w:r>
        <w:rPr>
          <w:color w:val="0C0C0E"/>
          <w:spacing w:val="-5"/>
          <w:w w:val="115"/>
        </w:rPr>
        <w:t> </w:t>
      </w:r>
      <w:r>
        <w:rPr>
          <w:color w:val="0C0C0E"/>
          <w:w w:val="115"/>
        </w:rPr>
        <w:t>throughput and</w:t>
      </w:r>
      <w:r>
        <w:rPr>
          <w:color w:val="0C0C0E"/>
          <w:spacing w:val="-16"/>
          <w:w w:val="115"/>
        </w:rPr>
        <w:t> </w:t>
      </w:r>
      <w:r>
        <w:rPr>
          <w:color w:val="0C0C0E"/>
          <w:w w:val="115"/>
        </w:rPr>
        <w:t>lower</w:t>
      </w:r>
      <w:r>
        <w:rPr>
          <w:color w:val="0C0C0E"/>
          <w:spacing w:val="-4"/>
          <w:w w:val="115"/>
        </w:rPr>
        <w:t> </w:t>
      </w:r>
      <w:r>
        <w:rPr>
          <w:color w:val="0C0C0E"/>
          <w:w w:val="115"/>
        </w:rPr>
        <w:t>fees</w:t>
      </w:r>
      <w:r>
        <w:rPr>
          <w:color w:val="0C0C0E"/>
          <w:spacing w:val="-16"/>
          <w:w w:val="115"/>
        </w:rPr>
        <w:t> </w:t>
      </w:r>
      <w:r>
        <w:rPr>
          <w:color w:val="0C0C0E"/>
          <w:w w:val="115"/>
        </w:rPr>
        <w:t>are</w:t>
      </w:r>
      <w:r>
        <w:rPr>
          <w:color w:val="0C0C0E"/>
          <w:spacing w:val="-16"/>
          <w:w w:val="115"/>
        </w:rPr>
        <w:t> </w:t>
      </w:r>
      <w:r>
        <w:rPr>
          <w:color w:val="0C0C0E"/>
          <w:w w:val="115"/>
        </w:rPr>
        <w:t>necessary to</w:t>
      </w:r>
      <w:r>
        <w:rPr>
          <w:color w:val="0C0C0E"/>
          <w:spacing w:val="-2"/>
          <w:w w:val="115"/>
        </w:rPr>
        <w:t> </w:t>
      </w:r>
      <w:r>
        <w:rPr>
          <w:color w:val="0C0C0E"/>
          <w:w w:val="115"/>
        </w:rPr>
        <w:t>improve</w:t>
      </w:r>
      <w:r>
        <w:rPr>
          <w:color w:val="0C0C0E"/>
          <w:spacing w:val="-13"/>
          <w:w w:val="115"/>
        </w:rPr>
        <w:t> </w:t>
      </w:r>
      <w:r>
        <w:rPr>
          <w:color w:val="0C0C0E"/>
          <w:w w:val="115"/>
        </w:rPr>
        <w:t>UX</w:t>
      </w:r>
      <w:r>
        <w:rPr>
          <w:color w:val="0C0C0E"/>
          <w:spacing w:val="-12"/>
          <w:w w:val="115"/>
        </w:rPr>
        <w:t> </w:t>
      </w:r>
      <w:r>
        <w:rPr>
          <w:color w:val="0C0C0E"/>
          <w:w w:val="115"/>
        </w:rPr>
        <w:t>to</w:t>
      </w:r>
      <w:r>
        <w:rPr>
          <w:color w:val="0C0C0E"/>
          <w:w w:val="115"/>
        </w:rPr>
        <w:t> </w:t>
      </w:r>
      <w:r>
        <w:rPr>
          <w:color w:val="0C0C0E"/>
          <w:w w:val="110"/>
        </w:rPr>
        <w:t>onboard</w:t>
      </w:r>
      <w:r>
        <w:rPr>
          <w:color w:val="0C0C0E"/>
          <w:spacing w:val="-4"/>
          <w:w w:val="110"/>
        </w:rPr>
        <w:t> </w:t>
      </w:r>
      <w:r>
        <w:rPr>
          <w:color w:val="0C0C0E"/>
          <w:w w:val="110"/>
        </w:rPr>
        <w:t>a</w:t>
      </w:r>
      <w:r>
        <w:rPr>
          <w:color w:val="0C0C0E"/>
          <w:spacing w:val="-17"/>
          <w:w w:val="110"/>
        </w:rPr>
        <w:t> </w:t>
      </w:r>
      <w:r>
        <w:rPr>
          <w:color w:val="0C0C0E"/>
          <w:w w:val="110"/>
        </w:rPr>
        <w:t>series</w:t>
      </w:r>
      <w:r>
        <w:rPr>
          <w:color w:val="0C0C0E"/>
          <w:spacing w:val="-1"/>
          <w:w w:val="110"/>
        </w:rPr>
        <w:t> </w:t>
      </w:r>
      <w:r>
        <w:rPr>
          <w:color w:val="0C0C0E"/>
          <w:w w:val="110"/>
        </w:rPr>
        <w:t>of new</w:t>
      </w:r>
      <w:r>
        <w:rPr>
          <w:color w:val="0C0C0E"/>
          <w:spacing w:val="-6"/>
          <w:w w:val="110"/>
        </w:rPr>
        <w:t> </w:t>
      </w:r>
      <w:r>
        <w:rPr>
          <w:color w:val="0C0C0E"/>
          <w:w w:val="110"/>
        </w:rPr>
        <w:t>use</w:t>
      </w:r>
      <w:r>
        <w:rPr>
          <w:color w:val="0C0C0E"/>
          <w:spacing w:val="-6"/>
          <w:w w:val="110"/>
        </w:rPr>
        <w:t> </w:t>
      </w:r>
      <w:r>
        <w:rPr>
          <w:color w:val="0C0C0E"/>
          <w:w w:val="110"/>
        </w:rPr>
        <w:t>cases,</w:t>
      </w:r>
      <w:r>
        <w:rPr>
          <w:color w:val="0C0C0E"/>
          <w:spacing w:val="-11"/>
          <w:w w:val="110"/>
        </w:rPr>
        <w:t> </w:t>
      </w:r>
      <w:r>
        <w:rPr>
          <w:color w:val="0C0C0E"/>
          <w:w w:val="110"/>
        </w:rPr>
        <w:t>and</w:t>
      </w:r>
      <w:r>
        <w:rPr>
          <w:color w:val="0C0C0E"/>
          <w:spacing w:val="-9"/>
          <w:w w:val="110"/>
        </w:rPr>
        <w:t> </w:t>
      </w:r>
      <w:r>
        <w:rPr>
          <w:color w:val="0C0C0E"/>
          <w:w w:val="110"/>
        </w:rPr>
        <w:t>Solana</w:t>
      </w:r>
      <w:r>
        <w:rPr>
          <w:color w:val="0C0C0E"/>
          <w:spacing w:val="-4"/>
          <w:w w:val="110"/>
        </w:rPr>
        <w:t> </w:t>
      </w:r>
      <w:r>
        <w:rPr>
          <w:color w:val="0C0C0E"/>
          <w:w w:val="110"/>
        </w:rPr>
        <w:t>has</w:t>
      </w:r>
      <w:r>
        <w:rPr>
          <w:color w:val="0C0C0E"/>
          <w:spacing w:val="-8"/>
          <w:w w:val="110"/>
        </w:rPr>
        <w:t> </w:t>
      </w:r>
      <w:r>
        <w:rPr>
          <w:color w:val="0C0C0E"/>
          <w:w w:val="110"/>
        </w:rPr>
        <w:t>an</w:t>
      </w:r>
      <w:r>
        <w:rPr>
          <w:color w:val="0C0C0E"/>
          <w:spacing w:val="-7"/>
          <w:w w:val="110"/>
        </w:rPr>
        <w:t> </w:t>
      </w:r>
      <w:r>
        <w:rPr>
          <w:color w:val="0C0C0E"/>
          <w:w w:val="110"/>
        </w:rPr>
        <w:t>early lead</w:t>
      </w:r>
      <w:r>
        <w:rPr>
          <w:color w:val="0C0C0E"/>
          <w:spacing w:val="-18"/>
          <w:w w:val="110"/>
        </w:rPr>
        <w:t> </w:t>
      </w:r>
      <w:r>
        <w:rPr>
          <w:color w:val="0C0C0E"/>
          <w:w w:val="110"/>
        </w:rPr>
        <w:t>in that</w:t>
      </w:r>
      <w:r>
        <w:rPr>
          <w:color w:val="0C0C0E"/>
          <w:spacing w:val="-4"/>
          <w:w w:val="110"/>
        </w:rPr>
        <w:t> </w:t>
      </w:r>
      <w:r>
        <w:rPr>
          <w:color w:val="0C0C0E"/>
          <w:w w:val="110"/>
        </w:rPr>
        <w:t>regard.</w:t>
      </w:r>
    </w:p>
    <w:p>
      <w:pPr>
        <w:pStyle w:val="BodyText"/>
        <w:spacing w:before="79"/>
      </w:pPr>
    </w:p>
    <w:p>
      <w:pPr>
        <w:pStyle w:val="BodyText"/>
        <w:spacing w:line="314" w:lineRule="auto"/>
        <w:ind w:left="455" w:right="2980" w:firstLine="9"/>
      </w:pPr>
      <w:r>
        <w:rPr>
          <w:color w:val="0C0C0E"/>
          <w:w w:val="110"/>
        </w:rPr>
        <w:t>In</w:t>
      </w:r>
      <w:r>
        <w:rPr>
          <w:color w:val="0C0C0E"/>
          <w:spacing w:val="-2"/>
          <w:w w:val="110"/>
        </w:rPr>
        <w:t> </w:t>
      </w:r>
      <w:r>
        <w:rPr>
          <w:color w:val="0C0C0E"/>
          <w:w w:val="110"/>
        </w:rPr>
        <w:t>addition to Solana, a</w:t>
      </w:r>
      <w:r>
        <w:rPr>
          <w:color w:val="0C0C0E"/>
          <w:spacing w:val="-2"/>
          <w:w w:val="110"/>
        </w:rPr>
        <w:t> </w:t>
      </w:r>
      <w:r>
        <w:rPr>
          <w:color w:val="0C0C0E"/>
          <w:w w:val="110"/>
        </w:rPr>
        <w:t>number of recently (or soon-to-be) launched L1s including Aptos,</w:t>
      </w:r>
      <w:r>
        <w:rPr>
          <w:color w:val="0C0C0E"/>
          <w:spacing w:val="-7"/>
          <w:w w:val="110"/>
        </w:rPr>
        <w:t> </w:t>
      </w:r>
      <w:r>
        <w:rPr>
          <w:color w:val="0C0C0E"/>
          <w:w w:val="110"/>
        </w:rPr>
        <w:t>Sui,</w:t>
      </w:r>
      <w:r>
        <w:rPr>
          <w:color w:val="0C0C0E"/>
          <w:spacing w:val="-9"/>
          <w:w w:val="110"/>
        </w:rPr>
        <w:t> </w:t>
      </w:r>
      <w:r>
        <w:rPr>
          <w:color w:val="0C0C0E"/>
          <w:w w:val="110"/>
        </w:rPr>
        <w:t>Sei,</w:t>
      </w:r>
      <w:r>
        <w:rPr>
          <w:color w:val="0C0C0E"/>
          <w:spacing w:val="-6"/>
          <w:w w:val="110"/>
        </w:rPr>
        <w:t> </w:t>
      </w:r>
      <w:r>
        <w:rPr>
          <w:color w:val="0C0C0E"/>
          <w:w w:val="110"/>
        </w:rPr>
        <w:t>and Monad,</w:t>
      </w:r>
      <w:r>
        <w:rPr>
          <w:color w:val="0C0C0E"/>
          <w:spacing w:val="-5"/>
          <w:w w:val="110"/>
        </w:rPr>
        <w:t> </w:t>
      </w:r>
      <w:r>
        <w:rPr>
          <w:color w:val="0C0C0E"/>
          <w:w w:val="110"/>
        </w:rPr>
        <w:t>aim to</w:t>
      </w:r>
      <w:r>
        <w:rPr>
          <w:color w:val="0C0C0E"/>
          <w:spacing w:val="32"/>
          <w:w w:val="110"/>
        </w:rPr>
        <w:t> </w:t>
      </w:r>
      <w:r>
        <w:rPr>
          <w:color w:val="0C0C0E"/>
          <w:w w:val="110"/>
        </w:rPr>
        <w:t>handle scalability demands at the base</w:t>
      </w:r>
      <w:r>
        <w:rPr>
          <w:color w:val="0C0C0E"/>
          <w:spacing w:val="39"/>
          <w:w w:val="110"/>
        </w:rPr>
        <w:t> </w:t>
      </w:r>
      <w:r>
        <w:rPr>
          <w:color w:val="0C0C0E"/>
          <w:w w:val="110"/>
        </w:rPr>
        <w:t>layer, following</w:t>
      </w:r>
      <w:r>
        <w:rPr>
          <w:color w:val="0C0C0E"/>
          <w:spacing w:val="39"/>
          <w:w w:val="110"/>
        </w:rPr>
        <w:t> </w:t>
      </w:r>
      <w:r>
        <w:rPr>
          <w:color w:val="0C0C0E"/>
          <w:w w:val="110"/>
        </w:rPr>
        <w:t>an integrated</w:t>
      </w:r>
      <w:r>
        <w:rPr>
          <w:color w:val="0C0C0E"/>
          <w:spacing w:val="40"/>
          <w:w w:val="110"/>
        </w:rPr>
        <w:t> </w:t>
      </w:r>
      <w:r>
        <w:rPr>
          <w:color w:val="0C0C0E"/>
          <w:w w:val="110"/>
        </w:rPr>
        <w:t>approach</w:t>
      </w:r>
      <w:r>
        <w:rPr>
          <w:color w:val="0C0C0E"/>
          <w:spacing w:val="40"/>
          <w:w w:val="110"/>
        </w:rPr>
        <w:t> </w:t>
      </w:r>
      <w:r>
        <w:rPr>
          <w:color w:val="0C0C0E"/>
          <w:w w:val="110"/>
        </w:rPr>
        <w:t>and parallel execution processing</w:t>
      </w:r>
      <w:r>
        <w:rPr>
          <w:color w:val="2F2F31"/>
          <w:w w:val="110"/>
        </w:rPr>
        <w:t>.</w:t>
      </w:r>
      <w:r>
        <w:rPr>
          <w:color w:val="2F2F31"/>
          <w:spacing w:val="-14"/>
          <w:w w:val="110"/>
        </w:rPr>
        <w:t> </w:t>
      </w:r>
      <w:r>
        <w:rPr>
          <w:color w:val="0C0C0E"/>
          <w:w w:val="110"/>
        </w:rPr>
        <w:t>On the</w:t>
      </w:r>
      <w:r>
        <w:rPr>
          <w:color w:val="0C0C0E"/>
          <w:spacing w:val="40"/>
          <w:w w:val="110"/>
        </w:rPr>
        <w:t> </w:t>
      </w:r>
      <w:r>
        <w:rPr>
          <w:color w:val="0C0C0E"/>
          <w:w w:val="110"/>
        </w:rPr>
        <w:t>other hand, a</w:t>
      </w:r>
      <w:r>
        <w:rPr>
          <w:color w:val="0C0C0E"/>
          <w:spacing w:val="-1"/>
          <w:w w:val="110"/>
        </w:rPr>
        <w:t> </w:t>
      </w:r>
      <w:r>
        <w:rPr>
          <w:color w:val="0C0C0E"/>
          <w:w w:val="110"/>
        </w:rPr>
        <w:t>number</w:t>
      </w:r>
      <w:r>
        <w:rPr>
          <w:color w:val="0C0C0E"/>
          <w:spacing w:val="31"/>
          <w:w w:val="110"/>
        </w:rPr>
        <w:t> </w:t>
      </w:r>
      <w:r>
        <w:rPr>
          <w:color w:val="0C0C0E"/>
          <w:w w:val="110"/>
        </w:rPr>
        <w:t>of</w:t>
      </w:r>
      <w:r>
        <w:rPr>
          <w:color w:val="0C0C0E"/>
          <w:spacing w:val="33"/>
          <w:w w:val="110"/>
        </w:rPr>
        <w:t> </w:t>
      </w:r>
      <w:r>
        <w:rPr>
          <w:color w:val="0C0C0E"/>
          <w:w w:val="110"/>
        </w:rPr>
        <w:t>highly scalable</w:t>
      </w:r>
      <w:r>
        <w:rPr>
          <w:color w:val="0C0C0E"/>
          <w:spacing w:val="24"/>
          <w:w w:val="110"/>
        </w:rPr>
        <w:t> </w:t>
      </w:r>
      <w:r>
        <w:rPr>
          <w:color w:val="0C0C0E"/>
          <w:w w:val="110"/>
        </w:rPr>
        <w:t>chains are opting to follow a</w:t>
      </w:r>
      <w:r>
        <w:rPr>
          <w:color w:val="0C0C0E"/>
          <w:spacing w:val="-7"/>
          <w:w w:val="110"/>
        </w:rPr>
        <w:t> </w:t>
      </w:r>
      <w:r>
        <w:rPr>
          <w:color w:val="0C0C0E"/>
          <w:w w:val="110"/>
        </w:rPr>
        <w:t>modular approach with a</w:t>
      </w:r>
      <w:r>
        <w:rPr>
          <w:color w:val="0C0C0E"/>
          <w:spacing w:val="-4"/>
          <w:w w:val="110"/>
        </w:rPr>
        <w:t> </w:t>
      </w:r>
      <w:r>
        <w:rPr>
          <w:color w:val="0C0C0E"/>
          <w:w w:val="110"/>
        </w:rPr>
        <w:t>designated data</w:t>
      </w:r>
      <w:r>
        <w:rPr>
          <w:color w:val="0C0C0E"/>
          <w:spacing w:val="-2"/>
          <w:w w:val="110"/>
        </w:rPr>
        <w:t> </w:t>
      </w:r>
      <w:r>
        <w:rPr>
          <w:color w:val="0C0C0E"/>
          <w:w w:val="110"/>
        </w:rPr>
        <w:t>availability</w:t>
      </w:r>
      <w:r>
        <w:rPr>
          <w:color w:val="0C0C0E"/>
          <w:spacing w:val="32"/>
          <w:w w:val="110"/>
        </w:rPr>
        <w:t> </w:t>
      </w:r>
      <w:r>
        <w:rPr>
          <w:color w:val="0C0C0E"/>
          <w:w w:val="110"/>
        </w:rPr>
        <w:t>layer such as Celestia or EigenDA</w:t>
      </w:r>
      <w:r>
        <w:rPr>
          <w:color w:val="2F2F31"/>
          <w:w w:val="110"/>
        </w:rPr>
        <w:t>.</w:t>
      </w:r>
      <w:r>
        <w:rPr>
          <w:color w:val="2F2F31"/>
          <w:spacing w:val="-22"/>
          <w:w w:val="110"/>
        </w:rPr>
        <w:t> </w:t>
      </w:r>
      <w:r>
        <w:rPr>
          <w:color w:val="0C0C0E"/>
          <w:w w:val="110"/>
        </w:rPr>
        <w:t>This</w:t>
      </w:r>
      <w:r>
        <w:rPr>
          <w:color w:val="0C0C0E"/>
          <w:spacing w:val="-10"/>
          <w:w w:val="110"/>
        </w:rPr>
        <w:t> </w:t>
      </w:r>
      <w:r>
        <w:rPr>
          <w:color w:val="0C0C0E"/>
          <w:w w:val="110"/>
        </w:rPr>
        <w:t>includes some existing L1s like Celo, which plans to become an Ethereum rollup, or new chains like Eclipse, Fluent, or Offshore which bring alternative</w:t>
      </w:r>
      <w:r>
        <w:rPr>
          <w:color w:val="0C0C0E"/>
          <w:spacing w:val="40"/>
          <w:w w:val="110"/>
        </w:rPr>
        <w:t> </w:t>
      </w:r>
      <w:r>
        <w:rPr>
          <w:color w:val="0C0C0E"/>
          <w:w w:val="110"/>
        </w:rPr>
        <w:t>virtual machine</w:t>
      </w:r>
      <w:r>
        <w:rPr>
          <w:color w:val="0C0C0E"/>
          <w:spacing w:val="40"/>
          <w:w w:val="110"/>
        </w:rPr>
        <w:t> </w:t>
      </w:r>
      <w:r>
        <w:rPr>
          <w:color w:val="0C0C0E"/>
          <w:w w:val="110"/>
        </w:rPr>
        <w:t>execution</w:t>
      </w:r>
      <w:r>
        <w:rPr>
          <w:color w:val="0C0C0E"/>
          <w:spacing w:val="39"/>
          <w:w w:val="110"/>
        </w:rPr>
        <w:t> </w:t>
      </w:r>
      <w:r>
        <w:rPr>
          <w:color w:val="0C0C0E"/>
          <w:w w:val="110"/>
        </w:rPr>
        <w:t>environments</w:t>
      </w:r>
      <w:r>
        <w:rPr>
          <w:color w:val="0C0C0E"/>
          <w:spacing w:val="40"/>
          <w:w w:val="110"/>
        </w:rPr>
        <w:t> </w:t>
      </w:r>
      <w:r>
        <w:rPr>
          <w:color w:val="0C0C0E"/>
          <w:w w:val="110"/>
        </w:rPr>
        <w:t>to</w:t>
      </w:r>
      <w:r>
        <w:rPr>
          <w:color w:val="0C0C0E"/>
          <w:spacing w:val="40"/>
          <w:w w:val="110"/>
        </w:rPr>
        <w:t> </w:t>
      </w:r>
      <w:r>
        <w:rPr>
          <w:color w:val="0C0C0E"/>
          <w:w w:val="110"/>
        </w:rPr>
        <w:t>Ethereum.</w:t>
      </w:r>
    </w:p>
    <w:p>
      <w:pPr>
        <w:pStyle w:val="BodyText"/>
        <w:spacing w:before="156"/>
      </w:pPr>
    </w:p>
    <w:p>
      <w:pPr>
        <w:pStyle w:val="Heading3"/>
      </w:pPr>
      <w:r>
        <w:rPr>
          <w:color w:val="424854"/>
          <w:w w:val="90"/>
        </w:rPr>
        <w:t>THE</w:t>
      </w:r>
      <w:r>
        <w:rPr>
          <w:color w:val="424854"/>
          <w:spacing w:val="-7"/>
        </w:rPr>
        <w:t> </w:t>
      </w:r>
      <w:r>
        <w:rPr>
          <w:color w:val="424854"/>
          <w:w w:val="90"/>
        </w:rPr>
        <w:t>BROAD</w:t>
      </w:r>
      <w:r>
        <w:rPr>
          <w:color w:val="424854"/>
          <w:spacing w:val="-3"/>
          <w:w w:val="90"/>
        </w:rPr>
        <w:t> </w:t>
      </w:r>
      <w:r>
        <w:rPr>
          <w:color w:val="424854"/>
          <w:spacing w:val="-2"/>
          <w:w w:val="90"/>
        </w:rPr>
        <w:t>PICTURE</w:t>
      </w:r>
    </w:p>
    <w:p>
      <w:pPr>
        <w:pStyle w:val="BodyText"/>
        <w:spacing w:before="60"/>
        <w:rPr>
          <w:rFonts w:ascii="Courier New"/>
          <w:b/>
          <w:sz w:val="33"/>
        </w:rPr>
      </w:pPr>
    </w:p>
    <w:p>
      <w:pPr>
        <w:pStyle w:val="BodyText"/>
        <w:spacing w:line="314" w:lineRule="auto"/>
        <w:ind w:left="462" w:right="2852" w:firstLine="1"/>
      </w:pPr>
      <w:r>
        <w:rPr>
          <w:color w:val="0C0C0E"/>
          <w:w w:val="110"/>
        </w:rPr>
        <w:t>The total</w:t>
      </w:r>
      <w:r>
        <w:rPr>
          <w:color w:val="0C0C0E"/>
          <w:spacing w:val="-9"/>
          <w:w w:val="110"/>
        </w:rPr>
        <w:t> </w:t>
      </w:r>
      <w:r>
        <w:rPr>
          <w:color w:val="0C0C0E"/>
          <w:w w:val="110"/>
        </w:rPr>
        <w:t>value locked (TVL) across DeFi applications oscillated in 2023 from a </w:t>
      </w:r>
      <w:r>
        <w:rPr>
          <w:color w:val="0C0C0E"/>
          <w:w w:val="115"/>
        </w:rPr>
        <w:t>peak</w:t>
      </w:r>
      <w:r>
        <w:rPr>
          <w:color w:val="0C0C0E"/>
          <w:spacing w:val="-16"/>
          <w:w w:val="115"/>
        </w:rPr>
        <w:t> </w:t>
      </w:r>
      <w:r>
        <w:rPr>
          <w:color w:val="0C0C0E"/>
          <w:w w:val="115"/>
        </w:rPr>
        <w:t>of</w:t>
      </w:r>
      <w:r>
        <w:rPr>
          <w:color w:val="0C0C0E"/>
          <w:spacing w:val="-13"/>
          <w:w w:val="115"/>
        </w:rPr>
        <w:t> </w:t>
      </w:r>
      <w:r>
        <w:rPr>
          <w:color w:val="0C0C0E"/>
          <w:w w:val="115"/>
        </w:rPr>
        <w:t>$52B</w:t>
      </w:r>
      <w:r>
        <w:rPr>
          <w:color w:val="0C0C0E"/>
          <w:spacing w:val="-18"/>
          <w:w w:val="115"/>
        </w:rPr>
        <w:t> </w:t>
      </w:r>
      <w:r>
        <w:rPr>
          <w:color w:val="0C0C0E"/>
          <w:w w:val="115"/>
        </w:rPr>
        <w:t>in</w:t>
      </w:r>
      <w:r>
        <w:rPr>
          <w:color w:val="0C0C0E"/>
          <w:spacing w:val="-11"/>
          <w:w w:val="115"/>
        </w:rPr>
        <w:t> </w:t>
      </w:r>
      <w:r>
        <w:rPr>
          <w:color w:val="0C0C0E"/>
          <w:w w:val="115"/>
        </w:rPr>
        <w:t>April</w:t>
      </w:r>
      <w:r>
        <w:rPr>
          <w:color w:val="0C0C0E"/>
          <w:spacing w:val="-17"/>
          <w:w w:val="115"/>
        </w:rPr>
        <w:t> </w:t>
      </w:r>
      <w:r>
        <w:rPr>
          <w:color w:val="0C0C0E"/>
          <w:w w:val="115"/>
        </w:rPr>
        <w:t>2023</w:t>
      </w:r>
      <w:r>
        <w:rPr>
          <w:color w:val="0C0C0E"/>
          <w:spacing w:val="-15"/>
          <w:w w:val="115"/>
        </w:rPr>
        <w:t> </w:t>
      </w:r>
      <w:r>
        <w:rPr>
          <w:color w:val="0C0C0E"/>
          <w:w w:val="115"/>
        </w:rPr>
        <w:t>to</w:t>
      </w:r>
      <w:r>
        <w:rPr>
          <w:color w:val="0C0C0E"/>
          <w:spacing w:val="-9"/>
          <w:w w:val="115"/>
        </w:rPr>
        <w:t> </w:t>
      </w:r>
      <w:r>
        <w:rPr>
          <w:color w:val="0C0C0E"/>
          <w:w w:val="115"/>
        </w:rPr>
        <w:t>a</w:t>
      </w:r>
      <w:r>
        <w:rPr>
          <w:color w:val="0C0C0E"/>
          <w:spacing w:val="-22"/>
          <w:w w:val="115"/>
        </w:rPr>
        <w:t> </w:t>
      </w:r>
      <w:r>
        <w:rPr>
          <w:color w:val="0C0C0E"/>
          <w:w w:val="115"/>
        </w:rPr>
        <w:t>low</w:t>
      </w:r>
      <w:r>
        <w:rPr>
          <w:color w:val="0C0C0E"/>
          <w:spacing w:val="3"/>
          <w:w w:val="115"/>
        </w:rPr>
        <w:t> </w:t>
      </w:r>
      <w:r>
        <w:rPr>
          <w:color w:val="0C0C0E"/>
          <w:w w:val="115"/>
        </w:rPr>
        <w:t>of</w:t>
      </w:r>
      <w:r>
        <w:rPr>
          <w:color w:val="0C0C0E"/>
          <w:spacing w:val="-5"/>
          <w:w w:val="115"/>
        </w:rPr>
        <w:t> </w:t>
      </w:r>
      <w:r>
        <w:rPr>
          <w:color w:val="0C0C0E"/>
          <w:w w:val="115"/>
        </w:rPr>
        <w:t>$36B</w:t>
      </w:r>
      <w:r>
        <w:rPr>
          <w:color w:val="0C0C0E"/>
          <w:spacing w:val="-18"/>
          <w:w w:val="115"/>
        </w:rPr>
        <w:t> </w:t>
      </w:r>
      <w:r>
        <w:rPr>
          <w:color w:val="0C0C0E"/>
          <w:w w:val="115"/>
        </w:rPr>
        <w:t>in</w:t>
      </w:r>
      <w:r>
        <w:rPr>
          <w:color w:val="0C0C0E"/>
          <w:spacing w:val="-2"/>
          <w:w w:val="115"/>
        </w:rPr>
        <w:t> </w:t>
      </w:r>
      <w:r>
        <w:rPr>
          <w:color w:val="0C0C0E"/>
          <w:w w:val="115"/>
        </w:rPr>
        <w:t>October,</w:t>
      </w:r>
      <w:r>
        <w:rPr>
          <w:color w:val="0C0C0E"/>
          <w:spacing w:val="-15"/>
          <w:w w:val="115"/>
        </w:rPr>
        <w:t> </w:t>
      </w:r>
      <w:r>
        <w:rPr>
          <w:color w:val="0C0C0E"/>
          <w:w w:val="115"/>
        </w:rPr>
        <w:t>before</w:t>
      </w:r>
      <w:r>
        <w:rPr>
          <w:color w:val="0C0C0E"/>
          <w:spacing w:val="-16"/>
          <w:w w:val="115"/>
        </w:rPr>
        <w:t> </w:t>
      </w:r>
      <w:r>
        <w:rPr>
          <w:color w:val="0C0C0E"/>
          <w:w w:val="115"/>
        </w:rPr>
        <w:t>ending </w:t>
      </w:r>
      <w:r>
        <w:rPr>
          <w:color w:val="0C0C0E"/>
          <w:w w:val="110"/>
        </w:rPr>
        <w:t>November</w:t>
      </w:r>
      <w:r>
        <w:rPr>
          <w:color w:val="0C0C0E"/>
          <w:spacing w:val="-3"/>
          <w:w w:val="110"/>
        </w:rPr>
        <w:t> </w:t>
      </w:r>
      <w:r>
        <w:rPr>
          <w:color w:val="0C0C0E"/>
          <w:w w:val="110"/>
        </w:rPr>
        <w:t>at $48B.</w:t>
      </w:r>
      <w:r>
        <w:rPr>
          <w:color w:val="0C0C0E"/>
          <w:spacing w:val="-20"/>
          <w:w w:val="110"/>
        </w:rPr>
        <w:t> </w:t>
      </w:r>
      <w:r>
        <w:rPr>
          <w:b/>
          <w:color w:val="0C0C0E"/>
          <w:w w:val="110"/>
        </w:rPr>
        <w:t>(See</w:t>
      </w:r>
      <w:r>
        <w:rPr>
          <w:b/>
          <w:color w:val="0C0C0E"/>
          <w:spacing w:val="-19"/>
          <w:w w:val="110"/>
        </w:rPr>
        <w:t> </w:t>
      </w:r>
      <w:r>
        <w:rPr>
          <w:b/>
          <w:color w:val="0C0C0E"/>
          <w:w w:val="110"/>
        </w:rPr>
        <w:t>Chart</w:t>
      </w:r>
      <w:r>
        <w:rPr>
          <w:b/>
          <w:color w:val="0C0C0E"/>
          <w:spacing w:val="-9"/>
          <w:w w:val="110"/>
        </w:rPr>
        <w:t> </w:t>
      </w:r>
      <w:r>
        <w:rPr>
          <w:b/>
          <w:color w:val="0C0C0E"/>
          <w:w w:val="110"/>
        </w:rPr>
        <w:t>27.)</w:t>
      </w:r>
      <w:r>
        <w:rPr>
          <w:b/>
          <w:color w:val="0C0C0E"/>
          <w:spacing w:val="-16"/>
          <w:w w:val="110"/>
        </w:rPr>
        <w:t> </w:t>
      </w:r>
      <w:r>
        <w:rPr>
          <w:color w:val="0C0C0E"/>
          <w:w w:val="110"/>
        </w:rPr>
        <w:t>This</w:t>
      </w:r>
      <w:r>
        <w:rPr>
          <w:color w:val="0C0C0E"/>
          <w:spacing w:val="-7"/>
          <w:w w:val="110"/>
        </w:rPr>
        <w:t> </w:t>
      </w:r>
      <w:r>
        <w:rPr>
          <w:color w:val="0C0C0E"/>
          <w:w w:val="110"/>
        </w:rPr>
        <w:t>4Q23</w:t>
      </w:r>
      <w:r>
        <w:rPr>
          <w:color w:val="0C0C0E"/>
          <w:spacing w:val="-6"/>
          <w:w w:val="110"/>
        </w:rPr>
        <w:t> </w:t>
      </w:r>
      <w:r>
        <w:rPr>
          <w:color w:val="0C0C0E"/>
          <w:w w:val="110"/>
        </w:rPr>
        <w:t>rebound</w:t>
      </w:r>
      <w:r>
        <w:rPr>
          <w:color w:val="0C0C0E"/>
          <w:spacing w:val="-4"/>
          <w:w w:val="110"/>
        </w:rPr>
        <w:t> </w:t>
      </w:r>
      <w:r>
        <w:rPr>
          <w:color w:val="0C0C0E"/>
          <w:w w:val="110"/>
        </w:rPr>
        <w:t>has</w:t>
      </w:r>
      <w:r>
        <w:rPr>
          <w:color w:val="0C0C0E"/>
          <w:spacing w:val="-15"/>
          <w:w w:val="110"/>
        </w:rPr>
        <w:t> </w:t>
      </w:r>
      <w:r>
        <w:rPr>
          <w:color w:val="0C0C0E"/>
          <w:w w:val="110"/>
        </w:rPr>
        <w:t>been</w:t>
      </w:r>
      <w:r>
        <w:rPr>
          <w:color w:val="0C0C0E"/>
          <w:spacing w:val="-9"/>
          <w:w w:val="110"/>
        </w:rPr>
        <w:t> </w:t>
      </w:r>
      <w:r>
        <w:rPr>
          <w:color w:val="0C0C0E"/>
          <w:w w:val="110"/>
        </w:rPr>
        <w:t>driven</w:t>
      </w:r>
      <w:r>
        <w:rPr>
          <w:color w:val="0C0C0E"/>
          <w:spacing w:val="-8"/>
          <w:w w:val="110"/>
        </w:rPr>
        <w:t> </w:t>
      </w:r>
      <w:r>
        <w:rPr>
          <w:color w:val="0C0C0E"/>
          <w:w w:val="110"/>
        </w:rPr>
        <w:t>both</w:t>
      </w:r>
      <w:r>
        <w:rPr>
          <w:color w:val="0C0C0E"/>
          <w:spacing w:val="-16"/>
          <w:w w:val="110"/>
        </w:rPr>
        <w:t> </w:t>
      </w:r>
      <w:r>
        <w:rPr>
          <w:color w:val="0C0C0E"/>
          <w:w w:val="110"/>
        </w:rPr>
        <w:t>by </w:t>
      </w:r>
      <w:r>
        <w:rPr>
          <w:color w:val="0C0C0E"/>
          <w:w w:val="115"/>
        </w:rPr>
        <w:t>price</w:t>
      </w:r>
      <w:r>
        <w:rPr>
          <w:color w:val="0C0C0E"/>
          <w:spacing w:val="-13"/>
          <w:w w:val="115"/>
        </w:rPr>
        <w:t> </w:t>
      </w:r>
      <w:r>
        <w:rPr>
          <w:color w:val="0C0C0E"/>
          <w:w w:val="115"/>
        </w:rPr>
        <w:t>appreciation of the underlying assets</w:t>
      </w:r>
      <w:r>
        <w:rPr>
          <w:color w:val="0C0C0E"/>
          <w:spacing w:val="-4"/>
          <w:w w:val="115"/>
        </w:rPr>
        <w:t> </w:t>
      </w:r>
      <w:r>
        <w:rPr>
          <w:color w:val="0C0C0E"/>
          <w:w w:val="115"/>
        </w:rPr>
        <w:t>as</w:t>
      </w:r>
      <w:r>
        <w:rPr>
          <w:color w:val="0C0C0E"/>
          <w:spacing w:val="-5"/>
          <w:w w:val="115"/>
        </w:rPr>
        <w:t> </w:t>
      </w:r>
      <w:r>
        <w:rPr>
          <w:color w:val="0C0C0E"/>
          <w:w w:val="115"/>
        </w:rPr>
        <w:t>well</w:t>
      </w:r>
      <w:r>
        <w:rPr>
          <w:color w:val="0C0C0E"/>
          <w:spacing w:val="-19"/>
          <w:w w:val="115"/>
        </w:rPr>
        <w:t> </w:t>
      </w:r>
      <w:r>
        <w:rPr>
          <w:color w:val="0C0C0E"/>
          <w:w w:val="115"/>
        </w:rPr>
        <w:t>as</w:t>
      </w:r>
      <w:r>
        <w:rPr>
          <w:color w:val="0C0C0E"/>
          <w:spacing w:val="-9"/>
          <w:w w:val="115"/>
        </w:rPr>
        <w:t> </w:t>
      </w:r>
      <w:r>
        <w:rPr>
          <w:color w:val="0C0C0E"/>
          <w:w w:val="115"/>
        </w:rPr>
        <w:t>by</w:t>
      </w:r>
      <w:r>
        <w:rPr>
          <w:color w:val="0C0C0E"/>
          <w:spacing w:val="-13"/>
          <w:w w:val="115"/>
        </w:rPr>
        <w:t> </w:t>
      </w:r>
      <w:r>
        <w:rPr>
          <w:color w:val="0C0C0E"/>
          <w:w w:val="115"/>
        </w:rPr>
        <w:t>a</w:t>
      </w:r>
      <w:r>
        <w:rPr>
          <w:color w:val="0C0C0E"/>
          <w:spacing w:val="-17"/>
          <w:w w:val="115"/>
        </w:rPr>
        <w:t> </w:t>
      </w:r>
      <w:r>
        <w:rPr>
          <w:color w:val="0C0C0E"/>
          <w:w w:val="115"/>
        </w:rPr>
        <w:t>recovery</w:t>
      </w:r>
      <w:r>
        <w:rPr>
          <w:color w:val="0C0C0E"/>
          <w:spacing w:val="-13"/>
          <w:w w:val="115"/>
        </w:rPr>
        <w:t> </w:t>
      </w:r>
      <w:r>
        <w:rPr>
          <w:color w:val="0C0C0E"/>
          <w:w w:val="115"/>
        </w:rPr>
        <w:t>in </w:t>
      </w:r>
      <w:r>
        <w:rPr>
          <w:color w:val="0C0C0E"/>
          <w:w w:val="110"/>
        </w:rPr>
        <w:t>fundamental DeFi usage. Borrowing and lending rates as well</w:t>
      </w:r>
      <w:r>
        <w:rPr>
          <w:color w:val="0C0C0E"/>
          <w:spacing w:val="-14"/>
          <w:w w:val="110"/>
        </w:rPr>
        <w:t> </w:t>
      </w:r>
      <w:r>
        <w:rPr>
          <w:color w:val="0C0C0E"/>
          <w:w w:val="110"/>
        </w:rPr>
        <w:t>as decentralized </w:t>
      </w:r>
      <w:r>
        <w:rPr>
          <w:color w:val="0C0C0E"/>
          <w:w w:val="115"/>
        </w:rPr>
        <w:t>exchange</w:t>
      </w:r>
      <w:r>
        <w:rPr>
          <w:color w:val="0C0C0E"/>
          <w:spacing w:val="-16"/>
          <w:w w:val="115"/>
        </w:rPr>
        <w:t> </w:t>
      </w:r>
      <w:r>
        <w:rPr>
          <w:color w:val="0C0C0E"/>
          <w:w w:val="115"/>
        </w:rPr>
        <w:t>(DEX)</w:t>
      </w:r>
      <w:r>
        <w:rPr>
          <w:color w:val="0C0C0E"/>
          <w:spacing w:val="-16"/>
          <w:w w:val="115"/>
        </w:rPr>
        <w:t> </w:t>
      </w:r>
      <w:r>
        <w:rPr>
          <w:color w:val="0C0C0E"/>
          <w:w w:val="115"/>
        </w:rPr>
        <w:t>trading</w:t>
      </w:r>
      <w:r>
        <w:rPr>
          <w:color w:val="0C0C0E"/>
          <w:spacing w:val="-16"/>
          <w:w w:val="115"/>
        </w:rPr>
        <w:t> </w:t>
      </w:r>
      <w:r>
        <w:rPr>
          <w:color w:val="0C0C0E"/>
          <w:w w:val="115"/>
        </w:rPr>
        <w:t>volumes</w:t>
      </w:r>
      <w:r>
        <w:rPr>
          <w:color w:val="0C0C0E"/>
          <w:spacing w:val="-16"/>
          <w:w w:val="115"/>
        </w:rPr>
        <w:t> </w:t>
      </w:r>
      <w:r>
        <w:rPr>
          <w:color w:val="0C0C0E"/>
          <w:w w:val="115"/>
        </w:rPr>
        <w:t>have</w:t>
      </w:r>
      <w:r>
        <w:rPr>
          <w:color w:val="0C0C0E"/>
          <w:spacing w:val="-16"/>
          <w:w w:val="115"/>
        </w:rPr>
        <w:t> </w:t>
      </w:r>
      <w:r>
        <w:rPr>
          <w:color w:val="0C0C0E"/>
          <w:w w:val="115"/>
        </w:rPr>
        <w:t>all</w:t>
      </w:r>
      <w:r>
        <w:rPr>
          <w:color w:val="0C0C0E"/>
          <w:spacing w:val="-4"/>
          <w:w w:val="115"/>
        </w:rPr>
        <w:t> </w:t>
      </w:r>
      <w:r>
        <w:rPr>
          <w:color w:val="0C0C0E"/>
          <w:w w:val="115"/>
        </w:rPr>
        <w:t>seen</w:t>
      </w:r>
      <w:r>
        <w:rPr>
          <w:color w:val="0C0C0E"/>
          <w:spacing w:val="-16"/>
          <w:w w:val="115"/>
        </w:rPr>
        <w:t> </w:t>
      </w:r>
      <w:r>
        <w:rPr>
          <w:color w:val="0C0C0E"/>
          <w:w w:val="115"/>
        </w:rPr>
        <w:t>substantial</w:t>
      </w:r>
      <w:r>
        <w:rPr>
          <w:color w:val="0C0C0E"/>
          <w:spacing w:val="-18"/>
          <w:w w:val="115"/>
        </w:rPr>
        <w:t> </w:t>
      </w:r>
      <w:r>
        <w:rPr>
          <w:color w:val="0C0C0E"/>
          <w:w w:val="115"/>
        </w:rPr>
        <w:t>increases</w:t>
      </w:r>
      <w:r>
        <w:rPr>
          <w:color w:val="0C0C0E"/>
          <w:spacing w:val="-16"/>
          <w:w w:val="115"/>
        </w:rPr>
        <w:t> </w:t>
      </w:r>
      <w:r>
        <w:rPr>
          <w:color w:val="0C0C0E"/>
          <w:w w:val="115"/>
        </w:rPr>
        <w:t>with Uniswap's</w:t>
      </w:r>
      <w:r>
        <w:rPr>
          <w:color w:val="0C0C0E"/>
          <w:spacing w:val="-16"/>
          <w:w w:val="115"/>
        </w:rPr>
        <w:t> </w:t>
      </w:r>
      <w:r>
        <w:rPr>
          <w:color w:val="0C0C0E"/>
          <w:w w:val="115"/>
        </w:rPr>
        <w:t>aggregated</w:t>
      </w:r>
      <w:r>
        <w:rPr>
          <w:color w:val="0C0C0E"/>
          <w:spacing w:val="-9"/>
          <w:w w:val="115"/>
        </w:rPr>
        <w:t> </w:t>
      </w:r>
      <w:r>
        <w:rPr>
          <w:color w:val="0C0C0E"/>
          <w:w w:val="115"/>
        </w:rPr>
        <w:t>trading</w:t>
      </w:r>
      <w:r>
        <w:rPr>
          <w:color w:val="0C0C0E"/>
          <w:spacing w:val="-11"/>
          <w:w w:val="115"/>
        </w:rPr>
        <w:t> </w:t>
      </w:r>
      <w:r>
        <w:rPr>
          <w:color w:val="0C0C0E"/>
          <w:w w:val="115"/>
        </w:rPr>
        <w:t>volume</w:t>
      </w:r>
      <w:r>
        <w:rPr>
          <w:color w:val="0C0C0E"/>
          <w:spacing w:val="-16"/>
          <w:w w:val="115"/>
        </w:rPr>
        <w:t> </w:t>
      </w:r>
      <w:r>
        <w:rPr>
          <w:color w:val="0C0C0E"/>
          <w:w w:val="115"/>
        </w:rPr>
        <w:t>increasing</w:t>
      </w:r>
      <w:r>
        <w:rPr>
          <w:color w:val="0C0C0E"/>
          <w:spacing w:val="-8"/>
          <w:w w:val="115"/>
        </w:rPr>
        <w:t> </w:t>
      </w:r>
      <w:r>
        <w:rPr>
          <w:color w:val="0C0C0E"/>
          <w:w w:val="115"/>
        </w:rPr>
        <w:t>from</w:t>
      </w:r>
      <w:r>
        <w:rPr>
          <w:color w:val="0C0C0E"/>
          <w:spacing w:val="-16"/>
          <w:w w:val="115"/>
        </w:rPr>
        <w:t> </w:t>
      </w:r>
      <w:r>
        <w:rPr>
          <w:color w:val="0C0C0E"/>
          <w:w w:val="115"/>
        </w:rPr>
        <w:t>$3.3B</w:t>
      </w:r>
      <w:r>
        <w:rPr>
          <w:color w:val="0C0C0E"/>
          <w:spacing w:val="-19"/>
          <w:w w:val="115"/>
        </w:rPr>
        <w:t> </w:t>
      </w:r>
      <w:r>
        <w:rPr>
          <w:color w:val="0C0C0E"/>
          <w:w w:val="115"/>
        </w:rPr>
        <w:t>in October</w:t>
      </w:r>
      <w:r>
        <w:rPr>
          <w:color w:val="0C0C0E"/>
          <w:spacing w:val="-6"/>
          <w:w w:val="115"/>
        </w:rPr>
        <w:t> </w:t>
      </w:r>
      <w:r>
        <w:rPr>
          <w:color w:val="0C0C0E"/>
          <w:w w:val="115"/>
        </w:rPr>
        <w:t>to</w:t>
      </w:r>
    </w:p>
    <w:p>
      <w:pPr>
        <w:pStyle w:val="BodyText"/>
        <w:spacing w:line="226" w:lineRule="exact"/>
        <w:ind w:left="466"/>
      </w:pPr>
      <w:r>
        <w:rPr>
          <w:color w:val="0C0C0E"/>
          <w:w w:val="105"/>
        </w:rPr>
        <w:t>$8.8B</w:t>
      </w:r>
      <w:r>
        <w:rPr>
          <w:color w:val="0C0C0E"/>
          <w:spacing w:val="-9"/>
          <w:w w:val="105"/>
        </w:rPr>
        <w:t> </w:t>
      </w:r>
      <w:r>
        <w:rPr>
          <w:color w:val="0C0C0E"/>
          <w:w w:val="105"/>
        </w:rPr>
        <w:t>in</w:t>
      </w:r>
      <w:r>
        <w:rPr>
          <w:color w:val="0C0C0E"/>
          <w:spacing w:val="21"/>
          <w:w w:val="105"/>
        </w:rPr>
        <w:t> </w:t>
      </w:r>
      <w:r>
        <w:rPr>
          <w:color w:val="0C0C0E"/>
          <w:spacing w:val="-2"/>
          <w:w w:val="105"/>
        </w:rPr>
        <w:t>November.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8"/>
        <w:rPr>
          <w:sz w:val="12"/>
        </w:rPr>
      </w:pPr>
    </w:p>
    <w:p>
      <w:pPr>
        <w:spacing w:before="1"/>
        <w:ind w:left="458" w:right="0" w:firstLine="0"/>
        <w:jc w:val="left"/>
        <w:rPr>
          <w:sz w:val="12"/>
        </w:rPr>
      </w:pPr>
      <w:r>
        <w:rPr>
          <w:color w:val="82858C"/>
          <w:w w:val="110"/>
          <w:sz w:val="12"/>
        </w:rPr>
        <w:t>"</w:t>
      </w:r>
      <w:r>
        <w:rPr>
          <w:color w:val="82858C"/>
          <w:spacing w:val="39"/>
          <w:w w:val="110"/>
          <w:sz w:val="12"/>
        </w:rPr>
        <w:t> </w:t>
      </w:r>
      <w:r>
        <w:rPr>
          <w:color w:val="545964"/>
          <w:w w:val="110"/>
          <w:sz w:val="12"/>
        </w:rPr>
        <w:t>See</w:t>
      </w:r>
      <w:r>
        <w:rPr>
          <w:color w:val="545964"/>
          <w:spacing w:val="-6"/>
          <w:w w:val="110"/>
          <w:sz w:val="12"/>
        </w:rPr>
        <w:t> </w:t>
      </w:r>
      <w:r>
        <w:rPr>
          <w:color w:val="545964"/>
          <w:w w:val="110"/>
          <w:sz w:val="12"/>
        </w:rPr>
        <w:t>Coinshares.</w:t>
      </w:r>
      <w:r>
        <w:rPr>
          <w:color w:val="545964"/>
          <w:spacing w:val="-10"/>
          <w:w w:val="110"/>
          <w:sz w:val="12"/>
        </w:rPr>
        <w:t> </w:t>
      </w:r>
      <w:hyperlink r:id="rId153">
        <w:r>
          <w:rPr>
            <w:color w:val="545964"/>
            <w:w w:val="110"/>
            <w:sz w:val="12"/>
            <w:u w:val="thick" w:color="545964"/>
          </w:rPr>
          <w:t>"Digital</w:t>
        </w:r>
        <w:r>
          <w:rPr>
            <w:color w:val="545964"/>
            <w:spacing w:val="-8"/>
            <w:w w:val="110"/>
            <w:sz w:val="12"/>
            <w:u w:val="thick" w:color="545964"/>
          </w:rPr>
          <w:t> </w:t>
        </w:r>
        <w:r>
          <w:rPr>
            <w:color w:val="545964"/>
            <w:w w:val="110"/>
            <w:sz w:val="12"/>
            <w:u w:val="thick" w:color="545964"/>
          </w:rPr>
          <w:t>Assets</w:t>
        </w:r>
        <w:r>
          <w:rPr>
            <w:color w:val="545964"/>
            <w:spacing w:val="-5"/>
            <w:w w:val="110"/>
            <w:sz w:val="12"/>
            <w:u w:val="thick" w:color="545964"/>
          </w:rPr>
          <w:t> </w:t>
        </w:r>
        <w:r>
          <w:rPr>
            <w:color w:val="424854"/>
            <w:w w:val="110"/>
            <w:sz w:val="12"/>
            <w:u w:val="thick" w:color="545964"/>
          </w:rPr>
          <w:t>Fund</w:t>
        </w:r>
        <w:r>
          <w:rPr>
            <w:color w:val="424854"/>
            <w:spacing w:val="-3"/>
            <w:w w:val="110"/>
            <w:sz w:val="12"/>
            <w:u w:val="thick" w:color="545964"/>
          </w:rPr>
          <w:t> </w:t>
        </w:r>
        <w:r>
          <w:rPr>
            <w:color w:val="424854"/>
            <w:w w:val="110"/>
            <w:sz w:val="12"/>
            <w:u w:val="thick" w:color="545964"/>
          </w:rPr>
          <w:t>Flo</w:t>
        </w:r>
        <w:r>
          <w:rPr>
            <w:color w:val="646972"/>
            <w:w w:val="110"/>
            <w:sz w:val="12"/>
            <w:u w:val="thick" w:color="545964"/>
          </w:rPr>
          <w:t>ws</w:t>
        </w:r>
        <w:r>
          <w:rPr>
            <w:color w:val="646972"/>
            <w:spacing w:val="-5"/>
            <w:w w:val="110"/>
            <w:sz w:val="12"/>
            <w:u w:val="thick" w:color="545964"/>
          </w:rPr>
          <w:t> </w:t>
        </w:r>
        <w:r>
          <w:rPr>
            <w:color w:val="545964"/>
            <w:w w:val="110"/>
            <w:sz w:val="12"/>
            <w:u w:val="thick" w:color="545964"/>
          </w:rPr>
          <w:t>Weekly"</w:t>
        </w:r>
      </w:hyperlink>
      <w:r>
        <w:rPr>
          <w:color w:val="545964"/>
          <w:spacing w:val="-3"/>
          <w:w w:val="110"/>
          <w:sz w:val="12"/>
        </w:rPr>
        <w:t> </w:t>
      </w:r>
      <w:r>
        <w:rPr>
          <w:color w:val="545964"/>
          <w:w w:val="110"/>
          <w:sz w:val="12"/>
        </w:rPr>
        <w:t>published</w:t>
      </w:r>
      <w:r>
        <w:rPr>
          <w:color w:val="545964"/>
          <w:spacing w:val="-4"/>
          <w:w w:val="110"/>
          <w:sz w:val="12"/>
        </w:rPr>
        <w:t> </w:t>
      </w:r>
      <w:r>
        <w:rPr>
          <w:color w:val="545964"/>
          <w:w w:val="110"/>
          <w:sz w:val="12"/>
        </w:rPr>
        <w:t>November</w:t>
      </w:r>
      <w:r>
        <w:rPr>
          <w:color w:val="545964"/>
          <w:spacing w:val="-10"/>
          <w:w w:val="110"/>
          <w:sz w:val="12"/>
        </w:rPr>
        <w:t> </w:t>
      </w:r>
      <w:r>
        <w:rPr>
          <w:color w:val="424854"/>
          <w:w w:val="110"/>
          <w:sz w:val="12"/>
        </w:rPr>
        <w:t>13,</w:t>
      </w:r>
      <w:r>
        <w:rPr>
          <w:color w:val="424854"/>
          <w:spacing w:val="-9"/>
          <w:w w:val="110"/>
          <w:sz w:val="12"/>
        </w:rPr>
        <w:t> </w:t>
      </w:r>
      <w:r>
        <w:rPr>
          <w:color w:val="545964"/>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680000">
                <wp:simplePos x="0" y="0"/>
                <wp:positionH relativeFrom="page">
                  <wp:posOffset>647189</wp:posOffset>
                </wp:positionH>
                <wp:positionV relativeFrom="paragraph">
                  <wp:posOffset>68893</wp:posOffset>
                </wp:positionV>
                <wp:extent cx="6704330" cy="1270"/>
                <wp:effectExtent l="0" t="0" r="0" b="0"/>
                <wp:wrapTopAndBottom/>
                <wp:docPr id="398" name="Graphic 398"/>
                <wp:cNvGraphicFramePr>
                  <a:graphicFrameLocks/>
                </wp:cNvGraphicFramePr>
                <a:graphic>
                  <a:graphicData uri="http://schemas.microsoft.com/office/word/2010/wordprocessingShape">
                    <wps:wsp>
                      <wps:cNvPr id="398" name="Graphic 39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36480;mso-wrap-distance-left:0;mso-wrap-distance-right:0" id="docshape265"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rPr>
          <w:sz w:val="17"/>
        </w:rPr>
      </w:pPr>
    </w:p>
    <w:p>
      <w:pPr>
        <w:pStyle w:val="BodyText"/>
        <w:rPr>
          <w:sz w:val="17"/>
        </w:rPr>
      </w:pPr>
    </w:p>
    <w:p>
      <w:pPr>
        <w:pStyle w:val="BodyText"/>
        <w:spacing w:before="70"/>
        <w:rPr>
          <w:sz w:val="17"/>
        </w:rPr>
      </w:pPr>
    </w:p>
    <w:p>
      <w:pPr>
        <w:spacing w:before="0"/>
        <w:ind w:left="700" w:right="0" w:firstLine="0"/>
        <w:jc w:val="left"/>
        <w:rPr>
          <w:b/>
          <w:sz w:val="17"/>
        </w:rPr>
      </w:pPr>
      <w:bookmarkStart w:name="Page_55" w:id="56"/>
      <w:bookmarkEnd w:id="56"/>
      <w:r>
        <w:rPr/>
      </w:r>
      <w:r>
        <w:rPr>
          <w:color w:val="0A0A0A"/>
          <w:w w:val="105"/>
          <w:sz w:val="17"/>
        </w:rPr>
        <w:t>Chart</w:t>
      </w:r>
      <w:r>
        <w:rPr>
          <w:color w:val="0A0A0A"/>
          <w:spacing w:val="9"/>
          <w:w w:val="105"/>
          <w:sz w:val="17"/>
        </w:rPr>
        <w:t> </w:t>
      </w:r>
      <w:r>
        <w:rPr>
          <w:color w:val="0A0A0A"/>
          <w:w w:val="105"/>
          <w:sz w:val="17"/>
        </w:rPr>
        <w:t>27</w:t>
      </w:r>
      <w:r>
        <w:rPr>
          <w:color w:val="333334"/>
          <w:w w:val="105"/>
          <w:sz w:val="17"/>
        </w:rPr>
        <w:t>.</w:t>
      </w:r>
      <w:r>
        <w:rPr>
          <w:color w:val="333334"/>
          <w:spacing w:val="-18"/>
          <w:w w:val="105"/>
          <w:sz w:val="17"/>
        </w:rPr>
        <w:t> </w:t>
      </w:r>
      <w:r>
        <w:rPr>
          <w:b/>
          <w:color w:val="0A0A0A"/>
          <w:w w:val="105"/>
          <w:sz w:val="17"/>
        </w:rPr>
        <w:t>Change</w:t>
      </w:r>
      <w:r>
        <w:rPr>
          <w:b/>
          <w:color w:val="0A0A0A"/>
          <w:spacing w:val="-11"/>
          <w:w w:val="105"/>
          <w:sz w:val="17"/>
        </w:rPr>
        <w:t> </w:t>
      </w:r>
      <w:r>
        <w:rPr>
          <w:b/>
          <w:color w:val="0A0A0A"/>
          <w:w w:val="105"/>
          <w:sz w:val="17"/>
        </w:rPr>
        <w:t>in</w:t>
      </w:r>
      <w:r>
        <w:rPr>
          <w:b/>
          <w:color w:val="0A0A0A"/>
          <w:spacing w:val="5"/>
          <w:w w:val="105"/>
          <w:sz w:val="17"/>
        </w:rPr>
        <w:t> </w:t>
      </w:r>
      <w:r>
        <w:rPr>
          <w:b/>
          <w:color w:val="0A0A0A"/>
          <w:w w:val="105"/>
          <w:sz w:val="17"/>
        </w:rPr>
        <w:t>Total</w:t>
      </w:r>
      <w:r>
        <w:rPr>
          <w:b/>
          <w:color w:val="0A0A0A"/>
          <w:spacing w:val="-11"/>
          <w:w w:val="105"/>
          <w:sz w:val="17"/>
        </w:rPr>
        <w:t> </w:t>
      </w:r>
      <w:r>
        <w:rPr>
          <w:b/>
          <w:color w:val="0A0A0A"/>
          <w:w w:val="105"/>
          <w:sz w:val="17"/>
        </w:rPr>
        <w:t>Value</w:t>
      </w:r>
      <w:r>
        <w:rPr>
          <w:b/>
          <w:color w:val="0A0A0A"/>
          <w:spacing w:val="6"/>
          <w:w w:val="105"/>
          <w:sz w:val="17"/>
        </w:rPr>
        <w:t> </w:t>
      </w:r>
      <w:r>
        <w:rPr>
          <w:b/>
          <w:color w:val="0A0A0A"/>
          <w:spacing w:val="-2"/>
          <w:w w:val="105"/>
          <w:sz w:val="17"/>
        </w:rPr>
        <w:t>Locked</w:t>
      </w:r>
    </w:p>
    <w:p>
      <w:pPr>
        <w:pStyle w:val="BodyText"/>
        <w:rPr>
          <w:b/>
          <w:sz w:val="14"/>
        </w:rPr>
      </w:pPr>
    </w:p>
    <w:p>
      <w:pPr>
        <w:pStyle w:val="BodyText"/>
        <w:rPr>
          <w:b/>
          <w:sz w:val="14"/>
        </w:rPr>
      </w:pPr>
    </w:p>
    <w:p>
      <w:pPr>
        <w:pStyle w:val="BodyText"/>
        <w:spacing w:before="61"/>
        <w:rPr>
          <w:b/>
          <w:sz w:val="14"/>
        </w:rPr>
      </w:pPr>
    </w:p>
    <w:p>
      <w:pPr>
        <w:spacing w:before="0"/>
        <w:ind w:left="0" w:right="1378" w:firstLine="0"/>
        <w:jc w:val="right"/>
        <w:rPr>
          <w:sz w:val="14"/>
        </w:rPr>
      </w:pPr>
      <w:r>
        <w:rPr/>
        <mc:AlternateContent>
          <mc:Choice Requires="wps">
            <w:drawing>
              <wp:anchor distT="0" distB="0" distL="0" distR="0" allowOverlap="1" layoutInCell="1" locked="0" behindDoc="0" simplePos="0" relativeHeight="15822848">
                <wp:simplePos x="0" y="0"/>
                <wp:positionH relativeFrom="page">
                  <wp:posOffset>866989</wp:posOffset>
                </wp:positionH>
                <wp:positionV relativeFrom="paragraph">
                  <wp:posOffset>-169439</wp:posOffset>
                </wp:positionV>
                <wp:extent cx="5507355" cy="2316480"/>
                <wp:effectExtent l="0" t="0" r="0" b="0"/>
                <wp:wrapNone/>
                <wp:docPr id="399" name="Group 399"/>
                <wp:cNvGraphicFramePr>
                  <a:graphicFrameLocks/>
                </wp:cNvGraphicFramePr>
                <a:graphic>
                  <a:graphicData uri="http://schemas.microsoft.com/office/word/2010/wordprocessingGroup">
                    <wpg:wgp>
                      <wpg:cNvPr id="399" name="Group 399"/>
                      <wpg:cNvGrpSpPr/>
                      <wpg:grpSpPr>
                        <a:xfrm>
                          <a:off x="0" y="0"/>
                          <a:ext cx="5507355" cy="2316480"/>
                          <a:chExt cx="5507355" cy="2316480"/>
                        </a:xfrm>
                      </wpg:grpSpPr>
                      <pic:pic>
                        <pic:nvPicPr>
                          <pic:cNvPr id="400" name="Image 400"/>
                          <pic:cNvPicPr/>
                        </pic:nvPicPr>
                        <pic:blipFill>
                          <a:blip r:embed="rId154" cstate="print"/>
                          <a:stretch>
                            <a:fillRect/>
                          </a:stretch>
                        </pic:blipFill>
                        <pic:spPr>
                          <a:xfrm>
                            <a:off x="0" y="0"/>
                            <a:ext cx="5507217" cy="2291822"/>
                          </a:xfrm>
                          <a:prstGeom prst="rect">
                            <a:avLst/>
                          </a:prstGeom>
                        </pic:spPr>
                      </pic:pic>
                      <wps:wsp>
                        <wps:cNvPr id="401" name="Graphic 401"/>
                        <wps:cNvSpPr/>
                        <wps:spPr>
                          <a:xfrm>
                            <a:off x="5479744" y="1055886"/>
                            <a:ext cx="1270" cy="1260475"/>
                          </a:xfrm>
                          <a:custGeom>
                            <a:avLst/>
                            <a:gdLst/>
                            <a:ahLst/>
                            <a:cxnLst/>
                            <a:rect l="l" t="t" r="r" b="b"/>
                            <a:pathLst>
                              <a:path w="0" h="1260475">
                                <a:moveTo>
                                  <a:pt x="0" y="1260349"/>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402" name="Graphic 402"/>
                        <wps:cNvSpPr/>
                        <wps:spPr>
                          <a:xfrm>
                            <a:off x="5119516" y="1415986"/>
                            <a:ext cx="1270" cy="168275"/>
                          </a:xfrm>
                          <a:custGeom>
                            <a:avLst/>
                            <a:gdLst/>
                            <a:ahLst/>
                            <a:cxnLst/>
                            <a:rect l="l" t="t" r="r" b="b"/>
                            <a:pathLst>
                              <a:path w="0" h="168275">
                                <a:moveTo>
                                  <a:pt x="0" y="167843"/>
                                </a:moveTo>
                                <a:lnTo>
                                  <a:pt x="0" y="0"/>
                                </a:lnTo>
                              </a:path>
                            </a:pathLst>
                          </a:custGeom>
                          <a:ln w="6105">
                            <a:solidFill>
                              <a:srgbClr val="000000"/>
                            </a:solidFill>
                            <a:prstDash val="solid"/>
                          </a:ln>
                        </wps:spPr>
                        <wps:bodyPr wrap="square" lIns="0" tIns="0" rIns="0" bIns="0" rtlCol="0">
                          <a:prstTxWarp prst="textNoShape">
                            <a:avLst/>
                          </a:prstTxWarp>
                          <a:noAutofit/>
                        </wps:bodyPr>
                      </wps:wsp>
                      <wps:wsp>
                        <wps:cNvPr id="403" name="Graphic 403"/>
                        <wps:cNvSpPr/>
                        <wps:spPr>
                          <a:xfrm>
                            <a:off x="5119516" y="1583829"/>
                            <a:ext cx="1270" cy="476250"/>
                          </a:xfrm>
                          <a:custGeom>
                            <a:avLst/>
                            <a:gdLst/>
                            <a:ahLst/>
                            <a:cxnLst/>
                            <a:rect l="l" t="t" r="r" b="b"/>
                            <a:pathLst>
                              <a:path w="0" h="476250">
                                <a:moveTo>
                                  <a:pt x="0" y="476064"/>
                                </a:moveTo>
                                <a:lnTo>
                                  <a:pt x="0" y="0"/>
                                </a:lnTo>
                              </a:path>
                            </a:pathLst>
                          </a:custGeom>
                          <a:ln w="274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266907pt;margin-top:-13.341705pt;width:433.65pt;height:182.4pt;mso-position-horizontal-relative:page;mso-position-vertical-relative:paragraph;z-index:15822848" id="docshapegroup266" coordorigin="1365,-267" coordsize="8673,3648">
                <v:shape style="position:absolute;left:1365;top:-267;width:8673;height:3610" type="#_x0000_t75" id="docshape267" stroked="false">
                  <v:imagedata r:id="rId154" o:title=""/>
                </v:shape>
                <v:line style="position:absolute" from="9995,3381" to="9995,1396" stroked="true" strokeweight=".961506pt" strokecolor="#000000">
                  <v:stroke dashstyle="solid"/>
                </v:line>
                <v:line style="position:absolute" from="9428,2227" to="9428,1963" stroked="true" strokeweight=".480753pt" strokecolor="#000000">
                  <v:stroke dashstyle="solid"/>
                </v:line>
                <v:line style="position:absolute" from="9428,2977" to="9428,2227" stroked="true" strokeweight="2.163389pt" strokecolor="#000000">
                  <v:stroke dashstyle="solid"/>
                </v:line>
                <w10:wrap type="none"/>
              </v:group>
            </w:pict>
          </mc:Fallback>
        </mc:AlternateContent>
      </w:r>
      <w:r>
        <w:rPr>
          <w:color w:val="494F59"/>
          <w:spacing w:val="-5"/>
          <w:sz w:val="14"/>
        </w:rPr>
        <w:t>52B</w:t>
      </w:r>
    </w:p>
    <w:p>
      <w:pPr>
        <w:pStyle w:val="BodyText"/>
        <w:spacing w:before="58"/>
        <w:rPr>
          <w:sz w:val="14"/>
        </w:rPr>
      </w:pPr>
    </w:p>
    <w:p>
      <w:pPr>
        <w:spacing w:line="158" w:lineRule="exact" w:before="0"/>
        <w:ind w:left="0" w:right="1368" w:firstLine="0"/>
        <w:jc w:val="right"/>
        <w:rPr>
          <w:sz w:val="14"/>
        </w:rPr>
      </w:pPr>
      <w:r>
        <w:rPr>
          <w:color w:val="494F59"/>
          <w:spacing w:val="-5"/>
          <w:sz w:val="14"/>
        </w:rPr>
        <w:t>50B</w:t>
      </w:r>
    </w:p>
    <w:p>
      <w:pPr>
        <w:spacing w:line="144" w:lineRule="exact" w:before="0"/>
        <w:ind w:left="9864" w:right="0" w:firstLine="0"/>
        <w:jc w:val="left"/>
        <w:rPr>
          <w:sz w:val="16"/>
        </w:rPr>
      </w:pPr>
      <w:r>
        <w:rPr>
          <w:color w:val="494F59"/>
          <w:spacing w:val="-10"/>
          <w:w w:val="105"/>
          <w:sz w:val="16"/>
        </w:rPr>
        <w:t>0</w:t>
      </w:r>
    </w:p>
    <w:p>
      <w:pPr>
        <w:spacing w:line="79" w:lineRule="exact" w:before="0"/>
        <w:ind w:left="9908" w:right="0" w:firstLine="0"/>
        <w:jc w:val="left"/>
        <w:rPr>
          <w:i/>
          <w:sz w:val="14"/>
        </w:rPr>
      </w:pPr>
      <w:r>
        <w:rPr>
          <w:i/>
          <w:color w:val="494F59"/>
          <w:spacing w:val="-5"/>
          <w:w w:val="85"/>
          <w:sz w:val="14"/>
        </w:rPr>
        <w:t>en</w:t>
      </w:r>
    </w:p>
    <w:p>
      <w:pPr>
        <w:spacing w:line="171" w:lineRule="exact" w:before="0"/>
        <w:ind w:left="9514" w:right="0" w:firstLine="0"/>
        <w:jc w:val="left"/>
        <w:rPr>
          <w:sz w:val="16"/>
        </w:rPr>
      </w:pPr>
      <w:r>
        <w:rPr>
          <w:color w:val="494F59"/>
          <w:w w:val="105"/>
          <w:position w:val="1"/>
          <w:sz w:val="14"/>
        </w:rPr>
        <w:t>48B</w:t>
      </w:r>
      <w:r>
        <w:rPr>
          <w:color w:val="494F59"/>
          <w:spacing w:val="43"/>
          <w:w w:val="105"/>
          <w:position w:val="1"/>
          <w:sz w:val="14"/>
        </w:rPr>
        <w:t> </w:t>
      </w:r>
      <w:r>
        <w:rPr>
          <w:color w:val="494F59"/>
          <w:spacing w:val="-12"/>
          <w:w w:val="105"/>
          <w:sz w:val="16"/>
        </w:rPr>
        <w:t>2</w:t>
      </w:r>
    </w:p>
    <w:p>
      <w:pPr>
        <w:spacing w:line="106" w:lineRule="exact" w:before="0"/>
        <w:ind w:left="0" w:right="1135" w:firstLine="0"/>
        <w:jc w:val="right"/>
        <w:rPr>
          <w:sz w:val="10"/>
        </w:rPr>
      </w:pPr>
      <w:r>
        <w:rPr>
          <w:color w:val="494F59"/>
          <w:spacing w:val="-2"/>
          <w:w w:val="105"/>
          <w:sz w:val="10"/>
        </w:rPr>
        <w:t>-</w:t>
      </w:r>
      <w:r>
        <w:rPr>
          <w:color w:val="494F59"/>
          <w:spacing w:val="-10"/>
          <w:w w:val="105"/>
          <w:sz w:val="10"/>
        </w:rPr>
        <w:t>0</w:t>
      </w:r>
    </w:p>
    <w:p>
      <w:pPr>
        <w:spacing w:before="107"/>
        <w:ind w:left="9514" w:right="0" w:firstLine="0"/>
        <w:jc w:val="left"/>
        <w:rPr>
          <w:sz w:val="7"/>
        </w:rPr>
      </w:pPr>
      <w:r>
        <w:rPr/>
        <mc:AlternateContent>
          <mc:Choice Requires="wps">
            <w:drawing>
              <wp:anchor distT="0" distB="0" distL="0" distR="0" allowOverlap="1" layoutInCell="1" locked="0" behindDoc="1" simplePos="0" relativeHeight="484435456">
                <wp:simplePos x="0" y="0"/>
                <wp:positionH relativeFrom="page">
                  <wp:posOffset>6646888</wp:posOffset>
                </wp:positionH>
                <wp:positionV relativeFrom="paragraph">
                  <wp:posOffset>115143</wp:posOffset>
                </wp:positionV>
                <wp:extent cx="39370" cy="71120"/>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39370" cy="71120"/>
                        </a:xfrm>
                        <a:prstGeom prst="rect">
                          <a:avLst/>
                        </a:prstGeom>
                      </wps:spPr>
                      <wps:txbx>
                        <w:txbxContent>
                          <w:p>
                            <w:pPr>
                              <w:spacing w:line="112" w:lineRule="exact" w:before="0"/>
                              <w:ind w:left="0" w:right="0" w:firstLine="0"/>
                              <w:jc w:val="left"/>
                              <w:rPr>
                                <w:sz w:val="10"/>
                              </w:rPr>
                            </w:pPr>
                            <w:r>
                              <w:rPr>
                                <w:color w:val="494F59"/>
                                <w:spacing w:val="-10"/>
                                <w:w w:val="110"/>
                                <w:sz w:val="10"/>
                              </w:rPr>
                              <w:t>0</w:t>
                            </w:r>
                          </w:p>
                        </w:txbxContent>
                      </wps:txbx>
                      <wps:bodyPr wrap="square" lIns="0" tIns="0" rIns="0" bIns="0" rtlCol="0">
                        <a:noAutofit/>
                      </wps:bodyPr>
                    </wps:wsp>
                  </a:graphicData>
                </a:graphic>
              </wp:anchor>
            </w:drawing>
          </mc:Choice>
          <mc:Fallback>
            <w:pict>
              <v:shape style="position:absolute;margin-left:523.377014pt;margin-top:9.066381pt;width:3.1pt;height:5.6pt;mso-position-horizontal-relative:page;mso-position-vertical-relative:paragraph;z-index:-18881024" type="#_x0000_t202" id="docshape268" filled="false" stroked="false">
                <v:textbox inset="0,0,0,0">
                  <w:txbxContent>
                    <w:p>
                      <w:pPr>
                        <w:spacing w:line="112" w:lineRule="exact" w:before="0"/>
                        <w:ind w:left="0" w:right="0" w:firstLine="0"/>
                        <w:jc w:val="left"/>
                        <w:rPr>
                          <w:sz w:val="10"/>
                        </w:rPr>
                      </w:pPr>
                      <w:r>
                        <w:rPr>
                          <w:color w:val="494F59"/>
                          <w:spacing w:val="-10"/>
                          <w:w w:val="110"/>
                          <w:sz w:val="10"/>
                        </w:rPr>
                        <w:t>0</w:t>
                      </w:r>
                    </w:p>
                  </w:txbxContent>
                </v:textbox>
                <w10:wrap type="none"/>
              </v:shape>
            </w:pict>
          </mc:Fallback>
        </mc:AlternateContent>
      </w:r>
      <w:r>
        <w:rPr>
          <w:color w:val="494F59"/>
          <w:sz w:val="14"/>
        </w:rPr>
        <w:t>46B</w:t>
      </w:r>
      <w:r>
        <w:rPr>
          <w:color w:val="494F59"/>
          <w:spacing w:val="45"/>
          <w:sz w:val="14"/>
        </w:rPr>
        <w:t>  </w:t>
      </w:r>
      <w:r>
        <w:rPr>
          <w:color w:val="494F59"/>
          <w:spacing w:val="-5"/>
          <w:position w:val="6"/>
          <w:sz w:val="7"/>
        </w:rPr>
        <w:t>(J</w:t>
      </w:r>
    </w:p>
    <w:p>
      <w:pPr>
        <w:spacing w:line="92" w:lineRule="exact" w:before="1"/>
        <w:ind w:left="0" w:right="1110" w:firstLine="0"/>
        <w:jc w:val="right"/>
        <w:rPr>
          <w:sz w:val="8"/>
        </w:rPr>
      </w:pPr>
      <w:r>
        <w:rPr>
          <w:color w:val="494F59"/>
          <w:spacing w:val="-4"/>
          <w:w w:val="110"/>
          <w:sz w:val="8"/>
        </w:rPr>
        <w:t>...J</w:t>
      </w:r>
    </w:p>
    <w:p>
      <w:pPr>
        <w:spacing w:line="79" w:lineRule="exact" w:before="0"/>
        <w:ind w:left="0" w:right="1123" w:firstLine="0"/>
        <w:jc w:val="right"/>
        <w:rPr>
          <w:sz w:val="8"/>
        </w:rPr>
      </w:pPr>
      <w:r>
        <w:rPr>
          <w:color w:val="494F59"/>
          <w:spacing w:val="-5"/>
          <w:w w:val="110"/>
          <w:sz w:val="8"/>
        </w:rPr>
        <w:t>(l)</w:t>
      </w:r>
    </w:p>
    <w:p>
      <w:pPr>
        <w:spacing w:line="70" w:lineRule="exact" w:before="0"/>
        <w:ind w:left="0" w:right="1106" w:firstLine="0"/>
        <w:jc w:val="right"/>
        <w:rPr>
          <w:sz w:val="9"/>
        </w:rPr>
      </w:pPr>
      <w:r>
        <w:rPr>
          <w:color w:val="494F59"/>
          <w:spacing w:val="-4"/>
          <w:sz w:val="9"/>
        </w:rPr>
        <w:t>:::,</w:t>
      </w:r>
    </w:p>
    <w:p>
      <w:pPr>
        <w:spacing w:after="0" w:line="70" w:lineRule="exact"/>
        <w:jc w:val="right"/>
        <w:rPr>
          <w:sz w:val="9"/>
        </w:rPr>
        <w:sectPr>
          <w:pgSz w:w="12240" w:h="15840"/>
          <w:pgMar w:header="602" w:footer="620" w:top="840" w:bottom="820" w:left="560" w:right="540"/>
        </w:sectPr>
      </w:pPr>
    </w:p>
    <w:p>
      <w:pPr>
        <w:spacing w:line="157" w:lineRule="exact" w:before="0"/>
        <w:ind w:left="0" w:right="0" w:firstLine="0"/>
        <w:jc w:val="right"/>
        <w:rPr>
          <w:sz w:val="14"/>
        </w:rPr>
      </w:pPr>
      <w:r>
        <w:rPr/>
        <mc:AlternateContent>
          <mc:Choice Requires="wps">
            <w:drawing>
              <wp:anchor distT="0" distB="0" distL="0" distR="0" allowOverlap="1" layoutInCell="1" locked="0" behindDoc="1" simplePos="0" relativeHeight="484435968">
                <wp:simplePos x="0" y="0"/>
                <wp:positionH relativeFrom="page">
                  <wp:posOffset>6645599</wp:posOffset>
                </wp:positionH>
                <wp:positionV relativeFrom="paragraph">
                  <wp:posOffset>131933</wp:posOffset>
                </wp:positionV>
                <wp:extent cx="83185" cy="113664"/>
                <wp:effectExtent l="0" t="0" r="0" b="0"/>
                <wp:wrapNone/>
                <wp:docPr id="405" name="Textbox 405"/>
                <wp:cNvGraphicFramePr>
                  <a:graphicFrameLocks/>
                </wp:cNvGraphicFramePr>
                <a:graphic>
                  <a:graphicData uri="http://schemas.microsoft.com/office/word/2010/wordprocessingShape">
                    <wps:wsp>
                      <wps:cNvPr id="405" name="Textbox 405"/>
                      <wps:cNvSpPr txBox="1"/>
                      <wps:spPr>
                        <a:xfrm>
                          <a:off x="0" y="0"/>
                          <a:ext cx="83185" cy="113664"/>
                        </a:xfrm>
                        <a:prstGeom prst="rect">
                          <a:avLst/>
                        </a:prstGeom>
                      </wps:spPr>
                      <wps:txbx>
                        <w:txbxContent>
                          <w:p>
                            <w:pPr>
                              <w:spacing w:line="179" w:lineRule="exact" w:before="0"/>
                              <w:ind w:left="0" w:right="0" w:firstLine="0"/>
                              <w:jc w:val="left"/>
                              <w:rPr>
                                <w:sz w:val="16"/>
                              </w:rPr>
                            </w:pPr>
                            <w:r>
                              <w:rPr>
                                <w:color w:val="494F59"/>
                                <w:spacing w:val="-5"/>
                                <w:w w:val="105"/>
                                <w:sz w:val="16"/>
                              </w:rPr>
                              <w:t>ol</w:t>
                            </w:r>
                          </w:p>
                        </w:txbxContent>
                      </wps:txbx>
                      <wps:bodyPr wrap="square" lIns="0" tIns="0" rIns="0" bIns="0" rtlCol="0">
                        <a:noAutofit/>
                      </wps:bodyPr>
                    </wps:wsp>
                  </a:graphicData>
                </a:graphic>
              </wp:anchor>
            </w:drawing>
          </mc:Choice>
          <mc:Fallback>
            <w:pict>
              <v:shape style="position:absolute;margin-left:523.275513pt;margin-top:10.388474pt;width:6.55pt;height:8.950pt;mso-position-horizontal-relative:page;mso-position-vertical-relative:paragraph;z-index:-18880512" type="#_x0000_t202" id="docshape269" filled="false" stroked="false">
                <v:textbox inset="0,0,0,0">
                  <w:txbxContent>
                    <w:p>
                      <w:pPr>
                        <w:spacing w:line="179" w:lineRule="exact" w:before="0"/>
                        <w:ind w:left="0" w:right="0" w:firstLine="0"/>
                        <w:jc w:val="left"/>
                        <w:rPr>
                          <w:sz w:val="16"/>
                        </w:rPr>
                      </w:pPr>
                      <w:r>
                        <w:rPr>
                          <w:color w:val="494F59"/>
                          <w:spacing w:val="-5"/>
                          <w:w w:val="105"/>
                          <w:sz w:val="16"/>
                        </w:rPr>
                        <w:t>ol</w:t>
                      </w:r>
                    </w:p>
                  </w:txbxContent>
                </v:textbox>
                <w10:wrap type="none"/>
              </v:shape>
            </w:pict>
          </mc:Fallback>
        </mc:AlternateContent>
      </w:r>
      <w:r>
        <w:rPr>
          <w:color w:val="494F59"/>
          <w:spacing w:val="-5"/>
          <w:w w:val="105"/>
          <w:sz w:val="14"/>
        </w:rPr>
        <w:t>44B</w:t>
      </w:r>
    </w:p>
    <w:p>
      <w:pPr>
        <w:pStyle w:val="BodyText"/>
        <w:spacing w:before="76"/>
        <w:rPr>
          <w:sz w:val="14"/>
        </w:rPr>
      </w:pPr>
    </w:p>
    <w:p>
      <w:pPr>
        <w:spacing w:before="1"/>
        <w:ind w:left="0" w:right="7" w:firstLine="0"/>
        <w:jc w:val="right"/>
        <w:rPr>
          <w:sz w:val="14"/>
        </w:rPr>
      </w:pPr>
      <w:r>
        <w:rPr>
          <w:color w:val="494F59"/>
          <w:spacing w:val="-5"/>
          <w:sz w:val="14"/>
        </w:rPr>
        <w:t>42B</w:t>
      </w:r>
    </w:p>
    <w:p>
      <w:pPr>
        <w:pStyle w:val="BodyText"/>
        <w:spacing w:before="57"/>
        <w:rPr>
          <w:sz w:val="14"/>
        </w:rPr>
      </w:pPr>
    </w:p>
    <w:p>
      <w:pPr>
        <w:spacing w:before="0"/>
        <w:ind w:left="0" w:right="0" w:firstLine="0"/>
        <w:jc w:val="right"/>
        <w:rPr>
          <w:sz w:val="14"/>
        </w:rPr>
      </w:pPr>
      <w:r>
        <w:rPr>
          <w:color w:val="494F59"/>
          <w:spacing w:val="-5"/>
          <w:w w:val="105"/>
          <w:sz w:val="14"/>
        </w:rPr>
        <w:t>40B</w:t>
      </w:r>
    </w:p>
    <w:p>
      <w:pPr>
        <w:pStyle w:val="BodyText"/>
        <w:spacing w:before="63"/>
        <w:rPr>
          <w:sz w:val="14"/>
        </w:rPr>
      </w:pPr>
    </w:p>
    <w:p>
      <w:pPr>
        <w:spacing w:before="0"/>
        <w:ind w:left="0" w:right="2" w:firstLine="0"/>
        <w:jc w:val="right"/>
        <w:rPr>
          <w:sz w:val="14"/>
        </w:rPr>
      </w:pPr>
      <w:r>
        <w:rPr>
          <w:color w:val="494F59"/>
          <w:spacing w:val="-5"/>
          <w:sz w:val="14"/>
        </w:rPr>
        <w:t>38B</w:t>
      </w:r>
    </w:p>
    <w:p>
      <w:pPr>
        <w:pStyle w:val="BodyText"/>
        <w:spacing w:before="57"/>
        <w:rPr>
          <w:sz w:val="14"/>
        </w:rPr>
      </w:pPr>
    </w:p>
    <w:p>
      <w:pPr>
        <w:spacing w:before="0"/>
        <w:ind w:left="0" w:right="7" w:firstLine="0"/>
        <w:jc w:val="right"/>
        <w:rPr>
          <w:sz w:val="14"/>
        </w:rPr>
      </w:pPr>
      <w:r>
        <w:rPr>
          <w:color w:val="494F59"/>
          <w:spacing w:val="-5"/>
          <w:sz w:val="14"/>
        </w:rPr>
        <w:t>36B</w:t>
      </w:r>
    </w:p>
    <w:p>
      <w:pPr>
        <w:spacing w:line="240" w:lineRule="auto" w:before="0"/>
        <w:rPr>
          <w:sz w:val="9"/>
        </w:rPr>
      </w:pPr>
      <w:r>
        <w:rPr/>
        <w:br w:type="column"/>
      </w:r>
      <w:r>
        <w:rPr>
          <w:sz w:val="9"/>
        </w:rPr>
      </w:r>
    </w:p>
    <w:p>
      <w:pPr>
        <w:pStyle w:val="BodyText"/>
        <w:rPr>
          <w:sz w:val="9"/>
        </w:rPr>
      </w:pPr>
    </w:p>
    <w:p>
      <w:pPr>
        <w:pStyle w:val="BodyText"/>
        <w:spacing w:before="20"/>
        <w:rPr>
          <w:sz w:val="9"/>
        </w:rPr>
      </w:pPr>
    </w:p>
    <w:p>
      <w:pPr>
        <w:spacing w:before="0"/>
        <w:ind w:left="101" w:right="0" w:firstLine="0"/>
        <w:jc w:val="left"/>
        <w:rPr>
          <w:sz w:val="9"/>
        </w:rPr>
      </w:pPr>
      <w:r>
        <w:rPr>
          <w:color w:val="494F59"/>
          <w:w w:val="105"/>
          <w:sz w:val="9"/>
        </w:rPr>
        <w:t>+-</w:t>
      </w:r>
      <w:r>
        <w:rPr>
          <w:color w:val="494F59"/>
          <w:spacing w:val="-10"/>
          <w:w w:val="110"/>
          <w:sz w:val="9"/>
        </w:rPr>
        <w:t>'</w:t>
      </w:r>
    </w:p>
    <w:p>
      <w:pPr>
        <w:spacing w:after="0"/>
        <w:jc w:val="left"/>
        <w:rPr>
          <w:sz w:val="9"/>
        </w:rPr>
        <w:sectPr>
          <w:type w:val="continuous"/>
          <w:pgSz w:w="12240" w:h="15840"/>
          <w:pgMar w:header="602" w:footer="620" w:top="660" w:bottom="0" w:left="560" w:right="540"/>
          <w:cols w:num="2" w:equalWidth="0">
            <w:col w:w="9774" w:space="40"/>
            <w:col w:w="1326"/>
          </w:cols>
        </w:sectPr>
      </w:pPr>
    </w:p>
    <w:p>
      <w:pPr>
        <w:pStyle w:val="BodyText"/>
        <w:spacing w:before="10"/>
        <w:rPr>
          <w:sz w:val="14"/>
        </w:rPr>
      </w:pPr>
    </w:p>
    <w:p>
      <w:pPr>
        <w:spacing w:after="0"/>
        <w:rPr>
          <w:sz w:val="14"/>
        </w:rPr>
        <w:sectPr>
          <w:type w:val="continuous"/>
          <w:pgSz w:w="12240" w:h="15840"/>
          <w:pgMar w:header="602" w:footer="620" w:top="660" w:bottom="0" w:left="560" w:right="540"/>
        </w:sectPr>
      </w:pPr>
    </w:p>
    <w:p>
      <w:pPr>
        <w:tabs>
          <w:tab w:pos="2813" w:val="left" w:leader="none"/>
        </w:tabs>
        <w:spacing w:before="96"/>
        <w:ind w:left="1320" w:right="0" w:firstLine="0"/>
        <w:jc w:val="left"/>
        <w:rPr>
          <w:sz w:val="14"/>
        </w:rPr>
      </w:pPr>
      <w:r>
        <w:rPr>
          <w:color w:val="494F59"/>
          <w:sz w:val="14"/>
        </w:rPr>
        <w:t>Jan</w:t>
      </w:r>
      <w:r>
        <w:rPr>
          <w:color w:val="494F59"/>
          <w:spacing w:val="-8"/>
          <w:sz w:val="14"/>
        </w:rPr>
        <w:t> </w:t>
      </w:r>
      <w:r>
        <w:rPr>
          <w:color w:val="494F59"/>
          <w:spacing w:val="-4"/>
          <w:sz w:val="14"/>
        </w:rPr>
        <w:t>2023</w:t>
      </w:r>
      <w:r>
        <w:rPr>
          <w:color w:val="494F59"/>
          <w:sz w:val="14"/>
        </w:rPr>
        <w:tab/>
      </w:r>
      <w:r>
        <w:rPr>
          <w:color w:val="494F59"/>
          <w:spacing w:val="-2"/>
          <w:sz w:val="14"/>
        </w:rPr>
        <w:t>Mar2023</w:t>
      </w:r>
    </w:p>
    <w:p>
      <w:pPr>
        <w:spacing w:before="96"/>
        <w:ind w:left="879" w:right="0" w:firstLine="0"/>
        <w:jc w:val="left"/>
        <w:rPr>
          <w:sz w:val="14"/>
        </w:rPr>
      </w:pPr>
      <w:r>
        <w:rPr/>
        <w:br w:type="column"/>
      </w:r>
      <w:r>
        <w:rPr>
          <w:color w:val="494F59"/>
          <w:spacing w:val="-2"/>
          <w:sz w:val="14"/>
        </w:rPr>
        <w:t>May2023</w:t>
      </w:r>
    </w:p>
    <w:p>
      <w:pPr>
        <w:spacing w:before="96"/>
        <w:ind w:left="907" w:right="0" w:firstLine="0"/>
        <w:jc w:val="left"/>
        <w:rPr>
          <w:sz w:val="14"/>
        </w:rPr>
      </w:pPr>
      <w:r>
        <w:rPr/>
        <w:br w:type="column"/>
      </w:r>
      <w:r>
        <w:rPr>
          <w:color w:val="494F59"/>
          <w:spacing w:val="-2"/>
          <w:sz w:val="14"/>
        </w:rPr>
        <w:t>Jul2023</w:t>
      </w:r>
    </w:p>
    <w:p>
      <w:pPr>
        <w:tabs>
          <w:tab w:pos="2432" w:val="left" w:leader="none"/>
        </w:tabs>
        <w:spacing w:before="96"/>
        <w:ind w:left="917" w:right="0" w:firstLine="0"/>
        <w:jc w:val="left"/>
        <w:rPr>
          <w:sz w:val="14"/>
        </w:rPr>
      </w:pPr>
      <w:r>
        <w:rPr/>
        <w:br w:type="column"/>
      </w:r>
      <w:r>
        <w:rPr>
          <w:color w:val="494F59"/>
          <w:spacing w:val="-2"/>
          <w:sz w:val="14"/>
        </w:rPr>
        <w:t>Sep2023</w:t>
      </w:r>
      <w:r>
        <w:rPr>
          <w:color w:val="494F59"/>
          <w:sz w:val="14"/>
        </w:rPr>
        <w:tab/>
      </w:r>
      <w:r>
        <w:rPr>
          <w:color w:val="494F59"/>
          <w:spacing w:val="-2"/>
          <w:sz w:val="14"/>
        </w:rPr>
        <w:t>Nov2023</w:t>
      </w:r>
    </w:p>
    <w:p>
      <w:pPr>
        <w:spacing w:after="0"/>
        <w:jc w:val="left"/>
        <w:rPr>
          <w:sz w:val="14"/>
        </w:rPr>
        <w:sectPr>
          <w:type w:val="continuous"/>
          <w:pgSz w:w="12240" w:h="15840"/>
          <w:pgMar w:header="602" w:footer="620" w:top="660" w:bottom="0" w:left="560" w:right="540"/>
          <w:cols w:num="4" w:equalWidth="0">
            <w:col w:w="3390" w:space="40"/>
            <w:col w:w="1468" w:space="39"/>
            <w:col w:w="1438" w:space="40"/>
            <w:col w:w="4725"/>
          </w:cols>
        </w:sectPr>
      </w:pPr>
    </w:p>
    <w:p>
      <w:pPr>
        <w:pStyle w:val="ListParagraph"/>
        <w:numPr>
          <w:ilvl w:val="0"/>
          <w:numId w:val="21"/>
        </w:numPr>
        <w:tabs>
          <w:tab w:pos="1658" w:val="left" w:leader="none"/>
        </w:tabs>
        <w:spacing w:line="231" w:lineRule="exact" w:before="124" w:after="0"/>
        <w:ind w:left="1658" w:right="0" w:hanging="229"/>
        <w:jc w:val="left"/>
        <w:rPr>
          <w:color w:val="898989"/>
          <w:sz w:val="21"/>
        </w:rPr>
      </w:pPr>
      <w:r>
        <w:rPr>
          <w:color w:val="494F59"/>
          <w:spacing w:val="-2"/>
          <w:sz w:val="14"/>
        </w:rPr>
        <w:t>Ethereum</w:t>
      </w:r>
    </w:p>
    <w:p>
      <w:pPr>
        <w:pStyle w:val="ListParagraph"/>
        <w:numPr>
          <w:ilvl w:val="0"/>
          <w:numId w:val="21"/>
        </w:numPr>
        <w:tabs>
          <w:tab w:pos="1662" w:val="left" w:leader="none"/>
        </w:tabs>
        <w:spacing w:line="231" w:lineRule="exact" w:before="0" w:after="0"/>
        <w:ind w:left="1662" w:right="0" w:hanging="233"/>
        <w:jc w:val="left"/>
        <w:rPr>
          <w:color w:val="FD0101"/>
          <w:sz w:val="21"/>
        </w:rPr>
      </w:pPr>
      <w:r>
        <w:rPr>
          <w:color w:val="494F59"/>
          <w:spacing w:val="-2"/>
          <w:w w:val="105"/>
          <w:sz w:val="14"/>
        </w:rPr>
        <w:t>Optimism</w:t>
      </w:r>
    </w:p>
    <w:p>
      <w:pPr>
        <w:pStyle w:val="ListParagraph"/>
        <w:numPr>
          <w:ilvl w:val="0"/>
          <w:numId w:val="22"/>
        </w:numPr>
        <w:tabs>
          <w:tab w:pos="803" w:val="left" w:leader="none"/>
        </w:tabs>
        <w:spacing w:line="231" w:lineRule="exact" w:before="124" w:after="0"/>
        <w:ind w:left="803" w:right="0" w:hanging="232"/>
        <w:jc w:val="left"/>
        <w:rPr>
          <w:color w:val="008000"/>
          <w:sz w:val="21"/>
        </w:rPr>
      </w:pPr>
      <w:r>
        <w:rPr/>
        <w:br w:type="column"/>
      </w:r>
      <w:r>
        <w:rPr>
          <w:color w:val="494F59"/>
          <w:spacing w:val="-4"/>
          <w:sz w:val="14"/>
        </w:rPr>
        <w:t>Tron</w:t>
      </w:r>
    </w:p>
    <w:p>
      <w:pPr>
        <w:pStyle w:val="ListParagraph"/>
        <w:numPr>
          <w:ilvl w:val="0"/>
          <w:numId w:val="22"/>
        </w:numPr>
        <w:tabs>
          <w:tab w:pos="806" w:val="left" w:leader="none"/>
        </w:tabs>
        <w:spacing w:line="231" w:lineRule="exact" w:before="0" w:after="0"/>
        <w:ind w:left="806" w:right="0" w:hanging="235"/>
        <w:jc w:val="left"/>
        <w:rPr>
          <w:color w:val="0000FF"/>
          <w:sz w:val="21"/>
        </w:rPr>
      </w:pPr>
      <w:r>
        <w:rPr>
          <w:color w:val="494F59"/>
          <w:spacing w:val="-2"/>
          <w:w w:val="105"/>
          <w:sz w:val="14"/>
        </w:rPr>
        <w:t>Arbitrum</w:t>
      </w:r>
    </w:p>
    <w:p>
      <w:pPr>
        <w:pStyle w:val="ListParagraph"/>
        <w:numPr>
          <w:ilvl w:val="1"/>
          <w:numId w:val="22"/>
        </w:numPr>
        <w:tabs>
          <w:tab w:pos="1010" w:val="left" w:leader="none"/>
          <w:tab w:pos="1012" w:val="left" w:leader="none"/>
        </w:tabs>
        <w:spacing w:line="285" w:lineRule="auto" w:before="124" w:after="0"/>
        <w:ind w:left="1012" w:right="0" w:hanging="236"/>
        <w:jc w:val="left"/>
        <w:rPr>
          <w:color w:val="800080"/>
          <w:sz w:val="21"/>
        </w:rPr>
      </w:pPr>
      <w:r>
        <w:rPr/>
        <w:br w:type="column"/>
      </w:r>
      <w:r>
        <w:rPr>
          <w:color w:val="494F59"/>
          <w:spacing w:val="-2"/>
          <w:sz w:val="14"/>
        </w:rPr>
        <w:t>Polygon</w:t>
      </w:r>
      <w:r>
        <w:rPr>
          <w:color w:val="494F59"/>
          <w:spacing w:val="-17"/>
          <w:sz w:val="14"/>
        </w:rPr>
        <w:t> </w:t>
      </w:r>
      <w:r>
        <w:rPr>
          <w:color w:val="494F59"/>
          <w:spacing w:val="-2"/>
          <w:sz w:val="14"/>
        </w:rPr>
        <w:t>PoS</w:t>
      </w:r>
      <w:r>
        <w:rPr>
          <w:color w:val="494F59"/>
          <w:spacing w:val="40"/>
          <w:sz w:val="14"/>
        </w:rPr>
        <w:t> </w:t>
      </w:r>
      <w:r>
        <w:rPr>
          <w:color w:val="494F59"/>
          <w:spacing w:val="-4"/>
          <w:sz w:val="14"/>
        </w:rPr>
        <w:t>BSC</w:t>
      </w:r>
    </w:p>
    <w:p>
      <w:pPr>
        <w:pStyle w:val="ListParagraph"/>
        <w:numPr>
          <w:ilvl w:val="0"/>
          <w:numId w:val="22"/>
        </w:numPr>
        <w:tabs>
          <w:tab w:pos="735" w:val="left" w:leader="none"/>
        </w:tabs>
        <w:spacing w:line="240" w:lineRule="auto" w:before="124" w:after="0"/>
        <w:ind w:left="735" w:right="0" w:hanging="233"/>
        <w:jc w:val="left"/>
        <w:rPr>
          <w:color w:val="00FF00"/>
          <w:sz w:val="21"/>
        </w:rPr>
      </w:pPr>
      <w:r>
        <w:rPr/>
        <w:br w:type="column"/>
      </w:r>
      <w:r>
        <w:rPr>
          <w:color w:val="494F59"/>
          <w:spacing w:val="-2"/>
          <w:sz w:val="14"/>
        </w:rPr>
        <w:t>Solana</w:t>
      </w:r>
    </w:p>
    <w:p>
      <w:pPr>
        <w:spacing w:before="46"/>
        <w:ind w:left="736" w:right="0" w:firstLine="0"/>
        <w:jc w:val="left"/>
        <w:rPr>
          <w:sz w:val="14"/>
        </w:rPr>
      </w:pPr>
      <w:r>
        <w:rPr>
          <w:color w:val="494F59"/>
          <w:spacing w:val="-2"/>
          <w:sz w:val="14"/>
        </w:rPr>
        <w:t>Others</w:t>
      </w:r>
    </w:p>
    <w:p>
      <w:pPr>
        <w:pStyle w:val="ListParagraph"/>
        <w:numPr>
          <w:ilvl w:val="1"/>
          <w:numId w:val="22"/>
        </w:numPr>
        <w:tabs>
          <w:tab w:pos="1138" w:val="left" w:leader="none"/>
        </w:tabs>
        <w:spacing w:line="240" w:lineRule="auto" w:before="134" w:after="0"/>
        <w:ind w:left="1138" w:right="0" w:hanging="235"/>
        <w:jc w:val="left"/>
        <w:rPr>
          <w:color w:val="800000"/>
          <w:sz w:val="21"/>
        </w:rPr>
      </w:pPr>
      <w:r>
        <w:rPr/>
        <w:br w:type="column"/>
      </w:r>
      <w:r>
        <w:rPr>
          <w:color w:val="494F59"/>
          <w:spacing w:val="-2"/>
          <w:sz w:val="14"/>
        </w:rPr>
        <w:t>Avalanche</w:t>
      </w:r>
    </w:p>
    <w:p>
      <w:pPr>
        <w:tabs>
          <w:tab w:pos="1136" w:val="left" w:leader="none"/>
        </w:tabs>
        <w:spacing w:before="45"/>
        <w:ind w:left="880" w:right="0" w:firstLine="0"/>
        <w:jc w:val="left"/>
        <w:rPr>
          <w:sz w:val="14"/>
        </w:rPr>
      </w:pPr>
      <w:r>
        <w:rPr>
          <w:color w:val="0A0A0A"/>
          <w:spacing w:val="-10"/>
          <w:sz w:val="14"/>
        </w:rPr>
        <w:t>-</w:t>
      </w:r>
      <w:r>
        <w:rPr>
          <w:color w:val="0A0A0A"/>
          <w:sz w:val="14"/>
        </w:rPr>
        <w:tab/>
      </w:r>
      <w:r>
        <w:rPr>
          <w:color w:val="494F59"/>
          <w:spacing w:val="-2"/>
          <w:sz w:val="14"/>
        </w:rPr>
        <w:t>Total</w:t>
      </w:r>
      <w:r>
        <w:rPr>
          <w:color w:val="494F59"/>
          <w:spacing w:val="-15"/>
          <w:sz w:val="14"/>
        </w:rPr>
        <w:t> </w:t>
      </w:r>
      <w:r>
        <w:rPr>
          <w:color w:val="494F59"/>
          <w:spacing w:val="-2"/>
          <w:sz w:val="14"/>
        </w:rPr>
        <w:t>Value</w:t>
      </w:r>
      <w:r>
        <w:rPr>
          <w:color w:val="494F59"/>
          <w:spacing w:val="-5"/>
          <w:sz w:val="14"/>
        </w:rPr>
        <w:t> </w:t>
      </w:r>
      <w:r>
        <w:rPr>
          <w:color w:val="494F59"/>
          <w:spacing w:val="-2"/>
          <w:sz w:val="14"/>
        </w:rPr>
        <w:t>Locked</w:t>
      </w:r>
      <w:r>
        <w:rPr>
          <w:color w:val="494F59"/>
          <w:spacing w:val="-5"/>
          <w:sz w:val="14"/>
        </w:rPr>
        <w:t> </w:t>
      </w:r>
      <w:r>
        <w:rPr>
          <w:color w:val="494F59"/>
          <w:spacing w:val="-4"/>
          <w:sz w:val="14"/>
        </w:rPr>
        <w:t>(RHS)</w:t>
      </w:r>
    </w:p>
    <w:p>
      <w:pPr>
        <w:spacing w:after="0"/>
        <w:jc w:val="left"/>
        <w:rPr>
          <w:sz w:val="14"/>
        </w:rPr>
        <w:sectPr>
          <w:type w:val="continuous"/>
          <w:pgSz w:w="12240" w:h="15840"/>
          <w:pgMar w:header="602" w:footer="620" w:top="660" w:bottom="0" w:left="560" w:right="540"/>
          <w:cols w:num="5" w:equalWidth="0">
            <w:col w:w="2280" w:space="40"/>
            <w:col w:w="1375" w:space="39"/>
            <w:col w:w="1797" w:space="40"/>
            <w:col w:w="1175" w:space="40"/>
            <w:col w:w="4354"/>
          </w:cols>
        </w:sectPr>
      </w:pPr>
    </w:p>
    <w:p>
      <w:pPr>
        <w:pStyle w:val="BodyText"/>
        <w:rPr>
          <w:sz w:val="12"/>
        </w:rPr>
      </w:pPr>
      <w:r>
        <w:rPr/>
        <w:drawing>
          <wp:anchor distT="0" distB="0" distL="0" distR="0" allowOverlap="1" layoutInCell="1" locked="0" behindDoc="0" simplePos="0" relativeHeight="15822336">
            <wp:simplePos x="0" y="0"/>
            <wp:positionH relativeFrom="page">
              <wp:posOffset>0</wp:posOffset>
            </wp:positionH>
            <wp:positionV relativeFrom="page">
              <wp:posOffset>0</wp:posOffset>
            </wp:positionV>
            <wp:extent cx="219800" cy="10040089"/>
            <wp:effectExtent l="0" t="0" r="0" b="0"/>
            <wp:wrapNone/>
            <wp:docPr id="406" name="Image 406"/>
            <wp:cNvGraphicFramePr>
              <a:graphicFrameLocks/>
            </wp:cNvGraphicFramePr>
            <a:graphic>
              <a:graphicData uri="http://schemas.openxmlformats.org/drawingml/2006/picture">
                <pic:pic>
                  <pic:nvPicPr>
                    <pic:cNvPr id="406" name="Image 406"/>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2"/>
        <w:rPr>
          <w:sz w:val="12"/>
        </w:rPr>
      </w:pPr>
    </w:p>
    <w:p>
      <w:pPr>
        <w:spacing w:before="0"/>
        <w:ind w:left="703" w:right="0" w:firstLine="0"/>
        <w:jc w:val="left"/>
        <w:rPr>
          <w:sz w:val="12"/>
        </w:rPr>
      </w:pPr>
      <w:r>
        <w:rPr>
          <w:color w:val="898989"/>
          <w:w w:val="110"/>
          <w:sz w:val="12"/>
        </w:rPr>
        <w:t>Sources:</w:t>
      </w:r>
      <w:r>
        <w:rPr>
          <w:color w:val="898989"/>
          <w:spacing w:val="8"/>
          <w:w w:val="110"/>
          <w:sz w:val="12"/>
        </w:rPr>
        <w:t> </w:t>
      </w:r>
      <w:r>
        <w:rPr>
          <w:color w:val="898989"/>
          <w:w w:val="110"/>
          <w:sz w:val="12"/>
        </w:rPr>
        <w:t>Defillama</w:t>
      </w:r>
      <w:r>
        <w:rPr>
          <w:color w:val="898989"/>
          <w:spacing w:val="3"/>
          <w:w w:val="110"/>
          <w:sz w:val="12"/>
        </w:rPr>
        <w:t> </w:t>
      </w:r>
      <w:r>
        <w:rPr>
          <w:color w:val="898989"/>
          <w:w w:val="110"/>
          <w:sz w:val="12"/>
        </w:rPr>
        <w:t>andCoinbase.</w:t>
      </w:r>
      <w:r>
        <w:rPr>
          <w:color w:val="898989"/>
          <w:spacing w:val="2"/>
          <w:w w:val="110"/>
          <w:sz w:val="12"/>
        </w:rPr>
        <w:t> </w:t>
      </w:r>
      <w:r>
        <w:rPr>
          <w:color w:val="898989"/>
          <w:w w:val="110"/>
          <w:sz w:val="12"/>
        </w:rPr>
        <w:t>Excludes</w:t>
      </w:r>
      <w:r>
        <w:rPr>
          <w:color w:val="898989"/>
          <w:spacing w:val="15"/>
          <w:w w:val="110"/>
          <w:sz w:val="12"/>
        </w:rPr>
        <w:t> </w:t>
      </w:r>
      <w:r>
        <w:rPr>
          <w:color w:val="898989"/>
          <w:w w:val="110"/>
          <w:sz w:val="12"/>
        </w:rPr>
        <w:t>staking,</w:t>
      </w:r>
      <w:r>
        <w:rPr>
          <w:color w:val="898989"/>
          <w:spacing w:val="10"/>
          <w:w w:val="110"/>
          <w:sz w:val="12"/>
        </w:rPr>
        <w:t> </w:t>
      </w:r>
      <w:r>
        <w:rPr>
          <w:color w:val="898989"/>
          <w:w w:val="110"/>
          <w:sz w:val="12"/>
        </w:rPr>
        <w:t>borrows,</w:t>
      </w:r>
      <w:r>
        <w:rPr>
          <w:color w:val="898989"/>
          <w:spacing w:val="7"/>
          <w:w w:val="110"/>
          <w:sz w:val="12"/>
        </w:rPr>
        <w:t> </w:t>
      </w:r>
      <w:r>
        <w:rPr>
          <w:color w:val="898989"/>
          <w:w w:val="110"/>
          <w:sz w:val="12"/>
        </w:rPr>
        <w:t>and</w:t>
      </w:r>
      <w:r>
        <w:rPr>
          <w:color w:val="898989"/>
          <w:spacing w:val="-1"/>
          <w:w w:val="110"/>
          <w:sz w:val="12"/>
        </w:rPr>
        <w:t> </w:t>
      </w:r>
      <w:r>
        <w:rPr>
          <w:color w:val="898989"/>
          <w:w w:val="110"/>
          <w:sz w:val="12"/>
        </w:rPr>
        <w:t>double-counting</w:t>
      </w:r>
      <w:r>
        <w:rPr>
          <w:color w:val="898989"/>
          <w:spacing w:val="3"/>
          <w:w w:val="110"/>
          <w:sz w:val="12"/>
        </w:rPr>
        <w:t> </w:t>
      </w:r>
      <w:r>
        <w:rPr>
          <w:color w:val="898989"/>
          <w:w w:val="110"/>
          <w:sz w:val="12"/>
        </w:rPr>
        <w:t>of</w:t>
      </w:r>
      <w:r>
        <w:rPr>
          <w:color w:val="898989"/>
          <w:spacing w:val="18"/>
          <w:w w:val="110"/>
          <w:sz w:val="12"/>
        </w:rPr>
        <w:t> </w:t>
      </w:r>
      <w:r>
        <w:rPr>
          <w:color w:val="898989"/>
          <w:spacing w:val="-2"/>
          <w:w w:val="110"/>
          <w:sz w:val="12"/>
        </w:rPr>
        <w:t>tokens.</w:t>
      </w:r>
    </w:p>
    <w:p>
      <w:pPr>
        <w:pStyle w:val="BodyText"/>
        <w:rPr>
          <w:sz w:val="12"/>
        </w:rPr>
      </w:pPr>
    </w:p>
    <w:p>
      <w:pPr>
        <w:pStyle w:val="BodyText"/>
        <w:rPr>
          <w:sz w:val="12"/>
        </w:rPr>
      </w:pPr>
    </w:p>
    <w:p>
      <w:pPr>
        <w:pStyle w:val="BodyText"/>
        <w:rPr>
          <w:sz w:val="12"/>
        </w:rPr>
      </w:pPr>
    </w:p>
    <w:p>
      <w:pPr>
        <w:pStyle w:val="BodyText"/>
        <w:spacing w:before="33"/>
        <w:rPr>
          <w:sz w:val="12"/>
        </w:rPr>
      </w:pPr>
    </w:p>
    <w:p>
      <w:pPr>
        <w:pStyle w:val="BodyText"/>
        <w:spacing w:line="314" w:lineRule="auto"/>
        <w:ind w:left="465" w:right="2990" w:firstLine="2"/>
      </w:pPr>
      <w:r>
        <w:rPr>
          <w:color w:val="0A0A0A"/>
          <w:w w:val="115"/>
        </w:rPr>
        <w:t>Notably,</w:t>
      </w:r>
      <w:r>
        <w:rPr>
          <w:color w:val="0A0A0A"/>
          <w:spacing w:val="-16"/>
          <w:w w:val="115"/>
        </w:rPr>
        <w:t> </w:t>
      </w:r>
      <w:r>
        <w:rPr>
          <w:color w:val="0A0A0A"/>
          <w:w w:val="115"/>
        </w:rPr>
        <w:t>only</w:t>
      </w:r>
      <w:r>
        <w:rPr>
          <w:color w:val="0A0A0A"/>
          <w:spacing w:val="-16"/>
          <w:w w:val="115"/>
        </w:rPr>
        <w:t> </w:t>
      </w:r>
      <w:r>
        <w:rPr>
          <w:color w:val="0A0A0A"/>
          <w:w w:val="115"/>
        </w:rPr>
        <w:t>eight</w:t>
      </w:r>
      <w:r>
        <w:rPr>
          <w:color w:val="0A0A0A"/>
          <w:spacing w:val="-16"/>
          <w:w w:val="115"/>
        </w:rPr>
        <w:t> </w:t>
      </w:r>
      <w:r>
        <w:rPr>
          <w:color w:val="0A0A0A"/>
          <w:w w:val="115"/>
        </w:rPr>
        <w:t>chains</w:t>
      </w:r>
      <w:r>
        <w:rPr>
          <w:color w:val="0A0A0A"/>
          <w:spacing w:val="-16"/>
          <w:w w:val="115"/>
        </w:rPr>
        <w:t> </w:t>
      </w:r>
      <w:r>
        <w:rPr>
          <w:color w:val="0A0A0A"/>
          <w:w w:val="115"/>
        </w:rPr>
        <w:t>(of</w:t>
      </w:r>
      <w:r>
        <w:rPr>
          <w:color w:val="0A0A0A"/>
          <w:spacing w:val="-16"/>
          <w:w w:val="115"/>
        </w:rPr>
        <w:t> </w:t>
      </w:r>
      <w:r>
        <w:rPr>
          <w:color w:val="0A0A0A"/>
          <w:w w:val="115"/>
        </w:rPr>
        <w:t>the</w:t>
      </w:r>
      <w:r>
        <w:rPr>
          <w:color w:val="0A0A0A"/>
          <w:spacing w:val="-14"/>
          <w:w w:val="115"/>
        </w:rPr>
        <w:t> </w:t>
      </w:r>
      <w:r>
        <w:rPr>
          <w:color w:val="0A0A0A"/>
          <w:w w:val="115"/>
        </w:rPr>
        <w:t>235</w:t>
      </w:r>
      <w:r>
        <w:rPr>
          <w:color w:val="0A0A0A"/>
          <w:spacing w:val="-16"/>
          <w:w w:val="115"/>
        </w:rPr>
        <w:t> </w:t>
      </w:r>
      <w:r>
        <w:rPr>
          <w:color w:val="0A0A0A"/>
          <w:w w:val="115"/>
        </w:rPr>
        <w:t>analyzed</w:t>
      </w:r>
      <w:r>
        <w:rPr>
          <w:color w:val="0A0A0A"/>
          <w:spacing w:val="-15"/>
          <w:w w:val="115"/>
        </w:rPr>
        <w:t> </w:t>
      </w:r>
      <w:r>
        <w:rPr>
          <w:color w:val="0A0A0A"/>
          <w:w w:val="115"/>
        </w:rPr>
        <w:t>by</w:t>
      </w:r>
      <w:r>
        <w:rPr>
          <w:color w:val="0A0A0A"/>
          <w:spacing w:val="-15"/>
          <w:w w:val="115"/>
        </w:rPr>
        <w:t> </w:t>
      </w:r>
      <w:r>
        <w:rPr>
          <w:color w:val="0A0A0A"/>
          <w:w w:val="115"/>
        </w:rPr>
        <w:t>Defillama)</w:t>
      </w:r>
      <w:r>
        <w:rPr>
          <w:color w:val="0A0A0A"/>
          <w:spacing w:val="-16"/>
          <w:w w:val="115"/>
        </w:rPr>
        <w:t> </w:t>
      </w:r>
      <w:r>
        <w:rPr>
          <w:color w:val="0A0A0A"/>
          <w:w w:val="115"/>
        </w:rPr>
        <w:t>have</w:t>
      </w:r>
      <w:r>
        <w:rPr>
          <w:color w:val="0A0A0A"/>
          <w:spacing w:val="-16"/>
          <w:w w:val="115"/>
        </w:rPr>
        <w:t> </w:t>
      </w:r>
      <w:r>
        <w:rPr>
          <w:color w:val="0A0A0A"/>
          <w:w w:val="115"/>
        </w:rPr>
        <w:t>a</w:t>
      </w:r>
      <w:r>
        <w:rPr>
          <w:color w:val="0A0A0A"/>
          <w:spacing w:val="-24"/>
          <w:w w:val="115"/>
        </w:rPr>
        <w:t> </w:t>
      </w:r>
      <w:r>
        <w:rPr>
          <w:color w:val="0A0A0A"/>
          <w:w w:val="115"/>
        </w:rPr>
        <w:t>TVL</w:t>
      </w:r>
      <w:r>
        <w:rPr>
          <w:color w:val="0A0A0A"/>
          <w:spacing w:val="-16"/>
          <w:w w:val="115"/>
        </w:rPr>
        <w:t> </w:t>
      </w:r>
      <w:r>
        <w:rPr>
          <w:color w:val="0A0A0A"/>
          <w:w w:val="115"/>
        </w:rPr>
        <w:t>of </w:t>
      </w:r>
      <w:r>
        <w:rPr>
          <w:color w:val="0A0A0A"/>
          <w:w w:val="110"/>
        </w:rPr>
        <w:t>more</w:t>
      </w:r>
      <w:r>
        <w:rPr>
          <w:color w:val="0A0A0A"/>
          <w:spacing w:val="-8"/>
          <w:w w:val="110"/>
        </w:rPr>
        <w:t> </w:t>
      </w:r>
      <w:r>
        <w:rPr>
          <w:color w:val="0A0A0A"/>
          <w:w w:val="110"/>
        </w:rPr>
        <w:t>than</w:t>
      </w:r>
      <w:r>
        <w:rPr>
          <w:color w:val="0A0A0A"/>
          <w:spacing w:val="-11"/>
          <w:w w:val="110"/>
        </w:rPr>
        <w:t> </w:t>
      </w:r>
      <w:r>
        <w:rPr>
          <w:color w:val="0A0A0A"/>
          <w:w w:val="110"/>
        </w:rPr>
        <w:t>$500M,</w:t>
      </w:r>
      <w:r>
        <w:rPr>
          <w:color w:val="0A0A0A"/>
          <w:spacing w:val="-4"/>
          <w:w w:val="110"/>
        </w:rPr>
        <w:t> </w:t>
      </w:r>
      <w:r>
        <w:rPr>
          <w:color w:val="0A0A0A"/>
          <w:w w:val="110"/>
        </w:rPr>
        <w:t>and</w:t>
      </w:r>
      <w:r>
        <w:rPr>
          <w:color w:val="0A0A0A"/>
          <w:spacing w:val="-10"/>
          <w:w w:val="110"/>
        </w:rPr>
        <w:t> </w:t>
      </w:r>
      <w:r>
        <w:rPr>
          <w:color w:val="0A0A0A"/>
          <w:w w:val="110"/>
        </w:rPr>
        <w:t>seven</w:t>
      </w:r>
      <w:r>
        <w:rPr>
          <w:color w:val="0A0A0A"/>
          <w:spacing w:val="-3"/>
          <w:w w:val="110"/>
        </w:rPr>
        <w:t> </w:t>
      </w:r>
      <w:r>
        <w:rPr>
          <w:color w:val="0A0A0A"/>
          <w:w w:val="110"/>
        </w:rPr>
        <w:t>out</w:t>
      </w:r>
      <w:r>
        <w:rPr>
          <w:color w:val="0A0A0A"/>
          <w:spacing w:val="29"/>
          <w:w w:val="110"/>
        </w:rPr>
        <w:t> </w:t>
      </w:r>
      <w:r>
        <w:rPr>
          <w:color w:val="0A0A0A"/>
          <w:w w:val="110"/>
        </w:rPr>
        <w:t>of these</w:t>
      </w:r>
      <w:r>
        <w:rPr>
          <w:color w:val="0A0A0A"/>
          <w:spacing w:val="-7"/>
          <w:w w:val="110"/>
        </w:rPr>
        <w:t> </w:t>
      </w:r>
      <w:r>
        <w:rPr>
          <w:color w:val="0A0A0A"/>
          <w:w w:val="110"/>
        </w:rPr>
        <w:t>eight chains</w:t>
      </w:r>
      <w:r>
        <w:rPr>
          <w:color w:val="0A0A0A"/>
          <w:spacing w:val="-10"/>
          <w:w w:val="110"/>
        </w:rPr>
        <w:t> </w:t>
      </w:r>
      <w:r>
        <w:rPr>
          <w:color w:val="0A0A0A"/>
          <w:w w:val="110"/>
        </w:rPr>
        <w:t>(except for</w:t>
      </w:r>
      <w:r>
        <w:rPr>
          <w:color w:val="0A0A0A"/>
          <w:spacing w:val="23"/>
          <w:w w:val="110"/>
        </w:rPr>
        <w:t> </w:t>
      </w:r>
      <w:r>
        <w:rPr>
          <w:color w:val="0A0A0A"/>
          <w:w w:val="110"/>
        </w:rPr>
        <w:t>Solana) are </w:t>
      </w:r>
      <w:r>
        <w:rPr>
          <w:color w:val="0A0A0A"/>
          <w:spacing w:val="-2"/>
          <w:w w:val="115"/>
        </w:rPr>
        <w:t>EVM-compatible.</w:t>
      </w:r>
      <w:r>
        <w:rPr>
          <w:color w:val="0A0A0A"/>
          <w:spacing w:val="-28"/>
          <w:w w:val="115"/>
        </w:rPr>
        <w:t> </w:t>
      </w:r>
      <w:r>
        <w:rPr>
          <w:color w:val="0A0A0A"/>
          <w:spacing w:val="-2"/>
          <w:w w:val="115"/>
        </w:rPr>
        <w:t>These</w:t>
      </w:r>
      <w:r>
        <w:rPr>
          <w:color w:val="0A0A0A"/>
          <w:spacing w:val="-7"/>
          <w:w w:val="115"/>
        </w:rPr>
        <w:t> </w:t>
      </w:r>
      <w:r>
        <w:rPr>
          <w:color w:val="0A0A0A"/>
          <w:spacing w:val="-2"/>
          <w:w w:val="115"/>
        </w:rPr>
        <w:t>are</w:t>
      </w:r>
      <w:r>
        <w:rPr>
          <w:color w:val="0A0A0A"/>
          <w:spacing w:val="-14"/>
          <w:w w:val="115"/>
        </w:rPr>
        <w:t> </w:t>
      </w:r>
      <w:r>
        <w:rPr>
          <w:color w:val="0A0A0A"/>
          <w:spacing w:val="-2"/>
          <w:w w:val="115"/>
        </w:rPr>
        <w:t>the</w:t>
      </w:r>
      <w:r>
        <w:rPr>
          <w:color w:val="0A0A0A"/>
          <w:spacing w:val="23"/>
          <w:w w:val="115"/>
        </w:rPr>
        <w:t> </w:t>
      </w:r>
      <w:r>
        <w:rPr>
          <w:color w:val="0A0A0A"/>
          <w:spacing w:val="-2"/>
          <w:w w:val="115"/>
        </w:rPr>
        <w:t>chains</w:t>
      </w:r>
      <w:r>
        <w:rPr>
          <w:color w:val="0A0A0A"/>
          <w:spacing w:val="-7"/>
          <w:w w:val="115"/>
        </w:rPr>
        <w:t> </w:t>
      </w:r>
      <w:r>
        <w:rPr>
          <w:color w:val="0A0A0A"/>
          <w:spacing w:val="-2"/>
          <w:w w:val="115"/>
        </w:rPr>
        <w:t>depicted</w:t>
      </w:r>
      <w:r>
        <w:rPr>
          <w:color w:val="0A0A0A"/>
          <w:spacing w:val="-10"/>
          <w:w w:val="115"/>
        </w:rPr>
        <w:t> </w:t>
      </w:r>
      <w:r>
        <w:rPr>
          <w:color w:val="0A0A0A"/>
          <w:spacing w:val="-2"/>
          <w:w w:val="115"/>
        </w:rPr>
        <w:t>in</w:t>
      </w:r>
      <w:r>
        <w:rPr>
          <w:color w:val="0A0A0A"/>
          <w:spacing w:val="-4"/>
          <w:w w:val="115"/>
        </w:rPr>
        <w:t> </w:t>
      </w:r>
      <w:r>
        <w:rPr>
          <w:b/>
          <w:color w:val="0A0A0A"/>
          <w:spacing w:val="-2"/>
          <w:w w:val="115"/>
        </w:rPr>
        <w:t>Chart</w:t>
      </w:r>
      <w:r>
        <w:rPr>
          <w:b/>
          <w:color w:val="0A0A0A"/>
          <w:spacing w:val="-5"/>
          <w:w w:val="115"/>
        </w:rPr>
        <w:t> </w:t>
      </w:r>
      <w:r>
        <w:rPr>
          <w:b/>
          <w:color w:val="0A0A0A"/>
          <w:spacing w:val="-2"/>
          <w:w w:val="115"/>
        </w:rPr>
        <w:t>27.</w:t>
      </w:r>
      <w:r>
        <w:rPr>
          <w:b/>
          <w:color w:val="0A0A0A"/>
          <w:spacing w:val="-19"/>
          <w:w w:val="115"/>
        </w:rPr>
        <w:t> </w:t>
      </w:r>
      <w:r>
        <w:rPr>
          <w:color w:val="0A0A0A"/>
          <w:spacing w:val="-2"/>
          <w:w w:val="115"/>
        </w:rPr>
        <w:t>In</w:t>
      </w:r>
      <w:r>
        <w:rPr>
          <w:color w:val="0A0A0A"/>
          <w:spacing w:val="-13"/>
          <w:w w:val="115"/>
        </w:rPr>
        <w:t> </w:t>
      </w:r>
      <w:r>
        <w:rPr>
          <w:color w:val="0A0A0A"/>
          <w:spacing w:val="-2"/>
          <w:w w:val="115"/>
        </w:rPr>
        <w:t>aggregate, </w:t>
      </w:r>
      <w:r>
        <w:rPr>
          <w:color w:val="0A0A0A"/>
          <w:w w:val="115"/>
        </w:rPr>
        <w:t>these</w:t>
      </w:r>
      <w:r>
        <w:rPr>
          <w:color w:val="0A0A0A"/>
          <w:spacing w:val="-5"/>
          <w:w w:val="115"/>
        </w:rPr>
        <w:t> </w:t>
      </w:r>
      <w:r>
        <w:rPr>
          <w:color w:val="0A0A0A"/>
          <w:w w:val="115"/>
        </w:rPr>
        <w:t>eight</w:t>
      </w:r>
      <w:r>
        <w:rPr>
          <w:color w:val="0A0A0A"/>
          <w:spacing w:val="-3"/>
          <w:w w:val="115"/>
        </w:rPr>
        <w:t> </w:t>
      </w:r>
      <w:r>
        <w:rPr>
          <w:color w:val="0A0A0A"/>
          <w:w w:val="115"/>
        </w:rPr>
        <w:t>chains</w:t>
      </w:r>
      <w:r>
        <w:rPr>
          <w:color w:val="0A0A0A"/>
          <w:spacing w:val="-3"/>
          <w:w w:val="115"/>
        </w:rPr>
        <w:t> </w:t>
      </w:r>
      <w:r>
        <w:rPr>
          <w:color w:val="0A0A0A"/>
          <w:w w:val="115"/>
        </w:rPr>
        <w:t>constitute approximately 90%</w:t>
      </w:r>
      <w:r>
        <w:rPr>
          <w:color w:val="0A0A0A"/>
          <w:spacing w:val="-24"/>
          <w:w w:val="115"/>
        </w:rPr>
        <w:t> </w:t>
      </w:r>
      <w:r>
        <w:rPr>
          <w:color w:val="0A0A0A"/>
          <w:w w:val="115"/>
        </w:rPr>
        <w:t>of all TVL</w:t>
      </w:r>
      <w:r>
        <w:rPr>
          <w:color w:val="0A0A0A"/>
          <w:spacing w:val="-23"/>
          <w:w w:val="115"/>
        </w:rPr>
        <w:t> </w:t>
      </w:r>
      <w:r>
        <w:rPr>
          <w:color w:val="0A0A0A"/>
          <w:w w:val="115"/>
        </w:rPr>
        <w:t>in</w:t>
      </w:r>
      <w:r>
        <w:rPr>
          <w:color w:val="0A0A0A"/>
          <w:spacing w:val="25"/>
          <w:w w:val="115"/>
        </w:rPr>
        <w:t> </w:t>
      </w:r>
      <w:r>
        <w:rPr>
          <w:color w:val="0A0A0A"/>
          <w:w w:val="115"/>
        </w:rPr>
        <w:t>the</w:t>
      </w:r>
      <w:r>
        <w:rPr>
          <w:color w:val="0A0A0A"/>
          <w:spacing w:val="40"/>
          <w:w w:val="115"/>
        </w:rPr>
        <w:t> </w:t>
      </w:r>
      <w:r>
        <w:rPr>
          <w:color w:val="0A0A0A"/>
          <w:w w:val="115"/>
        </w:rPr>
        <w:t>crypto environment. Half of the eight chains sit</w:t>
      </w:r>
      <w:r>
        <w:rPr>
          <w:color w:val="0A0A0A"/>
          <w:spacing w:val="39"/>
          <w:w w:val="115"/>
        </w:rPr>
        <w:t> </w:t>
      </w:r>
      <w:r>
        <w:rPr>
          <w:color w:val="0A0A0A"/>
          <w:w w:val="115"/>
        </w:rPr>
        <w:t>directly within</w:t>
      </w:r>
      <w:r>
        <w:rPr>
          <w:color w:val="0A0A0A"/>
          <w:spacing w:val="-3"/>
          <w:w w:val="115"/>
        </w:rPr>
        <w:t> </w:t>
      </w:r>
      <w:r>
        <w:rPr>
          <w:color w:val="0A0A0A"/>
          <w:w w:val="115"/>
        </w:rPr>
        <w:t>the</w:t>
      </w:r>
      <w:r>
        <w:rPr>
          <w:color w:val="0A0A0A"/>
          <w:spacing w:val="-5"/>
          <w:w w:val="115"/>
        </w:rPr>
        <w:t> </w:t>
      </w:r>
      <w:r>
        <w:rPr>
          <w:color w:val="0A0A0A"/>
          <w:w w:val="115"/>
        </w:rPr>
        <w:t>Ethereum </w:t>
      </w:r>
      <w:r>
        <w:rPr>
          <w:color w:val="0A0A0A"/>
          <w:spacing w:val="-2"/>
          <w:w w:val="115"/>
        </w:rPr>
        <w:t>ecosystem</w:t>
      </w:r>
      <w:r>
        <w:rPr>
          <w:color w:val="0A0A0A"/>
          <w:spacing w:val="-3"/>
          <w:w w:val="115"/>
        </w:rPr>
        <w:t> </w:t>
      </w:r>
      <w:r>
        <w:rPr>
          <w:color w:val="0A0A0A"/>
          <w:spacing w:val="-2"/>
          <w:w w:val="115"/>
        </w:rPr>
        <w:t>and</w:t>
      </w:r>
      <w:r>
        <w:rPr>
          <w:color w:val="0A0A0A"/>
          <w:spacing w:val="-22"/>
          <w:w w:val="115"/>
        </w:rPr>
        <w:t> </w:t>
      </w:r>
      <w:r>
        <w:rPr>
          <w:color w:val="0A0A0A"/>
          <w:spacing w:val="-2"/>
          <w:w w:val="115"/>
        </w:rPr>
        <w:t>include</w:t>
      </w:r>
      <w:r>
        <w:rPr>
          <w:color w:val="0A0A0A"/>
          <w:spacing w:val="-10"/>
          <w:w w:val="115"/>
        </w:rPr>
        <w:t> </w:t>
      </w:r>
      <w:r>
        <w:rPr>
          <w:color w:val="0A0A0A"/>
          <w:spacing w:val="-2"/>
          <w:w w:val="115"/>
        </w:rPr>
        <w:t>two</w:t>
      </w:r>
      <w:r>
        <w:rPr>
          <w:color w:val="0A0A0A"/>
          <w:spacing w:val="-5"/>
          <w:w w:val="115"/>
        </w:rPr>
        <w:t> </w:t>
      </w:r>
      <w:r>
        <w:rPr>
          <w:color w:val="0A0A0A"/>
          <w:spacing w:val="-2"/>
          <w:w w:val="115"/>
        </w:rPr>
        <w:t>rollups</w:t>
      </w:r>
      <w:r>
        <w:rPr>
          <w:color w:val="0A0A0A"/>
          <w:spacing w:val="-15"/>
          <w:w w:val="115"/>
        </w:rPr>
        <w:t> </w:t>
      </w:r>
      <w:r>
        <w:rPr>
          <w:color w:val="0A0A0A"/>
          <w:spacing w:val="-2"/>
          <w:w w:val="115"/>
        </w:rPr>
        <w:t>(Arbitrum</w:t>
      </w:r>
      <w:r>
        <w:rPr>
          <w:color w:val="0A0A0A"/>
          <w:spacing w:val="-5"/>
          <w:w w:val="115"/>
        </w:rPr>
        <w:t> </w:t>
      </w:r>
      <w:r>
        <w:rPr>
          <w:color w:val="0A0A0A"/>
          <w:spacing w:val="-2"/>
          <w:w w:val="115"/>
        </w:rPr>
        <w:t>and</w:t>
      </w:r>
      <w:r>
        <w:rPr>
          <w:color w:val="0A0A0A"/>
          <w:spacing w:val="-13"/>
          <w:w w:val="115"/>
        </w:rPr>
        <w:t> </w:t>
      </w:r>
      <w:r>
        <w:rPr>
          <w:color w:val="0A0A0A"/>
          <w:spacing w:val="-2"/>
          <w:w w:val="115"/>
        </w:rPr>
        <w:t>Optimism)</w:t>
      </w:r>
      <w:r>
        <w:rPr>
          <w:color w:val="0A0A0A"/>
          <w:spacing w:val="7"/>
          <w:w w:val="115"/>
        </w:rPr>
        <w:t> </w:t>
      </w:r>
      <w:r>
        <w:rPr>
          <w:color w:val="0A0A0A"/>
          <w:spacing w:val="-2"/>
          <w:w w:val="115"/>
        </w:rPr>
        <w:t>and</w:t>
      </w:r>
      <w:r>
        <w:rPr>
          <w:color w:val="0A0A0A"/>
          <w:spacing w:val="-4"/>
          <w:w w:val="115"/>
        </w:rPr>
        <w:t> </w:t>
      </w:r>
      <w:r>
        <w:rPr>
          <w:color w:val="0A0A0A"/>
          <w:spacing w:val="-2"/>
          <w:w w:val="115"/>
        </w:rPr>
        <w:t>one</w:t>
      </w:r>
      <w:r>
        <w:rPr>
          <w:color w:val="0A0A0A"/>
          <w:spacing w:val="-14"/>
          <w:w w:val="115"/>
        </w:rPr>
        <w:t> </w:t>
      </w:r>
      <w:r>
        <w:rPr>
          <w:color w:val="0A0A0A"/>
          <w:spacing w:val="-2"/>
          <w:w w:val="115"/>
        </w:rPr>
        <w:t>commit­ </w:t>
      </w:r>
      <w:r>
        <w:rPr>
          <w:color w:val="0A0A0A"/>
          <w:w w:val="115"/>
        </w:rPr>
        <w:t>chain</w:t>
      </w:r>
      <w:r>
        <w:rPr>
          <w:color w:val="0A0A0A"/>
          <w:spacing w:val="-16"/>
          <w:w w:val="115"/>
        </w:rPr>
        <w:t> </w:t>
      </w:r>
      <w:r>
        <w:rPr>
          <w:color w:val="0A0A0A"/>
          <w:w w:val="115"/>
        </w:rPr>
        <w:t>(Polygon</w:t>
      </w:r>
      <w:r>
        <w:rPr>
          <w:color w:val="0A0A0A"/>
          <w:spacing w:val="-16"/>
          <w:w w:val="115"/>
        </w:rPr>
        <w:t> </w:t>
      </w:r>
      <w:r>
        <w:rPr>
          <w:color w:val="0A0A0A"/>
          <w:w w:val="115"/>
        </w:rPr>
        <w:t>PoS)</w:t>
      </w:r>
      <w:r>
        <w:rPr>
          <w:color w:val="0A0A0A"/>
          <w:spacing w:val="-16"/>
          <w:w w:val="115"/>
        </w:rPr>
        <w:t> </w:t>
      </w:r>
      <w:r>
        <w:rPr>
          <w:color w:val="0A0A0A"/>
          <w:w w:val="115"/>
        </w:rPr>
        <w:t>in</w:t>
      </w:r>
      <w:r>
        <w:rPr>
          <w:color w:val="0A0A0A"/>
          <w:spacing w:val="-7"/>
          <w:w w:val="115"/>
        </w:rPr>
        <w:t> </w:t>
      </w:r>
      <w:r>
        <w:rPr>
          <w:color w:val="0A0A0A"/>
          <w:w w:val="115"/>
        </w:rPr>
        <w:t>addition</w:t>
      </w:r>
      <w:r>
        <w:rPr>
          <w:color w:val="0A0A0A"/>
          <w:spacing w:val="-16"/>
          <w:w w:val="115"/>
        </w:rPr>
        <w:t> </w:t>
      </w:r>
      <w:r>
        <w:rPr>
          <w:color w:val="0A0A0A"/>
          <w:w w:val="115"/>
        </w:rPr>
        <w:t>to</w:t>
      </w:r>
      <w:r>
        <w:rPr>
          <w:color w:val="0A0A0A"/>
          <w:spacing w:val="-16"/>
          <w:w w:val="115"/>
        </w:rPr>
        <w:t> </w:t>
      </w:r>
      <w:r>
        <w:rPr>
          <w:color w:val="0A0A0A"/>
          <w:w w:val="115"/>
        </w:rPr>
        <w:t>Ethereum</w:t>
      </w:r>
      <w:r>
        <w:rPr>
          <w:color w:val="0A0A0A"/>
          <w:spacing w:val="-16"/>
          <w:w w:val="115"/>
        </w:rPr>
        <w:t> </w:t>
      </w:r>
      <w:r>
        <w:rPr>
          <w:color w:val="0A0A0A"/>
          <w:w w:val="115"/>
        </w:rPr>
        <w:t>mainnet.</w:t>
      </w:r>
      <w:r>
        <w:rPr>
          <w:color w:val="0A0A0A"/>
          <w:spacing w:val="-16"/>
          <w:w w:val="115"/>
        </w:rPr>
        <w:t> </w:t>
      </w:r>
      <w:r>
        <w:rPr>
          <w:color w:val="0A0A0A"/>
          <w:w w:val="115"/>
        </w:rPr>
        <w:t>In</w:t>
      </w:r>
      <w:r>
        <w:rPr>
          <w:color w:val="0A0A0A"/>
          <w:spacing w:val="-21"/>
          <w:w w:val="115"/>
        </w:rPr>
        <w:t> </w:t>
      </w:r>
      <w:r>
        <w:rPr>
          <w:color w:val="0A0A0A"/>
          <w:w w:val="115"/>
        </w:rPr>
        <w:t>our</w:t>
      </w:r>
      <w:r>
        <w:rPr>
          <w:color w:val="0A0A0A"/>
          <w:spacing w:val="-16"/>
          <w:w w:val="115"/>
        </w:rPr>
        <w:t> </w:t>
      </w:r>
      <w:r>
        <w:rPr>
          <w:color w:val="0A0A0A"/>
          <w:w w:val="115"/>
        </w:rPr>
        <w:t>view,</w:t>
      </w:r>
      <w:r>
        <w:rPr>
          <w:color w:val="0A0A0A"/>
          <w:spacing w:val="-16"/>
          <w:w w:val="115"/>
        </w:rPr>
        <w:t> </w:t>
      </w:r>
      <w:r>
        <w:rPr>
          <w:color w:val="0A0A0A"/>
          <w:w w:val="115"/>
        </w:rPr>
        <w:t>the concentration</w:t>
      </w:r>
      <w:r>
        <w:rPr>
          <w:color w:val="0A0A0A"/>
          <w:spacing w:val="-16"/>
          <w:w w:val="115"/>
        </w:rPr>
        <w:t> </w:t>
      </w:r>
      <w:r>
        <w:rPr>
          <w:color w:val="0A0A0A"/>
          <w:w w:val="115"/>
        </w:rPr>
        <w:t>of</w:t>
      </w:r>
      <w:r>
        <w:rPr>
          <w:color w:val="0A0A0A"/>
          <w:spacing w:val="-16"/>
          <w:w w:val="115"/>
        </w:rPr>
        <w:t> </w:t>
      </w:r>
      <w:r>
        <w:rPr>
          <w:color w:val="0A0A0A"/>
          <w:w w:val="115"/>
        </w:rPr>
        <w:t>TVL</w:t>
      </w:r>
      <w:r>
        <w:rPr>
          <w:color w:val="0A0A0A"/>
          <w:spacing w:val="-25"/>
          <w:w w:val="115"/>
        </w:rPr>
        <w:t> </w:t>
      </w:r>
      <w:r>
        <w:rPr>
          <w:color w:val="0A0A0A"/>
          <w:w w:val="115"/>
        </w:rPr>
        <w:t>in</w:t>
      </w:r>
      <w:r>
        <w:rPr>
          <w:color w:val="0A0A0A"/>
          <w:spacing w:val="5"/>
          <w:w w:val="115"/>
        </w:rPr>
        <w:t> </w:t>
      </w:r>
      <w:r>
        <w:rPr>
          <w:color w:val="0A0A0A"/>
          <w:w w:val="115"/>
        </w:rPr>
        <w:t>EVM-based</w:t>
      </w:r>
      <w:r>
        <w:rPr>
          <w:color w:val="0A0A0A"/>
          <w:spacing w:val="-8"/>
          <w:w w:val="115"/>
        </w:rPr>
        <w:t> </w:t>
      </w:r>
      <w:r>
        <w:rPr>
          <w:color w:val="0A0A0A"/>
          <w:w w:val="115"/>
        </w:rPr>
        <w:t>networks</w:t>
      </w:r>
      <w:r>
        <w:rPr>
          <w:color w:val="0A0A0A"/>
          <w:spacing w:val="-16"/>
          <w:w w:val="115"/>
        </w:rPr>
        <w:t> </w:t>
      </w:r>
      <w:r>
        <w:rPr>
          <w:color w:val="0A0A0A"/>
          <w:w w:val="115"/>
        </w:rPr>
        <w:t>is</w:t>
      </w:r>
      <w:r>
        <w:rPr>
          <w:color w:val="0A0A0A"/>
          <w:spacing w:val="-14"/>
          <w:w w:val="115"/>
        </w:rPr>
        <w:t> </w:t>
      </w:r>
      <w:r>
        <w:rPr>
          <w:color w:val="0A0A0A"/>
          <w:w w:val="115"/>
        </w:rPr>
        <w:t>due</w:t>
      </w:r>
      <w:r>
        <w:rPr>
          <w:color w:val="0A0A0A"/>
          <w:spacing w:val="-31"/>
          <w:w w:val="115"/>
        </w:rPr>
        <w:t> </w:t>
      </w:r>
      <w:r>
        <w:rPr>
          <w:color w:val="0A0A0A"/>
          <w:w w:val="115"/>
        </w:rPr>
        <w:t>in</w:t>
      </w:r>
      <w:r>
        <w:rPr>
          <w:color w:val="0A0A0A"/>
          <w:spacing w:val="-5"/>
          <w:w w:val="115"/>
        </w:rPr>
        <w:t> </w:t>
      </w:r>
      <w:r>
        <w:rPr>
          <w:color w:val="0A0A0A"/>
          <w:w w:val="115"/>
        </w:rPr>
        <w:t>large</w:t>
      </w:r>
      <w:r>
        <w:rPr>
          <w:color w:val="0A0A0A"/>
          <w:spacing w:val="-16"/>
          <w:w w:val="115"/>
        </w:rPr>
        <w:t> </w:t>
      </w:r>
      <w:r>
        <w:rPr>
          <w:color w:val="0A0A0A"/>
          <w:w w:val="115"/>
        </w:rPr>
        <w:t>part</w:t>
      </w:r>
      <w:r>
        <w:rPr>
          <w:color w:val="0A0A0A"/>
          <w:spacing w:val="-16"/>
          <w:w w:val="115"/>
        </w:rPr>
        <w:t> </w:t>
      </w:r>
      <w:r>
        <w:rPr>
          <w:color w:val="0A0A0A"/>
          <w:w w:val="115"/>
        </w:rPr>
        <w:t>to</w:t>
      </w:r>
      <w:r>
        <w:rPr>
          <w:color w:val="0A0A0A"/>
          <w:spacing w:val="-16"/>
          <w:w w:val="115"/>
        </w:rPr>
        <w:t> </w:t>
      </w:r>
      <w:r>
        <w:rPr>
          <w:color w:val="0A0A0A"/>
          <w:w w:val="115"/>
        </w:rPr>
        <w:t>its tested security and</w:t>
      </w:r>
      <w:r>
        <w:rPr>
          <w:color w:val="0A0A0A"/>
          <w:spacing w:val="-5"/>
          <w:w w:val="115"/>
        </w:rPr>
        <w:t> </w:t>
      </w:r>
      <w:r>
        <w:rPr>
          <w:color w:val="0A0A0A"/>
          <w:w w:val="115"/>
        </w:rPr>
        <w:t>to longer development timelines for alternative ecosystems.</w:t>
      </w:r>
    </w:p>
    <w:p>
      <w:pPr>
        <w:pStyle w:val="BodyText"/>
        <w:spacing w:before="67"/>
      </w:pPr>
    </w:p>
    <w:p>
      <w:pPr>
        <w:pStyle w:val="BodyText"/>
        <w:spacing w:line="314" w:lineRule="auto"/>
        <w:ind w:left="465" w:right="3058" w:hanging="7"/>
      </w:pPr>
      <w:r>
        <w:rPr>
          <w:color w:val="0A0A0A"/>
          <w:spacing w:val="-2"/>
          <w:w w:val="115"/>
        </w:rPr>
        <w:t>Thus,</w:t>
      </w:r>
      <w:r>
        <w:rPr>
          <w:color w:val="0A0A0A"/>
          <w:spacing w:val="-14"/>
          <w:w w:val="115"/>
        </w:rPr>
        <w:t> </w:t>
      </w:r>
      <w:r>
        <w:rPr>
          <w:color w:val="0A0A0A"/>
          <w:spacing w:val="-2"/>
          <w:w w:val="115"/>
        </w:rPr>
        <w:t>despite</w:t>
      </w:r>
      <w:r>
        <w:rPr>
          <w:color w:val="0A0A0A"/>
          <w:spacing w:val="-5"/>
          <w:w w:val="115"/>
        </w:rPr>
        <w:t> </w:t>
      </w:r>
      <w:r>
        <w:rPr>
          <w:color w:val="0A0A0A"/>
          <w:spacing w:val="-2"/>
          <w:w w:val="115"/>
        </w:rPr>
        <w:t>Solana's</w:t>
      </w:r>
      <w:r>
        <w:rPr>
          <w:color w:val="0A0A0A"/>
          <w:spacing w:val="-12"/>
          <w:w w:val="115"/>
        </w:rPr>
        <w:t> </w:t>
      </w:r>
      <w:r>
        <w:rPr>
          <w:color w:val="0A0A0A"/>
          <w:spacing w:val="-2"/>
          <w:w w:val="115"/>
        </w:rPr>
        <w:t>impressive</w:t>
      </w:r>
      <w:r>
        <w:rPr>
          <w:color w:val="0A0A0A"/>
          <w:spacing w:val="-5"/>
          <w:w w:val="115"/>
        </w:rPr>
        <w:t> </w:t>
      </w:r>
      <w:r>
        <w:rPr>
          <w:color w:val="0A0A0A"/>
          <w:spacing w:val="-2"/>
          <w:w w:val="115"/>
        </w:rPr>
        <w:t>relative growth</w:t>
      </w:r>
      <w:r>
        <w:rPr>
          <w:color w:val="0A0A0A"/>
          <w:spacing w:val="-8"/>
          <w:w w:val="115"/>
        </w:rPr>
        <w:t> </w:t>
      </w:r>
      <w:r>
        <w:rPr>
          <w:color w:val="0A0A0A"/>
          <w:spacing w:val="-2"/>
          <w:w w:val="115"/>
        </w:rPr>
        <w:t>and</w:t>
      </w:r>
      <w:r>
        <w:rPr>
          <w:color w:val="0A0A0A"/>
          <w:spacing w:val="-20"/>
          <w:w w:val="115"/>
        </w:rPr>
        <w:t> </w:t>
      </w:r>
      <w:r>
        <w:rPr>
          <w:color w:val="0A0A0A"/>
          <w:spacing w:val="-2"/>
          <w:w w:val="115"/>
        </w:rPr>
        <w:t>increased attention of </w:t>
      </w:r>
      <w:r>
        <w:rPr>
          <w:color w:val="0A0A0A"/>
          <w:w w:val="115"/>
        </w:rPr>
        <w:t>developer</w:t>
      </w:r>
      <w:r>
        <w:rPr>
          <w:color w:val="0A0A0A"/>
          <w:spacing w:val="-8"/>
          <w:w w:val="115"/>
        </w:rPr>
        <w:t> </w:t>
      </w:r>
      <w:r>
        <w:rPr>
          <w:color w:val="0A0A0A"/>
          <w:w w:val="115"/>
        </w:rPr>
        <w:t>mindshare</w:t>
      </w:r>
      <w:r>
        <w:rPr>
          <w:color w:val="0A0A0A"/>
          <w:spacing w:val="-7"/>
          <w:w w:val="115"/>
        </w:rPr>
        <w:t> </w:t>
      </w:r>
      <w:r>
        <w:rPr>
          <w:color w:val="0A0A0A"/>
          <w:w w:val="115"/>
        </w:rPr>
        <w:t>this</w:t>
      </w:r>
      <w:r>
        <w:rPr>
          <w:color w:val="0A0A0A"/>
          <w:spacing w:val="-16"/>
          <w:w w:val="115"/>
        </w:rPr>
        <w:t> </w:t>
      </w:r>
      <w:r>
        <w:rPr>
          <w:color w:val="0A0A0A"/>
          <w:w w:val="115"/>
        </w:rPr>
        <w:t>year,</w:t>
      </w:r>
      <w:r>
        <w:rPr>
          <w:color w:val="0A0A0A"/>
          <w:spacing w:val="-27"/>
          <w:w w:val="115"/>
        </w:rPr>
        <w:t> </w:t>
      </w:r>
      <w:r>
        <w:rPr>
          <w:color w:val="0A0A0A"/>
          <w:w w:val="115"/>
        </w:rPr>
        <w:t>it</w:t>
      </w:r>
      <w:r>
        <w:rPr>
          <w:color w:val="0A0A0A"/>
          <w:spacing w:val="23"/>
          <w:w w:val="115"/>
        </w:rPr>
        <w:t> </w:t>
      </w:r>
      <w:r>
        <w:rPr>
          <w:color w:val="0A0A0A"/>
          <w:w w:val="115"/>
        </w:rPr>
        <w:t>is not</w:t>
      </w:r>
      <w:r>
        <w:rPr>
          <w:color w:val="0A0A0A"/>
          <w:spacing w:val="15"/>
          <w:w w:val="115"/>
        </w:rPr>
        <w:t> </w:t>
      </w:r>
      <w:r>
        <w:rPr>
          <w:color w:val="0A0A0A"/>
          <w:w w:val="115"/>
        </w:rPr>
        <w:t>surprising</w:t>
      </w:r>
      <w:r>
        <w:rPr>
          <w:color w:val="0A0A0A"/>
          <w:spacing w:val="-8"/>
          <w:w w:val="115"/>
        </w:rPr>
        <w:t> </w:t>
      </w:r>
      <w:r>
        <w:rPr>
          <w:color w:val="0A0A0A"/>
          <w:w w:val="115"/>
        </w:rPr>
        <w:t>the</w:t>
      </w:r>
      <w:r>
        <w:rPr>
          <w:color w:val="0A0A0A"/>
          <w:spacing w:val="-5"/>
          <w:w w:val="115"/>
        </w:rPr>
        <w:t> </w:t>
      </w:r>
      <w:r>
        <w:rPr>
          <w:color w:val="0A0A0A"/>
          <w:w w:val="115"/>
        </w:rPr>
        <w:t>vast</w:t>
      </w:r>
      <w:r>
        <w:rPr>
          <w:color w:val="0A0A0A"/>
          <w:spacing w:val="-11"/>
          <w:w w:val="115"/>
        </w:rPr>
        <w:t> </w:t>
      </w:r>
      <w:r>
        <w:rPr>
          <w:color w:val="0A0A0A"/>
          <w:w w:val="115"/>
        </w:rPr>
        <w:t>majority</w:t>
      </w:r>
      <w:r>
        <w:rPr>
          <w:color w:val="0A0A0A"/>
          <w:spacing w:val="-7"/>
          <w:w w:val="115"/>
        </w:rPr>
        <w:t> </w:t>
      </w:r>
      <w:r>
        <w:rPr>
          <w:color w:val="0A0A0A"/>
          <w:w w:val="115"/>
        </w:rPr>
        <w:t>of</w:t>
      </w:r>
      <w:r>
        <w:rPr>
          <w:color w:val="0A0A0A"/>
          <w:spacing w:val="-5"/>
          <w:w w:val="115"/>
        </w:rPr>
        <w:t> </w:t>
      </w:r>
      <w:r>
        <w:rPr>
          <w:color w:val="0A0A0A"/>
          <w:w w:val="115"/>
        </w:rPr>
        <w:t>value locked</w:t>
      </w:r>
      <w:r>
        <w:rPr>
          <w:color w:val="0A0A0A"/>
          <w:spacing w:val="-16"/>
          <w:w w:val="115"/>
        </w:rPr>
        <w:t> </w:t>
      </w:r>
      <w:r>
        <w:rPr>
          <w:color w:val="0A0A0A"/>
          <w:w w:val="120"/>
        </w:rPr>
        <w:t>still</w:t>
      </w:r>
      <w:r>
        <w:rPr>
          <w:color w:val="0A0A0A"/>
          <w:spacing w:val="-34"/>
          <w:w w:val="120"/>
        </w:rPr>
        <w:t> </w:t>
      </w:r>
      <w:r>
        <w:rPr>
          <w:color w:val="0A0A0A"/>
          <w:w w:val="115"/>
        </w:rPr>
        <w:t>sits</w:t>
      </w:r>
      <w:r>
        <w:rPr>
          <w:color w:val="0A0A0A"/>
          <w:spacing w:val="-15"/>
          <w:w w:val="115"/>
        </w:rPr>
        <w:t> </w:t>
      </w:r>
      <w:r>
        <w:rPr>
          <w:color w:val="0A0A0A"/>
          <w:w w:val="115"/>
        </w:rPr>
        <w:t>within</w:t>
      </w:r>
      <w:r>
        <w:rPr>
          <w:color w:val="0A0A0A"/>
          <w:spacing w:val="-11"/>
          <w:w w:val="115"/>
        </w:rPr>
        <w:t> </w:t>
      </w:r>
      <w:r>
        <w:rPr>
          <w:color w:val="0A0A0A"/>
          <w:w w:val="115"/>
        </w:rPr>
        <w:t>EVM</w:t>
      </w:r>
      <w:r>
        <w:rPr>
          <w:color w:val="0A0A0A"/>
          <w:spacing w:val="-5"/>
          <w:w w:val="115"/>
        </w:rPr>
        <w:t> </w:t>
      </w:r>
      <w:r>
        <w:rPr>
          <w:color w:val="0A0A0A"/>
          <w:w w:val="115"/>
        </w:rPr>
        <w:t>chains.</w:t>
      </w:r>
      <w:r>
        <w:rPr>
          <w:color w:val="0A0A0A"/>
          <w:spacing w:val="-16"/>
          <w:w w:val="115"/>
        </w:rPr>
        <w:t> </w:t>
      </w:r>
      <w:r>
        <w:rPr>
          <w:color w:val="0A0A0A"/>
          <w:w w:val="115"/>
        </w:rPr>
        <w:t>In</w:t>
      </w:r>
      <w:r>
        <w:rPr>
          <w:color w:val="0A0A0A"/>
          <w:spacing w:val="-16"/>
          <w:w w:val="115"/>
        </w:rPr>
        <w:t> </w:t>
      </w:r>
      <w:r>
        <w:rPr>
          <w:color w:val="0A0A0A"/>
          <w:w w:val="115"/>
        </w:rPr>
        <w:t>fact,</w:t>
      </w:r>
      <w:r>
        <w:rPr>
          <w:color w:val="0A0A0A"/>
          <w:spacing w:val="-19"/>
          <w:w w:val="115"/>
        </w:rPr>
        <w:t> </w:t>
      </w:r>
      <w:r>
        <w:rPr>
          <w:color w:val="0A0A0A"/>
          <w:w w:val="115"/>
        </w:rPr>
        <w:t>Ethereum's</w:t>
      </w:r>
      <w:r>
        <w:rPr>
          <w:color w:val="0A0A0A"/>
          <w:spacing w:val="-11"/>
          <w:w w:val="115"/>
        </w:rPr>
        <w:t> </w:t>
      </w:r>
      <w:r>
        <w:rPr>
          <w:color w:val="0A0A0A"/>
          <w:w w:val="115"/>
        </w:rPr>
        <w:t>TVL</w:t>
      </w:r>
      <w:r>
        <w:rPr>
          <w:color w:val="0A0A0A"/>
          <w:spacing w:val="-16"/>
          <w:w w:val="115"/>
        </w:rPr>
        <w:t> </w:t>
      </w:r>
      <w:r>
        <w:rPr>
          <w:color w:val="0A0A0A"/>
          <w:w w:val="115"/>
        </w:rPr>
        <w:t>did</w:t>
      </w:r>
      <w:r>
        <w:rPr>
          <w:color w:val="0A0A0A"/>
          <w:spacing w:val="20"/>
          <w:w w:val="115"/>
        </w:rPr>
        <w:t> </w:t>
      </w:r>
      <w:r>
        <w:rPr>
          <w:color w:val="0A0A0A"/>
          <w:w w:val="115"/>
        </w:rPr>
        <w:t>not</w:t>
      </w:r>
      <w:r>
        <w:rPr>
          <w:color w:val="0A0A0A"/>
          <w:spacing w:val="31"/>
          <w:w w:val="115"/>
        </w:rPr>
        <w:t> </w:t>
      </w:r>
      <w:r>
        <w:rPr>
          <w:color w:val="0A0A0A"/>
          <w:w w:val="115"/>
        </w:rPr>
        <w:t>surpass</w:t>
      </w:r>
    </w:p>
    <w:p>
      <w:pPr>
        <w:pStyle w:val="BodyText"/>
        <w:spacing w:line="312" w:lineRule="auto"/>
        <w:ind w:left="455" w:right="2852" w:firstLine="10"/>
      </w:pPr>
      <w:r>
        <w:rPr>
          <w:color w:val="0A0A0A"/>
          <w:w w:val="110"/>
        </w:rPr>
        <w:t>$500M until</w:t>
      </w:r>
      <w:r>
        <w:rPr>
          <w:color w:val="0A0A0A"/>
          <w:spacing w:val="-17"/>
          <w:w w:val="110"/>
        </w:rPr>
        <w:t> </w:t>
      </w:r>
      <w:r>
        <w:rPr>
          <w:color w:val="0A0A0A"/>
          <w:w w:val="110"/>
        </w:rPr>
        <w:t>2019,</w:t>
      </w:r>
      <w:r>
        <w:rPr>
          <w:color w:val="0A0A0A"/>
          <w:spacing w:val="-6"/>
          <w:w w:val="110"/>
        </w:rPr>
        <w:t> </w:t>
      </w:r>
      <w:r>
        <w:rPr>
          <w:color w:val="0A0A0A"/>
          <w:w w:val="110"/>
        </w:rPr>
        <w:t>nearly 4</w:t>
      </w:r>
      <w:r>
        <w:rPr>
          <w:color w:val="0A0A0A"/>
          <w:spacing w:val="-11"/>
          <w:w w:val="110"/>
        </w:rPr>
        <w:t> </w:t>
      </w:r>
      <w:r>
        <w:rPr>
          <w:color w:val="0A0A0A"/>
          <w:w w:val="110"/>
        </w:rPr>
        <w:t>years after</w:t>
      </w:r>
      <w:r>
        <w:rPr>
          <w:color w:val="0A0A0A"/>
          <w:spacing w:val="-4"/>
          <w:w w:val="110"/>
        </w:rPr>
        <w:t> </w:t>
      </w:r>
      <w:r>
        <w:rPr>
          <w:color w:val="0A0A0A"/>
          <w:w w:val="110"/>
        </w:rPr>
        <w:t>its</w:t>
      </w:r>
      <w:r>
        <w:rPr>
          <w:color w:val="0A0A0A"/>
          <w:spacing w:val="22"/>
          <w:w w:val="110"/>
        </w:rPr>
        <w:t> </w:t>
      </w:r>
      <w:r>
        <w:rPr>
          <w:color w:val="0A0A0A"/>
          <w:w w:val="110"/>
        </w:rPr>
        <w:t>launch.</w:t>
      </w:r>
      <w:r>
        <w:rPr>
          <w:color w:val="0A0A0A"/>
          <w:spacing w:val="-13"/>
          <w:w w:val="110"/>
        </w:rPr>
        <w:t> </w:t>
      </w:r>
      <w:r>
        <w:rPr>
          <w:color w:val="0A0A0A"/>
          <w:w w:val="110"/>
        </w:rPr>
        <w:t>In</w:t>
      </w:r>
      <w:r>
        <w:rPr>
          <w:color w:val="0A0A0A"/>
          <w:spacing w:val="-8"/>
          <w:w w:val="110"/>
        </w:rPr>
        <w:t> </w:t>
      </w:r>
      <w:r>
        <w:rPr>
          <w:color w:val="0A0A0A"/>
          <w:w w:val="110"/>
        </w:rPr>
        <w:t>the coming</w:t>
      </w:r>
      <w:r>
        <w:rPr>
          <w:color w:val="0A0A0A"/>
          <w:spacing w:val="-2"/>
          <w:w w:val="110"/>
        </w:rPr>
        <w:t> </w:t>
      </w:r>
      <w:r>
        <w:rPr>
          <w:color w:val="0A0A0A"/>
          <w:w w:val="110"/>
        </w:rPr>
        <w:t>year,</w:t>
      </w:r>
      <w:r>
        <w:rPr>
          <w:color w:val="0A0A0A"/>
          <w:spacing w:val="-9"/>
          <w:w w:val="110"/>
        </w:rPr>
        <w:t> </w:t>
      </w:r>
      <w:r>
        <w:rPr>
          <w:color w:val="0A0A0A"/>
          <w:w w:val="110"/>
        </w:rPr>
        <w:t>however, </w:t>
      </w:r>
      <w:r>
        <w:rPr>
          <w:color w:val="0A0A0A"/>
          <w:w w:val="115"/>
        </w:rPr>
        <w:t>it's</w:t>
      </w:r>
      <w:r>
        <w:rPr>
          <w:color w:val="0A0A0A"/>
          <w:spacing w:val="-2"/>
          <w:w w:val="115"/>
        </w:rPr>
        <w:t> </w:t>
      </w:r>
      <w:r>
        <w:rPr>
          <w:color w:val="0A0A0A"/>
          <w:w w:val="115"/>
        </w:rPr>
        <w:t>possible that a growing proportion of liquidity could be drawn</w:t>
      </w:r>
      <w:r>
        <w:rPr>
          <w:color w:val="0A0A0A"/>
          <w:spacing w:val="-11"/>
          <w:w w:val="115"/>
        </w:rPr>
        <w:t> </w:t>
      </w:r>
      <w:r>
        <w:rPr>
          <w:color w:val="0A0A0A"/>
          <w:w w:val="115"/>
        </w:rPr>
        <w:t>into non­ EVM</w:t>
      </w:r>
      <w:r>
        <w:rPr>
          <w:color w:val="0A0A0A"/>
          <w:spacing w:val="-16"/>
          <w:w w:val="115"/>
        </w:rPr>
        <w:t> </w:t>
      </w:r>
      <w:r>
        <w:rPr>
          <w:color w:val="0A0A0A"/>
          <w:w w:val="115"/>
        </w:rPr>
        <w:t>environments</w:t>
      </w:r>
      <w:r>
        <w:rPr>
          <w:color w:val="0A0A0A"/>
          <w:spacing w:val="-16"/>
          <w:w w:val="115"/>
        </w:rPr>
        <w:t> </w:t>
      </w:r>
      <w:r>
        <w:rPr>
          <w:color w:val="0A0A0A"/>
          <w:w w:val="115"/>
        </w:rPr>
        <w:t>as</w:t>
      </w:r>
      <w:r>
        <w:rPr>
          <w:color w:val="0A0A0A"/>
          <w:spacing w:val="-16"/>
          <w:w w:val="115"/>
        </w:rPr>
        <w:t> </w:t>
      </w:r>
      <w:r>
        <w:rPr>
          <w:color w:val="0A0A0A"/>
          <w:w w:val="115"/>
        </w:rPr>
        <w:t>developer</w:t>
      </w:r>
      <w:r>
        <w:rPr>
          <w:color w:val="0A0A0A"/>
          <w:spacing w:val="-16"/>
          <w:w w:val="115"/>
        </w:rPr>
        <w:t> </w:t>
      </w:r>
      <w:r>
        <w:rPr>
          <w:color w:val="0A0A0A"/>
          <w:w w:val="115"/>
        </w:rPr>
        <w:t>tooling</w:t>
      </w:r>
      <w:r>
        <w:rPr>
          <w:color w:val="0A0A0A"/>
          <w:spacing w:val="-16"/>
          <w:w w:val="115"/>
        </w:rPr>
        <w:t> </w:t>
      </w:r>
      <w:r>
        <w:rPr>
          <w:color w:val="0A0A0A"/>
          <w:w w:val="115"/>
        </w:rPr>
        <w:t>improves</w:t>
      </w:r>
      <w:r>
        <w:rPr>
          <w:color w:val="0A0A0A"/>
          <w:spacing w:val="-16"/>
          <w:w w:val="115"/>
        </w:rPr>
        <w:t> </w:t>
      </w:r>
      <w:r>
        <w:rPr>
          <w:color w:val="0A0A0A"/>
          <w:w w:val="115"/>
        </w:rPr>
        <w:t>and</w:t>
      </w:r>
      <w:r>
        <w:rPr>
          <w:color w:val="0A0A0A"/>
          <w:spacing w:val="-16"/>
          <w:w w:val="115"/>
        </w:rPr>
        <w:t> </w:t>
      </w:r>
      <w:r>
        <w:rPr>
          <w:color w:val="0A0A0A"/>
          <w:w w:val="115"/>
        </w:rPr>
        <w:t>non-EVM</w:t>
      </w:r>
      <w:r>
        <w:rPr>
          <w:color w:val="0A0A0A"/>
          <w:spacing w:val="-16"/>
          <w:w w:val="115"/>
        </w:rPr>
        <w:t> </w:t>
      </w:r>
      <w:r>
        <w:rPr>
          <w:color w:val="0A0A0A"/>
          <w:w w:val="115"/>
        </w:rPr>
        <w:t>systems become better tested,</w:t>
      </w:r>
      <w:r>
        <w:rPr>
          <w:color w:val="0A0A0A"/>
          <w:spacing w:val="-14"/>
          <w:w w:val="115"/>
        </w:rPr>
        <w:t> </w:t>
      </w:r>
      <w:r>
        <w:rPr>
          <w:color w:val="0A0A0A"/>
          <w:w w:val="115"/>
        </w:rPr>
        <w:t>increasingly decentralized,</w:t>
      </w:r>
      <w:r>
        <w:rPr>
          <w:color w:val="0A0A0A"/>
          <w:spacing w:val="-12"/>
          <w:w w:val="115"/>
        </w:rPr>
        <w:t> </w:t>
      </w:r>
      <w:r>
        <w:rPr>
          <w:color w:val="0A0A0A"/>
          <w:w w:val="115"/>
        </w:rPr>
        <w:t>and overall</w:t>
      </w:r>
      <w:r>
        <w:rPr>
          <w:color w:val="0A0A0A"/>
          <w:spacing w:val="-7"/>
          <w:w w:val="115"/>
        </w:rPr>
        <w:t> </w:t>
      </w:r>
      <w:r>
        <w:rPr>
          <w:color w:val="0A0A0A"/>
          <w:w w:val="115"/>
        </w:rPr>
        <w:t>more robust.</w:t>
      </w:r>
    </w:p>
    <w:p>
      <w:pPr>
        <w:pStyle w:val="BodyText"/>
        <w:spacing w:before="73"/>
      </w:pPr>
    </w:p>
    <w:p>
      <w:pPr>
        <w:pStyle w:val="BodyText"/>
        <w:spacing w:line="312" w:lineRule="auto"/>
        <w:ind w:left="465" w:right="3058" w:firstLine="2"/>
      </w:pPr>
      <w:r>
        <w:rPr>
          <w:color w:val="0A0A0A"/>
          <w:w w:val="110"/>
        </w:rPr>
        <w:t>Ethereum's TVL</w:t>
      </w:r>
      <w:r>
        <w:rPr>
          <w:color w:val="0A0A0A"/>
          <w:spacing w:val="-11"/>
          <w:w w:val="110"/>
        </w:rPr>
        <w:t> </w:t>
      </w:r>
      <w:r>
        <w:rPr>
          <w:color w:val="0A0A0A"/>
          <w:w w:val="110"/>
        </w:rPr>
        <w:t>increased from $22B to</w:t>
      </w:r>
      <w:r>
        <w:rPr>
          <w:color w:val="0A0A0A"/>
          <w:spacing w:val="40"/>
          <w:w w:val="110"/>
        </w:rPr>
        <w:t> </w:t>
      </w:r>
      <w:r>
        <w:rPr>
          <w:color w:val="0A0A0A"/>
          <w:w w:val="110"/>
        </w:rPr>
        <w:t>$26B from the start of 2023 to</w:t>
      </w:r>
      <w:r>
        <w:rPr>
          <w:color w:val="0A0A0A"/>
          <w:spacing w:val="40"/>
          <w:w w:val="110"/>
        </w:rPr>
        <w:t> </w:t>
      </w:r>
      <w:r>
        <w:rPr>
          <w:color w:val="0A0A0A"/>
          <w:w w:val="110"/>
        </w:rPr>
        <w:t>end­ November, growing slower than the market as a whole. However, Arbitrum's doubling of TVL</w:t>
      </w:r>
      <w:r>
        <w:rPr>
          <w:color w:val="0A0A0A"/>
          <w:spacing w:val="-2"/>
          <w:w w:val="110"/>
        </w:rPr>
        <w:t> </w:t>
      </w:r>
      <w:r>
        <w:rPr>
          <w:color w:val="0A0A0A"/>
          <w:w w:val="110"/>
        </w:rPr>
        <w:t>from $18 to</w:t>
      </w:r>
      <w:r>
        <w:rPr>
          <w:color w:val="0A0A0A"/>
          <w:spacing w:val="40"/>
          <w:w w:val="110"/>
        </w:rPr>
        <w:t> </w:t>
      </w:r>
      <w:r>
        <w:rPr>
          <w:color w:val="0A0A0A"/>
          <w:w w:val="110"/>
        </w:rPr>
        <w:t>$2B perhaps indicates that Ethereum's growth</w:t>
      </w:r>
      <w:r>
        <w:rPr>
          <w:color w:val="0A0A0A"/>
          <w:spacing w:val="-5"/>
          <w:w w:val="110"/>
        </w:rPr>
        <w:t> </w:t>
      </w:r>
      <w:r>
        <w:rPr>
          <w:color w:val="0A0A0A"/>
          <w:w w:val="110"/>
        </w:rPr>
        <w:t>is beginning</w:t>
      </w:r>
      <w:r>
        <w:rPr>
          <w:color w:val="0A0A0A"/>
          <w:spacing w:val="40"/>
          <w:w w:val="110"/>
        </w:rPr>
        <w:t> </w:t>
      </w:r>
      <w:r>
        <w:rPr>
          <w:color w:val="0A0A0A"/>
          <w:w w:val="110"/>
        </w:rPr>
        <w:t>to</w:t>
      </w:r>
      <w:r>
        <w:rPr>
          <w:color w:val="0A0A0A"/>
          <w:spacing w:val="40"/>
          <w:w w:val="110"/>
        </w:rPr>
        <w:t> </w:t>
      </w:r>
      <w:r>
        <w:rPr>
          <w:color w:val="0A0A0A"/>
          <w:w w:val="110"/>
        </w:rPr>
        <w:t>move to</w:t>
      </w:r>
      <w:r>
        <w:rPr>
          <w:color w:val="0A0A0A"/>
          <w:spacing w:val="40"/>
          <w:w w:val="110"/>
        </w:rPr>
        <w:t> </w:t>
      </w:r>
      <w:r>
        <w:rPr>
          <w:color w:val="0A0A0A"/>
          <w:w w:val="110"/>
        </w:rPr>
        <w:t>rollups in</w:t>
      </w:r>
      <w:r>
        <w:rPr>
          <w:color w:val="0A0A0A"/>
          <w:spacing w:val="36"/>
          <w:w w:val="110"/>
        </w:rPr>
        <w:t> </w:t>
      </w:r>
      <w:r>
        <w:rPr>
          <w:color w:val="0A0A0A"/>
          <w:w w:val="110"/>
        </w:rPr>
        <w:t>a testament</w:t>
      </w:r>
      <w:r>
        <w:rPr>
          <w:color w:val="0A0A0A"/>
          <w:spacing w:val="40"/>
          <w:w w:val="110"/>
        </w:rPr>
        <w:t> </w:t>
      </w:r>
      <w:r>
        <w:rPr>
          <w:color w:val="0A0A0A"/>
          <w:w w:val="110"/>
        </w:rPr>
        <w:t>to</w:t>
      </w:r>
      <w:r>
        <w:rPr>
          <w:color w:val="0A0A0A"/>
          <w:spacing w:val="40"/>
          <w:w w:val="110"/>
        </w:rPr>
        <w:t> </w:t>
      </w:r>
      <w:r>
        <w:rPr>
          <w:color w:val="0A0A0A"/>
          <w:w w:val="110"/>
        </w:rPr>
        <w:t>their increased</w:t>
      </w:r>
      <w:r>
        <w:rPr>
          <w:color w:val="0A0A0A"/>
          <w:spacing w:val="34"/>
          <w:w w:val="110"/>
        </w:rPr>
        <w:t> </w:t>
      </w:r>
      <w:r>
        <w:rPr>
          <w:color w:val="0A0A0A"/>
          <w:w w:val="110"/>
        </w:rPr>
        <w:t>trust</w:t>
      </w:r>
    </w:p>
    <w:p>
      <w:pPr>
        <w:pStyle w:val="BodyText"/>
        <w:spacing w:before="6"/>
        <w:ind w:left="466"/>
      </w:pPr>
      <w:r>
        <w:rPr>
          <w:color w:val="0A0A0A"/>
          <w:w w:val="110"/>
        </w:rPr>
        <w:t>and</w:t>
      </w:r>
      <w:r>
        <w:rPr>
          <w:color w:val="0A0A0A"/>
          <w:spacing w:val="-13"/>
          <w:w w:val="110"/>
        </w:rPr>
        <w:t> </w:t>
      </w:r>
      <w:r>
        <w:rPr>
          <w:color w:val="0A0A0A"/>
          <w:spacing w:val="-2"/>
          <w:w w:val="110"/>
        </w:rPr>
        <w:t>adoption.</w:t>
      </w:r>
    </w:p>
    <w:p>
      <w:pPr>
        <w:pStyle w:val="BodyText"/>
        <w:spacing w:before="218"/>
      </w:pPr>
      <w:r>
        <w:rPr/>
        <mc:AlternateContent>
          <mc:Choice Requires="wps">
            <w:drawing>
              <wp:anchor distT="0" distB="0" distL="0" distR="0" allowOverlap="1" layoutInCell="1" locked="0" behindDoc="1" simplePos="0" relativeHeight="487681024">
                <wp:simplePos x="0" y="0"/>
                <wp:positionH relativeFrom="page">
                  <wp:posOffset>647189</wp:posOffset>
                </wp:positionH>
                <wp:positionV relativeFrom="paragraph">
                  <wp:posOffset>299727</wp:posOffset>
                </wp:positionV>
                <wp:extent cx="6704330" cy="1270"/>
                <wp:effectExtent l="0" t="0" r="0" b="0"/>
                <wp:wrapTopAndBottom/>
                <wp:docPr id="407" name="Graphic 407"/>
                <wp:cNvGraphicFramePr>
                  <a:graphicFrameLocks/>
                </wp:cNvGraphicFramePr>
                <a:graphic>
                  <a:graphicData uri="http://schemas.microsoft.com/office/word/2010/wordprocessingShape">
                    <wps:wsp>
                      <wps:cNvPr id="407" name="Graphic 407"/>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3.600616pt;width:527.9pt;height:.1pt;mso-position-horizontal-relative:page;mso-position-vertical-relative:paragraph;z-index:-15635456;mso-wrap-distance-left:0;mso-wrap-distance-right:0" id="docshape270" coordorigin="1019,472" coordsize="10558,0" path="m1019,472l11577,472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825408">
            <wp:simplePos x="0" y="0"/>
            <wp:positionH relativeFrom="page">
              <wp:posOffset>0</wp:posOffset>
            </wp:positionH>
            <wp:positionV relativeFrom="page">
              <wp:posOffset>0</wp:posOffset>
            </wp:positionV>
            <wp:extent cx="219800" cy="10040089"/>
            <wp:effectExtent l="0" t="0" r="0" b="0"/>
            <wp:wrapNone/>
            <wp:docPr id="408" name="Image 408"/>
            <wp:cNvGraphicFramePr>
              <a:graphicFrameLocks/>
            </wp:cNvGraphicFramePr>
            <a:graphic>
              <a:graphicData uri="http://schemas.openxmlformats.org/drawingml/2006/picture">
                <pic:pic>
                  <pic:nvPicPr>
                    <pic:cNvPr id="408" name="Image 408"/>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2" w:lineRule="auto"/>
        <w:ind w:left="447" w:right="2852" w:firstLine="21"/>
      </w:pPr>
      <w:bookmarkStart w:name="Page_56" w:id="57"/>
      <w:bookmarkEnd w:id="57"/>
      <w:r>
        <w:rPr/>
      </w:r>
      <w:r>
        <w:rPr>
          <w:color w:val="0A0A0C"/>
          <w:w w:val="110"/>
        </w:rPr>
        <w:t>Meanwhile, Binance</w:t>
      </w:r>
      <w:r>
        <w:rPr>
          <w:color w:val="0A0A0C"/>
          <w:spacing w:val="-3"/>
          <w:w w:val="110"/>
        </w:rPr>
        <w:t> </w:t>
      </w:r>
      <w:r>
        <w:rPr>
          <w:color w:val="0A0A0C"/>
          <w:w w:val="110"/>
        </w:rPr>
        <w:t>Smart</w:t>
      </w:r>
      <w:r>
        <w:rPr>
          <w:color w:val="0A0A0C"/>
          <w:spacing w:val="-1"/>
          <w:w w:val="110"/>
        </w:rPr>
        <w:t> </w:t>
      </w:r>
      <w:r>
        <w:rPr>
          <w:color w:val="0A0A0C"/>
          <w:w w:val="110"/>
        </w:rPr>
        <w:t>Chain's</w:t>
      </w:r>
      <w:r>
        <w:rPr>
          <w:color w:val="0A0A0C"/>
          <w:spacing w:val="-2"/>
          <w:w w:val="110"/>
        </w:rPr>
        <w:t> </w:t>
      </w:r>
      <w:r>
        <w:rPr>
          <w:color w:val="0A0A0C"/>
          <w:w w:val="110"/>
        </w:rPr>
        <w:t>TVL</w:t>
      </w:r>
      <w:r>
        <w:rPr>
          <w:color w:val="0A0A0C"/>
          <w:spacing w:val="-12"/>
          <w:w w:val="110"/>
        </w:rPr>
        <w:t> </w:t>
      </w:r>
      <w:r>
        <w:rPr>
          <w:color w:val="0A0A0C"/>
          <w:w w:val="110"/>
        </w:rPr>
        <w:t>has</w:t>
      </w:r>
      <w:r>
        <w:rPr>
          <w:color w:val="0A0A0C"/>
          <w:spacing w:val="-7"/>
          <w:w w:val="110"/>
        </w:rPr>
        <w:t> </w:t>
      </w:r>
      <w:r>
        <w:rPr>
          <w:color w:val="0A0A0C"/>
          <w:w w:val="110"/>
        </w:rPr>
        <w:t>dropped both</w:t>
      </w:r>
      <w:r>
        <w:rPr>
          <w:color w:val="0A0A0C"/>
          <w:spacing w:val="-6"/>
          <w:w w:val="110"/>
        </w:rPr>
        <w:t> </w:t>
      </w:r>
      <w:r>
        <w:rPr>
          <w:color w:val="0A0A0C"/>
          <w:w w:val="110"/>
        </w:rPr>
        <w:t>on</w:t>
      </w:r>
      <w:r>
        <w:rPr>
          <w:color w:val="0A0A0C"/>
          <w:spacing w:val="-9"/>
          <w:w w:val="110"/>
        </w:rPr>
        <w:t> </w:t>
      </w:r>
      <w:r>
        <w:rPr>
          <w:color w:val="0A0A0C"/>
          <w:w w:val="110"/>
        </w:rPr>
        <w:t>an</w:t>
      </w:r>
      <w:r>
        <w:rPr>
          <w:color w:val="0A0A0C"/>
          <w:spacing w:val="-7"/>
          <w:w w:val="110"/>
        </w:rPr>
        <w:t> </w:t>
      </w:r>
      <w:r>
        <w:rPr>
          <w:color w:val="0A0A0C"/>
          <w:w w:val="110"/>
        </w:rPr>
        <w:t>absolute</w:t>
      </w:r>
      <w:r>
        <w:rPr>
          <w:color w:val="0A0A0C"/>
          <w:spacing w:val="-3"/>
          <w:w w:val="110"/>
        </w:rPr>
        <w:t> </w:t>
      </w:r>
      <w:r>
        <w:rPr>
          <w:color w:val="0A0A0C"/>
          <w:w w:val="110"/>
        </w:rPr>
        <w:t>scale (from $4.6B to</w:t>
      </w:r>
      <w:r>
        <w:rPr>
          <w:color w:val="0A0A0C"/>
          <w:spacing w:val="37"/>
          <w:w w:val="110"/>
        </w:rPr>
        <w:t> </w:t>
      </w:r>
      <w:r>
        <w:rPr>
          <w:color w:val="0A0A0C"/>
          <w:w w:val="110"/>
        </w:rPr>
        <w:t>$3B) as well</w:t>
      </w:r>
      <w:r>
        <w:rPr>
          <w:color w:val="0A0A0C"/>
          <w:spacing w:val="-16"/>
          <w:w w:val="110"/>
        </w:rPr>
        <w:t> </w:t>
      </w:r>
      <w:r>
        <w:rPr>
          <w:color w:val="0A0A0C"/>
          <w:w w:val="110"/>
        </w:rPr>
        <w:t>as</w:t>
      </w:r>
      <w:r>
        <w:rPr>
          <w:color w:val="0A0A0C"/>
          <w:spacing w:val="-3"/>
          <w:w w:val="110"/>
        </w:rPr>
        <w:t> </w:t>
      </w:r>
      <w:r>
        <w:rPr>
          <w:color w:val="0A0A0C"/>
          <w:w w:val="110"/>
        </w:rPr>
        <w:t>relative to other chains</w:t>
      </w:r>
      <w:r>
        <w:rPr>
          <w:color w:val="0A0A0C"/>
          <w:spacing w:val="-1"/>
          <w:w w:val="110"/>
        </w:rPr>
        <w:t> </w:t>
      </w:r>
      <w:r>
        <w:rPr>
          <w:color w:val="0A0A0C"/>
          <w:w w:val="110"/>
        </w:rPr>
        <w:t>(from</w:t>
      </w:r>
      <w:r>
        <w:rPr>
          <w:color w:val="0A0A0C"/>
          <w:spacing w:val="-14"/>
          <w:w w:val="110"/>
        </w:rPr>
        <w:t> </w:t>
      </w:r>
      <w:r>
        <w:rPr>
          <w:color w:val="0A0A0C"/>
          <w:w w:val="110"/>
        </w:rPr>
        <w:t>12%</w:t>
      </w:r>
      <w:r>
        <w:rPr>
          <w:color w:val="0A0A0C"/>
          <w:spacing w:val="-5"/>
          <w:w w:val="110"/>
        </w:rPr>
        <w:t> </w:t>
      </w:r>
      <w:r>
        <w:rPr>
          <w:color w:val="0A0A0C"/>
          <w:w w:val="110"/>
        </w:rPr>
        <w:t>to</w:t>
      </w:r>
      <w:r>
        <w:rPr>
          <w:color w:val="0A0A0C"/>
          <w:spacing w:val="40"/>
          <w:w w:val="110"/>
        </w:rPr>
        <w:t> </w:t>
      </w:r>
      <w:r>
        <w:rPr>
          <w:color w:val="0A0A0C"/>
          <w:w w:val="110"/>
        </w:rPr>
        <w:t>6.5% of TVL).</w:t>
      </w:r>
      <w:r>
        <w:rPr>
          <w:color w:val="0A0A0C"/>
          <w:spacing w:val="-8"/>
          <w:w w:val="110"/>
        </w:rPr>
        <w:t> </w:t>
      </w:r>
      <w:r>
        <w:rPr>
          <w:color w:val="0A0A0C"/>
          <w:w w:val="110"/>
        </w:rPr>
        <w:t>Tron far</w:t>
      </w:r>
      <w:r>
        <w:rPr>
          <w:color w:val="0A0A0C"/>
          <w:spacing w:val="40"/>
          <w:w w:val="110"/>
        </w:rPr>
        <w:t> </w:t>
      </w:r>
      <w:r>
        <w:rPr>
          <w:color w:val="0A0A0C"/>
          <w:w w:val="110"/>
        </w:rPr>
        <w:t>outperformed the market,</w:t>
      </w:r>
      <w:r>
        <w:rPr>
          <w:color w:val="0A0A0C"/>
          <w:spacing w:val="-5"/>
          <w:w w:val="110"/>
        </w:rPr>
        <w:t> </w:t>
      </w:r>
      <w:r>
        <w:rPr>
          <w:color w:val="0A0A0C"/>
          <w:w w:val="110"/>
        </w:rPr>
        <w:t>increasing its</w:t>
      </w:r>
      <w:r>
        <w:rPr>
          <w:color w:val="0A0A0C"/>
          <w:spacing w:val="40"/>
          <w:w w:val="110"/>
        </w:rPr>
        <w:t> </w:t>
      </w:r>
      <w:r>
        <w:rPr>
          <w:color w:val="0A0A0C"/>
          <w:w w:val="110"/>
        </w:rPr>
        <w:t>TVL</w:t>
      </w:r>
      <w:r>
        <w:rPr>
          <w:color w:val="0A0A0C"/>
          <w:spacing w:val="-4"/>
          <w:w w:val="110"/>
        </w:rPr>
        <w:t> </w:t>
      </w:r>
      <w:r>
        <w:rPr>
          <w:color w:val="0A0A0C"/>
          <w:w w:val="110"/>
        </w:rPr>
        <w:t>share from</w:t>
      </w:r>
      <w:r>
        <w:rPr>
          <w:color w:val="0A0A0C"/>
          <w:spacing w:val="-23"/>
          <w:w w:val="110"/>
        </w:rPr>
        <w:t> </w:t>
      </w:r>
      <w:r>
        <w:rPr>
          <w:color w:val="0A0A0C"/>
          <w:w w:val="110"/>
        </w:rPr>
        <w:t>10%</w:t>
      </w:r>
      <w:r>
        <w:rPr>
          <w:color w:val="0A0A0C"/>
          <w:spacing w:val="-2"/>
          <w:w w:val="110"/>
        </w:rPr>
        <w:t> </w:t>
      </w:r>
      <w:r>
        <w:rPr>
          <w:color w:val="0A0A0C"/>
          <w:w w:val="110"/>
        </w:rPr>
        <w:t>to 17%,</w:t>
      </w:r>
      <w:r>
        <w:rPr>
          <w:color w:val="0A0A0C"/>
          <w:spacing w:val="-7"/>
          <w:w w:val="110"/>
        </w:rPr>
        <w:t> </w:t>
      </w:r>
      <w:r>
        <w:rPr>
          <w:color w:val="0A0A0C"/>
          <w:w w:val="110"/>
        </w:rPr>
        <w:t>following a</w:t>
      </w:r>
      <w:r>
        <w:rPr>
          <w:color w:val="0A0A0C"/>
          <w:spacing w:val="-13"/>
          <w:w w:val="110"/>
        </w:rPr>
        <w:t> </w:t>
      </w:r>
      <w:r>
        <w:rPr>
          <w:color w:val="0A0A0C"/>
          <w:w w:val="110"/>
        </w:rPr>
        <w:t>growth from 2%</w:t>
      </w:r>
      <w:r>
        <w:rPr>
          <w:color w:val="0A0A0C"/>
          <w:spacing w:val="-5"/>
          <w:w w:val="110"/>
        </w:rPr>
        <w:t> </w:t>
      </w:r>
      <w:r>
        <w:rPr>
          <w:color w:val="0A0A0C"/>
          <w:w w:val="110"/>
        </w:rPr>
        <w:t>to 10%</w:t>
      </w:r>
      <w:r>
        <w:rPr>
          <w:color w:val="0A0A0C"/>
          <w:spacing w:val="-6"/>
          <w:w w:val="110"/>
        </w:rPr>
        <w:t> </w:t>
      </w:r>
      <w:r>
        <w:rPr>
          <w:color w:val="0A0A0C"/>
          <w:w w:val="110"/>
        </w:rPr>
        <w:t>over 2022.</w:t>
      </w:r>
      <w:r>
        <w:rPr>
          <w:color w:val="0A0A0C"/>
          <w:spacing w:val="-8"/>
          <w:w w:val="110"/>
        </w:rPr>
        <w:t> </w:t>
      </w:r>
      <w:r>
        <w:rPr>
          <w:color w:val="0A0A0C"/>
          <w:w w:val="110"/>
        </w:rPr>
        <w:t>In large part,</w:t>
      </w:r>
      <w:r>
        <w:rPr>
          <w:color w:val="0A0A0C"/>
          <w:spacing w:val="-14"/>
          <w:w w:val="110"/>
        </w:rPr>
        <w:t> </w:t>
      </w:r>
      <w:r>
        <w:rPr>
          <w:color w:val="0A0A0C"/>
          <w:w w:val="110"/>
        </w:rPr>
        <w:t>this</w:t>
      </w:r>
      <w:r>
        <w:rPr>
          <w:color w:val="0A0A0C"/>
          <w:spacing w:val="-7"/>
          <w:w w:val="110"/>
        </w:rPr>
        <w:t> </w:t>
      </w:r>
      <w:r>
        <w:rPr>
          <w:color w:val="0A0A0C"/>
          <w:w w:val="110"/>
        </w:rPr>
        <w:t>has been fueled</w:t>
      </w:r>
      <w:r>
        <w:rPr>
          <w:color w:val="0A0A0C"/>
          <w:spacing w:val="-16"/>
          <w:w w:val="110"/>
        </w:rPr>
        <w:t> </w:t>
      </w:r>
      <w:r>
        <w:rPr>
          <w:color w:val="0A0A0C"/>
          <w:w w:val="110"/>
        </w:rPr>
        <w:t>by</w:t>
      </w:r>
      <w:r>
        <w:rPr>
          <w:color w:val="0A0A0C"/>
          <w:spacing w:val="-12"/>
          <w:w w:val="110"/>
        </w:rPr>
        <w:t> </w:t>
      </w:r>
      <w:r>
        <w:rPr>
          <w:color w:val="0A0A0C"/>
          <w:w w:val="110"/>
        </w:rPr>
        <w:t>a</w:t>
      </w:r>
      <w:r>
        <w:rPr>
          <w:color w:val="0A0A0C"/>
          <w:spacing w:val="-20"/>
          <w:w w:val="110"/>
        </w:rPr>
        <w:t> </w:t>
      </w:r>
      <w:r>
        <w:rPr>
          <w:color w:val="0A0A0C"/>
          <w:w w:val="110"/>
        </w:rPr>
        <w:t>50%</w:t>
      </w:r>
      <w:r>
        <w:rPr>
          <w:color w:val="0A0A0C"/>
          <w:spacing w:val="-10"/>
          <w:w w:val="110"/>
        </w:rPr>
        <w:t> </w:t>
      </w:r>
      <w:r>
        <w:rPr>
          <w:color w:val="0A0A0C"/>
          <w:w w:val="110"/>
        </w:rPr>
        <w:t>growth</w:t>
      </w:r>
      <w:r>
        <w:rPr>
          <w:color w:val="0A0A0C"/>
          <w:spacing w:val="-4"/>
          <w:w w:val="110"/>
        </w:rPr>
        <w:t> </w:t>
      </w:r>
      <w:r>
        <w:rPr>
          <w:color w:val="0A0A0C"/>
          <w:w w:val="110"/>
        </w:rPr>
        <w:t>of</w:t>
      </w:r>
      <w:r>
        <w:rPr>
          <w:color w:val="0A0A0C"/>
          <w:spacing w:val="-4"/>
          <w:w w:val="110"/>
        </w:rPr>
        <w:t> </w:t>
      </w:r>
      <w:r>
        <w:rPr>
          <w:color w:val="0A0A0C"/>
          <w:w w:val="110"/>
        </w:rPr>
        <w:t>USDT</w:t>
      </w:r>
      <w:r>
        <w:rPr>
          <w:color w:val="0A0A0C"/>
          <w:spacing w:val="-16"/>
          <w:w w:val="110"/>
        </w:rPr>
        <w:t> </w:t>
      </w:r>
      <w:r>
        <w:rPr>
          <w:color w:val="0A0A0C"/>
          <w:w w:val="110"/>
        </w:rPr>
        <w:t>issued</w:t>
      </w:r>
      <w:r>
        <w:rPr>
          <w:color w:val="0A0A0C"/>
          <w:spacing w:val="-6"/>
          <w:w w:val="110"/>
        </w:rPr>
        <w:t> </w:t>
      </w:r>
      <w:r>
        <w:rPr>
          <w:color w:val="0A0A0C"/>
          <w:w w:val="110"/>
        </w:rPr>
        <w:t>on</w:t>
      </w:r>
      <w:r>
        <w:rPr>
          <w:color w:val="0A0A0C"/>
          <w:spacing w:val="-16"/>
          <w:w w:val="110"/>
        </w:rPr>
        <w:t> </w:t>
      </w:r>
      <w:r>
        <w:rPr>
          <w:color w:val="0A0A0C"/>
          <w:w w:val="110"/>
        </w:rPr>
        <w:t>the</w:t>
      </w:r>
      <w:r>
        <w:rPr>
          <w:color w:val="0A0A0C"/>
          <w:spacing w:val="11"/>
          <w:w w:val="110"/>
        </w:rPr>
        <w:t> </w:t>
      </w:r>
      <w:r>
        <w:rPr>
          <w:color w:val="0A0A0C"/>
          <w:w w:val="110"/>
        </w:rPr>
        <w:t>chain</w:t>
      </w:r>
      <w:r>
        <w:rPr>
          <w:color w:val="0A0A0C"/>
          <w:spacing w:val="-14"/>
          <w:w w:val="110"/>
        </w:rPr>
        <w:t> </w:t>
      </w:r>
      <w:r>
        <w:rPr>
          <w:color w:val="0A0A0C"/>
          <w:w w:val="110"/>
        </w:rPr>
        <w:t>from</w:t>
      </w:r>
      <w:r>
        <w:rPr>
          <w:color w:val="0A0A0C"/>
          <w:spacing w:val="-15"/>
          <w:w w:val="110"/>
        </w:rPr>
        <w:t> </w:t>
      </w:r>
      <w:r>
        <w:rPr>
          <w:color w:val="0A0A0C"/>
          <w:w w:val="110"/>
        </w:rPr>
        <w:t>$31.7B</w:t>
      </w:r>
      <w:r>
        <w:rPr>
          <w:color w:val="0A0A0C"/>
          <w:spacing w:val="-3"/>
          <w:w w:val="110"/>
        </w:rPr>
        <w:t> </w:t>
      </w:r>
      <w:r>
        <w:rPr>
          <w:color w:val="0A0A0C"/>
          <w:w w:val="110"/>
        </w:rPr>
        <w:t>to</w:t>
      </w:r>
      <w:r>
        <w:rPr>
          <w:color w:val="0A0A0C"/>
          <w:spacing w:val="30"/>
          <w:w w:val="110"/>
        </w:rPr>
        <w:t> </w:t>
      </w:r>
      <w:r>
        <w:rPr>
          <w:color w:val="0A0A0C"/>
          <w:w w:val="110"/>
        </w:rPr>
        <w:t>$45B.</w:t>
      </w:r>
      <w:r>
        <w:rPr>
          <w:color w:val="0A0A0C"/>
          <w:spacing w:val="-18"/>
          <w:w w:val="110"/>
        </w:rPr>
        <w:t> </w:t>
      </w:r>
      <w:r>
        <w:rPr>
          <w:color w:val="0A0A0C"/>
          <w:w w:val="110"/>
        </w:rPr>
        <w:t>Tron has more circulating USDT than Ethereum ($45B vs</w:t>
      </w:r>
      <w:r>
        <w:rPr>
          <w:color w:val="0A0A0C"/>
          <w:spacing w:val="-2"/>
          <w:w w:val="110"/>
        </w:rPr>
        <w:t> </w:t>
      </w:r>
      <w:r>
        <w:rPr>
          <w:color w:val="0A0A0C"/>
          <w:w w:val="110"/>
        </w:rPr>
        <w:t>$39B), and</w:t>
      </w:r>
      <w:r>
        <w:rPr>
          <w:color w:val="0A0A0C"/>
          <w:spacing w:val="-11"/>
          <w:w w:val="110"/>
        </w:rPr>
        <w:t> </w:t>
      </w:r>
      <w:r>
        <w:rPr>
          <w:color w:val="0A0A0C"/>
          <w:w w:val="110"/>
        </w:rPr>
        <w:t>its</w:t>
      </w:r>
      <w:r>
        <w:rPr>
          <w:color w:val="0A0A0C"/>
          <w:spacing w:val="40"/>
          <w:w w:val="110"/>
        </w:rPr>
        <w:t> </w:t>
      </w:r>
      <w:r>
        <w:rPr>
          <w:color w:val="0A0A0C"/>
          <w:w w:val="110"/>
        </w:rPr>
        <w:t>leading protocol, JustLend, has more than 30% of</w:t>
      </w:r>
      <w:r>
        <w:rPr>
          <w:color w:val="0A0A0C"/>
          <w:spacing w:val="40"/>
          <w:w w:val="110"/>
        </w:rPr>
        <w:t> </w:t>
      </w:r>
      <w:r>
        <w:rPr>
          <w:color w:val="0A0A0C"/>
          <w:w w:val="110"/>
        </w:rPr>
        <w:t>its</w:t>
      </w:r>
      <w:r>
        <w:rPr>
          <w:color w:val="0A0A0C"/>
          <w:spacing w:val="40"/>
          <w:w w:val="110"/>
        </w:rPr>
        <w:t> </w:t>
      </w:r>
      <w:r>
        <w:rPr>
          <w:color w:val="0A0A0C"/>
          <w:w w:val="110"/>
        </w:rPr>
        <w:t>collateral stored in the form of stUSDT</w:t>
      </w:r>
      <w:r>
        <w:rPr>
          <w:color w:val="282A2B"/>
          <w:w w:val="110"/>
        </w:rPr>
        <w:t>,</w:t>
      </w:r>
      <w:r>
        <w:rPr>
          <w:color w:val="282A2B"/>
          <w:spacing w:val="-2"/>
          <w:w w:val="110"/>
        </w:rPr>
        <w:t> </w:t>
      </w:r>
      <w:r>
        <w:rPr>
          <w:color w:val="0A0A0C"/>
          <w:w w:val="110"/>
        </w:rPr>
        <w:t>a</w:t>
      </w:r>
      <w:r>
        <w:rPr>
          <w:color w:val="0A0A0C"/>
          <w:spacing w:val="-5"/>
          <w:w w:val="110"/>
        </w:rPr>
        <w:t> </w:t>
      </w:r>
      <w:r>
        <w:rPr>
          <w:color w:val="0A0A0C"/>
          <w:w w:val="110"/>
        </w:rPr>
        <w:t>yield bearing form of staked USDT</w:t>
      </w:r>
      <w:r>
        <w:rPr>
          <w:color w:val="282A2B"/>
          <w:w w:val="110"/>
        </w:rPr>
        <w:t>.</w:t>
      </w:r>
    </w:p>
    <w:p>
      <w:pPr>
        <w:pStyle w:val="BodyText"/>
        <w:spacing w:before="79"/>
      </w:pPr>
    </w:p>
    <w:p>
      <w:pPr>
        <w:pStyle w:val="BodyText"/>
        <w:spacing w:line="314" w:lineRule="auto"/>
        <w:ind w:left="461" w:right="2852" w:firstLine="5"/>
      </w:pPr>
      <w:r>
        <w:rPr>
          <w:color w:val="0A0A0C"/>
          <w:w w:val="115"/>
        </w:rPr>
        <w:t>With</w:t>
      </w:r>
      <w:r>
        <w:rPr>
          <w:color w:val="0A0A0C"/>
          <w:spacing w:val="-9"/>
          <w:w w:val="115"/>
        </w:rPr>
        <w:t> </w:t>
      </w:r>
      <w:r>
        <w:rPr>
          <w:color w:val="0A0A0C"/>
          <w:w w:val="115"/>
        </w:rPr>
        <w:t>two exceptions, most of the primary</w:t>
      </w:r>
      <w:r>
        <w:rPr>
          <w:color w:val="0A0A0C"/>
          <w:spacing w:val="-2"/>
          <w:w w:val="115"/>
        </w:rPr>
        <w:t> </w:t>
      </w:r>
      <w:r>
        <w:rPr>
          <w:color w:val="0A0A0C"/>
          <w:w w:val="115"/>
        </w:rPr>
        <w:t>tokens of the aforementioned</w:t>
      </w:r>
      <w:r>
        <w:rPr>
          <w:color w:val="0A0A0C"/>
          <w:spacing w:val="-6"/>
          <w:w w:val="115"/>
        </w:rPr>
        <w:t> </w:t>
      </w:r>
      <w:r>
        <w:rPr>
          <w:color w:val="0A0A0C"/>
          <w:w w:val="115"/>
        </w:rPr>
        <w:t>top TVL</w:t>
      </w:r>
      <w:r>
        <w:rPr>
          <w:color w:val="0A0A0C"/>
          <w:spacing w:val="-4"/>
          <w:w w:val="115"/>
        </w:rPr>
        <w:t> </w:t>
      </w:r>
      <w:r>
        <w:rPr>
          <w:color w:val="0A0A0C"/>
          <w:w w:val="115"/>
        </w:rPr>
        <w:t>chains have largely traded</w:t>
      </w:r>
      <w:r>
        <w:rPr>
          <w:color w:val="0A0A0C"/>
          <w:spacing w:val="-6"/>
          <w:w w:val="115"/>
        </w:rPr>
        <w:t> </w:t>
      </w:r>
      <w:r>
        <w:rPr>
          <w:color w:val="0A0A0C"/>
          <w:w w:val="115"/>
        </w:rPr>
        <w:t>in line</w:t>
      </w:r>
      <w:r>
        <w:rPr>
          <w:color w:val="0A0A0C"/>
          <w:spacing w:val="-4"/>
          <w:w w:val="115"/>
        </w:rPr>
        <w:t> </w:t>
      </w:r>
      <w:r>
        <w:rPr>
          <w:color w:val="0A0A0C"/>
          <w:w w:val="115"/>
        </w:rPr>
        <w:t>with ETH,</w:t>
      </w:r>
      <w:r>
        <w:rPr>
          <w:color w:val="0A0A0C"/>
          <w:spacing w:val="-1"/>
          <w:w w:val="115"/>
        </w:rPr>
        <w:t> </w:t>
      </w:r>
      <w:r>
        <w:rPr>
          <w:color w:val="0A0A0C"/>
          <w:w w:val="115"/>
        </w:rPr>
        <w:t>reflecting their tight relationships</w:t>
      </w:r>
      <w:r>
        <w:rPr>
          <w:color w:val="0A0A0C"/>
          <w:spacing w:val="-11"/>
          <w:w w:val="115"/>
        </w:rPr>
        <w:t> </w:t>
      </w:r>
      <w:r>
        <w:rPr>
          <w:color w:val="0A0A0C"/>
          <w:w w:val="115"/>
        </w:rPr>
        <w:t>with</w:t>
      </w:r>
      <w:r>
        <w:rPr>
          <w:color w:val="0A0A0C"/>
          <w:spacing w:val="-15"/>
          <w:w w:val="115"/>
        </w:rPr>
        <w:t> </w:t>
      </w:r>
      <w:r>
        <w:rPr>
          <w:color w:val="0A0A0C"/>
          <w:w w:val="115"/>
        </w:rPr>
        <w:t>Ethereum.</w:t>
      </w:r>
      <w:r>
        <w:rPr>
          <w:color w:val="0A0A0C"/>
          <w:spacing w:val="-12"/>
          <w:w w:val="115"/>
        </w:rPr>
        <w:t> </w:t>
      </w:r>
      <w:r>
        <w:rPr>
          <w:b/>
          <w:color w:val="0A0A0C"/>
          <w:w w:val="115"/>
        </w:rPr>
        <w:t>(See</w:t>
      </w:r>
      <w:r>
        <w:rPr>
          <w:b/>
          <w:color w:val="0A0A0C"/>
          <w:spacing w:val="-17"/>
          <w:w w:val="115"/>
        </w:rPr>
        <w:t> </w:t>
      </w:r>
      <w:r>
        <w:rPr>
          <w:b/>
          <w:color w:val="0A0A0C"/>
          <w:w w:val="115"/>
        </w:rPr>
        <w:t>Chart</w:t>
      </w:r>
      <w:r>
        <w:rPr>
          <w:b/>
          <w:color w:val="0A0A0C"/>
          <w:spacing w:val="-12"/>
          <w:w w:val="115"/>
        </w:rPr>
        <w:t> </w:t>
      </w:r>
      <w:r>
        <w:rPr>
          <w:b/>
          <w:color w:val="0A0A0C"/>
          <w:w w:val="115"/>
        </w:rPr>
        <w:t>28.)</w:t>
      </w:r>
      <w:r>
        <w:rPr>
          <w:b/>
          <w:color w:val="0A0A0C"/>
          <w:spacing w:val="-16"/>
          <w:w w:val="115"/>
        </w:rPr>
        <w:t> </w:t>
      </w:r>
      <w:r>
        <w:rPr>
          <w:color w:val="0A0A0C"/>
          <w:w w:val="115"/>
        </w:rPr>
        <w:t>BNB</w:t>
      </w:r>
      <w:r>
        <w:rPr>
          <w:color w:val="282A2B"/>
          <w:w w:val="115"/>
        </w:rPr>
        <w:t>,</w:t>
      </w:r>
      <w:r>
        <w:rPr>
          <w:color w:val="282A2B"/>
          <w:spacing w:val="-22"/>
          <w:w w:val="115"/>
        </w:rPr>
        <w:t> </w:t>
      </w:r>
      <w:r>
        <w:rPr>
          <w:color w:val="0A0A0C"/>
          <w:w w:val="115"/>
        </w:rPr>
        <w:t>the</w:t>
      </w:r>
      <w:r>
        <w:rPr>
          <w:color w:val="0A0A0C"/>
          <w:spacing w:val="18"/>
          <w:w w:val="115"/>
        </w:rPr>
        <w:t> </w:t>
      </w:r>
      <w:r>
        <w:rPr>
          <w:color w:val="0A0A0C"/>
          <w:w w:val="115"/>
        </w:rPr>
        <w:t>native</w:t>
      </w:r>
      <w:r>
        <w:rPr>
          <w:color w:val="0A0A0C"/>
          <w:spacing w:val="-10"/>
          <w:w w:val="115"/>
        </w:rPr>
        <w:t> </w:t>
      </w:r>
      <w:r>
        <w:rPr>
          <w:color w:val="0A0A0C"/>
          <w:w w:val="115"/>
        </w:rPr>
        <w:t>gas</w:t>
      </w:r>
      <w:r>
        <w:rPr>
          <w:color w:val="0A0A0C"/>
          <w:spacing w:val="-16"/>
          <w:w w:val="115"/>
        </w:rPr>
        <w:t> </w:t>
      </w:r>
      <w:r>
        <w:rPr>
          <w:color w:val="0A0A0C"/>
          <w:w w:val="115"/>
        </w:rPr>
        <w:t>token</w:t>
      </w:r>
      <w:r>
        <w:rPr>
          <w:color w:val="0A0A0C"/>
          <w:spacing w:val="-12"/>
          <w:w w:val="115"/>
        </w:rPr>
        <w:t> </w:t>
      </w:r>
      <w:r>
        <w:rPr>
          <w:color w:val="0A0A0C"/>
          <w:w w:val="115"/>
        </w:rPr>
        <w:t>of </w:t>
      </w:r>
      <w:r>
        <w:rPr>
          <w:color w:val="0A0A0C"/>
          <w:spacing w:val="-2"/>
          <w:w w:val="115"/>
        </w:rPr>
        <w:t>Binance</w:t>
      </w:r>
      <w:r>
        <w:rPr>
          <w:color w:val="0A0A0C"/>
          <w:spacing w:val="-14"/>
          <w:w w:val="115"/>
        </w:rPr>
        <w:t> </w:t>
      </w:r>
      <w:r>
        <w:rPr>
          <w:color w:val="0A0A0C"/>
          <w:spacing w:val="-2"/>
          <w:w w:val="115"/>
        </w:rPr>
        <w:t>Smart</w:t>
      </w:r>
      <w:r>
        <w:rPr>
          <w:color w:val="0A0A0C"/>
          <w:spacing w:val="-14"/>
          <w:w w:val="115"/>
        </w:rPr>
        <w:t> </w:t>
      </w:r>
      <w:r>
        <w:rPr>
          <w:color w:val="0A0A0C"/>
          <w:spacing w:val="-2"/>
          <w:w w:val="115"/>
        </w:rPr>
        <w:t>Chain,</w:t>
      </w:r>
      <w:r>
        <w:rPr>
          <w:color w:val="0A0A0C"/>
          <w:spacing w:val="-14"/>
          <w:w w:val="115"/>
        </w:rPr>
        <w:t> </w:t>
      </w:r>
      <w:r>
        <w:rPr>
          <w:color w:val="0A0A0C"/>
          <w:spacing w:val="-2"/>
          <w:w w:val="115"/>
        </w:rPr>
        <w:t>dropped</w:t>
      </w:r>
      <w:r>
        <w:rPr>
          <w:color w:val="0A0A0C"/>
          <w:spacing w:val="-11"/>
          <w:w w:val="115"/>
        </w:rPr>
        <w:t> </w:t>
      </w:r>
      <w:r>
        <w:rPr>
          <w:color w:val="0A0A0C"/>
          <w:spacing w:val="-2"/>
          <w:w w:val="115"/>
        </w:rPr>
        <w:t>from</w:t>
      </w:r>
      <w:r>
        <w:rPr>
          <w:color w:val="0A0A0C"/>
          <w:spacing w:val="-14"/>
          <w:w w:val="115"/>
        </w:rPr>
        <w:t> </w:t>
      </w:r>
      <w:r>
        <w:rPr>
          <w:color w:val="0A0A0C"/>
          <w:spacing w:val="-2"/>
          <w:w w:val="115"/>
        </w:rPr>
        <w:t>a</w:t>
      </w:r>
      <w:r>
        <w:rPr>
          <w:color w:val="0A0A0C"/>
          <w:spacing w:val="-16"/>
          <w:w w:val="115"/>
        </w:rPr>
        <w:t> </w:t>
      </w:r>
      <w:r>
        <w:rPr>
          <w:color w:val="0A0A0C"/>
          <w:spacing w:val="-2"/>
          <w:w w:val="115"/>
        </w:rPr>
        <w:t>2023</w:t>
      </w:r>
      <w:r>
        <w:rPr>
          <w:color w:val="0A0A0C"/>
          <w:spacing w:val="-12"/>
          <w:w w:val="115"/>
        </w:rPr>
        <w:t> </w:t>
      </w:r>
      <w:r>
        <w:rPr>
          <w:color w:val="0A0A0C"/>
          <w:spacing w:val="-2"/>
          <w:w w:val="115"/>
        </w:rPr>
        <w:t>high</w:t>
      </w:r>
      <w:r>
        <w:rPr>
          <w:color w:val="0A0A0C"/>
          <w:spacing w:val="-14"/>
          <w:w w:val="115"/>
        </w:rPr>
        <w:t> </w:t>
      </w:r>
      <w:r>
        <w:rPr>
          <w:color w:val="0A0A0C"/>
          <w:spacing w:val="-2"/>
          <w:w w:val="115"/>
        </w:rPr>
        <w:t>of</w:t>
      </w:r>
      <w:r>
        <w:rPr>
          <w:color w:val="0A0A0C"/>
          <w:spacing w:val="-6"/>
          <w:w w:val="115"/>
        </w:rPr>
        <w:t> </w:t>
      </w:r>
      <w:r>
        <w:rPr>
          <w:color w:val="0A0A0C"/>
          <w:spacing w:val="-2"/>
          <w:w w:val="115"/>
        </w:rPr>
        <w:t>28%</w:t>
      </w:r>
      <w:r>
        <w:rPr>
          <w:color w:val="0A0A0C"/>
          <w:spacing w:val="-14"/>
          <w:w w:val="115"/>
        </w:rPr>
        <w:t> </w:t>
      </w:r>
      <w:r>
        <w:rPr>
          <w:color w:val="0A0A0C"/>
          <w:spacing w:val="-2"/>
          <w:w w:val="115"/>
        </w:rPr>
        <w:t>of</w:t>
      </w:r>
      <w:r>
        <w:rPr>
          <w:color w:val="0A0A0C"/>
          <w:spacing w:val="5"/>
          <w:w w:val="115"/>
        </w:rPr>
        <w:t> </w:t>
      </w:r>
      <w:r>
        <w:rPr>
          <w:color w:val="0A0A0C"/>
          <w:spacing w:val="-2"/>
          <w:w w:val="115"/>
        </w:rPr>
        <w:t>ETH's</w:t>
      </w:r>
      <w:r>
        <w:rPr>
          <w:color w:val="0A0A0C"/>
          <w:spacing w:val="-12"/>
          <w:w w:val="115"/>
        </w:rPr>
        <w:t> </w:t>
      </w:r>
      <w:r>
        <w:rPr>
          <w:color w:val="0A0A0C"/>
          <w:spacing w:val="-2"/>
          <w:w w:val="115"/>
        </w:rPr>
        <w:t>market capitalization</w:t>
      </w:r>
      <w:r>
        <w:rPr>
          <w:color w:val="0A0A0C"/>
          <w:spacing w:val="-24"/>
          <w:w w:val="115"/>
        </w:rPr>
        <w:t> </w:t>
      </w:r>
      <w:r>
        <w:rPr>
          <w:color w:val="0A0A0C"/>
          <w:spacing w:val="-2"/>
          <w:w w:val="115"/>
        </w:rPr>
        <w:t>to</w:t>
      </w:r>
      <w:r>
        <w:rPr>
          <w:color w:val="0A0A0C"/>
          <w:spacing w:val="-14"/>
          <w:w w:val="115"/>
        </w:rPr>
        <w:t> </w:t>
      </w:r>
      <w:r>
        <w:rPr>
          <w:color w:val="0A0A0C"/>
          <w:spacing w:val="-2"/>
          <w:w w:val="115"/>
        </w:rPr>
        <w:t>less</w:t>
      </w:r>
      <w:r>
        <w:rPr>
          <w:color w:val="0A0A0C"/>
          <w:spacing w:val="-15"/>
          <w:w w:val="115"/>
        </w:rPr>
        <w:t> </w:t>
      </w:r>
      <w:r>
        <w:rPr>
          <w:color w:val="0A0A0C"/>
          <w:spacing w:val="-2"/>
          <w:w w:val="115"/>
        </w:rPr>
        <w:t>than</w:t>
      </w:r>
      <w:r>
        <w:rPr>
          <w:color w:val="0A0A0C"/>
          <w:spacing w:val="-29"/>
          <w:w w:val="115"/>
        </w:rPr>
        <w:t> </w:t>
      </w:r>
      <w:r>
        <w:rPr>
          <w:color w:val="0A0A0C"/>
          <w:spacing w:val="-2"/>
          <w:w w:val="115"/>
        </w:rPr>
        <w:t>15%</w:t>
      </w:r>
      <w:r>
        <w:rPr>
          <w:color w:val="0A0A0C"/>
          <w:spacing w:val="-17"/>
          <w:w w:val="115"/>
        </w:rPr>
        <w:t> </w:t>
      </w:r>
      <w:r>
        <w:rPr>
          <w:color w:val="0A0A0C"/>
          <w:spacing w:val="-2"/>
          <w:w w:val="115"/>
        </w:rPr>
        <w:t>as</w:t>
      </w:r>
      <w:r>
        <w:rPr>
          <w:color w:val="0A0A0C"/>
          <w:spacing w:val="-14"/>
          <w:w w:val="115"/>
        </w:rPr>
        <w:t> </w:t>
      </w:r>
      <w:r>
        <w:rPr>
          <w:color w:val="0A0A0C"/>
          <w:spacing w:val="-2"/>
          <w:w w:val="115"/>
        </w:rPr>
        <w:t>of</w:t>
      </w:r>
      <w:r>
        <w:rPr>
          <w:color w:val="0A0A0C"/>
          <w:spacing w:val="14"/>
          <w:w w:val="115"/>
        </w:rPr>
        <w:t> </w:t>
      </w:r>
      <w:r>
        <w:rPr>
          <w:color w:val="0A0A0C"/>
          <w:spacing w:val="-2"/>
          <w:w w:val="115"/>
        </w:rPr>
        <w:t>end</w:t>
      </w:r>
      <w:r>
        <w:rPr>
          <w:color w:val="0A0A0C"/>
          <w:spacing w:val="-11"/>
          <w:w w:val="115"/>
        </w:rPr>
        <w:t> </w:t>
      </w:r>
      <w:r>
        <w:rPr>
          <w:color w:val="0A0A0C"/>
          <w:spacing w:val="-2"/>
          <w:w w:val="115"/>
        </w:rPr>
        <w:t>November.</w:t>
      </w:r>
      <w:r>
        <w:rPr>
          <w:color w:val="0A0A0C"/>
          <w:spacing w:val="-12"/>
          <w:w w:val="115"/>
        </w:rPr>
        <w:t> </w:t>
      </w:r>
      <w:r>
        <w:rPr>
          <w:color w:val="0A0A0C"/>
          <w:spacing w:val="-2"/>
          <w:w w:val="115"/>
        </w:rPr>
        <w:t>On</w:t>
      </w:r>
      <w:r>
        <w:rPr>
          <w:color w:val="0A0A0C"/>
          <w:spacing w:val="-14"/>
          <w:w w:val="115"/>
        </w:rPr>
        <w:t> </w:t>
      </w:r>
      <w:r>
        <w:rPr>
          <w:color w:val="0A0A0C"/>
          <w:spacing w:val="-2"/>
          <w:w w:val="115"/>
        </w:rPr>
        <w:t>the</w:t>
      </w:r>
      <w:r>
        <w:rPr>
          <w:color w:val="0A0A0C"/>
          <w:spacing w:val="31"/>
          <w:w w:val="115"/>
        </w:rPr>
        <w:t> </w:t>
      </w:r>
      <w:r>
        <w:rPr>
          <w:color w:val="0A0A0C"/>
          <w:spacing w:val="-2"/>
          <w:w w:val="115"/>
        </w:rPr>
        <w:t>other</w:t>
      </w:r>
      <w:r>
        <w:rPr>
          <w:color w:val="0A0A0C"/>
          <w:spacing w:val="-3"/>
          <w:w w:val="115"/>
        </w:rPr>
        <w:t> </w:t>
      </w:r>
      <w:r>
        <w:rPr>
          <w:color w:val="0A0A0C"/>
          <w:spacing w:val="-2"/>
          <w:w w:val="115"/>
        </w:rPr>
        <w:t>hand,</w:t>
      </w:r>
      <w:r>
        <w:rPr>
          <w:color w:val="0A0A0C"/>
          <w:spacing w:val="-15"/>
          <w:w w:val="115"/>
        </w:rPr>
        <w:t> </w:t>
      </w:r>
      <w:r>
        <w:rPr>
          <w:color w:val="0A0A0C"/>
          <w:spacing w:val="-2"/>
          <w:w w:val="115"/>
        </w:rPr>
        <w:t>SOL </w:t>
      </w:r>
      <w:r>
        <w:rPr>
          <w:color w:val="0A0A0C"/>
          <w:w w:val="115"/>
        </w:rPr>
        <w:t>(Solana's</w:t>
      </w:r>
      <w:r>
        <w:rPr>
          <w:color w:val="0A0A0C"/>
          <w:spacing w:val="-16"/>
          <w:w w:val="115"/>
        </w:rPr>
        <w:t> </w:t>
      </w:r>
      <w:r>
        <w:rPr>
          <w:color w:val="0A0A0C"/>
          <w:w w:val="115"/>
        </w:rPr>
        <w:t>token)</w:t>
      </w:r>
      <w:r>
        <w:rPr>
          <w:color w:val="0A0A0C"/>
          <w:spacing w:val="-16"/>
          <w:w w:val="115"/>
        </w:rPr>
        <w:t> </w:t>
      </w:r>
      <w:r>
        <w:rPr>
          <w:color w:val="0A0A0C"/>
          <w:w w:val="115"/>
        </w:rPr>
        <w:t>greatly</w:t>
      </w:r>
      <w:r>
        <w:rPr>
          <w:color w:val="0A0A0C"/>
          <w:spacing w:val="-16"/>
          <w:w w:val="115"/>
        </w:rPr>
        <w:t> </w:t>
      </w:r>
      <w:r>
        <w:rPr>
          <w:color w:val="0A0A0C"/>
          <w:w w:val="115"/>
        </w:rPr>
        <w:t>outperformed,</w:t>
      </w:r>
      <w:r>
        <w:rPr>
          <w:color w:val="0A0A0C"/>
          <w:spacing w:val="-16"/>
          <w:w w:val="115"/>
        </w:rPr>
        <w:t> </w:t>
      </w:r>
      <w:r>
        <w:rPr>
          <w:color w:val="0A0A0C"/>
          <w:w w:val="115"/>
        </w:rPr>
        <w:t>trending</w:t>
      </w:r>
      <w:r>
        <w:rPr>
          <w:color w:val="0A0A0C"/>
          <w:spacing w:val="-15"/>
          <w:w w:val="115"/>
        </w:rPr>
        <w:t> </w:t>
      </w:r>
      <w:r>
        <w:rPr>
          <w:color w:val="0A0A0C"/>
          <w:w w:val="115"/>
        </w:rPr>
        <w:t>from</w:t>
      </w:r>
      <w:r>
        <w:rPr>
          <w:color w:val="0A0A0C"/>
          <w:spacing w:val="-16"/>
          <w:w w:val="115"/>
        </w:rPr>
        <w:t> </w:t>
      </w:r>
      <w:r>
        <w:rPr>
          <w:color w:val="0A0A0C"/>
          <w:w w:val="115"/>
        </w:rPr>
        <w:t>4%</w:t>
      </w:r>
      <w:r>
        <w:rPr>
          <w:color w:val="0A0A0C"/>
          <w:spacing w:val="-17"/>
          <w:w w:val="115"/>
        </w:rPr>
        <w:t> </w:t>
      </w:r>
      <w:r>
        <w:rPr>
          <w:color w:val="0A0A0C"/>
          <w:w w:val="115"/>
        </w:rPr>
        <w:t>to</w:t>
      </w:r>
      <w:r>
        <w:rPr>
          <w:color w:val="0A0A0C"/>
          <w:spacing w:val="-13"/>
          <w:w w:val="115"/>
        </w:rPr>
        <w:t> </w:t>
      </w:r>
      <w:r>
        <w:rPr>
          <w:color w:val="0A0A0C"/>
          <w:w w:val="115"/>
        </w:rPr>
        <w:t>14%</w:t>
      </w:r>
      <w:r>
        <w:rPr>
          <w:color w:val="0A0A0C"/>
          <w:spacing w:val="-16"/>
          <w:w w:val="115"/>
        </w:rPr>
        <w:t> </w:t>
      </w:r>
      <w:r>
        <w:rPr>
          <w:color w:val="0A0A0C"/>
          <w:w w:val="115"/>
        </w:rPr>
        <w:t>of</w:t>
      </w:r>
      <w:r>
        <w:rPr>
          <w:color w:val="0A0A0C"/>
          <w:spacing w:val="10"/>
          <w:w w:val="115"/>
        </w:rPr>
        <w:t> </w:t>
      </w:r>
      <w:r>
        <w:rPr>
          <w:color w:val="0A0A0C"/>
          <w:w w:val="115"/>
        </w:rPr>
        <w:t>ETH</w:t>
      </w:r>
      <w:r>
        <w:rPr>
          <w:color w:val="282A2B"/>
          <w:w w:val="115"/>
        </w:rPr>
        <w:t>'</w:t>
      </w:r>
      <w:r>
        <w:rPr>
          <w:color w:val="0A0A0C"/>
          <w:w w:val="115"/>
        </w:rPr>
        <w:t>s </w:t>
      </w:r>
      <w:r>
        <w:rPr>
          <w:color w:val="0A0A0C"/>
          <w:w w:val="110"/>
        </w:rPr>
        <w:t>market cap.</w:t>
      </w:r>
      <w:r>
        <w:rPr>
          <w:color w:val="0A0A0C"/>
          <w:spacing w:val="-18"/>
          <w:w w:val="110"/>
        </w:rPr>
        <w:t> </w:t>
      </w:r>
      <w:r>
        <w:rPr>
          <w:color w:val="0A0A0C"/>
          <w:w w:val="110"/>
        </w:rPr>
        <w:t>Most of these</w:t>
      </w:r>
      <w:r>
        <w:rPr>
          <w:color w:val="0A0A0C"/>
          <w:spacing w:val="-2"/>
          <w:w w:val="110"/>
        </w:rPr>
        <w:t> </w:t>
      </w:r>
      <w:r>
        <w:rPr>
          <w:color w:val="0A0A0C"/>
          <w:w w:val="110"/>
        </w:rPr>
        <w:t>gains</w:t>
      </w:r>
      <w:r>
        <w:rPr>
          <w:color w:val="0A0A0C"/>
          <w:spacing w:val="-6"/>
          <w:w w:val="110"/>
        </w:rPr>
        <w:t> </w:t>
      </w:r>
      <w:r>
        <w:rPr>
          <w:color w:val="0A0A0C"/>
          <w:w w:val="110"/>
        </w:rPr>
        <w:t>accrued</w:t>
      </w:r>
      <w:r>
        <w:rPr>
          <w:color w:val="0A0A0C"/>
          <w:spacing w:val="-1"/>
          <w:w w:val="110"/>
        </w:rPr>
        <w:t> </w:t>
      </w:r>
      <w:r>
        <w:rPr>
          <w:color w:val="0A0A0C"/>
          <w:w w:val="110"/>
        </w:rPr>
        <w:t>in Q4</w:t>
      </w:r>
      <w:r>
        <w:rPr>
          <w:color w:val="0A0A0C"/>
          <w:spacing w:val="-14"/>
          <w:w w:val="110"/>
        </w:rPr>
        <w:t> </w:t>
      </w:r>
      <w:r>
        <w:rPr>
          <w:color w:val="0A0A0C"/>
          <w:w w:val="110"/>
        </w:rPr>
        <w:t>starting after</w:t>
      </w:r>
      <w:r>
        <w:rPr>
          <w:color w:val="0A0A0C"/>
          <w:spacing w:val="-3"/>
          <w:w w:val="110"/>
        </w:rPr>
        <w:t> </w:t>
      </w:r>
      <w:r>
        <w:rPr>
          <w:color w:val="0A0A0C"/>
          <w:w w:val="110"/>
        </w:rPr>
        <w:t>Solana</w:t>
      </w:r>
      <w:r>
        <w:rPr>
          <w:color w:val="0A0A0C"/>
          <w:spacing w:val="-5"/>
          <w:w w:val="110"/>
        </w:rPr>
        <w:t> </w:t>
      </w:r>
      <w:r>
        <w:rPr>
          <w:color w:val="0A0A0C"/>
          <w:w w:val="110"/>
        </w:rPr>
        <w:t>Labs' v1</w:t>
      </w:r>
      <w:r>
        <w:rPr>
          <w:color w:val="282A2B"/>
          <w:w w:val="110"/>
        </w:rPr>
        <w:t>.</w:t>
      </w:r>
      <w:r>
        <w:rPr>
          <w:color w:val="0A0A0C"/>
          <w:w w:val="110"/>
        </w:rPr>
        <w:t>16 </w:t>
      </w:r>
      <w:r>
        <w:rPr>
          <w:color w:val="0A0A0C"/>
          <w:w w:val="115"/>
        </w:rPr>
        <w:t>client</w:t>
      </w:r>
      <w:r>
        <w:rPr>
          <w:color w:val="0A0A0C"/>
          <w:spacing w:val="-16"/>
          <w:w w:val="115"/>
        </w:rPr>
        <w:t> </w:t>
      </w:r>
      <w:r>
        <w:rPr>
          <w:color w:val="0A0A0C"/>
          <w:w w:val="115"/>
        </w:rPr>
        <w:t>release</w:t>
      </w:r>
      <w:r>
        <w:rPr>
          <w:color w:val="0A0A0C"/>
          <w:spacing w:val="-16"/>
          <w:w w:val="115"/>
        </w:rPr>
        <w:t> </w:t>
      </w:r>
      <w:r>
        <w:rPr>
          <w:color w:val="0A0A0C"/>
          <w:w w:val="115"/>
        </w:rPr>
        <w:t>on</w:t>
      </w:r>
      <w:r>
        <w:rPr>
          <w:color w:val="0A0A0C"/>
          <w:spacing w:val="-16"/>
          <w:w w:val="115"/>
        </w:rPr>
        <w:t> </w:t>
      </w:r>
      <w:r>
        <w:rPr>
          <w:color w:val="0A0A0C"/>
          <w:w w:val="115"/>
        </w:rPr>
        <w:t>September</w:t>
      </w:r>
      <w:r>
        <w:rPr>
          <w:color w:val="0A0A0C"/>
          <w:spacing w:val="-16"/>
          <w:w w:val="115"/>
        </w:rPr>
        <w:t> </w:t>
      </w:r>
      <w:r>
        <w:rPr>
          <w:color w:val="0A0A0C"/>
          <w:w w:val="115"/>
        </w:rPr>
        <w:t>23</w:t>
      </w:r>
      <w:r>
        <w:rPr>
          <w:color w:val="0A0A0C"/>
          <w:spacing w:val="-16"/>
          <w:w w:val="115"/>
        </w:rPr>
        <w:t> </w:t>
      </w:r>
      <w:r>
        <w:rPr>
          <w:color w:val="0A0A0C"/>
          <w:w w:val="115"/>
        </w:rPr>
        <w:t>and</w:t>
      </w:r>
      <w:r>
        <w:rPr>
          <w:color w:val="0A0A0C"/>
          <w:spacing w:val="-16"/>
          <w:w w:val="115"/>
        </w:rPr>
        <w:t> </w:t>
      </w:r>
      <w:r>
        <w:rPr>
          <w:color w:val="0A0A0C"/>
          <w:w w:val="115"/>
        </w:rPr>
        <w:t>sustaining</w:t>
      </w:r>
      <w:r>
        <w:rPr>
          <w:color w:val="0A0A0C"/>
          <w:spacing w:val="-16"/>
          <w:w w:val="115"/>
        </w:rPr>
        <w:t> </w:t>
      </w:r>
      <w:r>
        <w:rPr>
          <w:color w:val="0A0A0C"/>
          <w:w w:val="115"/>
        </w:rPr>
        <w:t>its</w:t>
      </w:r>
      <w:r>
        <w:rPr>
          <w:color w:val="0A0A0C"/>
          <w:spacing w:val="-4"/>
          <w:w w:val="115"/>
        </w:rPr>
        <w:t> </w:t>
      </w:r>
      <w:r>
        <w:rPr>
          <w:color w:val="0A0A0C"/>
          <w:w w:val="115"/>
        </w:rPr>
        <w:t>rally</w:t>
      </w:r>
      <w:r>
        <w:rPr>
          <w:color w:val="0A0A0C"/>
          <w:spacing w:val="-16"/>
          <w:w w:val="115"/>
        </w:rPr>
        <w:t> </w:t>
      </w:r>
      <w:r>
        <w:rPr>
          <w:color w:val="0A0A0C"/>
          <w:w w:val="115"/>
        </w:rPr>
        <w:t>through</w:t>
      </w:r>
      <w:r>
        <w:rPr>
          <w:color w:val="0A0A0C"/>
          <w:spacing w:val="-15"/>
          <w:w w:val="115"/>
        </w:rPr>
        <w:t> </w:t>
      </w:r>
      <w:r>
        <w:rPr>
          <w:color w:val="0A0A0C"/>
          <w:w w:val="115"/>
        </w:rPr>
        <w:t>the</w:t>
      </w:r>
      <w:r>
        <w:rPr>
          <w:color w:val="0A0A0C"/>
          <w:spacing w:val="-13"/>
          <w:w w:val="115"/>
        </w:rPr>
        <w:t> </w:t>
      </w:r>
      <w:r>
        <w:rPr>
          <w:color w:val="0A0A0C"/>
          <w:w w:val="115"/>
        </w:rPr>
        <w:t>Firedancer announcement</w:t>
      </w:r>
      <w:r>
        <w:rPr>
          <w:color w:val="0A0A0C"/>
          <w:spacing w:val="-5"/>
          <w:w w:val="115"/>
        </w:rPr>
        <w:t> </w:t>
      </w:r>
      <w:r>
        <w:rPr>
          <w:color w:val="0A0A0C"/>
          <w:w w:val="115"/>
        </w:rPr>
        <w:t>at</w:t>
      </w:r>
      <w:r>
        <w:rPr>
          <w:color w:val="0A0A0C"/>
          <w:spacing w:val="-9"/>
          <w:w w:val="115"/>
        </w:rPr>
        <w:t> </w:t>
      </w:r>
      <w:r>
        <w:rPr>
          <w:color w:val="0A0A0C"/>
          <w:w w:val="115"/>
        </w:rPr>
        <w:t>the</w:t>
      </w:r>
      <w:r>
        <w:rPr>
          <w:color w:val="0A0A0C"/>
          <w:spacing w:val="-1"/>
          <w:w w:val="115"/>
        </w:rPr>
        <w:t> </w:t>
      </w:r>
      <w:r>
        <w:rPr>
          <w:color w:val="0A0A0C"/>
          <w:w w:val="115"/>
        </w:rPr>
        <w:t>Breakpoint</w:t>
      </w:r>
      <w:r>
        <w:rPr>
          <w:color w:val="0A0A0C"/>
          <w:spacing w:val="-8"/>
          <w:w w:val="115"/>
        </w:rPr>
        <w:t> </w:t>
      </w:r>
      <w:r>
        <w:rPr>
          <w:color w:val="0A0A0C"/>
          <w:w w:val="115"/>
        </w:rPr>
        <w:t>conference</w:t>
      </w:r>
      <w:r>
        <w:rPr>
          <w:color w:val="0A0A0C"/>
          <w:spacing w:val="-14"/>
          <w:w w:val="115"/>
        </w:rPr>
        <w:t> </w:t>
      </w:r>
      <w:r>
        <w:rPr>
          <w:color w:val="0A0A0C"/>
          <w:w w:val="115"/>
        </w:rPr>
        <w:t>in</w:t>
      </w:r>
      <w:r>
        <w:rPr>
          <w:color w:val="0A0A0C"/>
          <w:spacing w:val="-11"/>
          <w:w w:val="115"/>
        </w:rPr>
        <w:t> </w:t>
      </w:r>
      <w:r>
        <w:rPr>
          <w:color w:val="0A0A0C"/>
          <w:w w:val="115"/>
        </w:rPr>
        <w:t>early</w:t>
      </w:r>
      <w:r>
        <w:rPr>
          <w:color w:val="0A0A0C"/>
          <w:spacing w:val="-13"/>
          <w:w w:val="115"/>
        </w:rPr>
        <w:t> </w:t>
      </w:r>
      <w:r>
        <w:rPr>
          <w:color w:val="0A0A0C"/>
          <w:w w:val="115"/>
        </w:rPr>
        <w:t>November.</w:t>
      </w:r>
    </w:p>
    <w:p>
      <w:pPr>
        <w:pStyle w:val="BodyText"/>
      </w:pPr>
    </w:p>
    <w:p>
      <w:pPr>
        <w:pStyle w:val="BodyText"/>
        <w:spacing w:before="192"/>
      </w:pPr>
    </w:p>
    <w:p>
      <w:pPr>
        <w:spacing w:before="0"/>
        <w:ind w:left="700" w:right="0" w:firstLine="0"/>
        <w:jc w:val="left"/>
        <w:rPr>
          <w:b/>
          <w:sz w:val="18"/>
        </w:rPr>
      </w:pPr>
      <w:r>
        <w:rPr>
          <w:color w:val="0A0A0C"/>
          <w:w w:val="105"/>
          <w:sz w:val="18"/>
        </w:rPr>
        <w:t>Chart</w:t>
      </w:r>
      <w:r>
        <w:rPr>
          <w:color w:val="0A0A0C"/>
          <w:spacing w:val="-14"/>
          <w:w w:val="105"/>
          <w:sz w:val="18"/>
        </w:rPr>
        <w:t> </w:t>
      </w:r>
      <w:r>
        <w:rPr>
          <w:color w:val="0A0A0C"/>
          <w:w w:val="105"/>
          <w:sz w:val="18"/>
        </w:rPr>
        <w:t>28.</w:t>
      </w:r>
      <w:r>
        <w:rPr>
          <w:color w:val="0A0A0C"/>
          <w:spacing w:val="-15"/>
          <w:w w:val="105"/>
          <w:sz w:val="18"/>
        </w:rPr>
        <w:t> </w:t>
      </w:r>
      <w:r>
        <w:rPr>
          <w:b/>
          <w:color w:val="0A0A0C"/>
          <w:w w:val="105"/>
          <w:sz w:val="18"/>
        </w:rPr>
        <w:t>Market</w:t>
      </w:r>
      <w:r>
        <w:rPr>
          <w:b/>
          <w:color w:val="0A0A0C"/>
          <w:spacing w:val="-13"/>
          <w:w w:val="105"/>
          <w:sz w:val="18"/>
        </w:rPr>
        <w:t> </w:t>
      </w:r>
      <w:r>
        <w:rPr>
          <w:b/>
          <w:color w:val="0A0A0C"/>
          <w:w w:val="105"/>
          <w:sz w:val="18"/>
        </w:rPr>
        <w:t>cap</w:t>
      </w:r>
      <w:r>
        <w:rPr>
          <w:b/>
          <w:color w:val="0A0A0C"/>
          <w:spacing w:val="-14"/>
          <w:w w:val="105"/>
          <w:sz w:val="18"/>
        </w:rPr>
        <w:t> </w:t>
      </w:r>
      <w:r>
        <w:rPr>
          <w:b/>
          <w:color w:val="0A0A0C"/>
          <w:w w:val="105"/>
          <w:sz w:val="18"/>
        </w:rPr>
        <w:t>of</w:t>
      </w:r>
      <w:r>
        <w:rPr>
          <w:b/>
          <w:color w:val="0A0A0C"/>
          <w:spacing w:val="-10"/>
          <w:w w:val="105"/>
          <w:sz w:val="18"/>
        </w:rPr>
        <w:t> </w:t>
      </w:r>
      <w:r>
        <w:rPr>
          <w:b/>
          <w:color w:val="0A0A0C"/>
          <w:w w:val="105"/>
          <w:sz w:val="18"/>
        </w:rPr>
        <w:t>select</w:t>
      </w:r>
      <w:r>
        <w:rPr>
          <w:b/>
          <w:color w:val="0A0A0C"/>
          <w:spacing w:val="-11"/>
          <w:w w:val="105"/>
          <w:sz w:val="18"/>
        </w:rPr>
        <w:t> </w:t>
      </w:r>
      <w:r>
        <w:rPr>
          <w:b/>
          <w:color w:val="0A0A0C"/>
          <w:w w:val="105"/>
          <w:sz w:val="18"/>
        </w:rPr>
        <w:t>tokens</w:t>
      </w:r>
      <w:r>
        <w:rPr>
          <w:b/>
          <w:color w:val="0A0A0C"/>
          <w:spacing w:val="-16"/>
          <w:w w:val="105"/>
          <w:sz w:val="18"/>
        </w:rPr>
        <w:t> </w:t>
      </w:r>
      <w:r>
        <w:rPr>
          <w:b/>
          <w:color w:val="0A0A0C"/>
          <w:w w:val="105"/>
          <w:sz w:val="18"/>
        </w:rPr>
        <w:t>as</w:t>
      </w:r>
      <w:r>
        <w:rPr>
          <w:b/>
          <w:color w:val="0A0A0C"/>
          <w:spacing w:val="-21"/>
          <w:w w:val="105"/>
          <w:sz w:val="18"/>
        </w:rPr>
        <w:t> </w:t>
      </w:r>
      <w:r>
        <w:rPr>
          <w:b/>
          <w:color w:val="0A0A0C"/>
          <w:w w:val="105"/>
          <w:sz w:val="18"/>
        </w:rPr>
        <w:t>a</w:t>
      </w:r>
      <w:r>
        <w:rPr>
          <w:b/>
          <w:color w:val="0A0A0C"/>
          <w:spacing w:val="-15"/>
          <w:w w:val="105"/>
          <w:sz w:val="18"/>
        </w:rPr>
        <w:t> </w:t>
      </w:r>
      <w:r>
        <w:rPr>
          <w:b/>
          <w:color w:val="0A0A0C"/>
          <w:w w:val="105"/>
          <w:sz w:val="18"/>
        </w:rPr>
        <w:t>percentage</w:t>
      </w:r>
      <w:r>
        <w:rPr>
          <w:b/>
          <w:color w:val="0A0A0C"/>
          <w:spacing w:val="-5"/>
          <w:w w:val="105"/>
          <w:sz w:val="18"/>
        </w:rPr>
        <w:t> </w:t>
      </w:r>
      <w:r>
        <w:rPr>
          <w:b/>
          <w:color w:val="0A0A0C"/>
          <w:w w:val="105"/>
          <w:sz w:val="18"/>
        </w:rPr>
        <w:t>of</w:t>
      </w:r>
      <w:r>
        <w:rPr>
          <w:b/>
          <w:color w:val="0A0A0C"/>
          <w:spacing w:val="-12"/>
          <w:w w:val="105"/>
          <w:sz w:val="18"/>
        </w:rPr>
        <w:t> </w:t>
      </w:r>
      <w:r>
        <w:rPr>
          <w:b/>
          <w:color w:val="0A0A0C"/>
          <w:spacing w:val="-5"/>
          <w:w w:val="105"/>
          <w:sz w:val="18"/>
        </w:rPr>
        <w:t>ETH</w:t>
      </w:r>
    </w:p>
    <w:p>
      <w:pPr>
        <w:pStyle w:val="BodyText"/>
        <w:spacing w:before="8"/>
        <w:rPr>
          <w:b/>
          <w:sz w:val="18"/>
        </w:rPr>
      </w:pPr>
    </w:p>
    <w:p>
      <w:pPr>
        <w:spacing w:before="0"/>
        <w:ind w:left="977" w:right="0" w:firstLine="0"/>
        <w:jc w:val="left"/>
        <w:rPr>
          <w:sz w:val="14"/>
        </w:rPr>
      </w:pPr>
      <w:r>
        <w:rPr>
          <w:color w:val="4B4F5B"/>
          <w:spacing w:val="-5"/>
          <w:w w:val="105"/>
          <w:sz w:val="14"/>
        </w:rPr>
        <w:t>30%</w:t>
      </w:r>
    </w:p>
    <w:p>
      <w:pPr>
        <w:pStyle w:val="BodyText"/>
        <w:rPr>
          <w:sz w:val="14"/>
        </w:rPr>
      </w:pPr>
    </w:p>
    <w:p>
      <w:pPr>
        <w:pStyle w:val="BodyText"/>
        <w:spacing w:before="156"/>
        <w:rPr>
          <w:sz w:val="14"/>
        </w:rPr>
      </w:pPr>
    </w:p>
    <w:p>
      <w:pPr>
        <w:spacing w:before="0"/>
        <w:ind w:left="984" w:right="0" w:firstLine="0"/>
        <w:jc w:val="left"/>
        <w:rPr>
          <w:sz w:val="14"/>
        </w:rPr>
      </w:pPr>
      <w:r>
        <w:rPr/>
        <mc:AlternateContent>
          <mc:Choice Requires="wps">
            <w:drawing>
              <wp:anchor distT="0" distB="0" distL="0" distR="0" allowOverlap="1" layoutInCell="1" locked="0" behindDoc="0" simplePos="0" relativeHeight="15825920">
                <wp:simplePos x="0" y="0"/>
                <wp:positionH relativeFrom="page">
                  <wp:posOffset>1246170</wp:posOffset>
                </wp:positionH>
                <wp:positionV relativeFrom="paragraph">
                  <wp:posOffset>-290704</wp:posOffset>
                </wp:positionV>
                <wp:extent cx="5226050" cy="2279015"/>
                <wp:effectExtent l="0" t="0" r="0" b="0"/>
                <wp:wrapNone/>
                <wp:docPr id="409" name="Group 409"/>
                <wp:cNvGraphicFramePr>
                  <a:graphicFrameLocks/>
                </wp:cNvGraphicFramePr>
                <a:graphic>
                  <a:graphicData uri="http://schemas.microsoft.com/office/word/2010/wordprocessingGroup">
                    <wpg:wgp>
                      <wpg:cNvPr id="409" name="Group 409"/>
                      <wpg:cNvGrpSpPr/>
                      <wpg:grpSpPr>
                        <a:xfrm>
                          <a:off x="0" y="0"/>
                          <a:ext cx="5226050" cy="2279015"/>
                          <a:chExt cx="5226050" cy="2279015"/>
                        </a:xfrm>
                      </wpg:grpSpPr>
                      <pic:pic>
                        <pic:nvPicPr>
                          <pic:cNvPr id="410" name="Image 410"/>
                          <pic:cNvPicPr/>
                        </pic:nvPicPr>
                        <pic:blipFill>
                          <a:blip r:embed="rId155" cstate="print"/>
                          <a:stretch>
                            <a:fillRect/>
                          </a:stretch>
                        </pic:blipFill>
                        <pic:spPr>
                          <a:xfrm>
                            <a:off x="11575" y="47971"/>
                            <a:ext cx="5214150" cy="2230788"/>
                          </a:xfrm>
                          <a:prstGeom prst="rect">
                            <a:avLst/>
                          </a:prstGeom>
                        </pic:spPr>
                      </pic:pic>
                      <wps:wsp>
                        <wps:cNvPr id="411" name="Textbox 411"/>
                        <wps:cNvSpPr txBox="1"/>
                        <wps:spPr>
                          <a:xfrm>
                            <a:off x="0" y="0"/>
                            <a:ext cx="86360" cy="142240"/>
                          </a:xfrm>
                          <a:prstGeom prst="rect">
                            <a:avLst/>
                          </a:prstGeom>
                        </wps:spPr>
                        <wps:txbx>
                          <w:txbxContent>
                            <w:p>
                              <w:pPr>
                                <w:spacing w:line="224" w:lineRule="exact" w:before="0"/>
                                <w:ind w:left="0" w:right="0" w:firstLine="0"/>
                                <w:jc w:val="left"/>
                                <w:rPr>
                                  <w:sz w:val="20"/>
                                </w:rPr>
                              </w:pPr>
                              <w:r>
                                <w:rPr>
                                  <w:color w:val="E2BF67"/>
                                  <w:spacing w:val="-4"/>
                                  <w:w w:val="60"/>
                                  <w:sz w:val="20"/>
                                </w:rPr>
                                <w:t>.,..</w:t>
                              </w:r>
                            </w:p>
                          </w:txbxContent>
                        </wps:txbx>
                        <wps:bodyPr wrap="square" lIns="0" tIns="0" rIns="0" bIns="0" rtlCol="0">
                          <a:noAutofit/>
                        </wps:bodyPr>
                      </wps:wsp>
                    </wpg:wgp>
                  </a:graphicData>
                </a:graphic>
              </wp:anchor>
            </w:drawing>
          </mc:Choice>
          <mc:Fallback>
            <w:pict>
              <v:group style="position:absolute;margin-left:98.12368pt;margin-top:-22.890112pt;width:411.5pt;height:179.45pt;mso-position-horizontal-relative:page;mso-position-vertical-relative:paragraph;z-index:15825920" id="docshapegroup271" coordorigin="1962,-458" coordsize="8230,3589">
                <v:shape style="position:absolute;left:1980;top:-383;width:8212;height:3514" type="#_x0000_t75" id="docshape272" stroked="false">
                  <v:imagedata r:id="rId155" o:title=""/>
                </v:shape>
                <v:shape style="position:absolute;left:1962;top:-458;width:136;height:224" type="#_x0000_t202" id="docshape273" filled="false" stroked="false">
                  <v:textbox inset="0,0,0,0">
                    <w:txbxContent>
                      <w:p>
                        <w:pPr>
                          <w:spacing w:line="224" w:lineRule="exact" w:before="0"/>
                          <w:ind w:left="0" w:right="0" w:firstLine="0"/>
                          <w:jc w:val="left"/>
                          <w:rPr>
                            <w:sz w:val="20"/>
                          </w:rPr>
                        </w:pPr>
                        <w:r>
                          <w:rPr>
                            <w:color w:val="E2BF67"/>
                            <w:spacing w:val="-4"/>
                            <w:w w:val="60"/>
                            <w:sz w:val="20"/>
                          </w:rPr>
                          <w:t>.,..</w:t>
                        </w:r>
                      </w:p>
                    </w:txbxContent>
                  </v:textbox>
                  <w10:wrap type="none"/>
                </v:shape>
                <w10:wrap type="none"/>
              </v:group>
            </w:pict>
          </mc:Fallback>
        </mc:AlternateContent>
      </w:r>
      <w:r>
        <w:rPr>
          <w:color w:val="4B4F5B"/>
          <w:spacing w:val="-5"/>
          <w:sz w:val="14"/>
        </w:rPr>
        <w:t>25%</w:t>
      </w:r>
    </w:p>
    <w:p>
      <w:pPr>
        <w:pStyle w:val="BodyText"/>
        <w:rPr>
          <w:sz w:val="14"/>
        </w:rPr>
      </w:pPr>
    </w:p>
    <w:p>
      <w:pPr>
        <w:pStyle w:val="BodyText"/>
        <w:rPr>
          <w:sz w:val="14"/>
        </w:rPr>
      </w:pPr>
    </w:p>
    <w:p>
      <w:pPr>
        <w:pStyle w:val="BodyText"/>
        <w:spacing w:before="5"/>
        <w:rPr>
          <w:sz w:val="14"/>
        </w:rPr>
      </w:pPr>
    </w:p>
    <w:p>
      <w:pPr>
        <w:spacing w:before="0"/>
        <w:ind w:left="979" w:right="0" w:firstLine="0"/>
        <w:jc w:val="left"/>
        <w:rPr>
          <w:sz w:val="14"/>
        </w:rPr>
      </w:pPr>
      <w:r>
        <w:rPr>
          <w:color w:val="4B4F5B"/>
          <w:spacing w:val="-5"/>
          <w:sz w:val="14"/>
        </w:rPr>
        <w:t>20%</w:t>
      </w:r>
    </w:p>
    <w:p>
      <w:pPr>
        <w:pStyle w:val="BodyText"/>
        <w:rPr>
          <w:sz w:val="14"/>
        </w:rPr>
      </w:pPr>
    </w:p>
    <w:p>
      <w:pPr>
        <w:pStyle w:val="BodyText"/>
        <w:rPr>
          <w:sz w:val="14"/>
        </w:rPr>
      </w:pPr>
    </w:p>
    <w:p>
      <w:pPr>
        <w:pStyle w:val="BodyText"/>
        <w:spacing w:before="19"/>
        <w:rPr>
          <w:sz w:val="14"/>
        </w:rPr>
      </w:pPr>
    </w:p>
    <w:p>
      <w:pPr>
        <w:spacing w:before="0"/>
        <w:ind w:left="996" w:right="0" w:firstLine="0"/>
        <w:jc w:val="left"/>
        <w:rPr>
          <w:sz w:val="14"/>
        </w:rPr>
      </w:pPr>
      <w:r>
        <w:rPr>
          <w:color w:val="4B4F5B"/>
          <w:spacing w:val="-5"/>
          <w:sz w:val="14"/>
        </w:rPr>
        <w:t>15%</w:t>
      </w:r>
    </w:p>
    <w:p>
      <w:pPr>
        <w:pStyle w:val="BodyText"/>
        <w:rPr>
          <w:sz w:val="14"/>
        </w:rPr>
      </w:pPr>
    </w:p>
    <w:p>
      <w:pPr>
        <w:pStyle w:val="BodyText"/>
        <w:rPr>
          <w:sz w:val="14"/>
        </w:rPr>
      </w:pPr>
    </w:p>
    <w:p>
      <w:pPr>
        <w:pStyle w:val="BodyText"/>
        <w:spacing w:before="15"/>
        <w:rPr>
          <w:sz w:val="14"/>
        </w:rPr>
      </w:pPr>
    </w:p>
    <w:p>
      <w:pPr>
        <w:spacing w:before="0"/>
        <w:ind w:left="992" w:right="0" w:firstLine="0"/>
        <w:jc w:val="left"/>
        <w:rPr>
          <w:sz w:val="14"/>
        </w:rPr>
      </w:pPr>
      <w:r>
        <w:rPr>
          <w:color w:val="4B4F5B"/>
          <w:spacing w:val="-5"/>
          <w:sz w:val="14"/>
        </w:rPr>
        <w:t>10%</w:t>
      </w:r>
    </w:p>
    <w:p>
      <w:pPr>
        <w:pStyle w:val="BodyText"/>
        <w:rPr>
          <w:sz w:val="14"/>
        </w:rPr>
      </w:pPr>
    </w:p>
    <w:p>
      <w:pPr>
        <w:pStyle w:val="BodyText"/>
        <w:rPr>
          <w:sz w:val="14"/>
        </w:rPr>
      </w:pPr>
    </w:p>
    <w:p>
      <w:pPr>
        <w:pStyle w:val="BodyText"/>
        <w:rPr>
          <w:sz w:val="14"/>
        </w:rPr>
      </w:pPr>
    </w:p>
    <w:p>
      <w:pPr>
        <w:spacing w:before="0"/>
        <w:ind w:left="1078" w:right="0" w:firstLine="0"/>
        <w:jc w:val="left"/>
        <w:rPr>
          <w:sz w:val="14"/>
        </w:rPr>
      </w:pPr>
      <w:r>
        <w:rPr>
          <w:color w:val="4B4F5B"/>
          <w:spacing w:val="-5"/>
          <w:w w:val="105"/>
          <w:sz w:val="14"/>
        </w:rPr>
        <w:t>5%</w:t>
      </w:r>
    </w:p>
    <w:p>
      <w:pPr>
        <w:pStyle w:val="BodyText"/>
      </w:pPr>
    </w:p>
    <w:p>
      <w:pPr>
        <w:pStyle w:val="BodyText"/>
        <w:spacing w:before="96"/>
      </w:pPr>
      <w:r>
        <w:rPr/>
        <mc:AlternateContent>
          <mc:Choice Requires="wps">
            <w:drawing>
              <wp:anchor distT="0" distB="0" distL="0" distR="0" allowOverlap="1" layoutInCell="1" locked="0" behindDoc="1" simplePos="0" relativeHeight="487683584">
                <wp:simplePos x="0" y="0"/>
                <wp:positionH relativeFrom="page">
                  <wp:posOffset>1257746</wp:posOffset>
                </wp:positionH>
                <wp:positionV relativeFrom="paragraph">
                  <wp:posOffset>222237</wp:posOffset>
                </wp:positionV>
                <wp:extent cx="5202555" cy="1270"/>
                <wp:effectExtent l="0" t="0" r="0" b="0"/>
                <wp:wrapTopAndBottom/>
                <wp:docPr id="412" name="Graphic 412"/>
                <wp:cNvGraphicFramePr>
                  <a:graphicFrameLocks/>
                </wp:cNvGraphicFramePr>
                <a:graphic>
                  <a:graphicData uri="http://schemas.microsoft.com/office/word/2010/wordprocessingShape">
                    <wps:wsp>
                      <wps:cNvPr id="412" name="Graphic 412"/>
                      <wps:cNvSpPr/>
                      <wps:spPr>
                        <a:xfrm>
                          <a:off x="0" y="0"/>
                          <a:ext cx="5202555" cy="1270"/>
                        </a:xfrm>
                        <a:custGeom>
                          <a:avLst/>
                          <a:gdLst/>
                          <a:ahLst/>
                          <a:cxnLst/>
                          <a:rect l="l" t="t" r="r" b="b"/>
                          <a:pathLst>
                            <a:path w="5202555" h="0">
                              <a:moveTo>
                                <a:pt x="0" y="0"/>
                              </a:moveTo>
                              <a:lnTo>
                                <a:pt x="5201941" y="0"/>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9.035149pt;margin-top:17.499023pt;width:409.65pt;height:.1pt;mso-position-horizontal-relative:page;mso-position-vertical-relative:paragraph;z-index:-15632896;mso-wrap-distance-left:0;mso-wrap-distance-right:0" id="docshape274" coordorigin="1981,350" coordsize="8193,0" path="m1981,350l10173,350e" filled="false" stroked="true" strokeweight=".480582pt" strokecolor="#000000">
                <v:path arrowok="t"/>
                <v:stroke dashstyle="solid"/>
                <w10:wrap type="topAndBottom"/>
              </v:shape>
            </w:pict>
          </mc:Fallback>
        </mc:AlternateContent>
      </w:r>
    </w:p>
    <w:p>
      <w:pPr>
        <w:spacing w:line="106" w:lineRule="exact" w:before="0"/>
        <w:ind w:left="1179" w:right="0" w:firstLine="0"/>
        <w:jc w:val="left"/>
        <w:rPr>
          <w:sz w:val="14"/>
        </w:rPr>
      </w:pPr>
      <w:r>
        <w:rPr>
          <w:color w:val="4B4F5B"/>
          <w:spacing w:val="-10"/>
          <w:w w:val="105"/>
          <w:sz w:val="14"/>
        </w:rPr>
        <w:t>0</w:t>
      </w:r>
    </w:p>
    <w:p>
      <w:pPr>
        <w:tabs>
          <w:tab w:pos="2895" w:val="left" w:leader="none"/>
          <w:tab w:pos="4371" w:val="left" w:leader="none"/>
          <w:tab w:pos="5906" w:val="left" w:leader="none"/>
          <w:tab w:pos="7361" w:val="left" w:leader="none"/>
          <w:tab w:pos="8885" w:val="left" w:leader="none"/>
        </w:tabs>
        <w:spacing w:line="150" w:lineRule="exact" w:before="0"/>
        <w:ind w:left="1402" w:right="0" w:firstLine="0"/>
        <w:jc w:val="left"/>
        <w:rPr>
          <w:sz w:val="14"/>
        </w:rPr>
      </w:pPr>
      <w:r>
        <w:rPr>
          <w:color w:val="4B4F5B"/>
          <w:spacing w:val="-2"/>
          <w:w w:val="105"/>
          <w:sz w:val="14"/>
        </w:rPr>
        <w:t>Jan2023</w:t>
      </w:r>
      <w:r>
        <w:rPr>
          <w:color w:val="4B4F5B"/>
          <w:sz w:val="14"/>
        </w:rPr>
        <w:tab/>
      </w:r>
      <w:r>
        <w:rPr>
          <w:color w:val="4B4F5B"/>
          <w:spacing w:val="-2"/>
          <w:w w:val="105"/>
          <w:sz w:val="14"/>
        </w:rPr>
        <w:t>Mar2023</w:t>
      </w:r>
      <w:r>
        <w:rPr>
          <w:color w:val="4B4F5B"/>
          <w:sz w:val="14"/>
        </w:rPr>
        <w:tab/>
      </w:r>
      <w:r>
        <w:rPr>
          <w:color w:val="4B4F5B"/>
          <w:spacing w:val="-2"/>
          <w:w w:val="105"/>
          <w:sz w:val="14"/>
        </w:rPr>
        <w:t>May2023</w:t>
      </w:r>
      <w:r>
        <w:rPr>
          <w:color w:val="4B4F5B"/>
          <w:sz w:val="14"/>
        </w:rPr>
        <w:tab/>
      </w:r>
      <w:r>
        <w:rPr>
          <w:color w:val="4B4F5B"/>
          <w:spacing w:val="-2"/>
          <w:w w:val="105"/>
          <w:sz w:val="14"/>
        </w:rPr>
        <w:t>Jul2023</w:t>
      </w:r>
      <w:r>
        <w:rPr>
          <w:color w:val="4B4F5B"/>
          <w:sz w:val="14"/>
        </w:rPr>
        <w:tab/>
      </w:r>
      <w:r>
        <w:rPr>
          <w:color w:val="4B4F5B"/>
          <w:spacing w:val="-2"/>
          <w:w w:val="105"/>
          <w:sz w:val="14"/>
        </w:rPr>
        <w:t>Sep2023</w:t>
      </w:r>
      <w:r>
        <w:rPr>
          <w:color w:val="4B4F5B"/>
          <w:sz w:val="14"/>
        </w:rPr>
        <w:tab/>
      </w:r>
      <w:r>
        <w:rPr>
          <w:color w:val="4B4F5B"/>
          <w:spacing w:val="-2"/>
          <w:w w:val="105"/>
          <w:sz w:val="14"/>
        </w:rPr>
        <w:t>Nov2023</w:t>
      </w:r>
    </w:p>
    <w:p>
      <w:pPr>
        <w:pStyle w:val="BodyText"/>
        <w:spacing w:before="100"/>
        <w:rPr>
          <w:sz w:val="14"/>
        </w:rPr>
      </w:pPr>
    </w:p>
    <w:p>
      <w:pPr>
        <w:tabs>
          <w:tab w:pos="3320" w:val="left" w:leader="none"/>
          <w:tab w:pos="4180" w:val="left" w:leader="none"/>
          <w:tab w:pos="4901" w:val="left" w:leader="none"/>
          <w:tab w:pos="5622" w:val="left" w:leader="none"/>
          <w:tab w:pos="6526" w:val="left" w:leader="none"/>
        </w:tabs>
        <w:spacing w:before="1"/>
        <w:ind w:left="2579" w:right="0" w:firstLine="0"/>
        <w:jc w:val="left"/>
        <w:rPr>
          <w:sz w:val="14"/>
        </w:rPr>
      </w:pPr>
      <w:r>
        <w:rPr>
          <w:color w:val="2323FF"/>
          <w:sz w:val="14"/>
        </w:rPr>
        <w:t>-</w:t>
      </w:r>
      <w:r>
        <w:rPr>
          <w:color w:val="2323FF"/>
          <w:spacing w:val="52"/>
          <w:sz w:val="14"/>
        </w:rPr>
        <w:t>  </w:t>
      </w:r>
      <w:r>
        <w:rPr>
          <w:color w:val="4B4F5B"/>
          <w:spacing w:val="-5"/>
          <w:sz w:val="14"/>
        </w:rPr>
        <w:t>ARB</w:t>
      </w:r>
      <w:r>
        <w:rPr>
          <w:color w:val="4B4F5B"/>
          <w:sz w:val="14"/>
        </w:rPr>
        <w:tab/>
      </w:r>
      <w:r>
        <w:rPr>
          <w:color w:val="FD0C0C"/>
          <w:sz w:val="14"/>
        </w:rPr>
        <w:t>-</w:t>
      </w:r>
      <w:r>
        <w:rPr>
          <w:color w:val="FD0C0C"/>
          <w:spacing w:val="52"/>
          <w:sz w:val="14"/>
        </w:rPr>
        <w:t>  </w:t>
      </w:r>
      <w:r>
        <w:rPr>
          <w:color w:val="4B4F5B"/>
          <w:spacing w:val="-4"/>
          <w:sz w:val="14"/>
        </w:rPr>
        <w:t>AVAX</w:t>
      </w:r>
      <w:r>
        <w:rPr>
          <w:color w:val="4B4F5B"/>
          <w:sz w:val="14"/>
        </w:rPr>
        <w:tab/>
      </w:r>
      <w:r>
        <w:rPr>
          <w:color w:val="DBA828"/>
          <w:sz w:val="14"/>
        </w:rPr>
        <w:t>-</w:t>
      </w:r>
      <w:r>
        <w:rPr>
          <w:color w:val="DBA828"/>
          <w:spacing w:val="49"/>
          <w:sz w:val="14"/>
        </w:rPr>
        <w:t>  </w:t>
      </w:r>
      <w:r>
        <w:rPr>
          <w:color w:val="4B4F5B"/>
          <w:spacing w:val="-5"/>
          <w:sz w:val="14"/>
        </w:rPr>
        <w:t>BNB</w:t>
      </w:r>
      <w:r>
        <w:rPr>
          <w:color w:val="4B4F5B"/>
          <w:sz w:val="14"/>
        </w:rPr>
        <w:tab/>
      </w:r>
      <w:r>
        <w:rPr>
          <w:color w:val="898989"/>
          <w:sz w:val="14"/>
        </w:rPr>
        <w:t>-</w:t>
      </w:r>
      <w:r>
        <w:rPr>
          <w:color w:val="898989"/>
          <w:spacing w:val="49"/>
          <w:sz w:val="14"/>
        </w:rPr>
        <w:t>  </w:t>
      </w:r>
      <w:r>
        <w:rPr>
          <w:color w:val="4B4F5B"/>
          <w:spacing w:val="-5"/>
          <w:sz w:val="14"/>
        </w:rPr>
        <w:t>OP</w:t>
      </w:r>
      <w:r>
        <w:rPr>
          <w:color w:val="4B4F5B"/>
          <w:sz w:val="14"/>
        </w:rPr>
        <w:tab/>
      </w:r>
      <w:r>
        <w:rPr>
          <w:color w:val="850885"/>
          <w:sz w:val="14"/>
        </w:rPr>
        <w:t>-</w:t>
      </w:r>
      <w:r>
        <w:rPr>
          <w:color w:val="850885"/>
          <w:spacing w:val="49"/>
          <w:sz w:val="14"/>
        </w:rPr>
        <w:t>  </w:t>
      </w:r>
      <w:r>
        <w:rPr>
          <w:color w:val="4B4F5B"/>
          <w:spacing w:val="-2"/>
          <w:sz w:val="14"/>
        </w:rPr>
        <w:t>MATIC</w:t>
      </w:r>
      <w:r>
        <w:rPr>
          <w:color w:val="4B4F5B"/>
          <w:sz w:val="14"/>
        </w:rPr>
        <w:tab/>
      </w:r>
      <w:r>
        <w:rPr>
          <w:color w:val="08FF08"/>
          <w:sz w:val="14"/>
        </w:rPr>
        <w:t>-</w:t>
      </w:r>
      <w:r>
        <w:rPr>
          <w:color w:val="08FF08"/>
          <w:spacing w:val="45"/>
          <w:sz w:val="14"/>
        </w:rPr>
        <w:t>  </w:t>
      </w:r>
      <w:r>
        <w:rPr>
          <w:color w:val="4B4F5B"/>
          <w:sz w:val="14"/>
        </w:rPr>
        <w:t>SOL</w:t>
      </w:r>
      <w:r>
        <w:rPr>
          <w:color w:val="4B4F5B"/>
          <w:spacing w:val="33"/>
          <w:sz w:val="14"/>
        </w:rPr>
        <w:t>  </w:t>
      </w:r>
      <w:r>
        <w:rPr>
          <w:color w:val="0A0A0C"/>
          <w:sz w:val="14"/>
        </w:rPr>
        <w:t>-</w:t>
      </w:r>
      <w:r>
        <w:rPr>
          <w:color w:val="0A0A0C"/>
          <w:spacing w:val="48"/>
          <w:sz w:val="14"/>
        </w:rPr>
        <w:t>  </w:t>
      </w:r>
      <w:r>
        <w:rPr>
          <w:color w:val="4B4F5B"/>
          <w:spacing w:val="-5"/>
          <w:sz w:val="14"/>
        </w:rPr>
        <w:t>TRX</w:t>
      </w:r>
    </w:p>
    <w:p>
      <w:pPr>
        <w:pStyle w:val="BodyText"/>
        <w:rPr>
          <w:sz w:val="12"/>
        </w:rPr>
      </w:pPr>
    </w:p>
    <w:p>
      <w:pPr>
        <w:pStyle w:val="BodyText"/>
        <w:rPr>
          <w:sz w:val="12"/>
        </w:rPr>
      </w:pPr>
    </w:p>
    <w:p>
      <w:pPr>
        <w:pStyle w:val="BodyText"/>
        <w:spacing w:before="30"/>
        <w:rPr>
          <w:sz w:val="12"/>
        </w:rPr>
      </w:pPr>
    </w:p>
    <w:p>
      <w:pPr>
        <w:spacing w:before="0"/>
        <w:ind w:left="706" w:right="1396" w:hanging="3"/>
        <w:jc w:val="left"/>
        <w:rPr>
          <w:sz w:val="12"/>
        </w:rPr>
      </w:pPr>
      <w:r>
        <w:rPr>
          <w:color w:val="898989"/>
          <w:w w:val="110"/>
          <w:sz w:val="12"/>
        </w:rPr>
        <w:t>Sources: Amberdata and Coinbase. Arbitrum data</w:t>
      </w:r>
      <w:r>
        <w:rPr>
          <w:color w:val="898989"/>
          <w:spacing w:val="-4"/>
          <w:w w:val="110"/>
          <w:sz w:val="12"/>
        </w:rPr>
        <w:t> </w:t>
      </w:r>
      <w:r>
        <w:rPr>
          <w:color w:val="898989"/>
          <w:w w:val="110"/>
          <w:sz w:val="12"/>
        </w:rPr>
        <w:t>only begin</w:t>
      </w:r>
      <w:r>
        <w:rPr>
          <w:color w:val="898989"/>
          <w:spacing w:val="-1"/>
          <w:w w:val="110"/>
          <w:sz w:val="12"/>
        </w:rPr>
        <w:t> </w:t>
      </w:r>
      <w:r>
        <w:rPr>
          <w:color w:val="898989"/>
          <w:w w:val="110"/>
          <w:sz w:val="12"/>
        </w:rPr>
        <w:t>on</w:t>
      </w:r>
      <w:r>
        <w:rPr>
          <w:color w:val="898989"/>
          <w:spacing w:val="-6"/>
          <w:w w:val="110"/>
          <w:sz w:val="12"/>
        </w:rPr>
        <w:t> </w:t>
      </w:r>
      <w:r>
        <w:rPr>
          <w:color w:val="898989"/>
          <w:w w:val="110"/>
          <w:sz w:val="12"/>
        </w:rPr>
        <w:t>March 23,</w:t>
      </w:r>
      <w:r>
        <w:rPr>
          <w:color w:val="898989"/>
          <w:spacing w:val="-4"/>
          <w:w w:val="110"/>
          <w:sz w:val="12"/>
        </w:rPr>
        <w:t> </w:t>
      </w:r>
      <w:r>
        <w:rPr>
          <w:color w:val="898989"/>
          <w:w w:val="110"/>
          <w:sz w:val="12"/>
        </w:rPr>
        <w:t>2023 following</w:t>
      </w:r>
      <w:r>
        <w:rPr>
          <w:color w:val="898989"/>
          <w:spacing w:val="-2"/>
          <w:w w:val="110"/>
          <w:sz w:val="12"/>
        </w:rPr>
        <w:t> </w:t>
      </w:r>
      <w:r>
        <w:rPr>
          <w:color w:val="898989"/>
          <w:w w:val="110"/>
          <w:sz w:val="12"/>
        </w:rPr>
        <w:t>its</w:t>
      </w:r>
      <w:r>
        <w:rPr>
          <w:color w:val="898989"/>
          <w:spacing w:val="22"/>
          <w:w w:val="110"/>
          <w:sz w:val="12"/>
        </w:rPr>
        <w:t> </w:t>
      </w:r>
      <w:r>
        <w:rPr>
          <w:color w:val="898989"/>
          <w:w w:val="110"/>
          <w:sz w:val="12"/>
        </w:rPr>
        <w:t>airdrop.</w:t>
      </w:r>
      <w:r>
        <w:rPr>
          <w:color w:val="898989"/>
          <w:spacing w:val="-4"/>
          <w:w w:val="110"/>
          <w:sz w:val="12"/>
        </w:rPr>
        <w:t> </w:t>
      </w:r>
      <w:r>
        <w:rPr>
          <w:color w:val="898989"/>
          <w:w w:val="110"/>
          <w:sz w:val="12"/>
        </w:rPr>
        <w:t>Market</w:t>
      </w:r>
      <w:r>
        <w:rPr>
          <w:color w:val="898989"/>
          <w:spacing w:val="14"/>
          <w:w w:val="110"/>
          <w:sz w:val="12"/>
        </w:rPr>
        <w:t> </w:t>
      </w:r>
      <w:r>
        <w:rPr>
          <w:color w:val="898989"/>
          <w:w w:val="110"/>
          <w:sz w:val="12"/>
        </w:rPr>
        <w:t>capitalizations</w:t>
      </w:r>
      <w:r>
        <w:rPr>
          <w:color w:val="898989"/>
          <w:spacing w:val="-9"/>
          <w:w w:val="110"/>
          <w:sz w:val="12"/>
        </w:rPr>
        <w:t> </w:t>
      </w:r>
      <w:r>
        <w:rPr>
          <w:color w:val="898989"/>
          <w:w w:val="110"/>
          <w:sz w:val="12"/>
        </w:rPr>
        <w:t>are taken on a</w:t>
      </w:r>
      <w:r>
        <w:rPr>
          <w:color w:val="898989"/>
          <w:spacing w:val="-7"/>
          <w:w w:val="110"/>
          <w:sz w:val="12"/>
        </w:rPr>
        <w:t> </w:t>
      </w:r>
      <w:r>
        <w:rPr>
          <w:color w:val="898989"/>
          <w:w w:val="110"/>
          <w:sz w:val="12"/>
        </w:rPr>
        <w:t>5 day rolling</w:t>
      </w:r>
      <w:r>
        <w:rPr>
          <w:color w:val="898989"/>
          <w:spacing w:val="40"/>
          <w:w w:val="110"/>
          <w:sz w:val="12"/>
        </w:rPr>
        <w:t> </w:t>
      </w:r>
      <w:r>
        <w:rPr>
          <w:color w:val="898989"/>
          <w:spacing w:val="-2"/>
          <w:w w:val="110"/>
          <w:sz w:val="12"/>
        </w:rPr>
        <w:t>basis.</w:t>
      </w:r>
    </w:p>
    <w:p>
      <w:pPr>
        <w:pStyle w:val="BodyText"/>
      </w:pPr>
    </w:p>
    <w:p>
      <w:pPr>
        <w:pStyle w:val="BodyText"/>
      </w:pPr>
    </w:p>
    <w:p>
      <w:pPr>
        <w:pStyle w:val="BodyText"/>
      </w:pPr>
    </w:p>
    <w:p>
      <w:pPr>
        <w:pStyle w:val="BodyText"/>
      </w:pPr>
    </w:p>
    <w:p>
      <w:pPr>
        <w:pStyle w:val="BodyText"/>
      </w:pPr>
    </w:p>
    <w:p>
      <w:pPr>
        <w:pStyle w:val="BodyText"/>
      </w:pPr>
    </w:p>
    <w:p>
      <w:pPr>
        <w:pStyle w:val="BodyText"/>
      </w:pPr>
      <w:r>
        <w:rPr/>
        <mc:AlternateContent>
          <mc:Choice Requires="wps">
            <w:drawing>
              <wp:anchor distT="0" distB="0" distL="0" distR="0" allowOverlap="1" layoutInCell="1" locked="0" behindDoc="1" simplePos="0" relativeHeight="487684096">
                <wp:simplePos x="0" y="0"/>
                <wp:positionH relativeFrom="page">
                  <wp:posOffset>647189</wp:posOffset>
                </wp:positionH>
                <wp:positionV relativeFrom="paragraph">
                  <wp:posOffset>161372</wp:posOffset>
                </wp:positionV>
                <wp:extent cx="6704330" cy="1270"/>
                <wp:effectExtent l="0" t="0" r="0" b="0"/>
                <wp:wrapTopAndBottom/>
                <wp:docPr id="413" name="Graphic 413"/>
                <wp:cNvGraphicFramePr>
                  <a:graphicFrameLocks/>
                </wp:cNvGraphicFramePr>
                <a:graphic>
                  <a:graphicData uri="http://schemas.microsoft.com/office/word/2010/wordprocessingShape">
                    <wps:wsp>
                      <wps:cNvPr id="413" name="Graphic 413"/>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2.706531pt;width:527.9pt;height:.1pt;mso-position-horizontal-relative:page;mso-position-vertical-relative:paragraph;z-index:-15632384;mso-wrap-distance-left:0;mso-wrap-distance-right:0" id="docshape275" coordorigin="1019,254" coordsize="10558,0" path="m1019,254l11577,254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rPr>
          <w:sz w:val="15"/>
        </w:rPr>
      </w:pPr>
      <w:r>
        <w:rPr/>
        <w:drawing>
          <wp:anchor distT="0" distB="0" distL="0" distR="0" allowOverlap="1" layoutInCell="1" locked="0" behindDoc="0" simplePos="0" relativeHeight="15827456">
            <wp:simplePos x="0" y="0"/>
            <wp:positionH relativeFrom="page">
              <wp:posOffset>0</wp:posOffset>
            </wp:positionH>
            <wp:positionV relativeFrom="page">
              <wp:posOffset>0</wp:posOffset>
            </wp:positionV>
            <wp:extent cx="219800" cy="10040089"/>
            <wp:effectExtent l="0" t="0" r="0" b="0"/>
            <wp:wrapNone/>
            <wp:docPr id="416" name="Image 416"/>
            <wp:cNvGraphicFramePr>
              <a:graphicFrameLocks/>
            </wp:cNvGraphicFramePr>
            <a:graphic>
              <a:graphicData uri="http://schemas.openxmlformats.org/drawingml/2006/picture">
                <pic:pic>
                  <pic:nvPicPr>
                    <pic:cNvPr id="416" name="Image 416"/>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5"/>
        </w:rPr>
      </w:pPr>
    </w:p>
    <w:p>
      <w:pPr>
        <w:pStyle w:val="BodyText"/>
        <w:spacing w:before="78"/>
        <w:rPr>
          <w:sz w:val="15"/>
        </w:rPr>
      </w:pPr>
    </w:p>
    <w:p>
      <w:pPr>
        <w:spacing w:before="0"/>
        <w:ind w:left="455" w:right="0" w:firstLine="0"/>
        <w:jc w:val="left"/>
        <w:rPr>
          <w:sz w:val="15"/>
        </w:rPr>
      </w:pPr>
      <w:bookmarkStart w:name="Page_57" w:id="58"/>
      <w:bookmarkEnd w:id="58"/>
      <w:r>
        <w:rPr/>
      </w:r>
      <w:r>
        <w:rPr>
          <w:b/>
          <w:color w:val="0152FF"/>
          <w:w w:val="105"/>
          <w:sz w:val="20"/>
        </w:rPr>
        <w:t>coinbase</w:t>
      </w:r>
      <w:r>
        <w:rPr>
          <w:b/>
          <w:color w:val="0152FF"/>
          <w:spacing w:val="-12"/>
          <w:w w:val="105"/>
          <w:sz w:val="20"/>
        </w:rPr>
        <w:t> </w:t>
      </w:r>
      <w:r>
        <w:rPr>
          <w:color w:val="0C0C0F"/>
          <w:spacing w:val="-2"/>
          <w:w w:val="105"/>
          <w:sz w:val="15"/>
        </w:rPr>
        <w:t>INSTITUTIONAL</w:t>
      </w: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97"/>
        <w:rPr>
          <w:sz w:val="15"/>
        </w:rPr>
      </w:pPr>
    </w:p>
    <w:p>
      <w:pPr>
        <w:pStyle w:val="Heading2"/>
      </w:pPr>
      <w:r>
        <w:rPr>
          <w:color w:val="0152FF"/>
          <w:spacing w:val="-2"/>
        </w:rPr>
        <w:t>Chapter5</w:t>
      </w:r>
    </w:p>
    <w:p>
      <w:pPr>
        <w:spacing w:before="134"/>
        <w:ind w:left="457" w:right="0" w:firstLine="0"/>
        <w:jc w:val="left"/>
        <w:rPr>
          <w:b/>
          <w:sz w:val="95"/>
        </w:rPr>
      </w:pPr>
      <w:r>
        <w:rPr>
          <w:b/>
          <w:color w:val="0C0C0F"/>
          <w:spacing w:val="-25"/>
          <w:sz w:val="95"/>
        </w:rPr>
        <w:t>Tokenization</w:t>
      </w:r>
    </w:p>
    <w:p>
      <w:pPr>
        <w:pStyle w:val="Heading3"/>
        <w:spacing w:before="744"/>
        <w:ind w:left="479"/>
      </w:pPr>
      <w:r>
        <w:rPr>
          <w:color w:val="414652"/>
          <w:w w:val="90"/>
        </w:rPr>
        <w:t>BECOMING</w:t>
      </w:r>
      <w:r>
        <w:rPr>
          <w:color w:val="414652"/>
          <w:spacing w:val="-6"/>
        </w:rPr>
        <w:t> </w:t>
      </w:r>
      <w:r>
        <w:rPr>
          <w:color w:val="414652"/>
          <w:w w:val="90"/>
        </w:rPr>
        <w:t>MORE</w:t>
      </w:r>
      <w:r>
        <w:rPr>
          <w:color w:val="414652"/>
          <w:spacing w:val="-2"/>
          <w:w w:val="90"/>
        </w:rPr>
        <w:t> MATURE</w:t>
      </w:r>
    </w:p>
    <w:p>
      <w:pPr>
        <w:pStyle w:val="BodyText"/>
        <w:spacing w:before="61"/>
        <w:rPr>
          <w:rFonts w:ascii="Courier New"/>
          <w:b/>
          <w:sz w:val="33"/>
        </w:rPr>
      </w:pPr>
    </w:p>
    <w:p>
      <w:pPr>
        <w:pStyle w:val="BodyText"/>
        <w:spacing w:line="312" w:lineRule="auto"/>
        <w:ind w:left="455" w:right="2852" w:firstLine="8"/>
      </w:pPr>
      <w:r>
        <w:rPr>
          <w:color w:val="0C0C0F"/>
          <w:w w:val="115"/>
        </w:rPr>
        <w:t>The</w:t>
      </w:r>
      <w:r>
        <w:rPr>
          <w:color w:val="0C0C0F"/>
          <w:spacing w:val="-7"/>
          <w:w w:val="115"/>
        </w:rPr>
        <w:t> </w:t>
      </w:r>
      <w:r>
        <w:rPr>
          <w:color w:val="0C0C0F"/>
          <w:w w:val="115"/>
        </w:rPr>
        <w:t>tokenization of real</w:t>
      </w:r>
      <w:r>
        <w:rPr>
          <w:color w:val="0C0C0F"/>
          <w:spacing w:val="-23"/>
          <w:w w:val="115"/>
        </w:rPr>
        <w:t> </w:t>
      </w:r>
      <w:r>
        <w:rPr>
          <w:color w:val="0C0C0F"/>
          <w:w w:val="115"/>
        </w:rPr>
        <w:t>world</w:t>
      </w:r>
      <w:r>
        <w:rPr>
          <w:color w:val="0C0C0F"/>
          <w:spacing w:val="-1"/>
          <w:w w:val="115"/>
        </w:rPr>
        <w:t> </w:t>
      </w:r>
      <w:r>
        <w:rPr>
          <w:color w:val="0C0C0F"/>
          <w:w w:val="115"/>
        </w:rPr>
        <w:t>assets</w:t>
      </w:r>
      <w:r>
        <w:rPr>
          <w:color w:val="0C0C0F"/>
          <w:spacing w:val="-11"/>
          <w:w w:val="115"/>
        </w:rPr>
        <w:t> </w:t>
      </w:r>
      <w:r>
        <w:rPr>
          <w:color w:val="0C0C0F"/>
          <w:w w:val="115"/>
        </w:rPr>
        <w:t>(RWA) -</w:t>
      </w:r>
      <w:r>
        <w:rPr>
          <w:color w:val="0C0C0F"/>
          <w:spacing w:val="40"/>
          <w:w w:val="115"/>
        </w:rPr>
        <w:t> </w:t>
      </w:r>
      <w:r>
        <w:rPr>
          <w:color w:val="0C0C0F"/>
          <w:w w:val="115"/>
        </w:rPr>
        <w:t>that</w:t>
      </w:r>
      <w:r>
        <w:rPr>
          <w:color w:val="0C0C0F"/>
          <w:spacing w:val="-13"/>
          <w:w w:val="115"/>
        </w:rPr>
        <w:t> </w:t>
      </w:r>
      <w:r>
        <w:rPr>
          <w:color w:val="0C0C0F"/>
          <w:w w:val="115"/>
        </w:rPr>
        <w:t>is,</w:t>
      </w:r>
      <w:r>
        <w:rPr>
          <w:color w:val="0C0C0F"/>
          <w:spacing w:val="-31"/>
          <w:w w:val="115"/>
        </w:rPr>
        <w:t> </w:t>
      </w:r>
      <w:r>
        <w:rPr>
          <w:color w:val="0C0C0F"/>
          <w:w w:val="115"/>
        </w:rPr>
        <w:t>creating</w:t>
      </w:r>
      <w:r>
        <w:rPr>
          <w:color w:val="0C0C0F"/>
          <w:spacing w:val="-4"/>
          <w:w w:val="115"/>
        </w:rPr>
        <w:t> </w:t>
      </w:r>
      <w:r>
        <w:rPr>
          <w:color w:val="0C0C0F"/>
          <w:w w:val="115"/>
        </w:rPr>
        <w:t>digital</w:t>
      </w:r>
      <w:r>
        <w:rPr>
          <w:color w:val="0C0C0F"/>
          <w:spacing w:val="-20"/>
          <w:w w:val="115"/>
        </w:rPr>
        <w:t> </w:t>
      </w:r>
      <w:r>
        <w:rPr>
          <w:color w:val="0C0C0F"/>
          <w:w w:val="115"/>
        </w:rPr>
        <w:t>tokens that represent the ownership of traditional</w:t>
      </w:r>
      <w:r>
        <w:rPr>
          <w:color w:val="0C0C0F"/>
          <w:spacing w:val="-12"/>
          <w:w w:val="115"/>
        </w:rPr>
        <w:t> </w:t>
      </w:r>
      <w:r>
        <w:rPr>
          <w:color w:val="0C0C0F"/>
          <w:w w:val="115"/>
        </w:rPr>
        <w:t>(offchain) assets like</w:t>
      </w:r>
      <w:r>
        <w:rPr>
          <w:color w:val="0C0C0F"/>
          <w:spacing w:val="-1"/>
          <w:w w:val="115"/>
        </w:rPr>
        <w:t> </w:t>
      </w:r>
      <w:r>
        <w:rPr>
          <w:color w:val="0C0C0F"/>
          <w:w w:val="115"/>
        </w:rPr>
        <w:t>real</w:t>
      </w:r>
      <w:r>
        <w:rPr>
          <w:color w:val="0C0C0F"/>
          <w:spacing w:val="-14"/>
          <w:w w:val="115"/>
        </w:rPr>
        <w:t> </w:t>
      </w:r>
      <w:r>
        <w:rPr>
          <w:color w:val="0C0C0F"/>
          <w:w w:val="115"/>
        </w:rPr>
        <w:t>estate, art,</w:t>
      </w:r>
      <w:r>
        <w:rPr>
          <w:color w:val="0C0C0F"/>
          <w:spacing w:val="-24"/>
          <w:w w:val="115"/>
        </w:rPr>
        <w:t> </w:t>
      </w:r>
      <w:r>
        <w:rPr>
          <w:color w:val="0C0C0F"/>
          <w:w w:val="115"/>
        </w:rPr>
        <w:t>equities,</w:t>
      </w:r>
      <w:r>
        <w:rPr>
          <w:color w:val="0C0C0F"/>
          <w:spacing w:val="-16"/>
          <w:w w:val="115"/>
        </w:rPr>
        <w:t> </w:t>
      </w:r>
      <w:r>
        <w:rPr>
          <w:color w:val="0C0C0F"/>
          <w:w w:val="115"/>
        </w:rPr>
        <w:t>and</w:t>
      </w:r>
      <w:r>
        <w:rPr>
          <w:color w:val="0C0C0F"/>
          <w:spacing w:val="-13"/>
          <w:w w:val="115"/>
        </w:rPr>
        <w:t> </w:t>
      </w:r>
      <w:r>
        <w:rPr>
          <w:color w:val="0C0C0F"/>
          <w:w w:val="115"/>
        </w:rPr>
        <w:t>bonds</w:t>
      </w:r>
      <w:r>
        <w:rPr>
          <w:color w:val="0C0C0F"/>
          <w:spacing w:val="-14"/>
          <w:w w:val="115"/>
        </w:rPr>
        <w:t> </w:t>
      </w:r>
      <w:r>
        <w:rPr>
          <w:color w:val="0C0C0F"/>
          <w:w w:val="115"/>
        </w:rPr>
        <w:t>-</w:t>
      </w:r>
      <w:r>
        <w:rPr>
          <w:color w:val="0C0C0F"/>
          <w:spacing w:val="15"/>
          <w:w w:val="115"/>
        </w:rPr>
        <w:t> </w:t>
      </w:r>
      <w:r>
        <w:rPr>
          <w:color w:val="0C0C0F"/>
          <w:w w:val="115"/>
        </w:rPr>
        <w:t>is</w:t>
      </w:r>
      <w:r>
        <w:rPr>
          <w:color w:val="0C0C0F"/>
          <w:spacing w:val="-5"/>
          <w:w w:val="115"/>
        </w:rPr>
        <w:t> </w:t>
      </w:r>
      <w:r>
        <w:rPr>
          <w:color w:val="0C0C0F"/>
          <w:w w:val="115"/>
        </w:rPr>
        <w:t>not a</w:t>
      </w:r>
      <w:r>
        <w:rPr>
          <w:color w:val="0C0C0F"/>
          <w:spacing w:val="-18"/>
          <w:w w:val="115"/>
        </w:rPr>
        <w:t> </w:t>
      </w:r>
      <w:r>
        <w:rPr>
          <w:color w:val="0C0C0F"/>
          <w:w w:val="115"/>
        </w:rPr>
        <w:t>new</w:t>
      </w:r>
      <w:r>
        <w:rPr>
          <w:color w:val="0C0C0F"/>
          <w:spacing w:val="-9"/>
          <w:w w:val="115"/>
        </w:rPr>
        <w:t> </w:t>
      </w:r>
      <w:r>
        <w:rPr>
          <w:color w:val="0C0C0F"/>
          <w:w w:val="115"/>
        </w:rPr>
        <w:t>theme.</w:t>
      </w:r>
      <w:r>
        <w:rPr>
          <w:color w:val="0C0C0F"/>
          <w:spacing w:val="-16"/>
          <w:w w:val="115"/>
        </w:rPr>
        <w:t> </w:t>
      </w:r>
      <w:r>
        <w:rPr>
          <w:color w:val="0C0C0F"/>
          <w:w w:val="115"/>
        </w:rPr>
        <w:t>But</w:t>
      </w:r>
      <w:r>
        <w:rPr>
          <w:color w:val="0C0C0F"/>
          <w:spacing w:val="-13"/>
          <w:w w:val="115"/>
        </w:rPr>
        <w:t> </w:t>
      </w:r>
      <w:r>
        <w:rPr>
          <w:color w:val="0C0C0F"/>
          <w:w w:val="115"/>
        </w:rPr>
        <w:t>it</w:t>
      </w:r>
      <w:r>
        <w:rPr>
          <w:color w:val="0C0C0F"/>
          <w:spacing w:val="22"/>
          <w:w w:val="115"/>
        </w:rPr>
        <w:t> </w:t>
      </w:r>
      <w:r>
        <w:rPr>
          <w:color w:val="0C0C0F"/>
          <w:w w:val="115"/>
        </w:rPr>
        <w:t>gained</w:t>
      </w:r>
      <w:r>
        <w:rPr>
          <w:color w:val="0C0C0F"/>
          <w:spacing w:val="-11"/>
          <w:w w:val="115"/>
        </w:rPr>
        <w:t> </w:t>
      </w:r>
      <w:r>
        <w:rPr>
          <w:color w:val="0C0C0F"/>
          <w:w w:val="115"/>
        </w:rPr>
        <w:t>significant traction in</w:t>
      </w:r>
      <w:r>
        <w:rPr>
          <w:color w:val="0C0C0F"/>
          <w:spacing w:val="-16"/>
          <w:w w:val="115"/>
        </w:rPr>
        <w:t> </w:t>
      </w:r>
      <w:r>
        <w:rPr>
          <w:color w:val="0C0C0F"/>
          <w:w w:val="115"/>
        </w:rPr>
        <w:t>2023,</w:t>
      </w:r>
      <w:r>
        <w:rPr>
          <w:color w:val="0C0C0F"/>
          <w:spacing w:val="-26"/>
          <w:w w:val="115"/>
        </w:rPr>
        <w:t> </w:t>
      </w:r>
      <w:r>
        <w:rPr>
          <w:color w:val="0C0C0F"/>
          <w:w w:val="115"/>
        </w:rPr>
        <w:t>in part</w:t>
      </w:r>
      <w:r>
        <w:rPr>
          <w:color w:val="0C0C0F"/>
          <w:spacing w:val="-9"/>
          <w:w w:val="115"/>
        </w:rPr>
        <w:t> </w:t>
      </w:r>
      <w:r>
        <w:rPr>
          <w:color w:val="0C0C0F"/>
          <w:w w:val="115"/>
        </w:rPr>
        <w:t>due</w:t>
      </w:r>
      <w:r>
        <w:rPr>
          <w:color w:val="0C0C0F"/>
          <w:spacing w:val="-15"/>
          <w:w w:val="115"/>
        </w:rPr>
        <w:t> </w:t>
      </w:r>
      <w:r>
        <w:rPr>
          <w:color w:val="0C0C0F"/>
          <w:w w:val="115"/>
        </w:rPr>
        <w:t>to</w:t>
      </w:r>
      <w:r>
        <w:rPr>
          <w:color w:val="0C0C0F"/>
          <w:spacing w:val="13"/>
          <w:w w:val="115"/>
        </w:rPr>
        <w:t> </w:t>
      </w:r>
      <w:r>
        <w:rPr>
          <w:color w:val="0C0C0F"/>
          <w:w w:val="115"/>
        </w:rPr>
        <w:t>a</w:t>
      </w:r>
      <w:r>
        <w:rPr>
          <w:color w:val="0C0C0F"/>
          <w:spacing w:val="-23"/>
          <w:w w:val="115"/>
        </w:rPr>
        <w:t> </w:t>
      </w:r>
      <w:r>
        <w:rPr>
          <w:color w:val="0C0C0F"/>
          <w:w w:val="115"/>
        </w:rPr>
        <w:t>realignment of</w:t>
      </w:r>
      <w:r>
        <w:rPr>
          <w:color w:val="0C0C0F"/>
          <w:spacing w:val="-1"/>
          <w:w w:val="115"/>
        </w:rPr>
        <w:t> </w:t>
      </w:r>
      <w:r>
        <w:rPr>
          <w:color w:val="0C0C0F"/>
          <w:w w:val="115"/>
        </w:rPr>
        <w:t>tokenization's</w:t>
      </w:r>
      <w:r>
        <w:rPr>
          <w:color w:val="0C0C0F"/>
          <w:spacing w:val="-21"/>
          <w:w w:val="115"/>
        </w:rPr>
        <w:t> </w:t>
      </w:r>
      <w:r>
        <w:rPr>
          <w:color w:val="0C0C0F"/>
          <w:w w:val="115"/>
        </w:rPr>
        <w:t>business</w:t>
      </w:r>
      <w:r>
        <w:rPr>
          <w:color w:val="0C0C0F"/>
          <w:spacing w:val="-5"/>
          <w:w w:val="115"/>
        </w:rPr>
        <w:t> </w:t>
      </w:r>
      <w:r>
        <w:rPr>
          <w:color w:val="0C0C0F"/>
          <w:w w:val="115"/>
        </w:rPr>
        <w:t>use</w:t>
      </w:r>
      <w:r>
        <w:rPr>
          <w:color w:val="0C0C0F"/>
          <w:spacing w:val="-16"/>
          <w:w w:val="115"/>
        </w:rPr>
        <w:t> </w:t>
      </w:r>
      <w:r>
        <w:rPr>
          <w:color w:val="0C0C0F"/>
          <w:w w:val="115"/>
        </w:rPr>
        <w:t>cases following</w:t>
      </w:r>
      <w:r>
        <w:rPr>
          <w:color w:val="0C0C0F"/>
          <w:spacing w:val="-6"/>
          <w:w w:val="115"/>
        </w:rPr>
        <w:t> </w:t>
      </w:r>
      <w:r>
        <w:rPr>
          <w:color w:val="0C0C0F"/>
          <w:w w:val="115"/>
        </w:rPr>
        <w:t>an</w:t>
      </w:r>
      <w:r>
        <w:rPr>
          <w:color w:val="0C0C0F"/>
          <w:spacing w:val="-14"/>
          <w:w w:val="115"/>
        </w:rPr>
        <w:t> </w:t>
      </w:r>
      <w:r>
        <w:rPr>
          <w:color w:val="0C0C0F"/>
          <w:w w:val="115"/>
        </w:rPr>
        <w:t>accelerated pace</w:t>
      </w:r>
      <w:r>
        <w:rPr>
          <w:color w:val="0C0C0F"/>
          <w:spacing w:val="-12"/>
          <w:w w:val="115"/>
        </w:rPr>
        <w:t> </w:t>
      </w:r>
      <w:r>
        <w:rPr>
          <w:color w:val="0C0C0F"/>
          <w:w w:val="115"/>
        </w:rPr>
        <w:t>of</w:t>
      </w:r>
      <w:r>
        <w:rPr>
          <w:color w:val="0C0C0F"/>
          <w:spacing w:val="-8"/>
          <w:w w:val="115"/>
        </w:rPr>
        <w:t> </w:t>
      </w:r>
      <w:r>
        <w:rPr>
          <w:color w:val="0C0C0F"/>
          <w:w w:val="115"/>
        </w:rPr>
        <w:t>interest rate</w:t>
      </w:r>
      <w:r>
        <w:rPr>
          <w:color w:val="0C0C0F"/>
          <w:spacing w:val="-13"/>
          <w:w w:val="115"/>
        </w:rPr>
        <w:t> </w:t>
      </w:r>
      <w:r>
        <w:rPr>
          <w:color w:val="0C0C0F"/>
          <w:w w:val="115"/>
        </w:rPr>
        <w:t>hikes</w:t>
      </w:r>
      <w:r>
        <w:rPr>
          <w:color w:val="0C0C0F"/>
          <w:spacing w:val="-22"/>
          <w:w w:val="115"/>
        </w:rPr>
        <w:t> </w:t>
      </w:r>
      <w:r>
        <w:rPr>
          <w:color w:val="0C0C0F"/>
          <w:w w:val="115"/>
        </w:rPr>
        <w:t>in the US</w:t>
      </w:r>
      <w:r>
        <w:rPr>
          <w:color w:val="0C0C0F"/>
          <w:spacing w:val="-16"/>
          <w:w w:val="115"/>
        </w:rPr>
        <w:t> </w:t>
      </w:r>
      <w:r>
        <w:rPr>
          <w:color w:val="0C0C0F"/>
          <w:w w:val="115"/>
        </w:rPr>
        <w:t>and</w:t>
      </w:r>
      <w:r>
        <w:rPr>
          <w:color w:val="0C0C0F"/>
          <w:spacing w:val="-14"/>
          <w:w w:val="115"/>
        </w:rPr>
        <w:t> </w:t>
      </w:r>
      <w:r>
        <w:rPr>
          <w:color w:val="0C0C0F"/>
          <w:w w:val="115"/>
        </w:rPr>
        <w:t>elsewhere. In</w:t>
      </w:r>
      <w:r>
        <w:rPr>
          <w:color w:val="0C0C0F"/>
          <w:spacing w:val="-13"/>
          <w:w w:val="115"/>
        </w:rPr>
        <w:t> </w:t>
      </w:r>
      <w:r>
        <w:rPr>
          <w:color w:val="0C0C0F"/>
          <w:w w:val="115"/>
        </w:rPr>
        <w:t>the current environment, tokenization captures an</w:t>
      </w:r>
      <w:r>
        <w:rPr>
          <w:color w:val="0C0C0F"/>
          <w:spacing w:val="-10"/>
          <w:w w:val="115"/>
        </w:rPr>
        <w:t> </w:t>
      </w:r>
      <w:r>
        <w:rPr>
          <w:color w:val="0C0C0F"/>
          <w:w w:val="115"/>
        </w:rPr>
        <w:t>opportunity to increase the availability of</w:t>
      </w:r>
      <w:r>
        <w:rPr>
          <w:color w:val="0C0C0F"/>
          <w:spacing w:val="-7"/>
          <w:w w:val="115"/>
        </w:rPr>
        <w:t> </w:t>
      </w:r>
      <w:r>
        <w:rPr>
          <w:color w:val="0C0C0F"/>
          <w:w w:val="115"/>
        </w:rPr>
        <w:t>illiquid</w:t>
      </w:r>
      <w:r>
        <w:rPr>
          <w:color w:val="0C0C0F"/>
          <w:spacing w:val="-4"/>
          <w:w w:val="115"/>
        </w:rPr>
        <w:t> </w:t>
      </w:r>
      <w:r>
        <w:rPr>
          <w:color w:val="0C0C0F"/>
          <w:w w:val="115"/>
        </w:rPr>
        <w:t>assets</w:t>
      </w:r>
      <w:r>
        <w:rPr>
          <w:color w:val="0C0C0F"/>
          <w:spacing w:val="-4"/>
          <w:w w:val="115"/>
        </w:rPr>
        <w:t> </w:t>
      </w:r>
      <w:r>
        <w:rPr>
          <w:color w:val="0C0C0F"/>
          <w:w w:val="115"/>
        </w:rPr>
        <w:t>or</w:t>
      </w:r>
      <w:r>
        <w:rPr>
          <w:color w:val="0C0C0F"/>
          <w:spacing w:val="-3"/>
          <w:w w:val="115"/>
        </w:rPr>
        <w:t> </w:t>
      </w:r>
      <w:r>
        <w:rPr>
          <w:color w:val="0C0C0F"/>
          <w:w w:val="115"/>
        </w:rPr>
        <w:t>to provide</w:t>
      </w:r>
      <w:r>
        <w:rPr>
          <w:color w:val="0C0C0F"/>
          <w:spacing w:val="-2"/>
          <w:w w:val="115"/>
        </w:rPr>
        <w:t> </w:t>
      </w:r>
      <w:r>
        <w:rPr>
          <w:color w:val="0C0C0F"/>
          <w:w w:val="115"/>
        </w:rPr>
        <w:t>access</w:t>
      </w:r>
      <w:r>
        <w:rPr>
          <w:color w:val="0C0C0F"/>
          <w:spacing w:val="-4"/>
          <w:w w:val="115"/>
        </w:rPr>
        <w:t> </w:t>
      </w:r>
      <w:r>
        <w:rPr>
          <w:color w:val="0C0C0F"/>
          <w:w w:val="115"/>
        </w:rPr>
        <w:t>to assets</w:t>
      </w:r>
      <w:r>
        <w:rPr>
          <w:color w:val="0C0C0F"/>
          <w:spacing w:val="-6"/>
          <w:w w:val="115"/>
        </w:rPr>
        <w:t> </w:t>
      </w:r>
      <w:r>
        <w:rPr>
          <w:color w:val="0C0C0F"/>
          <w:w w:val="115"/>
        </w:rPr>
        <w:t>that may</w:t>
      </w:r>
      <w:r>
        <w:rPr>
          <w:color w:val="0C0C0F"/>
          <w:spacing w:val="-1"/>
          <w:w w:val="115"/>
        </w:rPr>
        <w:t> </w:t>
      </w:r>
      <w:r>
        <w:rPr>
          <w:color w:val="0C0C0F"/>
          <w:w w:val="115"/>
        </w:rPr>
        <w:t>be uncorrelated with other instruments in a well-diversified portfolio.</w:t>
      </w:r>
    </w:p>
    <w:p>
      <w:pPr>
        <w:pStyle w:val="BodyText"/>
      </w:pPr>
    </w:p>
    <w:p>
      <w:pPr>
        <w:pStyle w:val="BodyText"/>
        <w:spacing w:before="131"/>
      </w:pPr>
      <w:r>
        <w:rPr/>
        <mc:AlternateContent>
          <mc:Choice Requires="wps">
            <w:drawing>
              <wp:anchor distT="0" distB="0" distL="0" distR="0" allowOverlap="1" layoutInCell="1" locked="0" behindDoc="1" simplePos="0" relativeHeight="487685632">
                <wp:simplePos x="0" y="0"/>
                <wp:positionH relativeFrom="page">
                  <wp:posOffset>799103</wp:posOffset>
                </wp:positionH>
                <wp:positionV relativeFrom="paragraph">
                  <wp:posOffset>244552</wp:posOffset>
                </wp:positionV>
                <wp:extent cx="4203700" cy="932815"/>
                <wp:effectExtent l="0" t="0" r="0" b="0"/>
                <wp:wrapTopAndBottom/>
                <wp:docPr id="417" name="Textbox 417"/>
                <wp:cNvGraphicFramePr>
                  <a:graphicFrameLocks/>
                </wp:cNvGraphicFramePr>
                <a:graphic>
                  <a:graphicData uri="http://schemas.microsoft.com/office/word/2010/wordprocessingShape">
                    <wps:wsp>
                      <wps:cNvPr id="417" name="Textbox 417"/>
                      <wps:cNvSpPr txBox="1"/>
                      <wps:spPr>
                        <a:xfrm>
                          <a:off x="0" y="0"/>
                          <a:ext cx="4203700" cy="932815"/>
                        </a:xfrm>
                        <a:prstGeom prst="rect">
                          <a:avLst/>
                        </a:prstGeom>
                        <a:solidFill>
                          <a:srgbClr val="0A0A0C"/>
                        </a:solidFill>
                      </wps:spPr>
                      <wps:txbx>
                        <w:txbxContent>
                          <w:p>
                            <w:pPr>
                              <w:spacing w:line="278" w:lineRule="auto" w:before="28"/>
                              <w:ind w:left="1" w:right="-15" w:hanging="2"/>
                              <w:jc w:val="left"/>
                              <w:rPr>
                                <w:b/>
                                <w:color w:val="000000"/>
                                <w:sz w:val="27"/>
                              </w:rPr>
                            </w:pPr>
                            <w:r>
                              <w:rPr>
                                <w:b/>
                                <w:color w:val="FDFDFD"/>
                                <w:w w:val="105"/>
                                <w:sz w:val="27"/>
                              </w:rPr>
                              <w:t>The</w:t>
                            </w:r>
                            <w:r>
                              <w:rPr>
                                <w:b/>
                                <w:color w:val="FDFDFD"/>
                                <w:spacing w:val="-23"/>
                                <w:w w:val="105"/>
                                <w:sz w:val="27"/>
                              </w:rPr>
                              <w:t> </w:t>
                            </w:r>
                            <w:r>
                              <w:rPr>
                                <w:b/>
                                <w:color w:val="FDFDFD"/>
                                <w:w w:val="105"/>
                                <w:sz w:val="27"/>
                              </w:rPr>
                              <w:t>resurgence of</w:t>
                            </w:r>
                            <w:r>
                              <w:rPr>
                                <w:b/>
                                <w:color w:val="FDFDFD"/>
                                <w:spacing w:val="-5"/>
                                <w:w w:val="105"/>
                                <w:sz w:val="27"/>
                              </w:rPr>
                              <w:t> </w:t>
                            </w:r>
                            <w:r>
                              <w:rPr>
                                <w:b/>
                                <w:color w:val="FDFDFD"/>
                                <w:w w:val="105"/>
                                <w:sz w:val="27"/>
                              </w:rPr>
                              <w:t>the tokenization theme</w:t>
                            </w:r>
                            <w:r>
                              <w:rPr>
                                <w:b/>
                                <w:color w:val="FDFDFD"/>
                                <w:spacing w:val="-29"/>
                                <w:w w:val="105"/>
                                <w:sz w:val="27"/>
                              </w:rPr>
                              <w:t> </w:t>
                            </w:r>
                            <w:r>
                              <w:rPr>
                                <w:b/>
                                <w:color w:val="FDFDFD"/>
                                <w:w w:val="105"/>
                                <w:sz w:val="27"/>
                              </w:rPr>
                              <w:t>in</w:t>
                            </w:r>
                            <w:r>
                              <w:rPr>
                                <w:b/>
                                <w:color w:val="FDFDFD"/>
                                <w:spacing w:val="-15"/>
                                <w:w w:val="105"/>
                                <w:sz w:val="27"/>
                              </w:rPr>
                              <w:t> </w:t>
                            </w:r>
                            <w:r>
                              <w:rPr>
                                <w:b/>
                                <w:color w:val="FDFDFD"/>
                                <w:w w:val="105"/>
                                <w:sz w:val="27"/>
                              </w:rPr>
                              <w:t>2023 has</w:t>
                            </w:r>
                            <w:r>
                              <w:rPr>
                                <w:b/>
                                <w:color w:val="FDFDFD"/>
                                <w:spacing w:val="-6"/>
                                <w:w w:val="105"/>
                                <w:sz w:val="27"/>
                              </w:rPr>
                              <w:t> </w:t>
                            </w:r>
                            <w:r>
                              <w:rPr>
                                <w:b/>
                                <w:color w:val="FDFDFD"/>
                                <w:w w:val="105"/>
                                <w:sz w:val="27"/>
                              </w:rPr>
                              <w:t>been driven</w:t>
                            </w:r>
                            <w:r>
                              <w:rPr>
                                <w:b/>
                                <w:color w:val="FDFDFD"/>
                                <w:spacing w:val="-8"/>
                                <w:w w:val="105"/>
                                <w:sz w:val="27"/>
                              </w:rPr>
                              <w:t> </w:t>
                            </w:r>
                            <w:r>
                              <w:rPr>
                                <w:b/>
                                <w:color w:val="FDFDFD"/>
                                <w:w w:val="105"/>
                                <w:sz w:val="27"/>
                              </w:rPr>
                              <w:t>in part by</w:t>
                            </w:r>
                            <w:r>
                              <w:rPr>
                                <w:b/>
                                <w:color w:val="FDFDFD"/>
                                <w:spacing w:val="-6"/>
                                <w:w w:val="105"/>
                                <w:sz w:val="27"/>
                              </w:rPr>
                              <w:t> </w:t>
                            </w:r>
                            <w:r>
                              <w:rPr>
                                <w:b/>
                                <w:color w:val="FDFDFD"/>
                                <w:w w:val="105"/>
                                <w:sz w:val="27"/>
                              </w:rPr>
                              <w:t>a higher interest rate environment. The</w:t>
                            </w:r>
                            <w:r>
                              <w:rPr>
                                <w:b/>
                                <w:color w:val="FDFDFD"/>
                                <w:spacing w:val="-15"/>
                                <w:w w:val="105"/>
                                <w:sz w:val="27"/>
                              </w:rPr>
                              <w:t> </w:t>
                            </w:r>
                            <w:r>
                              <w:rPr>
                                <w:b/>
                                <w:color w:val="FDFDFD"/>
                                <w:w w:val="105"/>
                                <w:sz w:val="27"/>
                              </w:rPr>
                              <w:t>efforts</w:t>
                            </w:r>
                            <w:r>
                              <w:rPr>
                                <w:b/>
                                <w:color w:val="FDFDFD"/>
                                <w:spacing w:val="-20"/>
                                <w:w w:val="105"/>
                                <w:sz w:val="27"/>
                              </w:rPr>
                              <w:t> </w:t>
                            </w:r>
                            <w:r>
                              <w:rPr>
                                <w:b/>
                                <w:color w:val="FDFDFD"/>
                                <w:w w:val="105"/>
                                <w:sz w:val="27"/>
                              </w:rPr>
                              <w:t>have</w:t>
                            </w:r>
                            <w:r>
                              <w:rPr>
                                <w:b/>
                                <w:color w:val="FDFDFD"/>
                                <w:spacing w:val="-16"/>
                                <w:w w:val="105"/>
                                <w:sz w:val="27"/>
                              </w:rPr>
                              <w:t> </w:t>
                            </w:r>
                            <w:r>
                              <w:rPr>
                                <w:b/>
                                <w:color w:val="FDFDFD"/>
                                <w:w w:val="105"/>
                                <w:sz w:val="27"/>
                              </w:rPr>
                              <w:t>gained</w:t>
                            </w:r>
                            <w:r>
                              <w:rPr>
                                <w:b/>
                                <w:color w:val="FDFDFD"/>
                                <w:spacing w:val="-8"/>
                                <w:w w:val="105"/>
                                <w:sz w:val="27"/>
                              </w:rPr>
                              <w:t> </w:t>
                            </w:r>
                            <w:r>
                              <w:rPr>
                                <w:b/>
                                <w:color w:val="FDFDFD"/>
                                <w:w w:val="105"/>
                                <w:sz w:val="27"/>
                              </w:rPr>
                              <w:t>momentum and usage among large institutions.</w:t>
                            </w:r>
                          </w:p>
                        </w:txbxContent>
                      </wps:txbx>
                      <wps:bodyPr wrap="square" lIns="0" tIns="0" rIns="0" bIns="0" rtlCol="0">
                        <a:noAutofit/>
                      </wps:bodyPr>
                    </wps:wsp>
                  </a:graphicData>
                </a:graphic>
              </wp:anchor>
            </w:drawing>
          </mc:Choice>
          <mc:Fallback>
            <w:pict>
              <v:shape style="position:absolute;margin-left:62.92157pt;margin-top:19.25613pt;width:331pt;height:73.45pt;mso-position-horizontal-relative:page;mso-position-vertical-relative:paragraph;z-index:-15630848;mso-wrap-distance-left:0;mso-wrap-distance-right:0" type="#_x0000_t202" id="docshape278" filled="true" fillcolor="#0a0a0c" stroked="false">
                <v:textbox inset="0,0,0,0">
                  <w:txbxContent>
                    <w:p>
                      <w:pPr>
                        <w:spacing w:line="278" w:lineRule="auto" w:before="28"/>
                        <w:ind w:left="1" w:right="-15" w:hanging="2"/>
                        <w:jc w:val="left"/>
                        <w:rPr>
                          <w:b/>
                          <w:color w:val="000000"/>
                          <w:sz w:val="27"/>
                        </w:rPr>
                      </w:pPr>
                      <w:r>
                        <w:rPr>
                          <w:b/>
                          <w:color w:val="FDFDFD"/>
                          <w:w w:val="105"/>
                          <w:sz w:val="27"/>
                        </w:rPr>
                        <w:t>The</w:t>
                      </w:r>
                      <w:r>
                        <w:rPr>
                          <w:b/>
                          <w:color w:val="FDFDFD"/>
                          <w:spacing w:val="-23"/>
                          <w:w w:val="105"/>
                          <w:sz w:val="27"/>
                        </w:rPr>
                        <w:t> </w:t>
                      </w:r>
                      <w:r>
                        <w:rPr>
                          <w:b/>
                          <w:color w:val="FDFDFD"/>
                          <w:w w:val="105"/>
                          <w:sz w:val="27"/>
                        </w:rPr>
                        <w:t>resurgence of</w:t>
                      </w:r>
                      <w:r>
                        <w:rPr>
                          <w:b/>
                          <w:color w:val="FDFDFD"/>
                          <w:spacing w:val="-5"/>
                          <w:w w:val="105"/>
                          <w:sz w:val="27"/>
                        </w:rPr>
                        <w:t> </w:t>
                      </w:r>
                      <w:r>
                        <w:rPr>
                          <w:b/>
                          <w:color w:val="FDFDFD"/>
                          <w:w w:val="105"/>
                          <w:sz w:val="27"/>
                        </w:rPr>
                        <w:t>the tokenization theme</w:t>
                      </w:r>
                      <w:r>
                        <w:rPr>
                          <w:b/>
                          <w:color w:val="FDFDFD"/>
                          <w:spacing w:val="-29"/>
                          <w:w w:val="105"/>
                          <w:sz w:val="27"/>
                        </w:rPr>
                        <w:t> </w:t>
                      </w:r>
                      <w:r>
                        <w:rPr>
                          <w:b/>
                          <w:color w:val="FDFDFD"/>
                          <w:w w:val="105"/>
                          <w:sz w:val="27"/>
                        </w:rPr>
                        <w:t>in</w:t>
                      </w:r>
                      <w:r>
                        <w:rPr>
                          <w:b/>
                          <w:color w:val="FDFDFD"/>
                          <w:spacing w:val="-15"/>
                          <w:w w:val="105"/>
                          <w:sz w:val="27"/>
                        </w:rPr>
                        <w:t> </w:t>
                      </w:r>
                      <w:r>
                        <w:rPr>
                          <w:b/>
                          <w:color w:val="FDFDFD"/>
                          <w:w w:val="105"/>
                          <w:sz w:val="27"/>
                        </w:rPr>
                        <w:t>2023 has</w:t>
                      </w:r>
                      <w:r>
                        <w:rPr>
                          <w:b/>
                          <w:color w:val="FDFDFD"/>
                          <w:spacing w:val="-6"/>
                          <w:w w:val="105"/>
                          <w:sz w:val="27"/>
                        </w:rPr>
                        <w:t> </w:t>
                      </w:r>
                      <w:r>
                        <w:rPr>
                          <w:b/>
                          <w:color w:val="FDFDFD"/>
                          <w:w w:val="105"/>
                          <w:sz w:val="27"/>
                        </w:rPr>
                        <w:t>been driven</w:t>
                      </w:r>
                      <w:r>
                        <w:rPr>
                          <w:b/>
                          <w:color w:val="FDFDFD"/>
                          <w:spacing w:val="-8"/>
                          <w:w w:val="105"/>
                          <w:sz w:val="27"/>
                        </w:rPr>
                        <w:t> </w:t>
                      </w:r>
                      <w:r>
                        <w:rPr>
                          <w:b/>
                          <w:color w:val="FDFDFD"/>
                          <w:w w:val="105"/>
                          <w:sz w:val="27"/>
                        </w:rPr>
                        <w:t>in part by</w:t>
                      </w:r>
                      <w:r>
                        <w:rPr>
                          <w:b/>
                          <w:color w:val="FDFDFD"/>
                          <w:spacing w:val="-6"/>
                          <w:w w:val="105"/>
                          <w:sz w:val="27"/>
                        </w:rPr>
                        <w:t> </w:t>
                      </w:r>
                      <w:r>
                        <w:rPr>
                          <w:b/>
                          <w:color w:val="FDFDFD"/>
                          <w:w w:val="105"/>
                          <w:sz w:val="27"/>
                        </w:rPr>
                        <w:t>a higher interest rate environment. The</w:t>
                      </w:r>
                      <w:r>
                        <w:rPr>
                          <w:b/>
                          <w:color w:val="FDFDFD"/>
                          <w:spacing w:val="-15"/>
                          <w:w w:val="105"/>
                          <w:sz w:val="27"/>
                        </w:rPr>
                        <w:t> </w:t>
                      </w:r>
                      <w:r>
                        <w:rPr>
                          <w:b/>
                          <w:color w:val="FDFDFD"/>
                          <w:w w:val="105"/>
                          <w:sz w:val="27"/>
                        </w:rPr>
                        <w:t>efforts</w:t>
                      </w:r>
                      <w:r>
                        <w:rPr>
                          <w:b/>
                          <w:color w:val="FDFDFD"/>
                          <w:spacing w:val="-20"/>
                          <w:w w:val="105"/>
                          <w:sz w:val="27"/>
                        </w:rPr>
                        <w:t> </w:t>
                      </w:r>
                      <w:r>
                        <w:rPr>
                          <w:b/>
                          <w:color w:val="FDFDFD"/>
                          <w:w w:val="105"/>
                          <w:sz w:val="27"/>
                        </w:rPr>
                        <w:t>have</w:t>
                      </w:r>
                      <w:r>
                        <w:rPr>
                          <w:b/>
                          <w:color w:val="FDFDFD"/>
                          <w:spacing w:val="-16"/>
                          <w:w w:val="105"/>
                          <w:sz w:val="27"/>
                        </w:rPr>
                        <w:t> </w:t>
                      </w:r>
                      <w:r>
                        <w:rPr>
                          <w:b/>
                          <w:color w:val="FDFDFD"/>
                          <w:w w:val="105"/>
                          <w:sz w:val="27"/>
                        </w:rPr>
                        <w:t>gained</w:t>
                      </w:r>
                      <w:r>
                        <w:rPr>
                          <w:b/>
                          <w:color w:val="FDFDFD"/>
                          <w:spacing w:val="-8"/>
                          <w:w w:val="105"/>
                          <w:sz w:val="27"/>
                        </w:rPr>
                        <w:t> </w:t>
                      </w:r>
                      <w:r>
                        <w:rPr>
                          <w:b/>
                          <w:color w:val="FDFDFD"/>
                          <w:w w:val="105"/>
                          <w:sz w:val="27"/>
                        </w:rPr>
                        <w:t>momentum and usage among large institutions.</w:t>
                      </w:r>
                    </w:p>
                  </w:txbxContent>
                </v:textbox>
                <v:fill typ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spacing w:before="181"/>
      </w:pPr>
      <w:r>
        <w:rPr/>
        <mc:AlternateContent>
          <mc:Choice Requires="wps">
            <w:drawing>
              <wp:anchor distT="0" distB="0" distL="0" distR="0" allowOverlap="1" layoutInCell="1" locked="0" behindDoc="1" simplePos="0" relativeHeight="487686144">
                <wp:simplePos x="0" y="0"/>
                <wp:positionH relativeFrom="page">
                  <wp:posOffset>647189</wp:posOffset>
                </wp:positionH>
                <wp:positionV relativeFrom="paragraph">
                  <wp:posOffset>276212</wp:posOffset>
                </wp:positionV>
                <wp:extent cx="6704330" cy="1270"/>
                <wp:effectExtent l="0" t="0" r="0" b="0"/>
                <wp:wrapTopAndBottom/>
                <wp:docPr id="418" name="Graphic 418"/>
                <wp:cNvGraphicFramePr>
                  <a:graphicFrameLocks/>
                </wp:cNvGraphicFramePr>
                <a:graphic>
                  <a:graphicData uri="http://schemas.microsoft.com/office/word/2010/wordprocessingShape">
                    <wps:wsp>
                      <wps:cNvPr id="418" name="Graphic 41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749023pt;width:527.9pt;height:.1pt;mso-position-horizontal-relative:page;mso-position-vertical-relative:paragraph;z-index:-15630336;mso-wrap-distance-left:0;mso-wrap-distance-right:0" id="docshape279" coordorigin="1019,435" coordsize="10558,0" path="m1019,435l11577,435e" filled="false" stroked="true" strokeweight=".240291pt" strokecolor="#000000">
                <v:path arrowok="t"/>
                <v:stroke dashstyle="solid"/>
                <w10:wrap type="topAndBottom"/>
              </v:shape>
            </w:pict>
          </mc:Fallback>
        </mc:AlternateContent>
      </w:r>
    </w:p>
    <w:p>
      <w:pPr>
        <w:spacing w:after="0"/>
        <w:sectPr>
          <w:headerReference w:type="default" r:id="rId156"/>
          <w:footerReference w:type="default" r:id="rId157"/>
          <w:footerReference w:type="even" r:id="rId158"/>
          <w:pgSz w:w="12240" w:h="15840"/>
          <w:pgMar w:header="0" w:footer="620" w:top="0" w:bottom="820" w:left="560" w:right="540"/>
        </w:sectPr>
      </w:pPr>
    </w:p>
    <w:p>
      <w:pPr>
        <w:pStyle w:val="BodyText"/>
      </w:pPr>
      <w:r>
        <w:rPr/>
        <w:drawing>
          <wp:anchor distT="0" distB="0" distL="0" distR="0" allowOverlap="1" layoutInCell="1" locked="0" behindDoc="0" simplePos="0" relativeHeight="15828992">
            <wp:simplePos x="0" y="0"/>
            <wp:positionH relativeFrom="page">
              <wp:posOffset>0</wp:posOffset>
            </wp:positionH>
            <wp:positionV relativeFrom="page">
              <wp:posOffset>0</wp:posOffset>
            </wp:positionV>
            <wp:extent cx="219800" cy="10040089"/>
            <wp:effectExtent l="0" t="0" r="0" b="0"/>
            <wp:wrapNone/>
            <wp:docPr id="423" name="Image 423"/>
            <wp:cNvGraphicFramePr>
              <a:graphicFrameLocks/>
            </wp:cNvGraphicFramePr>
            <a:graphic>
              <a:graphicData uri="http://schemas.openxmlformats.org/drawingml/2006/picture">
                <pic:pic>
                  <pic:nvPicPr>
                    <pic:cNvPr id="423" name="Image 42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5"/>
      </w:pPr>
    </w:p>
    <w:p>
      <w:pPr>
        <w:pStyle w:val="BodyText"/>
        <w:spacing w:line="314" w:lineRule="auto"/>
        <w:ind w:left="455" w:right="2980" w:firstLine="11"/>
      </w:pPr>
      <w:bookmarkStart w:name="Page_58" w:id="59"/>
      <w:bookmarkEnd w:id="59"/>
      <w:r>
        <w:rPr/>
      </w:r>
      <w:r>
        <w:rPr>
          <w:color w:val="08080A"/>
          <w:w w:val="110"/>
        </w:rPr>
        <w:t>From the</w:t>
      </w:r>
      <w:r>
        <w:rPr>
          <w:color w:val="08080A"/>
          <w:spacing w:val="40"/>
          <w:w w:val="110"/>
        </w:rPr>
        <w:t> </w:t>
      </w:r>
      <w:r>
        <w:rPr>
          <w:color w:val="08080A"/>
          <w:w w:val="110"/>
        </w:rPr>
        <w:t>consumer</w:t>
      </w:r>
      <w:r>
        <w:rPr>
          <w:color w:val="08080A"/>
          <w:spacing w:val="40"/>
          <w:w w:val="110"/>
        </w:rPr>
        <w:t> </w:t>
      </w:r>
      <w:r>
        <w:rPr>
          <w:color w:val="08080A"/>
          <w:w w:val="110"/>
        </w:rPr>
        <w:t>perspective, higher</w:t>
      </w:r>
      <w:r>
        <w:rPr>
          <w:color w:val="08080A"/>
          <w:spacing w:val="40"/>
          <w:w w:val="110"/>
        </w:rPr>
        <w:t> </w:t>
      </w:r>
      <w:r>
        <w:rPr>
          <w:color w:val="08080A"/>
          <w:w w:val="110"/>
        </w:rPr>
        <w:t>front-end</w:t>
      </w:r>
      <w:r>
        <w:rPr>
          <w:color w:val="08080A"/>
          <w:spacing w:val="40"/>
          <w:w w:val="110"/>
        </w:rPr>
        <w:t> </w:t>
      </w:r>
      <w:r>
        <w:rPr>
          <w:color w:val="08080A"/>
          <w:w w:val="110"/>
        </w:rPr>
        <w:t>bond yields have contributed</w:t>
      </w:r>
      <w:r>
        <w:rPr>
          <w:color w:val="08080A"/>
          <w:spacing w:val="40"/>
          <w:w w:val="110"/>
        </w:rPr>
        <w:t> </w:t>
      </w:r>
      <w:r>
        <w:rPr>
          <w:color w:val="08080A"/>
          <w:w w:val="110"/>
        </w:rPr>
        <w:t>to</w:t>
      </w:r>
      <w:r>
        <w:rPr>
          <w:color w:val="08080A"/>
          <w:spacing w:val="40"/>
          <w:w w:val="110"/>
        </w:rPr>
        <w:t> </w:t>
      </w:r>
      <w:r>
        <w:rPr>
          <w:color w:val="08080A"/>
          <w:w w:val="110"/>
        </w:rPr>
        <w:t>a surge in</w:t>
      </w:r>
      <w:r>
        <w:rPr>
          <w:color w:val="08080A"/>
          <w:spacing w:val="40"/>
          <w:w w:val="110"/>
        </w:rPr>
        <w:t> </w:t>
      </w:r>
      <w:r>
        <w:rPr>
          <w:color w:val="08080A"/>
          <w:w w:val="110"/>
        </w:rPr>
        <w:t>yield-seeking</w:t>
      </w:r>
      <w:r>
        <w:rPr>
          <w:color w:val="08080A"/>
          <w:spacing w:val="40"/>
          <w:w w:val="110"/>
        </w:rPr>
        <w:t> </w:t>
      </w:r>
      <w:r>
        <w:rPr>
          <w:color w:val="08080A"/>
          <w:w w:val="110"/>
        </w:rPr>
        <w:t>behavior</w:t>
      </w:r>
      <w:r>
        <w:rPr>
          <w:color w:val="08080A"/>
          <w:spacing w:val="40"/>
          <w:w w:val="110"/>
        </w:rPr>
        <w:t> </w:t>
      </w:r>
      <w:r>
        <w:rPr>
          <w:color w:val="08080A"/>
          <w:w w:val="110"/>
        </w:rPr>
        <w:t>from retail</w:t>
      </w:r>
      <w:r>
        <w:rPr>
          <w:color w:val="08080A"/>
          <w:spacing w:val="-11"/>
          <w:w w:val="110"/>
        </w:rPr>
        <w:t> </w:t>
      </w:r>
      <w:r>
        <w:rPr>
          <w:color w:val="08080A"/>
          <w:w w:val="110"/>
        </w:rPr>
        <w:t>investors, which has funneled demand into more protocols tokenizing US Treasuries while reducing</w:t>
      </w:r>
      <w:r>
        <w:rPr>
          <w:color w:val="08080A"/>
          <w:spacing w:val="21"/>
          <w:w w:val="110"/>
        </w:rPr>
        <w:t> </w:t>
      </w:r>
      <w:r>
        <w:rPr>
          <w:color w:val="08080A"/>
          <w:w w:val="110"/>
        </w:rPr>
        <w:t>interest</w:t>
      </w:r>
      <w:r>
        <w:rPr>
          <w:color w:val="08080A"/>
          <w:spacing w:val="23"/>
          <w:w w:val="110"/>
        </w:rPr>
        <w:t> </w:t>
      </w:r>
      <w:r>
        <w:rPr>
          <w:color w:val="08080A"/>
          <w:w w:val="110"/>
        </w:rPr>
        <w:t>in</w:t>
      </w:r>
      <w:r>
        <w:rPr>
          <w:color w:val="08080A"/>
          <w:spacing w:val="29"/>
          <w:w w:val="110"/>
        </w:rPr>
        <w:t> </w:t>
      </w:r>
      <w:r>
        <w:rPr>
          <w:color w:val="08080A"/>
          <w:w w:val="110"/>
        </w:rPr>
        <w:t>private</w:t>
      </w:r>
      <w:r>
        <w:rPr>
          <w:color w:val="08080A"/>
          <w:spacing w:val="27"/>
          <w:w w:val="110"/>
        </w:rPr>
        <w:t> </w:t>
      </w:r>
      <w:r>
        <w:rPr>
          <w:color w:val="08080A"/>
          <w:w w:val="110"/>
        </w:rPr>
        <w:t>credit</w:t>
      </w:r>
      <w:r>
        <w:rPr>
          <w:color w:val="08080A"/>
          <w:spacing w:val="40"/>
          <w:w w:val="110"/>
        </w:rPr>
        <w:t> </w:t>
      </w:r>
      <w:r>
        <w:rPr>
          <w:color w:val="08080A"/>
          <w:w w:val="110"/>
        </w:rPr>
        <w:t>protocols</w:t>
      </w:r>
      <w:r>
        <w:rPr>
          <w:color w:val="08080A"/>
          <w:spacing w:val="37"/>
          <w:w w:val="110"/>
        </w:rPr>
        <w:t> </w:t>
      </w:r>
      <w:r>
        <w:rPr>
          <w:color w:val="08080A"/>
          <w:w w:val="110"/>
        </w:rPr>
        <w:t>with</w:t>
      </w:r>
      <w:r>
        <w:rPr>
          <w:color w:val="08080A"/>
          <w:spacing w:val="20"/>
          <w:w w:val="110"/>
        </w:rPr>
        <w:t> </w:t>
      </w:r>
      <w:r>
        <w:rPr>
          <w:color w:val="08080A"/>
          <w:w w:val="110"/>
        </w:rPr>
        <w:t>higher</w:t>
      </w:r>
      <w:r>
        <w:rPr>
          <w:color w:val="08080A"/>
          <w:spacing w:val="35"/>
          <w:w w:val="110"/>
        </w:rPr>
        <w:t> </w:t>
      </w:r>
      <w:r>
        <w:rPr>
          <w:color w:val="08080A"/>
          <w:w w:val="110"/>
        </w:rPr>
        <w:t>risks</w:t>
      </w:r>
      <w:r>
        <w:rPr>
          <w:color w:val="08080A"/>
          <w:spacing w:val="29"/>
          <w:w w:val="110"/>
        </w:rPr>
        <w:t> </w:t>
      </w:r>
      <w:r>
        <w:rPr>
          <w:color w:val="08080A"/>
          <w:w w:val="110"/>
        </w:rPr>
        <w:t>for</w:t>
      </w:r>
      <w:r>
        <w:rPr>
          <w:color w:val="08080A"/>
          <w:spacing w:val="40"/>
          <w:w w:val="110"/>
        </w:rPr>
        <w:t> </w:t>
      </w:r>
      <w:r>
        <w:rPr>
          <w:color w:val="08080A"/>
          <w:w w:val="110"/>
        </w:rPr>
        <w:t>default</w:t>
      </w:r>
      <w:r>
        <w:rPr>
          <w:color w:val="08080A"/>
          <w:spacing w:val="35"/>
          <w:w w:val="110"/>
        </w:rPr>
        <w:t> </w:t>
      </w:r>
      <w:r>
        <w:rPr>
          <w:color w:val="08080A"/>
          <w:w w:val="110"/>
        </w:rPr>
        <w:t>and/ or</w:t>
      </w:r>
      <w:r>
        <w:rPr>
          <w:color w:val="08080A"/>
          <w:spacing w:val="-13"/>
          <w:w w:val="110"/>
        </w:rPr>
        <w:t> </w:t>
      </w:r>
      <w:r>
        <w:rPr>
          <w:color w:val="08080A"/>
          <w:w w:val="110"/>
        </w:rPr>
        <w:t>Less Liquidity.</w:t>
      </w:r>
      <w:r>
        <w:rPr>
          <w:color w:val="343436"/>
          <w:w w:val="110"/>
          <w:position w:val="5"/>
          <w:sz w:val="12"/>
        </w:rPr>
        <w:t>50 </w:t>
      </w:r>
      <w:r>
        <w:rPr>
          <w:b/>
          <w:color w:val="08080A"/>
          <w:w w:val="110"/>
        </w:rPr>
        <w:t>(See</w:t>
      </w:r>
      <w:r>
        <w:rPr>
          <w:b/>
          <w:color w:val="08080A"/>
          <w:spacing w:val="-8"/>
          <w:w w:val="110"/>
        </w:rPr>
        <w:t> </w:t>
      </w:r>
      <w:r>
        <w:rPr>
          <w:b/>
          <w:color w:val="08080A"/>
          <w:w w:val="110"/>
        </w:rPr>
        <w:t>Chart 29.)</w:t>
      </w:r>
      <w:r>
        <w:rPr>
          <w:b/>
          <w:color w:val="08080A"/>
          <w:spacing w:val="-7"/>
          <w:w w:val="110"/>
        </w:rPr>
        <w:t> </w:t>
      </w:r>
      <w:r>
        <w:rPr>
          <w:color w:val="08080A"/>
          <w:w w:val="110"/>
        </w:rPr>
        <w:t>It's</w:t>
      </w:r>
      <w:r>
        <w:rPr>
          <w:color w:val="08080A"/>
          <w:spacing w:val="-10"/>
          <w:w w:val="110"/>
        </w:rPr>
        <w:t> </w:t>
      </w:r>
      <w:r>
        <w:rPr>
          <w:color w:val="08080A"/>
          <w:w w:val="110"/>
        </w:rPr>
        <w:t>also</w:t>
      </w:r>
      <w:r>
        <w:rPr>
          <w:color w:val="08080A"/>
          <w:spacing w:val="-3"/>
          <w:w w:val="110"/>
        </w:rPr>
        <w:t> </w:t>
      </w:r>
      <w:r>
        <w:rPr>
          <w:color w:val="08080A"/>
          <w:w w:val="110"/>
        </w:rPr>
        <w:t>Led a</w:t>
      </w:r>
      <w:r>
        <w:rPr>
          <w:color w:val="08080A"/>
          <w:spacing w:val="-11"/>
          <w:w w:val="110"/>
        </w:rPr>
        <w:t> </w:t>
      </w:r>
      <w:r>
        <w:rPr>
          <w:color w:val="08080A"/>
          <w:w w:val="110"/>
        </w:rPr>
        <w:t>Large number of</w:t>
      </w:r>
      <w:r>
        <w:rPr>
          <w:color w:val="08080A"/>
          <w:spacing w:val="23"/>
          <w:w w:val="110"/>
        </w:rPr>
        <w:t> </w:t>
      </w:r>
      <w:r>
        <w:rPr>
          <w:color w:val="08080A"/>
          <w:w w:val="110"/>
        </w:rPr>
        <w:t>traditional institutions to expand their tokenization</w:t>
      </w:r>
      <w:r>
        <w:rPr>
          <w:color w:val="08080A"/>
          <w:spacing w:val="40"/>
          <w:w w:val="110"/>
        </w:rPr>
        <w:t> </w:t>
      </w:r>
      <w:r>
        <w:rPr>
          <w:color w:val="08080A"/>
          <w:w w:val="110"/>
        </w:rPr>
        <w:t>efforts this year, although a Large portion of these efforts</w:t>
      </w:r>
      <w:r>
        <w:rPr>
          <w:color w:val="08080A"/>
          <w:spacing w:val="40"/>
          <w:w w:val="110"/>
        </w:rPr>
        <w:t> </w:t>
      </w:r>
      <w:r>
        <w:rPr>
          <w:color w:val="08080A"/>
          <w:w w:val="110"/>
        </w:rPr>
        <w:t>have centered</w:t>
      </w:r>
      <w:r>
        <w:rPr>
          <w:color w:val="08080A"/>
          <w:spacing w:val="40"/>
          <w:w w:val="110"/>
        </w:rPr>
        <w:t> </w:t>
      </w:r>
      <w:r>
        <w:rPr>
          <w:color w:val="08080A"/>
          <w:w w:val="110"/>
        </w:rPr>
        <w:t>around</w:t>
      </w:r>
      <w:r>
        <w:rPr>
          <w:color w:val="08080A"/>
          <w:spacing w:val="40"/>
          <w:w w:val="110"/>
        </w:rPr>
        <w:t> </w:t>
      </w:r>
      <w:r>
        <w:rPr>
          <w:color w:val="08080A"/>
          <w:w w:val="110"/>
        </w:rPr>
        <w:t>permissioned</w:t>
      </w:r>
      <w:r>
        <w:rPr>
          <w:color w:val="08080A"/>
          <w:spacing w:val="40"/>
          <w:w w:val="110"/>
        </w:rPr>
        <w:t> </w:t>
      </w:r>
      <w:r>
        <w:rPr>
          <w:color w:val="08080A"/>
          <w:w w:val="110"/>
        </w:rPr>
        <w:t>blockchains</w:t>
      </w:r>
      <w:r>
        <w:rPr>
          <w:color w:val="343436"/>
          <w:w w:val="110"/>
        </w:rPr>
        <w:t>.</w:t>
      </w:r>
    </w:p>
    <w:p>
      <w:pPr>
        <w:pStyle w:val="BodyText"/>
      </w:pPr>
    </w:p>
    <w:p>
      <w:pPr>
        <w:pStyle w:val="BodyText"/>
        <w:spacing w:before="155"/>
      </w:pPr>
    </w:p>
    <w:p>
      <w:pPr>
        <w:spacing w:before="1"/>
        <w:ind w:left="700" w:right="0" w:firstLine="0"/>
        <w:jc w:val="left"/>
        <w:rPr>
          <w:b/>
          <w:sz w:val="18"/>
        </w:rPr>
      </w:pPr>
      <w:r>
        <w:rPr>
          <w:color w:val="16181C"/>
          <w:sz w:val="18"/>
        </w:rPr>
        <w:t>Chart</w:t>
      </w:r>
      <w:r>
        <w:rPr>
          <w:color w:val="16181C"/>
          <w:spacing w:val="17"/>
          <w:sz w:val="18"/>
        </w:rPr>
        <w:t> </w:t>
      </w:r>
      <w:r>
        <w:rPr>
          <w:color w:val="16181C"/>
          <w:sz w:val="18"/>
        </w:rPr>
        <w:t>29</w:t>
      </w:r>
      <w:r>
        <w:rPr>
          <w:color w:val="343436"/>
          <w:sz w:val="18"/>
        </w:rPr>
        <w:t>.</w:t>
      </w:r>
      <w:r>
        <w:rPr>
          <w:color w:val="343436"/>
          <w:spacing w:val="-21"/>
          <w:sz w:val="18"/>
        </w:rPr>
        <w:t> </w:t>
      </w:r>
      <w:r>
        <w:rPr>
          <w:b/>
          <w:color w:val="08080A"/>
          <w:sz w:val="18"/>
        </w:rPr>
        <w:t>Change</w:t>
      </w:r>
      <w:r>
        <w:rPr>
          <w:b/>
          <w:color w:val="08080A"/>
          <w:spacing w:val="-1"/>
          <w:sz w:val="18"/>
        </w:rPr>
        <w:t> </w:t>
      </w:r>
      <w:r>
        <w:rPr>
          <w:b/>
          <w:color w:val="08080A"/>
          <w:sz w:val="18"/>
        </w:rPr>
        <w:t>in</w:t>
      </w:r>
      <w:r>
        <w:rPr>
          <w:b/>
          <w:color w:val="08080A"/>
          <w:spacing w:val="12"/>
          <w:sz w:val="18"/>
        </w:rPr>
        <w:t> </w:t>
      </w:r>
      <w:r>
        <w:rPr>
          <w:b/>
          <w:color w:val="08080A"/>
          <w:sz w:val="18"/>
        </w:rPr>
        <w:t>real</w:t>
      </w:r>
      <w:r>
        <w:rPr>
          <w:b/>
          <w:color w:val="08080A"/>
          <w:spacing w:val="-10"/>
          <w:sz w:val="18"/>
        </w:rPr>
        <w:t> </w:t>
      </w:r>
      <w:r>
        <w:rPr>
          <w:b/>
          <w:color w:val="08080A"/>
          <w:sz w:val="18"/>
        </w:rPr>
        <w:t>world assets</w:t>
      </w:r>
      <w:r>
        <w:rPr>
          <w:b/>
          <w:color w:val="08080A"/>
          <w:spacing w:val="-3"/>
          <w:sz w:val="18"/>
        </w:rPr>
        <w:t> </w:t>
      </w:r>
      <w:r>
        <w:rPr>
          <w:b/>
          <w:color w:val="08080A"/>
          <w:sz w:val="18"/>
        </w:rPr>
        <w:t>TVL</w:t>
      </w:r>
      <w:r>
        <w:rPr>
          <w:b/>
          <w:color w:val="08080A"/>
          <w:spacing w:val="-4"/>
          <w:sz w:val="18"/>
        </w:rPr>
        <w:t> </w:t>
      </w:r>
      <w:r>
        <w:rPr>
          <w:b/>
          <w:color w:val="08080A"/>
          <w:sz w:val="18"/>
        </w:rPr>
        <w:t>by</w:t>
      </w:r>
      <w:r>
        <w:rPr>
          <w:b/>
          <w:color w:val="08080A"/>
          <w:spacing w:val="-7"/>
          <w:sz w:val="18"/>
        </w:rPr>
        <w:t> </w:t>
      </w:r>
      <w:r>
        <w:rPr>
          <w:b/>
          <w:color w:val="08080A"/>
          <w:sz w:val="18"/>
        </w:rPr>
        <w:t>protocol</w:t>
      </w:r>
      <w:r>
        <w:rPr>
          <w:b/>
          <w:color w:val="08080A"/>
          <w:spacing w:val="-6"/>
          <w:sz w:val="18"/>
        </w:rPr>
        <w:t> </w:t>
      </w:r>
      <w:r>
        <w:rPr>
          <w:b/>
          <w:color w:val="08080A"/>
          <w:spacing w:val="-4"/>
          <w:sz w:val="18"/>
        </w:rPr>
        <w:t>type</w:t>
      </w:r>
    </w:p>
    <w:p>
      <w:pPr>
        <w:pStyle w:val="BodyText"/>
        <w:spacing w:before="185"/>
        <w:rPr>
          <w:b/>
          <w:sz w:val="18"/>
        </w:rPr>
      </w:pPr>
    </w:p>
    <w:p>
      <w:pPr>
        <w:spacing w:before="0"/>
        <w:ind w:left="1178" w:right="0" w:firstLine="0"/>
        <w:jc w:val="left"/>
        <w:rPr>
          <w:sz w:val="14"/>
        </w:rPr>
      </w:pPr>
      <w:r>
        <w:rPr/>
        <w:drawing>
          <wp:anchor distT="0" distB="0" distL="0" distR="0" allowOverlap="1" layoutInCell="1" locked="0" behindDoc="0" simplePos="0" relativeHeight="15829504">
            <wp:simplePos x="0" y="0"/>
            <wp:positionH relativeFrom="page">
              <wp:posOffset>5690383</wp:posOffset>
            </wp:positionH>
            <wp:positionV relativeFrom="paragraph">
              <wp:posOffset>59434</wp:posOffset>
            </wp:positionV>
            <wp:extent cx="732667" cy="1367159"/>
            <wp:effectExtent l="0" t="0" r="0" b="0"/>
            <wp:wrapNone/>
            <wp:docPr id="424" name="Image 424"/>
            <wp:cNvGraphicFramePr>
              <a:graphicFrameLocks/>
            </wp:cNvGraphicFramePr>
            <a:graphic>
              <a:graphicData uri="http://schemas.openxmlformats.org/drawingml/2006/picture">
                <pic:pic>
                  <pic:nvPicPr>
                    <pic:cNvPr id="424" name="Image 424"/>
                    <pic:cNvPicPr/>
                  </pic:nvPicPr>
                  <pic:blipFill>
                    <a:blip r:embed="rId161" cstate="print"/>
                    <a:stretch>
                      <a:fillRect/>
                    </a:stretch>
                  </pic:blipFill>
                  <pic:spPr>
                    <a:xfrm>
                      <a:off x="0" y="0"/>
                      <a:ext cx="732667" cy="1367159"/>
                    </a:xfrm>
                    <a:prstGeom prst="rect">
                      <a:avLst/>
                    </a:prstGeom>
                  </pic:spPr>
                </pic:pic>
              </a:graphicData>
            </a:graphic>
          </wp:anchor>
        </w:drawing>
      </w:r>
      <w:r>
        <w:rPr/>
        <mc:AlternateContent>
          <mc:Choice Requires="wps">
            <w:drawing>
              <wp:anchor distT="0" distB="0" distL="0" distR="0" allowOverlap="1" layoutInCell="1" locked="0" behindDoc="1" simplePos="0" relativeHeight="484442112">
                <wp:simplePos x="0" y="0"/>
                <wp:positionH relativeFrom="page">
                  <wp:posOffset>1260799</wp:posOffset>
                </wp:positionH>
                <wp:positionV relativeFrom="paragraph">
                  <wp:posOffset>-87047</wp:posOffset>
                </wp:positionV>
                <wp:extent cx="1270" cy="683895"/>
                <wp:effectExtent l="0" t="0" r="0" b="0"/>
                <wp:wrapNone/>
                <wp:docPr id="425" name="Graphic 425"/>
                <wp:cNvGraphicFramePr>
                  <a:graphicFrameLocks/>
                </wp:cNvGraphicFramePr>
                <a:graphic>
                  <a:graphicData uri="http://schemas.microsoft.com/office/word/2010/wordprocessingShape">
                    <wps:wsp>
                      <wps:cNvPr id="425" name="Graphic 425"/>
                      <wps:cNvSpPr/>
                      <wps:spPr>
                        <a:xfrm>
                          <a:off x="0" y="0"/>
                          <a:ext cx="1270" cy="683895"/>
                        </a:xfrm>
                        <a:custGeom>
                          <a:avLst/>
                          <a:gdLst/>
                          <a:ahLst/>
                          <a:cxnLst/>
                          <a:rect l="l" t="t" r="r" b="b"/>
                          <a:pathLst>
                            <a:path w="0" h="683895">
                              <a:moveTo>
                                <a:pt x="0" y="683579"/>
                              </a:moveTo>
                              <a:lnTo>
                                <a:pt x="0" y="0"/>
                              </a:lnTo>
                            </a:path>
                          </a:pathLst>
                        </a:custGeom>
                        <a:ln w="61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74368" from="99.27552pt,46.971pt" to="99.27552pt,-6.854157pt" stroked="true" strokeweight=".480753pt" strokecolor="#000000">
                <v:stroke dashstyle="solid"/>
                <w10:wrap type="none"/>
              </v:line>
            </w:pict>
          </mc:Fallback>
        </mc:AlternateContent>
      </w:r>
      <w:r>
        <w:rPr>
          <w:color w:val="4D525D"/>
          <w:spacing w:val="-5"/>
          <w:sz w:val="14"/>
        </w:rPr>
        <w:t>7B</w:t>
      </w:r>
    </w:p>
    <w:p>
      <w:pPr>
        <w:pStyle w:val="BodyText"/>
        <w:rPr>
          <w:sz w:val="14"/>
        </w:rPr>
      </w:pPr>
    </w:p>
    <w:p>
      <w:pPr>
        <w:pStyle w:val="BodyText"/>
        <w:spacing w:before="99"/>
        <w:rPr>
          <w:sz w:val="14"/>
        </w:rPr>
      </w:pPr>
    </w:p>
    <w:p>
      <w:pPr>
        <w:tabs>
          <w:tab w:pos="4004" w:val="left" w:leader="none"/>
        </w:tabs>
        <w:spacing w:line="180" w:lineRule="exact" w:before="0"/>
        <w:ind w:left="1170" w:right="0" w:firstLine="0"/>
        <w:jc w:val="left"/>
        <w:rPr>
          <w:sz w:val="12"/>
        </w:rPr>
      </w:pPr>
      <w:r>
        <w:rPr>
          <w:color w:val="4D525D"/>
          <w:spacing w:val="-5"/>
          <w:w w:val="105"/>
          <w:sz w:val="14"/>
        </w:rPr>
        <w:t>6B</w:t>
      </w:r>
      <w:r>
        <w:rPr>
          <w:color w:val="4D525D"/>
          <w:sz w:val="14"/>
        </w:rPr>
        <w:tab/>
      </w:r>
      <w:r>
        <w:rPr>
          <w:color w:val="08080A"/>
          <w:spacing w:val="-10"/>
          <w:w w:val="105"/>
          <w:position w:val="-4"/>
          <w:sz w:val="12"/>
        </w:rPr>
        <w:t>u</w:t>
      </w:r>
    </w:p>
    <w:p>
      <w:pPr>
        <w:spacing w:line="51" w:lineRule="exact" w:before="0"/>
        <w:ind w:left="233" w:right="3266" w:firstLine="0"/>
        <w:jc w:val="center"/>
        <w:rPr>
          <w:sz w:val="9"/>
        </w:rPr>
      </w:pPr>
      <w:r>
        <w:rPr>
          <w:color w:val="08080A"/>
          <w:spacing w:val="-5"/>
          <w:w w:val="105"/>
          <w:sz w:val="9"/>
        </w:rPr>
        <w:t>&gt;,</w:t>
      </w:r>
    </w:p>
    <w:p>
      <w:pPr>
        <w:spacing w:line="113" w:lineRule="exact" w:before="0"/>
        <w:ind w:left="233" w:right="3292" w:firstLine="0"/>
        <w:jc w:val="center"/>
        <w:rPr>
          <w:sz w:val="12"/>
        </w:rPr>
      </w:pPr>
      <w:r>
        <w:rPr/>
        <mc:AlternateContent>
          <mc:Choice Requires="wps">
            <w:drawing>
              <wp:anchor distT="0" distB="0" distL="0" distR="0" allowOverlap="1" layoutInCell="1" locked="0" behindDoc="1" simplePos="0" relativeHeight="484442624">
                <wp:simplePos x="0" y="0"/>
                <wp:positionH relativeFrom="page">
                  <wp:posOffset>806916</wp:posOffset>
                </wp:positionH>
                <wp:positionV relativeFrom="paragraph">
                  <wp:posOffset>70434</wp:posOffset>
                </wp:positionV>
                <wp:extent cx="2146300" cy="111125"/>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2146300" cy="111125"/>
                        </a:xfrm>
                        <a:prstGeom prst="rect">
                          <a:avLst/>
                        </a:prstGeom>
                      </wps:spPr>
                      <wps:txbx>
                        <w:txbxContent>
                          <w:p>
                            <w:pPr>
                              <w:tabs>
                                <w:tab w:pos="3275" w:val="left" w:leader="none"/>
                              </w:tabs>
                              <w:spacing w:line="160" w:lineRule="auto" w:before="0"/>
                              <w:ind w:left="0" w:right="0" w:firstLine="0"/>
                              <w:jc w:val="left"/>
                              <w:rPr>
                                <w:sz w:val="7"/>
                              </w:rPr>
                            </w:pPr>
                            <w:r>
                              <w:rPr>
                                <w:color w:val="4D525D"/>
                                <w:spacing w:val="-10"/>
                                <w:w w:val="105"/>
                                <w:position w:val="-5"/>
                                <w:sz w:val="10"/>
                              </w:rPr>
                              <w:t>0</w:t>
                            </w:r>
                            <w:r>
                              <w:rPr>
                                <w:color w:val="4D525D"/>
                                <w:position w:val="-5"/>
                                <w:sz w:val="10"/>
                              </w:rPr>
                              <w:tab/>
                            </w:r>
                            <w:r>
                              <w:rPr>
                                <w:rFonts w:ascii="Times New Roman"/>
                                <w:i/>
                                <w:color w:val="08080A"/>
                                <w:spacing w:val="-15"/>
                                <w:w w:val="105"/>
                                <w:position w:val="-8"/>
                                <w:sz w:val="9"/>
                              </w:rPr>
                              <w:t>L</w:t>
                            </w:r>
                            <w:r>
                              <w:rPr>
                                <w:color w:val="16181C"/>
                                <w:spacing w:val="-15"/>
                                <w:w w:val="105"/>
                                <w:sz w:val="7"/>
                              </w:rPr>
                              <w:t>Q</w:t>
                            </w:r>
                            <w:r>
                              <w:rPr>
                                <w:color w:val="16181C"/>
                                <w:spacing w:val="-15"/>
                                <w:w w:val="105"/>
                                <w:sz w:val="7"/>
                              </w:rPr>
                              <w:t>)</w:t>
                            </w:r>
                          </w:p>
                        </w:txbxContent>
                      </wps:txbx>
                      <wps:bodyPr wrap="square" lIns="0" tIns="0" rIns="0" bIns="0" rtlCol="0">
                        <a:noAutofit/>
                      </wps:bodyPr>
                    </wps:wsp>
                  </a:graphicData>
                </a:graphic>
              </wp:anchor>
            </w:drawing>
          </mc:Choice>
          <mc:Fallback>
            <w:pict>
              <v:shape style="position:absolute;margin-left:63.536751pt;margin-top:5.546027pt;width:169pt;height:8.75pt;mso-position-horizontal-relative:page;mso-position-vertical-relative:paragraph;z-index:-18873856" type="#_x0000_t202" id="docshape284" filled="false" stroked="false">
                <v:textbox inset="0,0,0,0">
                  <w:txbxContent>
                    <w:p>
                      <w:pPr>
                        <w:tabs>
                          <w:tab w:pos="3275" w:val="left" w:leader="none"/>
                        </w:tabs>
                        <w:spacing w:line="160" w:lineRule="auto" w:before="0"/>
                        <w:ind w:left="0" w:right="0" w:firstLine="0"/>
                        <w:jc w:val="left"/>
                        <w:rPr>
                          <w:sz w:val="7"/>
                        </w:rPr>
                      </w:pPr>
                      <w:r>
                        <w:rPr>
                          <w:color w:val="4D525D"/>
                          <w:spacing w:val="-10"/>
                          <w:w w:val="105"/>
                          <w:position w:val="-5"/>
                          <w:sz w:val="10"/>
                        </w:rPr>
                        <w:t>0</w:t>
                      </w:r>
                      <w:r>
                        <w:rPr>
                          <w:color w:val="4D525D"/>
                          <w:position w:val="-5"/>
                          <w:sz w:val="10"/>
                        </w:rPr>
                        <w:tab/>
                      </w:r>
                      <w:r>
                        <w:rPr>
                          <w:rFonts w:ascii="Times New Roman"/>
                          <w:i/>
                          <w:color w:val="08080A"/>
                          <w:spacing w:val="-15"/>
                          <w:w w:val="105"/>
                          <w:position w:val="-8"/>
                          <w:sz w:val="9"/>
                        </w:rPr>
                        <w:t>L</w:t>
                      </w:r>
                      <w:r>
                        <w:rPr>
                          <w:color w:val="16181C"/>
                          <w:spacing w:val="-15"/>
                          <w:w w:val="105"/>
                          <w:sz w:val="7"/>
                        </w:rPr>
                        <w:t>Q</w:t>
                      </w:r>
                      <w:r>
                        <w:rPr>
                          <w:color w:val="16181C"/>
                          <w:spacing w:val="-15"/>
                          <w:w w:val="105"/>
                          <w:sz w:val="7"/>
                        </w:rPr>
                        <w:t>)</w:t>
                      </w:r>
                    </w:p>
                  </w:txbxContent>
                </v:textbox>
                <w10:wrap type="none"/>
              </v:shape>
            </w:pict>
          </mc:Fallback>
        </mc:AlternateContent>
      </w:r>
      <w:r>
        <w:rPr>
          <w:color w:val="08080A"/>
          <w:spacing w:val="-10"/>
          <w:w w:val="105"/>
          <w:sz w:val="12"/>
        </w:rPr>
        <w:t>u</w:t>
      </w:r>
    </w:p>
    <w:p>
      <w:pPr>
        <w:tabs>
          <w:tab w:pos="3974" w:val="left" w:leader="none"/>
        </w:tabs>
        <w:spacing w:line="189" w:lineRule="exact" w:before="22"/>
        <w:ind w:left="737" w:right="0" w:firstLine="0"/>
        <w:jc w:val="left"/>
        <w:rPr>
          <w:sz w:val="20"/>
        </w:rPr>
      </w:pPr>
      <w:r>
        <w:rPr>
          <w:color w:val="4D525D"/>
          <w:spacing w:val="-5"/>
          <w:w w:val="95"/>
          <w:position w:val="1"/>
          <w:sz w:val="8"/>
        </w:rPr>
        <w:t>[J)</w:t>
      </w:r>
      <w:r>
        <w:rPr>
          <w:color w:val="4D525D"/>
          <w:position w:val="1"/>
          <w:sz w:val="8"/>
        </w:rPr>
        <w:tab/>
      </w:r>
      <w:r>
        <w:rPr>
          <w:color w:val="08080A"/>
          <w:spacing w:val="-4"/>
          <w:w w:val="80"/>
          <w:sz w:val="20"/>
        </w:rPr>
        <w:t>....</w:t>
      </w:r>
    </w:p>
    <w:p>
      <w:pPr>
        <w:tabs>
          <w:tab w:pos="1174" w:val="left" w:leader="none"/>
          <w:tab w:pos="3965" w:val="left" w:leader="none"/>
        </w:tabs>
        <w:spacing w:line="178" w:lineRule="exact" w:before="0"/>
        <w:ind w:left="736" w:right="0" w:firstLine="0"/>
        <w:jc w:val="left"/>
        <w:rPr>
          <w:sz w:val="19"/>
        </w:rPr>
      </w:pPr>
      <w:r>
        <w:rPr>
          <w:color w:val="4D525D"/>
          <w:spacing w:val="-5"/>
          <w:w w:val="85"/>
          <w:position w:val="5"/>
          <w:sz w:val="11"/>
        </w:rPr>
        <w:t>=i</w:t>
      </w:r>
      <w:r>
        <w:rPr>
          <w:color w:val="4D525D"/>
          <w:position w:val="5"/>
          <w:sz w:val="11"/>
        </w:rPr>
        <w:tab/>
      </w:r>
      <w:r>
        <w:rPr>
          <w:color w:val="4D525D"/>
          <w:spacing w:val="-5"/>
          <w:sz w:val="14"/>
        </w:rPr>
        <w:t>5B</w:t>
      </w:r>
      <w:r>
        <w:rPr>
          <w:color w:val="4D525D"/>
          <w:sz w:val="14"/>
        </w:rPr>
        <w:tab/>
      </w:r>
      <w:r>
        <w:rPr>
          <w:color w:val="16181C"/>
          <w:spacing w:val="-5"/>
          <w:sz w:val="19"/>
        </w:rPr>
        <w:t>.s</w:t>
      </w:r>
    </w:p>
    <w:p>
      <w:pPr>
        <w:tabs>
          <w:tab w:pos="3942" w:val="left" w:leader="none"/>
        </w:tabs>
        <w:spacing w:line="153" w:lineRule="auto" w:before="39"/>
        <w:ind w:left="718" w:right="0" w:firstLine="0"/>
        <w:jc w:val="left"/>
        <w:rPr>
          <w:sz w:val="13"/>
        </w:rPr>
      </w:pPr>
      <w:r>
        <w:rPr>
          <w:color w:val="4D525D"/>
          <w:spacing w:val="-5"/>
          <w:w w:val="85"/>
          <w:sz w:val="18"/>
        </w:rPr>
        <w:t>1</w:t>
      </w:r>
      <w:r>
        <w:rPr>
          <w:color w:val="4D525D"/>
          <w:spacing w:val="-5"/>
          <w:w w:val="85"/>
          <w:position w:val="-7"/>
          <w:sz w:val="12"/>
        </w:rPr>
        <w:t>u</w:t>
      </w:r>
      <w:r>
        <w:rPr>
          <w:color w:val="4D525D"/>
          <w:spacing w:val="-5"/>
          <w:w w:val="85"/>
          <w:sz w:val="18"/>
        </w:rPr>
        <w:t>1</w:t>
      </w:r>
      <w:r>
        <w:rPr>
          <w:color w:val="4D525D"/>
          <w:sz w:val="18"/>
        </w:rPr>
        <w:tab/>
      </w:r>
      <w:r>
        <w:rPr>
          <w:color w:val="08080A"/>
          <w:spacing w:val="-10"/>
          <w:w w:val="85"/>
          <w:position w:val="-5"/>
          <w:sz w:val="13"/>
        </w:rPr>
        <w:t>£</w:t>
      </w:r>
    </w:p>
    <w:p>
      <w:pPr>
        <w:tabs>
          <w:tab w:pos="3978" w:val="left" w:leader="none"/>
        </w:tabs>
        <w:spacing w:line="96" w:lineRule="exact" w:before="2"/>
        <w:ind w:left="734" w:right="0" w:firstLine="0"/>
        <w:jc w:val="left"/>
        <w:rPr>
          <w:sz w:val="9"/>
        </w:rPr>
      </w:pPr>
      <w:r>
        <w:rPr>
          <w:color w:val="4D525D"/>
          <w:spacing w:val="-10"/>
          <w:position w:val="1"/>
          <w:sz w:val="10"/>
        </w:rPr>
        <w:t>0</w:t>
      </w:r>
      <w:r>
        <w:rPr>
          <w:color w:val="4D525D"/>
          <w:position w:val="1"/>
          <w:sz w:val="10"/>
        </w:rPr>
        <w:tab/>
      </w:r>
      <w:r>
        <w:rPr>
          <w:color w:val="08080A"/>
          <w:spacing w:val="-5"/>
          <w:sz w:val="9"/>
        </w:rPr>
        <w:t>""O</w:t>
      </w:r>
    </w:p>
    <w:p>
      <w:pPr>
        <w:tabs>
          <w:tab w:pos="4008" w:val="left" w:leader="none"/>
        </w:tabs>
        <w:spacing w:line="88" w:lineRule="exact" w:before="0"/>
        <w:ind w:left="739" w:right="0" w:firstLine="0"/>
        <w:jc w:val="left"/>
        <w:rPr>
          <w:sz w:val="7"/>
        </w:rPr>
      </w:pPr>
      <w:r>
        <w:rPr>
          <w:color w:val="4D525D"/>
          <w:spacing w:val="-2"/>
          <w:w w:val="85"/>
          <w:sz w:val="12"/>
        </w:rPr>
        <w:t>-</w:t>
      </w:r>
      <w:r>
        <w:rPr>
          <w:color w:val="4D525D"/>
          <w:spacing w:val="-10"/>
          <w:w w:val="95"/>
          <w:sz w:val="12"/>
        </w:rPr>
        <w:t>'</w:t>
      </w:r>
      <w:r>
        <w:rPr>
          <w:color w:val="4D525D"/>
          <w:sz w:val="12"/>
        </w:rPr>
        <w:tab/>
      </w:r>
      <w:r>
        <w:rPr>
          <w:color w:val="16181C"/>
          <w:spacing w:val="-5"/>
          <w:w w:val="95"/>
          <w:position w:val="1"/>
          <w:sz w:val="7"/>
        </w:rPr>
        <w:t>Q)</w:t>
      </w:r>
    </w:p>
    <w:p>
      <w:pPr>
        <w:tabs>
          <w:tab w:pos="1168" w:val="left" w:leader="none"/>
          <w:tab w:pos="3981" w:val="left" w:leader="none"/>
        </w:tabs>
        <w:spacing w:line="101" w:lineRule="exact" w:before="0"/>
        <w:ind w:left="763" w:right="0" w:firstLine="0"/>
        <w:jc w:val="left"/>
        <w:rPr>
          <w:sz w:val="9"/>
        </w:rPr>
      </w:pPr>
      <w:r>
        <w:rPr>
          <w:color w:val="4D525D"/>
          <w:spacing w:val="-5"/>
          <w:sz w:val="7"/>
        </w:rPr>
        <w:t>Q)</w:t>
      </w:r>
      <w:r>
        <w:rPr>
          <w:color w:val="4D525D"/>
          <w:sz w:val="7"/>
        </w:rPr>
        <w:tab/>
      </w:r>
      <w:r>
        <w:rPr>
          <w:color w:val="4D525D"/>
          <w:spacing w:val="-5"/>
          <w:position w:val="-3"/>
          <w:sz w:val="14"/>
        </w:rPr>
        <w:t>4B</w:t>
      </w:r>
      <w:r>
        <w:rPr>
          <w:color w:val="4D525D"/>
          <w:position w:val="-3"/>
          <w:sz w:val="14"/>
        </w:rPr>
        <w:tab/>
      </w:r>
      <w:r>
        <w:rPr>
          <w:color w:val="08080A"/>
          <w:spacing w:val="-5"/>
          <w:sz w:val="9"/>
        </w:rPr>
        <w:t>LL</w:t>
      </w:r>
    </w:p>
    <w:p>
      <w:pPr>
        <w:spacing w:line="118" w:lineRule="exact" w:before="0"/>
        <w:ind w:left="725" w:right="0" w:firstLine="0"/>
        <w:jc w:val="left"/>
        <w:rPr>
          <w:sz w:val="14"/>
        </w:rPr>
      </w:pPr>
      <w:r>
        <w:rPr>
          <w:color w:val="4D525D"/>
          <w:spacing w:val="-5"/>
          <w:w w:val="90"/>
          <w:sz w:val="14"/>
        </w:rPr>
        <w:t>..3</w:t>
      </w:r>
    </w:p>
    <w:p>
      <w:pPr>
        <w:spacing w:line="202" w:lineRule="exact" w:before="0"/>
        <w:ind w:left="233" w:right="3303" w:firstLine="0"/>
        <w:jc w:val="center"/>
        <w:rPr>
          <w:sz w:val="18"/>
        </w:rPr>
      </w:pPr>
      <w:r>
        <w:rPr>
          <w:color w:val="08080A"/>
          <w:spacing w:val="-5"/>
          <w:w w:val="70"/>
          <w:sz w:val="18"/>
        </w:rPr>
        <w:t>u::</w:t>
      </w:r>
    </w:p>
    <w:p>
      <w:pPr>
        <w:spacing w:before="143"/>
        <w:ind w:left="1174" w:right="0" w:firstLine="0"/>
        <w:jc w:val="left"/>
        <w:rPr>
          <w:sz w:val="14"/>
        </w:rPr>
      </w:pPr>
      <w:r>
        <w:rPr>
          <w:color w:val="4D525D"/>
          <w:spacing w:val="-5"/>
          <w:sz w:val="14"/>
        </w:rPr>
        <w:t>3B</w:t>
      </w:r>
    </w:p>
    <w:p>
      <w:pPr>
        <w:pStyle w:val="BodyText"/>
        <w:rPr>
          <w:sz w:val="14"/>
        </w:rPr>
      </w:pPr>
    </w:p>
    <w:p>
      <w:pPr>
        <w:pStyle w:val="BodyText"/>
        <w:spacing w:before="79"/>
        <w:rPr>
          <w:sz w:val="14"/>
        </w:rPr>
      </w:pPr>
    </w:p>
    <w:p>
      <w:pPr>
        <w:spacing w:before="0"/>
        <w:ind w:left="1176" w:right="0" w:firstLine="0"/>
        <w:jc w:val="left"/>
        <w:rPr>
          <w:sz w:val="14"/>
        </w:rPr>
      </w:pPr>
      <w:r>
        <w:rPr>
          <w:color w:val="4D525D"/>
          <w:spacing w:val="-5"/>
          <w:sz w:val="14"/>
        </w:rPr>
        <w:t>2B</w:t>
      </w:r>
    </w:p>
    <w:p>
      <w:pPr>
        <w:pStyle w:val="BodyText"/>
        <w:spacing w:before="4"/>
        <w:rPr>
          <w:sz w:val="10"/>
        </w:rPr>
      </w:pPr>
      <w:r>
        <w:rPr/>
        <w:drawing>
          <wp:anchor distT="0" distB="0" distL="0" distR="0" allowOverlap="1" layoutInCell="1" locked="0" behindDoc="1" simplePos="0" relativeHeight="487687168">
            <wp:simplePos x="0" y="0"/>
            <wp:positionH relativeFrom="page">
              <wp:posOffset>1086790</wp:posOffset>
            </wp:positionH>
            <wp:positionV relativeFrom="paragraph">
              <wp:posOffset>91171</wp:posOffset>
            </wp:positionV>
            <wp:extent cx="5329801" cy="633984"/>
            <wp:effectExtent l="0" t="0" r="0" b="0"/>
            <wp:wrapTopAndBottom/>
            <wp:docPr id="427" name="Image 427"/>
            <wp:cNvGraphicFramePr>
              <a:graphicFrameLocks/>
            </wp:cNvGraphicFramePr>
            <a:graphic>
              <a:graphicData uri="http://schemas.openxmlformats.org/drawingml/2006/picture">
                <pic:pic>
                  <pic:nvPicPr>
                    <pic:cNvPr id="427" name="Image 427"/>
                    <pic:cNvPicPr/>
                  </pic:nvPicPr>
                  <pic:blipFill>
                    <a:blip r:embed="rId162" cstate="print"/>
                    <a:stretch>
                      <a:fillRect/>
                    </a:stretch>
                  </pic:blipFill>
                  <pic:spPr>
                    <a:xfrm>
                      <a:off x="0" y="0"/>
                      <a:ext cx="5329801" cy="633984"/>
                    </a:xfrm>
                    <a:prstGeom prst="rect">
                      <a:avLst/>
                    </a:prstGeom>
                  </pic:spPr>
                </pic:pic>
              </a:graphicData>
            </a:graphic>
          </wp:anchor>
        </w:drawing>
      </w:r>
    </w:p>
    <w:p>
      <w:pPr>
        <w:tabs>
          <w:tab w:pos="833" w:val="left" w:leader="none"/>
          <w:tab w:pos="1644" w:val="left" w:leader="none"/>
          <w:tab w:pos="2460" w:val="left" w:leader="none"/>
          <w:tab w:pos="3302" w:val="left" w:leader="none"/>
          <w:tab w:pos="4145" w:val="left" w:leader="none"/>
          <w:tab w:pos="4946" w:val="left" w:leader="none"/>
          <w:tab w:pos="5763" w:val="left" w:leader="none"/>
          <w:tab w:pos="6605" w:val="left" w:leader="none"/>
          <w:tab w:pos="7448" w:val="left" w:leader="none"/>
        </w:tabs>
        <w:spacing w:before="57"/>
        <w:ind w:left="0" w:right="258" w:firstLine="0"/>
        <w:jc w:val="center"/>
        <w:rPr>
          <w:sz w:val="14"/>
        </w:rPr>
      </w:pPr>
      <w:r>
        <w:rPr>
          <w:color w:val="4D525D"/>
          <w:spacing w:val="-2"/>
          <w:sz w:val="14"/>
        </w:rPr>
        <w:t>Jul2021</w:t>
      </w:r>
      <w:r>
        <w:rPr>
          <w:color w:val="4D525D"/>
          <w:sz w:val="14"/>
        </w:rPr>
        <w:tab/>
        <w:t>Oct</w:t>
      </w:r>
      <w:r>
        <w:rPr>
          <w:color w:val="4D525D"/>
          <w:spacing w:val="-2"/>
          <w:sz w:val="14"/>
        </w:rPr>
        <w:t> </w:t>
      </w:r>
      <w:r>
        <w:rPr>
          <w:color w:val="4D525D"/>
          <w:spacing w:val="-4"/>
          <w:sz w:val="14"/>
        </w:rPr>
        <w:t>2021</w:t>
      </w:r>
      <w:r>
        <w:rPr>
          <w:color w:val="4D525D"/>
          <w:sz w:val="14"/>
        </w:rPr>
        <w:tab/>
        <w:t>Jan</w:t>
      </w:r>
      <w:r>
        <w:rPr>
          <w:color w:val="4D525D"/>
          <w:spacing w:val="-13"/>
          <w:sz w:val="14"/>
        </w:rPr>
        <w:t> </w:t>
      </w:r>
      <w:r>
        <w:rPr>
          <w:color w:val="4D525D"/>
          <w:spacing w:val="-4"/>
          <w:sz w:val="14"/>
        </w:rPr>
        <w:t>2022</w:t>
      </w:r>
      <w:r>
        <w:rPr>
          <w:color w:val="4D525D"/>
          <w:sz w:val="14"/>
        </w:rPr>
        <w:tab/>
        <w:t>Apr</w:t>
      </w:r>
      <w:r>
        <w:rPr>
          <w:color w:val="4D525D"/>
          <w:spacing w:val="-7"/>
          <w:sz w:val="14"/>
        </w:rPr>
        <w:t> </w:t>
      </w:r>
      <w:r>
        <w:rPr>
          <w:color w:val="4D525D"/>
          <w:spacing w:val="-4"/>
          <w:sz w:val="14"/>
        </w:rPr>
        <w:t>2022</w:t>
      </w:r>
      <w:r>
        <w:rPr>
          <w:color w:val="4D525D"/>
          <w:sz w:val="14"/>
        </w:rPr>
        <w:tab/>
        <w:t>Jul</w:t>
      </w:r>
      <w:r>
        <w:rPr>
          <w:color w:val="4D525D"/>
          <w:spacing w:val="5"/>
          <w:sz w:val="14"/>
        </w:rPr>
        <w:t> </w:t>
      </w:r>
      <w:r>
        <w:rPr>
          <w:color w:val="4D525D"/>
          <w:spacing w:val="-4"/>
          <w:sz w:val="14"/>
        </w:rPr>
        <w:t>2022</w:t>
      </w:r>
      <w:r>
        <w:rPr>
          <w:color w:val="4D525D"/>
          <w:sz w:val="14"/>
        </w:rPr>
        <w:tab/>
        <w:t>Oct</w:t>
      </w:r>
      <w:r>
        <w:rPr>
          <w:color w:val="4D525D"/>
          <w:spacing w:val="-2"/>
          <w:sz w:val="14"/>
        </w:rPr>
        <w:t> </w:t>
      </w:r>
      <w:r>
        <w:rPr>
          <w:color w:val="4D525D"/>
          <w:spacing w:val="-4"/>
          <w:sz w:val="14"/>
        </w:rPr>
        <w:t>2023</w:t>
      </w:r>
      <w:r>
        <w:rPr>
          <w:color w:val="4D525D"/>
          <w:sz w:val="14"/>
        </w:rPr>
        <w:tab/>
        <w:t>Jan</w:t>
      </w:r>
      <w:r>
        <w:rPr>
          <w:color w:val="4D525D"/>
          <w:spacing w:val="-8"/>
          <w:sz w:val="14"/>
        </w:rPr>
        <w:t> </w:t>
      </w:r>
      <w:r>
        <w:rPr>
          <w:color w:val="4D525D"/>
          <w:spacing w:val="-4"/>
          <w:sz w:val="14"/>
        </w:rPr>
        <w:t>2023</w:t>
      </w:r>
      <w:r>
        <w:rPr>
          <w:color w:val="4D525D"/>
          <w:sz w:val="14"/>
        </w:rPr>
        <w:tab/>
        <w:t>Apr</w:t>
      </w:r>
      <w:r>
        <w:rPr>
          <w:color w:val="4D525D"/>
          <w:spacing w:val="-8"/>
          <w:sz w:val="14"/>
        </w:rPr>
        <w:t> </w:t>
      </w:r>
      <w:r>
        <w:rPr>
          <w:color w:val="4D525D"/>
          <w:spacing w:val="-4"/>
          <w:sz w:val="14"/>
        </w:rPr>
        <w:t>2023</w:t>
      </w:r>
      <w:r>
        <w:rPr>
          <w:color w:val="4D525D"/>
          <w:sz w:val="14"/>
        </w:rPr>
        <w:tab/>
        <w:t>Jul</w:t>
      </w:r>
      <w:r>
        <w:rPr>
          <w:color w:val="4D525D"/>
          <w:spacing w:val="5"/>
          <w:sz w:val="14"/>
        </w:rPr>
        <w:t> </w:t>
      </w:r>
      <w:r>
        <w:rPr>
          <w:color w:val="4D525D"/>
          <w:spacing w:val="-4"/>
          <w:sz w:val="14"/>
        </w:rPr>
        <w:t>2023</w:t>
      </w:r>
      <w:r>
        <w:rPr>
          <w:color w:val="4D525D"/>
          <w:sz w:val="14"/>
        </w:rPr>
        <w:tab/>
        <w:t>Oct</w:t>
      </w:r>
      <w:r>
        <w:rPr>
          <w:color w:val="4D525D"/>
          <w:spacing w:val="3"/>
          <w:sz w:val="14"/>
        </w:rPr>
        <w:t> </w:t>
      </w:r>
      <w:r>
        <w:rPr>
          <w:color w:val="4D525D"/>
          <w:spacing w:val="-4"/>
          <w:sz w:val="14"/>
        </w:rPr>
        <w:t>2023</w:t>
      </w:r>
    </w:p>
    <w:p>
      <w:pPr>
        <w:pStyle w:val="ListParagraph"/>
        <w:numPr>
          <w:ilvl w:val="2"/>
          <w:numId w:val="22"/>
        </w:numPr>
        <w:tabs>
          <w:tab w:pos="215" w:val="left" w:leader="none"/>
          <w:tab w:pos="3963" w:val="left" w:leader="none"/>
          <w:tab w:pos="4889" w:val="left" w:leader="none"/>
        </w:tabs>
        <w:spacing w:line="240" w:lineRule="auto" w:before="96" w:after="0"/>
        <w:ind w:left="215" w:right="189" w:hanging="215"/>
        <w:jc w:val="center"/>
        <w:rPr>
          <w:sz w:val="14"/>
        </w:rPr>
      </w:pPr>
      <w:r>
        <w:rPr>
          <w:color w:val="4D525D"/>
          <w:sz w:val="14"/>
        </w:rPr>
        <w:t>Treasuries</w:t>
      </w:r>
      <w:r>
        <w:rPr>
          <w:color w:val="4D525D"/>
          <w:spacing w:val="-12"/>
          <w:sz w:val="14"/>
        </w:rPr>
        <w:t> </w:t>
      </w:r>
      <w:r>
        <w:rPr>
          <w:color w:val="4D525D"/>
          <w:sz w:val="14"/>
        </w:rPr>
        <w:t>and</w:t>
      </w:r>
      <w:r>
        <w:rPr>
          <w:color w:val="4D525D"/>
          <w:spacing w:val="-22"/>
          <w:sz w:val="14"/>
        </w:rPr>
        <w:t> </w:t>
      </w:r>
      <w:r>
        <w:rPr>
          <w:color w:val="4D525D"/>
          <w:sz w:val="14"/>
        </w:rPr>
        <w:t>Bonds</w:t>
      </w:r>
      <w:r>
        <w:rPr>
          <w:color w:val="4D525D"/>
          <w:spacing w:val="40"/>
          <w:sz w:val="14"/>
        </w:rPr>
        <w:t>  </w:t>
      </w:r>
      <w:r>
        <w:rPr>
          <w:color w:val="89898A"/>
          <w:sz w:val="25"/>
        </w:rPr>
        <w:t>■</w:t>
      </w:r>
      <w:r>
        <w:rPr>
          <w:color w:val="89898A"/>
          <w:spacing w:val="-7"/>
          <w:sz w:val="25"/>
        </w:rPr>
        <w:t> </w:t>
      </w:r>
      <w:r>
        <w:rPr>
          <w:color w:val="4D525D"/>
          <w:sz w:val="14"/>
        </w:rPr>
        <w:t>Private</w:t>
      </w:r>
      <w:r>
        <w:rPr>
          <w:color w:val="4D525D"/>
          <w:spacing w:val="-12"/>
          <w:sz w:val="14"/>
        </w:rPr>
        <w:t> </w:t>
      </w:r>
      <w:r>
        <w:rPr>
          <w:color w:val="4D525D"/>
          <w:sz w:val="14"/>
        </w:rPr>
        <w:t>Credit</w:t>
      </w:r>
      <w:r>
        <w:rPr>
          <w:color w:val="4D525D"/>
          <w:spacing w:val="47"/>
          <w:sz w:val="14"/>
        </w:rPr>
        <w:t>  </w:t>
      </w:r>
      <w:r>
        <w:rPr>
          <w:color w:val="7B007B"/>
          <w:sz w:val="25"/>
        </w:rPr>
        <w:t>■</w:t>
      </w:r>
      <w:r>
        <w:rPr>
          <w:color w:val="7B007B"/>
          <w:spacing w:val="-11"/>
          <w:sz w:val="25"/>
        </w:rPr>
        <w:t> </w:t>
      </w:r>
      <w:r>
        <w:rPr>
          <w:color w:val="4D525D"/>
          <w:spacing w:val="-2"/>
          <w:sz w:val="14"/>
        </w:rPr>
        <w:t>Others</w:t>
      </w:r>
      <w:r>
        <w:rPr>
          <w:color w:val="4D525D"/>
          <w:sz w:val="14"/>
        </w:rPr>
        <w:tab/>
      </w:r>
      <w:r>
        <w:rPr>
          <w:color w:val="4D525D"/>
          <w:spacing w:val="-2"/>
          <w:sz w:val="14"/>
        </w:rPr>
        <w:t>Maker</w:t>
      </w:r>
      <w:r>
        <w:rPr>
          <w:color w:val="4D525D"/>
          <w:spacing w:val="-11"/>
          <w:sz w:val="14"/>
        </w:rPr>
        <w:t> </w:t>
      </w:r>
      <w:r>
        <w:rPr>
          <w:color w:val="4D525D"/>
          <w:spacing w:val="-5"/>
          <w:sz w:val="14"/>
        </w:rPr>
        <w:t>RWA</w:t>
      </w:r>
      <w:r>
        <w:rPr>
          <w:color w:val="4D525D"/>
          <w:sz w:val="14"/>
        </w:rPr>
        <w:tab/>
      </w:r>
      <w:r>
        <w:rPr>
          <w:color w:val="007B00"/>
          <w:sz w:val="25"/>
        </w:rPr>
        <w:t>■</w:t>
      </w:r>
      <w:r>
        <w:rPr>
          <w:color w:val="007B00"/>
          <w:spacing w:val="-6"/>
          <w:sz w:val="25"/>
        </w:rPr>
        <w:t> </w:t>
      </w:r>
      <w:r>
        <w:rPr>
          <w:color w:val="4D525D"/>
          <w:spacing w:val="-2"/>
          <w:sz w:val="14"/>
        </w:rPr>
        <w:t>stUSDT</w:t>
      </w:r>
    </w:p>
    <w:p>
      <w:pPr>
        <w:pStyle w:val="BodyText"/>
        <w:spacing w:before="72"/>
        <w:rPr>
          <w:sz w:val="14"/>
        </w:rPr>
      </w:pPr>
    </w:p>
    <w:p>
      <w:pPr>
        <w:spacing w:before="1"/>
        <w:ind w:left="703" w:right="0" w:firstLine="0"/>
        <w:jc w:val="left"/>
        <w:rPr>
          <w:sz w:val="12"/>
        </w:rPr>
      </w:pPr>
      <w:r>
        <w:rPr>
          <w:color w:val="89898A"/>
          <w:w w:val="110"/>
          <w:sz w:val="12"/>
        </w:rPr>
        <w:t>Sources:</w:t>
      </w:r>
      <w:r>
        <w:rPr>
          <w:color w:val="89898A"/>
          <w:spacing w:val="-10"/>
          <w:w w:val="110"/>
          <w:sz w:val="12"/>
        </w:rPr>
        <w:t> </w:t>
      </w:r>
      <w:r>
        <w:rPr>
          <w:color w:val="89898A"/>
          <w:w w:val="110"/>
          <w:sz w:val="12"/>
        </w:rPr>
        <w:t>Defillama,</w:t>
      </w:r>
      <w:r>
        <w:rPr>
          <w:color w:val="89898A"/>
          <w:spacing w:val="-9"/>
          <w:w w:val="110"/>
          <w:sz w:val="12"/>
        </w:rPr>
        <w:t> </w:t>
      </w:r>
      <w:r>
        <w:rPr>
          <w:color w:val="89898A"/>
          <w:w w:val="110"/>
          <w:sz w:val="12"/>
        </w:rPr>
        <w:t>RWA.xyz,</w:t>
      </w:r>
      <w:r>
        <w:rPr>
          <w:color w:val="89898A"/>
          <w:spacing w:val="-9"/>
          <w:w w:val="110"/>
          <w:sz w:val="12"/>
        </w:rPr>
        <w:t> </w:t>
      </w:r>
      <w:r>
        <w:rPr>
          <w:color w:val="89898A"/>
          <w:w w:val="110"/>
          <w:sz w:val="12"/>
        </w:rPr>
        <w:t>and</w:t>
      </w:r>
      <w:r>
        <w:rPr>
          <w:color w:val="89898A"/>
          <w:spacing w:val="9"/>
          <w:w w:val="110"/>
          <w:sz w:val="12"/>
        </w:rPr>
        <w:t> </w:t>
      </w:r>
      <w:r>
        <w:rPr>
          <w:color w:val="89898A"/>
          <w:w w:val="110"/>
          <w:sz w:val="12"/>
        </w:rPr>
        <w:t>Coinbase.</w:t>
      </w:r>
      <w:r>
        <w:rPr>
          <w:color w:val="89898A"/>
          <w:spacing w:val="-7"/>
          <w:w w:val="110"/>
          <w:sz w:val="12"/>
        </w:rPr>
        <w:t> </w:t>
      </w:r>
      <w:r>
        <w:rPr>
          <w:color w:val="89898A"/>
          <w:w w:val="110"/>
          <w:sz w:val="12"/>
        </w:rPr>
        <w:t>Value</w:t>
      </w:r>
      <w:r>
        <w:rPr>
          <w:color w:val="89898A"/>
          <w:spacing w:val="-9"/>
          <w:w w:val="110"/>
          <w:sz w:val="12"/>
        </w:rPr>
        <w:t> </w:t>
      </w:r>
      <w:r>
        <w:rPr>
          <w:color w:val="89898A"/>
          <w:w w:val="110"/>
          <w:sz w:val="12"/>
        </w:rPr>
        <w:t>locked</w:t>
      </w:r>
      <w:r>
        <w:rPr>
          <w:color w:val="89898A"/>
          <w:spacing w:val="-11"/>
          <w:w w:val="110"/>
          <w:sz w:val="12"/>
        </w:rPr>
        <w:t> </w:t>
      </w:r>
      <w:r>
        <w:rPr>
          <w:color w:val="89898A"/>
          <w:w w:val="110"/>
          <w:sz w:val="12"/>
        </w:rPr>
        <w:t>is</w:t>
      </w:r>
      <w:r>
        <w:rPr>
          <w:color w:val="89898A"/>
          <w:spacing w:val="-3"/>
          <w:w w:val="110"/>
          <w:sz w:val="12"/>
        </w:rPr>
        <w:t> </w:t>
      </w:r>
      <w:r>
        <w:rPr>
          <w:color w:val="89898A"/>
          <w:w w:val="110"/>
          <w:sz w:val="12"/>
        </w:rPr>
        <w:t>taken</w:t>
      </w:r>
      <w:r>
        <w:rPr>
          <w:color w:val="89898A"/>
          <w:spacing w:val="-10"/>
          <w:w w:val="110"/>
          <w:sz w:val="12"/>
        </w:rPr>
        <w:t> </w:t>
      </w:r>
      <w:r>
        <w:rPr>
          <w:color w:val="89898A"/>
          <w:w w:val="110"/>
          <w:sz w:val="12"/>
        </w:rPr>
        <w:t>on</w:t>
      </w:r>
      <w:r>
        <w:rPr>
          <w:color w:val="89898A"/>
          <w:spacing w:val="-10"/>
          <w:w w:val="110"/>
          <w:sz w:val="12"/>
        </w:rPr>
        <w:t> </w:t>
      </w:r>
      <w:r>
        <w:rPr>
          <w:color w:val="89898A"/>
          <w:w w:val="110"/>
          <w:sz w:val="12"/>
        </w:rPr>
        <w:t>a</w:t>
      </w:r>
      <w:r>
        <w:rPr>
          <w:color w:val="89898A"/>
          <w:spacing w:val="-11"/>
          <w:w w:val="110"/>
          <w:sz w:val="12"/>
        </w:rPr>
        <w:t> </w:t>
      </w:r>
      <w:r>
        <w:rPr>
          <w:color w:val="89898A"/>
          <w:w w:val="110"/>
          <w:sz w:val="12"/>
        </w:rPr>
        <w:t>rolling</w:t>
      </w:r>
      <w:r>
        <w:rPr>
          <w:color w:val="89898A"/>
          <w:spacing w:val="-11"/>
          <w:w w:val="110"/>
          <w:sz w:val="12"/>
        </w:rPr>
        <w:t> </w:t>
      </w:r>
      <w:r>
        <w:rPr>
          <w:color w:val="89898A"/>
          <w:w w:val="110"/>
          <w:sz w:val="12"/>
        </w:rPr>
        <w:t>5</w:t>
      </w:r>
      <w:r>
        <w:rPr>
          <w:color w:val="89898A"/>
          <w:spacing w:val="-9"/>
          <w:w w:val="110"/>
          <w:sz w:val="12"/>
        </w:rPr>
        <w:t> </w:t>
      </w:r>
      <w:r>
        <w:rPr>
          <w:color w:val="89898A"/>
          <w:w w:val="110"/>
          <w:sz w:val="12"/>
        </w:rPr>
        <w:t>day</w:t>
      </w:r>
      <w:r>
        <w:rPr>
          <w:color w:val="89898A"/>
          <w:spacing w:val="-7"/>
          <w:w w:val="110"/>
          <w:sz w:val="12"/>
        </w:rPr>
        <w:t> </w:t>
      </w:r>
      <w:r>
        <w:rPr>
          <w:color w:val="89898A"/>
          <w:spacing w:val="-2"/>
          <w:w w:val="110"/>
          <w:sz w:val="12"/>
        </w:rPr>
        <w:t>basis.</w:t>
      </w:r>
    </w:p>
    <w:p>
      <w:pPr>
        <w:pStyle w:val="BodyText"/>
        <w:rPr>
          <w:sz w:val="12"/>
        </w:rPr>
      </w:pPr>
    </w:p>
    <w:p>
      <w:pPr>
        <w:pStyle w:val="BodyText"/>
        <w:rPr>
          <w:sz w:val="12"/>
        </w:rPr>
      </w:pPr>
    </w:p>
    <w:p>
      <w:pPr>
        <w:pStyle w:val="BodyText"/>
        <w:rPr>
          <w:sz w:val="12"/>
        </w:rPr>
      </w:pPr>
    </w:p>
    <w:p>
      <w:pPr>
        <w:pStyle w:val="BodyText"/>
        <w:spacing w:before="119"/>
        <w:rPr>
          <w:sz w:val="12"/>
        </w:rPr>
      </w:pPr>
    </w:p>
    <w:p>
      <w:pPr>
        <w:pStyle w:val="BodyText"/>
        <w:spacing w:line="314" w:lineRule="auto"/>
        <w:ind w:left="465" w:right="2852" w:firstLine="1"/>
      </w:pPr>
      <w:r>
        <w:rPr>
          <w:color w:val="08080A"/>
          <w:w w:val="115"/>
        </w:rPr>
        <w:t>With</w:t>
      </w:r>
      <w:r>
        <w:rPr>
          <w:color w:val="08080A"/>
          <w:spacing w:val="-10"/>
          <w:w w:val="115"/>
        </w:rPr>
        <w:t> </w:t>
      </w:r>
      <w:r>
        <w:rPr>
          <w:color w:val="08080A"/>
          <w:w w:val="115"/>
        </w:rPr>
        <w:t>that</w:t>
      </w:r>
      <w:r>
        <w:rPr>
          <w:color w:val="08080A"/>
          <w:spacing w:val="-13"/>
          <w:w w:val="115"/>
        </w:rPr>
        <w:t> </w:t>
      </w:r>
      <w:r>
        <w:rPr>
          <w:color w:val="08080A"/>
          <w:w w:val="115"/>
        </w:rPr>
        <w:t>in</w:t>
      </w:r>
      <w:r>
        <w:rPr>
          <w:color w:val="08080A"/>
          <w:spacing w:val="-8"/>
          <w:w w:val="115"/>
        </w:rPr>
        <w:t> </w:t>
      </w:r>
      <w:r>
        <w:rPr>
          <w:color w:val="08080A"/>
          <w:w w:val="115"/>
        </w:rPr>
        <w:t>mind,</w:t>
      </w:r>
      <w:r>
        <w:rPr>
          <w:color w:val="08080A"/>
          <w:spacing w:val="-11"/>
          <w:w w:val="115"/>
        </w:rPr>
        <w:t> </w:t>
      </w:r>
      <w:r>
        <w:rPr>
          <w:color w:val="08080A"/>
          <w:w w:val="115"/>
        </w:rPr>
        <w:t>the growth of Maker RWA collateral</w:t>
      </w:r>
      <w:r>
        <w:rPr>
          <w:color w:val="08080A"/>
          <w:spacing w:val="-10"/>
          <w:w w:val="115"/>
        </w:rPr>
        <w:t> </w:t>
      </w:r>
      <w:r>
        <w:rPr>
          <w:color w:val="08080A"/>
          <w:w w:val="115"/>
        </w:rPr>
        <w:t>to more</w:t>
      </w:r>
      <w:r>
        <w:rPr>
          <w:color w:val="08080A"/>
          <w:spacing w:val="-4"/>
          <w:w w:val="115"/>
        </w:rPr>
        <w:t> </w:t>
      </w:r>
      <w:r>
        <w:rPr>
          <w:color w:val="08080A"/>
          <w:w w:val="115"/>
        </w:rPr>
        <w:t>than</w:t>
      </w:r>
      <w:r>
        <w:rPr>
          <w:color w:val="08080A"/>
          <w:spacing w:val="-3"/>
          <w:w w:val="115"/>
        </w:rPr>
        <w:t> </w:t>
      </w:r>
      <w:r>
        <w:rPr>
          <w:color w:val="08080A"/>
          <w:w w:val="115"/>
        </w:rPr>
        <w:t>$38</w:t>
      </w:r>
      <w:r>
        <w:rPr>
          <w:color w:val="08080A"/>
          <w:spacing w:val="-23"/>
          <w:w w:val="115"/>
        </w:rPr>
        <w:t> </w:t>
      </w:r>
      <w:r>
        <w:rPr>
          <w:color w:val="08080A"/>
          <w:w w:val="115"/>
        </w:rPr>
        <w:t>is particularly noteworthy. We</w:t>
      </w:r>
      <w:r>
        <w:rPr>
          <w:color w:val="08080A"/>
          <w:spacing w:val="-3"/>
          <w:w w:val="115"/>
        </w:rPr>
        <w:t> </w:t>
      </w:r>
      <w:r>
        <w:rPr>
          <w:color w:val="08080A"/>
          <w:w w:val="115"/>
        </w:rPr>
        <w:t>think</w:t>
      </w:r>
      <w:r>
        <w:rPr>
          <w:color w:val="08080A"/>
          <w:spacing w:val="-5"/>
          <w:w w:val="115"/>
        </w:rPr>
        <w:t> </w:t>
      </w:r>
      <w:r>
        <w:rPr>
          <w:color w:val="08080A"/>
          <w:w w:val="115"/>
        </w:rPr>
        <w:t>this</w:t>
      </w:r>
      <w:r>
        <w:rPr>
          <w:color w:val="08080A"/>
          <w:spacing w:val="-5"/>
          <w:w w:val="115"/>
        </w:rPr>
        <w:t> </w:t>
      </w:r>
      <w:r>
        <w:rPr>
          <w:color w:val="08080A"/>
          <w:w w:val="115"/>
        </w:rPr>
        <w:t>highlights one</w:t>
      </w:r>
      <w:r>
        <w:rPr>
          <w:color w:val="08080A"/>
          <w:spacing w:val="-3"/>
          <w:w w:val="115"/>
        </w:rPr>
        <w:t> </w:t>
      </w:r>
      <w:r>
        <w:rPr>
          <w:color w:val="08080A"/>
          <w:w w:val="115"/>
        </w:rPr>
        <w:t>playbook for institutions to</w:t>
      </w:r>
      <w:r>
        <w:rPr>
          <w:color w:val="08080A"/>
          <w:spacing w:val="-18"/>
          <w:w w:val="115"/>
        </w:rPr>
        <w:t> </w:t>
      </w:r>
      <w:r>
        <w:rPr>
          <w:color w:val="08080A"/>
          <w:w w:val="115"/>
        </w:rPr>
        <w:t>interact with</w:t>
      </w:r>
      <w:r>
        <w:rPr>
          <w:color w:val="08080A"/>
          <w:spacing w:val="-9"/>
          <w:w w:val="115"/>
        </w:rPr>
        <w:t> </w:t>
      </w:r>
      <w:r>
        <w:rPr>
          <w:color w:val="08080A"/>
          <w:w w:val="115"/>
        </w:rPr>
        <w:t>public chains</w:t>
      </w:r>
      <w:r>
        <w:rPr>
          <w:color w:val="08080A"/>
          <w:spacing w:val="-9"/>
          <w:w w:val="115"/>
        </w:rPr>
        <w:t> </w:t>
      </w:r>
      <w:r>
        <w:rPr>
          <w:color w:val="08080A"/>
          <w:w w:val="115"/>
        </w:rPr>
        <w:t>because</w:t>
      </w:r>
      <w:r>
        <w:rPr>
          <w:color w:val="08080A"/>
          <w:spacing w:val="-4"/>
          <w:w w:val="115"/>
        </w:rPr>
        <w:t> </w:t>
      </w:r>
      <w:r>
        <w:rPr>
          <w:color w:val="08080A"/>
          <w:w w:val="115"/>
        </w:rPr>
        <w:t>it</w:t>
      </w:r>
      <w:r>
        <w:rPr>
          <w:color w:val="08080A"/>
          <w:spacing w:val="40"/>
          <w:w w:val="115"/>
        </w:rPr>
        <w:t> </w:t>
      </w:r>
      <w:r>
        <w:rPr>
          <w:color w:val="08080A"/>
          <w:w w:val="115"/>
        </w:rPr>
        <w:t>minimizes</w:t>
      </w:r>
      <w:r>
        <w:rPr>
          <w:color w:val="08080A"/>
          <w:spacing w:val="-1"/>
          <w:w w:val="115"/>
        </w:rPr>
        <w:t> </w:t>
      </w:r>
      <w:r>
        <w:rPr>
          <w:color w:val="08080A"/>
          <w:w w:val="115"/>
        </w:rPr>
        <w:t>the number of entities</w:t>
      </w:r>
      <w:r>
        <w:rPr>
          <w:color w:val="08080A"/>
          <w:spacing w:val="-7"/>
          <w:w w:val="115"/>
        </w:rPr>
        <w:t> </w:t>
      </w:r>
      <w:r>
        <w:rPr>
          <w:color w:val="08080A"/>
          <w:w w:val="115"/>
        </w:rPr>
        <w:t>on the blockchain</w:t>
      </w:r>
      <w:r>
        <w:rPr>
          <w:color w:val="08080A"/>
          <w:spacing w:val="-12"/>
          <w:w w:val="115"/>
        </w:rPr>
        <w:t> </w:t>
      </w:r>
      <w:r>
        <w:rPr>
          <w:color w:val="08080A"/>
          <w:w w:val="115"/>
        </w:rPr>
        <w:t>that</w:t>
      </w:r>
      <w:r>
        <w:rPr>
          <w:color w:val="08080A"/>
          <w:spacing w:val="-6"/>
          <w:w w:val="115"/>
        </w:rPr>
        <w:t> </w:t>
      </w:r>
      <w:r>
        <w:rPr>
          <w:color w:val="08080A"/>
          <w:w w:val="115"/>
        </w:rPr>
        <w:t>require</w:t>
      </w:r>
      <w:r>
        <w:rPr>
          <w:color w:val="08080A"/>
          <w:spacing w:val="-11"/>
          <w:w w:val="115"/>
        </w:rPr>
        <w:t> </w:t>
      </w:r>
      <w:r>
        <w:rPr>
          <w:color w:val="08080A"/>
          <w:w w:val="115"/>
        </w:rPr>
        <w:t>direct</w:t>
      </w:r>
      <w:r>
        <w:rPr>
          <w:color w:val="08080A"/>
          <w:spacing w:val="-16"/>
          <w:w w:val="115"/>
        </w:rPr>
        <w:t> </w:t>
      </w:r>
      <w:r>
        <w:rPr>
          <w:color w:val="08080A"/>
          <w:w w:val="115"/>
        </w:rPr>
        <w:t>interaction,</w:t>
      </w:r>
      <w:r>
        <w:rPr>
          <w:color w:val="08080A"/>
          <w:spacing w:val="-9"/>
          <w:w w:val="115"/>
        </w:rPr>
        <w:t> </w:t>
      </w:r>
      <w:r>
        <w:rPr>
          <w:color w:val="08080A"/>
          <w:w w:val="115"/>
        </w:rPr>
        <w:t>and</w:t>
      </w:r>
      <w:r>
        <w:rPr>
          <w:color w:val="08080A"/>
          <w:spacing w:val="-17"/>
          <w:w w:val="115"/>
        </w:rPr>
        <w:t> </w:t>
      </w:r>
      <w:r>
        <w:rPr>
          <w:color w:val="08080A"/>
          <w:w w:val="115"/>
        </w:rPr>
        <w:t>it</w:t>
      </w:r>
      <w:r>
        <w:rPr>
          <w:color w:val="08080A"/>
          <w:spacing w:val="29"/>
          <w:w w:val="115"/>
        </w:rPr>
        <w:t> </w:t>
      </w:r>
      <w:r>
        <w:rPr>
          <w:color w:val="08080A"/>
          <w:w w:val="115"/>
        </w:rPr>
        <w:t>also</w:t>
      </w:r>
      <w:r>
        <w:rPr>
          <w:color w:val="08080A"/>
          <w:spacing w:val="-10"/>
          <w:w w:val="115"/>
        </w:rPr>
        <w:t> </w:t>
      </w:r>
      <w:r>
        <w:rPr>
          <w:color w:val="08080A"/>
          <w:w w:val="115"/>
        </w:rPr>
        <w:t>unlocks</w:t>
      </w:r>
      <w:r>
        <w:rPr>
          <w:color w:val="08080A"/>
          <w:spacing w:val="-13"/>
          <w:w w:val="115"/>
        </w:rPr>
        <w:t> </w:t>
      </w:r>
      <w:r>
        <w:rPr>
          <w:color w:val="08080A"/>
          <w:w w:val="115"/>
        </w:rPr>
        <w:t>the Liquidity and</w:t>
      </w:r>
      <w:r>
        <w:rPr>
          <w:color w:val="08080A"/>
          <w:spacing w:val="-18"/>
          <w:w w:val="115"/>
        </w:rPr>
        <w:t> </w:t>
      </w:r>
      <w:r>
        <w:rPr>
          <w:color w:val="08080A"/>
          <w:w w:val="115"/>
        </w:rPr>
        <w:t>interoperability</w:t>
      </w:r>
      <w:r>
        <w:rPr>
          <w:color w:val="08080A"/>
          <w:spacing w:val="-20"/>
          <w:w w:val="115"/>
        </w:rPr>
        <w:t> </w:t>
      </w:r>
      <w:r>
        <w:rPr>
          <w:color w:val="08080A"/>
          <w:w w:val="115"/>
        </w:rPr>
        <w:t>of</w:t>
      </w:r>
      <w:r>
        <w:rPr>
          <w:color w:val="08080A"/>
          <w:spacing w:val="-2"/>
          <w:w w:val="115"/>
        </w:rPr>
        <w:t> </w:t>
      </w:r>
      <w:r>
        <w:rPr>
          <w:color w:val="08080A"/>
          <w:w w:val="115"/>
        </w:rPr>
        <w:t>DAI within</w:t>
      </w:r>
      <w:r>
        <w:rPr>
          <w:color w:val="08080A"/>
          <w:spacing w:val="-10"/>
          <w:w w:val="115"/>
        </w:rPr>
        <w:t> </w:t>
      </w:r>
      <w:r>
        <w:rPr>
          <w:color w:val="08080A"/>
          <w:w w:val="115"/>
        </w:rPr>
        <w:t>the</w:t>
      </w:r>
      <w:r>
        <w:rPr>
          <w:color w:val="08080A"/>
          <w:spacing w:val="-9"/>
          <w:w w:val="115"/>
        </w:rPr>
        <w:t> </w:t>
      </w:r>
      <w:r>
        <w:rPr>
          <w:color w:val="08080A"/>
          <w:w w:val="115"/>
        </w:rPr>
        <w:t>broader DeFi</w:t>
      </w:r>
      <w:r>
        <w:rPr>
          <w:color w:val="08080A"/>
          <w:spacing w:val="-1"/>
          <w:w w:val="115"/>
        </w:rPr>
        <w:t> </w:t>
      </w:r>
      <w:r>
        <w:rPr>
          <w:color w:val="08080A"/>
          <w:w w:val="115"/>
        </w:rPr>
        <w:t>ecosystem.</w:t>
      </w:r>
      <w:r>
        <w:rPr>
          <w:color w:val="08080A"/>
          <w:spacing w:val="-2"/>
          <w:w w:val="115"/>
        </w:rPr>
        <w:t> </w:t>
      </w:r>
      <w:r>
        <w:rPr>
          <w:color w:val="08080A"/>
          <w:w w:val="115"/>
        </w:rPr>
        <w:t>Throughout 2024, we anticipate a continuation of this trend with</w:t>
      </w:r>
      <w:r>
        <w:rPr>
          <w:color w:val="08080A"/>
          <w:spacing w:val="-2"/>
          <w:w w:val="115"/>
        </w:rPr>
        <w:t> </w:t>
      </w:r>
      <w:r>
        <w:rPr>
          <w:color w:val="08080A"/>
          <w:w w:val="115"/>
        </w:rPr>
        <w:t>institutions primarily partnering</w:t>
      </w:r>
      <w:r>
        <w:rPr>
          <w:color w:val="08080A"/>
          <w:spacing w:val="-9"/>
          <w:w w:val="115"/>
        </w:rPr>
        <w:t> </w:t>
      </w:r>
      <w:r>
        <w:rPr>
          <w:color w:val="08080A"/>
          <w:w w:val="115"/>
        </w:rPr>
        <w:t>with</w:t>
      </w:r>
      <w:r>
        <w:rPr>
          <w:color w:val="08080A"/>
          <w:spacing w:val="-16"/>
          <w:w w:val="115"/>
        </w:rPr>
        <w:t> </w:t>
      </w:r>
      <w:r>
        <w:rPr>
          <w:color w:val="08080A"/>
          <w:w w:val="115"/>
        </w:rPr>
        <w:t>protocols</w:t>
      </w:r>
      <w:r>
        <w:rPr>
          <w:color w:val="08080A"/>
          <w:spacing w:val="-6"/>
          <w:w w:val="115"/>
        </w:rPr>
        <w:t> </w:t>
      </w:r>
      <w:r>
        <w:rPr>
          <w:color w:val="08080A"/>
          <w:w w:val="115"/>
        </w:rPr>
        <w:t>and</w:t>
      </w:r>
      <w:r>
        <w:rPr>
          <w:color w:val="08080A"/>
          <w:spacing w:val="-16"/>
          <w:w w:val="115"/>
        </w:rPr>
        <w:t> </w:t>
      </w:r>
      <w:r>
        <w:rPr>
          <w:color w:val="08080A"/>
          <w:w w:val="115"/>
        </w:rPr>
        <w:t>teams</w:t>
      </w:r>
      <w:r>
        <w:rPr>
          <w:color w:val="08080A"/>
          <w:spacing w:val="-12"/>
          <w:w w:val="115"/>
        </w:rPr>
        <w:t> </w:t>
      </w:r>
      <w:r>
        <w:rPr>
          <w:color w:val="08080A"/>
          <w:w w:val="115"/>
        </w:rPr>
        <w:t>that</w:t>
      </w:r>
      <w:r>
        <w:rPr>
          <w:color w:val="08080A"/>
          <w:spacing w:val="-7"/>
          <w:w w:val="115"/>
        </w:rPr>
        <w:t> </w:t>
      </w:r>
      <w:r>
        <w:rPr>
          <w:color w:val="08080A"/>
          <w:w w:val="115"/>
        </w:rPr>
        <w:t>have</w:t>
      </w:r>
      <w:r>
        <w:rPr>
          <w:color w:val="08080A"/>
          <w:spacing w:val="-16"/>
          <w:w w:val="115"/>
        </w:rPr>
        <w:t> </w:t>
      </w:r>
      <w:r>
        <w:rPr>
          <w:color w:val="08080A"/>
          <w:w w:val="115"/>
        </w:rPr>
        <w:t>Long-standing track</w:t>
      </w:r>
      <w:r>
        <w:rPr>
          <w:color w:val="08080A"/>
          <w:spacing w:val="-10"/>
          <w:w w:val="115"/>
        </w:rPr>
        <w:t> </w:t>
      </w:r>
      <w:r>
        <w:rPr>
          <w:color w:val="08080A"/>
          <w:w w:val="115"/>
        </w:rPr>
        <w:t>records</w:t>
      </w:r>
      <w:r>
        <w:rPr>
          <w:color w:val="08080A"/>
          <w:spacing w:val="-16"/>
          <w:w w:val="115"/>
        </w:rPr>
        <w:t> </w:t>
      </w:r>
      <w:r>
        <w:rPr>
          <w:color w:val="08080A"/>
          <w:w w:val="115"/>
        </w:rPr>
        <w:t>in order to minimize their counterparty and</w:t>
      </w:r>
      <w:r>
        <w:rPr>
          <w:color w:val="08080A"/>
          <w:spacing w:val="-9"/>
          <w:w w:val="115"/>
        </w:rPr>
        <w:t> </w:t>
      </w:r>
      <w:r>
        <w:rPr>
          <w:color w:val="08080A"/>
          <w:w w:val="115"/>
        </w:rPr>
        <w:t>smart contract risks,</w:t>
      </w:r>
      <w:r>
        <w:rPr>
          <w:color w:val="08080A"/>
          <w:spacing w:val="-6"/>
          <w:w w:val="115"/>
        </w:rPr>
        <w:t> </w:t>
      </w:r>
      <w:r>
        <w:rPr>
          <w:color w:val="08080A"/>
          <w:w w:val="115"/>
        </w:rPr>
        <w:t>while gaining access to the Liquidity offered</w:t>
      </w:r>
      <w:r>
        <w:rPr>
          <w:color w:val="08080A"/>
          <w:spacing w:val="-1"/>
          <w:w w:val="115"/>
        </w:rPr>
        <w:t> </w:t>
      </w:r>
      <w:r>
        <w:rPr>
          <w:color w:val="08080A"/>
          <w:w w:val="115"/>
        </w:rPr>
        <w:t>onchain.</w:t>
      </w:r>
    </w:p>
    <w:p>
      <w:pPr>
        <w:pStyle w:val="BodyText"/>
      </w:pPr>
    </w:p>
    <w:p>
      <w:pPr>
        <w:pStyle w:val="BodyText"/>
      </w:pPr>
    </w:p>
    <w:p>
      <w:pPr>
        <w:pStyle w:val="BodyText"/>
      </w:pPr>
    </w:p>
    <w:p>
      <w:pPr>
        <w:pStyle w:val="BodyText"/>
      </w:pPr>
    </w:p>
    <w:p>
      <w:pPr>
        <w:pStyle w:val="BodyText"/>
      </w:pPr>
    </w:p>
    <w:p>
      <w:pPr>
        <w:pStyle w:val="BodyText"/>
        <w:spacing w:before="47"/>
      </w:pPr>
    </w:p>
    <w:p>
      <w:pPr>
        <w:spacing w:before="0"/>
        <w:ind w:left="460" w:right="0" w:firstLine="0"/>
        <w:jc w:val="left"/>
        <w:rPr>
          <w:sz w:val="12"/>
        </w:rPr>
      </w:pPr>
      <w:r>
        <w:rPr>
          <w:color w:val="89898A"/>
          <w:w w:val="110"/>
          <w:position w:val="4"/>
          <w:sz w:val="8"/>
        </w:rPr>
        <w:t>50</w:t>
      </w:r>
      <w:r>
        <w:rPr>
          <w:color w:val="89898A"/>
          <w:spacing w:val="5"/>
          <w:w w:val="110"/>
          <w:position w:val="4"/>
          <w:sz w:val="8"/>
        </w:rPr>
        <w:t> </w:t>
      </w:r>
      <w:r>
        <w:rPr>
          <w:color w:val="4D525D"/>
          <w:w w:val="110"/>
          <w:sz w:val="12"/>
        </w:rPr>
        <w:t>See</w:t>
      </w:r>
      <w:r>
        <w:rPr>
          <w:color w:val="4D525D"/>
          <w:spacing w:val="-9"/>
          <w:w w:val="110"/>
          <w:sz w:val="12"/>
        </w:rPr>
        <w:t> </w:t>
      </w:r>
      <w:r>
        <w:rPr>
          <w:color w:val="4D525D"/>
          <w:w w:val="110"/>
          <w:sz w:val="12"/>
        </w:rPr>
        <w:t>Coinbase</w:t>
      </w:r>
      <w:r>
        <w:rPr>
          <w:color w:val="4D525D"/>
          <w:spacing w:val="-9"/>
          <w:w w:val="110"/>
          <w:sz w:val="12"/>
        </w:rPr>
        <w:t> </w:t>
      </w:r>
      <w:r>
        <w:rPr>
          <w:color w:val="4D525D"/>
          <w:w w:val="110"/>
          <w:sz w:val="12"/>
        </w:rPr>
        <w:t>Research.</w:t>
      </w:r>
      <w:r>
        <w:rPr>
          <w:color w:val="4D525D"/>
          <w:spacing w:val="-7"/>
          <w:w w:val="110"/>
          <w:sz w:val="12"/>
        </w:rPr>
        <w:t> </w:t>
      </w:r>
      <w:hyperlink r:id="rId60">
        <w:r>
          <w:rPr>
            <w:color w:val="4D525D"/>
            <w:w w:val="110"/>
            <w:sz w:val="12"/>
            <w:u w:val="thick" w:color="4D525D"/>
          </w:rPr>
          <w:t>"Tokenization</w:t>
        </w:r>
        <w:r>
          <w:rPr>
            <w:color w:val="4D525D"/>
            <w:spacing w:val="-4"/>
            <w:w w:val="110"/>
            <w:sz w:val="12"/>
            <w:u w:val="thick" w:color="4D525D"/>
          </w:rPr>
          <w:t> </w:t>
        </w:r>
        <w:r>
          <w:rPr>
            <w:color w:val="4D525D"/>
            <w:w w:val="110"/>
            <w:sz w:val="12"/>
            <w:u w:val="thick" w:color="4D525D"/>
          </w:rPr>
          <w:t>and</w:t>
        </w:r>
        <w:r>
          <w:rPr>
            <w:color w:val="4D525D"/>
            <w:spacing w:val="-9"/>
            <w:w w:val="110"/>
            <w:sz w:val="12"/>
            <w:u w:val="thick" w:color="4D525D"/>
          </w:rPr>
          <w:t> </w:t>
        </w:r>
        <w:r>
          <w:rPr>
            <w:color w:val="4D525D"/>
            <w:w w:val="110"/>
            <w:sz w:val="12"/>
            <w:u w:val="thick" w:color="4D525D"/>
          </w:rPr>
          <w:t>the</w:t>
        </w:r>
        <w:r>
          <w:rPr>
            <w:color w:val="4D525D"/>
            <w:spacing w:val="9"/>
            <w:w w:val="110"/>
            <w:sz w:val="12"/>
            <w:u w:val="thick" w:color="4D525D"/>
          </w:rPr>
          <w:t> </w:t>
        </w:r>
        <w:r>
          <w:rPr>
            <w:color w:val="4D525D"/>
            <w:w w:val="110"/>
            <w:sz w:val="12"/>
            <w:u w:val="thick" w:color="4D525D"/>
          </w:rPr>
          <w:t>New</w:t>
        </w:r>
        <w:r>
          <w:rPr>
            <w:color w:val="4D525D"/>
            <w:spacing w:val="-9"/>
            <w:w w:val="110"/>
            <w:sz w:val="12"/>
            <w:u w:val="thick" w:color="4D525D"/>
          </w:rPr>
          <w:t> </w:t>
        </w:r>
        <w:r>
          <w:rPr>
            <w:color w:val="4D525D"/>
            <w:w w:val="110"/>
            <w:sz w:val="12"/>
            <w:u w:val="thick" w:color="4D525D"/>
          </w:rPr>
          <w:t>Market</w:t>
        </w:r>
        <w:r>
          <w:rPr>
            <w:color w:val="4D525D"/>
            <w:spacing w:val="-7"/>
            <w:w w:val="110"/>
            <w:sz w:val="12"/>
            <w:u w:val="thick" w:color="4D525D"/>
          </w:rPr>
          <w:t> </w:t>
        </w:r>
        <w:r>
          <w:rPr>
            <w:color w:val="4D525D"/>
            <w:w w:val="110"/>
            <w:sz w:val="12"/>
            <w:u w:val="thick" w:color="4D525D"/>
          </w:rPr>
          <w:t>Cycle"</w:t>
        </w:r>
      </w:hyperlink>
      <w:r>
        <w:rPr>
          <w:color w:val="4D525D"/>
          <w:spacing w:val="-10"/>
          <w:w w:val="110"/>
          <w:sz w:val="12"/>
        </w:rPr>
        <w:t> </w:t>
      </w:r>
      <w:r>
        <w:rPr>
          <w:color w:val="4D525D"/>
          <w:w w:val="110"/>
          <w:sz w:val="12"/>
        </w:rPr>
        <w:t>published</w:t>
      </w:r>
      <w:r>
        <w:rPr>
          <w:color w:val="4D525D"/>
          <w:spacing w:val="-9"/>
          <w:w w:val="110"/>
          <w:sz w:val="12"/>
        </w:rPr>
        <w:t> </w:t>
      </w:r>
      <w:r>
        <w:rPr>
          <w:color w:val="4D525D"/>
          <w:w w:val="110"/>
          <w:sz w:val="12"/>
        </w:rPr>
        <w:t>October</w:t>
      </w:r>
      <w:r>
        <w:rPr>
          <w:color w:val="4D525D"/>
          <w:spacing w:val="-5"/>
          <w:w w:val="110"/>
          <w:sz w:val="12"/>
        </w:rPr>
        <w:t> </w:t>
      </w:r>
      <w:r>
        <w:rPr>
          <w:color w:val="4D525D"/>
          <w:w w:val="110"/>
          <w:sz w:val="12"/>
        </w:rPr>
        <w:t>30,</w:t>
      </w:r>
      <w:r>
        <w:rPr>
          <w:color w:val="4D525D"/>
          <w:spacing w:val="-10"/>
          <w:w w:val="110"/>
          <w:sz w:val="12"/>
        </w:rPr>
        <w:t> </w:t>
      </w:r>
      <w:r>
        <w:rPr>
          <w:color w:val="4D525D"/>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687680">
                <wp:simplePos x="0" y="0"/>
                <wp:positionH relativeFrom="page">
                  <wp:posOffset>647189</wp:posOffset>
                </wp:positionH>
                <wp:positionV relativeFrom="paragraph">
                  <wp:posOffset>68893</wp:posOffset>
                </wp:positionV>
                <wp:extent cx="6704330" cy="1270"/>
                <wp:effectExtent l="0" t="0" r="0" b="0"/>
                <wp:wrapTopAndBottom/>
                <wp:docPr id="428" name="Graphic 428"/>
                <wp:cNvGraphicFramePr>
                  <a:graphicFrameLocks/>
                </wp:cNvGraphicFramePr>
                <a:graphic>
                  <a:graphicData uri="http://schemas.microsoft.com/office/word/2010/wordprocessingShape">
                    <wps:wsp>
                      <wps:cNvPr id="428" name="Graphic 42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28800;mso-wrap-distance-left:0;mso-wrap-distance-right:0" id="docshape285"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headerReference w:type="even" r:id="rId159"/>
          <w:headerReference w:type="default" r:id="rId160"/>
          <w:pgSz w:w="12240" w:h="15840"/>
          <w:pgMar w:header="602" w:footer="0" w:top="840" w:bottom="820" w:left="560" w:right="540"/>
          <w:pgNumType w:start="58"/>
        </w:sectPr>
      </w:pPr>
    </w:p>
    <w:p>
      <w:pPr>
        <w:pStyle w:val="BodyText"/>
      </w:pPr>
      <w:r>
        <w:rPr/>
        <w:drawing>
          <wp:anchor distT="0" distB="0" distL="0" distR="0" allowOverlap="1" layoutInCell="1" locked="0" behindDoc="0" simplePos="0" relativeHeight="15831552">
            <wp:simplePos x="0" y="0"/>
            <wp:positionH relativeFrom="page">
              <wp:posOffset>0</wp:posOffset>
            </wp:positionH>
            <wp:positionV relativeFrom="page">
              <wp:posOffset>0</wp:posOffset>
            </wp:positionV>
            <wp:extent cx="219800" cy="10040089"/>
            <wp:effectExtent l="0" t="0" r="0" b="0"/>
            <wp:wrapNone/>
            <wp:docPr id="431" name="Image 431"/>
            <wp:cNvGraphicFramePr>
              <a:graphicFrameLocks/>
            </wp:cNvGraphicFramePr>
            <a:graphic>
              <a:graphicData uri="http://schemas.openxmlformats.org/drawingml/2006/picture">
                <pic:pic>
                  <pic:nvPicPr>
                    <pic:cNvPr id="431" name="Image 431"/>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4" w:lineRule="auto"/>
        <w:ind w:left="455" w:right="2889" w:firstLine="10"/>
      </w:pPr>
      <w:bookmarkStart w:name="Page_59" w:id="60"/>
      <w:bookmarkEnd w:id="60"/>
      <w:r>
        <w:rPr/>
      </w:r>
      <w:r>
        <w:rPr>
          <w:color w:val="0C0C0E"/>
          <w:w w:val="115"/>
        </w:rPr>
        <w:t>We</w:t>
      </w:r>
      <w:r>
        <w:rPr>
          <w:color w:val="0C0C0E"/>
          <w:spacing w:val="-12"/>
          <w:w w:val="115"/>
        </w:rPr>
        <w:t> </w:t>
      </w:r>
      <w:r>
        <w:rPr>
          <w:color w:val="0C0C0E"/>
          <w:w w:val="115"/>
        </w:rPr>
        <w:t>also</w:t>
      </w:r>
      <w:r>
        <w:rPr>
          <w:color w:val="0C0C0E"/>
          <w:spacing w:val="-8"/>
          <w:w w:val="115"/>
        </w:rPr>
        <w:t> </w:t>
      </w:r>
      <w:r>
        <w:rPr>
          <w:color w:val="0C0C0E"/>
          <w:w w:val="115"/>
        </w:rPr>
        <w:t>expect to see</w:t>
      </w:r>
      <w:r>
        <w:rPr>
          <w:color w:val="0C0C0E"/>
          <w:spacing w:val="-11"/>
          <w:w w:val="115"/>
        </w:rPr>
        <w:t> </w:t>
      </w:r>
      <w:r>
        <w:rPr>
          <w:color w:val="0C0C0E"/>
          <w:w w:val="115"/>
        </w:rPr>
        <w:t>a</w:t>
      </w:r>
      <w:r>
        <w:rPr>
          <w:color w:val="0C0C0E"/>
          <w:spacing w:val="-17"/>
          <w:w w:val="115"/>
        </w:rPr>
        <w:t> </w:t>
      </w:r>
      <w:r>
        <w:rPr>
          <w:color w:val="0C0C0E"/>
          <w:w w:val="115"/>
        </w:rPr>
        <w:t>continued</w:t>
      </w:r>
      <w:r>
        <w:rPr>
          <w:color w:val="0C0C0E"/>
          <w:spacing w:val="-4"/>
          <w:w w:val="115"/>
        </w:rPr>
        <w:t> </w:t>
      </w:r>
      <w:r>
        <w:rPr>
          <w:color w:val="0C0C0E"/>
          <w:w w:val="115"/>
        </w:rPr>
        <w:t>rise</w:t>
      </w:r>
      <w:r>
        <w:rPr>
          <w:color w:val="0C0C0E"/>
          <w:spacing w:val="-19"/>
          <w:w w:val="115"/>
        </w:rPr>
        <w:t> </w:t>
      </w:r>
      <w:r>
        <w:rPr>
          <w:color w:val="0C0C0E"/>
          <w:w w:val="115"/>
        </w:rPr>
        <w:t>in the adoption of tokenization that </w:t>
      </w:r>
      <w:r>
        <w:rPr>
          <w:color w:val="0C0C0E"/>
          <w:w w:val="110"/>
        </w:rPr>
        <w:t>incorporates know-your-customer (KYC) checks to meet regulatory guidelines</w:t>
      </w:r>
      <w:r>
        <w:rPr>
          <w:color w:val="242628"/>
          <w:w w:val="110"/>
        </w:rPr>
        <w:t>. </w:t>
      </w:r>
      <w:r>
        <w:rPr>
          <w:color w:val="0C0C0E"/>
          <w:w w:val="115"/>
        </w:rPr>
        <w:t>The</w:t>
      </w:r>
      <w:r>
        <w:rPr>
          <w:color w:val="0C0C0E"/>
          <w:spacing w:val="-14"/>
          <w:w w:val="115"/>
        </w:rPr>
        <w:t> </w:t>
      </w:r>
      <w:r>
        <w:rPr>
          <w:color w:val="0C0C0E"/>
          <w:w w:val="115"/>
        </w:rPr>
        <w:t>introduction of</w:t>
      </w:r>
      <w:r>
        <w:rPr>
          <w:color w:val="0C0C0E"/>
          <w:spacing w:val="-1"/>
          <w:w w:val="115"/>
        </w:rPr>
        <w:t> </w:t>
      </w:r>
      <w:r>
        <w:rPr>
          <w:color w:val="0C0C0E"/>
          <w:w w:val="115"/>
        </w:rPr>
        <w:t>a</w:t>
      </w:r>
      <w:r>
        <w:rPr>
          <w:color w:val="0C0C0E"/>
          <w:spacing w:val="-20"/>
          <w:w w:val="115"/>
        </w:rPr>
        <w:t> </w:t>
      </w:r>
      <w:r>
        <w:rPr>
          <w:color w:val="0C0C0E"/>
          <w:w w:val="115"/>
        </w:rPr>
        <w:t>number of tools</w:t>
      </w:r>
      <w:r>
        <w:rPr>
          <w:color w:val="0C0C0E"/>
          <w:spacing w:val="-1"/>
          <w:w w:val="115"/>
        </w:rPr>
        <w:t> </w:t>
      </w:r>
      <w:r>
        <w:rPr>
          <w:color w:val="0C0C0E"/>
          <w:w w:val="115"/>
        </w:rPr>
        <w:t>has</w:t>
      </w:r>
      <w:r>
        <w:rPr>
          <w:color w:val="0C0C0E"/>
          <w:spacing w:val="-7"/>
          <w:w w:val="115"/>
        </w:rPr>
        <w:t> </w:t>
      </w:r>
      <w:r>
        <w:rPr>
          <w:color w:val="0C0C0E"/>
          <w:w w:val="115"/>
        </w:rPr>
        <w:t>drastically reduced the overhead costs</w:t>
      </w:r>
      <w:r>
        <w:rPr>
          <w:color w:val="0C0C0E"/>
          <w:spacing w:val="-16"/>
          <w:w w:val="115"/>
        </w:rPr>
        <w:t> </w:t>
      </w:r>
      <w:r>
        <w:rPr>
          <w:color w:val="0C0C0E"/>
          <w:w w:val="115"/>
        </w:rPr>
        <w:t>for</w:t>
      </w:r>
      <w:r>
        <w:rPr>
          <w:color w:val="0C0C0E"/>
          <w:spacing w:val="-12"/>
          <w:w w:val="115"/>
        </w:rPr>
        <w:t> </w:t>
      </w:r>
      <w:r>
        <w:rPr>
          <w:color w:val="0C0C0E"/>
          <w:w w:val="115"/>
        </w:rPr>
        <w:t>individual</w:t>
      </w:r>
      <w:r>
        <w:rPr>
          <w:color w:val="0C0C0E"/>
          <w:spacing w:val="-16"/>
          <w:w w:val="115"/>
        </w:rPr>
        <w:t> </w:t>
      </w:r>
      <w:r>
        <w:rPr>
          <w:color w:val="0C0C0E"/>
          <w:w w:val="115"/>
        </w:rPr>
        <w:t>protocols</w:t>
      </w:r>
      <w:r>
        <w:rPr>
          <w:color w:val="0C0C0E"/>
          <w:spacing w:val="-9"/>
          <w:w w:val="115"/>
        </w:rPr>
        <w:t> </w:t>
      </w:r>
      <w:r>
        <w:rPr>
          <w:color w:val="0C0C0E"/>
          <w:w w:val="115"/>
        </w:rPr>
        <w:t>to</w:t>
      </w:r>
      <w:r>
        <w:rPr>
          <w:color w:val="0C0C0E"/>
          <w:spacing w:val="-5"/>
          <w:w w:val="115"/>
        </w:rPr>
        <w:t> </w:t>
      </w:r>
      <w:r>
        <w:rPr>
          <w:color w:val="0C0C0E"/>
          <w:w w:val="115"/>
        </w:rPr>
        <w:t>do</w:t>
      </w:r>
      <w:r>
        <w:rPr>
          <w:color w:val="0C0C0E"/>
          <w:spacing w:val="-32"/>
          <w:w w:val="115"/>
        </w:rPr>
        <w:t> </w:t>
      </w:r>
      <w:r>
        <w:rPr>
          <w:color w:val="0C0C0E"/>
          <w:w w:val="115"/>
        </w:rPr>
        <w:t>independent KYC</w:t>
      </w:r>
      <w:r>
        <w:rPr>
          <w:color w:val="0C0C0E"/>
          <w:spacing w:val="-9"/>
          <w:w w:val="115"/>
        </w:rPr>
        <w:t> </w:t>
      </w:r>
      <w:r>
        <w:rPr>
          <w:color w:val="0C0C0E"/>
          <w:w w:val="115"/>
        </w:rPr>
        <w:t>onboarding</w:t>
      </w:r>
      <w:r>
        <w:rPr>
          <w:color w:val="0C0C0E"/>
          <w:spacing w:val="-10"/>
          <w:w w:val="115"/>
        </w:rPr>
        <w:t> </w:t>
      </w:r>
      <w:r>
        <w:rPr>
          <w:color w:val="0C0C0E"/>
          <w:w w:val="115"/>
        </w:rPr>
        <w:t>and</w:t>
      </w:r>
      <w:r>
        <w:rPr>
          <w:color w:val="0C0C0E"/>
          <w:spacing w:val="-16"/>
          <w:w w:val="115"/>
        </w:rPr>
        <w:t> </w:t>
      </w:r>
      <w:r>
        <w:rPr>
          <w:color w:val="0C0C0E"/>
          <w:w w:val="115"/>
        </w:rPr>
        <w:t>address whitelisting</w:t>
      </w:r>
      <w:r>
        <w:rPr>
          <w:color w:val="242628"/>
          <w:w w:val="115"/>
        </w:rPr>
        <w:t>.</w:t>
      </w:r>
      <w:r>
        <w:rPr>
          <w:color w:val="242628"/>
          <w:spacing w:val="-30"/>
          <w:w w:val="115"/>
        </w:rPr>
        <w:t> </w:t>
      </w:r>
      <w:r>
        <w:rPr>
          <w:color w:val="0C0C0E"/>
          <w:w w:val="115"/>
        </w:rPr>
        <w:t>These</w:t>
      </w:r>
      <w:r>
        <w:rPr>
          <w:color w:val="0C0C0E"/>
          <w:spacing w:val="-10"/>
          <w:w w:val="115"/>
        </w:rPr>
        <w:t> </w:t>
      </w:r>
      <w:r>
        <w:rPr>
          <w:color w:val="0C0C0E"/>
          <w:w w:val="115"/>
        </w:rPr>
        <w:t>include</w:t>
      </w:r>
      <w:r>
        <w:rPr>
          <w:color w:val="0C0C0E"/>
          <w:spacing w:val="-1"/>
          <w:w w:val="115"/>
        </w:rPr>
        <w:t> </w:t>
      </w:r>
      <w:r>
        <w:rPr>
          <w:color w:val="0C0C0E"/>
          <w:w w:val="115"/>
        </w:rPr>
        <w:t>Uniswap V4's</w:t>
      </w:r>
      <w:r>
        <w:rPr>
          <w:color w:val="0C0C0E"/>
          <w:spacing w:val="-4"/>
          <w:w w:val="115"/>
        </w:rPr>
        <w:t> </w:t>
      </w:r>
      <w:r>
        <w:rPr>
          <w:color w:val="0C0C0E"/>
          <w:w w:val="115"/>
        </w:rPr>
        <w:t>hook-driven architecture (with</w:t>
      </w:r>
      <w:r>
        <w:rPr>
          <w:color w:val="0C0C0E"/>
          <w:spacing w:val="-11"/>
          <w:w w:val="115"/>
        </w:rPr>
        <w:t> </w:t>
      </w:r>
      <w:r>
        <w:rPr>
          <w:color w:val="0C0C0E"/>
          <w:w w:val="115"/>
        </w:rPr>
        <w:t>the open-source directory</w:t>
      </w:r>
      <w:r>
        <w:rPr>
          <w:color w:val="0C0C0E"/>
          <w:spacing w:val="-10"/>
          <w:w w:val="115"/>
        </w:rPr>
        <w:t> </w:t>
      </w:r>
      <w:r>
        <w:rPr>
          <w:color w:val="0C0C0E"/>
          <w:w w:val="115"/>
        </w:rPr>
        <w:t>including</w:t>
      </w:r>
      <w:r>
        <w:rPr>
          <w:color w:val="0C0C0E"/>
          <w:spacing w:val="-2"/>
          <w:w w:val="115"/>
        </w:rPr>
        <w:t> </w:t>
      </w:r>
      <w:r>
        <w:rPr>
          <w:color w:val="0C0C0E"/>
          <w:w w:val="115"/>
        </w:rPr>
        <w:t>a</w:t>
      </w:r>
      <w:r>
        <w:rPr>
          <w:color w:val="0C0C0E"/>
          <w:spacing w:val="-21"/>
          <w:w w:val="115"/>
        </w:rPr>
        <w:t> </w:t>
      </w:r>
      <w:r>
        <w:rPr>
          <w:color w:val="0C0C0E"/>
          <w:w w:val="115"/>
        </w:rPr>
        <w:t>sample</w:t>
      </w:r>
      <w:r>
        <w:rPr>
          <w:color w:val="0C0C0E"/>
          <w:spacing w:val="-3"/>
          <w:w w:val="115"/>
        </w:rPr>
        <w:t> </w:t>
      </w:r>
      <w:r>
        <w:rPr>
          <w:color w:val="0C0C0E"/>
          <w:w w:val="115"/>
        </w:rPr>
        <w:t>KYC</w:t>
      </w:r>
      <w:r>
        <w:rPr>
          <w:color w:val="0C0C0E"/>
          <w:spacing w:val="-19"/>
          <w:w w:val="115"/>
        </w:rPr>
        <w:t> </w:t>
      </w:r>
      <w:r>
        <w:rPr>
          <w:color w:val="0C0C0E"/>
          <w:w w:val="115"/>
        </w:rPr>
        <w:t>integration)</w:t>
      </w:r>
      <w:r>
        <w:rPr>
          <w:color w:val="0C0C0E"/>
          <w:spacing w:val="-1"/>
          <w:w w:val="115"/>
        </w:rPr>
        <w:t> </w:t>
      </w:r>
      <w:r>
        <w:rPr>
          <w:color w:val="0C0C0E"/>
          <w:w w:val="115"/>
        </w:rPr>
        <w:t>as</w:t>
      </w:r>
      <w:r>
        <w:rPr>
          <w:color w:val="0C0C0E"/>
          <w:spacing w:val="-8"/>
          <w:w w:val="115"/>
        </w:rPr>
        <w:t> </w:t>
      </w:r>
      <w:r>
        <w:rPr>
          <w:color w:val="0C0C0E"/>
          <w:w w:val="115"/>
        </w:rPr>
        <w:t>well</w:t>
      </w:r>
      <w:r>
        <w:rPr>
          <w:color w:val="0C0C0E"/>
          <w:spacing w:val="-20"/>
          <w:w w:val="115"/>
        </w:rPr>
        <w:t> </w:t>
      </w:r>
      <w:r>
        <w:rPr>
          <w:color w:val="0C0C0E"/>
          <w:w w:val="115"/>
        </w:rPr>
        <w:t>as decentralized identity</w:t>
      </w:r>
      <w:r>
        <w:rPr>
          <w:color w:val="0C0C0E"/>
          <w:spacing w:val="-5"/>
          <w:w w:val="115"/>
        </w:rPr>
        <w:t> </w:t>
      </w:r>
      <w:r>
        <w:rPr>
          <w:color w:val="0C0C0E"/>
          <w:w w:val="115"/>
        </w:rPr>
        <w:t>tooling</w:t>
      </w:r>
      <w:r>
        <w:rPr>
          <w:color w:val="0C0C0E"/>
          <w:spacing w:val="-2"/>
          <w:w w:val="115"/>
        </w:rPr>
        <w:t> </w:t>
      </w:r>
      <w:r>
        <w:rPr>
          <w:color w:val="0C0C0E"/>
          <w:w w:val="115"/>
        </w:rPr>
        <w:t>such</w:t>
      </w:r>
      <w:r>
        <w:rPr>
          <w:color w:val="0C0C0E"/>
          <w:spacing w:val="-2"/>
          <w:w w:val="115"/>
        </w:rPr>
        <w:t> </w:t>
      </w:r>
      <w:r>
        <w:rPr>
          <w:color w:val="0C0C0E"/>
          <w:w w:val="115"/>
        </w:rPr>
        <w:t>as</w:t>
      </w:r>
      <w:r>
        <w:rPr>
          <w:color w:val="0C0C0E"/>
          <w:spacing w:val="-14"/>
          <w:w w:val="115"/>
        </w:rPr>
        <w:t> </w:t>
      </w:r>
      <w:r>
        <w:rPr>
          <w:color w:val="0C0C0E"/>
          <w:w w:val="115"/>
        </w:rPr>
        <w:t>Coinbase's</w:t>
      </w:r>
      <w:r>
        <w:rPr>
          <w:color w:val="0C0C0E"/>
          <w:spacing w:val="-7"/>
          <w:w w:val="115"/>
        </w:rPr>
        <w:t> </w:t>
      </w:r>
      <w:r>
        <w:rPr>
          <w:color w:val="0C0C0E"/>
          <w:w w:val="115"/>
        </w:rPr>
        <w:t>"Verified by</w:t>
      </w:r>
      <w:r>
        <w:rPr>
          <w:color w:val="0C0C0E"/>
          <w:spacing w:val="-8"/>
          <w:w w:val="115"/>
        </w:rPr>
        <w:t> </w:t>
      </w:r>
      <w:r>
        <w:rPr>
          <w:color w:val="0C0C0E"/>
          <w:w w:val="115"/>
        </w:rPr>
        <w:t>Coinbase</w:t>
      </w:r>
      <w:r>
        <w:rPr>
          <w:color w:val="242628"/>
          <w:w w:val="115"/>
        </w:rPr>
        <w:t>" </w:t>
      </w:r>
      <w:r>
        <w:rPr>
          <w:color w:val="0C0C0E"/>
          <w:w w:val="115"/>
        </w:rPr>
        <w:t>attestations</w:t>
      </w:r>
      <w:r>
        <w:rPr>
          <w:color w:val="242628"/>
          <w:w w:val="115"/>
        </w:rPr>
        <w:t>.</w:t>
      </w:r>
      <w:r>
        <w:rPr>
          <w:color w:val="242628"/>
          <w:spacing w:val="-28"/>
          <w:w w:val="115"/>
        </w:rPr>
        <w:t> </w:t>
      </w:r>
      <w:r>
        <w:rPr>
          <w:color w:val="0C0C0E"/>
          <w:w w:val="105"/>
        </w:rPr>
        <w:t>ALL</w:t>
      </w:r>
      <w:r>
        <w:rPr>
          <w:color w:val="0C0C0E"/>
          <w:spacing w:val="-14"/>
          <w:w w:val="105"/>
        </w:rPr>
        <w:t> </w:t>
      </w:r>
      <w:r>
        <w:rPr>
          <w:color w:val="0C0C0E"/>
          <w:w w:val="115"/>
        </w:rPr>
        <w:t>onchain</w:t>
      </w:r>
      <w:r>
        <w:rPr>
          <w:color w:val="0C0C0E"/>
          <w:spacing w:val="-16"/>
          <w:w w:val="115"/>
        </w:rPr>
        <w:t> </w:t>
      </w:r>
      <w:r>
        <w:rPr>
          <w:color w:val="0C0C0E"/>
          <w:w w:val="115"/>
        </w:rPr>
        <w:t>tokenized</w:t>
      </w:r>
      <w:r>
        <w:rPr>
          <w:color w:val="0C0C0E"/>
          <w:spacing w:val="-16"/>
          <w:w w:val="115"/>
        </w:rPr>
        <w:t> </w:t>
      </w:r>
      <w:r>
        <w:rPr>
          <w:color w:val="0C0C0E"/>
          <w:w w:val="115"/>
        </w:rPr>
        <w:t>US</w:t>
      </w:r>
      <w:r>
        <w:rPr>
          <w:color w:val="0C0C0E"/>
          <w:spacing w:val="-17"/>
          <w:w w:val="115"/>
        </w:rPr>
        <w:t> </w:t>
      </w:r>
      <w:r>
        <w:rPr>
          <w:color w:val="0C0C0E"/>
          <w:w w:val="115"/>
        </w:rPr>
        <w:t>Treasuries</w:t>
      </w:r>
      <w:r>
        <w:rPr>
          <w:color w:val="0C0C0E"/>
          <w:spacing w:val="-14"/>
          <w:w w:val="115"/>
        </w:rPr>
        <w:t> </w:t>
      </w:r>
      <w:r>
        <w:rPr>
          <w:color w:val="0C0C0E"/>
          <w:w w:val="115"/>
        </w:rPr>
        <w:t>currently</w:t>
      </w:r>
      <w:r>
        <w:rPr>
          <w:color w:val="0C0C0E"/>
          <w:spacing w:val="-5"/>
          <w:w w:val="115"/>
        </w:rPr>
        <w:t> </w:t>
      </w:r>
      <w:r>
        <w:rPr>
          <w:color w:val="0C0C0E"/>
          <w:w w:val="115"/>
        </w:rPr>
        <w:t>either</w:t>
      </w:r>
      <w:r>
        <w:rPr>
          <w:color w:val="0C0C0E"/>
          <w:spacing w:val="-11"/>
          <w:w w:val="115"/>
        </w:rPr>
        <w:t> </w:t>
      </w:r>
      <w:r>
        <w:rPr>
          <w:color w:val="0C0C0E"/>
          <w:w w:val="115"/>
        </w:rPr>
        <w:t>block</w:t>
      </w:r>
      <w:r>
        <w:rPr>
          <w:color w:val="0C0C0E"/>
          <w:spacing w:val="-16"/>
          <w:w w:val="115"/>
        </w:rPr>
        <w:t> </w:t>
      </w:r>
      <w:r>
        <w:rPr>
          <w:color w:val="0C0C0E"/>
          <w:w w:val="115"/>
        </w:rPr>
        <w:t>US persons</w:t>
      </w:r>
      <w:r>
        <w:rPr>
          <w:color w:val="0C0C0E"/>
          <w:spacing w:val="-16"/>
          <w:w w:val="115"/>
        </w:rPr>
        <w:t> </w:t>
      </w:r>
      <w:r>
        <w:rPr>
          <w:color w:val="0C0C0E"/>
          <w:w w:val="115"/>
        </w:rPr>
        <w:t>or</w:t>
      </w:r>
      <w:r>
        <w:rPr>
          <w:color w:val="0C0C0E"/>
          <w:spacing w:val="-16"/>
          <w:w w:val="115"/>
        </w:rPr>
        <w:t> </w:t>
      </w:r>
      <w:r>
        <w:rPr>
          <w:color w:val="0C0C0E"/>
          <w:w w:val="115"/>
        </w:rPr>
        <w:t>require</w:t>
      </w:r>
      <w:r>
        <w:rPr>
          <w:color w:val="0C0C0E"/>
          <w:spacing w:val="-16"/>
          <w:w w:val="115"/>
        </w:rPr>
        <w:t> </w:t>
      </w:r>
      <w:r>
        <w:rPr>
          <w:color w:val="0C0C0E"/>
          <w:w w:val="115"/>
        </w:rPr>
        <w:t>KYC</w:t>
      </w:r>
      <w:r>
        <w:rPr>
          <w:color w:val="0C0C0E"/>
          <w:spacing w:val="-16"/>
          <w:w w:val="115"/>
        </w:rPr>
        <w:t> </w:t>
      </w:r>
      <w:r>
        <w:rPr>
          <w:color w:val="0C0C0E"/>
          <w:w w:val="115"/>
        </w:rPr>
        <w:t>verification.</w:t>
      </w:r>
      <w:r>
        <w:rPr>
          <w:color w:val="0C0C0E"/>
          <w:spacing w:val="-16"/>
          <w:w w:val="115"/>
        </w:rPr>
        <w:t> </w:t>
      </w:r>
      <w:r>
        <w:rPr>
          <w:color w:val="0C0C0E"/>
          <w:w w:val="115"/>
        </w:rPr>
        <w:t>In</w:t>
      </w:r>
      <w:r>
        <w:rPr>
          <w:color w:val="0C0C0E"/>
          <w:spacing w:val="-27"/>
          <w:w w:val="115"/>
        </w:rPr>
        <w:t> </w:t>
      </w:r>
      <w:r>
        <w:rPr>
          <w:color w:val="0C0C0E"/>
          <w:w w:val="115"/>
        </w:rPr>
        <w:t>Light</w:t>
      </w:r>
      <w:r>
        <w:rPr>
          <w:color w:val="0C0C0E"/>
          <w:spacing w:val="-16"/>
          <w:w w:val="115"/>
        </w:rPr>
        <w:t> </w:t>
      </w:r>
      <w:r>
        <w:rPr>
          <w:color w:val="0C0C0E"/>
          <w:w w:val="115"/>
        </w:rPr>
        <w:t>of</w:t>
      </w:r>
      <w:r>
        <w:rPr>
          <w:color w:val="0C0C0E"/>
          <w:spacing w:val="-10"/>
          <w:w w:val="115"/>
        </w:rPr>
        <w:t> </w:t>
      </w:r>
      <w:r>
        <w:rPr>
          <w:color w:val="0C0C0E"/>
          <w:w w:val="115"/>
        </w:rPr>
        <w:t>this,</w:t>
      </w:r>
      <w:r>
        <w:rPr>
          <w:color w:val="0C0C0E"/>
          <w:spacing w:val="-17"/>
          <w:w w:val="115"/>
        </w:rPr>
        <w:t> </w:t>
      </w:r>
      <w:r>
        <w:rPr>
          <w:color w:val="0C0C0E"/>
          <w:w w:val="115"/>
        </w:rPr>
        <w:t>we</w:t>
      </w:r>
      <w:r>
        <w:rPr>
          <w:color w:val="0C0C0E"/>
          <w:spacing w:val="-16"/>
          <w:w w:val="115"/>
        </w:rPr>
        <w:t> </w:t>
      </w:r>
      <w:r>
        <w:rPr>
          <w:color w:val="0C0C0E"/>
          <w:w w:val="115"/>
        </w:rPr>
        <w:t>foresee</w:t>
      </w:r>
      <w:r>
        <w:rPr>
          <w:color w:val="0C0C0E"/>
          <w:spacing w:val="-16"/>
          <w:w w:val="115"/>
        </w:rPr>
        <w:t> </w:t>
      </w:r>
      <w:r>
        <w:rPr>
          <w:color w:val="0C0C0E"/>
          <w:w w:val="115"/>
        </w:rPr>
        <w:t>the</w:t>
      </w:r>
      <w:r>
        <w:rPr>
          <w:color w:val="0C0C0E"/>
          <w:spacing w:val="-15"/>
          <w:w w:val="115"/>
        </w:rPr>
        <w:t> </w:t>
      </w:r>
      <w:r>
        <w:rPr>
          <w:color w:val="0C0C0E"/>
          <w:w w:val="115"/>
        </w:rPr>
        <w:t>Launch</w:t>
      </w:r>
      <w:r>
        <w:rPr>
          <w:color w:val="0C0C0E"/>
          <w:spacing w:val="-16"/>
          <w:w w:val="115"/>
        </w:rPr>
        <w:t> </w:t>
      </w:r>
      <w:r>
        <w:rPr>
          <w:color w:val="0C0C0E"/>
          <w:w w:val="115"/>
        </w:rPr>
        <w:t>of more</w:t>
      </w:r>
      <w:r>
        <w:rPr>
          <w:color w:val="0C0C0E"/>
          <w:spacing w:val="-16"/>
          <w:w w:val="115"/>
        </w:rPr>
        <w:t> </w:t>
      </w:r>
      <w:r>
        <w:rPr>
          <w:color w:val="0C0C0E"/>
          <w:w w:val="115"/>
        </w:rPr>
        <w:t>whitelisted</w:t>
      </w:r>
      <w:r>
        <w:rPr>
          <w:color w:val="0C0C0E"/>
          <w:spacing w:val="-5"/>
          <w:w w:val="115"/>
        </w:rPr>
        <w:t> </w:t>
      </w:r>
      <w:r>
        <w:rPr>
          <w:color w:val="0C0C0E"/>
          <w:w w:val="115"/>
        </w:rPr>
        <w:t>tokenized RWAs</w:t>
      </w:r>
      <w:r>
        <w:rPr>
          <w:color w:val="0C0C0E"/>
          <w:spacing w:val="-16"/>
          <w:w w:val="115"/>
        </w:rPr>
        <w:t> </w:t>
      </w:r>
      <w:r>
        <w:rPr>
          <w:color w:val="0C0C0E"/>
          <w:w w:val="115"/>
        </w:rPr>
        <w:t>in</w:t>
      </w:r>
      <w:r>
        <w:rPr>
          <w:color w:val="0C0C0E"/>
          <w:spacing w:val="16"/>
          <w:w w:val="115"/>
        </w:rPr>
        <w:t> </w:t>
      </w:r>
      <w:r>
        <w:rPr>
          <w:color w:val="0C0C0E"/>
          <w:w w:val="115"/>
        </w:rPr>
        <w:t>conjunction with</w:t>
      </w:r>
      <w:r>
        <w:rPr>
          <w:color w:val="0C0C0E"/>
          <w:spacing w:val="-17"/>
          <w:w w:val="115"/>
        </w:rPr>
        <w:t> </w:t>
      </w:r>
      <w:r>
        <w:rPr>
          <w:color w:val="0C0C0E"/>
          <w:w w:val="115"/>
        </w:rPr>
        <w:t>the</w:t>
      </w:r>
      <w:r>
        <w:rPr>
          <w:color w:val="0C0C0E"/>
          <w:spacing w:val="-16"/>
          <w:w w:val="115"/>
        </w:rPr>
        <w:t> </w:t>
      </w:r>
      <w:r>
        <w:rPr>
          <w:color w:val="0C0C0E"/>
          <w:w w:val="115"/>
        </w:rPr>
        <w:t>continued</w:t>
      </w:r>
      <w:r>
        <w:rPr>
          <w:color w:val="0C0C0E"/>
          <w:spacing w:val="-8"/>
          <w:w w:val="115"/>
        </w:rPr>
        <w:t> </w:t>
      </w:r>
      <w:r>
        <w:rPr>
          <w:color w:val="0C0C0E"/>
          <w:w w:val="115"/>
        </w:rPr>
        <w:t>growth</w:t>
      </w:r>
      <w:r>
        <w:rPr>
          <w:color w:val="0C0C0E"/>
          <w:spacing w:val="-13"/>
          <w:w w:val="115"/>
        </w:rPr>
        <w:t> </w:t>
      </w:r>
      <w:r>
        <w:rPr>
          <w:color w:val="0C0C0E"/>
          <w:w w:val="115"/>
        </w:rPr>
        <w:t>of core tooling</w:t>
      </w:r>
      <w:r>
        <w:rPr>
          <w:color w:val="0C0C0E"/>
          <w:spacing w:val="-1"/>
          <w:w w:val="115"/>
        </w:rPr>
        <w:t> </w:t>
      </w:r>
      <w:r>
        <w:rPr>
          <w:color w:val="0C0C0E"/>
          <w:w w:val="115"/>
        </w:rPr>
        <w:t>around public chain</w:t>
      </w:r>
      <w:r>
        <w:rPr>
          <w:color w:val="0C0C0E"/>
          <w:spacing w:val="-9"/>
          <w:w w:val="115"/>
        </w:rPr>
        <w:t> </w:t>
      </w:r>
      <w:r>
        <w:rPr>
          <w:color w:val="0C0C0E"/>
          <w:w w:val="115"/>
        </w:rPr>
        <w:t>tokenization</w:t>
      </w:r>
      <w:r>
        <w:rPr>
          <w:color w:val="0C0C0E"/>
          <w:spacing w:val="-4"/>
          <w:w w:val="115"/>
        </w:rPr>
        <w:t> </w:t>
      </w:r>
      <w:r>
        <w:rPr>
          <w:color w:val="0C0C0E"/>
          <w:w w:val="115"/>
        </w:rPr>
        <w:t>in the coming year</w:t>
      </w:r>
      <w:r>
        <w:rPr>
          <w:color w:val="242628"/>
          <w:w w:val="115"/>
        </w:rPr>
        <w:t>.</w:t>
      </w:r>
    </w:p>
    <w:p>
      <w:pPr>
        <w:pStyle w:val="BodyText"/>
        <w:spacing w:before="151"/>
      </w:pPr>
    </w:p>
    <w:p>
      <w:pPr>
        <w:pStyle w:val="Heading3"/>
      </w:pPr>
      <w:r>
        <w:rPr>
          <w:color w:val="424652"/>
          <w:w w:val="90"/>
        </w:rPr>
        <w:t>THE</w:t>
      </w:r>
      <w:r>
        <w:rPr>
          <w:color w:val="424652"/>
          <w:spacing w:val="-10"/>
          <w:w w:val="90"/>
        </w:rPr>
        <w:t> </w:t>
      </w:r>
      <w:r>
        <w:rPr>
          <w:color w:val="424652"/>
          <w:w w:val="90"/>
        </w:rPr>
        <w:t>INSTITUTIONS</w:t>
      </w:r>
      <w:r>
        <w:rPr>
          <w:color w:val="424652"/>
          <w:spacing w:val="4"/>
        </w:rPr>
        <w:t> </w:t>
      </w:r>
      <w:r>
        <w:rPr>
          <w:color w:val="424652"/>
          <w:w w:val="90"/>
        </w:rPr>
        <w:t>ARE</w:t>
      </w:r>
      <w:r>
        <w:rPr>
          <w:color w:val="424652"/>
          <w:spacing w:val="-2"/>
          <w:w w:val="90"/>
        </w:rPr>
        <w:t> </w:t>
      </w:r>
      <w:r>
        <w:rPr>
          <w:color w:val="424652"/>
          <w:spacing w:val="-4"/>
          <w:w w:val="90"/>
        </w:rPr>
        <w:t>HERE</w:t>
      </w:r>
    </w:p>
    <w:p>
      <w:pPr>
        <w:pStyle w:val="BodyText"/>
        <w:spacing w:before="60"/>
        <w:rPr>
          <w:rFonts w:ascii="Courier New"/>
          <w:b/>
          <w:sz w:val="33"/>
        </w:rPr>
      </w:pPr>
    </w:p>
    <w:p>
      <w:pPr>
        <w:pStyle w:val="BodyText"/>
        <w:spacing w:line="314" w:lineRule="auto"/>
        <w:ind w:left="455" w:right="2852" w:firstLine="12"/>
      </w:pPr>
      <w:r>
        <w:rPr>
          <w:color w:val="0C0C0E"/>
          <w:w w:val="115"/>
        </w:rPr>
        <w:t>Meanwhile,</w:t>
      </w:r>
      <w:r>
        <w:rPr>
          <w:color w:val="0C0C0E"/>
          <w:spacing w:val="-5"/>
          <w:w w:val="115"/>
        </w:rPr>
        <w:t> </w:t>
      </w:r>
      <w:r>
        <w:rPr>
          <w:color w:val="0C0C0E"/>
          <w:w w:val="115"/>
        </w:rPr>
        <w:t>the institutional</w:t>
      </w:r>
      <w:r>
        <w:rPr>
          <w:color w:val="0C0C0E"/>
          <w:spacing w:val="-11"/>
          <w:w w:val="115"/>
        </w:rPr>
        <w:t> </w:t>
      </w:r>
      <w:r>
        <w:rPr>
          <w:color w:val="0C0C0E"/>
          <w:w w:val="115"/>
        </w:rPr>
        <w:t>use</w:t>
      </w:r>
      <w:r>
        <w:rPr>
          <w:color w:val="0C0C0E"/>
          <w:spacing w:val="-16"/>
          <w:w w:val="115"/>
        </w:rPr>
        <w:t> </w:t>
      </w:r>
      <w:r>
        <w:rPr>
          <w:color w:val="0C0C0E"/>
          <w:w w:val="115"/>
        </w:rPr>
        <w:t>case</w:t>
      </w:r>
      <w:r>
        <w:rPr>
          <w:color w:val="0C0C0E"/>
          <w:spacing w:val="-13"/>
          <w:w w:val="115"/>
        </w:rPr>
        <w:t> </w:t>
      </w:r>
      <w:r>
        <w:rPr>
          <w:color w:val="0C0C0E"/>
          <w:w w:val="115"/>
        </w:rPr>
        <w:t>for</w:t>
      </w:r>
      <w:r>
        <w:rPr>
          <w:color w:val="0C0C0E"/>
          <w:spacing w:val="19"/>
          <w:w w:val="115"/>
        </w:rPr>
        <w:t> </w:t>
      </w:r>
      <w:r>
        <w:rPr>
          <w:color w:val="0C0C0E"/>
          <w:w w:val="115"/>
        </w:rPr>
        <w:t>tokenization</w:t>
      </w:r>
      <w:r>
        <w:rPr>
          <w:color w:val="0C0C0E"/>
          <w:spacing w:val="-13"/>
          <w:w w:val="115"/>
        </w:rPr>
        <w:t> </w:t>
      </w:r>
      <w:r>
        <w:rPr>
          <w:color w:val="0C0C0E"/>
          <w:w w:val="115"/>
        </w:rPr>
        <w:t>is</w:t>
      </w:r>
      <w:r>
        <w:rPr>
          <w:color w:val="0C0C0E"/>
          <w:spacing w:val="-7"/>
          <w:w w:val="115"/>
        </w:rPr>
        <w:t> </w:t>
      </w:r>
      <w:r>
        <w:rPr>
          <w:color w:val="0C0C0E"/>
          <w:w w:val="115"/>
        </w:rPr>
        <w:t>now</w:t>
      </w:r>
      <w:r>
        <w:rPr>
          <w:color w:val="0C0C0E"/>
          <w:spacing w:val="-9"/>
          <w:w w:val="115"/>
        </w:rPr>
        <w:t> </w:t>
      </w:r>
      <w:r>
        <w:rPr>
          <w:color w:val="0C0C0E"/>
          <w:w w:val="115"/>
        </w:rPr>
        <w:t>Largely</w:t>
      </w:r>
      <w:r>
        <w:rPr>
          <w:color w:val="0C0C0E"/>
          <w:spacing w:val="-2"/>
          <w:w w:val="115"/>
        </w:rPr>
        <w:t> </w:t>
      </w:r>
      <w:r>
        <w:rPr>
          <w:color w:val="0C0C0E"/>
          <w:w w:val="115"/>
        </w:rPr>
        <w:t>focused on</w:t>
      </w:r>
      <w:r>
        <w:rPr>
          <w:color w:val="0C0C0E"/>
          <w:spacing w:val="-16"/>
          <w:w w:val="115"/>
        </w:rPr>
        <w:t> </w:t>
      </w:r>
      <w:r>
        <w:rPr>
          <w:color w:val="0C0C0E"/>
          <w:w w:val="115"/>
        </w:rPr>
        <w:t>capital</w:t>
      </w:r>
      <w:r>
        <w:rPr>
          <w:color w:val="0C0C0E"/>
          <w:spacing w:val="-21"/>
          <w:w w:val="115"/>
        </w:rPr>
        <w:t> </w:t>
      </w:r>
      <w:r>
        <w:rPr>
          <w:color w:val="0C0C0E"/>
          <w:w w:val="115"/>
        </w:rPr>
        <w:t>market</w:t>
      </w:r>
      <w:r>
        <w:rPr>
          <w:color w:val="0C0C0E"/>
          <w:spacing w:val="-10"/>
          <w:w w:val="115"/>
        </w:rPr>
        <w:t> </w:t>
      </w:r>
      <w:r>
        <w:rPr>
          <w:color w:val="0C0C0E"/>
          <w:w w:val="115"/>
        </w:rPr>
        <w:t>instruments -</w:t>
      </w:r>
      <w:r>
        <w:rPr>
          <w:color w:val="0C0C0E"/>
          <w:spacing w:val="23"/>
          <w:w w:val="115"/>
        </w:rPr>
        <w:t> </w:t>
      </w:r>
      <w:r>
        <w:rPr>
          <w:color w:val="0C0C0E"/>
          <w:w w:val="115"/>
        </w:rPr>
        <w:t>Like</w:t>
      </w:r>
      <w:r>
        <w:rPr>
          <w:color w:val="0C0C0E"/>
          <w:spacing w:val="-7"/>
          <w:w w:val="115"/>
        </w:rPr>
        <w:t> </w:t>
      </w:r>
      <w:r>
        <w:rPr>
          <w:color w:val="0C0C0E"/>
          <w:w w:val="115"/>
        </w:rPr>
        <w:t>bank</w:t>
      </w:r>
      <w:r>
        <w:rPr>
          <w:color w:val="0C0C0E"/>
          <w:spacing w:val="-11"/>
          <w:w w:val="115"/>
        </w:rPr>
        <w:t> </w:t>
      </w:r>
      <w:r>
        <w:rPr>
          <w:color w:val="0C0C0E"/>
          <w:w w:val="115"/>
        </w:rPr>
        <w:t>deposits,</w:t>
      </w:r>
      <w:r>
        <w:rPr>
          <w:color w:val="0C0C0E"/>
          <w:spacing w:val="-10"/>
          <w:w w:val="115"/>
        </w:rPr>
        <w:t> </w:t>
      </w:r>
      <w:r>
        <w:rPr>
          <w:color w:val="0C0C0E"/>
          <w:w w:val="115"/>
        </w:rPr>
        <w:t>money</w:t>
      </w:r>
      <w:r>
        <w:rPr>
          <w:color w:val="0C0C0E"/>
          <w:spacing w:val="-5"/>
          <w:w w:val="115"/>
        </w:rPr>
        <w:t> </w:t>
      </w:r>
      <w:r>
        <w:rPr>
          <w:color w:val="0C0C0E"/>
          <w:w w:val="115"/>
        </w:rPr>
        <w:t>market funds</w:t>
      </w:r>
      <w:r>
        <w:rPr>
          <w:color w:val="0C0C0E"/>
          <w:spacing w:val="-11"/>
          <w:w w:val="115"/>
        </w:rPr>
        <w:t> </w:t>
      </w:r>
      <w:r>
        <w:rPr>
          <w:color w:val="0C0C0E"/>
          <w:w w:val="115"/>
        </w:rPr>
        <w:t>and </w:t>
      </w:r>
      <w:r>
        <w:rPr>
          <w:color w:val="0C0C0E"/>
          <w:w w:val="110"/>
        </w:rPr>
        <w:t>repurchase agreements (repos)</w:t>
      </w:r>
      <w:r>
        <w:rPr>
          <w:color w:val="0C0C0E"/>
          <w:spacing w:val="-2"/>
          <w:w w:val="110"/>
        </w:rPr>
        <w:t> </w:t>
      </w:r>
      <w:r>
        <w:rPr>
          <w:color w:val="0C0C0E"/>
          <w:w w:val="110"/>
        </w:rPr>
        <w:t>-</w:t>
      </w:r>
      <w:r>
        <w:rPr>
          <w:color w:val="0C0C0E"/>
          <w:spacing w:val="31"/>
          <w:w w:val="110"/>
        </w:rPr>
        <w:t> </w:t>
      </w:r>
      <w:r>
        <w:rPr>
          <w:color w:val="0C0C0E"/>
          <w:w w:val="110"/>
        </w:rPr>
        <w:t>in our view</w:t>
      </w:r>
      <w:r>
        <w:rPr>
          <w:color w:val="242628"/>
          <w:w w:val="110"/>
        </w:rPr>
        <w:t>.</w:t>
      </w:r>
      <w:r>
        <w:rPr>
          <w:color w:val="242628"/>
          <w:spacing w:val="-22"/>
          <w:w w:val="110"/>
        </w:rPr>
        <w:t> </w:t>
      </w:r>
      <w:r>
        <w:rPr>
          <w:color w:val="0C0C0E"/>
          <w:w w:val="110"/>
        </w:rPr>
        <w:t>In</w:t>
      </w:r>
      <w:r>
        <w:rPr>
          <w:color w:val="0C0C0E"/>
          <w:spacing w:val="-11"/>
          <w:w w:val="110"/>
        </w:rPr>
        <w:t> </w:t>
      </w:r>
      <w:r>
        <w:rPr>
          <w:color w:val="0C0C0E"/>
          <w:w w:val="110"/>
        </w:rPr>
        <w:t>Large</w:t>
      </w:r>
      <w:r>
        <w:rPr>
          <w:color w:val="0C0C0E"/>
          <w:spacing w:val="-3"/>
          <w:w w:val="110"/>
        </w:rPr>
        <w:t> </w:t>
      </w:r>
      <w:r>
        <w:rPr>
          <w:color w:val="0C0C0E"/>
          <w:w w:val="110"/>
        </w:rPr>
        <w:t>part,</w:t>
      </w:r>
      <w:r>
        <w:rPr>
          <w:color w:val="0C0C0E"/>
          <w:spacing w:val="-21"/>
          <w:w w:val="110"/>
        </w:rPr>
        <w:t> </w:t>
      </w:r>
      <w:r>
        <w:rPr>
          <w:color w:val="0C0C0E"/>
          <w:w w:val="110"/>
        </w:rPr>
        <w:t>that's</w:t>
      </w:r>
      <w:r>
        <w:rPr>
          <w:color w:val="0C0C0E"/>
          <w:spacing w:val="-2"/>
          <w:w w:val="110"/>
        </w:rPr>
        <w:t> </w:t>
      </w:r>
      <w:r>
        <w:rPr>
          <w:color w:val="0C0C0E"/>
          <w:w w:val="110"/>
        </w:rPr>
        <w:t>because tying </w:t>
      </w:r>
      <w:r>
        <w:rPr>
          <w:color w:val="0C0C0E"/>
          <w:w w:val="115"/>
        </w:rPr>
        <w:t>up</w:t>
      </w:r>
      <w:r>
        <w:rPr>
          <w:color w:val="0C0C0E"/>
          <w:spacing w:val="-22"/>
          <w:w w:val="115"/>
        </w:rPr>
        <w:t> </w:t>
      </w:r>
      <w:r>
        <w:rPr>
          <w:color w:val="0C0C0E"/>
          <w:w w:val="115"/>
        </w:rPr>
        <w:t>capital</w:t>
      </w:r>
      <w:r>
        <w:rPr>
          <w:color w:val="0C0C0E"/>
          <w:spacing w:val="-22"/>
          <w:w w:val="115"/>
        </w:rPr>
        <w:t> </w:t>
      </w:r>
      <w:r>
        <w:rPr>
          <w:color w:val="0C0C0E"/>
          <w:w w:val="115"/>
        </w:rPr>
        <w:t>in higher interest rate environments is much costlier than</w:t>
      </w:r>
      <w:r>
        <w:rPr>
          <w:color w:val="0C0C0E"/>
          <w:spacing w:val="-3"/>
          <w:w w:val="115"/>
        </w:rPr>
        <w:t> </w:t>
      </w:r>
      <w:r>
        <w:rPr>
          <w:color w:val="0C0C0E"/>
          <w:w w:val="115"/>
        </w:rPr>
        <w:t>doing</w:t>
      </w:r>
      <w:r>
        <w:rPr>
          <w:color w:val="0C0C0E"/>
          <w:spacing w:val="-1"/>
          <w:w w:val="115"/>
        </w:rPr>
        <w:t> </w:t>
      </w:r>
      <w:r>
        <w:rPr>
          <w:color w:val="0C0C0E"/>
          <w:w w:val="115"/>
        </w:rPr>
        <w:t>so in Lower rate</w:t>
      </w:r>
      <w:r>
        <w:rPr>
          <w:color w:val="0C0C0E"/>
          <w:spacing w:val="-11"/>
          <w:w w:val="115"/>
        </w:rPr>
        <w:t> </w:t>
      </w:r>
      <w:r>
        <w:rPr>
          <w:color w:val="0C0C0E"/>
          <w:w w:val="115"/>
        </w:rPr>
        <w:t>environments</w:t>
      </w:r>
      <w:r>
        <w:rPr>
          <w:color w:val="242628"/>
          <w:w w:val="115"/>
        </w:rPr>
        <w:t>,</w:t>
      </w:r>
      <w:r>
        <w:rPr>
          <w:color w:val="242628"/>
          <w:spacing w:val="-17"/>
          <w:w w:val="115"/>
        </w:rPr>
        <w:t> </w:t>
      </w:r>
      <w:r>
        <w:rPr>
          <w:color w:val="0C0C0E"/>
          <w:w w:val="115"/>
        </w:rPr>
        <w:t>making</w:t>
      </w:r>
      <w:r>
        <w:rPr>
          <w:color w:val="0C0C0E"/>
          <w:spacing w:val="-1"/>
          <w:w w:val="115"/>
        </w:rPr>
        <w:t> </w:t>
      </w:r>
      <w:r>
        <w:rPr>
          <w:color w:val="0C0C0E"/>
          <w:w w:val="115"/>
        </w:rPr>
        <w:t>the capital</w:t>
      </w:r>
      <w:r>
        <w:rPr>
          <w:color w:val="0C0C0E"/>
          <w:spacing w:val="-10"/>
          <w:w w:val="115"/>
        </w:rPr>
        <w:t> </w:t>
      </w:r>
      <w:r>
        <w:rPr>
          <w:color w:val="0C0C0E"/>
          <w:w w:val="115"/>
        </w:rPr>
        <w:t>efficiency of</w:t>
      </w:r>
      <w:r>
        <w:rPr>
          <w:color w:val="0C0C0E"/>
          <w:spacing w:val="-14"/>
          <w:w w:val="115"/>
        </w:rPr>
        <w:t> </w:t>
      </w:r>
      <w:r>
        <w:rPr>
          <w:color w:val="0C0C0E"/>
          <w:w w:val="115"/>
        </w:rPr>
        <w:t>instantaneous settlement much clearer to financial institutions.</w:t>
      </w:r>
    </w:p>
    <w:p>
      <w:pPr>
        <w:pStyle w:val="BodyText"/>
        <w:spacing w:before="67"/>
      </w:pPr>
    </w:p>
    <w:p>
      <w:pPr>
        <w:pStyle w:val="BodyText"/>
        <w:spacing w:line="312" w:lineRule="auto" w:before="1"/>
        <w:ind w:left="461" w:right="3058" w:firstLine="2"/>
      </w:pPr>
      <w:r>
        <w:rPr>
          <w:color w:val="0C0C0E"/>
          <w:w w:val="115"/>
        </w:rPr>
        <w:t>The majority of traditional securities currently settle</w:t>
      </w:r>
      <w:r>
        <w:rPr>
          <w:color w:val="0C0C0E"/>
          <w:spacing w:val="-3"/>
          <w:w w:val="115"/>
        </w:rPr>
        <w:t> </w:t>
      </w:r>
      <w:r>
        <w:rPr>
          <w:color w:val="0C0C0E"/>
          <w:w w:val="115"/>
        </w:rPr>
        <w:t>in two business days (T+2),</w:t>
      </w:r>
      <w:r>
        <w:rPr>
          <w:color w:val="0C0C0E"/>
          <w:spacing w:val="-15"/>
          <w:w w:val="115"/>
        </w:rPr>
        <w:t> </w:t>
      </w:r>
      <w:r>
        <w:rPr>
          <w:color w:val="0C0C0E"/>
          <w:w w:val="115"/>
        </w:rPr>
        <w:t>during which</w:t>
      </w:r>
      <w:r>
        <w:rPr>
          <w:color w:val="0C0C0E"/>
          <w:spacing w:val="-3"/>
          <w:w w:val="115"/>
        </w:rPr>
        <w:t> </w:t>
      </w:r>
      <w:r>
        <w:rPr>
          <w:color w:val="0C0C0E"/>
          <w:w w:val="115"/>
        </w:rPr>
        <w:t>time</w:t>
      </w:r>
      <w:r>
        <w:rPr>
          <w:color w:val="0C0C0E"/>
          <w:spacing w:val="-9"/>
          <w:w w:val="115"/>
        </w:rPr>
        <w:t> </w:t>
      </w:r>
      <w:r>
        <w:rPr>
          <w:color w:val="0C0C0E"/>
          <w:w w:val="115"/>
        </w:rPr>
        <w:t>funds</w:t>
      </w:r>
      <w:r>
        <w:rPr>
          <w:color w:val="0C0C0E"/>
          <w:spacing w:val="-6"/>
          <w:w w:val="115"/>
        </w:rPr>
        <w:t> </w:t>
      </w:r>
      <w:r>
        <w:rPr>
          <w:color w:val="0C0C0E"/>
          <w:w w:val="115"/>
        </w:rPr>
        <w:t>being</w:t>
      </w:r>
      <w:r>
        <w:rPr>
          <w:color w:val="0C0C0E"/>
          <w:spacing w:val="-4"/>
          <w:w w:val="115"/>
        </w:rPr>
        <w:t> </w:t>
      </w:r>
      <w:r>
        <w:rPr>
          <w:color w:val="0C0C0E"/>
          <w:w w:val="115"/>
        </w:rPr>
        <w:t>transferred from</w:t>
      </w:r>
      <w:r>
        <w:rPr>
          <w:color w:val="0C0C0E"/>
          <w:spacing w:val="-6"/>
          <w:w w:val="115"/>
        </w:rPr>
        <w:t> </w:t>
      </w:r>
      <w:r>
        <w:rPr>
          <w:color w:val="0C0C0E"/>
          <w:w w:val="115"/>
        </w:rPr>
        <w:t>buyers</w:t>
      </w:r>
      <w:r>
        <w:rPr>
          <w:color w:val="0C0C0E"/>
          <w:spacing w:val="-7"/>
          <w:w w:val="115"/>
        </w:rPr>
        <w:t> </w:t>
      </w:r>
      <w:r>
        <w:rPr>
          <w:color w:val="0C0C0E"/>
          <w:w w:val="115"/>
        </w:rPr>
        <w:t>to sellers</w:t>
      </w:r>
      <w:r>
        <w:rPr>
          <w:color w:val="0C0C0E"/>
          <w:spacing w:val="-2"/>
          <w:w w:val="115"/>
        </w:rPr>
        <w:t> </w:t>
      </w:r>
      <w:r>
        <w:rPr>
          <w:color w:val="0C0C0E"/>
          <w:w w:val="115"/>
        </w:rPr>
        <w:t>are </w:t>
      </w:r>
      <w:r>
        <w:rPr>
          <w:color w:val="0C0C0E"/>
          <w:spacing w:val="-2"/>
          <w:w w:val="115"/>
        </w:rPr>
        <w:t>Locked</w:t>
      </w:r>
      <w:r>
        <w:rPr>
          <w:color w:val="0C0C0E"/>
          <w:spacing w:val="-11"/>
          <w:w w:val="115"/>
        </w:rPr>
        <w:t> </w:t>
      </w:r>
      <w:r>
        <w:rPr>
          <w:color w:val="0C0C0E"/>
          <w:spacing w:val="-2"/>
          <w:w w:val="115"/>
        </w:rPr>
        <w:t>up</w:t>
      </w:r>
      <w:r>
        <w:rPr>
          <w:color w:val="0C0C0E"/>
          <w:spacing w:val="-13"/>
          <w:w w:val="115"/>
        </w:rPr>
        <w:t> </w:t>
      </w:r>
      <w:r>
        <w:rPr>
          <w:color w:val="0C0C0E"/>
          <w:spacing w:val="-2"/>
          <w:w w:val="115"/>
        </w:rPr>
        <w:t>and</w:t>
      </w:r>
      <w:r>
        <w:rPr>
          <w:color w:val="0C0C0E"/>
          <w:spacing w:val="-14"/>
          <w:w w:val="115"/>
        </w:rPr>
        <w:t> </w:t>
      </w:r>
      <w:r>
        <w:rPr>
          <w:color w:val="0C0C0E"/>
          <w:spacing w:val="-2"/>
          <w:w w:val="115"/>
        </w:rPr>
        <w:t>underutilized.</w:t>
      </w:r>
      <w:r>
        <w:rPr>
          <w:color w:val="0C0C0E"/>
          <w:spacing w:val="-40"/>
          <w:w w:val="115"/>
        </w:rPr>
        <w:t> </w:t>
      </w:r>
      <w:r>
        <w:rPr>
          <w:color w:val="0C0C0E"/>
          <w:spacing w:val="-2"/>
          <w:w w:val="115"/>
        </w:rPr>
        <w:t>(That</w:t>
      </w:r>
      <w:r>
        <w:rPr>
          <w:color w:val="0C0C0E"/>
          <w:spacing w:val="-4"/>
          <w:w w:val="115"/>
        </w:rPr>
        <w:t> </w:t>
      </w:r>
      <w:r>
        <w:rPr>
          <w:color w:val="0C0C0E"/>
          <w:spacing w:val="-2"/>
          <w:w w:val="115"/>
        </w:rPr>
        <w:t>said,</w:t>
      </w:r>
      <w:r>
        <w:rPr>
          <w:color w:val="0C0C0E"/>
          <w:spacing w:val="-17"/>
          <w:w w:val="115"/>
        </w:rPr>
        <w:t> </w:t>
      </w:r>
      <w:r>
        <w:rPr>
          <w:color w:val="0C0C0E"/>
          <w:spacing w:val="-2"/>
          <w:w w:val="115"/>
        </w:rPr>
        <w:t>the</w:t>
      </w:r>
      <w:r>
        <w:rPr>
          <w:color w:val="0C0C0E"/>
          <w:spacing w:val="11"/>
          <w:w w:val="115"/>
        </w:rPr>
        <w:t> </w:t>
      </w:r>
      <w:r>
        <w:rPr>
          <w:color w:val="0C0C0E"/>
          <w:spacing w:val="-2"/>
          <w:w w:val="115"/>
        </w:rPr>
        <w:t>US</w:t>
      </w:r>
      <w:r>
        <w:rPr>
          <w:color w:val="0C0C0E"/>
          <w:spacing w:val="-16"/>
          <w:w w:val="115"/>
        </w:rPr>
        <w:t> </w:t>
      </w:r>
      <w:r>
        <w:rPr>
          <w:color w:val="0C0C0E"/>
          <w:spacing w:val="-2"/>
          <w:w w:val="115"/>
        </w:rPr>
        <w:t>Securities</w:t>
      </w:r>
      <w:r>
        <w:rPr>
          <w:color w:val="0C0C0E"/>
          <w:spacing w:val="-10"/>
          <w:w w:val="115"/>
        </w:rPr>
        <w:t> </w:t>
      </w:r>
      <w:r>
        <w:rPr>
          <w:color w:val="0C0C0E"/>
          <w:spacing w:val="-2"/>
          <w:w w:val="115"/>
        </w:rPr>
        <w:t>and</w:t>
      </w:r>
      <w:r>
        <w:rPr>
          <w:color w:val="0C0C0E"/>
          <w:spacing w:val="-13"/>
          <w:w w:val="115"/>
        </w:rPr>
        <w:t> </w:t>
      </w:r>
      <w:r>
        <w:rPr>
          <w:color w:val="0C0C0E"/>
          <w:spacing w:val="-2"/>
          <w:w w:val="115"/>
        </w:rPr>
        <w:t>Exchange </w:t>
      </w:r>
      <w:r>
        <w:rPr>
          <w:color w:val="0C0C0E"/>
          <w:w w:val="115"/>
        </w:rPr>
        <w:t>Commission has finalized a</w:t>
      </w:r>
      <w:r>
        <w:rPr>
          <w:color w:val="0C0C0E"/>
          <w:spacing w:val="-12"/>
          <w:w w:val="115"/>
        </w:rPr>
        <w:t> </w:t>
      </w:r>
      <w:r>
        <w:rPr>
          <w:color w:val="0C0C0E"/>
          <w:w w:val="115"/>
        </w:rPr>
        <w:t>rule</w:t>
      </w:r>
      <w:r>
        <w:rPr>
          <w:color w:val="0C0C0E"/>
          <w:spacing w:val="-6"/>
          <w:w w:val="115"/>
        </w:rPr>
        <w:t> </w:t>
      </w:r>
      <w:r>
        <w:rPr>
          <w:color w:val="0C0C0E"/>
          <w:w w:val="115"/>
        </w:rPr>
        <w:t>change that will</w:t>
      </w:r>
      <w:r>
        <w:rPr>
          <w:color w:val="0C0C0E"/>
          <w:spacing w:val="-11"/>
          <w:w w:val="115"/>
        </w:rPr>
        <w:t> </w:t>
      </w:r>
      <w:r>
        <w:rPr>
          <w:color w:val="0C0C0E"/>
          <w:w w:val="115"/>
        </w:rPr>
        <w:t>shorten the settlement period</w:t>
      </w:r>
      <w:r>
        <w:rPr>
          <w:color w:val="0C0C0E"/>
          <w:spacing w:val="-13"/>
          <w:w w:val="115"/>
        </w:rPr>
        <w:t> </w:t>
      </w:r>
      <w:r>
        <w:rPr>
          <w:color w:val="0C0C0E"/>
          <w:w w:val="115"/>
        </w:rPr>
        <w:t>to one</w:t>
      </w:r>
      <w:r>
        <w:rPr>
          <w:color w:val="0C0C0E"/>
          <w:spacing w:val="-11"/>
          <w:w w:val="115"/>
        </w:rPr>
        <w:t> </w:t>
      </w:r>
      <w:r>
        <w:rPr>
          <w:color w:val="0C0C0E"/>
          <w:w w:val="115"/>
        </w:rPr>
        <w:t>business</w:t>
      </w:r>
      <w:r>
        <w:rPr>
          <w:color w:val="0C0C0E"/>
          <w:spacing w:val="-7"/>
          <w:w w:val="115"/>
        </w:rPr>
        <w:t> </w:t>
      </w:r>
      <w:r>
        <w:rPr>
          <w:color w:val="0C0C0E"/>
          <w:w w:val="115"/>
        </w:rPr>
        <w:t>day</w:t>
      </w:r>
      <w:r>
        <w:rPr>
          <w:color w:val="0C0C0E"/>
          <w:spacing w:val="-8"/>
          <w:w w:val="115"/>
        </w:rPr>
        <w:t> </w:t>
      </w:r>
      <w:r>
        <w:rPr>
          <w:color w:val="0C0C0E"/>
          <w:w w:val="115"/>
        </w:rPr>
        <w:t>after</w:t>
      </w:r>
      <w:r>
        <w:rPr>
          <w:color w:val="0C0C0E"/>
          <w:spacing w:val="-5"/>
          <w:w w:val="115"/>
        </w:rPr>
        <w:t> </w:t>
      </w:r>
      <w:r>
        <w:rPr>
          <w:color w:val="0C0C0E"/>
          <w:w w:val="115"/>
        </w:rPr>
        <w:t>the</w:t>
      </w:r>
      <w:r>
        <w:rPr>
          <w:color w:val="0C0C0E"/>
          <w:spacing w:val="-17"/>
          <w:w w:val="115"/>
        </w:rPr>
        <w:t> </w:t>
      </w:r>
      <w:r>
        <w:rPr>
          <w:color w:val="0C0C0E"/>
          <w:w w:val="115"/>
        </w:rPr>
        <w:t>trade</w:t>
      </w:r>
      <w:r>
        <w:rPr>
          <w:color w:val="0C0C0E"/>
          <w:spacing w:val="-12"/>
          <w:w w:val="115"/>
        </w:rPr>
        <w:t> </w:t>
      </w:r>
      <w:r>
        <w:rPr>
          <w:color w:val="0C0C0E"/>
          <w:w w:val="115"/>
        </w:rPr>
        <w:t>date</w:t>
      </w:r>
      <w:r>
        <w:rPr>
          <w:color w:val="0C0C0E"/>
          <w:spacing w:val="-15"/>
          <w:w w:val="115"/>
        </w:rPr>
        <w:t> </w:t>
      </w:r>
      <w:r>
        <w:rPr>
          <w:color w:val="0C0C0E"/>
          <w:w w:val="115"/>
        </w:rPr>
        <w:t>or</w:t>
      </w:r>
      <w:r>
        <w:rPr>
          <w:color w:val="0C0C0E"/>
          <w:spacing w:val="-18"/>
          <w:w w:val="115"/>
        </w:rPr>
        <w:t> </w:t>
      </w:r>
      <w:r>
        <w:rPr>
          <w:color w:val="0C0C0E"/>
          <w:w w:val="115"/>
        </w:rPr>
        <w:t>T+1,</w:t>
      </w:r>
      <w:r>
        <w:rPr>
          <w:color w:val="0C0C0E"/>
          <w:spacing w:val="-13"/>
          <w:w w:val="115"/>
        </w:rPr>
        <w:t> </w:t>
      </w:r>
      <w:r>
        <w:rPr>
          <w:color w:val="0C0C0E"/>
          <w:w w:val="115"/>
        </w:rPr>
        <w:t>which</w:t>
      </w:r>
      <w:r>
        <w:rPr>
          <w:color w:val="0C0C0E"/>
          <w:spacing w:val="-7"/>
          <w:w w:val="115"/>
        </w:rPr>
        <w:t> </w:t>
      </w:r>
      <w:r>
        <w:rPr>
          <w:color w:val="0C0C0E"/>
          <w:w w:val="115"/>
        </w:rPr>
        <w:t>should</w:t>
      </w:r>
      <w:r>
        <w:rPr>
          <w:color w:val="0C0C0E"/>
          <w:spacing w:val="-5"/>
          <w:w w:val="115"/>
        </w:rPr>
        <w:t> </w:t>
      </w:r>
      <w:r>
        <w:rPr>
          <w:color w:val="0C0C0E"/>
          <w:w w:val="115"/>
        </w:rPr>
        <w:t>be effective</w:t>
      </w:r>
      <w:r>
        <w:rPr>
          <w:color w:val="0C0C0E"/>
          <w:spacing w:val="-16"/>
          <w:w w:val="115"/>
        </w:rPr>
        <w:t> </w:t>
      </w:r>
      <w:r>
        <w:rPr>
          <w:color w:val="0C0C0E"/>
          <w:w w:val="115"/>
        </w:rPr>
        <w:t>on</w:t>
      </w:r>
      <w:r>
        <w:rPr>
          <w:color w:val="0C0C0E"/>
          <w:spacing w:val="-16"/>
          <w:w w:val="115"/>
        </w:rPr>
        <w:t> </w:t>
      </w:r>
      <w:r>
        <w:rPr>
          <w:color w:val="0C0C0E"/>
          <w:w w:val="115"/>
        </w:rPr>
        <w:t>May</w:t>
      </w:r>
      <w:r>
        <w:rPr>
          <w:color w:val="0C0C0E"/>
          <w:spacing w:val="-7"/>
          <w:w w:val="115"/>
        </w:rPr>
        <w:t> </w:t>
      </w:r>
      <w:r>
        <w:rPr>
          <w:color w:val="0C0C0E"/>
          <w:w w:val="115"/>
        </w:rPr>
        <w:t>28,</w:t>
      </w:r>
      <w:r>
        <w:rPr>
          <w:color w:val="0C0C0E"/>
          <w:spacing w:val="-18"/>
          <w:w w:val="115"/>
        </w:rPr>
        <w:t> </w:t>
      </w:r>
      <w:r>
        <w:rPr>
          <w:color w:val="0C0C0E"/>
          <w:w w:val="115"/>
        </w:rPr>
        <w:t>2024.</w:t>
      </w:r>
      <w:r>
        <w:rPr>
          <w:color w:val="242628"/>
          <w:w w:val="115"/>
          <w:position w:val="6"/>
          <w:sz w:val="12"/>
        </w:rPr>
        <w:t>51</w:t>
      </w:r>
      <w:r>
        <w:rPr>
          <w:color w:val="0C0C0E"/>
          <w:w w:val="115"/>
          <w:sz w:val="12"/>
        </w:rPr>
        <w:t>)</w:t>
      </w:r>
      <w:r>
        <w:rPr>
          <w:color w:val="0C0C0E"/>
          <w:spacing w:val="17"/>
          <w:w w:val="115"/>
          <w:sz w:val="12"/>
        </w:rPr>
        <w:t> </w:t>
      </w:r>
      <w:r>
        <w:rPr>
          <w:color w:val="0C0C0E"/>
          <w:w w:val="115"/>
        </w:rPr>
        <w:t>For</w:t>
      </w:r>
      <w:r>
        <w:rPr>
          <w:color w:val="0C0C0E"/>
          <w:spacing w:val="-8"/>
          <w:w w:val="115"/>
        </w:rPr>
        <w:t> </w:t>
      </w:r>
      <w:r>
        <w:rPr>
          <w:color w:val="0C0C0E"/>
          <w:w w:val="115"/>
        </w:rPr>
        <w:t>markets</w:t>
      </w:r>
      <w:r>
        <w:rPr>
          <w:color w:val="0C0C0E"/>
          <w:spacing w:val="-11"/>
          <w:w w:val="115"/>
        </w:rPr>
        <w:t> </w:t>
      </w:r>
      <w:r>
        <w:rPr>
          <w:color w:val="0C0C0E"/>
          <w:w w:val="115"/>
        </w:rPr>
        <w:t>that</w:t>
      </w:r>
      <w:r>
        <w:rPr>
          <w:color w:val="0C0C0E"/>
          <w:spacing w:val="-12"/>
          <w:w w:val="115"/>
        </w:rPr>
        <w:t> </w:t>
      </w:r>
      <w:r>
        <w:rPr>
          <w:color w:val="0C0C0E"/>
          <w:w w:val="115"/>
        </w:rPr>
        <w:t>can</w:t>
      </w:r>
      <w:r>
        <w:rPr>
          <w:color w:val="0C0C0E"/>
          <w:spacing w:val="-16"/>
          <w:w w:val="115"/>
        </w:rPr>
        <w:t> </w:t>
      </w:r>
      <w:r>
        <w:rPr>
          <w:color w:val="0C0C0E"/>
          <w:w w:val="115"/>
        </w:rPr>
        <w:t>transact</w:t>
      </w:r>
      <w:r>
        <w:rPr>
          <w:color w:val="0C0C0E"/>
          <w:spacing w:val="-2"/>
          <w:w w:val="115"/>
        </w:rPr>
        <w:t> </w:t>
      </w:r>
      <w:r>
        <w:rPr>
          <w:color w:val="0C0C0E"/>
          <w:w w:val="115"/>
        </w:rPr>
        <w:t>anywhere</w:t>
      </w:r>
      <w:r>
        <w:rPr>
          <w:color w:val="0C0C0E"/>
          <w:spacing w:val="-5"/>
          <w:w w:val="115"/>
        </w:rPr>
        <w:t> </w:t>
      </w:r>
      <w:r>
        <w:rPr>
          <w:color w:val="0C0C0E"/>
          <w:w w:val="115"/>
        </w:rPr>
        <w:t>from hundreds</w:t>
      </w:r>
      <w:r>
        <w:rPr>
          <w:color w:val="0C0C0E"/>
          <w:spacing w:val="-16"/>
          <w:w w:val="115"/>
        </w:rPr>
        <w:t> </w:t>
      </w:r>
      <w:r>
        <w:rPr>
          <w:color w:val="0C0C0E"/>
          <w:w w:val="115"/>
        </w:rPr>
        <w:t>of</w:t>
      </w:r>
      <w:r>
        <w:rPr>
          <w:color w:val="0C0C0E"/>
          <w:spacing w:val="-16"/>
          <w:w w:val="115"/>
        </w:rPr>
        <w:t> </w:t>
      </w:r>
      <w:r>
        <w:rPr>
          <w:color w:val="0C0C0E"/>
          <w:w w:val="115"/>
        </w:rPr>
        <w:t>billions</w:t>
      </w:r>
      <w:r>
        <w:rPr>
          <w:color w:val="0C0C0E"/>
          <w:spacing w:val="-16"/>
          <w:w w:val="115"/>
        </w:rPr>
        <w:t> </w:t>
      </w:r>
      <w:r>
        <w:rPr>
          <w:color w:val="0C0C0E"/>
          <w:w w:val="115"/>
        </w:rPr>
        <w:t>to</w:t>
      </w:r>
      <w:r>
        <w:rPr>
          <w:color w:val="0C0C0E"/>
          <w:spacing w:val="-16"/>
          <w:w w:val="115"/>
        </w:rPr>
        <w:t> </w:t>
      </w:r>
      <w:r>
        <w:rPr>
          <w:color w:val="0C0C0E"/>
          <w:w w:val="115"/>
        </w:rPr>
        <w:t>over</w:t>
      </w:r>
      <w:r>
        <w:rPr>
          <w:color w:val="0C0C0E"/>
          <w:spacing w:val="-16"/>
          <w:w w:val="115"/>
        </w:rPr>
        <w:t> </w:t>
      </w:r>
      <w:r>
        <w:rPr>
          <w:color w:val="0C0C0E"/>
          <w:w w:val="115"/>
        </w:rPr>
        <w:t>a</w:t>
      </w:r>
      <w:r>
        <w:rPr>
          <w:color w:val="0C0C0E"/>
          <w:spacing w:val="-18"/>
          <w:w w:val="115"/>
        </w:rPr>
        <w:t> </w:t>
      </w:r>
      <w:r>
        <w:rPr>
          <w:color w:val="0C0C0E"/>
          <w:w w:val="115"/>
        </w:rPr>
        <w:t>trillion</w:t>
      </w:r>
      <w:r>
        <w:rPr>
          <w:color w:val="0C0C0E"/>
          <w:spacing w:val="-16"/>
          <w:w w:val="115"/>
        </w:rPr>
        <w:t> </w:t>
      </w:r>
      <w:r>
        <w:rPr>
          <w:color w:val="0C0C0E"/>
          <w:w w:val="115"/>
        </w:rPr>
        <w:t>US</w:t>
      </w:r>
      <w:r>
        <w:rPr>
          <w:color w:val="0C0C0E"/>
          <w:spacing w:val="-16"/>
          <w:w w:val="115"/>
        </w:rPr>
        <w:t> </w:t>
      </w:r>
      <w:r>
        <w:rPr>
          <w:color w:val="0C0C0E"/>
          <w:w w:val="115"/>
        </w:rPr>
        <w:t>dollars</w:t>
      </w:r>
      <w:r>
        <w:rPr>
          <w:color w:val="0C0C0E"/>
          <w:spacing w:val="-16"/>
          <w:w w:val="115"/>
        </w:rPr>
        <w:t> </w:t>
      </w:r>
      <w:r>
        <w:rPr>
          <w:color w:val="0C0C0E"/>
          <w:w w:val="115"/>
        </w:rPr>
        <w:t>per</w:t>
      </w:r>
      <w:r>
        <w:rPr>
          <w:color w:val="0C0C0E"/>
          <w:spacing w:val="-21"/>
          <w:w w:val="115"/>
        </w:rPr>
        <w:t> </w:t>
      </w:r>
      <w:r>
        <w:rPr>
          <w:color w:val="0C0C0E"/>
          <w:w w:val="115"/>
        </w:rPr>
        <w:t>day,</w:t>
      </w:r>
      <w:r>
        <w:rPr>
          <w:color w:val="0C0C0E"/>
          <w:spacing w:val="-19"/>
          <w:w w:val="115"/>
        </w:rPr>
        <w:t> </w:t>
      </w:r>
      <w:r>
        <w:rPr>
          <w:color w:val="0C0C0E"/>
          <w:w w:val="115"/>
        </w:rPr>
        <w:t>Lowering</w:t>
      </w:r>
      <w:r>
        <w:rPr>
          <w:color w:val="0C0C0E"/>
          <w:spacing w:val="-14"/>
          <w:w w:val="115"/>
        </w:rPr>
        <w:t> </w:t>
      </w:r>
      <w:r>
        <w:rPr>
          <w:color w:val="0C0C0E"/>
          <w:w w:val="115"/>
        </w:rPr>
        <w:t>settlement times to minutes</w:t>
      </w:r>
      <w:r>
        <w:rPr>
          <w:color w:val="0C0C0E"/>
          <w:spacing w:val="-3"/>
          <w:w w:val="115"/>
        </w:rPr>
        <w:t> </w:t>
      </w:r>
      <w:r>
        <w:rPr>
          <w:color w:val="0C0C0E"/>
          <w:w w:val="115"/>
        </w:rPr>
        <w:t>versus days</w:t>
      </w:r>
      <w:r>
        <w:rPr>
          <w:color w:val="0C0C0E"/>
          <w:spacing w:val="-8"/>
          <w:w w:val="115"/>
        </w:rPr>
        <w:t> </w:t>
      </w:r>
      <w:r>
        <w:rPr>
          <w:color w:val="0C0C0E"/>
          <w:w w:val="115"/>
        </w:rPr>
        <w:t>is more</w:t>
      </w:r>
      <w:r>
        <w:rPr>
          <w:color w:val="0C0C0E"/>
          <w:spacing w:val="-2"/>
          <w:w w:val="115"/>
        </w:rPr>
        <w:t> </w:t>
      </w:r>
      <w:r>
        <w:rPr>
          <w:color w:val="0C0C0E"/>
          <w:w w:val="115"/>
        </w:rPr>
        <w:t>crucial</w:t>
      </w:r>
      <w:r>
        <w:rPr>
          <w:color w:val="0C0C0E"/>
          <w:spacing w:val="-13"/>
          <w:w w:val="115"/>
        </w:rPr>
        <w:t> </w:t>
      </w:r>
      <w:r>
        <w:rPr>
          <w:color w:val="0C0C0E"/>
          <w:w w:val="115"/>
        </w:rPr>
        <w:t>now with</w:t>
      </w:r>
      <w:r>
        <w:rPr>
          <w:color w:val="0C0C0E"/>
          <w:spacing w:val="-5"/>
          <w:w w:val="115"/>
        </w:rPr>
        <w:t> </w:t>
      </w:r>
      <w:r>
        <w:rPr>
          <w:color w:val="0C0C0E"/>
          <w:w w:val="115"/>
        </w:rPr>
        <w:t>nominal</w:t>
      </w:r>
      <w:r>
        <w:rPr>
          <w:color w:val="0C0C0E"/>
          <w:spacing w:val="-14"/>
          <w:w w:val="115"/>
        </w:rPr>
        <w:t> </w:t>
      </w:r>
      <w:r>
        <w:rPr>
          <w:color w:val="0C0C0E"/>
          <w:w w:val="115"/>
        </w:rPr>
        <w:t>yields</w:t>
      </w:r>
    </w:p>
    <w:p>
      <w:pPr>
        <w:pStyle w:val="BodyText"/>
        <w:spacing w:before="6"/>
        <w:ind w:left="466"/>
      </w:pPr>
      <w:r>
        <w:rPr>
          <w:color w:val="0C0C0E"/>
          <w:w w:val="105"/>
        </w:rPr>
        <w:t>above</w:t>
      </w:r>
      <w:r>
        <w:rPr>
          <w:color w:val="0C0C0E"/>
          <w:spacing w:val="4"/>
          <w:w w:val="110"/>
        </w:rPr>
        <w:t> </w:t>
      </w:r>
      <w:r>
        <w:rPr>
          <w:color w:val="0C0C0E"/>
          <w:spacing w:val="-5"/>
          <w:w w:val="110"/>
        </w:rPr>
        <w:t>5%</w:t>
      </w:r>
      <w:r>
        <w:rPr>
          <w:color w:val="242628"/>
          <w:spacing w:val="-5"/>
          <w:w w:val="110"/>
        </w:rPr>
        <w:t>.</w:t>
      </w:r>
    </w:p>
    <w:p>
      <w:pPr>
        <w:pStyle w:val="BodyText"/>
        <w:spacing w:before="145"/>
      </w:pPr>
    </w:p>
    <w:p>
      <w:pPr>
        <w:pStyle w:val="BodyText"/>
        <w:spacing w:line="314" w:lineRule="auto"/>
        <w:ind w:left="455" w:right="2882" w:firstLine="11"/>
      </w:pPr>
      <w:r>
        <w:rPr>
          <w:color w:val="0C0C0E"/>
          <w:w w:val="110"/>
        </w:rPr>
        <w:t>However, these efforts have Largely been on permissioned chains and with closed source smart contracts. Technology providers in the private blockchain space appear to</w:t>
      </w:r>
      <w:r>
        <w:rPr>
          <w:color w:val="0C0C0E"/>
          <w:spacing w:val="40"/>
          <w:w w:val="110"/>
        </w:rPr>
        <w:t> </w:t>
      </w:r>
      <w:r>
        <w:rPr>
          <w:color w:val="0C0C0E"/>
          <w:w w:val="110"/>
        </w:rPr>
        <w:t>be consolidating around four primary solutions</w:t>
      </w:r>
      <w:r>
        <w:rPr>
          <w:color w:val="242628"/>
          <w:w w:val="110"/>
        </w:rPr>
        <w:t>:</w:t>
      </w:r>
      <w:r>
        <w:rPr>
          <w:color w:val="242628"/>
          <w:spacing w:val="-17"/>
          <w:w w:val="110"/>
        </w:rPr>
        <w:t> </w:t>
      </w:r>
      <w:r>
        <w:rPr>
          <w:b/>
          <w:color w:val="0C0C0E"/>
          <w:w w:val="110"/>
        </w:rPr>
        <w:t>(1) </w:t>
      </w:r>
      <w:r>
        <w:rPr>
          <w:color w:val="0C0C0E"/>
          <w:w w:val="110"/>
        </w:rPr>
        <w:t>Hyperledger's</w:t>
      </w:r>
      <w:r>
        <w:rPr>
          <w:color w:val="0C0C0E"/>
          <w:spacing w:val="40"/>
          <w:w w:val="110"/>
        </w:rPr>
        <w:t> </w:t>
      </w:r>
      <w:r>
        <w:rPr>
          <w:color w:val="0C0C0E"/>
          <w:w w:val="110"/>
        </w:rPr>
        <w:t>platform suite, (2) Consensys'</w:t>
      </w:r>
      <w:r>
        <w:rPr>
          <w:color w:val="0C0C0E"/>
          <w:spacing w:val="40"/>
          <w:w w:val="110"/>
        </w:rPr>
        <w:t> </w:t>
      </w:r>
      <w:r>
        <w:rPr>
          <w:color w:val="0C0C0E"/>
          <w:w w:val="110"/>
        </w:rPr>
        <w:t>Quorum</w:t>
      </w:r>
      <w:r>
        <w:rPr>
          <w:color w:val="242628"/>
          <w:w w:val="110"/>
        </w:rPr>
        <w:t>,</w:t>
      </w:r>
      <w:r>
        <w:rPr>
          <w:color w:val="242628"/>
          <w:spacing w:val="-14"/>
          <w:w w:val="110"/>
        </w:rPr>
        <w:t> </w:t>
      </w:r>
      <w:r>
        <w:rPr>
          <w:color w:val="0C0C0E"/>
          <w:w w:val="110"/>
        </w:rPr>
        <w:t>(3) Digital Asset's Canton,</w:t>
      </w:r>
      <w:r>
        <w:rPr>
          <w:color w:val="0C0C0E"/>
          <w:spacing w:val="-1"/>
          <w:w w:val="110"/>
        </w:rPr>
        <w:t> </w:t>
      </w:r>
      <w:r>
        <w:rPr>
          <w:color w:val="0C0C0E"/>
          <w:w w:val="110"/>
        </w:rPr>
        <w:t>and</w:t>
      </w:r>
      <w:r>
        <w:rPr>
          <w:color w:val="0C0C0E"/>
          <w:spacing w:val="-14"/>
          <w:w w:val="110"/>
        </w:rPr>
        <w:t> </w:t>
      </w:r>
      <w:r>
        <w:rPr>
          <w:color w:val="0C0C0E"/>
          <w:w w:val="110"/>
        </w:rPr>
        <w:t>(4)</w:t>
      </w:r>
      <w:r>
        <w:rPr>
          <w:color w:val="0C0C0E"/>
          <w:spacing w:val="-4"/>
          <w:w w:val="110"/>
        </w:rPr>
        <w:t> </w:t>
      </w:r>
      <w:r>
        <w:rPr>
          <w:color w:val="0C0C0E"/>
          <w:w w:val="110"/>
        </w:rPr>
        <w:t>R3's Corda.</w:t>
      </w:r>
      <w:r>
        <w:rPr>
          <w:color w:val="0C0C0E"/>
          <w:spacing w:val="-4"/>
          <w:w w:val="110"/>
        </w:rPr>
        <w:t> </w:t>
      </w:r>
      <w:r>
        <w:rPr>
          <w:color w:val="0C0C0E"/>
          <w:w w:val="110"/>
        </w:rPr>
        <w:t>Each platform has</w:t>
      </w:r>
      <w:r>
        <w:rPr>
          <w:color w:val="0C0C0E"/>
          <w:spacing w:val="-17"/>
          <w:w w:val="110"/>
        </w:rPr>
        <w:t> </w:t>
      </w:r>
      <w:r>
        <w:rPr>
          <w:color w:val="0C0C0E"/>
          <w:w w:val="110"/>
        </w:rPr>
        <w:t>its</w:t>
      </w:r>
      <w:r>
        <w:rPr>
          <w:color w:val="0C0C0E"/>
          <w:spacing w:val="40"/>
          <w:w w:val="110"/>
        </w:rPr>
        <w:t> </w:t>
      </w:r>
      <w:r>
        <w:rPr>
          <w:color w:val="0C0C0E"/>
          <w:w w:val="110"/>
        </w:rPr>
        <w:t>own distinct ecosystems, but different</w:t>
      </w:r>
      <w:r>
        <w:rPr>
          <w:color w:val="0C0C0E"/>
          <w:spacing w:val="40"/>
          <w:w w:val="110"/>
        </w:rPr>
        <w:t> </w:t>
      </w:r>
      <w:r>
        <w:rPr>
          <w:color w:val="0C0C0E"/>
          <w:w w:val="110"/>
        </w:rPr>
        <w:t>projects built on the</w:t>
      </w:r>
      <w:r>
        <w:rPr>
          <w:color w:val="0C0C0E"/>
          <w:spacing w:val="40"/>
          <w:w w:val="110"/>
        </w:rPr>
        <w:t> </w:t>
      </w:r>
      <w:r>
        <w:rPr>
          <w:color w:val="0C0C0E"/>
          <w:w w:val="110"/>
        </w:rPr>
        <w:t>same technology</w:t>
      </w:r>
      <w:r>
        <w:rPr>
          <w:color w:val="0C0C0E"/>
          <w:spacing w:val="40"/>
          <w:w w:val="110"/>
        </w:rPr>
        <w:t> </w:t>
      </w:r>
      <w:r>
        <w:rPr>
          <w:color w:val="0C0C0E"/>
          <w:w w:val="110"/>
        </w:rPr>
        <w:t>stack are not</w:t>
      </w:r>
      <w:r>
        <w:rPr>
          <w:color w:val="0C0C0E"/>
          <w:spacing w:val="40"/>
          <w:w w:val="110"/>
        </w:rPr>
        <w:t> </w:t>
      </w:r>
      <w:r>
        <w:rPr>
          <w:color w:val="0C0C0E"/>
          <w:w w:val="110"/>
        </w:rPr>
        <w:t>automatically interoperable due to</w:t>
      </w:r>
      <w:r>
        <w:rPr>
          <w:color w:val="0C0C0E"/>
          <w:spacing w:val="40"/>
          <w:w w:val="110"/>
        </w:rPr>
        <w:t> </w:t>
      </w:r>
      <w:r>
        <w:rPr>
          <w:color w:val="0C0C0E"/>
          <w:w w:val="110"/>
        </w:rPr>
        <w:t>the</w:t>
      </w:r>
      <w:r>
        <w:rPr>
          <w:color w:val="0C0C0E"/>
          <w:spacing w:val="40"/>
          <w:w w:val="110"/>
        </w:rPr>
        <w:t> </w:t>
      </w:r>
      <w:r>
        <w:rPr>
          <w:color w:val="0C0C0E"/>
          <w:w w:val="110"/>
        </w:rPr>
        <w:t>physical separation of networks</w:t>
      </w:r>
      <w:r>
        <w:rPr>
          <w:color w:val="242628"/>
          <w:w w:val="110"/>
        </w:rPr>
        <w: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4"/>
        <w:rPr>
          <w:sz w:val="12"/>
        </w:rPr>
      </w:pPr>
    </w:p>
    <w:p>
      <w:pPr>
        <w:spacing w:before="0"/>
        <w:ind w:left="458" w:right="0" w:firstLine="0"/>
        <w:jc w:val="left"/>
        <w:rPr>
          <w:sz w:val="12"/>
        </w:rPr>
      </w:pPr>
      <w:r>
        <w:rPr>
          <w:color w:val="878A91"/>
          <w:w w:val="110"/>
          <w:sz w:val="12"/>
        </w:rPr>
        <w:t>"</w:t>
      </w:r>
      <w:r>
        <w:rPr>
          <w:color w:val="878A91"/>
          <w:spacing w:val="9"/>
          <w:w w:val="110"/>
          <w:sz w:val="12"/>
        </w:rPr>
        <w:t> </w:t>
      </w:r>
      <w:r>
        <w:rPr>
          <w:color w:val="545962"/>
          <w:w w:val="110"/>
          <w:sz w:val="12"/>
        </w:rPr>
        <w:t>See</w:t>
      </w:r>
      <w:r>
        <w:rPr>
          <w:color w:val="545962"/>
          <w:spacing w:val="-10"/>
          <w:w w:val="110"/>
          <w:sz w:val="12"/>
        </w:rPr>
        <w:t> </w:t>
      </w:r>
      <w:r>
        <w:rPr>
          <w:color w:val="424652"/>
          <w:w w:val="110"/>
          <w:sz w:val="12"/>
        </w:rPr>
        <w:t>US</w:t>
      </w:r>
      <w:r>
        <w:rPr>
          <w:color w:val="424652"/>
          <w:spacing w:val="-12"/>
          <w:w w:val="110"/>
          <w:sz w:val="12"/>
        </w:rPr>
        <w:t> </w:t>
      </w:r>
      <w:r>
        <w:rPr>
          <w:color w:val="545962"/>
          <w:w w:val="110"/>
          <w:sz w:val="12"/>
        </w:rPr>
        <w:t>SEC.</w:t>
      </w:r>
      <w:r>
        <w:rPr>
          <w:color w:val="545962"/>
          <w:spacing w:val="-14"/>
          <w:w w:val="110"/>
          <w:sz w:val="12"/>
        </w:rPr>
        <w:t> </w:t>
      </w:r>
      <w:hyperlink r:id="rId165">
        <w:r>
          <w:rPr>
            <w:color w:val="545962"/>
            <w:w w:val="110"/>
            <w:sz w:val="12"/>
            <w:u w:val="thick" w:color="545962"/>
          </w:rPr>
          <w:t>"SEC</w:t>
        </w:r>
        <w:r>
          <w:rPr>
            <w:color w:val="545962"/>
            <w:spacing w:val="-9"/>
            <w:w w:val="110"/>
            <w:sz w:val="12"/>
            <w:u w:val="thick" w:color="545962"/>
          </w:rPr>
          <w:t> </w:t>
        </w:r>
        <w:r>
          <w:rPr>
            <w:color w:val="424652"/>
            <w:w w:val="110"/>
            <w:sz w:val="12"/>
            <w:u w:val="thick" w:color="545962"/>
          </w:rPr>
          <w:t>Finalizes</w:t>
        </w:r>
        <w:r>
          <w:rPr>
            <w:color w:val="424652"/>
            <w:spacing w:val="-10"/>
            <w:w w:val="110"/>
            <w:sz w:val="12"/>
            <w:u w:val="thick" w:color="545962"/>
          </w:rPr>
          <w:t> </w:t>
        </w:r>
        <w:r>
          <w:rPr>
            <w:color w:val="545962"/>
            <w:w w:val="110"/>
            <w:sz w:val="12"/>
            <w:u w:val="thick" w:color="545962"/>
          </w:rPr>
          <w:t>Rules</w:t>
        </w:r>
        <w:r>
          <w:rPr>
            <w:color w:val="545962"/>
            <w:spacing w:val="-9"/>
            <w:w w:val="110"/>
            <w:sz w:val="12"/>
            <w:u w:val="thick" w:color="545962"/>
          </w:rPr>
          <w:t> </w:t>
        </w:r>
        <w:r>
          <w:rPr>
            <w:color w:val="545962"/>
            <w:w w:val="110"/>
            <w:sz w:val="12"/>
            <w:u w:val="thick" w:color="545962"/>
          </w:rPr>
          <w:t>to</w:t>
        </w:r>
        <w:r>
          <w:rPr>
            <w:color w:val="545962"/>
            <w:spacing w:val="-3"/>
            <w:w w:val="110"/>
            <w:sz w:val="12"/>
            <w:u w:val="thick" w:color="545962"/>
          </w:rPr>
          <w:t> </w:t>
        </w:r>
        <w:r>
          <w:rPr>
            <w:color w:val="545962"/>
            <w:w w:val="110"/>
            <w:sz w:val="12"/>
            <w:u w:val="thick" w:color="545962"/>
          </w:rPr>
          <w:t>Reduce</w:t>
        </w:r>
        <w:r>
          <w:rPr>
            <w:color w:val="545962"/>
            <w:spacing w:val="-9"/>
            <w:w w:val="110"/>
            <w:sz w:val="12"/>
            <w:u w:val="thick" w:color="545962"/>
          </w:rPr>
          <w:t> </w:t>
        </w:r>
        <w:r>
          <w:rPr>
            <w:color w:val="545962"/>
            <w:w w:val="110"/>
            <w:sz w:val="12"/>
            <w:u w:val="thick" w:color="545962"/>
          </w:rPr>
          <w:t>Risks</w:t>
        </w:r>
        <w:r>
          <w:rPr>
            <w:color w:val="545962"/>
            <w:spacing w:val="-9"/>
            <w:w w:val="110"/>
            <w:sz w:val="12"/>
            <w:u w:val="thick" w:color="545962"/>
          </w:rPr>
          <w:t> </w:t>
        </w:r>
        <w:r>
          <w:rPr>
            <w:color w:val="545962"/>
            <w:w w:val="110"/>
            <w:sz w:val="12"/>
            <w:u w:val="thick" w:color="545962"/>
          </w:rPr>
          <w:t>in</w:t>
        </w:r>
        <w:r>
          <w:rPr>
            <w:color w:val="545962"/>
            <w:spacing w:val="-10"/>
            <w:w w:val="110"/>
            <w:sz w:val="12"/>
            <w:u w:val="thick" w:color="545962"/>
          </w:rPr>
          <w:t> </w:t>
        </w:r>
        <w:r>
          <w:rPr>
            <w:color w:val="545962"/>
            <w:w w:val="110"/>
            <w:sz w:val="12"/>
            <w:u w:val="thick" w:color="545962"/>
          </w:rPr>
          <w:t>Clearance</w:t>
        </w:r>
        <w:r>
          <w:rPr>
            <w:color w:val="545962"/>
            <w:spacing w:val="-6"/>
            <w:w w:val="110"/>
            <w:sz w:val="12"/>
            <w:u w:val="thick" w:color="545962"/>
          </w:rPr>
          <w:t> </w:t>
        </w:r>
        <w:r>
          <w:rPr>
            <w:color w:val="545962"/>
            <w:w w:val="110"/>
            <w:sz w:val="12"/>
            <w:u w:val="thick" w:color="545962"/>
          </w:rPr>
          <w:t>and</w:t>
        </w:r>
        <w:r>
          <w:rPr>
            <w:color w:val="545962"/>
            <w:spacing w:val="-9"/>
            <w:w w:val="110"/>
            <w:sz w:val="12"/>
            <w:u w:val="thick" w:color="545962"/>
          </w:rPr>
          <w:t> </w:t>
        </w:r>
        <w:r>
          <w:rPr>
            <w:color w:val="545962"/>
            <w:w w:val="110"/>
            <w:sz w:val="12"/>
            <w:u w:val="thick" w:color="545962"/>
          </w:rPr>
          <w:t>Settlement"</w:t>
        </w:r>
      </w:hyperlink>
      <w:r>
        <w:rPr>
          <w:color w:val="545962"/>
          <w:spacing w:val="-6"/>
          <w:w w:val="110"/>
          <w:sz w:val="12"/>
        </w:rPr>
        <w:t> </w:t>
      </w:r>
      <w:r>
        <w:rPr>
          <w:color w:val="545962"/>
          <w:w w:val="110"/>
          <w:sz w:val="12"/>
        </w:rPr>
        <w:t>published</w:t>
      </w:r>
      <w:r>
        <w:rPr>
          <w:color w:val="545962"/>
          <w:spacing w:val="-7"/>
          <w:w w:val="110"/>
          <w:sz w:val="12"/>
        </w:rPr>
        <w:t> </w:t>
      </w:r>
      <w:r>
        <w:rPr>
          <w:color w:val="424652"/>
          <w:w w:val="110"/>
          <w:sz w:val="12"/>
        </w:rPr>
        <w:t>February</w:t>
      </w:r>
      <w:r>
        <w:rPr>
          <w:color w:val="424652"/>
          <w:spacing w:val="-11"/>
          <w:w w:val="110"/>
          <w:sz w:val="12"/>
        </w:rPr>
        <w:t> </w:t>
      </w:r>
      <w:r>
        <w:rPr>
          <w:color w:val="424652"/>
          <w:w w:val="110"/>
          <w:sz w:val="12"/>
        </w:rPr>
        <w:t>15,</w:t>
      </w:r>
      <w:r>
        <w:rPr>
          <w:color w:val="424652"/>
          <w:spacing w:val="-10"/>
          <w:w w:val="110"/>
          <w:sz w:val="12"/>
        </w:rPr>
        <w:t> </w:t>
      </w:r>
      <w:r>
        <w:rPr>
          <w:color w:val="545962"/>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690240">
                <wp:simplePos x="0" y="0"/>
                <wp:positionH relativeFrom="page">
                  <wp:posOffset>647189</wp:posOffset>
                </wp:positionH>
                <wp:positionV relativeFrom="paragraph">
                  <wp:posOffset>68893</wp:posOffset>
                </wp:positionV>
                <wp:extent cx="6704330" cy="1270"/>
                <wp:effectExtent l="0" t="0" r="0" b="0"/>
                <wp:wrapTopAndBottom/>
                <wp:docPr id="432" name="Graphic 432"/>
                <wp:cNvGraphicFramePr>
                  <a:graphicFrameLocks/>
                </wp:cNvGraphicFramePr>
                <a:graphic>
                  <a:graphicData uri="http://schemas.microsoft.com/office/word/2010/wordprocessingShape">
                    <wps:wsp>
                      <wps:cNvPr id="432" name="Graphic 43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26240;mso-wrap-distance-left:0;mso-wrap-distance-right:0" id="docshape288"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footerReference w:type="default" r:id="rId163"/>
          <w:footerReference w:type="even" r:id="rId164"/>
          <w:pgSz w:w="12240" w:h="15840"/>
          <w:pgMar w:header="0" w:footer="620" w:top="840" w:bottom="820" w:left="560" w:right="540"/>
        </w:sectPr>
      </w:pPr>
    </w:p>
    <w:p>
      <w:pPr>
        <w:pStyle w:val="BodyText"/>
      </w:pPr>
      <w:r>
        <w:rPr/>
        <w:drawing>
          <wp:anchor distT="0" distB="0" distL="0" distR="0" allowOverlap="1" layoutInCell="1" locked="0" behindDoc="0" simplePos="0" relativeHeight="15832576">
            <wp:simplePos x="0" y="0"/>
            <wp:positionH relativeFrom="page">
              <wp:posOffset>0</wp:posOffset>
            </wp:positionH>
            <wp:positionV relativeFrom="page">
              <wp:posOffset>0</wp:posOffset>
            </wp:positionV>
            <wp:extent cx="219800" cy="10040089"/>
            <wp:effectExtent l="0" t="0" r="0" b="0"/>
            <wp:wrapNone/>
            <wp:docPr id="433" name="Image 433"/>
            <wp:cNvGraphicFramePr>
              <a:graphicFrameLocks/>
            </wp:cNvGraphicFramePr>
            <a:graphic>
              <a:graphicData uri="http://schemas.openxmlformats.org/drawingml/2006/picture">
                <pic:pic>
                  <pic:nvPicPr>
                    <pic:cNvPr id="433" name="Image 43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2" w:lineRule="auto"/>
        <w:ind w:left="455" w:right="2882" w:firstLine="8"/>
      </w:pPr>
      <w:bookmarkStart w:name="Page_60" w:id="61"/>
      <w:bookmarkEnd w:id="61"/>
      <w:r>
        <w:rPr/>
      </w:r>
      <w:r>
        <w:rPr>
          <w:color w:val="0C0C0E"/>
          <w:w w:val="115"/>
        </w:rPr>
        <w:t>Thus,</w:t>
      </w:r>
      <w:r>
        <w:rPr>
          <w:color w:val="0C0C0E"/>
          <w:spacing w:val="-17"/>
          <w:w w:val="115"/>
        </w:rPr>
        <w:t> </w:t>
      </w:r>
      <w:r>
        <w:rPr>
          <w:color w:val="0C0C0E"/>
          <w:w w:val="115"/>
        </w:rPr>
        <w:t>the</w:t>
      </w:r>
      <w:r>
        <w:rPr>
          <w:color w:val="0C0C0E"/>
          <w:spacing w:val="-5"/>
          <w:w w:val="115"/>
        </w:rPr>
        <w:t> </w:t>
      </w:r>
      <w:r>
        <w:rPr>
          <w:color w:val="0C0C0E"/>
          <w:w w:val="115"/>
        </w:rPr>
        <w:t>issue</w:t>
      </w:r>
      <w:r>
        <w:rPr>
          <w:color w:val="0C0C0E"/>
          <w:spacing w:val="-11"/>
          <w:w w:val="115"/>
        </w:rPr>
        <w:t> </w:t>
      </w:r>
      <w:r>
        <w:rPr>
          <w:color w:val="0C0C0E"/>
          <w:w w:val="115"/>
        </w:rPr>
        <w:t>with</w:t>
      </w:r>
      <w:r>
        <w:rPr>
          <w:color w:val="0C0C0E"/>
          <w:spacing w:val="-16"/>
          <w:w w:val="115"/>
        </w:rPr>
        <w:t> </w:t>
      </w:r>
      <w:r>
        <w:rPr>
          <w:color w:val="0C0C0E"/>
          <w:w w:val="115"/>
        </w:rPr>
        <w:t>the</w:t>
      </w:r>
      <w:r>
        <w:rPr>
          <w:color w:val="0C0C0E"/>
          <w:spacing w:val="-21"/>
          <w:w w:val="115"/>
        </w:rPr>
        <w:t> </w:t>
      </w:r>
      <w:r>
        <w:rPr>
          <w:color w:val="0C0C0E"/>
          <w:w w:val="115"/>
        </w:rPr>
        <w:t>proliferation</w:t>
      </w:r>
      <w:r>
        <w:rPr>
          <w:color w:val="0C0C0E"/>
          <w:spacing w:val="-3"/>
          <w:w w:val="115"/>
        </w:rPr>
        <w:t> </w:t>
      </w:r>
      <w:r>
        <w:rPr>
          <w:color w:val="0C0C0E"/>
          <w:w w:val="115"/>
        </w:rPr>
        <w:t>of</w:t>
      </w:r>
      <w:r>
        <w:rPr>
          <w:color w:val="0C0C0E"/>
          <w:spacing w:val="-13"/>
          <w:w w:val="115"/>
        </w:rPr>
        <w:t> </w:t>
      </w:r>
      <w:r>
        <w:rPr>
          <w:color w:val="0C0C0E"/>
          <w:w w:val="115"/>
        </w:rPr>
        <w:t>permissioned</w:t>
      </w:r>
      <w:r>
        <w:rPr>
          <w:color w:val="0C0C0E"/>
          <w:spacing w:val="-8"/>
          <w:w w:val="115"/>
        </w:rPr>
        <w:t> </w:t>
      </w:r>
      <w:r>
        <w:rPr>
          <w:color w:val="0C0C0E"/>
          <w:w w:val="115"/>
        </w:rPr>
        <w:t>chains</w:t>
      </w:r>
      <w:r>
        <w:rPr>
          <w:color w:val="0C0C0E"/>
          <w:spacing w:val="-16"/>
          <w:w w:val="115"/>
        </w:rPr>
        <w:t> </w:t>
      </w:r>
      <w:r>
        <w:rPr>
          <w:color w:val="0C0C0E"/>
          <w:w w:val="115"/>
        </w:rPr>
        <w:t>and</w:t>
      </w:r>
      <w:r>
        <w:rPr>
          <w:color w:val="0C0C0E"/>
          <w:spacing w:val="-16"/>
          <w:w w:val="115"/>
        </w:rPr>
        <w:t> </w:t>
      </w:r>
      <w:r>
        <w:rPr>
          <w:color w:val="0C0C0E"/>
          <w:w w:val="115"/>
        </w:rPr>
        <w:t>protocols</w:t>
      </w:r>
      <w:r>
        <w:rPr>
          <w:color w:val="0C0C0E"/>
          <w:spacing w:val="-5"/>
          <w:w w:val="115"/>
        </w:rPr>
        <w:t> </w:t>
      </w:r>
      <w:r>
        <w:rPr>
          <w:color w:val="0C0C0E"/>
          <w:w w:val="115"/>
        </w:rPr>
        <w:t>for </w:t>
      </w:r>
      <w:r>
        <w:rPr>
          <w:color w:val="0C0C0E"/>
          <w:spacing w:val="-2"/>
          <w:w w:val="115"/>
        </w:rPr>
        <w:t>tokenization</w:t>
      </w:r>
      <w:r>
        <w:rPr>
          <w:color w:val="0C0C0E"/>
          <w:spacing w:val="-14"/>
          <w:w w:val="115"/>
        </w:rPr>
        <w:t> </w:t>
      </w:r>
      <w:r>
        <w:rPr>
          <w:color w:val="0C0C0E"/>
          <w:spacing w:val="-2"/>
          <w:w w:val="115"/>
        </w:rPr>
        <w:t>is</w:t>
      </w:r>
      <w:r>
        <w:rPr>
          <w:color w:val="0C0C0E"/>
          <w:spacing w:val="-14"/>
          <w:w w:val="115"/>
        </w:rPr>
        <w:t> </w:t>
      </w:r>
      <w:r>
        <w:rPr>
          <w:color w:val="0C0C0E"/>
          <w:spacing w:val="-2"/>
          <w:w w:val="115"/>
        </w:rPr>
        <w:t>that</w:t>
      </w:r>
      <w:r>
        <w:rPr>
          <w:color w:val="0C0C0E"/>
          <w:spacing w:val="-14"/>
          <w:w w:val="115"/>
        </w:rPr>
        <w:t> </w:t>
      </w:r>
      <w:r>
        <w:rPr>
          <w:color w:val="0C0C0E"/>
          <w:spacing w:val="-2"/>
          <w:w w:val="115"/>
        </w:rPr>
        <w:t>it</w:t>
      </w:r>
      <w:r>
        <w:rPr>
          <w:color w:val="0C0C0E"/>
          <w:spacing w:val="3"/>
          <w:w w:val="115"/>
        </w:rPr>
        <w:t> </w:t>
      </w:r>
      <w:r>
        <w:rPr>
          <w:color w:val="0C0C0E"/>
          <w:spacing w:val="-2"/>
          <w:w w:val="115"/>
        </w:rPr>
        <w:t>can</w:t>
      </w:r>
      <w:r>
        <w:rPr>
          <w:color w:val="0C0C0E"/>
          <w:spacing w:val="-14"/>
          <w:w w:val="115"/>
        </w:rPr>
        <w:t> </w:t>
      </w:r>
      <w:r>
        <w:rPr>
          <w:color w:val="0C0C0E"/>
          <w:spacing w:val="-2"/>
          <w:w w:val="115"/>
        </w:rPr>
        <w:t>Lead</w:t>
      </w:r>
      <w:r>
        <w:rPr>
          <w:color w:val="0C0C0E"/>
          <w:spacing w:val="-13"/>
          <w:w w:val="115"/>
        </w:rPr>
        <w:t> </w:t>
      </w:r>
      <w:r>
        <w:rPr>
          <w:color w:val="0C0C0E"/>
          <w:spacing w:val="-2"/>
          <w:w w:val="115"/>
        </w:rPr>
        <w:t>to</w:t>
      </w:r>
      <w:r>
        <w:rPr>
          <w:color w:val="0C0C0E"/>
          <w:spacing w:val="21"/>
          <w:w w:val="115"/>
        </w:rPr>
        <w:t> </w:t>
      </w:r>
      <w:r>
        <w:rPr>
          <w:color w:val="0C0C0E"/>
          <w:spacing w:val="-2"/>
          <w:w w:val="115"/>
        </w:rPr>
        <w:t>the</w:t>
      </w:r>
      <w:r>
        <w:rPr>
          <w:color w:val="0C0C0E"/>
          <w:spacing w:val="37"/>
          <w:w w:val="115"/>
        </w:rPr>
        <w:t> </w:t>
      </w:r>
      <w:r>
        <w:rPr>
          <w:color w:val="0C0C0E"/>
          <w:spacing w:val="-2"/>
          <w:w w:val="115"/>
        </w:rPr>
        <w:t>fragmentation of</w:t>
      </w:r>
      <w:r>
        <w:rPr>
          <w:color w:val="0C0C0E"/>
          <w:spacing w:val="-10"/>
          <w:w w:val="115"/>
        </w:rPr>
        <w:t> </w:t>
      </w:r>
      <w:r>
        <w:rPr>
          <w:color w:val="0C0C0E"/>
          <w:spacing w:val="-2"/>
          <w:w w:val="115"/>
        </w:rPr>
        <w:t>Liquidity</w:t>
      </w:r>
      <w:r>
        <w:rPr>
          <w:color w:val="0C0C0E"/>
          <w:spacing w:val="-7"/>
          <w:w w:val="115"/>
        </w:rPr>
        <w:t> </w:t>
      </w:r>
      <w:r>
        <w:rPr>
          <w:color w:val="0C0C0E"/>
          <w:spacing w:val="-2"/>
          <w:w w:val="115"/>
        </w:rPr>
        <w:t>among</w:t>
      </w:r>
      <w:r>
        <w:rPr>
          <w:color w:val="0C0C0E"/>
          <w:spacing w:val="-14"/>
          <w:w w:val="115"/>
        </w:rPr>
        <w:t> </w:t>
      </w:r>
      <w:r>
        <w:rPr>
          <w:color w:val="0C0C0E"/>
          <w:spacing w:val="-2"/>
          <w:w w:val="115"/>
        </w:rPr>
        <w:t>chains, </w:t>
      </w:r>
      <w:r>
        <w:rPr>
          <w:color w:val="0C0C0E"/>
          <w:w w:val="115"/>
        </w:rPr>
        <w:t>diluting key tokenization benefits including atomic settlement and cross­ product</w:t>
      </w:r>
      <w:r>
        <w:rPr>
          <w:color w:val="0C0C0E"/>
          <w:spacing w:val="-10"/>
          <w:w w:val="115"/>
        </w:rPr>
        <w:t> </w:t>
      </w:r>
      <w:r>
        <w:rPr>
          <w:color w:val="0C0C0E"/>
          <w:w w:val="115"/>
        </w:rPr>
        <w:t>interoperability.</w:t>
      </w:r>
      <w:r>
        <w:rPr>
          <w:color w:val="0C0C0E"/>
          <w:spacing w:val="-32"/>
          <w:w w:val="115"/>
        </w:rPr>
        <w:t> </w:t>
      </w:r>
      <w:r>
        <w:rPr>
          <w:color w:val="0C0C0E"/>
          <w:w w:val="115"/>
        </w:rPr>
        <w:t>Such</w:t>
      </w:r>
      <w:r>
        <w:rPr>
          <w:color w:val="0C0C0E"/>
          <w:spacing w:val="-7"/>
          <w:w w:val="115"/>
        </w:rPr>
        <w:t> </w:t>
      </w:r>
      <w:r>
        <w:rPr>
          <w:color w:val="0C0C0E"/>
          <w:w w:val="115"/>
        </w:rPr>
        <w:t>Limitations are</w:t>
      </w:r>
      <w:r>
        <w:rPr>
          <w:color w:val="0C0C0E"/>
          <w:spacing w:val="-11"/>
          <w:w w:val="115"/>
        </w:rPr>
        <w:t> </w:t>
      </w:r>
      <w:r>
        <w:rPr>
          <w:color w:val="0C0C0E"/>
          <w:w w:val="115"/>
        </w:rPr>
        <w:t>driving</w:t>
      </w:r>
      <w:r>
        <w:rPr>
          <w:color w:val="0C0C0E"/>
          <w:spacing w:val="-7"/>
          <w:w w:val="115"/>
        </w:rPr>
        <w:t> </w:t>
      </w:r>
      <w:r>
        <w:rPr>
          <w:color w:val="0C0C0E"/>
          <w:w w:val="115"/>
        </w:rPr>
        <w:t>a</w:t>
      </w:r>
      <w:r>
        <w:rPr>
          <w:color w:val="0C0C0E"/>
          <w:spacing w:val="-14"/>
          <w:w w:val="115"/>
        </w:rPr>
        <w:t> </w:t>
      </w:r>
      <w:r>
        <w:rPr>
          <w:color w:val="0C0C0E"/>
          <w:w w:val="115"/>
        </w:rPr>
        <w:t>number of initiatives</w:t>
      </w:r>
      <w:r>
        <w:rPr>
          <w:color w:val="0C0C0E"/>
          <w:spacing w:val="-10"/>
          <w:w w:val="115"/>
        </w:rPr>
        <w:t> </w:t>
      </w:r>
      <w:r>
        <w:rPr>
          <w:color w:val="0C0C0E"/>
          <w:w w:val="115"/>
        </w:rPr>
        <w:t>in </w:t>
      </w:r>
      <w:r>
        <w:rPr>
          <w:color w:val="0C0C0E"/>
          <w:w w:val="110"/>
        </w:rPr>
        <w:t>the</w:t>
      </w:r>
      <w:r>
        <w:rPr>
          <w:color w:val="0C0C0E"/>
          <w:spacing w:val="-16"/>
          <w:w w:val="110"/>
        </w:rPr>
        <w:t> </w:t>
      </w:r>
      <w:r>
        <w:rPr>
          <w:color w:val="0C0C0E"/>
          <w:w w:val="110"/>
        </w:rPr>
        <w:t>tokenization</w:t>
      </w:r>
      <w:r>
        <w:rPr>
          <w:color w:val="0C0C0E"/>
          <w:spacing w:val="-12"/>
          <w:w w:val="110"/>
        </w:rPr>
        <w:t> </w:t>
      </w:r>
      <w:r>
        <w:rPr>
          <w:color w:val="0C0C0E"/>
          <w:w w:val="110"/>
        </w:rPr>
        <w:t>space.</w:t>
      </w:r>
      <w:r>
        <w:rPr>
          <w:color w:val="0C0C0E"/>
          <w:spacing w:val="-13"/>
          <w:w w:val="110"/>
        </w:rPr>
        <w:t> </w:t>
      </w:r>
      <w:r>
        <w:rPr>
          <w:color w:val="0C0C0E"/>
          <w:w w:val="110"/>
        </w:rPr>
        <w:t>For</w:t>
      </w:r>
      <w:r>
        <w:rPr>
          <w:color w:val="0C0C0E"/>
          <w:spacing w:val="-11"/>
          <w:w w:val="110"/>
        </w:rPr>
        <w:t> </w:t>
      </w:r>
      <w:r>
        <w:rPr>
          <w:color w:val="0C0C0E"/>
          <w:w w:val="110"/>
        </w:rPr>
        <w:t>example,</w:t>
      </w:r>
      <w:r>
        <w:rPr>
          <w:color w:val="0C0C0E"/>
          <w:spacing w:val="-16"/>
          <w:w w:val="110"/>
        </w:rPr>
        <w:t> </w:t>
      </w:r>
      <w:r>
        <w:rPr>
          <w:color w:val="0C0C0E"/>
          <w:w w:val="110"/>
        </w:rPr>
        <w:t>in November</w:t>
      </w:r>
      <w:r>
        <w:rPr>
          <w:color w:val="0C0C0E"/>
          <w:spacing w:val="-1"/>
          <w:w w:val="110"/>
        </w:rPr>
        <w:t> </w:t>
      </w:r>
      <w:r>
        <w:rPr>
          <w:color w:val="0C0C0E"/>
          <w:w w:val="110"/>
        </w:rPr>
        <w:t>2023,</w:t>
      </w:r>
      <w:r>
        <w:rPr>
          <w:color w:val="0C0C0E"/>
          <w:spacing w:val="-16"/>
          <w:w w:val="110"/>
        </w:rPr>
        <w:t> </w:t>
      </w:r>
      <w:r>
        <w:rPr>
          <w:color w:val="0C0C0E"/>
          <w:w w:val="110"/>
        </w:rPr>
        <w:t>J.P.</w:t>
      </w:r>
      <w:r>
        <w:rPr>
          <w:color w:val="0C0C0E"/>
          <w:spacing w:val="-15"/>
          <w:w w:val="110"/>
        </w:rPr>
        <w:t> </w:t>
      </w:r>
      <w:r>
        <w:rPr>
          <w:color w:val="0C0C0E"/>
          <w:w w:val="110"/>
        </w:rPr>
        <w:t>Morgan</w:t>
      </w:r>
      <w:r>
        <w:rPr>
          <w:color w:val="0C0C0E"/>
          <w:spacing w:val="-13"/>
          <w:w w:val="110"/>
        </w:rPr>
        <w:t> </w:t>
      </w:r>
      <w:r>
        <w:rPr>
          <w:color w:val="0C0C0E"/>
          <w:w w:val="110"/>
        </w:rPr>
        <w:t>Leveraged </w:t>
      </w:r>
      <w:r>
        <w:rPr>
          <w:color w:val="0C0C0E"/>
          <w:w w:val="115"/>
        </w:rPr>
        <w:t>multiple bridging technologies to enable cross-chain Liquidity for</w:t>
      </w:r>
      <w:r>
        <w:rPr>
          <w:color w:val="0C0C0E"/>
          <w:w w:val="115"/>
        </w:rPr>
        <w:t> tokens issued</w:t>
      </w:r>
      <w:r>
        <w:rPr>
          <w:color w:val="0C0C0E"/>
          <w:spacing w:val="-3"/>
          <w:w w:val="115"/>
        </w:rPr>
        <w:t> </w:t>
      </w:r>
      <w:r>
        <w:rPr>
          <w:color w:val="0C0C0E"/>
          <w:w w:val="115"/>
        </w:rPr>
        <w:t>on</w:t>
      </w:r>
      <w:r>
        <w:rPr>
          <w:color w:val="0C0C0E"/>
          <w:spacing w:val="-11"/>
          <w:w w:val="115"/>
        </w:rPr>
        <w:t> </w:t>
      </w:r>
      <w:r>
        <w:rPr>
          <w:color w:val="0C0C0E"/>
          <w:w w:val="115"/>
        </w:rPr>
        <w:t>three</w:t>
      </w:r>
      <w:r>
        <w:rPr>
          <w:color w:val="0C0C0E"/>
          <w:spacing w:val="-9"/>
          <w:w w:val="115"/>
        </w:rPr>
        <w:t> </w:t>
      </w:r>
      <w:r>
        <w:rPr>
          <w:color w:val="0C0C0E"/>
          <w:w w:val="115"/>
        </w:rPr>
        <w:t>different chains</w:t>
      </w:r>
      <w:r>
        <w:rPr>
          <w:color w:val="0C0C0E"/>
          <w:spacing w:val="-19"/>
          <w:w w:val="115"/>
        </w:rPr>
        <w:t> </w:t>
      </w:r>
      <w:r>
        <w:rPr>
          <w:color w:val="0C0C0E"/>
          <w:w w:val="115"/>
        </w:rPr>
        <w:t>in a</w:t>
      </w:r>
      <w:r>
        <w:rPr>
          <w:color w:val="0C0C0E"/>
          <w:spacing w:val="-20"/>
          <w:w w:val="115"/>
        </w:rPr>
        <w:t> </w:t>
      </w:r>
      <w:r>
        <w:rPr>
          <w:color w:val="0C0C0E"/>
          <w:w w:val="115"/>
        </w:rPr>
        <w:t>permissioned manner,</w:t>
      </w:r>
      <w:r>
        <w:rPr>
          <w:color w:val="0C0C0E"/>
          <w:spacing w:val="-6"/>
          <w:w w:val="115"/>
        </w:rPr>
        <w:t> </w:t>
      </w:r>
      <w:r>
        <w:rPr>
          <w:color w:val="0C0C0E"/>
          <w:w w:val="115"/>
        </w:rPr>
        <w:t>as</w:t>
      </w:r>
      <w:r>
        <w:rPr>
          <w:color w:val="0C0C0E"/>
          <w:spacing w:val="-14"/>
          <w:w w:val="115"/>
        </w:rPr>
        <w:t> </w:t>
      </w:r>
      <w:r>
        <w:rPr>
          <w:color w:val="0C0C0E"/>
          <w:w w:val="115"/>
        </w:rPr>
        <w:t>part of</w:t>
      </w:r>
      <w:r>
        <w:rPr>
          <w:color w:val="0C0C0E"/>
          <w:spacing w:val="-7"/>
          <w:w w:val="115"/>
        </w:rPr>
        <w:t> </w:t>
      </w:r>
      <w:r>
        <w:rPr>
          <w:color w:val="0C0C0E"/>
          <w:w w:val="115"/>
        </w:rPr>
        <w:t>a </w:t>
      </w:r>
      <w:r>
        <w:rPr>
          <w:color w:val="0C0C0E"/>
          <w:spacing w:val="-2"/>
          <w:w w:val="115"/>
        </w:rPr>
        <w:t>demonstration</w:t>
      </w:r>
      <w:r>
        <w:rPr>
          <w:color w:val="0C0C0E"/>
          <w:spacing w:val="-5"/>
          <w:w w:val="115"/>
        </w:rPr>
        <w:t> </w:t>
      </w:r>
      <w:r>
        <w:rPr>
          <w:color w:val="0C0C0E"/>
          <w:spacing w:val="-2"/>
          <w:w w:val="115"/>
        </w:rPr>
        <w:t>for the</w:t>
      </w:r>
      <w:r>
        <w:rPr>
          <w:color w:val="0C0C0E"/>
          <w:spacing w:val="-3"/>
          <w:w w:val="115"/>
        </w:rPr>
        <w:t> </w:t>
      </w:r>
      <w:r>
        <w:rPr>
          <w:color w:val="0C0C0E"/>
          <w:spacing w:val="-2"/>
          <w:w w:val="115"/>
        </w:rPr>
        <w:t>Monetary</w:t>
      </w:r>
      <w:r>
        <w:rPr>
          <w:color w:val="0C0C0E"/>
          <w:spacing w:val="-4"/>
          <w:w w:val="115"/>
        </w:rPr>
        <w:t> </w:t>
      </w:r>
      <w:r>
        <w:rPr>
          <w:color w:val="0C0C0E"/>
          <w:spacing w:val="-2"/>
          <w:w w:val="115"/>
        </w:rPr>
        <w:t>Authority</w:t>
      </w:r>
      <w:r>
        <w:rPr>
          <w:color w:val="0C0C0E"/>
          <w:spacing w:val="-5"/>
          <w:w w:val="115"/>
        </w:rPr>
        <w:t> </w:t>
      </w:r>
      <w:r>
        <w:rPr>
          <w:color w:val="0C0C0E"/>
          <w:spacing w:val="-2"/>
          <w:w w:val="115"/>
        </w:rPr>
        <w:t>of</w:t>
      </w:r>
      <w:r>
        <w:rPr>
          <w:color w:val="0C0C0E"/>
          <w:spacing w:val="-14"/>
          <w:w w:val="115"/>
        </w:rPr>
        <w:t> </w:t>
      </w:r>
      <w:r>
        <w:rPr>
          <w:color w:val="0C0C0E"/>
          <w:spacing w:val="-2"/>
          <w:w w:val="115"/>
        </w:rPr>
        <w:t>Singapore's Project</w:t>
      </w:r>
      <w:r>
        <w:rPr>
          <w:color w:val="0C0C0E"/>
          <w:spacing w:val="-9"/>
          <w:w w:val="115"/>
        </w:rPr>
        <w:t> </w:t>
      </w:r>
      <w:r>
        <w:rPr>
          <w:color w:val="0C0C0E"/>
          <w:spacing w:val="-2"/>
          <w:w w:val="115"/>
        </w:rPr>
        <w:t>Guardian.</w:t>
      </w:r>
      <w:r>
        <w:rPr>
          <w:color w:val="313133"/>
          <w:spacing w:val="-2"/>
          <w:w w:val="115"/>
          <w:position w:val="6"/>
          <w:sz w:val="12"/>
        </w:rPr>
        <w:t>52 </w:t>
      </w:r>
      <w:r>
        <w:rPr>
          <w:color w:val="0C0C0E"/>
          <w:spacing w:val="-2"/>
          <w:w w:val="115"/>
        </w:rPr>
        <w:t>In </w:t>
      </w:r>
      <w:r>
        <w:rPr>
          <w:color w:val="0C0C0E"/>
          <w:w w:val="115"/>
        </w:rPr>
        <w:t>our view,</w:t>
      </w:r>
      <w:r>
        <w:rPr>
          <w:color w:val="0C0C0E"/>
          <w:spacing w:val="-6"/>
          <w:w w:val="115"/>
        </w:rPr>
        <w:t> </w:t>
      </w:r>
      <w:r>
        <w:rPr>
          <w:color w:val="0C0C0E"/>
          <w:w w:val="115"/>
        </w:rPr>
        <w:t>this</w:t>
      </w:r>
      <w:r>
        <w:rPr>
          <w:color w:val="0C0C0E"/>
          <w:spacing w:val="-19"/>
          <w:w w:val="115"/>
        </w:rPr>
        <w:t> </w:t>
      </w:r>
      <w:r>
        <w:rPr>
          <w:color w:val="0C0C0E"/>
          <w:w w:val="115"/>
        </w:rPr>
        <w:t>issue of Liquidity constraints will</w:t>
      </w:r>
      <w:r>
        <w:rPr>
          <w:color w:val="0C0C0E"/>
          <w:spacing w:val="-24"/>
          <w:w w:val="115"/>
        </w:rPr>
        <w:t> </w:t>
      </w:r>
      <w:r>
        <w:rPr>
          <w:color w:val="0C0C0E"/>
          <w:w w:val="115"/>
        </w:rPr>
        <w:t>continue throughout 2024,</w:t>
      </w:r>
      <w:r>
        <w:rPr>
          <w:color w:val="0C0C0E"/>
          <w:w w:val="115"/>
        </w:rPr>
        <w:t> such that most tokenized assets will</w:t>
      </w:r>
      <w:r>
        <w:rPr>
          <w:color w:val="0C0C0E"/>
          <w:spacing w:val="-14"/>
          <w:w w:val="115"/>
        </w:rPr>
        <w:t> </w:t>
      </w:r>
      <w:r>
        <w:rPr>
          <w:color w:val="0C0C0E"/>
          <w:w w:val="115"/>
        </w:rPr>
        <w:t>notsee a</w:t>
      </w:r>
      <w:r>
        <w:rPr>
          <w:color w:val="0C0C0E"/>
          <w:spacing w:val="-5"/>
          <w:w w:val="115"/>
        </w:rPr>
        <w:t> </w:t>
      </w:r>
      <w:r>
        <w:rPr>
          <w:color w:val="0C0C0E"/>
          <w:w w:val="115"/>
        </w:rPr>
        <w:t>particularly active secondary market due</w:t>
      </w:r>
      <w:r>
        <w:rPr>
          <w:color w:val="0C0C0E"/>
          <w:spacing w:val="-5"/>
          <w:w w:val="115"/>
        </w:rPr>
        <w:t> </w:t>
      </w:r>
      <w:r>
        <w:rPr>
          <w:color w:val="0C0C0E"/>
          <w:w w:val="115"/>
        </w:rPr>
        <w:t>to market access</w:t>
      </w:r>
      <w:r>
        <w:rPr>
          <w:color w:val="0C0C0E"/>
          <w:spacing w:val="-7"/>
          <w:w w:val="115"/>
        </w:rPr>
        <w:t> </w:t>
      </w:r>
      <w:r>
        <w:rPr>
          <w:color w:val="0C0C0E"/>
          <w:w w:val="115"/>
        </w:rPr>
        <w:t>challenges.</w:t>
      </w:r>
    </w:p>
    <w:p>
      <w:pPr>
        <w:pStyle w:val="BodyText"/>
        <w:spacing w:before="169"/>
      </w:pPr>
    </w:p>
    <w:p>
      <w:pPr>
        <w:pStyle w:val="Heading4"/>
        <w:spacing w:line="268" w:lineRule="auto"/>
        <w:ind w:left="461" w:right="2620" w:hanging="4"/>
      </w:pPr>
      <w:r>
        <w:rPr>
          <w:color w:val="0052FF"/>
        </w:rPr>
        <w:t>Tokenization's</w:t>
      </w:r>
      <w:r>
        <w:rPr>
          <w:color w:val="0052FF"/>
          <w:spacing w:val="-7"/>
        </w:rPr>
        <w:t> </w:t>
      </w:r>
      <w:r>
        <w:rPr>
          <w:color w:val="0052FF"/>
        </w:rPr>
        <w:t>benefits</w:t>
      </w:r>
      <w:r>
        <w:rPr>
          <w:color w:val="0052FF"/>
          <w:spacing w:val="-14"/>
        </w:rPr>
        <w:t> </w:t>
      </w:r>
      <w:r>
        <w:rPr>
          <w:color w:val="0052FF"/>
        </w:rPr>
        <w:t>include the ability to run operations </w:t>
      </w:r>
      <w:r>
        <w:rPr>
          <w:color w:val="0052FF"/>
          <w:w w:val="105"/>
        </w:rPr>
        <w:t>24/7,</w:t>
      </w:r>
      <w:r>
        <w:rPr>
          <w:color w:val="0052FF"/>
          <w:spacing w:val="-26"/>
          <w:w w:val="105"/>
        </w:rPr>
        <w:t> </w:t>
      </w:r>
      <w:r>
        <w:rPr>
          <w:color w:val="0052FF"/>
          <w:w w:val="105"/>
        </w:rPr>
        <w:t>automate</w:t>
      </w:r>
      <w:r>
        <w:rPr>
          <w:color w:val="0052FF"/>
          <w:spacing w:val="-28"/>
          <w:w w:val="105"/>
        </w:rPr>
        <w:t> </w:t>
      </w:r>
      <w:r>
        <w:rPr>
          <w:color w:val="0052FF"/>
          <w:w w:val="105"/>
        </w:rPr>
        <w:t>intermediary functions,</w:t>
      </w:r>
      <w:r>
        <w:rPr>
          <w:color w:val="0052FF"/>
          <w:spacing w:val="-12"/>
          <w:w w:val="105"/>
        </w:rPr>
        <w:t> </w:t>
      </w:r>
      <w:r>
        <w:rPr>
          <w:color w:val="0052FF"/>
          <w:w w:val="105"/>
        </w:rPr>
        <w:t>and</w:t>
      </w:r>
      <w:r>
        <w:rPr>
          <w:color w:val="0052FF"/>
          <w:spacing w:val="-21"/>
          <w:w w:val="105"/>
        </w:rPr>
        <w:t> </w:t>
      </w:r>
      <w:r>
        <w:rPr>
          <w:color w:val="0052FF"/>
          <w:w w:val="105"/>
        </w:rPr>
        <w:t>maintain transparent</w:t>
      </w:r>
      <w:r>
        <w:rPr>
          <w:color w:val="0052FF"/>
          <w:spacing w:val="-21"/>
          <w:w w:val="105"/>
        </w:rPr>
        <w:t> </w:t>
      </w:r>
      <w:r>
        <w:rPr>
          <w:color w:val="0052FF"/>
          <w:w w:val="105"/>
        </w:rPr>
        <w:t>audit</w:t>
      </w:r>
      <w:r>
        <w:rPr>
          <w:color w:val="0052FF"/>
          <w:spacing w:val="-20"/>
          <w:w w:val="105"/>
        </w:rPr>
        <w:t> </w:t>
      </w:r>
      <w:r>
        <w:rPr>
          <w:color w:val="0052FF"/>
          <w:w w:val="105"/>
        </w:rPr>
        <w:t>and</w:t>
      </w:r>
      <w:r>
        <w:rPr>
          <w:color w:val="0052FF"/>
          <w:spacing w:val="-21"/>
          <w:w w:val="105"/>
        </w:rPr>
        <w:t> </w:t>
      </w:r>
      <w:r>
        <w:rPr>
          <w:color w:val="0052FF"/>
          <w:w w:val="105"/>
        </w:rPr>
        <w:t>compliance</w:t>
      </w:r>
      <w:r>
        <w:rPr>
          <w:color w:val="0052FF"/>
          <w:spacing w:val="-20"/>
          <w:w w:val="105"/>
        </w:rPr>
        <w:t> </w:t>
      </w:r>
      <w:r>
        <w:rPr>
          <w:color w:val="0052FF"/>
          <w:w w:val="105"/>
        </w:rPr>
        <w:t>records</w:t>
      </w:r>
      <w:r>
        <w:rPr>
          <w:color w:val="0052FF"/>
          <w:spacing w:val="-21"/>
          <w:w w:val="105"/>
        </w:rPr>
        <w:t> </w:t>
      </w:r>
      <w:r>
        <w:rPr>
          <w:color w:val="0052FF"/>
          <w:w w:val="105"/>
        </w:rPr>
        <w:t>as</w:t>
      </w:r>
      <w:r>
        <w:rPr>
          <w:color w:val="0052FF"/>
          <w:spacing w:val="-28"/>
          <w:w w:val="105"/>
        </w:rPr>
        <w:t> </w:t>
      </w:r>
      <w:r>
        <w:rPr>
          <w:color w:val="0052FF"/>
          <w:w w:val="105"/>
        </w:rPr>
        <w:t>well</w:t>
      </w:r>
      <w:r>
        <w:rPr>
          <w:color w:val="0052FF"/>
          <w:spacing w:val="-34"/>
          <w:w w:val="105"/>
        </w:rPr>
        <w:t> </w:t>
      </w:r>
      <w:r>
        <w:rPr>
          <w:color w:val="0052FF"/>
          <w:w w:val="105"/>
        </w:rPr>
        <w:t>as minimize</w:t>
      </w:r>
      <w:r>
        <w:rPr>
          <w:color w:val="0052FF"/>
          <w:spacing w:val="-21"/>
          <w:w w:val="105"/>
        </w:rPr>
        <w:t> </w:t>
      </w:r>
      <w:r>
        <w:rPr>
          <w:color w:val="0052FF"/>
          <w:w w:val="105"/>
        </w:rPr>
        <w:t>counterparty</w:t>
      </w:r>
      <w:r>
        <w:rPr>
          <w:color w:val="0052FF"/>
          <w:spacing w:val="-13"/>
          <w:w w:val="105"/>
        </w:rPr>
        <w:t> </w:t>
      </w:r>
      <w:r>
        <w:rPr>
          <w:color w:val="0052FF"/>
          <w:w w:val="105"/>
        </w:rPr>
        <w:t>risk</w:t>
      </w:r>
      <w:r>
        <w:rPr>
          <w:color w:val="0052FF"/>
          <w:spacing w:val="-21"/>
          <w:w w:val="105"/>
        </w:rPr>
        <w:t> </w:t>
      </w:r>
      <w:r>
        <w:rPr>
          <w:color w:val="0052FF"/>
          <w:w w:val="105"/>
        </w:rPr>
        <w:t>via</w:t>
      </w:r>
      <w:r>
        <w:rPr>
          <w:color w:val="0052FF"/>
          <w:spacing w:val="-33"/>
          <w:w w:val="105"/>
        </w:rPr>
        <w:t> </w:t>
      </w:r>
      <w:r>
        <w:rPr>
          <w:color w:val="0052FF"/>
          <w:w w:val="105"/>
        </w:rPr>
        <w:t>atomic</w:t>
      </w:r>
      <w:r>
        <w:rPr>
          <w:color w:val="0052FF"/>
          <w:spacing w:val="-18"/>
          <w:w w:val="105"/>
        </w:rPr>
        <w:t> </w:t>
      </w:r>
      <w:r>
        <w:rPr>
          <w:color w:val="0052FF"/>
          <w:w w:val="105"/>
        </w:rPr>
        <w:t>settlements.</w:t>
      </w:r>
    </w:p>
    <w:p>
      <w:pPr>
        <w:pStyle w:val="BodyText"/>
        <w:spacing w:before="93"/>
        <w:rPr>
          <w:b/>
          <w:sz w:val="28"/>
        </w:rPr>
      </w:pPr>
    </w:p>
    <w:p>
      <w:pPr>
        <w:pStyle w:val="BodyText"/>
        <w:spacing w:line="314" w:lineRule="auto" w:before="1"/>
        <w:ind w:left="455" w:right="2853" w:firstLine="13"/>
      </w:pPr>
      <w:r>
        <w:rPr>
          <w:color w:val="0C0C0E"/>
          <w:w w:val="115"/>
        </w:rPr>
        <w:t>Additionally, most tokenization efforts still</w:t>
      </w:r>
      <w:r>
        <w:rPr>
          <w:color w:val="0C0C0E"/>
          <w:spacing w:val="-22"/>
          <w:w w:val="115"/>
        </w:rPr>
        <w:t> </w:t>
      </w:r>
      <w:r>
        <w:rPr>
          <w:color w:val="0C0C0E"/>
          <w:w w:val="115"/>
        </w:rPr>
        <w:t>face Large regulatory hurdles as Laws</w:t>
      </w:r>
      <w:r>
        <w:rPr>
          <w:color w:val="0C0C0E"/>
          <w:spacing w:val="-15"/>
          <w:w w:val="115"/>
        </w:rPr>
        <w:t> </w:t>
      </w:r>
      <w:r>
        <w:rPr>
          <w:color w:val="0C0C0E"/>
          <w:w w:val="115"/>
        </w:rPr>
        <w:t>governing</w:t>
      </w:r>
      <w:r>
        <w:rPr>
          <w:color w:val="0C0C0E"/>
          <w:spacing w:val="-7"/>
          <w:w w:val="115"/>
        </w:rPr>
        <w:t> </w:t>
      </w:r>
      <w:r>
        <w:rPr>
          <w:color w:val="0C0C0E"/>
          <w:w w:val="115"/>
        </w:rPr>
        <w:t>this</w:t>
      </w:r>
      <w:r>
        <w:rPr>
          <w:color w:val="0C0C0E"/>
          <w:spacing w:val="-16"/>
          <w:w w:val="115"/>
        </w:rPr>
        <w:t> </w:t>
      </w:r>
      <w:r>
        <w:rPr>
          <w:color w:val="0C0C0E"/>
          <w:w w:val="115"/>
        </w:rPr>
        <w:t>space</w:t>
      </w:r>
      <w:r>
        <w:rPr>
          <w:color w:val="0C0C0E"/>
          <w:spacing w:val="-12"/>
          <w:w w:val="115"/>
        </w:rPr>
        <w:t> </w:t>
      </w:r>
      <w:r>
        <w:rPr>
          <w:color w:val="0C0C0E"/>
          <w:w w:val="115"/>
        </w:rPr>
        <w:t>are</w:t>
      </w:r>
      <w:r>
        <w:rPr>
          <w:color w:val="0C0C0E"/>
          <w:spacing w:val="-16"/>
          <w:w w:val="115"/>
        </w:rPr>
        <w:t> </w:t>
      </w:r>
      <w:r>
        <w:rPr>
          <w:color w:val="0C0C0E"/>
          <w:w w:val="115"/>
        </w:rPr>
        <w:t>still</w:t>
      </w:r>
      <w:r>
        <w:rPr>
          <w:color w:val="0C0C0E"/>
          <w:spacing w:val="-28"/>
          <w:w w:val="115"/>
        </w:rPr>
        <w:t> </w:t>
      </w:r>
      <w:r>
        <w:rPr>
          <w:color w:val="0C0C0E"/>
          <w:w w:val="115"/>
        </w:rPr>
        <w:t>new,</w:t>
      </w:r>
      <w:r>
        <w:rPr>
          <w:color w:val="0C0C0E"/>
          <w:spacing w:val="-16"/>
          <w:w w:val="115"/>
        </w:rPr>
        <w:t> </w:t>
      </w:r>
      <w:r>
        <w:rPr>
          <w:color w:val="0C0C0E"/>
          <w:w w:val="115"/>
        </w:rPr>
        <w:t>and</w:t>
      </w:r>
      <w:r>
        <w:rPr>
          <w:color w:val="0C0C0E"/>
          <w:spacing w:val="-13"/>
          <w:w w:val="115"/>
        </w:rPr>
        <w:t> </w:t>
      </w:r>
      <w:r>
        <w:rPr>
          <w:color w:val="0C0C0E"/>
          <w:w w:val="115"/>
        </w:rPr>
        <w:t>a</w:t>
      </w:r>
      <w:r>
        <w:rPr>
          <w:color w:val="0C0C0E"/>
          <w:spacing w:val="-18"/>
          <w:w w:val="115"/>
        </w:rPr>
        <w:t> </w:t>
      </w:r>
      <w:r>
        <w:rPr>
          <w:color w:val="0C0C0E"/>
          <w:w w:val="115"/>
        </w:rPr>
        <w:t>number of key</w:t>
      </w:r>
      <w:r>
        <w:rPr>
          <w:color w:val="0C0C0E"/>
          <w:spacing w:val="-15"/>
          <w:w w:val="115"/>
        </w:rPr>
        <w:t> </w:t>
      </w:r>
      <w:r>
        <w:rPr>
          <w:color w:val="0C0C0E"/>
          <w:w w:val="115"/>
        </w:rPr>
        <w:t>jurisdictions continue</w:t>
      </w:r>
      <w:r>
        <w:rPr>
          <w:color w:val="0C0C0E"/>
          <w:spacing w:val="-16"/>
          <w:w w:val="115"/>
        </w:rPr>
        <w:t> </w:t>
      </w:r>
      <w:r>
        <w:rPr>
          <w:color w:val="0C0C0E"/>
          <w:w w:val="115"/>
        </w:rPr>
        <w:t>to</w:t>
      </w:r>
      <w:r>
        <w:rPr>
          <w:color w:val="0C0C0E"/>
          <w:spacing w:val="-16"/>
          <w:w w:val="115"/>
        </w:rPr>
        <w:t> </w:t>
      </w:r>
      <w:r>
        <w:rPr>
          <w:color w:val="0C0C0E"/>
          <w:w w:val="115"/>
        </w:rPr>
        <w:t>Lack</w:t>
      </w:r>
      <w:r>
        <w:rPr>
          <w:color w:val="0C0C0E"/>
          <w:spacing w:val="-16"/>
          <w:w w:val="115"/>
        </w:rPr>
        <w:t> </w:t>
      </w:r>
      <w:r>
        <w:rPr>
          <w:color w:val="0C0C0E"/>
          <w:w w:val="115"/>
        </w:rPr>
        <w:t>clear</w:t>
      </w:r>
      <w:r>
        <w:rPr>
          <w:color w:val="0C0C0E"/>
          <w:spacing w:val="-16"/>
          <w:w w:val="115"/>
        </w:rPr>
        <w:t> </w:t>
      </w:r>
      <w:r>
        <w:rPr>
          <w:color w:val="0C0C0E"/>
          <w:w w:val="115"/>
        </w:rPr>
        <w:t>Legal</w:t>
      </w:r>
      <w:r>
        <w:rPr>
          <w:color w:val="0C0C0E"/>
          <w:spacing w:val="-18"/>
          <w:w w:val="115"/>
        </w:rPr>
        <w:t> </w:t>
      </w:r>
      <w:r>
        <w:rPr>
          <w:color w:val="0C0C0E"/>
          <w:w w:val="115"/>
        </w:rPr>
        <w:t>frameworks</w:t>
      </w:r>
      <w:r>
        <w:rPr>
          <w:color w:val="0C0C0E"/>
          <w:spacing w:val="-16"/>
          <w:w w:val="115"/>
        </w:rPr>
        <w:t> </w:t>
      </w:r>
      <w:r>
        <w:rPr>
          <w:color w:val="0C0C0E"/>
          <w:w w:val="115"/>
        </w:rPr>
        <w:t>for</w:t>
      </w:r>
      <w:r>
        <w:rPr>
          <w:color w:val="0C0C0E"/>
          <w:spacing w:val="-10"/>
          <w:w w:val="115"/>
        </w:rPr>
        <w:t> </w:t>
      </w:r>
      <w:r>
        <w:rPr>
          <w:color w:val="0C0C0E"/>
          <w:w w:val="115"/>
        </w:rPr>
        <w:t>tokenization.</w:t>
      </w:r>
      <w:r>
        <w:rPr>
          <w:color w:val="0C0C0E"/>
          <w:spacing w:val="-16"/>
          <w:w w:val="115"/>
        </w:rPr>
        <w:t> </w:t>
      </w:r>
      <w:r>
        <w:rPr>
          <w:color w:val="0C0C0E"/>
          <w:w w:val="115"/>
        </w:rPr>
        <w:t>Due</w:t>
      </w:r>
      <w:r>
        <w:rPr>
          <w:color w:val="0C0C0E"/>
          <w:spacing w:val="-16"/>
          <w:w w:val="115"/>
        </w:rPr>
        <w:t> </w:t>
      </w:r>
      <w:r>
        <w:rPr>
          <w:color w:val="0C0C0E"/>
          <w:w w:val="115"/>
        </w:rPr>
        <w:t>to</w:t>
      </w:r>
      <w:r>
        <w:rPr>
          <w:color w:val="0C0C0E"/>
          <w:spacing w:val="-11"/>
          <w:w w:val="115"/>
        </w:rPr>
        <w:t> </w:t>
      </w:r>
      <w:r>
        <w:rPr>
          <w:color w:val="0C0C0E"/>
          <w:w w:val="115"/>
        </w:rPr>
        <w:t>the</w:t>
      </w:r>
      <w:r>
        <w:rPr>
          <w:color w:val="0C0C0E"/>
          <w:spacing w:val="-4"/>
          <w:w w:val="115"/>
        </w:rPr>
        <w:t> </w:t>
      </w:r>
      <w:r>
        <w:rPr>
          <w:color w:val="0C0C0E"/>
          <w:w w:val="115"/>
        </w:rPr>
        <w:t>nascency of</w:t>
      </w:r>
      <w:r>
        <w:rPr>
          <w:color w:val="0C0C0E"/>
          <w:spacing w:val="-16"/>
          <w:w w:val="115"/>
        </w:rPr>
        <w:t> </w:t>
      </w:r>
      <w:r>
        <w:rPr>
          <w:color w:val="0C0C0E"/>
          <w:w w:val="115"/>
        </w:rPr>
        <w:t>the</w:t>
      </w:r>
      <w:r>
        <w:rPr>
          <w:color w:val="0C0C0E"/>
          <w:spacing w:val="-7"/>
          <w:w w:val="115"/>
        </w:rPr>
        <w:t> </w:t>
      </w:r>
      <w:r>
        <w:rPr>
          <w:color w:val="0C0C0E"/>
          <w:w w:val="115"/>
        </w:rPr>
        <w:t>market,</w:t>
      </w:r>
      <w:r>
        <w:rPr>
          <w:color w:val="0C0C0E"/>
          <w:spacing w:val="-16"/>
          <w:w w:val="115"/>
        </w:rPr>
        <w:t> </w:t>
      </w:r>
      <w:r>
        <w:rPr>
          <w:color w:val="0C0C0E"/>
          <w:w w:val="115"/>
        </w:rPr>
        <w:t>well-known</w:t>
      </w:r>
      <w:r>
        <w:rPr>
          <w:color w:val="0C0C0E"/>
          <w:spacing w:val="-16"/>
          <w:w w:val="115"/>
        </w:rPr>
        <w:t> </w:t>
      </w:r>
      <w:r>
        <w:rPr>
          <w:color w:val="0C0C0E"/>
          <w:w w:val="115"/>
        </w:rPr>
        <w:t>Legal</w:t>
      </w:r>
      <w:r>
        <w:rPr>
          <w:color w:val="0C0C0E"/>
          <w:spacing w:val="-16"/>
          <w:w w:val="115"/>
        </w:rPr>
        <w:t> </w:t>
      </w:r>
      <w:r>
        <w:rPr>
          <w:color w:val="0C0C0E"/>
          <w:w w:val="115"/>
        </w:rPr>
        <w:t>precedents</w:t>
      </w:r>
      <w:r>
        <w:rPr>
          <w:color w:val="0C0C0E"/>
          <w:spacing w:val="-16"/>
          <w:w w:val="115"/>
        </w:rPr>
        <w:t> </w:t>
      </w:r>
      <w:r>
        <w:rPr>
          <w:color w:val="0C0C0E"/>
          <w:w w:val="115"/>
        </w:rPr>
        <w:t>and</w:t>
      </w:r>
      <w:r>
        <w:rPr>
          <w:color w:val="0C0C0E"/>
          <w:spacing w:val="-16"/>
          <w:w w:val="115"/>
        </w:rPr>
        <w:t> </w:t>
      </w:r>
      <w:r>
        <w:rPr>
          <w:color w:val="0C0C0E"/>
          <w:w w:val="115"/>
        </w:rPr>
        <w:t>templates</w:t>
      </w:r>
      <w:r>
        <w:rPr>
          <w:color w:val="0C0C0E"/>
          <w:spacing w:val="-16"/>
          <w:w w:val="115"/>
        </w:rPr>
        <w:t> </w:t>
      </w:r>
      <w:r>
        <w:rPr>
          <w:color w:val="0C0C0E"/>
          <w:w w:val="115"/>
        </w:rPr>
        <w:t>do</w:t>
      </w:r>
      <w:r>
        <w:rPr>
          <w:color w:val="0C0C0E"/>
          <w:spacing w:val="-25"/>
          <w:w w:val="115"/>
        </w:rPr>
        <w:t> </w:t>
      </w:r>
      <w:r>
        <w:rPr>
          <w:color w:val="0C0C0E"/>
          <w:w w:val="115"/>
        </w:rPr>
        <w:t>not</w:t>
      </w:r>
      <w:r>
        <w:rPr>
          <w:color w:val="0C0C0E"/>
          <w:spacing w:val="-16"/>
          <w:w w:val="115"/>
        </w:rPr>
        <w:t> </w:t>
      </w:r>
      <w:r>
        <w:rPr>
          <w:color w:val="0C0C0E"/>
          <w:w w:val="115"/>
        </w:rPr>
        <w:t>yet</w:t>
      </w:r>
      <w:r>
        <w:rPr>
          <w:color w:val="0C0C0E"/>
          <w:spacing w:val="-16"/>
          <w:w w:val="115"/>
        </w:rPr>
        <w:t> </w:t>
      </w:r>
      <w:r>
        <w:rPr>
          <w:color w:val="0C0C0E"/>
          <w:w w:val="115"/>
        </w:rPr>
        <w:t>exist</w:t>
      </w:r>
      <w:r>
        <w:rPr>
          <w:color w:val="0C0C0E"/>
          <w:spacing w:val="-16"/>
          <w:w w:val="115"/>
        </w:rPr>
        <w:t> </w:t>
      </w:r>
      <w:r>
        <w:rPr>
          <w:color w:val="0C0C0E"/>
          <w:w w:val="115"/>
        </w:rPr>
        <w:t>and therefore</w:t>
      </w:r>
      <w:r>
        <w:rPr>
          <w:color w:val="0C0C0E"/>
          <w:spacing w:val="-3"/>
          <w:w w:val="115"/>
        </w:rPr>
        <w:t> </w:t>
      </w:r>
      <w:r>
        <w:rPr>
          <w:color w:val="0C0C0E"/>
          <w:w w:val="115"/>
        </w:rPr>
        <w:t>require</w:t>
      </w:r>
      <w:r>
        <w:rPr>
          <w:color w:val="0C0C0E"/>
          <w:spacing w:val="-6"/>
          <w:w w:val="115"/>
        </w:rPr>
        <w:t> </w:t>
      </w:r>
      <w:r>
        <w:rPr>
          <w:color w:val="0C0C0E"/>
          <w:w w:val="115"/>
        </w:rPr>
        <w:t>significant</w:t>
      </w:r>
      <w:r>
        <w:rPr>
          <w:color w:val="0C0C0E"/>
          <w:spacing w:val="-4"/>
          <w:w w:val="115"/>
        </w:rPr>
        <w:t> </w:t>
      </w:r>
      <w:r>
        <w:rPr>
          <w:color w:val="0C0C0E"/>
          <w:w w:val="115"/>
        </w:rPr>
        <w:t>investments</w:t>
      </w:r>
      <w:r>
        <w:rPr>
          <w:color w:val="0C0C0E"/>
          <w:spacing w:val="-2"/>
          <w:w w:val="115"/>
        </w:rPr>
        <w:t> </w:t>
      </w:r>
      <w:r>
        <w:rPr>
          <w:color w:val="0C0C0E"/>
          <w:w w:val="115"/>
        </w:rPr>
        <w:t>of</w:t>
      </w:r>
      <w:r>
        <w:rPr>
          <w:color w:val="0C0C0E"/>
          <w:spacing w:val="-2"/>
          <w:w w:val="115"/>
        </w:rPr>
        <w:t> </w:t>
      </w:r>
      <w:r>
        <w:rPr>
          <w:color w:val="0C0C0E"/>
          <w:w w:val="115"/>
        </w:rPr>
        <w:t>both</w:t>
      </w:r>
      <w:r>
        <w:rPr>
          <w:color w:val="0C0C0E"/>
          <w:spacing w:val="-13"/>
          <w:w w:val="115"/>
        </w:rPr>
        <w:t> </w:t>
      </w:r>
      <w:r>
        <w:rPr>
          <w:color w:val="0C0C0E"/>
          <w:w w:val="115"/>
        </w:rPr>
        <w:t>time</w:t>
      </w:r>
      <w:r>
        <w:rPr>
          <w:color w:val="0C0C0E"/>
          <w:spacing w:val="-15"/>
          <w:w w:val="115"/>
        </w:rPr>
        <w:t> </w:t>
      </w:r>
      <w:r>
        <w:rPr>
          <w:color w:val="0C0C0E"/>
          <w:w w:val="115"/>
        </w:rPr>
        <w:t>and</w:t>
      </w:r>
      <w:r>
        <w:rPr>
          <w:color w:val="0C0C0E"/>
          <w:spacing w:val="-10"/>
          <w:w w:val="115"/>
        </w:rPr>
        <w:t> </w:t>
      </w:r>
      <w:r>
        <w:rPr>
          <w:color w:val="0C0C0E"/>
          <w:w w:val="115"/>
        </w:rPr>
        <w:t>money</w:t>
      </w:r>
      <w:r>
        <w:rPr>
          <w:color w:val="0C0C0E"/>
          <w:spacing w:val="-10"/>
          <w:w w:val="115"/>
        </w:rPr>
        <w:t> </w:t>
      </w:r>
      <w:r>
        <w:rPr>
          <w:color w:val="0C0C0E"/>
          <w:w w:val="115"/>
        </w:rPr>
        <w:t>to establish. Still,</w:t>
      </w:r>
      <w:r>
        <w:rPr>
          <w:color w:val="0C0C0E"/>
          <w:spacing w:val="-16"/>
          <w:w w:val="115"/>
        </w:rPr>
        <w:t> </w:t>
      </w:r>
      <w:r>
        <w:rPr>
          <w:color w:val="0C0C0E"/>
          <w:w w:val="115"/>
        </w:rPr>
        <w:t>the</w:t>
      </w:r>
      <w:r>
        <w:rPr>
          <w:color w:val="0C0C0E"/>
          <w:spacing w:val="-44"/>
          <w:w w:val="115"/>
        </w:rPr>
        <w:t> </w:t>
      </w:r>
      <w:r>
        <w:rPr>
          <w:color w:val="0C0C0E"/>
          <w:w w:val="115"/>
        </w:rPr>
        <w:t>increasing regulatory clarity throughout 2023 for</w:t>
      </w:r>
      <w:r>
        <w:rPr>
          <w:color w:val="0C0C0E"/>
          <w:spacing w:val="40"/>
          <w:w w:val="115"/>
        </w:rPr>
        <w:t> </w:t>
      </w:r>
      <w:r>
        <w:rPr>
          <w:color w:val="0C0C0E"/>
          <w:w w:val="115"/>
        </w:rPr>
        <w:t>blockchain's role</w:t>
      </w:r>
      <w:r>
        <w:rPr>
          <w:color w:val="0C0C0E"/>
          <w:spacing w:val="-13"/>
          <w:w w:val="115"/>
        </w:rPr>
        <w:t> </w:t>
      </w:r>
      <w:r>
        <w:rPr>
          <w:color w:val="0C0C0E"/>
          <w:w w:val="115"/>
        </w:rPr>
        <w:t>in </w:t>
      </w:r>
      <w:r>
        <w:rPr>
          <w:color w:val="0C0C0E"/>
          <w:w w:val="110"/>
        </w:rPr>
        <w:t>tokenization, spearheaded by</w:t>
      </w:r>
      <w:r>
        <w:rPr>
          <w:color w:val="0C0C0E"/>
          <w:spacing w:val="-11"/>
          <w:w w:val="110"/>
        </w:rPr>
        <w:t> </w:t>
      </w:r>
      <w:r>
        <w:rPr>
          <w:color w:val="0C0C0E"/>
          <w:w w:val="110"/>
        </w:rPr>
        <w:t>the</w:t>
      </w:r>
      <w:r>
        <w:rPr>
          <w:color w:val="0C0C0E"/>
          <w:spacing w:val="17"/>
          <w:w w:val="110"/>
        </w:rPr>
        <w:t> </w:t>
      </w:r>
      <w:r>
        <w:rPr>
          <w:color w:val="0C0C0E"/>
          <w:w w:val="110"/>
        </w:rPr>
        <w:t>EU's</w:t>
      </w:r>
      <w:r>
        <w:rPr>
          <w:color w:val="0C0C0E"/>
          <w:spacing w:val="-11"/>
          <w:w w:val="110"/>
        </w:rPr>
        <w:t> </w:t>
      </w:r>
      <w:r>
        <w:rPr>
          <w:color w:val="0C0C0E"/>
          <w:w w:val="110"/>
        </w:rPr>
        <w:t>DLT</w:t>
      </w:r>
      <w:r>
        <w:rPr>
          <w:color w:val="0C0C0E"/>
          <w:spacing w:val="-8"/>
          <w:w w:val="110"/>
        </w:rPr>
        <w:t> </w:t>
      </w:r>
      <w:r>
        <w:rPr>
          <w:color w:val="0C0C0E"/>
          <w:w w:val="110"/>
        </w:rPr>
        <w:t>Pilot</w:t>
      </w:r>
      <w:r>
        <w:rPr>
          <w:color w:val="0C0C0E"/>
          <w:spacing w:val="-7"/>
          <w:w w:val="110"/>
        </w:rPr>
        <w:t> </w:t>
      </w:r>
      <w:r>
        <w:rPr>
          <w:color w:val="0C0C0E"/>
          <w:w w:val="110"/>
        </w:rPr>
        <w:t>Regime,</w:t>
      </w:r>
      <w:r>
        <w:rPr>
          <w:color w:val="0C0C0E"/>
          <w:spacing w:val="-14"/>
          <w:w w:val="110"/>
        </w:rPr>
        <w:t> </w:t>
      </w:r>
      <w:r>
        <w:rPr>
          <w:color w:val="0C0C0E"/>
          <w:w w:val="110"/>
        </w:rPr>
        <w:t>has</w:t>
      </w:r>
      <w:r>
        <w:rPr>
          <w:color w:val="0C0C0E"/>
          <w:spacing w:val="-9"/>
          <w:w w:val="110"/>
        </w:rPr>
        <w:t> </w:t>
      </w:r>
      <w:r>
        <w:rPr>
          <w:color w:val="0C0C0E"/>
          <w:w w:val="110"/>
        </w:rPr>
        <w:t>paved</w:t>
      </w:r>
      <w:r>
        <w:rPr>
          <w:color w:val="0C0C0E"/>
          <w:spacing w:val="-11"/>
          <w:w w:val="110"/>
        </w:rPr>
        <w:t> </w:t>
      </w:r>
      <w:r>
        <w:rPr>
          <w:color w:val="0C0C0E"/>
          <w:w w:val="110"/>
        </w:rPr>
        <w:t>the</w:t>
      </w:r>
      <w:r>
        <w:rPr>
          <w:color w:val="0C0C0E"/>
          <w:spacing w:val="18"/>
          <w:w w:val="110"/>
        </w:rPr>
        <w:t> </w:t>
      </w:r>
      <w:r>
        <w:rPr>
          <w:color w:val="0C0C0E"/>
          <w:w w:val="110"/>
        </w:rPr>
        <w:t>way</w:t>
      </w:r>
      <w:r>
        <w:rPr>
          <w:color w:val="0C0C0E"/>
          <w:spacing w:val="-9"/>
          <w:w w:val="110"/>
        </w:rPr>
        <w:t> </w:t>
      </w:r>
      <w:r>
        <w:rPr>
          <w:color w:val="0C0C0E"/>
          <w:w w:val="110"/>
        </w:rPr>
        <w:t>for </w:t>
      </w:r>
      <w:r>
        <w:rPr>
          <w:color w:val="0C0C0E"/>
          <w:w w:val="115"/>
        </w:rPr>
        <w:t>both</w:t>
      </w:r>
      <w:r>
        <w:rPr>
          <w:color w:val="0C0C0E"/>
          <w:spacing w:val="-16"/>
          <w:w w:val="115"/>
        </w:rPr>
        <w:t> </w:t>
      </w:r>
      <w:r>
        <w:rPr>
          <w:color w:val="0C0C0E"/>
          <w:w w:val="115"/>
        </w:rPr>
        <w:t>Legal</w:t>
      </w:r>
      <w:r>
        <w:rPr>
          <w:color w:val="0C0C0E"/>
          <w:spacing w:val="-19"/>
          <w:w w:val="115"/>
        </w:rPr>
        <w:t> </w:t>
      </w:r>
      <w:r>
        <w:rPr>
          <w:color w:val="0C0C0E"/>
          <w:w w:val="115"/>
        </w:rPr>
        <w:t>and</w:t>
      </w:r>
      <w:r>
        <w:rPr>
          <w:color w:val="0C0C0E"/>
          <w:spacing w:val="-16"/>
          <w:w w:val="115"/>
        </w:rPr>
        <w:t> </w:t>
      </w:r>
      <w:r>
        <w:rPr>
          <w:color w:val="0C0C0E"/>
          <w:w w:val="115"/>
        </w:rPr>
        <w:t>technical</w:t>
      </w:r>
      <w:r>
        <w:rPr>
          <w:color w:val="0C0C0E"/>
          <w:spacing w:val="-16"/>
          <w:w w:val="115"/>
        </w:rPr>
        <w:t> </w:t>
      </w:r>
      <w:r>
        <w:rPr>
          <w:color w:val="0C0C0E"/>
          <w:w w:val="115"/>
        </w:rPr>
        <w:t>advancements</w:t>
      </w:r>
      <w:r>
        <w:rPr>
          <w:color w:val="0C0C0E"/>
          <w:spacing w:val="-16"/>
          <w:w w:val="115"/>
        </w:rPr>
        <w:t> </w:t>
      </w:r>
      <w:r>
        <w:rPr>
          <w:color w:val="0C0C0E"/>
          <w:w w:val="115"/>
        </w:rPr>
        <w:t>in</w:t>
      </w:r>
      <w:r>
        <w:rPr>
          <w:color w:val="0C0C0E"/>
          <w:spacing w:val="-16"/>
          <w:w w:val="115"/>
        </w:rPr>
        <w:t> </w:t>
      </w:r>
      <w:r>
        <w:rPr>
          <w:color w:val="0C0C0E"/>
          <w:w w:val="115"/>
        </w:rPr>
        <w:t>2024.</w:t>
      </w:r>
      <w:r>
        <w:rPr>
          <w:color w:val="0C0C0E"/>
          <w:spacing w:val="-17"/>
          <w:w w:val="115"/>
        </w:rPr>
        <w:t> </w:t>
      </w:r>
      <w:r>
        <w:rPr>
          <w:color w:val="0C0C0E"/>
          <w:w w:val="115"/>
        </w:rPr>
        <w:t>As</w:t>
      </w:r>
      <w:r>
        <w:rPr>
          <w:color w:val="0C0C0E"/>
          <w:spacing w:val="-16"/>
          <w:w w:val="115"/>
        </w:rPr>
        <w:t> </w:t>
      </w:r>
      <w:r>
        <w:rPr>
          <w:color w:val="0C0C0E"/>
          <w:w w:val="115"/>
        </w:rPr>
        <w:t>a</w:t>
      </w:r>
      <w:r>
        <w:rPr>
          <w:color w:val="0C0C0E"/>
          <w:spacing w:val="-17"/>
          <w:w w:val="115"/>
        </w:rPr>
        <w:t> </w:t>
      </w:r>
      <w:r>
        <w:rPr>
          <w:color w:val="0C0C0E"/>
          <w:w w:val="115"/>
        </w:rPr>
        <w:t>result,</w:t>
      </w:r>
      <w:r>
        <w:rPr>
          <w:color w:val="0C0C0E"/>
          <w:spacing w:val="-17"/>
          <w:w w:val="115"/>
        </w:rPr>
        <w:t> </w:t>
      </w:r>
      <w:r>
        <w:rPr>
          <w:color w:val="0C0C0E"/>
          <w:w w:val="115"/>
        </w:rPr>
        <w:t>we</w:t>
      </w:r>
      <w:r>
        <w:rPr>
          <w:color w:val="0C0C0E"/>
          <w:spacing w:val="-16"/>
          <w:w w:val="115"/>
        </w:rPr>
        <w:t> </w:t>
      </w:r>
      <w:r>
        <w:rPr>
          <w:color w:val="0C0C0E"/>
          <w:w w:val="115"/>
        </w:rPr>
        <w:t>expect institutional</w:t>
      </w:r>
      <w:r>
        <w:rPr>
          <w:color w:val="0C0C0E"/>
          <w:spacing w:val="-3"/>
          <w:w w:val="115"/>
        </w:rPr>
        <w:t> </w:t>
      </w:r>
      <w:r>
        <w:rPr>
          <w:color w:val="0C0C0E"/>
          <w:w w:val="115"/>
        </w:rPr>
        <w:t>interest in tokenization</w:t>
      </w:r>
      <w:r>
        <w:rPr>
          <w:color w:val="0C0C0E"/>
          <w:spacing w:val="40"/>
          <w:w w:val="115"/>
        </w:rPr>
        <w:t> </w:t>
      </w:r>
      <w:r>
        <w:rPr>
          <w:color w:val="0C0C0E"/>
          <w:w w:val="115"/>
        </w:rPr>
        <w:t>to</w:t>
      </w:r>
      <w:r>
        <w:rPr>
          <w:color w:val="0C0C0E"/>
          <w:spacing w:val="40"/>
          <w:w w:val="115"/>
        </w:rPr>
        <w:t> </w:t>
      </w:r>
      <w:r>
        <w:rPr>
          <w:color w:val="0C0C0E"/>
          <w:w w:val="115"/>
        </w:rPr>
        <w:t>persist into the</w:t>
      </w:r>
      <w:r>
        <w:rPr>
          <w:color w:val="0C0C0E"/>
          <w:spacing w:val="-6"/>
          <w:w w:val="115"/>
        </w:rPr>
        <w:t> </w:t>
      </w:r>
      <w:r>
        <w:rPr>
          <w:color w:val="0C0C0E"/>
          <w:w w:val="115"/>
        </w:rPr>
        <w:t>next crypto market cycle</w:t>
      </w:r>
      <w:r>
        <w:rPr>
          <w:color w:val="0C0C0E"/>
          <w:spacing w:val="-10"/>
          <w:w w:val="115"/>
        </w:rPr>
        <w:t> </w:t>
      </w:r>
      <w:r>
        <w:rPr>
          <w:color w:val="0C0C0E"/>
          <w:w w:val="115"/>
        </w:rPr>
        <w:t>as</w:t>
      </w:r>
      <w:r>
        <w:rPr>
          <w:color w:val="0C0C0E"/>
          <w:spacing w:val="-14"/>
          <w:w w:val="115"/>
        </w:rPr>
        <w:t> </w:t>
      </w:r>
      <w:r>
        <w:rPr>
          <w:color w:val="0C0C0E"/>
          <w:w w:val="115"/>
        </w:rPr>
        <w:t>the</w:t>
      </w:r>
      <w:r>
        <w:rPr>
          <w:color w:val="0C0C0E"/>
          <w:spacing w:val="27"/>
          <w:w w:val="115"/>
        </w:rPr>
        <w:t> </w:t>
      </w:r>
      <w:r>
        <w:rPr>
          <w:color w:val="0C0C0E"/>
          <w:w w:val="115"/>
        </w:rPr>
        <w:t>benefits</w:t>
      </w:r>
      <w:r>
        <w:rPr>
          <w:color w:val="0C0C0E"/>
          <w:spacing w:val="-13"/>
          <w:w w:val="115"/>
        </w:rPr>
        <w:t> </w:t>
      </w:r>
      <w:r>
        <w:rPr>
          <w:color w:val="0C0C0E"/>
          <w:w w:val="115"/>
        </w:rPr>
        <w:t>(capital</w:t>
      </w:r>
      <w:r>
        <w:rPr>
          <w:color w:val="0C0C0E"/>
          <w:spacing w:val="-12"/>
          <w:w w:val="115"/>
        </w:rPr>
        <w:t> </w:t>
      </w:r>
      <w:r>
        <w:rPr>
          <w:color w:val="0C0C0E"/>
          <w:w w:val="115"/>
        </w:rPr>
        <w:t>efficiency,</w:t>
      </w:r>
      <w:r>
        <w:rPr>
          <w:color w:val="0C0C0E"/>
          <w:spacing w:val="-7"/>
          <w:w w:val="115"/>
        </w:rPr>
        <w:t> </w:t>
      </w:r>
      <w:r>
        <w:rPr>
          <w:color w:val="0C0C0E"/>
          <w:w w:val="115"/>
        </w:rPr>
        <w:t>faster settlement,</w:t>
      </w:r>
      <w:r>
        <w:rPr>
          <w:color w:val="0C0C0E"/>
          <w:spacing w:val="-19"/>
          <w:w w:val="115"/>
        </w:rPr>
        <w:t> </w:t>
      </w:r>
      <w:r>
        <w:rPr>
          <w:color w:val="0C0C0E"/>
          <w:w w:val="115"/>
        </w:rPr>
        <w:t>increased</w:t>
      </w:r>
      <w:r>
        <w:rPr>
          <w:color w:val="0C0C0E"/>
          <w:spacing w:val="-3"/>
          <w:w w:val="115"/>
        </w:rPr>
        <w:t> </w:t>
      </w:r>
      <w:r>
        <w:rPr>
          <w:color w:val="0C0C0E"/>
          <w:w w:val="115"/>
        </w:rPr>
        <w:t>Liquidity, reduced</w:t>
      </w:r>
      <w:r>
        <w:rPr>
          <w:color w:val="0C0C0E"/>
          <w:spacing w:val="-16"/>
          <w:w w:val="115"/>
        </w:rPr>
        <w:t> </w:t>
      </w:r>
      <w:r>
        <w:rPr>
          <w:color w:val="0C0C0E"/>
          <w:w w:val="115"/>
        </w:rPr>
        <w:t>transaction</w:t>
      </w:r>
      <w:r>
        <w:rPr>
          <w:color w:val="0C0C0E"/>
          <w:spacing w:val="-12"/>
          <w:w w:val="115"/>
        </w:rPr>
        <w:t> </w:t>
      </w:r>
      <w:r>
        <w:rPr>
          <w:color w:val="0C0C0E"/>
          <w:w w:val="115"/>
        </w:rPr>
        <w:t>costs,</w:t>
      </w:r>
      <w:r>
        <w:rPr>
          <w:color w:val="0C0C0E"/>
          <w:spacing w:val="-26"/>
          <w:w w:val="115"/>
        </w:rPr>
        <w:t> </w:t>
      </w:r>
      <w:r>
        <w:rPr>
          <w:color w:val="0C0C0E"/>
          <w:w w:val="115"/>
        </w:rPr>
        <w:t>improved</w:t>
      </w:r>
      <w:r>
        <w:rPr>
          <w:color w:val="0C0C0E"/>
          <w:spacing w:val="-10"/>
          <w:w w:val="115"/>
        </w:rPr>
        <w:t> </w:t>
      </w:r>
      <w:r>
        <w:rPr>
          <w:color w:val="0C0C0E"/>
          <w:w w:val="115"/>
        </w:rPr>
        <w:t>risk</w:t>
      </w:r>
      <w:r>
        <w:rPr>
          <w:color w:val="0C0C0E"/>
          <w:spacing w:val="-16"/>
          <w:w w:val="115"/>
        </w:rPr>
        <w:t> </w:t>
      </w:r>
      <w:r>
        <w:rPr>
          <w:color w:val="0C0C0E"/>
          <w:w w:val="115"/>
        </w:rPr>
        <w:t>management) have</w:t>
      </w:r>
      <w:r>
        <w:rPr>
          <w:color w:val="0C0C0E"/>
          <w:spacing w:val="-16"/>
          <w:w w:val="115"/>
        </w:rPr>
        <w:t> </w:t>
      </w:r>
      <w:r>
        <w:rPr>
          <w:color w:val="0C0C0E"/>
          <w:w w:val="115"/>
        </w:rPr>
        <w:t>become abundantly clear.</w:t>
      </w:r>
    </w:p>
    <w:p>
      <w:pPr>
        <w:pStyle w:val="BodyText"/>
        <w:spacing w:before="57"/>
      </w:pPr>
    </w:p>
    <w:p>
      <w:pPr>
        <w:pStyle w:val="BodyText"/>
        <w:spacing w:line="314" w:lineRule="auto"/>
        <w:ind w:left="465" w:right="2944" w:hanging="6"/>
      </w:pPr>
      <w:r>
        <w:rPr>
          <w:color w:val="0C0C0E"/>
          <w:w w:val="115"/>
        </w:rPr>
        <w:t>That said,</w:t>
      </w:r>
      <w:r>
        <w:rPr>
          <w:color w:val="0C0C0E"/>
          <w:spacing w:val="-9"/>
          <w:w w:val="115"/>
        </w:rPr>
        <w:t> </w:t>
      </w:r>
      <w:r>
        <w:rPr>
          <w:color w:val="0C0C0E"/>
          <w:w w:val="115"/>
        </w:rPr>
        <w:t>given that most tokenization efforts</w:t>
      </w:r>
      <w:r>
        <w:rPr>
          <w:color w:val="0C0C0E"/>
          <w:spacing w:val="-3"/>
          <w:w w:val="115"/>
        </w:rPr>
        <w:t> </w:t>
      </w:r>
      <w:r>
        <w:rPr>
          <w:color w:val="0C0C0E"/>
          <w:w w:val="115"/>
        </w:rPr>
        <w:t>are</w:t>
      </w:r>
      <w:r>
        <w:rPr>
          <w:color w:val="0C0C0E"/>
          <w:spacing w:val="-3"/>
          <w:w w:val="115"/>
        </w:rPr>
        <w:t> </w:t>
      </w:r>
      <w:r>
        <w:rPr>
          <w:color w:val="0C0C0E"/>
          <w:w w:val="115"/>
        </w:rPr>
        <w:t>currently either Locked behind</w:t>
      </w:r>
      <w:r>
        <w:rPr>
          <w:color w:val="0C0C0E"/>
          <w:spacing w:val="-5"/>
          <w:w w:val="115"/>
        </w:rPr>
        <w:t> </w:t>
      </w:r>
      <w:r>
        <w:rPr>
          <w:color w:val="0C0C0E"/>
          <w:w w:val="115"/>
        </w:rPr>
        <w:t>permissioned chains</w:t>
      </w:r>
      <w:r>
        <w:rPr>
          <w:color w:val="0C0C0E"/>
          <w:spacing w:val="-5"/>
          <w:w w:val="115"/>
        </w:rPr>
        <w:t> </w:t>
      </w:r>
      <w:r>
        <w:rPr>
          <w:color w:val="0C0C0E"/>
          <w:w w:val="115"/>
        </w:rPr>
        <w:t>or whitelisted protocols,</w:t>
      </w:r>
      <w:r>
        <w:rPr>
          <w:color w:val="0C0C0E"/>
          <w:spacing w:val="-6"/>
          <w:w w:val="115"/>
        </w:rPr>
        <w:t> </w:t>
      </w:r>
      <w:r>
        <w:rPr>
          <w:color w:val="0C0C0E"/>
          <w:w w:val="115"/>
        </w:rPr>
        <w:t>we</w:t>
      </w:r>
      <w:r>
        <w:rPr>
          <w:color w:val="0C0C0E"/>
          <w:spacing w:val="-5"/>
          <w:w w:val="115"/>
        </w:rPr>
        <w:t> </w:t>
      </w:r>
      <w:r>
        <w:rPr>
          <w:color w:val="0C0C0E"/>
          <w:w w:val="115"/>
        </w:rPr>
        <w:t>do not</w:t>
      </w:r>
      <w:r>
        <w:rPr>
          <w:color w:val="0C0C0E"/>
          <w:spacing w:val="24"/>
          <w:w w:val="115"/>
        </w:rPr>
        <w:t> </w:t>
      </w:r>
      <w:r>
        <w:rPr>
          <w:color w:val="0C0C0E"/>
          <w:w w:val="115"/>
        </w:rPr>
        <w:t>think</w:t>
      </w:r>
      <w:r>
        <w:rPr>
          <w:color w:val="0C0C0E"/>
          <w:spacing w:val="-1"/>
          <w:w w:val="115"/>
        </w:rPr>
        <w:t> </w:t>
      </w:r>
      <w:r>
        <w:rPr>
          <w:color w:val="0C0C0E"/>
          <w:w w:val="115"/>
        </w:rPr>
        <w:t>most tokenization efforts will</w:t>
      </w:r>
      <w:r>
        <w:rPr>
          <w:color w:val="0C0C0E"/>
          <w:spacing w:val="-15"/>
          <w:w w:val="115"/>
        </w:rPr>
        <w:t> </w:t>
      </w:r>
      <w:r>
        <w:rPr>
          <w:color w:val="0C0C0E"/>
          <w:w w:val="115"/>
        </w:rPr>
        <w:t>have an</w:t>
      </w:r>
      <w:r>
        <w:rPr>
          <w:color w:val="0C0C0E"/>
          <w:spacing w:val="-10"/>
          <w:w w:val="115"/>
        </w:rPr>
        <w:t> </w:t>
      </w:r>
      <w:r>
        <w:rPr>
          <w:color w:val="0C0C0E"/>
          <w:w w:val="115"/>
        </w:rPr>
        <w:t>immediate impact on the broader crypto </w:t>
      </w:r>
      <w:r>
        <w:rPr>
          <w:color w:val="0C0C0E"/>
          <w:spacing w:val="-2"/>
          <w:w w:val="115"/>
        </w:rPr>
        <w:t>markets.</w:t>
      </w:r>
      <w:r>
        <w:rPr>
          <w:color w:val="0C0C0E"/>
          <w:spacing w:val="-14"/>
          <w:w w:val="115"/>
        </w:rPr>
        <w:t> </w:t>
      </w:r>
      <w:r>
        <w:rPr>
          <w:color w:val="0C0C0E"/>
          <w:spacing w:val="-2"/>
          <w:w w:val="115"/>
        </w:rPr>
        <w:t>However,</w:t>
      </w:r>
      <w:r>
        <w:rPr>
          <w:color w:val="0C0C0E"/>
          <w:spacing w:val="-4"/>
          <w:w w:val="115"/>
        </w:rPr>
        <w:t> </w:t>
      </w:r>
      <w:r>
        <w:rPr>
          <w:color w:val="0C0C0E"/>
          <w:spacing w:val="-2"/>
          <w:w w:val="115"/>
        </w:rPr>
        <w:t>we</w:t>
      </w:r>
      <w:r>
        <w:rPr>
          <w:color w:val="0C0C0E"/>
          <w:spacing w:val="-11"/>
          <w:w w:val="115"/>
        </w:rPr>
        <w:t> </w:t>
      </w:r>
      <w:r>
        <w:rPr>
          <w:color w:val="0C0C0E"/>
          <w:spacing w:val="-2"/>
          <w:w w:val="115"/>
        </w:rPr>
        <w:t>believe</w:t>
      </w:r>
      <w:r>
        <w:rPr>
          <w:color w:val="0C0C0E"/>
          <w:spacing w:val="-3"/>
          <w:w w:val="115"/>
        </w:rPr>
        <w:t> </w:t>
      </w:r>
      <w:r>
        <w:rPr>
          <w:color w:val="0C0C0E"/>
          <w:spacing w:val="-2"/>
          <w:w w:val="115"/>
        </w:rPr>
        <w:t>there</w:t>
      </w:r>
      <w:r>
        <w:rPr>
          <w:color w:val="0C0C0E"/>
          <w:spacing w:val="-6"/>
          <w:w w:val="115"/>
        </w:rPr>
        <w:t> </w:t>
      </w:r>
      <w:r>
        <w:rPr>
          <w:color w:val="0C0C0E"/>
          <w:spacing w:val="-2"/>
          <w:w w:val="115"/>
        </w:rPr>
        <w:t>will</w:t>
      </w:r>
      <w:r>
        <w:rPr>
          <w:color w:val="0C0C0E"/>
          <w:spacing w:val="-24"/>
          <w:w w:val="115"/>
        </w:rPr>
        <w:t> </w:t>
      </w:r>
      <w:r>
        <w:rPr>
          <w:color w:val="0C0C0E"/>
          <w:spacing w:val="-2"/>
          <w:w w:val="115"/>
        </w:rPr>
        <w:t>be</w:t>
      </w:r>
      <w:r>
        <w:rPr>
          <w:color w:val="0C0C0E"/>
          <w:spacing w:val="-21"/>
          <w:w w:val="115"/>
        </w:rPr>
        <w:t> </w:t>
      </w:r>
      <w:r>
        <w:rPr>
          <w:color w:val="0C0C0E"/>
          <w:spacing w:val="-2"/>
          <w:w w:val="115"/>
        </w:rPr>
        <w:t>improvements in onboarding</w:t>
      </w:r>
      <w:r>
        <w:rPr>
          <w:color w:val="0C0C0E"/>
          <w:spacing w:val="-6"/>
          <w:w w:val="115"/>
        </w:rPr>
        <w:t> </w:t>
      </w:r>
      <w:r>
        <w:rPr>
          <w:color w:val="0C0C0E"/>
          <w:spacing w:val="-2"/>
          <w:w w:val="115"/>
        </w:rPr>
        <w:t>flows </w:t>
      </w:r>
      <w:r>
        <w:rPr>
          <w:color w:val="0C0C0E"/>
          <w:w w:val="115"/>
        </w:rPr>
        <w:t>and processes, while additional</w:t>
      </w:r>
      <w:r>
        <w:rPr>
          <w:color w:val="0C0C0E"/>
          <w:spacing w:val="-1"/>
          <w:w w:val="115"/>
        </w:rPr>
        <w:t> </w:t>
      </w:r>
      <w:r>
        <w:rPr>
          <w:color w:val="0C0C0E"/>
          <w:w w:val="115"/>
        </w:rPr>
        <w:t>standardized regulatory-compliant tooling </w:t>
      </w:r>
      <w:r>
        <w:rPr>
          <w:color w:val="0C0C0E"/>
          <w:w w:val="110"/>
        </w:rPr>
        <w:t>will</w:t>
      </w:r>
      <w:r>
        <w:rPr>
          <w:color w:val="0C0C0E"/>
          <w:spacing w:val="-16"/>
          <w:w w:val="110"/>
        </w:rPr>
        <w:t> </w:t>
      </w:r>
      <w:r>
        <w:rPr>
          <w:color w:val="0C0C0E"/>
          <w:w w:val="110"/>
        </w:rPr>
        <w:t>become more widespread next year,</w:t>
      </w:r>
      <w:r>
        <w:rPr>
          <w:color w:val="0C0C0E"/>
          <w:spacing w:val="-6"/>
          <w:w w:val="110"/>
        </w:rPr>
        <w:t> </w:t>
      </w:r>
      <w:r>
        <w:rPr>
          <w:color w:val="0C0C0E"/>
          <w:w w:val="110"/>
        </w:rPr>
        <w:t>Laying the</w:t>
      </w:r>
      <w:r>
        <w:rPr>
          <w:color w:val="0C0C0E"/>
          <w:spacing w:val="40"/>
          <w:w w:val="110"/>
        </w:rPr>
        <w:t> </w:t>
      </w:r>
      <w:r>
        <w:rPr>
          <w:color w:val="0C0C0E"/>
          <w:w w:val="110"/>
        </w:rPr>
        <w:t>foundations for Long-term </w:t>
      </w:r>
      <w:r>
        <w:rPr>
          <w:color w:val="0C0C0E"/>
          <w:w w:val="115"/>
        </w:rPr>
        <w:t>sustained growth of the sector.</w:t>
      </w:r>
    </w:p>
    <w:p>
      <w:pPr>
        <w:pStyle w:val="BodyText"/>
      </w:pPr>
    </w:p>
    <w:p>
      <w:pPr>
        <w:pStyle w:val="BodyText"/>
      </w:pPr>
    </w:p>
    <w:p>
      <w:pPr>
        <w:pStyle w:val="BodyText"/>
      </w:pPr>
    </w:p>
    <w:p>
      <w:pPr>
        <w:pStyle w:val="BodyText"/>
      </w:pPr>
    </w:p>
    <w:p>
      <w:pPr>
        <w:pStyle w:val="BodyText"/>
      </w:pPr>
    </w:p>
    <w:p>
      <w:pPr>
        <w:pStyle w:val="BodyText"/>
      </w:pPr>
    </w:p>
    <w:p>
      <w:pPr>
        <w:pStyle w:val="BodyText"/>
        <w:spacing w:before="102"/>
      </w:pPr>
    </w:p>
    <w:p>
      <w:pPr>
        <w:spacing w:before="0"/>
        <w:ind w:left="460" w:right="0" w:firstLine="0"/>
        <w:jc w:val="left"/>
        <w:rPr>
          <w:sz w:val="12"/>
        </w:rPr>
      </w:pPr>
      <w:r>
        <w:rPr>
          <w:color w:val="80858C"/>
          <w:w w:val="105"/>
          <w:position w:val="4"/>
          <w:sz w:val="8"/>
        </w:rPr>
        <w:t>52</w:t>
      </w:r>
      <w:r>
        <w:rPr>
          <w:color w:val="80858C"/>
          <w:spacing w:val="40"/>
          <w:w w:val="105"/>
          <w:position w:val="4"/>
          <w:sz w:val="8"/>
        </w:rPr>
        <w:t> </w:t>
      </w:r>
      <w:r>
        <w:rPr>
          <w:color w:val="525762"/>
          <w:w w:val="105"/>
          <w:sz w:val="12"/>
        </w:rPr>
        <w:t>See</w:t>
      </w:r>
      <w:r>
        <w:rPr>
          <w:color w:val="525762"/>
          <w:spacing w:val="10"/>
          <w:w w:val="105"/>
          <w:sz w:val="12"/>
        </w:rPr>
        <w:t> </w:t>
      </w:r>
      <w:r>
        <w:rPr>
          <w:color w:val="525762"/>
          <w:w w:val="105"/>
          <w:sz w:val="12"/>
        </w:rPr>
        <w:t>J.P.</w:t>
      </w:r>
      <w:r>
        <w:rPr>
          <w:color w:val="525762"/>
          <w:spacing w:val="2"/>
          <w:w w:val="105"/>
          <w:sz w:val="12"/>
        </w:rPr>
        <w:t> </w:t>
      </w:r>
      <w:r>
        <w:rPr>
          <w:color w:val="525762"/>
          <w:w w:val="105"/>
          <w:sz w:val="12"/>
        </w:rPr>
        <w:t>Morgan.</w:t>
      </w:r>
      <w:r>
        <w:rPr>
          <w:color w:val="525762"/>
          <w:spacing w:val="5"/>
          <w:w w:val="105"/>
          <w:sz w:val="12"/>
        </w:rPr>
        <w:t> </w:t>
      </w:r>
      <w:hyperlink r:id="rId74">
        <w:r>
          <w:rPr>
            <w:color w:val="525762"/>
            <w:w w:val="105"/>
            <w:sz w:val="12"/>
            <w:u w:val="thick" w:color="525762"/>
          </w:rPr>
          <w:t>"The</w:t>
        </w:r>
        <w:r>
          <w:rPr>
            <w:color w:val="525762"/>
            <w:spacing w:val="1"/>
            <w:w w:val="105"/>
            <w:sz w:val="12"/>
            <w:u w:val="thick" w:color="525762"/>
          </w:rPr>
          <w:t> </w:t>
        </w:r>
        <w:r>
          <w:rPr>
            <w:color w:val="525762"/>
            <w:w w:val="105"/>
            <w:sz w:val="12"/>
            <w:u w:val="thick" w:color="525762"/>
          </w:rPr>
          <w:t>Future</w:t>
        </w:r>
        <w:r>
          <w:rPr>
            <w:color w:val="525762"/>
            <w:spacing w:val="6"/>
            <w:w w:val="105"/>
            <w:sz w:val="12"/>
            <w:u w:val="thick" w:color="525762"/>
          </w:rPr>
          <w:t> </w:t>
        </w:r>
        <w:r>
          <w:rPr>
            <w:color w:val="525762"/>
            <w:w w:val="105"/>
            <w:sz w:val="12"/>
            <w:u w:val="thick" w:color="525762"/>
          </w:rPr>
          <w:t>of</w:t>
        </w:r>
        <w:r>
          <w:rPr>
            <w:color w:val="525762"/>
            <w:spacing w:val="22"/>
            <w:w w:val="105"/>
            <w:sz w:val="12"/>
            <w:u w:val="thick" w:color="525762"/>
          </w:rPr>
          <w:t> </w:t>
        </w:r>
        <w:r>
          <w:rPr>
            <w:color w:val="525762"/>
            <w:w w:val="105"/>
            <w:sz w:val="12"/>
            <w:u w:val="thick" w:color="525762"/>
          </w:rPr>
          <w:t>Wealth</w:t>
        </w:r>
        <w:r>
          <w:rPr>
            <w:color w:val="525762"/>
            <w:spacing w:val="15"/>
            <w:w w:val="105"/>
            <w:sz w:val="12"/>
            <w:u w:val="thick" w:color="525762"/>
          </w:rPr>
          <w:t> </w:t>
        </w:r>
        <w:r>
          <w:rPr>
            <w:color w:val="525762"/>
            <w:w w:val="105"/>
            <w:sz w:val="12"/>
            <w:u w:val="thick" w:color="525762"/>
          </w:rPr>
          <w:t>Management"</w:t>
        </w:r>
      </w:hyperlink>
      <w:r>
        <w:rPr>
          <w:color w:val="525762"/>
          <w:spacing w:val="23"/>
          <w:w w:val="105"/>
          <w:sz w:val="12"/>
        </w:rPr>
        <w:t> </w:t>
      </w:r>
      <w:r>
        <w:rPr>
          <w:color w:val="525762"/>
          <w:w w:val="105"/>
          <w:sz w:val="12"/>
        </w:rPr>
        <w:t>published</w:t>
      </w:r>
      <w:r>
        <w:rPr>
          <w:color w:val="525762"/>
          <w:spacing w:val="16"/>
          <w:w w:val="105"/>
          <w:sz w:val="12"/>
        </w:rPr>
        <w:t> </w:t>
      </w:r>
      <w:r>
        <w:rPr>
          <w:color w:val="525762"/>
          <w:w w:val="105"/>
          <w:sz w:val="12"/>
        </w:rPr>
        <w:t>November</w:t>
      </w:r>
      <w:r>
        <w:rPr>
          <w:color w:val="525762"/>
          <w:spacing w:val="22"/>
          <w:w w:val="105"/>
          <w:sz w:val="12"/>
        </w:rPr>
        <w:t> </w:t>
      </w:r>
      <w:r>
        <w:rPr>
          <w:color w:val="525762"/>
          <w:spacing w:val="-2"/>
          <w:w w:val="105"/>
          <w:sz w:val="12"/>
        </w:rPr>
        <w:t>2023.</w:t>
      </w:r>
    </w:p>
    <w:p>
      <w:pPr>
        <w:pStyle w:val="BodyText"/>
        <w:spacing w:before="4"/>
        <w:rPr>
          <w:sz w:val="7"/>
        </w:rPr>
      </w:pPr>
      <w:r>
        <w:rPr/>
        <mc:AlternateContent>
          <mc:Choice Requires="wps">
            <w:drawing>
              <wp:anchor distT="0" distB="0" distL="0" distR="0" allowOverlap="1" layoutInCell="1" locked="0" behindDoc="1" simplePos="0" relativeHeight="487691264">
                <wp:simplePos x="0" y="0"/>
                <wp:positionH relativeFrom="page">
                  <wp:posOffset>647189</wp:posOffset>
                </wp:positionH>
                <wp:positionV relativeFrom="paragraph">
                  <wp:posOffset>68893</wp:posOffset>
                </wp:positionV>
                <wp:extent cx="6704330" cy="1270"/>
                <wp:effectExtent l="0" t="0" r="0" b="0"/>
                <wp:wrapTopAndBottom/>
                <wp:docPr id="434" name="Graphic 434"/>
                <wp:cNvGraphicFramePr>
                  <a:graphicFrameLocks/>
                </wp:cNvGraphicFramePr>
                <a:graphic>
                  <a:graphicData uri="http://schemas.microsoft.com/office/word/2010/wordprocessingShape">
                    <wps:wsp>
                      <wps:cNvPr id="434" name="Graphic 43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25216;mso-wrap-distance-left:0;mso-wrap-distance-right:0" id="docshape289"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0" w:footer="620" w:top="840" w:bottom="820" w:left="560" w:right="540"/>
        </w:sectPr>
      </w:pPr>
    </w:p>
    <w:p>
      <w:pPr>
        <w:pStyle w:val="BodyText"/>
        <w:rPr>
          <w:sz w:val="47"/>
        </w:rPr>
      </w:pPr>
      <w:r>
        <w:rPr/>
        <w:drawing>
          <wp:anchor distT="0" distB="0" distL="0" distR="0" allowOverlap="1" layoutInCell="1" locked="0" behindDoc="0" simplePos="0" relativeHeight="15834112">
            <wp:simplePos x="0" y="0"/>
            <wp:positionH relativeFrom="page">
              <wp:posOffset>0</wp:posOffset>
            </wp:positionH>
            <wp:positionV relativeFrom="page">
              <wp:posOffset>0</wp:posOffset>
            </wp:positionV>
            <wp:extent cx="219800" cy="10040089"/>
            <wp:effectExtent l="0" t="0" r="0" b="0"/>
            <wp:wrapNone/>
            <wp:docPr id="440" name="Image 440"/>
            <wp:cNvGraphicFramePr>
              <a:graphicFrameLocks/>
            </wp:cNvGraphicFramePr>
            <a:graphic>
              <a:graphicData uri="http://schemas.openxmlformats.org/drawingml/2006/picture">
                <pic:pic>
                  <pic:nvPicPr>
                    <pic:cNvPr id="440" name="Image 440"/>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spacing w:before="85"/>
        <w:rPr>
          <w:sz w:val="47"/>
        </w:rPr>
      </w:pPr>
    </w:p>
    <w:p>
      <w:pPr>
        <w:pStyle w:val="Heading2"/>
      </w:pPr>
      <w:bookmarkStart w:name="Page_61" w:id="62"/>
      <w:bookmarkEnd w:id="62"/>
      <w:r>
        <w:rPr>
          <w:b w:val="0"/>
        </w:rPr>
      </w:r>
      <w:r>
        <w:rPr>
          <w:color w:val="0152FF"/>
          <w:spacing w:val="-2"/>
        </w:rPr>
        <w:t>Chapter6</w:t>
      </w:r>
    </w:p>
    <w:p>
      <w:pPr>
        <w:spacing w:before="190"/>
        <w:ind w:left="452" w:right="0" w:firstLine="0"/>
        <w:jc w:val="left"/>
        <w:rPr>
          <w:b/>
          <w:sz w:val="89"/>
        </w:rPr>
      </w:pPr>
      <w:r>
        <w:rPr>
          <w:b/>
          <w:color w:val="0C0C0F"/>
          <w:spacing w:val="-2"/>
          <w:sz w:val="89"/>
        </w:rPr>
        <w:t>Stablecoins</w:t>
      </w:r>
    </w:p>
    <w:p>
      <w:pPr>
        <w:pStyle w:val="Heading3"/>
        <w:spacing w:before="758"/>
        <w:ind w:left="468"/>
      </w:pPr>
      <w:r>
        <w:rPr>
          <w:color w:val="414652"/>
          <w:w w:val="95"/>
        </w:rPr>
        <w:t>YEAR</w:t>
      </w:r>
      <w:r>
        <w:rPr>
          <w:color w:val="414652"/>
          <w:spacing w:val="-40"/>
          <w:w w:val="95"/>
        </w:rPr>
        <w:t> </w:t>
      </w:r>
      <w:r>
        <w:rPr>
          <w:color w:val="414652"/>
          <w:w w:val="95"/>
        </w:rPr>
        <w:t>IN</w:t>
      </w:r>
      <w:r>
        <w:rPr>
          <w:color w:val="414652"/>
          <w:spacing w:val="-25"/>
          <w:w w:val="95"/>
        </w:rPr>
        <w:t> </w:t>
      </w:r>
      <w:r>
        <w:rPr>
          <w:color w:val="414652"/>
          <w:spacing w:val="-2"/>
          <w:w w:val="95"/>
        </w:rPr>
        <w:t>REVIEW</w:t>
      </w:r>
    </w:p>
    <w:p>
      <w:pPr>
        <w:pStyle w:val="BodyText"/>
        <w:spacing w:before="60"/>
        <w:rPr>
          <w:rFonts w:ascii="Courier New"/>
          <w:b/>
          <w:sz w:val="33"/>
        </w:rPr>
      </w:pPr>
    </w:p>
    <w:p>
      <w:pPr>
        <w:pStyle w:val="BodyText"/>
        <w:ind w:left="469"/>
      </w:pPr>
      <w:r>
        <w:rPr>
          <w:color w:val="0C0C0F"/>
          <w:w w:val="110"/>
        </w:rPr>
        <w:t>Approximately</w:t>
      </w:r>
      <w:r>
        <w:rPr>
          <w:color w:val="0C0C0F"/>
          <w:spacing w:val="27"/>
          <w:w w:val="110"/>
        </w:rPr>
        <w:t> </w:t>
      </w:r>
      <w:r>
        <w:rPr>
          <w:color w:val="0C0C0F"/>
          <w:w w:val="110"/>
        </w:rPr>
        <w:t>US$127B</w:t>
      </w:r>
      <w:r>
        <w:rPr>
          <w:color w:val="0C0C0F"/>
          <w:spacing w:val="18"/>
          <w:w w:val="110"/>
        </w:rPr>
        <w:t> </w:t>
      </w:r>
      <w:r>
        <w:rPr>
          <w:color w:val="0C0C0F"/>
          <w:w w:val="110"/>
        </w:rPr>
        <w:t>stablecoins</w:t>
      </w:r>
      <w:r>
        <w:rPr>
          <w:color w:val="0C0C0F"/>
          <w:spacing w:val="17"/>
          <w:w w:val="110"/>
        </w:rPr>
        <w:t> </w:t>
      </w:r>
      <w:r>
        <w:rPr>
          <w:color w:val="0C0C0F"/>
          <w:w w:val="110"/>
        </w:rPr>
        <w:t>are</w:t>
      </w:r>
      <w:r>
        <w:rPr>
          <w:color w:val="0C0C0F"/>
          <w:spacing w:val="-5"/>
          <w:w w:val="110"/>
        </w:rPr>
        <w:t> </w:t>
      </w:r>
      <w:r>
        <w:rPr>
          <w:color w:val="0C0C0F"/>
          <w:w w:val="110"/>
        </w:rPr>
        <w:t>currently</w:t>
      </w:r>
      <w:r>
        <w:rPr>
          <w:color w:val="0C0C0F"/>
          <w:spacing w:val="3"/>
          <w:w w:val="110"/>
        </w:rPr>
        <w:t> </w:t>
      </w:r>
      <w:r>
        <w:rPr>
          <w:color w:val="0C0C0F"/>
          <w:w w:val="110"/>
        </w:rPr>
        <w:t>in</w:t>
      </w:r>
      <w:r>
        <w:rPr>
          <w:color w:val="0C0C0F"/>
          <w:spacing w:val="4"/>
          <w:w w:val="110"/>
        </w:rPr>
        <w:t> </w:t>
      </w:r>
      <w:r>
        <w:rPr>
          <w:color w:val="0C0C0F"/>
          <w:w w:val="110"/>
        </w:rPr>
        <w:t>circulation,</w:t>
      </w:r>
      <w:r>
        <w:rPr>
          <w:color w:val="0C0C0F"/>
          <w:spacing w:val="4"/>
          <w:w w:val="110"/>
        </w:rPr>
        <w:t> </w:t>
      </w:r>
      <w:r>
        <w:rPr>
          <w:color w:val="0C0C0F"/>
          <w:w w:val="110"/>
        </w:rPr>
        <w:t>down 9%</w:t>
      </w:r>
      <w:r>
        <w:rPr>
          <w:color w:val="0C0C0F"/>
          <w:spacing w:val="-8"/>
          <w:w w:val="110"/>
        </w:rPr>
        <w:t> </w:t>
      </w:r>
      <w:r>
        <w:rPr>
          <w:color w:val="0C0C0F"/>
          <w:spacing w:val="-4"/>
          <w:w w:val="110"/>
        </w:rPr>
        <w:t>from</w:t>
      </w:r>
    </w:p>
    <w:p>
      <w:pPr>
        <w:pStyle w:val="BodyText"/>
        <w:spacing w:line="312" w:lineRule="auto" w:before="73"/>
        <w:ind w:left="465" w:right="2734"/>
        <w:rPr>
          <w:b/>
        </w:rPr>
      </w:pPr>
      <w:r>
        <w:rPr>
          <w:color w:val="0C0C0F"/>
          <w:w w:val="115"/>
        </w:rPr>
        <w:t>$137B</w:t>
      </w:r>
      <w:r>
        <w:rPr>
          <w:color w:val="0C0C0F"/>
          <w:spacing w:val="-16"/>
          <w:w w:val="115"/>
        </w:rPr>
        <w:t> </w:t>
      </w:r>
      <w:r>
        <w:rPr>
          <w:color w:val="0C0C0F"/>
          <w:w w:val="115"/>
        </w:rPr>
        <w:t>at</w:t>
      </w:r>
      <w:r>
        <w:rPr>
          <w:color w:val="0C0C0F"/>
          <w:spacing w:val="20"/>
          <w:w w:val="115"/>
        </w:rPr>
        <w:t> </w:t>
      </w:r>
      <w:r>
        <w:rPr>
          <w:color w:val="0C0C0F"/>
          <w:w w:val="115"/>
        </w:rPr>
        <w:t>the</w:t>
      </w:r>
      <w:r>
        <w:rPr>
          <w:color w:val="0C0C0F"/>
          <w:spacing w:val="40"/>
          <w:w w:val="115"/>
        </w:rPr>
        <w:t> </w:t>
      </w:r>
      <w:r>
        <w:rPr>
          <w:color w:val="0C0C0F"/>
          <w:w w:val="115"/>
        </w:rPr>
        <w:t>start</w:t>
      </w:r>
      <w:r>
        <w:rPr>
          <w:color w:val="0C0C0F"/>
          <w:spacing w:val="-9"/>
          <w:w w:val="115"/>
        </w:rPr>
        <w:t> </w:t>
      </w:r>
      <w:r>
        <w:rPr>
          <w:color w:val="0C0C0F"/>
          <w:w w:val="115"/>
        </w:rPr>
        <w:t>of</w:t>
      </w:r>
      <w:r>
        <w:rPr>
          <w:color w:val="0C0C0F"/>
          <w:spacing w:val="-13"/>
          <w:w w:val="115"/>
        </w:rPr>
        <w:t> </w:t>
      </w:r>
      <w:r>
        <w:rPr>
          <w:color w:val="0C0C0F"/>
          <w:w w:val="115"/>
        </w:rPr>
        <w:t>2023.</w:t>
      </w:r>
      <w:r>
        <w:rPr>
          <w:color w:val="0C0C0F"/>
          <w:spacing w:val="-15"/>
          <w:w w:val="115"/>
        </w:rPr>
        <w:t> </w:t>
      </w:r>
      <w:r>
        <w:rPr>
          <w:color w:val="0C0C0F"/>
          <w:w w:val="115"/>
        </w:rPr>
        <w:t>At the</w:t>
      </w:r>
      <w:r>
        <w:rPr>
          <w:color w:val="0C0C0F"/>
          <w:spacing w:val="25"/>
          <w:w w:val="115"/>
        </w:rPr>
        <w:t> </w:t>
      </w:r>
      <w:r>
        <w:rPr>
          <w:color w:val="0C0C0F"/>
          <w:w w:val="115"/>
        </w:rPr>
        <w:t>same</w:t>
      </w:r>
      <w:r>
        <w:rPr>
          <w:color w:val="0C0C0F"/>
          <w:spacing w:val="-12"/>
          <w:w w:val="115"/>
        </w:rPr>
        <w:t> </w:t>
      </w:r>
      <w:r>
        <w:rPr>
          <w:color w:val="0C0C0F"/>
          <w:w w:val="115"/>
        </w:rPr>
        <w:t>time,</w:t>
      </w:r>
      <w:r>
        <w:rPr>
          <w:color w:val="0C0C0F"/>
          <w:spacing w:val="-19"/>
          <w:w w:val="115"/>
        </w:rPr>
        <w:t> </w:t>
      </w:r>
      <w:r>
        <w:rPr>
          <w:color w:val="0C0C0F"/>
          <w:w w:val="115"/>
        </w:rPr>
        <w:t>the</w:t>
      </w:r>
      <w:r>
        <w:rPr>
          <w:color w:val="0C0C0F"/>
          <w:spacing w:val="-9"/>
          <w:w w:val="115"/>
        </w:rPr>
        <w:t> </w:t>
      </w:r>
      <w:r>
        <w:rPr>
          <w:color w:val="0C0C0F"/>
          <w:w w:val="115"/>
        </w:rPr>
        <w:t>total</w:t>
      </w:r>
      <w:r>
        <w:rPr>
          <w:color w:val="0C0C0F"/>
          <w:spacing w:val="-23"/>
          <w:w w:val="115"/>
        </w:rPr>
        <w:t> </w:t>
      </w:r>
      <w:r>
        <w:rPr>
          <w:color w:val="0C0C0F"/>
          <w:w w:val="115"/>
        </w:rPr>
        <w:t>market</w:t>
      </w:r>
      <w:r>
        <w:rPr>
          <w:color w:val="0C0C0F"/>
          <w:spacing w:val="-2"/>
          <w:w w:val="115"/>
        </w:rPr>
        <w:t> </w:t>
      </w:r>
      <w:r>
        <w:rPr>
          <w:color w:val="0C0C0F"/>
          <w:w w:val="115"/>
        </w:rPr>
        <w:t>capitalization</w:t>
      </w:r>
      <w:r>
        <w:rPr>
          <w:color w:val="0C0C0F"/>
          <w:spacing w:val="-23"/>
          <w:w w:val="115"/>
        </w:rPr>
        <w:t> </w:t>
      </w:r>
      <w:r>
        <w:rPr>
          <w:color w:val="0C0C0F"/>
          <w:w w:val="115"/>
        </w:rPr>
        <w:t>of crypto</w:t>
      </w:r>
      <w:r>
        <w:rPr>
          <w:color w:val="0C0C0F"/>
          <w:spacing w:val="-16"/>
          <w:w w:val="115"/>
        </w:rPr>
        <w:t> </w:t>
      </w:r>
      <w:r>
        <w:rPr>
          <w:color w:val="0C0C0F"/>
          <w:w w:val="115"/>
        </w:rPr>
        <w:t>has</w:t>
      </w:r>
      <w:r>
        <w:rPr>
          <w:color w:val="0C0C0F"/>
          <w:spacing w:val="-16"/>
          <w:w w:val="115"/>
        </w:rPr>
        <w:t> </w:t>
      </w:r>
      <w:r>
        <w:rPr>
          <w:color w:val="0C0C0F"/>
          <w:w w:val="115"/>
        </w:rPr>
        <w:t>grown,</w:t>
      </w:r>
      <w:r>
        <w:rPr>
          <w:color w:val="0C0C0F"/>
          <w:spacing w:val="-16"/>
          <w:w w:val="115"/>
        </w:rPr>
        <w:t> </w:t>
      </w:r>
      <w:r>
        <w:rPr>
          <w:color w:val="0C0C0F"/>
          <w:w w:val="115"/>
        </w:rPr>
        <w:t>resulting</w:t>
      </w:r>
      <w:r>
        <w:rPr>
          <w:color w:val="0C0C0F"/>
          <w:spacing w:val="-16"/>
          <w:w w:val="115"/>
        </w:rPr>
        <w:t> </w:t>
      </w:r>
      <w:r>
        <w:rPr>
          <w:color w:val="0C0C0F"/>
          <w:w w:val="115"/>
        </w:rPr>
        <w:t>in</w:t>
      </w:r>
      <w:r>
        <w:rPr>
          <w:color w:val="0C0C0F"/>
          <w:spacing w:val="-10"/>
          <w:w w:val="115"/>
        </w:rPr>
        <w:t> </w:t>
      </w:r>
      <w:r>
        <w:rPr>
          <w:color w:val="0C0C0F"/>
          <w:w w:val="115"/>
        </w:rPr>
        <w:t>stablecoin</w:t>
      </w:r>
      <w:r>
        <w:rPr>
          <w:color w:val="0C0C0F"/>
          <w:spacing w:val="-10"/>
          <w:w w:val="115"/>
        </w:rPr>
        <w:t> </w:t>
      </w:r>
      <w:r>
        <w:rPr>
          <w:color w:val="0C0C0F"/>
          <w:w w:val="115"/>
        </w:rPr>
        <w:t>dominance</w:t>
      </w:r>
      <w:r>
        <w:rPr>
          <w:color w:val="0C0C0F"/>
          <w:spacing w:val="-9"/>
          <w:w w:val="115"/>
        </w:rPr>
        <w:t> </w:t>
      </w:r>
      <w:r>
        <w:rPr>
          <w:color w:val="0C0C0F"/>
          <w:w w:val="115"/>
        </w:rPr>
        <w:t>dropping</w:t>
      </w:r>
      <w:r>
        <w:rPr>
          <w:color w:val="0C0C0F"/>
          <w:spacing w:val="-7"/>
          <w:w w:val="115"/>
        </w:rPr>
        <w:t> </w:t>
      </w:r>
      <w:r>
        <w:rPr>
          <w:color w:val="0C0C0F"/>
          <w:w w:val="115"/>
        </w:rPr>
        <w:t>from</w:t>
      </w:r>
      <w:r>
        <w:rPr>
          <w:color w:val="0C0C0F"/>
          <w:spacing w:val="-15"/>
          <w:w w:val="115"/>
        </w:rPr>
        <w:t> </w:t>
      </w:r>
      <w:r>
        <w:rPr>
          <w:color w:val="0C0C0F"/>
          <w:w w:val="115"/>
        </w:rPr>
        <w:t>nearly</w:t>
      </w:r>
      <w:r>
        <w:rPr>
          <w:color w:val="0C0C0F"/>
          <w:spacing w:val="-27"/>
          <w:w w:val="115"/>
        </w:rPr>
        <w:t> </w:t>
      </w:r>
      <w:r>
        <w:rPr>
          <w:color w:val="0C0C0F"/>
          <w:w w:val="115"/>
        </w:rPr>
        <w:t>16% of the</w:t>
      </w:r>
      <w:r>
        <w:rPr>
          <w:color w:val="0C0C0F"/>
          <w:spacing w:val="38"/>
          <w:w w:val="115"/>
        </w:rPr>
        <w:t> </w:t>
      </w:r>
      <w:r>
        <w:rPr>
          <w:color w:val="0C0C0F"/>
          <w:w w:val="115"/>
        </w:rPr>
        <w:t>total</w:t>
      </w:r>
      <w:r>
        <w:rPr>
          <w:color w:val="0C0C0F"/>
          <w:spacing w:val="-18"/>
          <w:w w:val="115"/>
        </w:rPr>
        <w:t> </w:t>
      </w:r>
      <w:r>
        <w:rPr>
          <w:color w:val="0C0C0F"/>
          <w:w w:val="115"/>
        </w:rPr>
        <w:t>crypto</w:t>
      </w:r>
      <w:r>
        <w:rPr>
          <w:color w:val="0C0C0F"/>
          <w:spacing w:val="-2"/>
          <w:w w:val="115"/>
        </w:rPr>
        <w:t> </w:t>
      </w:r>
      <w:r>
        <w:rPr>
          <w:color w:val="0C0C0F"/>
          <w:w w:val="115"/>
        </w:rPr>
        <w:t>market capitalization</w:t>
      </w:r>
      <w:r>
        <w:rPr>
          <w:color w:val="0C0C0F"/>
          <w:spacing w:val="-26"/>
          <w:w w:val="115"/>
        </w:rPr>
        <w:t> </w:t>
      </w:r>
      <w:r>
        <w:rPr>
          <w:color w:val="0C0C0F"/>
          <w:w w:val="115"/>
        </w:rPr>
        <w:t>to 8-9%.</w:t>
      </w:r>
      <w:r>
        <w:rPr>
          <w:color w:val="0C0C0F"/>
          <w:spacing w:val="-17"/>
          <w:w w:val="115"/>
        </w:rPr>
        <w:t> </w:t>
      </w:r>
      <w:r>
        <w:rPr>
          <w:color w:val="0C0C0F"/>
          <w:w w:val="115"/>
        </w:rPr>
        <w:t>In</w:t>
      </w:r>
      <w:r>
        <w:rPr>
          <w:color w:val="0C0C0F"/>
          <w:spacing w:val="-6"/>
          <w:w w:val="115"/>
        </w:rPr>
        <w:t> </w:t>
      </w:r>
      <w:r>
        <w:rPr>
          <w:color w:val="0C0C0F"/>
          <w:w w:val="115"/>
        </w:rPr>
        <w:t>our view,</w:t>
      </w:r>
      <w:r>
        <w:rPr>
          <w:color w:val="0C0C0F"/>
          <w:spacing w:val="-10"/>
          <w:w w:val="115"/>
        </w:rPr>
        <w:t> </w:t>
      </w:r>
      <w:r>
        <w:rPr>
          <w:color w:val="0C0C0F"/>
          <w:w w:val="115"/>
        </w:rPr>
        <w:t>the</w:t>
      </w:r>
      <w:r>
        <w:rPr>
          <w:color w:val="0C0C0F"/>
          <w:spacing w:val="28"/>
          <w:w w:val="115"/>
        </w:rPr>
        <w:t> </w:t>
      </w:r>
      <w:r>
        <w:rPr>
          <w:color w:val="0C0C0F"/>
          <w:w w:val="115"/>
        </w:rPr>
        <w:t>drop</w:t>
      </w:r>
      <w:r>
        <w:rPr>
          <w:color w:val="0C0C0F"/>
          <w:spacing w:val="-15"/>
          <w:w w:val="115"/>
        </w:rPr>
        <w:t> </w:t>
      </w:r>
      <w:r>
        <w:rPr>
          <w:color w:val="0C0C0F"/>
          <w:w w:val="115"/>
        </w:rPr>
        <w:t>in the stablecoin market cap mirrors the widespread drop</w:t>
      </w:r>
      <w:r>
        <w:rPr>
          <w:color w:val="0C0C0F"/>
          <w:spacing w:val="-11"/>
          <w:w w:val="115"/>
        </w:rPr>
        <w:t> </w:t>
      </w:r>
      <w:r>
        <w:rPr>
          <w:color w:val="0C0C0F"/>
          <w:w w:val="115"/>
        </w:rPr>
        <w:t>in liquidity of the</w:t>
      </w:r>
      <w:r>
        <w:rPr>
          <w:color w:val="0C0C0F"/>
          <w:spacing w:val="-10"/>
          <w:w w:val="115"/>
        </w:rPr>
        <w:t> </w:t>
      </w:r>
      <w:r>
        <w:rPr>
          <w:color w:val="0C0C0F"/>
          <w:w w:val="115"/>
        </w:rPr>
        <w:t>overall </w:t>
      </w:r>
      <w:r>
        <w:rPr>
          <w:color w:val="0C0C0F"/>
          <w:w w:val="110"/>
        </w:rPr>
        <w:t>digital</w:t>
      </w:r>
      <w:r>
        <w:rPr>
          <w:color w:val="0C0C0F"/>
          <w:spacing w:val="-12"/>
          <w:w w:val="110"/>
        </w:rPr>
        <w:t> </w:t>
      </w:r>
      <w:r>
        <w:rPr>
          <w:color w:val="0C0C0F"/>
          <w:w w:val="110"/>
        </w:rPr>
        <w:t>asset class</w:t>
      </w:r>
      <w:r>
        <w:rPr>
          <w:color w:val="0C0C0F"/>
          <w:spacing w:val="-7"/>
          <w:w w:val="110"/>
        </w:rPr>
        <w:t> </w:t>
      </w:r>
      <w:r>
        <w:rPr>
          <w:color w:val="0C0C0F"/>
          <w:w w:val="110"/>
        </w:rPr>
        <w:t>as</w:t>
      </w:r>
      <w:r>
        <w:rPr>
          <w:color w:val="0C0C0F"/>
          <w:spacing w:val="-3"/>
          <w:w w:val="110"/>
        </w:rPr>
        <w:t> </w:t>
      </w:r>
      <w:r>
        <w:rPr>
          <w:color w:val="0C0C0F"/>
          <w:w w:val="110"/>
        </w:rPr>
        <w:t>many non</w:t>
      </w:r>
      <w:r>
        <w:rPr>
          <w:color w:val="282A2D"/>
          <w:w w:val="110"/>
        </w:rPr>
        <w:t>-</w:t>
      </w:r>
      <w:r>
        <w:rPr>
          <w:color w:val="0C0C0F"/>
          <w:w w:val="110"/>
        </w:rPr>
        <w:t>US</w:t>
      </w:r>
      <w:r>
        <w:rPr>
          <w:color w:val="0C0C0F"/>
          <w:spacing w:val="-15"/>
          <w:w w:val="110"/>
        </w:rPr>
        <w:t> </w:t>
      </w:r>
      <w:r>
        <w:rPr>
          <w:color w:val="0C0C0F"/>
          <w:w w:val="110"/>
        </w:rPr>
        <w:t>centralized exchanges as well</w:t>
      </w:r>
      <w:r>
        <w:rPr>
          <w:color w:val="0C0C0F"/>
          <w:spacing w:val="-19"/>
          <w:w w:val="110"/>
        </w:rPr>
        <w:t> </w:t>
      </w:r>
      <w:r>
        <w:rPr>
          <w:color w:val="0C0C0F"/>
          <w:w w:val="110"/>
        </w:rPr>
        <w:t>as</w:t>
      </w:r>
      <w:r>
        <w:rPr>
          <w:color w:val="0C0C0F"/>
          <w:spacing w:val="-8"/>
          <w:w w:val="110"/>
        </w:rPr>
        <w:t> </w:t>
      </w:r>
      <w:r>
        <w:rPr>
          <w:color w:val="0C0C0F"/>
          <w:w w:val="110"/>
        </w:rPr>
        <w:t>DEXs price </w:t>
      </w:r>
      <w:r>
        <w:rPr>
          <w:color w:val="0C0C0F"/>
          <w:w w:val="115"/>
        </w:rPr>
        <w:t>their assets</w:t>
      </w:r>
      <w:r>
        <w:rPr>
          <w:color w:val="0C0C0F"/>
          <w:spacing w:val="-14"/>
          <w:w w:val="115"/>
        </w:rPr>
        <w:t> </w:t>
      </w:r>
      <w:r>
        <w:rPr>
          <w:color w:val="0C0C0F"/>
          <w:w w:val="115"/>
        </w:rPr>
        <w:t>in USD</w:t>
      </w:r>
      <w:r>
        <w:rPr>
          <w:color w:val="0C0C0F"/>
          <w:spacing w:val="-9"/>
          <w:w w:val="115"/>
        </w:rPr>
        <w:t> </w:t>
      </w:r>
      <w:r>
        <w:rPr>
          <w:color w:val="0C0C0F"/>
          <w:w w:val="115"/>
        </w:rPr>
        <w:t>stablecoins.</w:t>
      </w:r>
      <w:r>
        <w:rPr>
          <w:color w:val="0C0C0F"/>
          <w:spacing w:val="-4"/>
          <w:w w:val="115"/>
        </w:rPr>
        <w:t> </w:t>
      </w:r>
      <w:r>
        <w:rPr>
          <w:color w:val="0C0C0F"/>
          <w:w w:val="115"/>
        </w:rPr>
        <w:t>Stablecoin</w:t>
      </w:r>
      <w:r>
        <w:rPr>
          <w:color w:val="0C0C0F"/>
          <w:spacing w:val="-5"/>
          <w:w w:val="115"/>
        </w:rPr>
        <w:t> </w:t>
      </w:r>
      <w:r>
        <w:rPr>
          <w:color w:val="0C0C0F"/>
          <w:w w:val="115"/>
        </w:rPr>
        <w:t>supply changes</w:t>
      </w:r>
      <w:r>
        <w:rPr>
          <w:color w:val="0C0C0F"/>
          <w:spacing w:val="-2"/>
          <w:w w:val="115"/>
        </w:rPr>
        <w:t> </w:t>
      </w:r>
      <w:r>
        <w:rPr>
          <w:color w:val="0C0C0F"/>
          <w:w w:val="115"/>
        </w:rPr>
        <w:t>are</w:t>
      </w:r>
      <w:r>
        <w:rPr>
          <w:color w:val="0C0C0F"/>
          <w:spacing w:val="-12"/>
          <w:w w:val="115"/>
        </w:rPr>
        <w:t> </w:t>
      </w:r>
      <w:r>
        <w:rPr>
          <w:color w:val="0C0C0F"/>
          <w:w w:val="115"/>
        </w:rPr>
        <w:t>also</w:t>
      </w:r>
      <w:r>
        <w:rPr>
          <w:color w:val="0C0C0F"/>
          <w:spacing w:val="-8"/>
          <w:w w:val="115"/>
        </w:rPr>
        <w:t> </w:t>
      </w:r>
      <w:r>
        <w:rPr>
          <w:color w:val="0C0C0F"/>
          <w:w w:val="115"/>
        </w:rPr>
        <w:t>tightly </w:t>
      </w:r>
      <w:r>
        <w:rPr>
          <w:color w:val="0C0C0F"/>
          <w:w w:val="110"/>
        </w:rPr>
        <w:t>coupled with onchain trading volumes, though major exogenous events such as </w:t>
      </w:r>
      <w:r>
        <w:rPr>
          <w:color w:val="0C0C0F"/>
          <w:w w:val="115"/>
        </w:rPr>
        <w:t>the</w:t>
      </w:r>
      <w:r>
        <w:rPr>
          <w:color w:val="0C0C0F"/>
          <w:spacing w:val="-1"/>
          <w:w w:val="115"/>
        </w:rPr>
        <w:t> </w:t>
      </w:r>
      <w:r>
        <w:rPr>
          <w:color w:val="0C0C0F"/>
          <w:w w:val="115"/>
        </w:rPr>
        <w:t>FTX</w:t>
      </w:r>
      <w:r>
        <w:rPr>
          <w:color w:val="0C0C0F"/>
          <w:spacing w:val="-16"/>
          <w:w w:val="115"/>
        </w:rPr>
        <w:t> </w:t>
      </w:r>
      <w:r>
        <w:rPr>
          <w:color w:val="0C0C0F"/>
          <w:w w:val="115"/>
        </w:rPr>
        <w:t>fallout</w:t>
      </w:r>
      <w:r>
        <w:rPr>
          <w:color w:val="0C0C0F"/>
          <w:spacing w:val="-16"/>
          <w:w w:val="115"/>
        </w:rPr>
        <w:t> </w:t>
      </w:r>
      <w:r>
        <w:rPr>
          <w:color w:val="0C0C0F"/>
          <w:w w:val="115"/>
        </w:rPr>
        <w:t>of</w:t>
      </w:r>
      <w:r>
        <w:rPr>
          <w:color w:val="0C0C0F"/>
          <w:spacing w:val="-16"/>
          <w:w w:val="115"/>
        </w:rPr>
        <w:t> </w:t>
      </w:r>
      <w:r>
        <w:rPr>
          <w:color w:val="0C0C0F"/>
          <w:w w:val="115"/>
        </w:rPr>
        <w:t>November</w:t>
      </w:r>
      <w:r>
        <w:rPr>
          <w:color w:val="0C0C0F"/>
          <w:spacing w:val="-7"/>
          <w:w w:val="115"/>
        </w:rPr>
        <w:t> </w:t>
      </w:r>
      <w:r>
        <w:rPr>
          <w:color w:val="0C0C0F"/>
          <w:w w:val="115"/>
        </w:rPr>
        <w:t>2022</w:t>
      </w:r>
      <w:r>
        <w:rPr>
          <w:color w:val="0C0C0F"/>
          <w:spacing w:val="-16"/>
          <w:w w:val="115"/>
        </w:rPr>
        <w:t> </w:t>
      </w:r>
      <w:r>
        <w:rPr>
          <w:color w:val="0C0C0F"/>
          <w:w w:val="115"/>
        </w:rPr>
        <w:t>and</w:t>
      </w:r>
      <w:r>
        <w:rPr>
          <w:color w:val="0C0C0F"/>
          <w:spacing w:val="-16"/>
          <w:w w:val="115"/>
        </w:rPr>
        <w:t> </w:t>
      </w:r>
      <w:r>
        <w:rPr>
          <w:color w:val="0C0C0F"/>
          <w:w w:val="115"/>
        </w:rPr>
        <w:t>the</w:t>
      </w:r>
      <w:r>
        <w:rPr>
          <w:color w:val="0C0C0F"/>
          <w:spacing w:val="4"/>
          <w:w w:val="115"/>
        </w:rPr>
        <w:t> </w:t>
      </w:r>
      <w:r>
        <w:rPr>
          <w:color w:val="0C0C0F"/>
          <w:w w:val="115"/>
        </w:rPr>
        <w:t>US</w:t>
      </w:r>
      <w:r>
        <w:rPr>
          <w:color w:val="0C0C0F"/>
          <w:spacing w:val="-16"/>
          <w:w w:val="115"/>
        </w:rPr>
        <w:t> </w:t>
      </w:r>
      <w:r>
        <w:rPr>
          <w:color w:val="0C0C0F"/>
          <w:w w:val="115"/>
        </w:rPr>
        <w:t>regional</w:t>
      </w:r>
      <w:r>
        <w:rPr>
          <w:color w:val="0C0C0F"/>
          <w:spacing w:val="-16"/>
          <w:w w:val="115"/>
        </w:rPr>
        <w:t> </w:t>
      </w:r>
      <w:r>
        <w:rPr>
          <w:color w:val="0C0C0F"/>
          <w:w w:val="115"/>
        </w:rPr>
        <w:t>banking</w:t>
      </w:r>
      <w:r>
        <w:rPr>
          <w:color w:val="0C0C0F"/>
          <w:spacing w:val="-12"/>
          <w:w w:val="115"/>
        </w:rPr>
        <w:t> </w:t>
      </w:r>
      <w:r>
        <w:rPr>
          <w:color w:val="0C0C0F"/>
          <w:w w:val="115"/>
        </w:rPr>
        <w:t>crisis</w:t>
      </w:r>
      <w:r>
        <w:rPr>
          <w:color w:val="0C0C0F"/>
          <w:spacing w:val="-22"/>
          <w:w w:val="115"/>
        </w:rPr>
        <w:t> </w:t>
      </w:r>
      <w:r>
        <w:rPr>
          <w:color w:val="0C0C0F"/>
          <w:w w:val="115"/>
        </w:rPr>
        <w:t>in</w:t>
      </w:r>
      <w:r>
        <w:rPr>
          <w:color w:val="0C0C0F"/>
          <w:spacing w:val="-13"/>
          <w:w w:val="115"/>
        </w:rPr>
        <w:t> </w:t>
      </w:r>
      <w:r>
        <w:rPr>
          <w:color w:val="0C0C0F"/>
          <w:w w:val="115"/>
        </w:rPr>
        <w:t>March 2023</w:t>
      </w:r>
      <w:r>
        <w:rPr>
          <w:color w:val="0C0C0F"/>
          <w:spacing w:val="-16"/>
          <w:w w:val="115"/>
        </w:rPr>
        <w:t> </w:t>
      </w:r>
      <w:r>
        <w:rPr>
          <w:color w:val="0C0C0F"/>
          <w:w w:val="115"/>
        </w:rPr>
        <w:t>have</w:t>
      </w:r>
      <w:r>
        <w:rPr>
          <w:color w:val="0C0C0F"/>
          <w:spacing w:val="-13"/>
          <w:w w:val="115"/>
        </w:rPr>
        <w:t> </w:t>
      </w:r>
      <w:r>
        <w:rPr>
          <w:color w:val="0C0C0F"/>
          <w:w w:val="115"/>
        </w:rPr>
        <w:t>had</w:t>
      </w:r>
      <w:r>
        <w:rPr>
          <w:color w:val="0C0C0F"/>
          <w:spacing w:val="-13"/>
          <w:w w:val="115"/>
        </w:rPr>
        <w:t> </w:t>
      </w:r>
      <w:r>
        <w:rPr>
          <w:color w:val="0C0C0F"/>
          <w:w w:val="115"/>
        </w:rPr>
        <w:t>temporary</w:t>
      </w:r>
      <w:r>
        <w:rPr>
          <w:color w:val="0C0C0F"/>
          <w:spacing w:val="6"/>
          <w:w w:val="115"/>
        </w:rPr>
        <w:t> </w:t>
      </w:r>
      <w:r>
        <w:rPr>
          <w:color w:val="0C0C0F"/>
          <w:w w:val="115"/>
        </w:rPr>
        <w:t>outsized</w:t>
      </w:r>
      <w:r>
        <w:rPr>
          <w:color w:val="0C0C0F"/>
          <w:spacing w:val="-16"/>
          <w:w w:val="115"/>
        </w:rPr>
        <w:t> </w:t>
      </w:r>
      <w:r>
        <w:rPr>
          <w:color w:val="0C0C0F"/>
          <w:w w:val="115"/>
        </w:rPr>
        <w:t>impacts</w:t>
      </w:r>
      <w:r>
        <w:rPr>
          <w:color w:val="0C0C0F"/>
          <w:spacing w:val="-8"/>
          <w:w w:val="115"/>
        </w:rPr>
        <w:t> </w:t>
      </w:r>
      <w:r>
        <w:rPr>
          <w:color w:val="0C0C0F"/>
          <w:w w:val="115"/>
        </w:rPr>
        <w:t>on</w:t>
      </w:r>
      <w:r>
        <w:rPr>
          <w:color w:val="0C0C0F"/>
          <w:spacing w:val="-18"/>
          <w:w w:val="115"/>
        </w:rPr>
        <w:t> </w:t>
      </w:r>
      <w:r>
        <w:rPr>
          <w:color w:val="0C0C0F"/>
          <w:w w:val="115"/>
        </w:rPr>
        <w:t>total</w:t>
      </w:r>
      <w:r>
        <w:rPr>
          <w:color w:val="0C0C0F"/>
          <w:spacing w:val="-21"/>
          <w:w w:val="115"/>
        </w:rPr>
        <w:t> </w:t>
      </w:r>
      <w:r>
        <w:rPr>
          <w:color w:val="0C0C0F"/>
          <w:w w:val="115"/>
        </w:rPr>
        <w:t>volume.</w:t>
      </w:r>
      <w:r>
        <w:rPr>
          <w:color w:val="0C0C0F"/>
          <w:spacing w:val="-18"/>
          <w:w w:val="115"/>
        </w:rPr>
        <w:t> </w:t>
      </w:r>
      <w:r>
        <w:rPr>
          <w:b/>
          <w:color w:val="0C0C0F"/>
          <w:w w:val="115"/>
        </w:rPr>
        <w:t>(See</w:t>
      </w:r>
      <w:r>
        <w:rPr>
          <w:b/>
          <w:color w:val="0C0C0F"/>
          <w:spacing w:val="-17"/>
          <w:w w:val="115"/>
        </w:rPr>
        <w:t> </w:t>
      </w:r>
      <w:r>
        <w:rPr>
          <w:b/>
          <w:color w:val="0C0C0F"/>
          <w:w w:val="115"/>
        </w:rPr>
        <w:t>Chart</w:t>
      </w:r>
      <w:r>
        <w:rPr>
          <w:b/>
          <w:color w:val="0C0C0F"/>
          <w:spacing w:val="-12"/>
          <w:w w:val="115"/>
        </w:rPr>
        <w:t> </w:t>
      </w:r>
      <w:r>
        <w:rPr>
          <w:b/>
          <w:color w:val="0C0C0F"/>
          <w:w w:val="115"/>
        </w:rPr>
        <w:t>30.)</w:t>
      </w:r>
    </w:p>
    <w:p>
      <w:pPr>
        <w:pStyle w:val="BodyText"/>
        <w:rPr>
          <w:b/>
        </w:rPr>
      </w:pPr>
    </w:p>
    <w:p>
      <w:pPr>
        <w:pStyle w:val="BodyText"/>
        <w:spacing w:before="130"/>
        <w:rPr>
          <w:b/>
        </w:rPr>
      </w:pPr>
      <w:r>
        <w:rPr/>
        <mc:AlternateContent>
          <mc:Choice Requires="wps">
            <w:drawing>
              <wp:anchor distT="0" distB="0" distL="0" distR="0" allowOverlap="1" layoutInCell="1" locked="0" behindDoc="1" simplePos="0" relativeHeight="487692288">
                <wp:simplePos x="0" y="0"/>
                <wp:positionH relativeFrom="page">
                  <wp:posOffset>799103</wp:posOffset>
                </wp:positionH>
                <wp:positionV relativeFrom="paragraph">
                  <wp:posOffset>243852</wp:posOffset>
                </wp:positionV>
                <wp:extent cx="4351020" cy="932815"/>
                <wp:effectExtent l="0" t="0" r="0" b="0"/>
                <wp:wrapTopAndBottom/>
                <wp:docPr id="441" name="Textbox 441"/>
                <wp:cNvGraphicFramePr>
                  <a:graphicFrameLocks/>
                </wp:cNvGraphicFramePr>
                <a:graphic>
                  <a:graphicData uri="http://schemas.microsoft.com/office/word/2010/wordprocessingShape">
                    <wps:wsp>
                      <wps:cNvPr id="441" name="Textbox 441"/>
                      <wps:cNvSpPr txBox="1"/>
                      <wps:spPr>
                        <a:xfrm>
                          <a:off x="0" y="0"/>
                          <a:ext cx="4351020" cy="932815"/>
                        </a:xfrm>
                        <a:prstGeom prst="rect">
                          <a:avLst/>
                        </a:prstGeom>
                        <a:solidFill>
                          <a:srgbClr val="0A0A0C"/>
                        </a:solidFill>
                      </wps:spPr>
                      <wps:txbx>
                        <w:txbxContent>
                          <w:p>
                            <w:pPr>
                              <w:spacing w:line="278" w:lineRule="auto" w:before="28"/>
                              <w:ind w:left="1" w:right="-15" w:hanging="2"/>
                              <w:jc w:val="left"/>
                              <w:rPr>
                                <w:b/>
                                <w:color w:val="000000"/>
                                <w:sz w:val="27"/>
                              </w:rPr>
                            </w:pPr>
                            <w:r>
                              <w:rPr>
                                <w:b/>
                                <w:color w:val="FDFDFD"/>
                                <w:w w:val="105"/>
                                <w:sz w:val="27"/>
                              </w:rPr>
                              <w:t>The 2023 decline</w:t>
                            </w:r>
                            <w:r>
                              <w:rPr>
                                <w:b/>
                                <w:color w:val="FDFDFD"/>
                                <w:spacing w:val="-6"/>
                                <w:w w:val="105"/>
                                <w:sz w:val="27"/>
                              </w:rPr>
                              <w:t> </w:t>
                            </w:r>
                            <w:r>
                              <w:rPr>
                                <w:b/>
                                <w:color w:val="FDFDFD"/>
                                <w:w w:val="105"/>
                                <w:sz w:val="27"/>
                              </w:rPr>
                              <w:t>in the stablecoin market cap reflects the fall</w:t>
                            </w:r>
                            <w:r>
                              <w:rPr>
                                <w:b/>
                                <w:color w:val="FDFDFD"/>
                                <w:spacing w:val="-28"/>
                                <w:w w:val="105"/>
                                <w:sz w:val="27"/>
                              </w:rPr>
                              <w:t> </w:t>
                            </w:r>
                            <w:r>
                              <w:rPr>
                                <w:b/>
                                <w:color w:val="FDFDFD"/>
                                <w:w w:val="105"/>
                                <w:sz w:val="27"/>
                              </w:rPr>
                              <w:t>in</w:t>
                            </w:r>
                            <w:r>
                              <w:rPr>
                                <w:b/>
                                <w:color w:val="FDFDFD"/>
                                <w:spacing w:val="-26"/>
                                <w:w w:val="105"/>
                                <w:sz w:val="27"/>
                              </w:rPr>
                              <w:t> </w:t>
                            </w:r>
                            <w:r>
                              <w:rPr>
                                <w:b/>
                                <w:color w:val="FDFDFD"/>
                                <w:w w:val="105"/>
                                <w:sz w:val="27"/>
                              </w:rPr>
                              <w:t>overall global liquidity, a rise in regulatory</w:t>
                            </w:r>
                            <w:r>
                              <w:rPr>
                                <w:b/>
                                <w:color w:val="FDFDFD"/>
                                <w:spacing w:val="-20"/>
                                <w:w w:val="105"/>
                                <w:sz w:val="27"/>
                              </w:rPr>
                              <w:t> </w:t>
                            </w:r>
                            <w:r>
                              <w:rPr>
                                <w:b/>
                                <w:color w:val="FDFDFD"/>
                                <w:w w:val="105"/>
                                <w:sz w:val="27"/>
                              </w:rPr>
                              <w:t>crackdowns</w:t>
                            </w:r>
                            <w:r>
                              <w:rPr>
                                <w:b/>
                                <w:color w:val="FDFDFD"/>
                                <w:spacing w:val="-20"/>
                                <w:w w:val="105"/>
                                <w:sz w:val="27"/>
                              </w:rPr>
                              <w:t> </w:t>
                            </w:r>
                            <w:r>
                              <w:rPr>
                                <w:b/>
                                <w:color w:val="FDFDFD"/>
                                <w:w w:val="105"/>
                                <w:sz w:val="27"/>
                              </w:rPr>
                              <w:t>in</w:t>
                            </w:r>
                            <w:r>
                              <w:rPr>
                                <w:b/>
                                <w:color w:val="FDFDFD"/>
                                <w:spacing w:val="-20"/>
                                <w:w w:val="105"/>
                                <w:sz w:val="27"/>
                              </w:rPr>
                              <w:t> </w:t>
                            </w:r>
                            <w:r>
                              <w:rPr>
                                <w:b/>
                                <w:color w:val="FDFDFD"/>
                                <w:w w:val="105"/>
                                <w:sz w:val="27"/>
                              </w:rPr>
                              <w:t>the</w:t>
                            </w:r>
                            <w:r>
                              <w:rPr>
                                <w:b/>
                                <w:color w:val="FDFDFD"/>
                                <w:spacing w:val="-11"/>
                                <w:w w:val="105"/>
                                <w:sz w:val="27"/>
                              </w:rPr>
                              <w:t> </w:t>
                            </w:r>
                            <w:r>
                              <w:rPr>
                                <w:b/>
                                <w:color w:val="FDFDFD"/>
                                <w:w w:val="105"/>
                                <w:sz w:val="27"/>
                              </w:rPr>
                              <w:t>crypto</w:t>
                            </w:r>
                            <w:r>
                              <w:rPr>
                                <w:b/>
                                <w:color w:val="FDFDFD"/>
                                <w:spacing w:val="-22"/>
                                <w:w w:val="105"/>
                                <w:sz w:val="27"/>
                              </w:rPr>
                              <w:t> </w:t>
                            </w:r>
                            <w:r>
                              <w:rPr>
                                <w:b/>
                                <w:color w:val="FDFDFD"/>
                                <w:w w:val="105"/>
                                <w:sz w:val="27"/>
                              </w:rPr>
                              <w:t>industry,</w:t>
                            </w:r>
                            <w:r>
                              <w:rPr>
                                <w:b/>
                                <w:color w:val="FDFDFD"/>
                                <w:spacing w:val="-20"/>
                                <w:w w:val="105"/>
                                <w:sz w:val="27"/>
                              </w:rPr>
                              <w:t> </w:t>
                            </w:r>
                            <w:r>
                              <w:rPr>
                                <w:b/>
                                <w:color w:val="FDFDFD"/>
                                <w:w w:val="105"/>
                                <w:sz w:val="27"/>
                              </w:rPr>
                              <w:t>and</w:t>
                            </w:r>
                            <w:r>
                              <w:rPr>
                                <w:b/>
                                <w:color w:val="FDFDFD"/>
                                <w:spacing w:val="-21"/>
                                <w:w w:val="105"/>
                                <w:sz w:val="27"/>
                              </w:rPr>
                              <w:t> </w:t>
                            </w:r>
                            <w:r>
                              <w:rPr>
                                <w:b/>
                                <w:color w:val="FDFDFD"/>
                                <w:w w:val="105"/>
                                <w:sz w:val="27"/>
                              </w:rPr>
                              <w:t>a high</w:t>
                            </w:r>
                            <w:r>
                              <w:rPr>
                                <w:b/>
                                <w:color w:val="FDFDFD"/>
                                <w:spacing w:val="-17"/>
                                <w:w w:val="105"/>
                                <w:sz w:val="27"/>
                              </w:rPr>
                              <w:t> </w:t>
                            </w:r>
                            <w:r>
                              <w:rPr>
                                <w:b/>
                                <w:color w:val="FDFDFD"/>
                                <w:w w:val="105"/>
                                <w:sz w:val="27"/>
                              </w:rPr>
                              <w:t>interest rate environment in the US.</w:t>
                            </w:r>
                          </w:p>
                        </w:txbxContent>
                      </wps:txbx>
                      <wps:bodyPr wrap="square" lIns="0" tIns="0" rIns="0" bIns="0" rtlCol="0">
                        <a:noAutofit/>
                      </wps:bodyPr>
                    </wps:wsp>
                  </a:graphicData>
                </a:graphic>
              </wp:anchor>
            </w:drawing>
          </mc:Choice>
          <mc:Fallback>
            <w:pict>
              <v:shape style="position:absolute;margin-left:62.92157pt;margin-top:19.20101pt;width:342.6pt;height:73.45pt;mso-position-horizontal-relative:page;mso-position-vertical-relative:paragraph;z-index:-15624192;mso-wrap-distance-left:0;mso-wrap-distance-right:0" type="#_x0000_t202" id="docshape295" filled="true" fillcolor="#0a0a0c" stroked="false">
                <v:textbox inset="0,0,0,0">
                  <w:txbxContent>
                    <w:p>
                      <w:pPr>
                        <w:spacing w:line="278" w:lineRule="auto" w:before="28"/>
                        <w:ind w:left="1" w:right="-15" w:hanging="2"/>
                        <w:jc w:val="left"/>
                        <w:rPr>
                          <w:b/>
                          <w:color w:val="000000"/>
                          <w:sz w:val="27"/>
                        </w:rPr>
                      </w:pPr>
                      <w:r>
                        <w:rPr>
                          <w:b/>
                          <w:color w:val="FDFDFD"/>
                          <w:w w:val="105"/>
                          <w:sz w:val="27"/>
                        </w:rPr>
                        <w:t>The 2023 decline</w:t>
                      </w:r>
                      <w:r>
                        <w:rPr>
                          <w:b/>
                          <w:color w:val="FDFDFD"/>
                          <w:spacing w:val="-6"/>
                          <w:w w:val="105"/>
                          <w:sz w:val="27"/>
                        </w:rPr>
                        <w:t> </w:t>
                      </w:r>
                      <w:r>
                        <w:rPr>
                          <w:b/>
                          <w:color w:val="FDFDFD"/>
                          <w:w w:val="105"/>
                          <w:sz w:val="27"/>
                        </w:rPr>
                        <w:t>in the stablecoin market cap reflects the fall</w:t>
                      </w:r>
                      <w:r>
                        <w:rPr>
                          <w:b/>
                          <w:color w:val="FDFDFD"/>
                          <w:spacing w:val="-28"/>
                          <w:w w:val="105"/>
                          <w:sz w:val="27"/>
                        </w:rPr>
                        <w:t> </w:t>
                      </w:r>
                      <w:r>
                        <w:rPr>
                          <w:b/>
                          <w:color w:val="FDFDFD"/>
                          <w:w w:val="105"/>
                          <w:sz w:val="27"/>
                        </w:rPr>
                        <w:t>in</w:t>
                      </w:r>
                      <w:r>
                        <w:rPr>
                          <w:b/>
                          <w:color w:val="FDFDFD"/>
                          <w:spacing w:val="-26"/>
                          <w:w w:val="105"/>
                          <w:sz w:val="27"/>
                        </w:rPr>
                        <w:t> </w:t>
                      </w:r>
                      <w:r>
                        <w:rPr>
                          <w:b/>
                          <w:color w:val="FDFDFD"/>
                          <w:w w:val="105"/>
                          <w:sz w:val="27"/>
                        </w:rPr>
                        <w:t>overall global liquidity, a rise in regulatory</w:t>
                      </w:r>
                      <w:r>
                        <w:rPr>
                          <w:b/>
                          <w:color w:val="FDFDFD"/>
                          <w:spacing w:val="-20"/>
                          <w:w w:val="105"/>
                          <w:sz w:val="27"/>
                        </w:rPr>
                        <w:t> </w:t>
                      </w:r>
                      <w:r>
                        <w:rPr>
                          <w:b/>
                          <w:color w:val="FDFDFD"/>
                          <w:w w:val="105"/>
                          <w:sz w:val="27"/>
                        </w:rPr>
                        <w:t>crackdowns</w:t>
                      </w:r>
                      <w:r>
                        <w:rPr>
                          <w:b/>
                          <w:color w:val="FDFDFD"/>
                          <w:spacing w:val="-20"/>
                          <w:w w:val="105"/>
                          <w:sz w:val="27"/>
                        </w:rPr>
                        <w:t> </w:t>
                      </w:r>
                      <w:r>
                        <w:rPr>
                          <w:b/>
                          <w:color w:val="FDFDFD"/>
                          <w:w w:val="105"/>
                          <w:sz w:val="27"/>
                        </w:rPr>
                        <w:t>in</w:t>
                      </w:r>
                      <w:r>
                        <w:rPr>
                          <w:b/>
                          <w:color w:val="FDFDFD"/>
                          <w:spacing w:val="-20"/>
                          <w:w w:val="105"/>
                          <w:sz w:val="27"/>
                        </w:rPr>
                        <w:t> </w:t>
                      </w:r>
                      <w:r>
                        <w:rPr>
                          <w:b/>
                          <w:color w:val="FDFDFD"/>
                          <w:w w:val="105"/>
                          <w:sz w:val="27"/>
                        </w:rPr>
                        <w:t>the</w:t>
                      </w:r>
                      <w:r>
                        <w:rPr>
                          <w:b/>
                          <w:color w:val="FDFDFD"/>
                          <w:spacing w:val="-11"/>
                          <w:w w:val="105"/>
                          <w:sz w:val="27"/>
                        </w:rPr>
                        <w:t> </w:t>
                      </w:r>
                      <w:r>
                        <w:rPr>
                          <w:b/>
                          <w:color w:val="FDFDFD"/>
                          <w:w w:val="105"/>
                          <w:sz w:val="27"/>
                        </w:rPr>
                        <w:t>crypto</w:t>
                      </w:r>
                      <w:r>
                        <w:rPr>
                          <w:b/>
                          <w:color w:val="FDFDFD"/>
                          <w:spacing w:val="-22"/>
                          <w:w w:val="105"/>
                          <w:sz w:val="27"/>
                        </w:rPr>
                        <w:t> </w:t>
                      </w:r>
                      <w:r>
                        <w:rPr>
                          <w:b/>
                          <w:color w:val="FDFDFD"/>
                          <w:w w:val="105"/>
                          <w:sz w:val="27"/>
                        </w:rPr>
                        <w:t>industry,</w:t>
                      </w:r>
                      <w:r>
                        <w:rPr>
                          <w:b/>
                          <w:color w:val="FDFDFD"/>
                          <w:spacing w:val="-20"/>
                          <w:w w:val="105"/>
                          <w:sz w:val="27"/>
                        </w:rPr>
                        <w:t> </w:t>
                      </w:r>
                      <w:r>
                        <w:rPr>
                          <w:b/>
                          <w:color w:val="FDFDFD"/>
                          <w:w w:val="105"/>
                          <w:sz w:val="27"/>
                        </w:rPr>
                        <w:t>and</w:t>
                      </w:r>
                      <w:r>
                        <w:rPr>
                          <w:b/>
                          <w:color w:val="FDFDFD"/>
                          <w:spacing w:val="-21"/>
                          <w:w w:val="105"/>
                          <w:sz w:val="27"/>
                        </w:rPr>
                        <w:t> </w:t>
                      </w:r>
                      <w:r>
                        <w:rPr>
                          <w:b/>
                          <w:color w:val="FDFDFD"/>
                          <w:w w:val="105"/>
                          <w:sz w:val="27"/>
                        </w:rPr>
                        <w:t>a high</w:t>
                      </w:r>
                      <w:r>
                        <w:rPr>
                          <w:b/>
                          <w:color w:val="FDFDFD"/>
                          <w:spacing w:val="-17"/>
                          <w:w w:val="105"/>
                          <w:sz w:val="27"/>
                        </w:rPr>
                        <w:t> </w:t>
                      </w:r>
                      <w:r>
                        <w:rPr>
                          <w:b/>
                          <w:color w:val="FDFDFD"/>
                          <w:w w:val="105"/>
                          <w:sz w:val="27"/>
                        </w:rPr>
                        <w:t>interest rate environment in the US.</w:t>
                      </w:r>
                    </w:p>
                  </w:txbxContent>
                </v:textbox>
                <v:fill type="solid"/>
                <w10:wrap type="topAndBottom"/>
              </v:shape>
            </w:pict>
          </mc:Fallback>
        </mc:AlternateContent>
      </w:r>
    </w:p>
    <w:p>
      <w:pPr>
        <w:pStyle w:val="BodyText"/>
        <w:rPr>
          <w:b/>
        </w:rPr>
      </w:pPr>
    </w:p>
    <w:p>
      <w:pPr>
        <w:pStyle w:val="BodyText"/>
        <w:rPr>
          <w:b/>
        </w:rPr>
      </w:pPr>
    </w:p>
    <w:p>
      <w:pPr>
        <w:pStyle w:val="BodyText"/>
        <w:rPr>
          <w:b/>
        </w:rPr>
      </w:pPr>
    </w:p>
    <w:p>
      <w:pPr>
        <w:pStyle w:val="BodyText"/>
        <w:rPr>
          <w:b/>
        </w:rPr>
      </w:pPr>
    </w:p>
    <w:p>
      <w:pPr>
        <w:pStyle w:val="BodyText"/>
        <w:spacing w:before="41"/>
        <w:rPr>
          <w:b/>
        </w:rPr>
      </w:pPr>
      <w:r>
        <w:rPr/>
        <mc:AlternateContent>
          <mc:Choice Requires="wps">
            <w:drawing>
              <wp:anchor distT="0" distB="0" distL="0" distR="0" allowOverlap="1" layoutInCell="1" locked="0" behindDoc="1" simplePos="0" relativeHeight="487692800">
                <wp:simplePos x="0" y="0"/>
                <wp:positionH relativeFrom="page">
                  <wp:posOffset>647189</wp:posOffset>
                </wp:positionH>
                <wp:positionV relativeFrom="paragraph">
                  <wp:posOffset>187391</wp:posOffset>
                </wp:positionV>
                <wp:extent cx="6704330" cy="1270"/>
                <wp:effectExtent l="0" t="0" r="0" b="0"/>
                <wp:wrapTopAndBottom/>
                <wp:docPr id="442" name="Graphic 442"/>
                <wp:cNvGraphicFramePr>
                  <a:graphicFrameLocks/>
                </wp:cNvGraphicFramePr>
                <a:graphic>
                  <a:graphicData uri="http://schemas.microsoft.com/office/word/2010/wordprocessingShape">
                    <wps:wsp>
                      <wps:cNvPr id="442" name="Graphic 442"/>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4.755208pt;width:527.9pt;height:.1pt;mso-position-horizontal-relative:page;mso-position-vertical-relative:paragraph;z-index:-15623680;mso-wrap-distance-left:0;mso-wrap-distance-right:0" id="docshape296" coordorigin="1019,295" coordsize="10558,0" path="m1019,295l11577,295e" filled="false" stroked="true" strokeweight=".240291pt" strokecolor="#000000">
                <v:path arrowok="t"/>
                <v:stroke dashstyle="solid"/>
                <w10:wrap type="topAndBottom"/>
              </v:shape>
            </w:pict>
          </mc:Fallback>
        </mc:AlternateContent>
      </w:r>
    </w:p>
    <w:p>
      <w:pPr>
        <w:spacing w:after="0"/>
        <w:sectPr>
          <w:headerReference w:type="default" r:id="rId166"/>
          <w:headerReference w:type="even" r:id="rId167"/>
          <w:footerReference w:type="default" r:id="rId168"/>
          <w:footerReference w:type="even" r:id="rId169"/>
          <w:pgSz w:w="12240" w:h="15840"/>
          <w:pgMar w:header="602" w:footer="629" w:top="820" w:bottom="820" w:left="560" w:right="540"/>
          <w:pgNumType w:start="61"/>
        </w:sectPr>
      </w:pPr>
    </w:p>
    <w:p>
      <w:pPr>
        <w:pStyle w:val="BodyText"/>
        <w:rPr>
          <w:b/>
          <w:sz w:val="18"/>
        </w:rPr>
      </w:pPr>
      <w:r>
        <w:rPr/>
        <w:drawing>
          <wp:anchor distT="0" distB="0" distL="0" distR="0" allowOverlap="1" layoutInCell="1" locked="0" behindDoc="0" simplePos="0" relativeHeight="15836160">
            <wp:simplePos x="0" y="0"/>
            <wp:positionH relativeFrom="page">
              <wp:posOffset>0</wp:posOffset>
            </wp:positionH>
            <wp:positionV relativeFrom="page">
              <wp:posOffset>0</wp:posOffset>
            </wp:positionV>
            <wp:extent cx="219800" cy="10040089"/>
            <wp:effectExtent l="0" t="0" r="0" b="0"/>
            <wp:wrapNone/>
            <wp:docPr id="443" name="Image 443"/>
            <wp:cNvGraphicFramePr>
              <a:graphicFrameLocks/>
            </wp:cNvGraphicFramePr>
            <a:graphic>
              <a:graphicData uri="http://schemas.openxmlformats.org/drawingml/2006/picture">
                <pic:pic>
                  <pic:nvPicPr>
                    <pic:cNvPr id="443" name="Image 44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b/>
          <w:sz w:val="18"/>
        </w:rPr>
      </w:pPr>
    </w:p>
    <w:p>
      <w:pPr>
        <w:pStyle w:val="BodyText"/>
        <w:spacing w:before="74"/>
        <w:rPr>
          <w:b/>
          <w:sz w:val="18"/>
        </w:rPr>
      </w:pPr>
    </w:p>
    <w:p>
      <w:pPr>
        <w:spacing w:line="278" w:lineRule="auto" w:before="1"/>
        <w:ind w:left="702" w:right="1396" w:hanging="3"/>
        <w:jc w:val="left"/>
        <w:rPr>
          <w:b/>
          <w:sz w:val="18"/>
        </w:rPr>
      </w:pPr>
      <w:r>
        <w:rPr/>
        <mc:AlternateContent>
          <mc:Choice Requires="wps">
            <w:drawing>
              <wp:anchor distT="0" distB="0" distL="0" distR="0" allowOverlap="1" layoutInCell="1" locked="0" behindDoc="1" simplePos="0" relativeHeight="487693824">
                <wp:simplePos x="0" y="0"/>
                <wp:positionH relativeFrom="page">
                  <wp:posOffset>915834</wp:posOffset>
                </wp:positionH>
                <wp:positionV relativeFrom="paragraph">
                  <wp:posOffset>310701</wp:posOffset>
                </wp:positionV>
                <wp:extent cx="5492115" cy="2684145"/>
                <wp:effectExtent l="0" t="0" r="0" b="0"/>
                <wp:wrapTopAndBottom/>
                <wp:docPr id="444" name="Group 444"/>
                <wp:cNvGraphicFramePr>
                  <a:graphicFrameLocks/>
                </wp:cNvGraphicFramePr>
                <a:graphic>
                  <a:graphicData uri="http://schemas.microsoft.com/office/word/2010/wordprocessingGroup">
                    <wpg:wgp>
                      <wpg:cNvPr id="444" name="Group 444"/>
                      <wpg:cNvGrpSpPr/>
                      <wpg:grpSpPr>
                        <a:xfrm>
                          <a:off x="0" y="0"/>
                          <a:ext cx="5492115" cy="2684145"/>
                          <a:chExt cx="5492115" cy="2684145"/>
                        </a:xfrm>
                      </wpg:grpSpPr>
                      <pic:pic>
                        <pic:nvPicPr>
                          <pic:cNvPr id="445" name="Image 445"/>
                          <pic:cNvPicPr/>
                        </pic:nvPicPr>
                        <pic:blipFill>
                          <a:blip r:embed="rId170" cstate="print"/>
                          <a:stretch>
                            <a:fillRect/>
                          </a:stretch>
                        </pic:blipFill>
                        <pic:spPr>
                          <a:xfrm>
                            <a:off x="0" y="953709"/>
                            <a:ext cx="5482795" cy="1730310"/>
                          </a:xfrm>
                          <a:prstGeom prst="rect">
                            <a:avLst/>
                          </a:prstGeom>
                        </pic:spPr>
                      </pic:pic>
                      <wps:wsp>
                        <wps:cNvPr id="446" name="Graphic 446"/>
                        <wps:cNvSpPr/>
                        <wps:spPr>
                          <a:xfrm>
                            <a:off x="232011" y="340317"/>
                            <a:ext cx="1270" cy="610870"/>
                          </a:xfrm>
                          <a:custGeom>
                            <a:avLst/>
                            <a:gdLst/>
                            <a:ahLst/>
                            <a:cxnLst/>
                            <a:rect l="l" t="t" r="r" b="b"/>
                            <a:pathLst>
                              <a:path w="0" h="610870">
                                <a:moveTo>
                                  <a:pt x="0" y="610338"/>
                                </a:moveTo>
                                <a:lnTo>
                                  <a:pt x="0" y="0"/>
                                </a:lnTo>
                              </a:path>
                            </a:pathLst>
                          </a:custGeom>
                          <a:ln w="24422">
                            <a:solidFill>
                              <a:srgbClr val="000000"/>
                            </a:solidFill>
                            <a:prstDash val="solid"/>
                          </a:ln>
                        </wps:spPr>
                        <wps:bodyPr wrap="square" lIns="0" tIns="0" rIns="0" bIns="0" rtlCol="0">
                          <a:prstTxWarp prst="textNoShape">
                            <a:avLst/>
                          </a:prstTxWarp>
                          <a:noAutofit/>
                        </wps:bodyPr>
                      </wps:wsp>
                      <wps:wsp>
                        <wps:cNvPr id="447" name="Graphic 447"/>
                        <wps:cNvSpPr/>
                        <wps:spPr>
                          <a:xfrm>
                            <a:off x="372439" y="340317"/>
                            <a:ext cx="1270" cy="610870"/>
                          </a:xfrm>
                          <a:custGeom>
                            <a:avLst/>
                            <a:gdLst/>
                            <a:ahLst/>
                            <a:cxnLst/>
                            <a:rect l="l" t="t" r="r" b="b"/>
                            <a:pathLst>
                              <a:path w="0" h="610870">
                                <a:moveTo>
                                  <a:pt x="0" y="610338"/>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448" name="Graphic 448"/>
                        <wps:cNvSpPr/>
                        <wps:spPr>
                          <a:xfrm>
                            <a:off x="3492383" y="1048310"/>
                            <a:ext cx="1270" cy="549910"/>
                          </a:xfrm>
                          <a:custGeom>
                            <a:avLst/>
                            <a:gdLst/>
                            <a:ahLst/>
                            <a:cxnLst/>
                            <a:rect l="l" t="t" r="r" b="b"/>
                            <a:pathLst>
                              <a:path w="0" h="549910">
                                <a:moveTo>
                                  <a:pt x="0" y="549304"/>
                                </a:moveTo>
                                <a:lnTo>
                                  <a:pt x="0" y="0"/>
                                </a:lnTo>
                              </a:path>
                            </a:pathLst>
                          </a:custGeom>
                          <a:ln w="36633">
                            <a:solidFill>
                              <a:srgbClr val="000000"/>
                            </a:solidFill>
                            <a:prstDash val="solid"/>
                          </a:ln>
                        </wps:spPr>
                        <wps:bodyPr wrap="square" lIns="0" tIns="0" rIns="0" bIns="0" rtlCol="0">
                          <a:prstTxWarp prst="textNoShape">
                            <a:avLst/>
                          </a:prstTxWarp>
                          <a:noAutofit/>
                        </wps:bodyPr>
                      </wps:wsp>
                      <wps:wsp>
                        <wps:cNvPr id="449" name="Graphic 449"/>
                        <wps:cNvSpPr/>
                        <wps:spPr>
                          <a:xfrm>
                            <a:off x="3880086" y="1133758"/>
                            <a:ext cx="1270" cy="464184"/>
                          </a:xfrm>
                          <a:custGeom>
                            <a:avLst/>
                            <a:gdLst/>
                            <a:ahLst/>
                            <a:cxnLst/>
                            <a:rect l="l" t="t" r="r" b="b"/>
                            <a:pathLst>
                              <a:path w="0" h="464184">
                                <a:moveTo>
                                  <a:pt x="0" y="463857"/>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450" name="Graphic 450"/>
                        <wps:cNvSpPr/>
                        <wps:spPr>
                          <a:xfrm>
                            <a:off x="3956406" y="1182585"/>
                            <a:ext cx="1270" cy="415290"/>
                          </a:xfrm>
                          <a:custGeom>
                            <a:avLst/>
                            <a:gdLst/>
                            <a:ahLst/>
                            <a:cxnLst/>
                            <a:rect l="l" t="t" r="r" b="b"/>
                            <a:pathLst>
                              <a:path w="0" h="415290">
                                <a:moveTo>
                                  <a:pt x="0" y="415030"/>
                                </a:moveTo>
                                <a:lnTo>
                                  <a:pt x="0" y="0"/>
                                </a:lnTo>
                              </a:path>
                            </a:pathLst>
                          </a:custGeom>
                          <a:ln w="15263">
                            <a:solidFill>
                              <a:srgbClr val="000000"/>
                            </a:solidFill>
                            <a:prstDash val="solid"/>
                          </a:ln>
                        </wps:spPr>
                        <wps:bodyPr wrap="square" lIns="0" tIns="0" rIns="0" bIns="0" rtlCol="0">
                          <a:prstTxWarp prst="textNoShape">
                            <a:avLst/>
                          </a:prstTxWarp>
                          <a:noAutofit/>
                        </wps:bodyPr>
                      </wps:wsp>
                      <wps:wsp>
                        <wps:cNvPr id="451" name="Graphic 451"/>
                        <wps:cNvSpPr/>
                        <wps:spPr>
                          <a:xfrm>
                            <a:off x="5302683" y="108389"/>
                            <a:ext cx="1270" cy="1489710"/>
                          </a:xfrm>
                          <a:custGeom>
                            <a:avLst/>
                            <a:gdLst/>
                            <a:ahLst/>
                            <a:cxnLst/>
                            <a:rect l="l" t="t" r="r" b="b"/>
                            <a:pathLst>
                              <a:path w="0" h="1489710">
                                <a:moveTo>
                                  <a:pt x="0" y="1489226"/>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452" name="Textbox 452"/>
                        <wps:cNvSpPr txBox="1"/>
                        <wps:spPr>
                          <a:xfrm>
                            <a:off x="3768683" y="38090"/>
                            <a:ext cx="36830" cy="184785"/>
                          </a:xfrm>
                          <a:prstGeom prst="rect">
                            <a:avLst/>
                          </a:prstGeom>
                        </wps:spPr>
                        <wps:txbx>
                          <w:txbxContent>
                            <w:p>
                              <w:pPr>
                                <w:spacing w:line="291" w:lineRule="exact" w:before="0"/>
                                <w:ind w:left="0" w:right="0" w:firstLine="0"/>
                                <w:jc w:val="left"/>
                                <w:rPr>
                                  <w:sz w:val="26"/>
                                </w:rPr>
                              </w:pPr>
                              <w:r>
                                <w:rPr>
                                  <w:color w:val="4B4F5B"/>
                                  <w:spacing w:val="-46"/>
                                  <w:sz w:val="26"/>
                                </w:rPr>
                                <w:t>"</w:t>
                              </w:r>
                            </w:p>
                          </w:txbxContent>
                        </wps:txbx>
                        <wps:bodyPr wrap="square" lIns="0" tIns="0" rIns="0" bIns="0" rtlCol="0">
                          <a:noAutofit/>
                        </wps:bodyPr>
                      </wps:wsp>
                      <wps:wsp>
                        <wps:cNvPr id="453" name="Textbox 453"/>
                        <wps:cNvSpPr txBox="1"/>
                        <wps:spPr>
                          <a:xfrm>
                            <a:off x="3792317" y="93559"/>
                            <a:ext cx="54610" cy="71120"/>
                          </a:xfrm>
                          <a:prstGeom prst="rect">
                            <a:avLst/>
                          </a:prstGeom>
                        </wps:spPr>
                        <wps:txbx>
                          <w:txbxContent>
                            <w:p>
                              <w:pPr>
                                <w:spacing w:line="112" w:lineRule="exact" w:before="0"/>
                                <w:ind w:left="0" w:right="0" w:firstLine="0"/>
                                <w:jc w:val="left"/>
                                <w:rPr>
                                  <w:sz w:val="10"/>
                                </w:rPr>
                              </w:pPr>
                              <w:r>
                                <w:rPr>
                                  <w:color w:val="4B4F5B"/>
                                  <w:spacing w:val="-5"/>
                                  <w:w w:val="90"/>
                                  <w:sz w:val="10"/>
                                </w:rPr>
                                <w:t>a,</w:t>
                              </w:r>
                            </w:p>
                          </w:txbxContent>
                        </wps:txbx>
                        <wps:bodyPr wrap="square" lIns="0" tIns="0" rIns="0" bIns="0" rtlCol="0">
                          <a:noAutofit/>
                        </wps:bodyPr>
                      </wps:wsp>
                      <wps:wsp>
                        <wps:cNvPr id="454" name="Textbox 454"/>
                        <wps:cNvSpPr txBox="1"/>
                        <wps:spPr>
                          <a:xfrm>
                            <a:off x="3769923" y="145785"/>
                            <a:ext cx="88265" cy="78740"/>
                          </a:xfrm>
                          <a:prstGeom prst="rect">
                            <a:avLst/>
                          </a:prstGeom>
                        </wps:spPr>
                        <wps:txbx>
                          <w:txbxContent>
                            <w:p>
                              <w:pPr>
                                <w:spacing w:line="123" w:lineRule="exact" w:before="0"/>
                                <w:ind w:left="0" w:right="0" w:firstLine="0"/>
                                <w:jc w:val="left"/>
                                <w:rPr>
                                  <w:sz w:val="11"/>
                                </w:rPr>
                              </w:pPr>
                              <w:r>
                                <w:rPr>
                                  <w:color w:val="4B4F5B"/>
                                  <w:spacing w:val="-4"/>
                                  <w:w w:val="90"/>
                                  <w:sz w:val="11"/>
                                </w:rPr>
                                <w:t>..c:</w:t>
                              </w:r>
                            </w:p>
                          </w:txbxContent>
                        </wps:txbx>
                        <wps:bodyPr wrap="square" lIns="0" tIns="0" rIns="0" bIns="0" rtlCol="0">
                          <a:noAutofit/>
                        </wps:bodyPr>
                      </wps:wsp>
                      <wps:wsp>
                        <wps:cNvPr id="455" name="Textbox 455"/>
                        <wps:cNvSpPr txBox="1"/>
                        <wps:spPr>
                          <a:xfrm>
                            <a:off x="4007131" y="27813"/>
                            <a:ext cx="98425" cy="191135"/>
                          </a:xfrm>
                          <a:prstGeom prst="rect">
                            <a:avLst/>
                          </a:prstGeom>
                        </wps:spPr>
                        <wps:txbx>
                          <w:txbxContent>
                            <w:p>
                              <w:pPr>
                                <w:spacing w:line="148" w:lineRule="exact" w:before="0"/>
                                <w:ind w:left="0" w:right="0" w:firstLine="0"/>
                                <w:jc w:val="left"/>
                                <w:rPr>
                                  <w:sz w:val="14"/>
                                </w:rPr>
                              </w:pPr>
                              <w:r>
                                <w:rPr>
                                  <w:color w:val="6E7075"/>
                                  <w:spacing w:val="-5"/>
                                  <w:sz w:val="14"/>
                                </w:rPr>
                                <w:t>·</w:t>
                              </w:r>
                              <w:r>
                                <w:rPr>
                                  <w:color w:val="4B4F5B"/>
                                  <w:spacing w:val="-5"/>
                                  <w:sz w:val="14"/>
                                </w:rPr>
                                <w:t>5</w:t>
                              </w:r>
                            </w:p>
                            <w:p>
                              <w:pPr>
                                <w:spacing w:line="153" w:lineRule="exact" w:before="0"/>
                                <w:ind w:left="34" w:right="0" w:firstLine="0"/>
                                <w:jc w:val="left"/>
                                <w:rPr>
                                  <w:sz w:val="14"/>
                                </w:rPr>
                              </w:pPr>
                              <w:r>
                                <w:rPr>
                                  <w:color w:val="4B4F5B"/>
                                  <w:spacing w:val="-10"/>
                                  <w:w w:val="105"/>
                                  <w:sz w:val="14"/>
                                </w:rPr>
                                <w:t>E</w:t>
                              </w:r>
                            </w:p>
                          </w:txbxContent>
                        </wps:txbx>
                        <wps:bodyPr wrap="square" lIns="0" tIns="0" rIns="0" bIns="0" rtlCol="0">
                          <a:noAutofit/>
                        </wps:bodyPr>
                      </wps:wsp>
                      <wps:wsp>
                        <wps:cNvPr id="456" name="Textbox 456"/>
                        <wps:cNvSpPr txBox="1"/>
                        <wps:spPr>
                          <a:xfrm>
                            <a:off x="5142931" y="0"/>
                            <a:ext cx="75565" cy="92710"/>
                          </a:xfrm>
                          <a:prstGeom prst="rect">
                            <a:avLst/>
                          </a:prstGeom>
                        </wps:spPr>
                        <wps:txbx>
                          <w:txbxContent>
                            <w:p>
                              <w:pPr>
                                <w:spacing w:line="145" w:lineRule="exact" w:before="0"/>
                                <w:ind w:left="0" w:right="0" w:firstLine="0"/>
                                <w:jc w:val="left"/>
                                <w:rPr>
                                  <w:sz w:val="13"/>
                                </w:rPr>
                              </w:pPr>
                              <w:r>
                                <w:rPr>
                                  <w:color w:val="4B4F5B"/>
                                  <w:spacing w:val="-5"/>
                                  <w:sz w:val="13"/>
                                </w:rPr>
                                <w:t>!!l</w:t>
                              </w:r>
                            </w:p>
                          </w:txbxContent>
                        </wps:txbx>
                        <wps:bodyPr wrap="square" lIns="0" tIns="0" rIns="0" bIns="0" rtlCol="0">
                          <a:noAutofit/>
                        </wps:bodyPr>
                      </wps:wsp>
                      <wps:wsp>
                        <wps:cNvPr id="457" name="Textbox 457"/>
                        <wps:cNvSpPr txBox="1"/>
                        <wps:spPr>
                          <a:xfrm>
                            <a:off x="5162985" y="51879"/>
                            <a:ext cx="70485" cy="121285"/>
                          </a:xfrm>
                          <a:prstGeom prst="rect">
                            <a:avLst/>
                          </a:prstGeom>
                        </wps:spPr>
                        <wps:txbx>
                          <w:txbxContent>
                            <w:p>
                              <w:pPr>
                                <w:spacing w:line="128" w:lineRule="exact" w:before="0"/>
                                <w:ind w:left="0" w:right="0" w:firstLine="0"/>
                                <w:jc w:val="left"/>
                                <w:rPr>
                                  <w:sz w:val="13"/>
                                </w:rPr>
                              </w:pPr>
                              <w:r>
                                <w:rPr>
                                  <w:color w:val="4B4F5B"/>
                                  <w:spacing w:val="-5"/>
                                  <w:w w:val="90"/>
                                  <w:sz w:val="13"/>
                                </w:rPr>
                                <w:t>ro</w:t>
                              </w:r>
                            </w:p>
                            <w:p>
                              <w:pPr>
                                <w:spacing w:line="63" w:lineRule="exact" w:before="0"/>
                                <w:ind w:left="4" w:right="0" w:firstLine="0"/>
                                <w:jc w:val="left"/>
                                <w:rPr>
                                  <w:sz w:val="7"/>
                                </w:rPr>
                              </w:pPr>
                              <w:r>
                                <w:rPr>
                                  <w:color w:val="4B4F5B"/>
                                  <w:spacing w:val="-5"/>
                                  <w:w w:val="105"/>
                                  <w:sz w:val="7"/>
                                </w:rPr>
                                <w:t>(J</w:t>
                              </w:r>
                            </w:p>
                          </w:txbxContent>
                        </wps:txbx>
                        <wps:bodyPr wrap="square" lIns="0" tIns="0" rIns="0" bIns="0" rtlCol="0">
                          <a:noAutofit/>
                        </wps:bodyPr>
                      </wps:wsp>
                      <wps:wsp>
                        <wps:cNvPr id="458" name="Textbox 458"/>
                        <wps:cNvSpPr txBox="1"/>
                        <wps:spPr>
                          <a:xfrm>
                            <a:off x="3789232" y="208479"/>
                            <a:ext cx="70485" cy="116205"/>
                          </a:xfrm>
                          <a:prstGeom prst="rect">
                            <a:avLst/>
                          </a:prstGeom>
                        </wps:spPr>
                        <wps:txbx>
                          <w:txbxContent>
                            <w:p>
                              <w:pPr>
                                <w:spacing w:line="56" w:lineRule="exact" w:before="0"/>
                                <w:ind w:left="4" w:right="0" w:firstLine="0"/>
                                <w:jc w:val="left"/>
                                <w:rPr>
                                  <w:sz w:val="7"/>
                                </w:rPr>
                              </w:pPr>
                              <w:r>
                                <w:rPr>
                                  <w:color w:val="4B4F5B"/>
                                  <w:spacing w:val="-5"/>
                                  <w:w w:val="90"/>
                                  <w:sz w:val="7"/>
                                </w:rPr>
                                <w:t>(J</w:t>
                              </w:r>
                            </w:p>
                            <w:p>
                              <w:pPr>
                                <w:spacing w:line="127" w:lineRule="exact" w:before="0"/>
                                <w:ind w:left="0" w:right="0" w:firstLine="0"/>
                                <w:jc w:val="left"/>
                                <w:rPr>
                                  <w:sz w:val="13"/>
                                </w:rPr>
                              </w:pPr>
                              <w:r>
                                <w:rPr>
                                  <w:color w:val="4B4F5B"/>
                                  <w:spacing w:val="-5"/>
                                  <w:w w:val="90"/>
                                  <w:sz w:val="13"/>
                                </w:rPr>
                                <w:t>ro</w:t>
                              </w:r>
                            </w:p>
                          </w:txbxContent>
                        </wps:txbx>
                        <wps:bodyPr wrap="square" lIns="0" tIns="0" rIns="0" bIns="0" rtlCol="0">
                          <a:noAutofit/>
                        </wps:bodyPr>
                      </wps:wsp>
                      <wps:wsp>
                        <wps:cNvPr id="459" name="Textbox 459"/>
                        <wps:cNvSpPr txBox="1"/>
                        <wps:spPr>
                          <a:xfrm>
                            <a:off x="3389230" y="307873"/>
                            <a:ext cx="133350" cy="238125"/>
                          </a:xfrm>
                          <a:prstGeom prst="rect">
                            <a:avLst/>
                          </a:prstGeom>
                        </wps:spPr>
                        <wps:txbx>
                          <w:txbxContent>
                            <w:p>
                              <w:pPr>
                                <w:spacing w:line="112" w:lineRule="exact" w:before="0"/>
                                <w:ind w:left="24" w:right="0" w:firstLine="0"/>
                                <w:jc w:val="left"/>
                                <w:rPr>
                                  <w:sz w:val="12"/>
                                </w:rPr>
                              </w:pPr>
                              <w:r>
                                <w:rPr>
                                  <w:color w:val="4B4F5B"/>
                                  <w:spacing w:val="-10"/>
                                  <w:sz w:val="12"/>
                                </w:rPr>
                                <w:t>-</w:t>
                              </w:r>
                            </w:p>
                            <w:p>
                              <w:pPr>
                                <w:spacing w:line="242" w:lineRule="exact" w:before="0"/>
                                <w:ind w:left="20" w:right="0" w:firstLine="0"/>
                                <w:jc w:val="left"/>
                                <w:rPr>
                                  <w:i/>
                                  <w:sz w:val="23"/>
                                </w:rPr>
                              </w:pPr>
                              <w:r>
                                <w:rPr>
                                  <w:i/>
                                  <w:color w:val="4B4F5B"/>
                                  <w:spacing w:val="-10"/>
                                  <w:sz w:val="23"/>
                                </w:rPr>
                                <w:t>b</w:t>
                              </w:r>
                            </w:p>
                          </w:txbxContent>
                        </wps:txbx>
                        <wps:bodyPr wrap="square" lIns="0" tIns="0" rIns="0" bIns="0" rtlCol="0">
                          <a:noAutofit/>
                        </wps:bodyPr>
                      </wps:wsp>
                      <wps:wsp>
                        <wps:cNvPr id="460" name="Textbox 460"/>
                        <wps:cNvSpPr txBox="1"/>
                        <wps:spPr>
                          <a:xfrm>
                            <a:off x="3792317" y="288867"/>
                            <a:ext cx="54610" cy="71120"/>
                          </a:xfrm>
                          <a:prstGeom prst="rect">
                            <a:avLst/>
                          </a:prstGeom>
                        </wps:spPr>
                        <wps:txbx>
                          <w:txbxContent>
                            <w:p>
                              <w:pPr>
                                <w:spacing w:line="112" w:lineRule="exact" w:before="0"/>
                                <w:ind w:left="0" w:right="0" w:firstLine="0"/>
                                <w:jc w:val="left"/>
                                <w:rPr>
                                  <w:sz w:val="10"/>
                                </w:rPr>
                              </w:pPr>
                              <w:r>
                                <w:rPr>
                                  <w:color w:val="4B4F5B"/>
                                  <w:spacing w:val="-5"/>
                                  <w:w w:val="90"/>
                                  <w:sz w:val="10"/>
                                </w:rPr>
                                <w:t>a,</w:t>
                              </w:r>
                            </w:p>
                          </w:txbxContent>
                        </wps:txbx>
                        <wps:bodyPr wrap="square" lIns="0" tIns="0" rIns="0" bIns="0" rtlCol="0">
                          <a:noAutofit/>
                        </wps:bodyPr>
                      </wps:wsp>
                      <wps:wsp>
                        <wps:cNvPr id="461" name="Textbox 461"/>
                        <wps:cNvSpPr txBox="1"/>
                        <wps:spPr>
                          <a:xfrm>
                            <a:off x="5161489" y="137406"/>
                            <a:ext cx="74295" cy="229235"/>
                          </a:xfrm>
                          <a:prstGeom prst="rect">
                            <a:avLst/>
                          </a:prstGeom>
                        </wps:spPr>
                        <wps:txbx>
                          <w:txbxContent>
                            <w:p>
                              <w:pPr>
                                <w:spacing w:line="211" w:lineRule="auto" w:before="5"/>
                                <w:ind w:left="0" w:right="0" w:firstLine="0"/>
                                <w:jc w:val="left"/>
                                <w:rPr>
                                  <w:sz w:val="22"/>
                                </w:rPr>
                              </w:pPr>
                              <w:r>
                                <w:rPr>
                                  <w:color w:val="4B4F5B"/>
                                  <w:spacing w:val="-125"/>
                                  <w:w w:val="98"/>
                                  <w:position w:val="-10"/>
                                  <w:sz w:val="24"/>
                                </w:rPr>
                                <w:t>?</w:t>
                              </w:r>
                              <w:r>
                                <w:rPr>
                                  <w:color w:val="4B4F5B"/>
                                  <w:spacing w:val="-2"/>
                                  <w:w w:val="85"/>
                                  <w:sz w:val="22"/>
                                </w:rPr>
                                <w:t>"'</w:t>
                              </w:r>
                            </w:p>
                          </w:txbxContent>
                        </wps:txbx>
                        <wps:bodyPr wrap="square" lIns="0" tIns="0" rIns="0" bIns="0" rtlCol="0">
                          <a:noAutofit/>
                        </wps:bodyPr>
                      </wps:wsp>
                      <wps:wsp>
                        <wps:cNvPr id="462" name="Textbox 462"/>
                        <wps:cNvSpPr txBox="1"/>
                        <wps:spPr>
                          <a:xfrm>
                            <a:off x="3388416" y="544716"/>
                            <a:ext cx="113664" cy="96520"/>
                          </a:xfrm>
                          <a:prstGeom prst="rect">
                            <a:avLst/>
                          </a:prstGeom>
                        </wps:spPr>
                        <wps:txbx>
                          <w:txbxContent>
                            <w:p>
                              <w:pPr>
                                <w:spacing w:before="17"/>
                                <w:ind w:left="20" w:right="0" w:firstLine="0"/>
                                <w:jc w:val="left"/>
                                <w:rPr>
                                  <w:sz w:val="10"/>
                                </w:rPr>
                              </w:pPr>
                              <w:r>
                                <w:rPr>
                                  <w:color w:val="4B4F5B"/>
                                  <w:w w:val="65"/>
                                  <w:sz w:val="10"/>
                                </w:rPr>
                                <w:t>.-</w:t>
                              </w:r>
                              <w:r>
                                <w:rPr>
                                  <w:color w:val="4B4F5B"/>
                                  <w:spacing w:val="-4"/>
                                  <w:w w:val="80"/>
                                  <w:sz w:val="10"/>
                                </w:rPr>
                                <w:t>!;:!</w:t>
                              </w:r>
                            </w:p>
                          </w:txbxContent>
                        </wps:txbx>
                        <wps:bodyPr wrap="square" lIns="0" tIns="0" rIns="0" bIns="0" rtlCol="0">
                          <a:noAutofit/>
                        </wps:bodyPr>
                      </wps:wsp>
                      <wps:wsp>
                        <wps:cNvPr id="463" name="Textbox 463"/>
                        <wps:cNvSpPr txBox="1"/>
                        <wps:spPr>
                          <a:xfrm>
                            <a:off x="3409315" y="492488"/>
                            <a:ext cx="76835" cy="89535"/>
                          </a:xfrm>
                          <a:prstGeom prst="rect">
                            <a:avLst/>
                          </a:prstGeom>
                        </wps:spPr>
                        <wps:txbx>
                          <w:txbxContent>
                            <w:p>
                              <w:pPr>
                                <w:spacing w:before="17"/>
                                <w:ind w:left="20" w:right="0" w:firstLine="0"/>
                                <w:jc w:val="left"/>
                                <w:rPr>
                                  <w:sz w:val="9"/>
                                </w:rPr>
                              </w:pPr>
                              <w:r>
                                <w:rPr>
                                  <w:color w:val="4B4F5B"/>
                                  <w:spacing w:val="-5"/>
                                  <w:w w:val="90"/>
                                  <w:sz w:val="9"/>
                                </w:rPr>
                                <w:t>&gt;,</w:t>
                              </w:r>
                            </w:p>
                          </w:txbxContent>
                        </wps:txbx>
                        <wps:bodyPr wrap="square" lIns="0" tIns="0" rIns="0" bIns="0" rtlCol="0">
                          <a:noAutofit/>
                        </wps:bodyPr>
                      </wps:wsp>
                      <wps:wsp>
                        <wps:cNvPr id="464" name="Textbox 464"/>
                        <wps:cNvSpPr txBox="1"/>
                        <wps:spPr>
                          <a:xfrm>
                            <a:off x="41792" y="634606"/>
                            <a:ext cx="148590" cy="125095"/>
                          </a:xfrm>
                          <a:prstGeom prst="rect">
                            <a:avLst/>
                          </a:prstGeom>
                        </wps:spPr>
                        <wps:txbx>
                          <w:txbxContent>
                            <w:p>
                              <w:pPr>
                                <w:spacing w:before="15"/>
                                <w:ind w:left="20" w:right="0" w:firstLine="0"/>
                                <w:jc w:val="left"/>
                                <w:rPr>
                                  <w:sz w:val="14"/>
                                </w:rPr>
                              </w:pPr>
                              <w:r>
                                <w:rPr>
                                  <w:color w:val="4B4F5B"/>
                                  <w:spacing w:val="-5"/>
                                  <w:sz w:val="14"/>
                                </w:rPr>
                                <w:t>1.5</w:t>
                              </w:r>
                            </w:p>
                          </w:txbxContent>
                        </wps:txbx>
                        <wps:bodyPr wrap="square" lIns="0" tIns="0" rIns="0" bIns="0" rtlCol="0">
                          <a:noAutofit/>
                        </wps:bodyPr>
                      </wps:wsp>
                      <wps:wsp>
                        <wps:cNvPr id="465" name="Textbox 465"/>
                        <wps:cNvSpPr txBox="1"/>
                        <wps:spPr>
                          <a:xfrm>
                            <a:off x="3384613" y="640361"/>
                            <a:ext cx="112395" cy="118110"/>
                          </a:xfrm>
                          <a:prstGeom prst="rect">
                            <a:avLst/>
                          </a:prstGeom>
                        </wps:spPr>
                        <wps:txbx>
                          <w:txbxContent>
                            <w:p>
                              <w:pPr>
                                <w:spacing w:before="16"/>
                                <w:ind w:left="20" w:right="0" w:firstLine="0"/>
                                <w:jc w:val="left"/>
                                <w:rPr>
                                  <w:sz w:val="13"/>
                                </w:rPr>
                              </w:pPr>
                              <w:r>
                                <w:rPr>
                                  <w:color w:val="4B4F5B"/>
                                  <w:spacing w:val="-5"/>
                                  <w:sz w:val="13"/>
                                </w:rPr>
                                <w:t>·5</w:t>
                              </w:r>
                            </w:p>
                          </w:txbxContent>
                        </wps:txbx>
                        <wps:bodyPr wrap="square" lIns="0" tIns="0" rIns="0" bIns="0" rtlCol="0">
                          <a:noAutofit/>
                        </wps:bodyPr>
                      </wps:wsp>
                      <wps:wsp>
                        <wps:cNvPr id="466" name="Textbox 466"/>
                        <wps:cNvSpPr txBox="1"/>
                        <wps:spPr>
                          <a:xfrm>
                            <a:off x="3386012" y="584548"/>
                            <a:ext cx="64769" cy="224790"/>
                          </a:xfrm>
                          <a:prstGeom prst="rect">
                            <a:avLst/>
                          </a:prstGeom>
                        </wps:spPr>
                        <wps:txbx>
                          <w:txbxContent>
                            <w:p>
                              <w:pPr>
                                <w:spacing w:before="11"/>
                                <w:ind w:left="20" w:right="0" w:firstLine="0"/>
                                <w:jc w:val="left"/>
                                <w:rPr>
                                  <w:sz w:val="28"/>
                                </w:rPr>
                              </w:pPr>
                              <w:r>
                                <w:rPr>
                                  <w:color w:val="4B4F5B"/>
                                  <w:spacing w:val="-75"/>
                                  <w:w w:val="105"/>
                                  <w:sz w:val="28"/>
                                </w:rPr>
                                <w:t>"</w:t>
                              </w:r>
                            </w:p>
                          </w:txbxContent>
                        </wps:txbx>
                        <wps:bodyPr wrap="square" lIns="0" tIns="0" rIns="0" bIns="0" rtlCol="0">
                          <a:noAutofit/>
                        </wps:bodyPr>
                      </wps:wsp>
                      <wps:wsp>
                        <wps:cNvPr id="467" name="Textbox 467"/>
                        <wps:cNvSpPr txBox="1"/>
                        <wps:spPr>
                          <a:xfrm>
                            <a:off x="3755037" y="464675"/>
                            <a:ext cx="91440" cy="226695"/>
                          </a:xfrm>
                          <a:prstGeom prst="rect">
                            <a:avLst/>
                          </a:prstGeom>
                        </wps:spPr>
                        <wps:txbx>
                          <w:txbxContent>
                            <w:p>
                              <w:pPr>
                                <w:spacing w:line="56" w:lineRule="exact" w:before="17"/>
                                <w:ind w:left="58" w:right="0" w:firstLine="0"/>
                                <w:jc w:val="left"/>
                                <w:rPr>
                                  <w:sz w:val="8"/>
                                </w:rPr>
                              </w:pPr>
                              <w:r>
                                <w:rPr>
                                  <w:color w:val="4B4F5B"/>
                                  <w:spacing w:val="-10"/>
                                  <w:w w:val="90"/>
                                  <w:sz w:val="8"/>
                                </w:rPr>
                                <w:t>C</w:t>
                              </w:r>
                            </w:p>
                            <w:p>
                              <w:pPr>
                                <w:spacing w:line="263" w:lineRule="exact" w:before="0"/>
                                <w:ind w:left="20" w:right="0" w:firstLine="0"/>
                                <w:jc w:val="left"/>
                                <w:rPr>
                                  <w:rFonts w:ascii="Times New Roman"/>
                                  <w:i/>
                                  <w:sz w:val="26"/>
                                </w:rPr>
                              </w:pPr>
                              <w:r>
                                <w:rPr>
                                  <w:rFonts w:ascii="Times New Roman"/>
                                  <w:i/>
                                  <w:color w:val="4B4F5B"/>
                                  <w:spacing w:val="-10"/>
                                  <w:w w:val="90"/>
                                  <w:sz w:val="26"/>
                                </w:rPr>
                                <w:t>i</w:t>
                              </w:r>
                            </w:p>
                          </w:txbxContent>
                        </wps:txbx>
                        <wps:bodyPr wrap="square" lIns="0" tIns="0" rIns="0" bIns="0" rtlCol="0">
                          <a:noAutofit/>
                        </wps:bodyPr>
                      </wps:wsp>
                      <wps:wsp>
                        <wps:cNvPr id="468" name="Textbox 468"/>
                        <wps:cNvSpPr txBox="1"/>
                        <wps:spPr>
                          <a:xfrm>
                            <a:off x="3768696" y="306989"/>
                            <a:ext cx="87630" cy="191770"/>
                          </a:xfrm>
                          <a:prstGeom prst="rect">
                            <a:avLst/>
                          </a:prstGeom>
                        </wps:spPr>
                        <wps:txbx>
                          <w:txbxContent>
                            <w:p>
                              <w:pPr>
                                <w:spacing w:line="301" w:lineRule="exact" w:before="0"/>
                                <w:ind w:left="0" w:right="0" w:firstLine="0"/>
                                <w:jc w:val="left"/>
                                <w:rPr>
                                  <w:sz w:val="9"/>
                                </w:rPr>
                              </w:pPr>
                              <w:r>
                                <w:rPr>
                                  <w:color w:val="4B4F5B"/>
                                  <w:spacing w:val="-25"/>
                                  <w:w w:val="90"/>
                                  <w:position w:val="2"/>
                                  <w:sz w:val="27"/>
                                </w:rPr>
                                <w:t>°</w:t>
                              </w:r>
                              <w:r>
                                <w:rPr>
                                  <w:color w:val="4B4F5B"/>
                                  <w:spacing w:val="-25"/>
                                  <w:w w:val="90"/>
                                  <w:sz w:val="9"/>
                                </w:rPr>
                                <w:t>C</w:t>
                              </w:r>
                              <w:r>
                                <w:rPr>
                                  <w:color w:val="4B4F5B"/>
                                  <w:spacing w:val="-25"/>
                                  <w:w w:val="90"/>
                                  <w:position w:val="2"/>
                                  <w:sz w:val="27"/>
                                </w:rPr>
                                <w:t>'</w:t>
                              </w:r>
                              <w:r>
                                <w:rPr>
                                  <w:color w:val="4B4F5B"/>
                                  <w:spacing w:val="-25"/>
                                  <w:w w:val="90"/>
                                  <w:sz w:val="9"/>
                                </w:rPr>
                                <w:t>l</w:t>
                              </w:r>
                            </w:p>
                          </w:txbxContent>
                        </wps:txbx>
                        <wps:bodyPr wrap="square" lIns="0" tIns="0" rIns="0" bIns="0" rtlCol="0">
                          <a:noAutofit/>
                        </wps:bodyPr>
                      </wps:wsp>
                      <wps:wsp>
                        <wps:cNvPr id="469" name="Textbox 469"/>
                        <wps:cNvSpPr txBox="1"/>
                        <wps:spPr>
                          <a:xfrm>
                            <a:off x="4004709" y="476882"/>
                            <a:ext cx="71755" cy="82550"/>
                          </a:xfrm>
                          <a:prstGeom prst="rect">
                            <a:avLst/>
                          </a:prstGeom>
                        </wps:spPr>
                        <wps:txbx>
                          <w:txbxContent>
                            <w:p>
                              <w:pPr>
                                <w:spacing w:before="17"/>
                                <w:ind w:left="20" w:right="0" w:firstLine="0"/>
                                <w:jc w:val="left"/>
                                <w:rPr>
                                  <w:sz w:val="8"/>
                                </w:rPr>
                              </w:pPr>
                              <w:r>
                                <w:rPr>
                                  <w:color w:val="4B4F5B"/>
                                  <w:spacing w:val="-5"/>
                                  <w:w w:val="90"/>
                                  <w:sz w:val="8"/>
                                </w:rPr>
                                <w:t>(Il</w:t>
                              </w:r>
                            </w:p>
                          </w:txbxContent>
                        </wps:txbx>
                        <wps:bodyPr wrap="square" lIns="0" tIns="0" rIns="0" bIns="0" rtlCol="0">
                          <a:noAutofit/>
                        </wps:bodyPr>
                      </wps:wsp>
                      <wps:wsp>
                        <wps:cNvPr id="470" name="Textbox 470"/>
                        <wps:cNvSpPr txBox="1"/>
                        <wps:spPr>
                          <a:xfrm>
                            <a:off x="4010438" y="305945"/>
                            <a:ext cx="88265" cy="201930"/>
                          </a:xfrm>
                          <a:prstGeom prst="rect">
                            <a:avLst/>
                          </a:prstGeom>
                        </wps:spPr>
                        <wps:txbx>
                          <w:txbxContent>
                            <w:p>
                              <w:pPr>
                                <w:spacing w:line="315" w:lineRule="exact" w:before="0"/>
                                <w:ind w:left="0" w:right="0" w:firstLine="0"/>
                                <w:jc w:val="left"/>
                                <w:rPr>
                                  <w:sz w:val="24"/>
                                </w:rPr>
                              </w:pPr>
                              <w:r>
                                <w:rPr>
                                  <w:color w:val="4B4F5B"/>
                                  <w:spacing w:val="-25"/>
                                  <w:w w:val="70"/>
                                  <w:sz w:val="24"/>
                                </w:rPr>
                                <w:t>"</w:t>
                              </w:r>
                              <w:r>
                                <w:rPr>
                                  <w:color w:val="4B4F5B"/>
                                  <w:spacing w:val="-25"/>
                                  <w:w w:val="70"/>
                                  <w:position w:val="-6"/>
                                  <w:sz w:val="13"/>
                                </w:rPr>
                                <w:t>r</w:t>
                              </w:r>
                              <w:r>
                                <w:rPr>
                                  <w:color w:val="4B4F5B"/>
                                  <w:spacing w:val="-25"/>
                                  <w:w w:val="70"/>
                                  <w:sz w:val="8"/>
                                </w:rPr>
                                <w:t>C</w:t>
                              </w:r>
                              <w:r>
                                <w:rPr>
                                  <w:color w:val="4B4F5B"/>
                                  <w:spacing w:val="-25"/>
                                  <w:w w:val="70"/>
                                  <w:sz w:val="24"/>
                                </w:rPr>
                                <w:t>"</w:t>
                              </w:r>
                              <w:r>
                                <w:rPr>
                                  <w:color w:val="4B4F5B"/>
                                  <w:spacing w:val="-25"/>
                                  <w:w w:val="70"/>
                                  <w:position w:val="-6"/>
                                  <w:sz w:val="13"/>
                                </w:rPr>
                                <w:t>o</w:t>
                              </w:r>
                              <w:r>
                                <w:rPr>
                                  <w:color w:val="4B4F5B"/>
                                  <w:spacing w:val="-25"/>
                                  <w:w w:val="70"/>
                                  <w:sz w:val="24"/>
                                </w:rPr>
                                <w:t>'</w:t>
                              </w:r>
                            </w:p>
                          </w:txbxContent>
                        </wps:txbx>
                        <wps:bodyPr wrap="square" lIns="0" tIns="0" rIns="0" bIns="0" rtlCol="0">
                          <a:noAutofit/>
                        </wps:bodyPr>
                      </wps:wsp>
                      <wps:wsp>
                        <wps:cNvPr id="471" name="Textbox 471"/>
                        <wps:cNvSpPr txBox="1"/>
                        <wps:spPr>
                          <a:xfrm>
                            <a:off x="5146550" y="337346"/>
                            <a:ext cx="100965" cy="219075"/>
                          </a:xfrm>
                          <a:prstGeom prst="rect">
                            <a:avLst/>
                          </a:prstGeom>
                        </wps:spPr>
                        <wps:txbx>
                          <w:txbxContent>
                            <w:p>
                              <w:pPr>
                                <w:spacing w:line="75" w:lineRule="exact" w:before="0"/>
                                <w:ind w:left="0" w:right="0" w:firstLine="0"/>
                                <w:jc w:val="left"/>
                                <w:rPr>
                                  <w:sz w:val="9"/>
                                </w:rPr>
                              </w:pPr>
                              <w:r>
                                <w:rPr>
                                  <w:color w:val="4B4F5B"/>
                                  <w:spacing w:val="-5"/>
                                  <w:w w:val="65"/>
                                  <w:sz w:val="9"/>
                                </w:rPr>
                                <w:t>(9</w:t>
                              </w:r>
                            </w:p>
                            <w:p>
                              <w:pPr>
                                <w:spacing w:line="250" w:lineRule="exact" w:before="0"/>
                                <w:ind w:left="23" w:right="0" w:firstLine="0"/>
                                <w:jc w:val="left"/>
                                <w:rPr>
                                  <w:sz w:val="24"/>
                                </w:rPr>
                              </w:pPr>
                              <w:r>
                                <w:rPr>
                                  <w:color w:val="4B4F5B"/>
                                  <w:spacing w:val="-20"/>
                                  <w:w w:val="85"/>
                                  <w:sz w:val="24"/>
                                </w:rPr>
                                <w:t>"</w:t>
                              </w:r>
                              <w:r>
                                <w:rPr>
                                  <w:color w:val="4B4F5B"/>
                                  <w:spacing w:val="-20"/>
                                  <w:w w:val="85"/>
                                  <w:sz w:val="14"/>
                                </w:rPr>
                                <w:t>&gt;</w:t>
                              </w:r>
                              <w:r>
                                <w:rPr>
                                  <w:color w:val="4B4F5B"/>
                                  <w:spacing w:val="-20"/>
                                  <w:w w:val="85"/>
                                  <w:sz w:val="24"/>
                                </w:rPr>
                                <w:t>'</w:t>
                              </w:r>
                            </w:p>
                          </w:txbxContent>
                        </wps:txbx>
                        <wps:bodyPr wrap="square" lIns="0" tIns="0" rIns="0" bIns="0" rtlCol="0">
                          <a:noAutofit/>
                        </wps:bodyPr>
                      </wps:wsp>
                      <wps:wsp>
                        <wps:cNvPr id="472" name="Textbox 472"/>
                        <wps:cNvSpPr txBox="1"/>
                        <wps:spPr>
                          <a:xfrm>
                            <a:off x="3757484" y="601386"/>
                            <a:ext cx="95250" cy="132080"/>
                          </a:xfrm>
                          <a:prstGeom prst="rect">
                            <a:avLst/>
                          </a:prstGeom>
                        </wps:spPr>
                        <wps:txbx>
                          <w:txbxContent>
                            <w:p>
                              <w:pPr>
                                <w:spacing w:before="15"/>
                                <w:ind w:left="20" w:right="0" w:firstLine="0"/>
                                <w:jc w:val="left"/>
                                <w:rPr>
                                  <w:sz w:val="15"/>
                                </w:rPr>
                              </w:pPr>
                              <w:r>
                                <w:rPr>
                                  <w:color w:val="4B4F5B"/>
                                  <w:spacing w:val="-10"/>
                                  <w:w w:val="105"/>
                                  <w:sz w:val="15"/>
                                </w:rPr>
                                <w:t>u</w:t>
                              </w:r>
                            </w:p>
                          </w:txbxContent>
                        </wps:txbx>
                        <wps:bodyPr wrap="square" lIns="0" tIns="0" rIns="0" bIns="0" rtlCol="0">
                          <a:noAutofit/>
                        </wps:bodyPr>
                      </wps:wsp>
                      <wps:wsp>
                        <wps:cNvPr id="473" name="Textbox 473"/>
                        <wps:cNvSpPr txBox="1"/>
                        <wps:spPr>
                          <a:xfrm>
                            <a:off x="4001229" y="537301"/>
                            <a:ext cx="118745" cy="132080"/>
                          </a:xfrm>
                          <a:prstGeom prst="rect">
                            <a:avLst/>
                          </a:prstGeom>
                        </wps:spPr>
                        <wps:txbx>
                          <w:txbxContent>
                            <w:p>
                              <w:pPr>
                                <w:spacing w:before="15"/>
                                <w:ind w:left="20" w:right="0" w:firstLine="0"/>
                                <w:jc w:val="left"/>
                                <w:rPr>
                                  <w:sz w:val="15"/>
                                </w:rPr>
                              </w:pPr>
                              <w:r>
                                <w:rPr>
                                  <w:color w:val="4B4F5B"/>
                                  <w:spacing w:val="-5"/>
                                  <w:w w:val="110"/>
                                  <w:sz w:val="15"/>
                                </w:rPr>
                                <w:t>el</w:t>
                              </w:r>
                            </w:p>
                          </w:txbxContent>
                        </wps:txbx>
                        <wps:bodyPr wrap="square" lIns="0" tIns="0" rIns="0" bIns="0" rtlCol="0">
                          <a:noAutofit/>
                        </wps:bodyPr>
                      </wps:wsp>
                      <wps:wsp>
                        <wps:cNvPr id="474" name="Textbox 474"/>
                        <wps:cNvSpPr txBox="1"/>
                        <wps:spPr>
                          <a:xfrm>
                            <a:off x="5131236" y="476266"/>
                            <a:ext cx="80010" cy="132080"/>
                          </a:xfrm>
                          <a:prstGeom prst="rect">
                            <a:avLst/>
                          </a:prstGeom>
                        </wps:spPr>
                        <wps:txbx>
                          <w:txbxContent>
                            <w:p>
                              <w:pPr>
                                <w:spacing w:before="15"/>
                                <w:ind w:left="20" w:right="0" w:firstLine="0"/>
                                <w:jc w:val="left"/>
                                <w:rPr>
                                  <w:sz w:val="15"/>
                                </w:rPr>
                              </w:pPr>
                              <w:r>
                                <w:rPr>
                                  <w:color w:val="4B4F5B"/>
                                  <w:spacing w:val="-10"/>
                                  <w:w w:val="90"/>
                                  <w:sz w:val="15"/>
                                </w:rPr>
                                <w:t>u</w:t>
                              </w:r>
                            </w:p>
                          </w:txbxContent>
                        </wps:txbx>
                        <wps:bodyPr wrap="square" lIns="0" tIns="0" rIns="0" bIns="0" rtlCol="0">
                          <a:noAutofit/>
                        </wps:bodyPr>
                      </wps:wsp>
                      <wps:wsp>
                        <wps:cNvPr id="475" name="Textbox 475"/>
                        <wps:cNvSpPr txBox="1"/>
                        <wps:spPr>
                          <a:xfrm>
                            <a:off x="4002690" y="626416"/>
                            <a:ext cx="95885" cy="137160"/>
                          </a:xfrm>
                          <a:prstGeom prst="rect">
                            <a:avLst/>
                          </a:prstGeom>
                        </wps:spPr>
                        <wps:txbx>
                          <w:txbxContent>
                            <w:p>
                              <w:pPr>
                                <w:spacing w:line="77" w:lineRule="exact" w:before="17"/>
                                <w:ind w:left="48" w:right="0" w:firstLine="0"/>
                                <w:jc w:val="left"/>
                                <w:rPr>
                                  <w:sz w:val="8"/>
                                </w:rPr>
                              </w:pPr>
                              <w:r>
                                <w:rPr>
                                  <w:color w:val="4B4F5B"/>
                                  <w:spacing w:val="-10"/>
                                  <w:w w:val="105"/>
                                  <w:sz w:val="8"/>
                                </w:rPr>
                                <w:t>C</w:t>
                              </w:r>
                            </w:p>
                            <w:p>
                              <w:pPr>
                                <w:spacing w:line="100" w:lineRule="exact" w:before="0"/>
                                <w:ind w:left="20" w:right="0" w:firstLine="0"/>
                                <w:jc w:val="left"/>
                                <w:rPr>
                                  <w:sz w:val="10"/>
                                </w:rPr>
                              </w:pPr>
                              <w:r>
                                <w:rPr>
                                  <w:color w:val="4B4F5B"/>
                                  <w:spacing w:val="-10"/>
                                  <w:w w:val="110"/>
                                  <w:sz w:val="10"/>
                                </w:rPr>
                                <w:t>0</w:t>
                              </w:r>
                            </w:p>
                          </w:txbxContent>
                        </wps:txbx>
                        <wps:bodyPr wrap="square" lIns="0" tIns="0" rIns="0" bIns="0" rtlCol="0">
                          <a:noAutofit/>
                        </wps:bodyPr>
                      </wps:wsp>
                      <wps:wsp>
                        <wps:cNvPr id="476" name="Textbox 476"/>
                        <wps:cNvSpPr txBox="1"/>
                        <wps:spPr>
                          <a:xfrm>
                            <a:off x="5140187" y="536605"/>
                            <a:ext cx="102235" cy="118110"/>
                          </a:xfrm>
                          <a:prstGeom prst="rect">
                            <a:avLst/>
                          </a:prstGeom>
                        </wps:spPr>
                        <wps:txbx>
                          <w:txbxContent>
                            <w:p>
                              <w:pPr>
                                <w:spacing w:before="16"/>
                                <w:ind w:left="20" w:right="0" w:firstLine="0"/>
                                <w:jc w:val="left"/>
                                <w:rPr>
                                  <w:sz w:val="13"/>
                                </w:rPr>
                              </w:pPr>
                              <w:r>
                                <w:rPr>
                                  <w:color w:val="4B4F5B"/>
                                  <w:spacing w:val="-10"/>
                                  <w:w w:val="105"/>
                                  <w:sz w:val="13"/>
                                </w:rPr>
                                <w:t>w</w:t>
                              </w:r>
                            </w:p>
                          </w:txbxContent>
                        </wps:txbx>
                        <wps:bodyPr wrap="square" lIns="0" tIns="0" rIns="0" bIns="0" rtlCol="0">
                          <a:noAutofit/>
                        </wps:bodyPr>
                      </wps:wsp>
                      <wps:wsp>
                        <wps:cNvPr id="477" name="Textbox 477"/>
                        <wps:cNvSpPr txBox="1"/>
                        <wps:spPr>
                          <a:xfrm>
                            <a:off x="3387334" y="771237"/>
                            <a:ext cx="120650" cy="194945"/>
                          </a:xfrm>
                          <a:prstGeom prst="rect">
                            <a:avLst/>
                          </a:prstGeom>
                        </wps:spPr>
                        <wps:txbx>
                          <w:txbxContent>
                            <w:p>
                              <w:pPr>
                                <w:spacing w:before="16"/>
                                <w:ind w:left="20" w:right="0" w:firstLine="0"/>
                                <w:jc w:val="left"/>
                                <w:rPr>
                                  <w:sz w:val="12"/>
                                </w:rPr>
                              </w:pPr>
                              <w:r>
                                <w:rPr>
                                  <w:color w:val="4B4F5B"/>
                                  <w:spacing w:val="-4"/>
                                  <w:sz w:val="12"/>
                                </w:rPr>
                                <w:t>:::;</w:t>
                              </w:r>
                            </w:p>
                            <w:p>
                              <w:pPr>
                                <w:spacing w:before="6"/>
                                <w:ind w:left="35" w:right="0" w:firstLine="0"/>
                                <w:jc w:val="left"/>
                                <w:rPr>
                                  <w:sz w:val="11"/>
                                </w:rPr>
                              </w:pPr>
                              <w:r>
                                <w:rPr>
                                  <w:color w:val="4B4F5B"/>
                                  <w:spacing w:val="-10"/>
                                  <w:sz w:val="11"/>
                                </w:rPr>
                                <w:t>X</w:t>
                              </w:r>
                            </w:p>
                          </w:txbxContent>
                        </wps:txbx>
                        <wps:bodyPr wrap="square" lIns="0" tIns="0" rIns="0" bIns="0" rtlCol="0">
                          <a:noAutofit/>
                        </wps:bodyPr>
                      </wps:wsp>
                      <wps:wsp>
                        <wps:cNvPr id="478" name="Textbox 478"/>
                        <wps:cNvSpPr txBox="1"/>
                        <wps:spPr>
                          <a:xfrm>
                            <a:off x="3409658" y="733574"/>
                            <a:ext cx="106680" cy="89535"/>
                          </a:xfrm>
                          <a:prstGeom prst="rect">
                            <a:avLst/>
                          </a:prstGeom>
                        </wps:spPr>
                        <wps:txbx>
                          <w:txbxContent>
                            <w:p>
                              <w:pPr>
                                <w:spacing w:before="17"/>
                                <w:ind w:left="20" w:right="0" w:firstLine="0"/>
                                <w:jc w:val="left"/>
                                <w:rPr>
                                  <w:sz w:val="9"/>
                                </w:rPr>
                              </w:pPr>
                              <w:r>
                                <w:rPr>
                                  <w:color w:val="4B4F5B"/>
                                  <w:spacing w:val="-5"/>
                                  <w:w w:val="95"/>
                                  <w:sz w:val="9"/>
                                </w:rPr>
                                <w:t>CY</w:t>
                              </w:r>
                            </w:p>
                          </w:txbxContent>
                        </wps:txbx>
                        <wps:bodyPr wrap="square" lIns="0" tIns="0" rIns="0" bIns="0" rtlCol="0">
                          <a:noAutofit/>
                        </wps:bodyPr>
                      </wps:wsp>
                      <wps:wsp>
                        <wps:cNvPr id="479" name="Textbox 479"/>
                        <wps:cNvSpPr txBox="1"/>
                        <wps:spPr>
                          <a:xfrm>
                            <a:off x="3760268" y="736625"/>
                            <a:ext cx="86360" cy="89535"/>
                          </a:xfrm>
                          <a:prstGeom prst="rect">
                            <a:avLst/>
                          </a:prstGeom>
                        </wps:spPr>
                        <wps:txbx>
                          <w:txbxContent>
                            <w:p>
                              <w:pPr>
                                <w:spacing w:before="17"/>
                                <w:ind w:left="20" w:right="0" w:firstLine="0"/>
                                <w:jc w:val="left"/>
                                <w:rPr>
                                  <w:i/>
                                  <w:sz w:val="9"/>
                                </w:rPr>
                              </w:pPr>
                              <w:r>
                                <w:rPr>
                                  <w:i/>
                                  <w:color w:val="4B4F5B"/>
                                  <w:spacing w:val="-5"/>
                                  <w:w w:val="95"/>
                                  <w:sz w:val="9"/>
                                </w:rPr>
                                <w:t>.D</w:t>
                              </w:r>
                            </w:p>
                          </w:txbxContent>
                        </wps:txbx>
                        <wps:bodyPr wrap="square" lIns="0" tIns="0" rIns="0" bIns="0" rtlCol="0">
                          <a:noAutofit/>
                        </wps:bodyPr>
                      </wps:wsp>
                      <wps:wsp>
                        <wps:cNvPr id="480" name="Textbox 480"/>
                        <wps:cNvSpPr txBox="1"/>
                        <wps:spPr>
                          <a:xfrm>
                            <a:off x="3765778" y="685442"/>
                            <a:ext cx="104775" cy="104139"/>
                          </a:xfrm>
                          <a:prstGeom prst="rect">
                            <a:avLst/>
                          </a:prstGeom>
                        </wps:spPr>
                        <wps:txbx>
                          <w:txbxContent>
                            <w:p>
                              <w:pPr>
                                <w:spacing w:before="16"/>
                                <w:ind w:left="20" w:right="0" w:firstLine="0"/>
                                <w:jc w:val="left"/>
                                <w:rPr>
                                  <w:sz w:val="11"/>
                                </w:rPr>
                              </w:pPr>
                              <w:r>
                                <w:rPr>
                                  <w:color w:val="4B4F5B"/>
                                  <w:spacing w:val="-5"/>
                                  <w:w w:val="105"/>
                                  <w:sz w:val="11"/>
                                </w:rPr>
                                <w:t>+-</w:t>
                              </w:r>
                            </w:p>
                          </w:txbxContent>
                        </wps:txbx>
                        <wps:bodyPr wrap="square" lIns="0" tIns="0" rIns="0" bIns="0" rtlCol="0">
                          <a:noAutofit/>
                        </wps:bodyPr>
                      </wps:wsp>
                      <wps:wsp>
                        <wps:cNvPr id="481" name="Textbox 481"/>
                        <wps:cNvSpPr txBox="1"/>
                        <wps:spPr>
                          <a:xfrm>
                            <a:off x="4001611" y="725114"/>
                            <a:ext cx="136525" cy="104139"/>
                          </a:xfrm>
                          <a:prstGeom prst="rect">
                            <a:avLst/>
                          </a:prstGeom>
                        </wps:spPr>
                        <wps:txbx>
                          <w:txbxContent>
                            <w:p>
                              <w:pPr>
                                <w:spacing w:before="16"/>
                                <w:ind w:left="20" w:right="0" w:firstLine="0"/>
                                <w:jc w:val="left"/>
                                <w:rPr>
                                  <w:sz w:val="11"/>
                                </w:rPr>
                              </w:pPr>
                              <w:r>
                                <w:rPr>
                                  <w:color w:val="4B4F5B"/>
                                  <w:spacing w:val="-4"/>
                                  <w:w w:val="120"/>
                                  <w:sz w:val="11"/>
                                </w:rPr>
                                <w:t>'ci,</w:t>
                              </w:r>
                            </w:p>
                          </w:txbxContent>
                        </wps:txbx>
                        <wps:bodyPr wrap="square" lIns="0" tIns="0" rIns="0" bIns="0" rtlCol="0">
                          <a:noAutofit/>
                        </wps:bodyPr>
                      </wps:wsp>
                      <wps:wsp>
                        <wps:cNvPr id="482" name="Textbox 482"/>
                        <wps:cNvSpPr txBox="1"/>
                        <wps:spPr>
                          <a:xfrm>
                            <a:off x="3744217" y="834975"/>
                            <a:ext cx="76200" cy="104139"/>
                          </a:xfrm>
                          <a:prstGeom prst="rect">
                            <a:avLst/>
                          </a:prstGeom>
                        </wps:spPr>
                        <wps:txbx>
                          <w:txbxContent>
                            <w:p>
                              <w:pPr>
                                <w:spacing w:before="16"/>
                                <w:ind w:left="20" w:right="0" w:firstLine="0"/>
                                <w:jc w:val="left"/>
                                <w:rPr>
                                  <w:sz w:val="11"/>
                                </w:rPr>
                              </w:pPr>
                              <w:r>
                                <w:rPr>
                                  <w:color w:val="4B4F5B"/>
                                  <w:spacing w:val="-10"/>
                                  <w:sz w:val="11"/>
                                </w:rPr>
                                <w:t>0</w:t>
                              </w:r>
                            </w:p>
                          </w:txbxContent>
                        </wps:txbx>
                        <wps:bodyPr wrap="square" lIns="0" tIns="0" rIns="0" bIns="0" rtlCol="0">
                          <a:noAutofit/>
                        </wps:bodyPr>
                      </wps:wsp>
                      <wps:wsp>
                        <wps:cNvPr id="483" name="Textbox 483"/>
                        <wps:cNvSpPr txBox="1"/>
                        <wps:spPr>
                          <a:xfrm>
                            <a:off x="3779617" y="773593"/>
                            <a:ext cx="89535" cy="96520"/>
                          </a:xfrm>
                          <a:prstGeom prst="rect">
                            <a:avLst/>
                          </a:prstGeom>
                        </wps:spPr>
                        <wps:txbx>
                          <w:txbxContent>
                            <w:p>
                              <w:pPr>
                                <w:spacing w:before="17"/>
                                <w:ind w:left="20" w:right="0" w:firstLine="0"/>
                                <w:jc w:val="left"/>
                                <w:rPr>
                                  <w:sz w:val="10"/>
                                </w:rPr>
                              </w:pPr>
                              <w:r>
                                <w:rPr>
                                  <w:color w:val="4B4F5B"/>
                                  <w:spacing w:val="-5"/>
                                  <w:sz w:val="10"/>
                                </w:rPr>
                                <w:t>a,</w:t>
                              </w:r>
                            </w:p>
                          </w:txbxContent>
                        </wps:txbx>
                        <wps:bodyPr wrap="square" lIns="0" tIns="0" rIns="0" bIns="0" rtlCol="0">
                          <a:noAutofit/>
                        </wps:bodyPr>
                      </wps:wsp>
                      <wps:wsp>
                        <wps:cNvPr id="484" name="Textbox 484"/>
                        <wps:cNvSpPr txBox="1"/>
                        <wps:spPr>
                          <a:xfrm>
                            <a:off x="5125665" y="614209"/>
                            <a:ext cx="116839" cy="328295"/>
                          </a:xfrm>
                          <a:prstGeom prst="rect">
                            <a:avLst/>
                          </a:prstGeom>
                        </wps:spPr>
                        <wps:txbx>
                          <w:txbxContent>
                            <w:p>
                              <w:pPr>
                                <w:spacing w:line="90" w:lineRule="exact" w:before="17"/>
                                <w:ind w:left="33" w:right="0" w:firstLine="0"/>
                                <w:jc w:val="left"/>
                                <w:rPr>
                                  <w:sz w:val="8"/>
                                </w:rPr>
                              </w:pPr>
                              <w:r>
                                <w:rPr>
                                  <w:color w:val="4B4F5B"/>
                                  <w:spacing w:val="-5"/>
                                  <w:w w:val="105"/>
                                  <w:sz w:val="8"/>
                                </w:rPr>
                                <w:t>(/)</w:t>
                              </w:r>
                            </w:p>
                            <w:p>
                              <w:pPr>
                                <w:spacing w:line="194" w:lineRule="exact" w:before="0"/>
                                <w:ind w:left="20" w:right="0" w:firstLine="0"/>
                                <w:jc w:val="left"/>
                                <w:rPr>
                                  <w:sz w:val="17"/>
                                </w:rPr>
                              </w:pPr>
                              <w:r>
                                <w:rPr>
                                  <w:color w:val="4B4F5B"/>
                                  <w:spacing w:val="-5"/>
                                  <w:w w:val="75"/>
                                  <w:sz w:val="17"/>
                                </w:rPr>
                                <w:t>15</w:t>
                              </w:r>
                            </w:p>
                            <w:p>
                              <w:pPr>
                                <w:spacing w:before="91"/>
                                <w:ind w:left="59" w:right="0" w:firstLine="0"/>
                                <w:jc w:val="left"/>
                                <w:rPr>
                                  <w:sz w:val="9"/>
                                </w:rPr>
                              </w:pPr>
                              <w:r>
                                <w:rPr>
                                  <w:color w:val="4B4F5B"/>
                                  <w:spacing w:val="-5"/>
                                  <w:w w:val="90"/>
                                  <w:sz w:val="9"/>
                                </w:rPr>
                                <w:t>:,</w:t>
                              </w:r>
                            </w:p>
                          </w:txbxContent>
                        </wps:txbx>
                        <wps:bodyPr wrap="square" lIns="0" tIns="0" rIns="0" bIns="0" rtlCol="0">
                          <a:noAutofit/>
                        </wps:bodyPr>
                      </wps:wsp>
                      <wps:wsp>
                        <wps:cNvPr id="485" name="Textbox 485"/>
                        <wps:cNvSpPr txBox="1"/>
                        <wps:spPr>
                          <a:xfrm>
                            <a:off x="5328980" y="634606"/>
                            <a:ext cx="163195" cy="125095"/>
                          </a:xfrm>
                          <a:prstGeom prst="rect">
                            <a:avLst/>
                          </a:prstGeom>
                        </wps:spPr>
                        <wps:txbx>
                          <w:txbxContent>
                            <w:p>
                              <w:pPr>
                                <w:spacing w:before="15"/>
                                <w:ind w:left="20" w:right="0" w:firstLine="0"/>
                                <w:jc w:val="left"/>
                                <w:rPr>
                                  <w:sz w:val="14"/>
                                </w:rPr>
                              </w:pPr>
                              <w:r>
                                <w:rPr>
                                  <w:color w:val="4B4F5B"/>
                                  <w:spacing w:val="-5"/>
                                  <w:sz w:val="14"/>
                                </w:rPr>
                                <w:t>0.3</w:t>
                              </w:r>
                            </w:p>
                          </w:txbxContent>
                        </wps:txbx>
                        <wps:bodyPr wrap="square" lIns="0" tIns="0" rIns="0" bIns="0" rtlCol="0">
                          <a:noAutofit/>
                        </wps:bodyPr>
                      </wps:wsp>
                      <wps:wsp>
                        <wps:cNvPr id="486" name="Textbox 486"/>
                        <wps:cNvSpPr txBox="1"/>
                        <wps:spPr>
                          <a:xfrm>
                            <a:off x="3393078" y="974656"/>
                            <a:ext cx="85090" cy="89535"/>
                          </a:xfrm>
                          <a:prstGeom prst="rect">
                            <a:avLst/>
                          </a:prstGeom>
                        </wps:spPr>
                        <wps:txbx>
                          <w:txbxContent>
                            <w:p>
                              <w:pPr>
                                <w:spacing w:before="17"/>
                                <w:ind w:left="20" w:right="0" w:firstLine="0"/>
                                <w:jc w:val="left"/>
                                <w:rPr>
                                  <w:sz w:val="9"/>
                                </w:rPr>
                              </w:pPr>
                              <w:r>
                                <w:rPr>
                                  <w:color w:val="4B4F5B"/>
                                  <w:spacing w:val="-5"/>
                                  <w:w w:val="85"/>
                                  <w:sz w:val="9"/>
                                </w:rPr>
                                <w:t>LL</w:t>
                              </w:r>
                            </w:p>
                          </w:txbxContent>
                        </wps:txbx>
                        <wps:bodyPr wrap="square" lIns="0" tIns="0" rIns="0" bIns="0" rtlCol="0">
                          <a:noAutofit/>
                        </wps:bodyPr>
                      </wps:wsp>
                      <wps:wsp>
                        <wps:cNvPr id="487" name="Textbox 487"/>
                        <wps:cNvSpPr txBox="1"/>
                        <wps:spPr>
                          <a:xfrm>
                            <a:off x="3396632" y="917371"/>
                            <a:ext cx="72390" cy="104139"/>
                          </a:xfrm>
                          <a:prstGeom prst="rect">
                            <a:avLst/>
                          </a:prstGeom>
                        </wps:spPr>
                        <wps:txbx>
                          <w:txbxContent>
                            <w:p>
                              <w:pPr>
                                <w:spacing w:before="16"/>
                                <w:ind w:left="20" w:right="0" w:firstLine="0"/>
                                <w:jc w:val="left"/>
                                <w:rPr>
                                  <w:sz w:val="11"/>
                                </w:rPr>
                              </w:pPr>
                              <w:r>
                                <w:rPr>
                                  <w:color w:val="4B4F5B"/>
                                  <w:spacing w:val="-5"/>
                                  <w:w w:val="90"/>
                                  <w:sz w:val="11"/>
                                </w:rPr>
                                <w:t>f-</w:t>
                              </w:r>
                            </w:p>
                          </w:txbxContent>
                        </wps:txbx>
                        <wps:bodyPr wrap="square" lIns="0" tIns="0" rIns="0" bIns="0" rtlCol="0">
                          <a:noAutofit/>
                        </wps:bodyPr>
                      </wps:wsp>
                      <wps:wsp>
                        <wps:cNvPr id="488" name="Textbox 488"/>
                        <wps:cNvSpPr txBox="1"/>
                        <wps:spPr>
                          <a:xfrm>
                            <a:off x="3760487" y="913275"/>
                            <a:ext cx="87630" cy="152400"/>
                          </a:xfrm>
                          <a:prstGeom prst="rect">
                            <a:avLst/>
                          </a:prstGeom>
                        </wps:spPr>
                        <wps:txbx>
                          <w:txbxContent>
                            <w:p>
                              <w:pPr>
                                <w:spacing w:line="89" w:lineRule="exact" w:before="17"/>
                                <w:ind w:left="20" w:right="0" w:firstLine="0"/>
                                <w:jc w:val="left"/>
                                <w:rPr>
                                  <w:sz w:val="8"/>
                                </w:rPr>
                              </w:pPr>
                              <w:r>
                                <w:rPr>
                                  <w:color w:val="4B4F5B"/>
                                  <w:spacing w:val="-5"/>
                                  <w:w w:val="90"/>
                                  <w:sz w:val="8"/>
                                </w:rPr>
                                <w:t>(/)</w:t>
                              </w:r>
                            </w:p>
                            <w:p>
                              <w:pPr>
                                <w:spacing w:line="112" w:lineRule="exact" w:before="0"/>
                                <w:ind w:left="20" w:right="0" w:firstLine="0"/>
                                <w:jc w:val="left"/>
                                <w:rPr>
                                  <w:sz w:val="10"/>
                                </w:rPr>
                              </w:pPr>
                              <w:r>
                                <w:rPr>
                                  <w:color w:val="4B4F5B"/>
                                  <w:spacing w:val="-5"/>
                                  <w:w w:val="85"/>
                                  <w:sz w:val="10"/>
                                </w:rPr>
                                <w:t>::J</w:t>
                              </w:r>
                            </w:p>
                          </w:txbxContent>
                        </wps:txbx>
                        <wps:bodyPr wrap="square" lIns="0" tIns="0" rIns="0" bIns="0" rtlCol="0">
                          <a:noAutofit/>
                        </wps:bodyPr>
                      </wps:wsp>
                      <wps:wsp>
                        <wps:cNvPr id="489" name="Textbox 489"/>
                        <wps:cNvSpPr txBox="1"/>
                        <wps:spPr>
                          <a:xfrm>
                            <a:off x="3997165" y="800869"/>
                            <a:ext cx="118110" cy="217170"/>
                          </a:xfrm>
                          <a:prstGeom prst="rect">
                            <a:avLst/>
                          </a:prstGeom>
                        </wps:spPr>
                        <wps:txbx>
                          <w:txbxContent>
                            <w:p>
                              <w:pPr>
                                <w:spacing w:before="11"/>
                                <w:ind w:left="20" w:right="0" w:firstLine="0"/>
                                <w:jc w:val="left"/>
                                <w:rPr>
                                  <w:sz w:val="27"/>
                                </w:rPr>
                              </w:pPr>
                              <w:r>
                                <w:rPr>
                                  <w:color w:val="4B4F5B"/>
                                  <w:spacing w:val="-5"/>
                                  <w:w w:val="90"/>
                                  <w:sz w:val="27"/>
                                </w:rPr>
                                <w:t>°'</w:t>
                              </w:r>
                            </w:p>
                          </w:txbxContent>
                        </wps:txbx>
                        <wps:bodyPr wrap="square" lIns="0" tIns="0" rIns="0" bIns="0" rtlCol="0">
                          <a:noAutofit/>
                        </wps:bodyPr>
                      </wps:wsp>
                      <wps:wsp>
                        <wps:cNvPr id="490" name="Textbox 490"/>
                        <wps:cNvSpPr txBox="1"/>
                        <wps:spPr>
                          <a:xfrm>
                            <a:off x="4020787" y="779696"/>
                            <a:ext cx="89535" cy="96520"/>
                          </a:xfrm>
                          <a:prstGeom prst="rect">
                            <a:avLst/>
                          </a:prstGeom>
                        </wps:spPr>
                        <wps:txbx>
                          <w:txbxContent>
                            <w:p>
                              <w:pPr>
                                <w:spacing w:before="17"/>
                                <w:ind w:left="20" w:right="0" w:firstLine="0"/>
                                <w:jc w:val="left"/>
                                <w:rPr>
                                  <w:sz w:val="10"/>
                                </w:rPr>
                              </w:pPr>
                              <w:r>
                                <w:rPr>
                                  <w:color w:val="4B4F5B"/>
                                  <w:spacing w:val="-5"/>
                                  <w:sz w:val="10"/>
                                </w:rPr>
                                <w:t>a,</w:t>
                              </w:r>
                            </w:p>
                          </w:txbxContent>
                        </wps:txbx>
                        <wps:bodyPr wrap="square" lIns="0" tIns="0" rIns="0" bIns="0" rtlCol="0">
                          <a:noAutofit/>
                        </wps:bodyPr>
                      </wps:wsp>
                      <wps:wsp>
                        <wps:cNvPr id="491" name="Textbox 491"/>
                        <wps:cNvSpPr txBox="1"/>
                        <wps:spPr>
                          <a:xfrm>
                            <a:off x="4001656" y="913275"/>
                            <a:ext cx="76200" cy="82550"/>
                          </a:xfrm>
                          <a:prstGeom prst="rect">
                            <a:avLst/>
                          </a:prstGeom>
                        </wps:spPr>
                        <wps:txbx>
                          <w:txbxContent>
                            <w:p>
                              <w:pPr>
                                <w:spacing w:before="17"/>
                                <w:ind w:left="20" w:right="0" w:firstLine="0"/>
                                <w:jc w:val="left"/>
                                <w:rPr>
                                  <w:sz w:val="8"/>
                                </w:rPr>
                              </w:pPr>
                              <w:r>
                                <w:rPr>
                                  <w:color w:val="4B4F5B"/>
                                  <w:spacing w:val="-5"/>
                                  <w:w w:val="90"/>
                                  <w:sz w:val="8"/>
                                </w:rPr>
                                <w:t>(/)</w:t>
                              </w:r>
                            </w:p>
                          </w:txbxContent>
                        </wps:txbx>
                        <wps:bodyPr wrap="square" lIns="0" tIns="0" rIns="0" bIns="0" rtlCol="0">
                          <a:noAutofit/>
                        </wps:bodyPr>
                      </wps:wsp>
                      <wps:wsp>
                        <wps:cNvPr id="492" name="Textbox 492"/>
                        <wps:cNvSpPr txBox="1"/>
                        <wps:spPr>
                          <a:xfrm>
                            <a:off x="4002088" y="968901"/>
                            <a:ext cx="87630" cy="96520"/>
                          </a:xfrm>
                          <a:prstGeom prst="rect">
                            <a:avLst/>
                          </a:prstGeom>
                        </wps:spPr>
                        <wps:txbx>
                          <w:txbxContent>
                            <w:p>
                              <w:pPr>
                                <w:spacing w:before="17"/>
                                <w:ind w:left="20" w:right="0" w:firstLine="0"/>
                                <w:jc w:val="left"/>
                                <w:rPr>
                                  <w:sz w:val="10"/>
                                </w:rPr>
                              </w:pPr>
                              <w:r>
                                <w:rPr>
                                  <w:color w:val="4B4F5B"/>
                                  <w:spacing w:val="-5"/>
                                  <w:w w:val="85"/>
                                  <w:sz w:val="10"/>
                                </w:rPr>
                                <w:t>::J</w:t>
                              </w:r>
                            </w:p>
                          </w:txbxContent>
                        </wps:txbx>
                        <wps:bodyPr wrap="square" lIns="0" tIns="0" rIns="0" bIns="0" rtlCol="0">
                          <a:noAutofit/>
                        </wps:bodyPr>
                      </wps:wsp>
                      <wps:wsp>
                        <wps:cNvPr id="493" name="Textbox 493"/>
                        <wps:cNvSpPr txBox="1"/>
                        <wps:spPr>
                          <a:xfrm>
                            <a:off x="5129240" y="951983"/>
                            <a:ext cx="92710" cy="125095"/>
                          </a:xfrm>
                          <a:prstGeom prst="rect">
                            <a:avLst/>
                          </a:prstGeom>
                        </wps:spPr>
                        <wps:txbx>
                          <w:txbxContent>
                            <w:p>
                              <w:pPr>
                                <w:spacing w:before="15"/>
                                <w:ind w:left="20" w:right="0" w:firstLine="0"/>
                                <w:jc w:val="left"/>
                                <w:rPr>
                                  <w:sz w:val="14"/>
                                </w:rPr>
                              </w:pPr>
                              <w:r>
                                <w:rPr>
                                  <w:color w:val="4B4F5B"/>
                                  <w:spacing w:val="-5"/>
                                  <w:w w:val="85"/>
                                  <w:sz w:val="14"/>
                                </w:rPr>
                                <w:t>.9</w:t>
                              </w:r>
                            </w:p>
                          </w:txbxContent>
                        </wps:txbx>
                        <wps:bodyPr wrap="square" lIns="0" tIns="0" rIns="0" bIns="0" rtlCol="0">
                          <a:noAutofit/>
                        </wps:bodyPr>
                      </wps:wsp>
                      <wps:wsp>
                        <wps:cNvPr id="494" name="Textbox 494"/>
                        <wps:cNvSpPr txBox="1"/>
                        <wps:spPr>
                          <a:xfrm>
                            <a:off x="5131236" y="1007261"/>
                            <a:ext cx="76835" cy="132080"/>
                          </a:xfrm>
                          <a:prstGeom prst="rect">
                            <a:avLst/>
                          </a:prstGeom>
                        </wps:spPr>
                        <wps:txbx>
                          <w:txbxContent>
                            <w:p>
                              <w:pPr>
                                <w:spacing w:before="15"/>
                                <w:ind w:left="20" w:right="0" w:firstLine="0"/>
                                <w:jc w:val="left"/>
                                <w:rPr>
                                  <w:sz w:val="15"/>
                                </w:rPr>
                              </w:pPr>
                              <w:r>
                                <w:rPr>
                                  <w:color w:val="4B4F5B"/>
                                  <w:spacing w:val="-10"/>
                                  <w:w w:val="85"/>
                                  <w:sz w:val="15"/>
                                </w:rPr>
                                <w:t>u</w:t>
                              </w:r>
                            </w:p>
                          </w:txbxContent>
                        </wps:txbx>
                        <wps:bodyPr wrap="square" lIns="0" tIns="0" rIns="0" bIns="0" rtlCol="0">
                          <a:noAutofit/>
                        </wps:bodyPr>
                      </wps:wsp>
                      <wps:wsp>
                        <wps:cNvPr id="495" name="Textbox 495"/>
                        <wps:cNvSpPr txBox="1"/>
                        <wps:spPr>
                          <a:xfrm>
                            <a:off x="5148636" y="873067"/>
                            <a:ext cx="99060" cy="196215"/>
                          </a:xfrm>
                          <a:prstGeom prst="rect">
                            <a:avLst/>
                          </a:prstGeom>
                        </wps:spPr>
                        <wps:txbx>
                          <w:txbxContent>
                            <w:p>
                              <w:pPr>
                                <w:spacing w:before="12"/>
                                <w:ind w:left="20" w:right="0" w:firstLine="0"/>
                                <w:jc w:val="left"/>
                                <w:rPr>
                                  <w:sz w:val="24"/>
                                </w:rPr>
                              </w:pPr>
                              <w:r>
                                <w:rPr>
                                  <w:color w:val="4B4F5B"/>
                                  <w:spacing w:val="-5"/>
                                  <w:w w:val="85"/>
                                  <w:sz w:val="24"/>
                                </w:rPr>
                                <w:t>"'</w:t>
                              </w:r>
                            </w:p>
                          </w:txbxContent>
                        </wps:txbx>
                        <wps:bodyPr wrap="square" lIns="0" tIns="0" rIns="0" bIns="0" rtlCol="0">
                          <a:noAutofit/>
                        </wps:bodyPr>
                      </wps:wsp>
                      <wps:wsp>
                        <wps:cNvPr id="496" name="Textbox 496"/>
                        <wps:cNvSpPr txBox="1"/>
                        <wps:spPr>
                          <a:xfrm>
                            <a:off x="5328980" y="1104568"/>
                            <a:ext cx="160655" cy="125095"/>
                          </a:xfrm>
                          <a:prstGeom prst="rect">
                            <a:avLst/>
                          </a:prstGeom>
                        </wps:spPr>
                        <wps:txbx>
                          <w:txbxContent>
                            <w:p>
                              <w:pPr>
                                <w:spacing w:before="15"/>
                                <w:ind w:left="20" w:right="0" w:firstLine="0"/>
                                <w:jc w:val="left"/>
                                <w:rPr>
                                  <w:sz w:val="14"/>
                                </w:rPr>
                              </w:pPr>
                              <w:r>
                                <w:rPr>
                                  <w:color w:val="4B4F5B"/>
                                  <w:spacing w:val="-5"/>
                                  <w:sz w:val="14"/>
                                </w:rPr>
                                <w:t>0.2</w:t>
                              </w:r>
                            </w:p>
                          </w:txbxContent>
                        </wps:txbx>
                        <wps:bodyPr wrap="square" lIns="0" tIns="0" rIns="0" bIns="0" rtlCol="0">
                          <a:noAutofit/>
                        </wps:bodyPr>
                      </wps:wsp>
                    </wpg:wgp>
                  </a:graphicData>
                </a:graphic>
              </wp:anchor>
            </w:drawing>
          </mc:Choice>
          <mc:Fallback>
            <w:pict>
              <v:group style="position:absolute;margin-left:72.112938pt;margin-top:24.464661pt;width:432.45pt;height:211.35pt;mso-position-horizontal-relative:page;mso-position-vertical-relative:paragraph;z-index:-15622656;mso-wrap-distance-left:0;mso-wrap-distance-right:0" id="docshapegroup297" coordorigin="1442,489" coordsize="8649,4227">
                <v:shape style="position:absolute;left:1442;top:1991;width:8635;height:2725" type="#_x0000_t75" id="docshape298" stroked="false">
                  <v:imagedata r:id="rId170" o:title=""/>
                </v:shape>
                <v:line style="position:absolute" from="1808,1986" to="1808,1025" stroked="true" strokeweight="1.923013pt" strokecolor="#000000">
                  <v:stroke dashstyle="solid"/>
                </v:line>
                <v:line style="position:absolute" from="2029,1986" to="2029,1025" stroked="true" strokeweight="1.442259pt" strokecolor="#000000">
                  <v:stroke dashstyle="solid"/>
                </v:line>
                <v:line style="position:absolute" from="6942,3005" to="6942,2140" stroked="true" strokeweight="2.884519pt" strokecolor="#000000">
                  <v:stroke dashstyle="solid"/>
                </v:line>
                <v:line style="position:absolute" from="7553,3005" to="7553,2275" stroked="true" strokeweight=".961506pt" strokecolor="#000000">
                  <v:stroke dashstyle="solid"/>
                </v:line>
                <v:line style="position:absolute" from="7673,3005" to="7673,2352" stroked="true" strokeweight="1.201883pt" strokecolor="#000000">
                  <v:stroke dashstyle="solid"/>
                </v:line>
                <v:line style="position:absolute" from="9793,3005" to="9793,660" stroked="true" strokeweight=".961506pt" strokecolor="#000000">
                  <v:stroke dashstyle="solid"/>
                </v:line>
                <v:shape style="position:absolute;left:7377;top:549;width:58;height:291" type="#_x0000_t202" id="docshape299" filled="false" stroked="false">
                  <v:textbox inset="0,0,0,0">
                    <w:txbxContent>
                      <w:p>
                        <w:pPr>
                          <w:spacing w:line="291" w:lineRule="exact" w:before="0"/>
                          <w:ind w:left="0" w:right="0" w:firstLine="0"/>
                          <w:jc w:val="left"/>
                          <w:rPr>
                            <w:sz w:val="26"/>
                          </w:rPr>
                        </w:pPr>
                        <w:r>
                          <w:rPr>
                            <w:color w:val="4B4F5B"/>
                            <w:spacing w:val="-46"/>
                            <w:sz w:val="26"/>
                          </w:rPr>
                          <w:t>"</w:t>
                        </w:r>
                      </w:p>
                    </w:txbxContent>
                  </v:textbox>
                  <w10:wrap type="none"/>
                </v:shape>
                <v:shape style="position:absolute;left:7414;top:636;width:86;height:112" type="#_x0000_t202" id="docshape300" filled="false" stroked="false">
                  <v:textbox inset="0,0,0,0">
                    <w:txbxContent>
                      <w:p>
                        <w:pPr>
                          <w:spacing w:line="112" w:lineRule="exact" w:before="0"/>
                          <w:ind w:left="0" w:right="0" w:firstLine="0"/>
                          <w:jc w:val="left"/>
                          <w:rPr>
                            <w:sz w:val="10"/>
                          </w:rPr>
                        </w:pPr>
                        <w:r>
                          <w:rPr>
                            <w:color w:val="4B4F5B"/>
                            <w:spacing w:val="-5"/>
                            <w:w w:val="90"/>
                            <w:sz w:val="10"/>
                          </w:rPr>
                          <w:t>a,</w:t>
                        </w:r>
                      </w:p>
                    </w:txbxContent>
                  </v:textbox>
                  <w10:wrap type="none"/>
                </v:shape>
                <v:shape style="position:absolute;left:7379;top:718;width:139;height:124" type="#_x0000_t202" id="docshape301" filled="false" stroked="false">
                  <v:textbox inset="0,0,0,0">
                    <w:txbxContent>
                      <w:p>
                        <w:pPr>
                          <w:spacing w:line="123" w:lineRule="exact" w:before="0"/>
                          <w:ind w:left="0" w:right="0" w:firstLine="0"/>
                          <w:jc w:val="left"/>
                          <w:rPr>
                            <w:sz w:val="11"/>
                          </w:rPr>
                        </w:pPr>
                        <w:r>
                          <w:rPr>
                            <w:color w:val="4B4F5B"/>
                            <w:spacing w:val="-4"/>
                            <w:w w:val="90"/>
                            <w:sz w:val="11"/>
                          </w:rPr>
                          <w:t>..c:</w:t>
                        </w:r>
                      </w:p>
                    </w:txbxContent>
                  </v:textbox>
                  <w10:wrap type="none"/>
                </v:shape>
                <v:shape style="position:absolute;left:7752;top:533;width:155;height:301" type="#_x0000_t202" id="docshape302" filled="false" stroked="false">
                  <v:textbox inset="0,0,0,0">
                    <w:txbxContent>
                      <w:p>
                        <w:pPr>
                          <w:spacing w:line="148" w:lineRule="exact" w:before="0"/>
                          <w:ind w:left="0" w:right="0" w:firstLine="0"/>
                          <w:jc w:val="left"/>
                          <w:rPr>
                            <w:sz w:val="14"/>
                          </w:rPr>
                        </w:pPr>
                        <w:r>
                          <w:rPr>
                            <w:color w:val="6E7075"/>
                            <w:spacing w:val="-5"/>
                            <w:sz w:val="14"/>
                          </w:rPr>
                          <w:t>·</w:t>
                        </w:r>
                        <w:r>
                          <w:rPr>
                            <w:color w:val="4B4F5B"/>
                            <w:spacing w:val="-5"/>
                            <w:sz w:val="14"/>
                          </w:rPr>
                          <w:t>5</w:t>
                        </w:r>
                      </w:p>
                      <w:p>
                        <w:pPr>
                          <w:spacing w:line="153" w:lineRule="exact" w:before="0"/>
                          <w:ind w:left="34" w:right="0" w:firstLine="0"/>
                          <w:jc w:val="left"/>
                          <w:rPr>
                            <w:sz w:val="14"/>
                          </w:rPr>
                        </w:pPr>
                        <w:r>
                          <w:rPr>
                            <w:color w:val="4B4F5B"/>
                            <w:spacing w:val="-10"/>
                            <w:w w:val="105"/>
                            <w:sz w:val="14"/>
                          </w:rPr>
                          <w:t>E</w:t>
                        </w:r>
                      </w:p>
                    </w:txbxContent>
                  </v:textbox>
                  <w10:wrap type="none"/>
                </v:shape>
                <v:shape style="position:absolute;left:9541;top:489;width:119;height:146" type="#_x0000_t202" id="docshape303" filled="false" stroked="false">
                  <v:textbox inset="0,0,0,0">
                    <w:txbxContent>
                      <w:p>
                        <w:pPr>
                          <w:spacing w:line="145" w:lineRule="exact" w:before="0"/>
                          <w:ind w:left="0" w:right="0" w:firstLine="0"/>
                          <w:jc w:val="left"/>
                          <w:rPr>
                            <w:sz w:val="13"/>
                          </w:rPr>
                        </w:pPr>
                        <w:r>
                          <w:rPr>
                            <w:color w:val="4B4F5B"/>
                            <w:spacing w:val="-5"/>
                            <w:sz w:val="13"/>
                          </w:rPr>
                          <w:t>!!l</w:t>
                        </w:r>
                      </w:p>
                    </w:txbxContent>
                  </v:textbox>
                  <w10:wrap type="none"/>
                </v:shape>
                <v:shape style="position:absolute;left:9572;top:571;width:111;height:191" type="#_x0000_t202" id="docshape304" filled="false" stroked="false">
                  <v:textbox inset="0,0,0,0">
                    <w:txbxContent>
                      <w:p>
                        <w:pPr>
                          <w:spacing w:line="128" w:lineRule="exact" w:before="0"/>
                          <w:ind w:left="0" w:right="0" w:firstLine="0"/>
                          <w:jc w:val="left"/>
                          <w:rPr>
                            <w:sz w:val="13"/>
                          </w:rPr>
                        </w:pPr>
                        <w:r>
                          <w:rPr>
                            <w:color w:val="4B4F5B"/>
                            <w:spacing w:val="-5"/>
                            <w:w w:val="90"/>
                            <w:sz w:val="13"/>
                          </w:rPr>
                          <w:t>ro</w:t>
                        </w:r>
                      </w:p>
                      <w:p>
                        <w:pPr>
                          <w:spacing w:line="63" w:lineRule="exact" w:before="0"/>
                          <w:ind w:left="4" w:right="0" w:firstLine="0"/>
                          <w:jc w:val="left"/>
                          <w:rPr>
                            <w:sz w:val="7"/>
                          </w:rPr>
                        </w:pPr>
                        <w:r>
                          <w:rPr>
                            <w:color w:val="4B4F5B"/>
                            <w:spacing w:val="-5"/>
                            <w:w w:val="105"/>
                            <w:sz w:val="7"/>
                          </w:rPr>
                          <w:t>(J</w:t>
                        </w:r>
                      </w:p>
                    </w:txbxContent>
                  </v:textbox>
                  <w10:wrap type="none"/>
                </v:shape>
                <v:shape style="position:absolute;left:7409;top:817;width:111;height:183" type="#_x0000_t202" id="docshape305" filled="false" stroked="false">
                  <v:textbox inset="0,0,0,0">
                    <w:txbxContent>
                      <w:p>
                        <w:pPr>
                          <w:spacing w:line="56" w:lineRule="exact" w:before="0"/>
                          <w:ind w:left="4" w:right="0" w:firstLine="0"/>
                          <w:jc w:val="left"/>
                          <w:rPr>
                            <w:sz w:val="7"/>
                          </w:rPr>
                        </w:pPr>
                        <w:r>
                          <w:rPr>
                            <w:color w:val="4B4F5B"/>
                            <w:spacing w:val="-5"/>
                            <w:w w:val="90"/>
                            <w:sz w:val="7"/>
                          </w:rPr>
                          <w:t>(J</w:t>
                        </w:r>
                      </w:p>
                      <w:p>
                        <w:pPr>
                          <w:spacing w:line="127" w:lineRule="exact" w:before="0"/>
                          <w:ind w:left="0" w:right="0" w:firstLine="0"/>
                          <w:jc w:val="left"/>
                          <w:rPr>
                            <w:sz w:val="13"/>
                          </w:rPr>
                        </w:pPr>
                        <w:r>
                          <w:rPr>
                            <w:color w:val="4B4F5B"/>
                            <w:spacing w:val="-5"/>
                            <w:w w:val="90"/>
                            <w:sz w:val="13"/>
                          </w:rPr>
                          <w:t>ro</w:t>
                        </w:r>
                      </w:p>
                    </w:txbxContent>
                  </v:textbox>
                  <w10:wrap type="none"/>
                </v:shape>
                <v:shape style="position:absolute;left:6779;top:974;width:210;height:375" type="#_x0000_t202" id="docshape306" filled="false" stroked="false">
                  <v:textbox inset="0,0,0,0">
                    <w:txbxContent>
                      <w:p>
                        <w:pPr>
                          <w:spacing w:line="112" w:lineRule="exact" w:before="0"/>
                          <w:ind w:left="24" w:right="0" w:firstLine="0"/>
                          <w:jc w:val="left"/>
                          <w:rPr>
                            <w:sz w:val="12"/>
                          </w:rPr>
                        </w:pPr>
                        <w:r>
                          <w:rPr>
                            <w:color w:val="4B4F5B"/>
                            <w:spacing w:val="-10"/>
                            <w:sz w:val="12"/>
                          </w:rPr>
                          <w:t>-</w:t>
                        </w:r>
                      </w:p>
                      <w:p>
                        <w:pPr>
                          <w:spacing w:line="242" w:lineRule="exact" w:before="0"/>
                          <w:ind w:left="20" w:right="0" w:firstLine="0"/>
                          <w:jc w:val="left"/>
                          <w:rPr>
                            <w:i/>
                            <w:sz w:val="23"/>
                          </w:rPr>
                        </w:pPr>
                        <w:r>
                          <w:rPr>
                            <w:i/>
                            <w:color w:val="4B4F5B"/>
                            <w:spacing w:val="-10"/>
                            <w:sz w:val="23"/>
                          </w:rPr>
                          <w:t>b</w:t>
                        </w:r>
                      </w:p>
                    </w:txbxContent>
                  </v:textbox>
                  <w10:wrap type="none"/>
                </v:shape>
                <v:shape style="position:absolute;left:7414;top:944;width:86;height:112" type="#_x0000_t202" id="docshape307" filled="false" stroked="false">
                  <v:textbox inset="0,0,0,0">
                    <w:txbxContent>
                      <w:p>
                        <w:pPr>
                          <w:spacing w:line="112" w:lineRule="exact" w:before="0"/>
                          <w:ind w:left="0" w:right="0" w:firstLine="0"/>
                          <w:jc w:val="left"/>
                          <w:rPr>
                            <w:sz w:val="10"/>
                          </w:rPr>
                        </w:pPr>
                        <w:r>
                          <w:rPr>
                            <w:color w:val="4B4F5B"/>
                            <w:spacing w:val="-5"/>
                            <w:w w:val="90"/>
                            <w:sz w:val="10"/>
                          </w:rPr>
                          <w:t>a,</w:t>
                        </w:r>
                      </w:p>
                    </w:txbxContent>
                  </v:textbox>
                  <w10:wrap type="none"/>
                </v:shape>
                <v:shape style="position:absolute;left:9570;top:705;width:117;height:361" type="#_x0000_t202" id="docshape308" filled="false" stroked="false">
                  <v:textbox inset="0,0,0,0">
                    <w:txbxContent>
                      <w:p>
                        <w:pPr>
                          <w:spacing w:line="211" w:lineRule="auto" w:before="5"/>
                          <w:ind w:left="0" w:right="0" w:firstLine="0"/>
                          <w:jc w:val="left"/>
                          <w:rPr>
                            <w:sz w:val="22"/>
                          </w:rPr>
                        </w:pPr>
                        <w:r>
                          <w:rPr>
                            <w:color w:val="4B4F5B"/>
                            <w:spacing w:val="-125"/>
                            <w:w w:val="98"/>
                            <w:position w:val="-10"/>
                            <w:sz w:val="24"/>
                          </w:rPr>
                          <w:t>?</w:t>
                        </w:r>
                        <w:r>
                          <w:rPr>
                            <w:color w:val="4B4F5B"/>
                            <w:spacing w:val="-2"/>
                            <w:w w:val="85"/>
                            <w:sz w:val="22"/>
                          </w:rPr>
                          <w:t>"'</w:t>
                        </w:r>
                      </w:p>
                    </w:txbxContent>
                  </v:textbox>
                  <w10:wrap type="none"/>
                </v:shape>
                <v:shape style="position:absolute;left:6778;top:1347;width:179;height:152" type="#_x0000_t202" id="docshape309" filled="false" stroked="false">
                  <v:textbox inset="0,0,0,0">
                    <w:txbxContent>
                      <w:p>
                        <w:pPr>
                          <w:spacing w:before="17"/>
                          <w:ind w:left="20" w:right="0" w:firstLine="0"/>
                          <w:jc w:val="left"/>
                          <w:rPr>
                            <w:sz w:val="10"/>
                          </w:rPr>
                        </w:pPr>
                        <w:r>
                          <w:rPr>
                            <w:color w:val="4B4F5B"/>
                            <w:w w:val="65"/>
                            <w:sz w:val="10"/>
                          </w:rPr>
                          <w:t>.-</w:t>
                        </w:r>
                        <w:r>
                          <w:rPr>
                            <w:color w:val="4B4F5B"/>
                            <w:spacing w:val="-4"/>
                            <w:w w:val="80"/>
                            <w:sz w:val="10"/>
                          </w:rPr>
                          <w:t>!;:!</w:t>
                        </w:r>
                      </w:p>
                    </w:txbxContent>
                  </v:textbox>
                  <w10:wrap type="none"/>
                </v:shape>
                <v:shape style="position:absolute;left:6811;top:1264;width:121;height:141" type="#_x0000_t202" id="docshape310" filled="false" stroked="false">
                  <v:textbox inset="0,0,0,0">
                    <w:txbxContent>
                      <w:p>
                        <w:pPr>
                          <w:spacing w:before="17"/>
                          <w:ind w:left="20" w:right="0" w:firstLine="0"/>
                          <w:jc w:val="left"/>
                          <w:rPr>
                            <w:sz w:val="9"/>
                          </w:rPr>
                        </w:pPr>
                        <w:r>
                          <w:rPr>
                            <w:color w:val="4B4F5B"/>
                            <w:spacing w:val="-5"/>
                            <w:w w:val="90"/>
                            <w:sz w:val="9"/>
                          </w:rPr>
                          <w:t>&gt;,</w:t>
                        </w:r>
                      </w:p>
                    </w:txbxContent>
                  </v:textbox>
                  <w10:wrap type="none"/>
                </v:shape>
                <v:shape style="position:absolute;left:1508;top:1488;width:234;height:197" type="#_x0000_t202" id="docshape311" filled="false" stroked="false">
                  <v:textbox inset="0,0,0,0">
                    <w:txbxContent>
                      <w:p>
                        <w:pPr>
                          <w:spacing w:before="15"/>
                          <w:ind w:left="20" w:right="0" w:firstLine="0"/>
                          <w:jc w:val="left"/>
                          <w:rPr>
                            <w:sz w:val="14"/>
                          </w:rPr>
                        </w:pPr>
                        <w:r>
                          <w:rPr>
                            <w:color w:val="4B4F5B"/>
                            <w:spacing w:val="-5"/>
                            <w:sz w:val="14"/>
                          </w:rPr>
                          <w:t>1.5</w:t>
                        </w:r>
                      </w:p>
                    </w:txbxContent>
                  </v:textbox>
                  <w10:wrap type="none"/>
                </v:shape>
                <v:shape style="position:absolute;left:6772;top:1497;width:177;height:186" type="#_x0000_t202" id="docshape312" filled="false" stroked="false">
                  <v:textbox inset="0,0,0,0">
                    <w:txbxContent>
                      <w:p>
                        <w:pPr>
                          <w:spacing w:before="16"/>
                          <w:ind w:left="20" w:right="0" w:firstLine="0"/>
                          <w:jc w:val="left"/>
                          <w:rPr>
                            <w:sz w:val="13"/>
                          </w:rPr>
                        </w:pPr>
                        <w:r>
                          <w:rPr>
                            <w:color w:val="4B4F5B"/>
                            <w:spacing w:val="-5"/>
                            <w:sz w:val="13"/>
                          </w:rPr>
                          <w:t>·5</w:t>
                        </w:r>
                      </w:p>
                    </w:txbxContent>
                  </v:textbox>
                  <w10:wrap type="none"/>
                </v:shape>
                <v:shape style="position:absolute;left:6774;top:1409;width:102;height:354" type="#_x0000_t202" id="docshape313" filled="false" stroked="false">
                  <v:textbox inset="0,0,0,0">
                    <w:txbxContent>
                      <w:p>
                        <w:pPr>
                          <w:spacing w:before="11"/>
                          <w:ind w:left="20" w:right="0" w:firstLine="0"/>
                          <w:jc w:val="left"/>
                          <w:rPr>
                            <w:sz w:val="28"/>
                          </w:rPr>
                        </w:pPr>
                        <w:r>
                          <w:rPr>
                            <w:color w:val="4B4F5B"/>
                            <w:spacing w:val="-75"/>
                            <w:w w:val="105"/>
                            <w:sz w:val="28"/>
                          </w:rPr>
                          <w:t>"</w:t>
                        </w:r>
                      </w:p>
                    </w:txbxContent>
                  </v:textbox>
                  <w10:wrap type="none"/>
                </v:shape>
                <v:shape style="position:absolute;left:7355;top:1221;width:144;height:357" type="#_x0000_t202" id="docshape314" filled="false" stroked="false">
                  <v:textbox inset="0,0,0,0">
                    <w:txbxContent>
                      <w:p>
                        <w:pPr>
                          <w:spacing w:line="56" w:lineRule="exact" w:before="17"/>
                          <w:ind w:left="58" w:right="0" w:firstLine="0"/>
                          <w:jc w:val="left"/>
                          <w:rPr>
                            <w:sz w:val="8"/>
                          </w:rPr>
                        </w:pPr>
                        <w:r>
                          <w:rPr>
                            <w:color w:val="4B4F5B"/>
                            <w:spacing w:val="-10"/>
                            <w:w w:val="90"/>
                            <w:sz w:val="8"/>
                          </w:rPr>
                          <w:t>C</w:t>
                        </w:r>
                      </w:p>
                      <w:p>
                        <w:pPr>
                          <w:spacing w:line="263" w:lineRule="exact" w:before="0"/>
                          <w:ind w:left="20" w:right="0" w:firstLine="0"/>
                          <w:jc w:val="left"/>
                          <w:rPr>
                            <w:rFonts w:ascii="Times New Roman"/>
                            <w:i/>
                            <w:sz w:val="26"/>
                          </w:rPr>
                        </w:pPr>
                        <w:r>
                          <w:rPr>
                            <w:rFonts w:ascii="Times New Roman"/>
                            <w:i/>
                            <w:color w:val="4B4F5B"/>
                            <w:spacing w:val="-10"/>
                            <w:w w:val="90"/>
                            <w:sz w:val="26"/>
                          </w:rPr>
                          <w:t>i</w:t>
                        </w:r>
                      </w:p>
                    </w:txbxContent>
                  </v:textbox>
                  <w10:wrap type="none"/>
                </v:shape>
                <v:shape style="position:absolute;left:7377;top:972;width:138;height:302" type="#_x0000_t202" id="docshape315" filled="false" stroked="false">
                  <v:textbox inset="0,0,0,0">
                    <w:txbxContent>
                      <w:p>
                        <w:pPr>
                          <w:spacing w:line="301" w:lineRule="exact" w:before="0"/>
                          <w:ind w:left="0" w:right="0" w:firstLine="0"/>
                          <w:jc w:val="left"/>
                          <w:rPr>
                            <w:sz w:val="9"/>
                          </w:rPr>
                        </w:pPr>
                        <w:r>
                          <w:rPr>
                            <w:color w:val="4B4F5B"/>
                            <w:spacing w:val="-25"/>
                            <w:w w:val="90"/>
                            <w:position w:val="2"/>
                            <w:sz w:val="27"/>
                          </w:rPr>
                          <w:t>°</w:t>
                        </w:r>
                        <w:r>
                          <w:rPr>
                            <w:color w:val="4B4F5B"/>
                            <w:spacing w:val="-25"/>
                            <w:w w:val="90"/>
                            <w:sz w:val="9"/>
                          </w:rPr>
                          <w:t>C</w:t>
                        </w:r>
                        <w:r>
                          <w:rPr>
                            <w:color w:val="4B4F5B"/>
                            <w:spacing w:val="-25"/>
                            <w:w w:val="90"/>
                            <w:position w:val="2"/>
                            <w:sz w:val="27"/>
                          </w:rPr>
                          <w:t>'</w:t>
                        </w:r>
                        <w:r>
                          <w:rPr>
                            <w:color w:val="4B4F5B"/>
                            <w:spacing w:val="-25"/>
                            <w:w w:val="90"/>
                            <w:sz w:val="9"/>
                          </w:rPr>
                          <w:t>l</w:t>
                        </w:r>
                      </w:p>
                    </w:txbxContent>
                  </v:textbox>
                  <w10:wrap type="none"/>
                </v:shape>
                <v:shape style="position:absolute;left:7748;top:1240;width:113;height:130" type="#_x0000_t202" id="docshape316" filled="false" stroked="false">
                  <v:textbox inset="0,0,0,0">
                    <w:txbxContent>
                      <w:p>
                        <w:pPr>
                          <w:spacing w:before="17"/>
                          <w:ind w:left="20" w:right="0" w:firstLine="0"/>
                          <w:jc w:val="left"/>
                          <w:rPr>
                            <w:sz w:val="8"/>
                          </w:rPr>
                        </w:pPr>
                        <w:r>
                          <w:rPr>
                            <w:color w:val="4B4F5B"/>
                            <w:spacing w:val="-5"/>
                            <w:w w:val="90"/>
                            <w:sz w:val="8"/>
                          </w:rPr>
                          <w:t>(Il</w:t>
                        </w:r>
                      </w:p>
                    </w:txbxContent>
                  </v:textbox>
                  <w10:wrap type="none"/>
                </v:shape>
                <v:shape style="position:absolute;left:7757;top:971;width:139;height:318" type="#_x0000_t202" id="docshape317" filled="false" stroked="false">
                  <v:textbox inset="0,0,0,0">
                    <w:txbxContent>
                      <w:p>
                        <w:pPr>
                          <w:spacing w:line="315" w:lineRule="exact" w:before="0"/>
                          <w:ind w:left="0" w:right="0" w:firstLine="0"/>
                          <w:jc w:val="left"/>
                          <w:rPr>
                            <w:sz w:val="24"/>
                          </w:rPr>
                        </w:pPr>
                        <w:r>
                          <w:rPr>
                            <w:color w:val="4B4F5B"/>
                            <w:spacing w:val="-25"/>
                            <w:w w:val="70"/>
                            <w:sz w:val="24"/>
                          </w:rPr>
                          <w:t>"</w:t>
                        </w:r>
                        <w:r>
                          <w:rPr>
                            <w:color w:val="4B4F5B"/>
                            <w:spacing w:val="-25"/>
                            <w:w w:val="70"/>
                            <w:position w:val="-6"/>
                            <w:sz w:val="13"/>
                          </w:rPr>
                          <w:t>r</w:t>
                        </w:r>
                        <w:r>
                          <w:rPr>
                            <w:color w:val="4B4F5B"/>
                            <w:spacing w:val="-25"/>
                            <w:w w:val="70"/>
                            <w:sz w:val="8"/>
                          </w:rPr>
                          <w:t>C</w:t>
                        </w:r>
                        <w:r>
                          <w:rPr>
                            <w:color w:val="4B4F5B"/>
                            <w:spacing w:val="-25"/>
                            <w:w w:val="70"/>
                            <w:sz w:val="24"/>
                          </w:rPr>
                          <w:t>"</w:t>
                        </w:r>
                        <w:r>
                          <w:rPr>
                            <w:color w:val="4B4F5B"/>
                            <w:spacing w:val="-25"/>
                            <w:w w:val="70"/>
                            <w:position w:val="-6"/>
                            <w:sz w:val="13"/>
                          </w:rPr>
                          <w:t>o</w:t>
                        </w:r>
                        <w:r>
                          <w:rPr>
                            <w:color w:val="4B4F5B"/>
                            <w:spacing w:val="-25"/>
                            <w:w w:val="70"/>
                            <w:sz w:val="24"/>
                          </w:rPr>
                          <w:t>'</w:t>
                        </w:r>
                      </w:p>
                    </w:txbxContent>
                  </v:textbox>
                  <w10:wrap type="none"/>
                </v:shape>
                <v:shape style="position:absolute;left:9547;top:1020;width:159;height:345" type="#_x0000_t202" id="docshape318" filled="false" stroked="false">
                  <v:textbox inset="0,0,0,0">
                    <w:txbxContent>
                      <w:p>
                        <w:pPr>
                          <w:spacing w:line="75" w:lineRule="exact" w:before="0"/>
                          <w:ind w:left="0" w:right="0" w:firstLine="0"/>
                          <w:jc w:val="left"/>
                          <w:rPr>
                            <w:sz w:val="9"/>
                          </w:rPr>
                        </w:pPr>
                        <w:r>
                          <w:rPr>
                            <w:color w:val="4B4F5B"/>
                            <w:spacing w:val="-5"/>
                            <w:w w:val="65"/>
                            <w:sz w:val="9"/>
                          </w:rPr>
                          <w:t>(9</w:t>
                        </w:r>
                      </w:p>
                      <w:p>
                        <w:pPr>
                          <w:spacing w:line="250" w:lineRule="exact" w:before="0"/>
                          <w:ind w:left="23" w:right="0" w:firstLine="0"/>
                          <w:jc w:val="left"/>
                          <w:rPr>
                            <w:sz w:val="24"/>
                          </w:rPr>
                        </w:pPr>
                        <w:r>
                          <w:rPr>
                            <w:color w:val="4B4F5B"/>
                            <w:spacing w:val="-20"/>
                            <w:w w:val="85"/>
                            <w:sz w:val="24"/>
                          </w:rPr>
                          <w:t>"</w:t>
                        </w:r>
                        <w:r>
                          <w:rPr>
                            <w:color w:val="4B4F5B"/>
                            <w:spacing w:val="-20"/>
                            <w:w w:val="85"/>
                            <w:sz w:val="14"/>
                          </w:rPr>
                          <w:t>&gt;</w:t>
                        </w:r>
                        <w:r>
                          <w:rPr>
                            <w:color w:val="4B4F5B"/>
                            <w:spacing w:val="-20"/>
                            <w:w w:val="85"/>
                            <w:sz w:val="24"/>
                          </w:rPr>
                          <w:t>'</w:t>
                        </w:r>
                      </w:p>
                    </w:txbxContent>
                  </v:textbox>
                  <w10:wrap type="none"/>
                </v:shape>
                <v:shape style="position:absolute;left:7359;top:1436;width:150;height:208" type="#_x0000_t202" id="docshape319" filled="false" stroked="false">
                  <v:textbox inset="0,0,0,0">
                    <w:txbxContent>
                      <w:p>
                        <w:pPr>
                          <w:spacing w:before="15"/>
                          <w:ind w:left="20" w:right="0" w:firstLine="0"/>
                          <w:jc w:val="left"/>
                          <w:rPr>
                            <w:sz w:val="15"/>
                          </w:rPr>
                        </w:pPr>
                        <w:r>
                          <w:rPr>
                            <w:color w:val="4B4F5B"/>
                            <w:spacing w:val="-10"/>
                            <w:w w:val="105"/>
                            <w:sz w:val="15"/>
                          </w:rPr>
                          <w:t>u</w:t>
                        </w:r>
                      </w:p>
                    </w:txbxContent>
                  </v:textbox>
                  <w10:wrap type="none"/>
                </v:shape>
                <v:shape style="position:absolute;left:7743;top:1335;width:187;height:208" type="#_x0000_t202" id="docshape320" filled="false" stroked="false">
                  <v:textbox inset="0,0,0,0">
                    <w:txbxContent>
                      <w:p>
                        <w:pPr>
                          <w:spacing w:before="15"/>
                          <w:ind w:left="20" w:right="0" w:firstLine="0"/>
                          <w:jc w:val="left"/>
                          <w:rPr>
                            <w:sz w:val="15"/>
                          </w:rPr>
                        </w:pPr>
                        <w:r>
                          <w:rPr>
                            <w:color w:val="4B4F5B"/>
                            <w:spacing w:val="-5"/>
                            <w:w w:val="110"/>
                            <w:sz w:val="15"/>
                          </w:rPr>
                          <w:t>el</w:t>
                        </w:r>
                      </w:p>
                    </w:txbxContent>
                  </v:textbox>
                  <w10:wrap type="none"/>
                </v:shape>
                <v:shape style="position:absolute;left:9522;top:1239;width:126;height:208" type="#_x0000_t202" id="docshape321" filled="false" stroked="false">
                  <v:textbox inset="0,0,0,0">
                    <w:txbxContent>
                      <w:p>
                        <w:pPr>
                          <w:spacing w:before="15"/>
                          <w:ind w:left="20" w:right="0" w:firstLine="0"/>
                          <w:jc w:val="left"/>
                          <w:rPr>
                            <w:sz w:val="15"/>
                          </w:rPr>
                        </w:pPr>
                        <w:r>
                          <w:rPr>
                            <w:color w:val="4B4F5B"/>
                            <w:spacing w:val="-10"/>
                            <w:w w:val="90"/>
                            <w:sz w:val="15"/>
                          </w:rPr>
                          <w:t>u</w:t>
                        </w:r>
                      </w:p>
                    </w:txbxContent>
                  </v:textbox>
                  <w10:wrap type="none"/>
                </v:shape>
                <v:shape style="position:absolute;left:7745;top:1475;width:151;height:216" type="#_x0000_t202" id="docshape322" filled="false" stroked="false">
                  <v:textbox inset="0,0,0,0">
                    <w:txbxContent>
                      <w:p>
                        <w:pPr>
                          <w:spacing w:line="77" w:lineRule="exact" w:before="17"/>
                          <w:ind w:left="48" w:right="0" w:firstLine="0"/>
                          <w:jc w:val="left"/>
                          <w:rPr>
                            <w:sz w:val="8"/>
                          </w:rPr>
                        </w:pPr>
                        <w:r>
                          <w:rPr>
                            <w:color w:val="4B4F5B"/>
                            <w:spacing w:val="-10"/>
                            <w:w w:val="105"/>
                            <w:sz w:val="8"/>
                          </w:rPr>
                          <w:t>C</w:t>
                        </w:r>
                      </w:p>
                      <w:p>
                        <w:pPr>
                          <w:spacing w:line="100" w:lineRule="exact" w:before="0"/>
                          <w:ind w:left="20" w:right="0" w:firstLine="0"/>
                          <w:jc w:val="left"/>
                          <w:rPr>
                            <w:sz w:val="10"/>
                          </w:rPr>
                        </w:pPr>
                        <w:r>
                          <w:rPr>
                            <w:color w:val="4B4F5B"/>
                            <w:spacing w:val="-10"/>
                            <w:w w:val="110"/>
                            <w:sz w:val="10"/>
                          </w:rPr>
                          <w:t>0</w:t>
                        </w:r>
                      </w:p>
                    </w:txbxContent>
                  </v:textbox>
                  <w10:wrap type="none"/>
                </v:shape>
                <v:shape style="position:absolute;left:9537;top:1334;width:161;height:186" type="#_x0000_t202" id="docshape323" filled="false" stroked="false">
                  <v:textbox inset="0,0,0,0">
                    <w:txbxContent>
                      <w:p>
                        <w:pPr>
                          <w:spacing w:before="16"/>
                          <w:ind w:left="20" w:right="0" w:firstLine="0"/>
                          <w:jc w:val="left"/>
                          <w:rPr>
                            <w:sz w:val="13"/>
                          </w:rPr>
                        </w:pPr>
                        <w:r>
                          <w:rPr>
                            <w:color w:val="4B4F5B"/>
                            <w:spacing w:val="-10"/>
                            <w:w w:val="105"/>
                            <w:sz w:val="13"/>
                          </w:rPr>
                          <w:t>w</w:t>
                        </w:r>
                      </w:p>
                    </w:txbxContent>
                  </v:textbox>
                  <w10:wrap type="none"/>
                </v:shape>
                <v:shape style="position:absolute;left:6776;top:1703;width:190;height:307" type="#_x0000_t202" id="docshape324" filled="false" stroked="false">
                  <v:textbox inset="0,0,0,0">
                    <w:txbxContent>
                      <w:p>
                        <w:pPr>
                          <w:spacing w:before="16"/>
                          <w:ind w:left="20" w:right="0" w:firstLine="0"/>
                          <w:jc w:val="left"/>
                          <w:rPr>
                            <w:sz w:val="12"/>
                          </w:rPr>
                        </w:pPr>
                        <w:r>
                          <w:rPr>
                            <w:color w:val="4B4F5B"/>
                            <w:spacing w:val="-4"/>
                            <w:sz w:val="12"/>
                          </w:rPr>
                          <w:t>:::;</w:t>
                        </w:r>
                      </w:p>
                      <w:p>
                        <w:pPr>
                          <w:spacing w:before="6"/>
                          <w:ind w:left="35" w:right="0" w:firstLine="0"/>
                          <w:jc w:val="left"/>
                          <w:rPr>
                            <w:sz w:val="11"/>
                          </w:rPr>
                        </w:pPr>
                        <w:r>
                          <w:rPr>
                            <w:color w:val="4B4F5B"/>
                            <w:spacing w:val="-10"/>
                            <w:sz w:val="11"/>
                          </w:rPr>
                          <w:t>X</w:t>
                        </w:r>
                      </w:p>
                    </w:txbxContent>
                  </v:textbox>
                  <w10:wrap type="none"/>
                </v:shape>
                <v:shape style="position:absolute;left:6811;top:1644;width:168;height:141" type="#_x0000_t202" id="docshape325" filled="false" stroked="false">
                  <v:textbox inset="0,0,0,0">
                    <w:txbxContent>
                      <w:p>
                        <w:pPr>
                          <w:spacing w:before="17"/>
                          <w:ind w:left="20" w:right="0" w:firstLine="0"/>
                          <w:jc w:val="left"/>
                          <w:rPr>
                            <w:sz w:val="9"/>
                          </w:rPr>
                        </w:pPr>
                        <w:r>
                          <w:rPr>
                            <w:color w:val="4B4F5B"/>
                            <w:spacing w:val="-5"/>
                            <w:w w:val="95"/>
                            <w:sz w:val="9"/>
                          </w:rPr>
                          <w:t>CY</w:t>
                        </w:r>
                      </w:p>
                    </w:txbxContent>
                  </v:textbox>
                  <w10:wrap type="none"/>
                </v:shape>
                <v:shape style="position:absolute;left:7363;top:1649;width:136;height:141" type="#_x0000_t202" id="docshape326" filled="false" stroked="false">
                  <v:textbox inset="0,0,0,0">
                    <w:txbxContent>
                      <w:p>
                        <w:pPr>
                          <w:spacing w:before="17"/>
                          <w:ind w:left="20" w:right="0" w:firstLine="0"/>
                          <w:jc w:val="left"/>
                          <w:rPr>
                            <w:i/>
                            <w:sz w:val="9"/>
                          </w:rPr>
                        </w:pPr>
                        <w:r>
                          <w:rPr>
                            <w:i/>
                            <w:color w:val="4B4F5B"/>
                            <w:spacing w:val="-5"/>
                            <w:w w:val="95"/>
                            <w:sz w:val="9"/>
                          </w:rPr>
                          <w:t>.D</w:t>
                        </w:r>
                      </w:p>
                    </w:txbxContent>
                  </v:textbox>
                  <w10:wrap type="none"/>
                </v:shape>
                <v:shape style="position:absolute;left:7372;top:1568;width:165;height:164" type="#_x0000_t202" id="docshape327" filled="false" stroked="false">
                  <v:textbox inset="0,0,0,0">
                    <w:txbxContent>
                      <w:p>
                        <w:pPr>
                          <w:spacing w:before="16"/>
                          <w:ind w:left="20" w:right="0" w:firstLine="0"/>
                          <w:jc w:val="left"/>
                          <w:rPr>
                            <w:sz w:val="11"/>
                          </w:rPr>
                        </w:pPr>
                        <w:r>
                          <w:rPr>
                            <w:color w:val="4B4F5B"/>
                            <w:spacing w:val="-5"/>
                            <w:w w:val="105"/>
                            <w:sz w:val="11"/>
                          </w:rPr>
                          <w:t>+-</w:t>
                        </w:r>
                      </w:p>
                    </w:txbxContent>
                  </v:textbox>
                  <w10:wrap type="none"/>
                </v:shape>
                <v:shape style="position:absolute;left:7744;top:1631;width:215;height:164" type="#_x0000_t202" id="docshape328" filled="false" stroked="false">
                  <v:textbox inset="0,0,0,0">
                    <w:txbxContent>
                      <w:p>
                        <w:pPr>
                          <w:spacing w:before="16"/>
                          <w:ind w:left="20" w:right="0" w:firstLine="0"/>
                          <w:jc w:val="left"/>
                          <w:rPr>
                            <w:sz w:val="11"/>
                          </w:rPr>
                        </w:pPr>
                        <w:r>
                          <w:rPr>
                            <w:color w:val="4B4F5B"/>
                            <w:spacing w:val="-4"/>
                            <w:w w:val="120"/>
                            <w:sz w:val="11"/>
                          </w:rPr>
                          <w:t>'ci,</w:t>
                        </w:r>
                      </w:p>
                    </w:txbxContent>
                  </v:textbox>
                  <w10:wrap type="none"/>
                </v:shape>
                <v:shape style="position:absolute;left:7338;top:1804;width:120;height:164" type="#_x0000_t202" id="docshape329" filled="false" stroked="false">
                  <v:textbox inset="0,0,0,0">
                    <w:txbxContent>
                      <w:p>
                        <w:pPr>
                          <w:spacing w:before="16"/>
                          <w:ind w:left="20" w:right="0" w:firstLine="0"/>
                          <w:jc w:val="left"/>
                          <w:rPr>
                            <w:sz w:val="11"/>
                          </w:rPr>
                        </w:pPr>
                        <w:r>
                          <w:rPr>
                            <w:color w:val="4B4F5B"/>
                            <w:spacing w:val="-10"/>
                            <w:sz w:val="11"/>
                          </w:rPr>
                          <w:t>0</w:t>
                        </w:r>
                      </w:p>
                    </w:txbxContent>
                  </v:textbox>
                  <w10:wrap type="none"/>
                </v:shape>
                <v:shape style="position:absolute;left:7394;top:1707;width:141;height:152" type="#_x0000_t202" id="docshape330" filled="false" stroked="false">
                  <v:textbox inset="0,0,0,0">
                    <w:txbxContent>
                      <w:p>
                        <w:pPr>
                          <w:spacing w:before="17"/>
                          <w:ind w:left="20" w:right="0" w:firstLine="0"/>
                          <w:jc w:val="left"/>
                          <w:rPr>
                            <w:sz w:val="10"/>
                          </w:rPr>
                        </w:pPr>
                        <w:r>
                          <w:rPr>
                            <w:color w:val="4B4F5B"/>
                            <w:spacing w:val="-5"/>
                            <w:sz w:val="10"/>
                          </w:rPr>
                          <w:t>a,</w:t>
                        </w:r>
                      </w:p>
                    </w:txbxContent>
                  </v:textbox>
                  <w10:wrap type="none"/>
                </v:shape>
                <v:shape style="position:absolute;left:9514;top:1456;width:184;height:517" type="#_x0000_t202" id="docshape331" filled="false" stroked="false">
                  <v:textbox inset="0,0,0,0">
                    <w:txbxContent>
                      <w:p>
                        <w:pPr>
                          <w:spacing w:line="90" w:lineRule="exact" w:before="17"/>
                          <w:ind w:left="33" w:right="0" w:firstLine="0"/>
                          <w:jc w:val="left"/>
                          <w:rPr>
                            <w:sz w:val="8"/>
                          </w:rPr>
                        </w:pPr>
                        <w:r>
                          <w:rPr>
                            <w:color w:val="4B4F5B"/>
                            <w:spacing w:val="-5"/>
                            <w:w w:val="105"/>
                            <w:sz w:val="8"/>
                          </w:rPr>
                          <w:t>(/)</w:t>
                        </w:r>
                      </w:p>
                      <w:p>
                        <w:pPr>
                          <w:spacing w:line="194" w:lineRule="exact" w:before="0"/>
                          <w:ind w:left="20" w:right="0" w:firstLine="0"/>
                          <w:jc w:val="left"/>
                          <w:rPr>
                            <w:sz w:val="17"/>
                          </w:rPr>
                        </w:pPr>
                        <w:r>
                          <w:rPr>
                            <w:color w:val="4B4F5B"/>
                            <w:spacing w:val="-5"/>
                            <w:w w:val="75"/>
                            <w:sz w:val="17"/>
                          </w:rPr>
                          <w:t>15</w:t>
                        </w:r>
                      </w:p>
                      <w:p>
                        <w:pPr>
                          <w:spacing w:before="91"/>
                          <w:ind w:left="59" w:right="0" w:firstLine="0"/>
                          <w:jc w:val="left"/>
                          <w:rPr>
                            <w:sz w:val="9"/>
                          </w:rPr>
                        </w:pPr>
                        <w:r>
                          <w:rPr>
                            <w:color w:val="4B4F5B"/>
                            <w:spacing w:val="-5"/>
                            <w:w w:val="90"/>
                            <w:sz w:val="9"/>
                          </w:rPr>
                          <w:t>:,</w:t>
                        </w:r>
                      </w:p>
                    </w:txbxContent>
                  </v:textbox>
                  <w10:wrap type="none"/>
                </v:shape>
                <v:shape style="position:absolute;left:9834;top:1488;width:257;height:197" type="#_x0000_t202" id="docshape332" filled="false" stroked="false">
                  <v:textbox inset="0,0,0,0">
                    <w:txbxContent>
                      <w:p>
                        <w:pPr>
                          <w:spacing w:before="15"/>
                          <w:ind w:left="20" w:right="0" w:firstLine="0"/>
                          <w:jc w:val="left"/>
                          <w:rPr>
                            <w:sz w:val="14"/>
                          </w:rPr>
                        </w:pPr>
                        <w:r>
                          <w:rPr>
                            <w:color w:val="4B4F5B"/>
                            <w:spacing w:val="-5"/>
                            <w:sz w:val="14"/>
                          </w:rPr>
                          <w:t>0.3</w:t>
                        </w:r>
                      </w:p>
                    </w:txbxContent>
                  </v:textbox>
                  <w10:wrap type="none"/>
                </v:shape>
                <v:shape style="position:absolute;left:6785;top:2024;width:134;height:141" type="#_x0000_t202" id="docshape333" filled="false" stroked="false">
                  <v:textbox inset="0,0,0,0">
                    <w:txbxContent>
                      <w:p>
                        <w:pPr>
                          <w:spacing w:before="17"/>
                          <w:ind w:left="20" w:right="0" w:firstLine="0"/>
                          <w:jc w:val="left"/>
                          <w:rPr>
                            <w:sz w:val="9"/>
                          </w:rPr>
                        </w:pPr>
                        <w:r>
                          <w:rPr>
                            <w:color w:val="4B4F5B"/>
                            <w:spacing w:val="-5"/>
                            <w:w w:val="85"/>
                            <w:sz w:val="9"/>
                          </w:rPr>
                          <w:t>LL</w:t>
                        </w:r>
                      </w:p>
                    </w:txbxContent>
                  </v:textbox>
                  <w10:wrap type="none"/>
                </v:shape>
                <v:shape style="position:absolute;left:6791;top:1933;width:114;height:164" type="#_x0000_t202" id="docshape334" filled="false" stroked="false">
                  <v:textbox inset="0,0,0,0">
                    <w:txbxContent>
                      <w:p>
                        <w:pPr>
                          <w:spacing w:before="16"/>
                          <w:ind w:left="20" w:right="0" w:firstLine="0"/>
                          <w:jc w:val="left"/>
                          <w:rPr>
                            <w:sz w:val="11"/>
                          </w:rPr>
                        </w:pPr>
                        <w:r>
                          <w:rPr>
                            <w:color w:val="4B4F5B"/>
                            <w:spacing w:val="-5"/>
                            <w:w w:val="90"/>
                            <w:sz w:val="11"/>
                          </w:rPr>
                          <w:t>f-</w:t>
                        </w:r>
                      </w:p>
                    </w:txbxContent>
                  </v:textbox>
                  <w10:wrap type="none"/>
                </v:shape>
                <v:shape style="position:absolute;left:7364;top:1927;width:138;height:240" type="#_x0000_t202" id="docshape335" filled="false" stroked="false">
                  <v:textbox inset="0,0,0,0">
                    <w:txbxContent>
                      <w:p>
                        <w:pPr>
                          <w:spacing w:line="89" w:lineRule="exact" w:before="17"/>
                          <w:ind w:left="20" w:right="0" w:firstLine="0"/>
                          <w:jc w:val="left"/>
                          <w:rPr>
                            <w:sz w:val="8"/>
                          </w:rPr>
                        </w:pPr>
                        <w:r>
                          <w:rPr>
                            <w:color w:val="4B4F5B"/>
                            <w:spacing w:val="-5"/>
                            <w:w w:val="90"/>
                            <w:sz w:val="8"/>
                          </w:rPr>
                          <w:t>(/)</w:t>
                        </w:r>
                      </w:p>
                      <w:p>
                        <w:pPr>
                          <w:spacing w:line="112" w:lineRule="exact" w:before="0"/>
                          <w:ind w:left="20" w:right="0" w:firstLine="0"/>
                          <w:jc w:val="left"/>
                          <w:rPr>
                            <w:sz w:val="10"/>
                          </w:rPr>
                        </w:pPr>
                        <w:r>
                          <w:rPr>
                            <w:color w:val="4B4F5B"/>
                            <w:spacing w:val="-5"/>
                            <w:w w:val="85"/>
                            <w:sz w:val="10"/>
                          </w:rPr>
                          <w:t>::J</w:t>
                        </w:r>
                      </w:p>
                    </w:txbxContent>
                  </v:textbox>
                  <w10:wrap type="none"/>
                </v:shape>
                <v:shape style="position:absolute;left:7737;top:1750;width:186;height:342" type="#_x0000_t202" id="docshape336" filled="false" stroked="false">
                  <v:textbox inset="0,0,0,0">
                    <w:txbxContent>
                      <w:p>
                        <w:pPr>
                          <w:spacing w:before="11"/>
                          <w:ind w:left="20" w:right="0" w:firstLine="0"/>
                          <w:jc w:val="left"/>
                          <w:rPr>
                            <w:sz w:val="27"/>
                          </w:rPr>
                        </w:pPr>
                        <w:r>
                          <w:rPr>
                            <w:color w:val="4B4F5B"/>
                            <w:spacing w:val="-5"/>
                            <w:w w:val="90"/>
                            <w:sz w:val="27"/>
                          </w:rPr>
                          <w:t>°'</w:t>
                        </w:r>
                      </w:p>
                    </w:txbxContent>
                  </v:textbox>
                  <w10:wrap type="none"/>
                </v:shape>
                <v:shape style="position:absolute;left:7774;top:1717;width:141;height:152" type="#_x0000_t202" id="docshape337" filled="false" stroked="false">
                  <v:textbox inset="0,0,0,0">
                    <w:txbxContent>
                      <w:p>
                        <w:pPr>
                          <w:spacing w:before="17"/>
                          <w:ind w:left="20" w:right="0" w:firstLine="0"/>
                          <w:jc w:val="left"/>
                          <w:rPr>
                            <w:sz w:val="10"/>
                          </w:rPr>
                        </w:pPr>
                        <w:r>
                          <w:rPr>
                            <w:color w:val="4B4F5B"/>
                            <w:spacing w:val="-5"/>
                            <w:sz w:val="10"/>
                          </w:rPr>
                          <w:t>a,</w:t>
                        </w:r>
                      </w:p>
                    </w:txbxContent>
                  </v:textbox>
                  <w10:wrap type="none"/>
                </v:shape>
                <v:shape style="position:absolute;left:7744;top:1927;width:120;height:130" type="#_x0000_t202" id="docshape338" filled="false" stroked="false">
                  <v:textbox inset="0,0,0,0">
                    <w:txbxContent>
                      <w:p>
                        <w:pPr>
                          <w:spacing w:before="17"/>
                          <w:ind w:left="20" w:right="0" w:firstLine="0"/>
                          <w:jc w:val="left"/>
                          <w:rPr>
                            <w:sz w:val="8"/>
                          </w:rPr>
                        </w:pPr>
                        <w:r>
                          <w:rPr>
                            <w:color w:val="4B4F5B"/>
                            <w:spacing w:val="-5"/>
                            <w:w w:val="90"/>
                            <w:sz w:val="8"/>
                          </w:rPr>
                          <w:t>(/)</w:t>
                        </w:r>
                      </w:p>
                    </w:txbxContent>
                  </v:textbox>
                  <w10:wrap type="none"/>
                </v:shape>
                <v:shape style="position:absolute;left:7744;top:2015;width:138;height:152" type="#_x0000_t202" id="docshape339" filled="false" stroked="false">
                  <v:textbox inset="0,0,0,0">
                    <w:txbxContent>
                      <w:p>
                        <w:pPr>
                          <w:spacing w:before="17"/>
                          <w:ind w:left="20" w:right="0" w:firstLine="0"/>
                          <w:jc w:val="left"/>
                          <w:rPr>
                            <w:sz w:val="10"/>
                          </w:rPr>
                        </w:pPr>
                        <w:r>
                          <w:rPr>
                            <w:color w:val="4B4F5B"/>
                            <w:spacing w:val="-5"/>
                            <w:w w:val="85"/>
                            <w:sz w:val="10"/>
                          </w:rPr>
                          <w:t>::J</w:t>
                        </w:r>
                      </w:p>
                    </w:txbxContent>
                  </v:textbox>
                  <w10:wrap type="none"/>
                </v:shape>
                <v:shape style="position:absolute;left:9519;top:1988;width:146;height:197" type="#_x0000_t202" id="docshape340" filled="false" stroked="false">
                  <v:textbox inset="0,0,0,0">
                    <w:txbxContent>
                      <w:p>
                        <w:pPr>
                          <w:spacing w:before="15"/>
                          <w:ind w:left="20" w:right="0" w:firstLine="0"/>
                          <w:jc w:val="left"/>
                          <w:rPr>
                            <w:sz w:val="14"/>
                          </w:rPr>
                        </w:pPr>
                        <w:r>
                          <w:rPr>
                            <w:color w:val="4B4F5B"/>
                            <w:spacing w:val="-5"/>
                            <w:w w:val="85"/>
                            <w:sz w:val="14"/>
                          </w:rPr>
                          <w:t>.9</w:t>
                        </w:r>
                      </w:p>
                    </w:txbxContent>
                  </v:textbox>
                  <w10:wrap type="none"/>
                </v:shape>
                <v:shape style="position:absolute;left:9522;top:2075;width:121;height:208" type="#_x0000_t202" id="docshape341" filled="false" stroked="false">
                  <v:textbox inset="0,0,0,0">
                    <w:txbxContent>
                      <w:p>
                        <w:pPr>
                          <w:spacing w:before="15"/>
                          <w:ind w:left="20" w:right="0" w:firstLine="0"/>
                          <w:jc w:val="left"/>
                          <w:rPr>
                            <w:sz w:val="15"/>
                          </w:rPr>
                        </w:pPr>
                        <w:r>
                          <w:rPr>
                            <w:color w:val="4B4F5B"/>
                            <w:spacing w:val="-10"/>
                            <w:w w:val="85"/>
                            <w:sz w:val="15"/>
                          </w:rPr>
                          <w:t>u</w:t>
                        </w:r>
                      </w:p>
                    </w:txbxContent>
                  </v:textbox>
                  <w10:wrap type="none"/>
                </v:shape>
                <v:shape style="position:absolute;left:9550;top:1864;width:156;height:309" type="#_x0000_t202" id="docshape342" filled="false" stroked="false">
                  <v:textbox inset="0,0,0,0">
                    <w:txbxContent>
                      <w:p>
                        <w:pPr>
                          <w:spacing w:before="12"/>
                          <w:ind w:left="20" w:right="0" w:firstLine="0"/>
                          <w:jc w:val="left"/>
                          <w:rPr>
                            <w:sz w:val="24"/>
                          </w:rPr>
                        </w:pPr>
                        <w:r>
                          <w:rPr>
                            <w:color w:val="4B4F5B"/>
                            <w:spacing w:val="-5"/>
                            <w:w w:val="85"/>
                            <w:sz w:val="24"/>
                          </w:rPr>
                          <w:t>"'</w:t>
                        </w:r>
                      </w:p>
                    </w:txbxContent>
                  </v:textbox>
                  <w10:wrap type="none"/>
                </v:shape>
                <v:shape style="position:absolute;left:9834;top:2228;width:253;height:197" type="#_x0000_t202" id="docshape343" filled="false" stroked="false">
                  <v:textbox inset="0,0,0,0">
                    <w:txbxContent>
                      <w:p>
                        <w:pPr>
                          <w:spacing w:before="15"/>
                          <w:ind w:left="20" w:right="0" w:firstLine="0"/>
                          <w:jc w:val="left"/>
                          <w:rPr>
                            <w:sz w:val="14"/>
                          </w:rPr>
                        </w:pPr>
                        <w:r>
                          <w:rPr>
                            <w:color w:val="4B4F5B"/>
                            <w:spacing w:val="-5"/>
                            <w:sz w:val="14"/>
                          </w:rPr>
                          <w:t>0.2</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94336">
                <wp:simplePos x="0" y="0"/>
                <wp:positionH relativeFrom="page">
                  <wp:posOffset>1123423</wp:posOffset>
                </wp:positionH>
                <wp:positionV relativeFrom="paragraph">
                  <wp:posOffset>3104581</wp:posOffset>
                </wp:positionV>
                <wp:extent cx="5116830" cy="1270"/>
                <wp:effectExtent l="0" t="0" r="0" b="0"/>
                <wp:wrapTopAndBottom/>
                <wp:docPr id="497" name="Graphic 497"/>
                <wp:cNvGraphicFramePr>
                  <a:graphicFrameLocks/>
                </wp:cNvGraphicFramePr>
                <a:graphic>
                  <a:graphicData uri="http://schemas.microsoft.com/office/word/2010/wordprocessingShape">
                    <wps:wsp>
                      <wps:cNvPr id="497" name="Graphic 497"/>
                      <wps:cNvSpPr/>
                      <wps:spPr>
                        <a:xfrm>
                          <a:off x="0" y="0"/>
                          <a:ext cx="5116830" cy="1270"/>
                        </a:xfrm>
                        <a:custGeom>
                          <a:avLst/>
                          <a:gdLst/>
                          <a:ahLst/>
                          <a:cxnLst/>
                          <a:rect l="l" t="t" r="r" b="b"/>
                          <a:pathLst>
                            <a:path w="5116830" h="0">
                              <a:moveTo>
                                <a:pt x="0" y="0"/>
                              </a:moveTo>
                              <a:lnTo>
                                <a:pt x="5116463" y="0"/>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88.45858pt;margin-top:244.455215pt;width:402.9pt;height:.1pt;mso-position-horizontal-relative:page;mso-position-vertical-relative:paragraph;z-index:-15622144;mso-wrap-distance-left:0;mso-wrap-distance-right:0" id="docshape344" coordorigin="1769,4889" coordsize="8058,0" path="m1769,4889l9827,4889e" filled="false" stroked="true" strokeweight=".480582pt" strokecolor="#000000">
                <v:path arrowok="t"/>
                <v:stroke dashstyle="solid"/>
                <w10:wrap type="topAndBottom"/>
              </v:shape>
            </w:pict>
          </mc:Fallback>
        </mc:AlternateContent>
      </w:r>
      <w:bookmarkStart w:name="Page_62" w:id="63"/>
      <w:bookmarkEnd w:id="63"/>
      <w:r>
        <w:rPr/>
      </w:r>
      <w:r>
        <w:rPr>
          <w:color w:val="08080A"/>
          <w:sz w:val="18"/>
        </w:rPr>
        <w:t>Chart 30</w:t>
      </w:r>
      <w:r>
        <w:rPr>
          <w:color w:val="424244"/>
          <w:sz w:val="18"/>
        </w:rPr>
        <w:t>.</w:t>
      </w:r>
      <w:r>
        <w:rPr>
          <w:color w:val="424244"/>
          <w:spacing w:val="35"/>
          <w:sz w:val="18"/>
        </w:rPr>
        <w:t> </w:t>
      </w:r>
      <w:r>
        <w:rPr>
          <w:b/>
          <w:color w:val="08080A"/>
          <w:sz w:val="18"/>
        </w:rPr>
        <w:t>Ethereum stablecoin supply changes trends with</w:t>
      </w:r>
      <w:r>
        <w:rPr>
          <w:b/>
          <w:color w:val="08080A"/>
          <w:spacing w:val="-3"/>
          <w:sz w:val="18"/>
        </w:rPr>
        <w:t> </w:t>
      </w:r>
      <w:r>
        <w:rPr>
          <w:b/>
          <w:color w:val="08080A"/>
          <w:sz w:val="18"/>
        </w:rPr>
        <w:t>Uniswap volume changes</w:t>
      </w:r>
      <w:r>
        <w:rPr>
          <w:b/>
          <w:color w:val="08080A"/>
          <w:spacing w:val="-3"/>
          <w:sz w:val="18"/>
        </w:rPr>
        <w:t> </w:t>
      </w:r>
      <w:r>
        <w:rPr>
          <w:b/>
          <w:color w:val="08080A"/>
          <w:sz w:val="18"/>
        </w:rPr>
        <w:t>in the absence of </w:t>
      </w:r>
      <w:r>
        <w:rPr>
          <w:b/>
          <w:color w:val="08080A"/>
          <w:w w:val="105"/>
          <w:sz w:val="18"/>
        </w:rPr>
        <w:t>major exogenous events</w:t>
      </w:r>
    </w:p>
    <w:p>
      <w:pPr>
        <w:pStyle w:val="BodyText"/>
        <w:spacing w:before="11"/>
        <w:rPr>
          <w:b/>
          <w:sz w:val="12"/>
        </w:rPr>
      </w:pPr>
    </w:p>
    <w:p>
      <w:pPr>
        <w:tabs>
          <w:tab w:pos="3517" w:val="left" w:leader="none"/>
          <w:tab w:pos="4902" w:val="left" w:leader="none"/>
          <w:tab w:pos="6320" w:val="left" w:leader="none"/>
          <w:tab w:pos="7729" w:val="left" w:leader="none"/>
        </w:tabs>
        <w:spacing w:before="152"/>
        <w:ind w:left="2123" w:right="0" w:firstLine="0"/>
        <w:jc w:val="left"/>
        <w:rPr>
          <w:sz w:val="14"/>
        </w:rPr>
      </w:pPr>
      <w:r>
        <w:rPr>
          <w:color w:val="4B4F5B"/>
          <w:spacing w:val="-2"/>
          <w:w w:val="105"/>
          <w:sz w:val="14"/>
        </w:rPr>
        <w:t>Jul2021</w:t>
      </w:r>
      <w:r>
        <w:rPr>
          <w:color w:val="4B4F5B"/>
          <w:sz w:val="14"/>
        </w:rPr>
        <w:tab/>
      </w:r>
      <w:r>
        <w:rPr>
          <w:color w:val="4B4F5B"/>
          <w:spacing w:val="-2"/>
          <w:w w:val="105"/>
          <w:sz w:val="14"/>
        </w:rPr>
        <w:t>Jan2022</w:t>
      </w:r>
      <w:r>
        <w:rPr>
          <w:color w:val="4B4F5B"/>
          <w:sz w:val="14"/>
        </w:rPr>
        <w:tab/>
      </w:r>
      <w:r>
        <w:rPr>
          <w:color w:val="4B4F5B"/>
          <w:spacing w:val="-2"/>
          <w:w w:val="105"/>
          <w:sz w:val="14"/>
        </w:rPr>
        <w:t>Jul2022</w:t>
      </w:r>
      <w:r>
        <w:rPr>
          <w:color w:val="4B4F5B"/>
          <w:sz w:val="14"/>
        </w:rPr>
        <w:tab/>
      </w:r>
      <w:r>
        <w:rPr>
          <w:color w:val="4B4F5B"/>
          <w:spacing w:val="-2"/>
          <w:w w:val="105"/>
          <w:sz w:val="14"/>
        </w:rPr>
        <w:t>Jan2023</w:t>
      </w:r>
      <w:r>
        <w:rPr>
          <w:color w:val="4B4F5B"/>
          <w:sz w:val="14"/>
        </w:rPr>
        <w:tab/>
      </w:r>
      <w:r>
        <w:rPr>
          <w:color w:val="4B4F5B"/>
          <w:spacing w:val="-2"/>
          <w:w w:val="105"/>
          <w:sz w:val="14"/>
        </w:rPr>
        <w:t>Jul2023</w:t>
      </w:r>
    </w:p>
    <w:p>
      <w:pPr>
        <w:tabs>
          <w:tab w:pos="3481" w:val="left" w:leader="none"/>
          <w:tab w:pos="5185" w:val="left" w:leader="none"/>
          <w:tab w:pos="5505" w:val="left" w:leader="none"/>
        </w:tabs>
        <w:spacing w:before="137"/>
        <w:ind w:left="3161" w:right="0" w:firstLine="0"/>
        <w:jc w:val="left"/>
        <w:rPr>
          <w:sz w:val="14"/>
        </w:rPr>
      </w:pPr>
      <w:r>
        <w:rPr>
          <w:color w:val="0808F4"/>
          <w:spacing w:val="-10"/>
          <w:sz w:val="14"/>
        </w:rPr>
        <w:t>-</w:t>
      </w:r>
      <w:r>
        <w:rPr>
          <w:color w:val="0808F4"/>
          <w:sz w:val="14"/>
        </w:rPr>
        <w:tab/>
      </w:r>
      <w:r>
        <w:rPr>
          <w:color w:val="4B4F5B"/>
          <w:spacing w:val="-2"/>
          <w:sz w:val="14"/>
        </w:rPr>
        <w:t>Uniswap</w:t>
      </w:r>
      <w:r>
        <w:rPr>
          <w:color w:val="4B4F5B"/>
          <w:sz w:val="14"/>
        </w:rPr>
        <w:t> </w:t>
      </w:r>
      <w:r>
        <w:rPr>
          <w:color w:val="4B4F5B"/>
          <w:spacing w:val="-2"/>
          <w:sz w:val="14"/>
        </w:rPr>
        <w:t>Volume</w:t>
      </w:r>
      <w:r>
        <w:rPr>
          <w:color w:val="4B4F5B"/>
          <w:spacing w:val="-14"/>
          <w:sz w:val="14"/>
        </w:rPr>
        <w:t> </w:t>
      </w:r>
      <w:r>
        <w:rPr>
          <w:color w:val="4B4F5B"/>
          <w:spacing w:val="-5"/>
          <w:sz w:val="14"/>
        </w:rPr>
        <w:t>MoM</w:t>
      </w:r>
      <w:r>
        <w:rPr>
          <w:color w:val="4B4F5B"/>
          <w:sz w:val="14"/>
        </w:rPr>
        <w:tab/>
      </w:r>
      <w:r>
        <w:rPr>
          <w:color w:val="6E7075"/>
          <w:spacing w:val="-10"/>
          <w:sz w:val="14"/>
        </w:rPr>
        <w:t>-</w:t>
      </w:r>
      <w:r>
        <w:rPr>
          <w:color w:val="6E7075"/>
          <w:sz w:val="14"/>
        </w:rPr>
        <w:tab/>
      </w:r>
      <w:r>
        <w:rPr>
          <w:color w:val="4B4F5B"/>
          <w:sz w:val="14"/>
        </w:rPr>
        <w:t>Stablecoin</w:t>
      </w:r>
      <w:r>
        <w:rPr>
          <w:color w:val="4B4F5B"/>
          <w:spacing w:val="-4"/>
          <w:sz w:val="14"/>
        </w:rPr>
        <w:t> </w:t>
      </w:r>
      <w:r>
        <w:rPr>
          <w:color w:val="4B4F5B"/>
          <w:sz w:val="14"/>
        </w:rPr>
        <w:t>Marketcap</w:t>
      </w:r>
      <w:r>
        <w:rPr>
          <w:color w:val="4B4F5B"/>
          <w:spacing w:val="1"/>
          <w:sz w:val="14"/>
        </w:rPr>
        <w:t> </w:t>
      </w:r>
      <w:r>
        <w:rPr>
          <w:color w:val="4B4F5B"/>
          <w:sz w:val="14"/>
        </w:rPr>
        <w:t>MoM</w:t>
      </w:r>
      <w:r>
        <w:rPr>
          <w:color w:val="4B4F5B"/>
          <w:spacing w:val="-11"/>
          <w:sz w:val="14"/>
        </w:rPr>
        <w:t> </w:t>
      </w:r>
      <w:r>
        <w:rPr>
          <w:color w:val="4B4F5B"/>
          <w:spacing w:val="-2"/>
          <w:sz w:val="14"/>
        </w:rPr>
        <w:t>(RHS)</w:t>
      </w:r>
    </w:p>
    <w:p>
      <w:pPr>
        <w:pStyle w:val="BodyText"/>
        <w:spacing w:before="119"/>
        <w:rPr>
          <w:sz w:val="14"/>
        </w:rPr>
      </w:pPr>
    </w:p>
    <w:p>
      <w:pPr>
        <w:spacing w:before="1"/>
        <w:ind w:left="703" w:right="0" w:firstLine="0"/>
        <w:jc w:val="left"/>
        <w:rPr>
          <w:sz w:val="12"/>
        </w:rPr>
      </w:pPr>
      <w:r>
        <w:rPr>
          <w:color w:val="898989"/>
          <w:w w:val="110"/>
          <w:sz w:val="12"/>
        </w:rPr>
        <w:t>Sources:</w:t>
      </w:r>
      <w:r>
        <w:rPr>
          <w:color w:val="898989"/>
          <w:spacing w:val="1"/>
          <w:w w:val="110"/>
          <w:sz w:val="12"/>
        </w:rPr>
        <w:t> </w:t>
      </w:r>
      <w:r>
        <w:rPr>
          <w:color w:val="898989"/>
          <w:w w:val="110"/>
          <w:sz w:val="12"/>
        </w:rPr>
        <w:t>Defillama</w:t>
      </w:r>
      <w:r>
        <w:rPr>
          <w:color w:val="898989"/>
          <w:spacing w:val="-3"/>
          <w:w w:val="110"/>
          <w:sz w:val="12"/>
        </w:rPr>
        <w:t> </w:t>
      </w:r>
      <w:r>
        <w:rPr>
          <w:color w:val="898989"/>
          <w:w w:val="110"/>
          <w:sz w:val="12"/>
        </w:rPr>
        <w:t>andCoinbase.</w:t>
      </w:r>
      <w:r>
        <w:rPr>
          <w:color w:val="898989"/>
          <w:spacing w:val="1"/>
          <w:w w:val="110"/>
          <w:sz w:val="12"/>
        </w:rPr>
        <w:t> </w:t>
      </w:r>
      <w:r>
        <w:rPr>
          <w:color w:val="898989"/>
          <w:w w:val="110"/>
          <w:sz w:val="12"/>
        </w:rPr>
        <w:t>Uniswap</w:t>
      </w:r>
      <w:r>
        <w:rPr>
          <w:color w:val="898989"/>
          <w:spacing w:val="4"/>
          <w:w w:val="110"/>
          <w:sz w:val="12"/>
        </w:rPr>
        <w:t> </w:t>
      </w:r>
      <w:r>
        <w:rPr>
          <w:color w:val="898989"/>
          <w:w w:val="110"/>
          <w:sz w:val="12"/>
        </w:rPr>
        <w:t>volume</w:t>
      </w:r>
      <w:r>
        <w:rPr>
          <w:color w:val="898989"/>
          <w:spacing w:val="-1"/>
          <w:w w:val="110"/>
          <w:sz w:val="12"/>
        </w:rPr>
        <w:t> </w:t>
      </w:r>
      <w:r>
        <w:rPr>
          <w:color w:val="898989"/>
          <w:w w:val="110"/>
          <w:sz w:val="12"/>
        </w:rPr>
        <w:t>is</w:t>
      </w:r>
      <w:r>
        <w:rPr>
          <w:color w:val="898989"/>
          <w:spacing w:val="3"/>
          <w:w w:val="110"/>
          <w:sz w:val="12"/>
        </w:rPr>
        <w:t> </w:t>
      </w:r>
      <w:r>
        <w:rPr>
          <w:color w:val="898989"/>
          <w:w w:val="110"/>
          <w:sz w:val="12"/>
        </w:rPr>
        <w:t>taken</w:t>
      </w:r>
      <w:r>
        <w:rPr>
          <w:color w:val="898989"/>
          <w:spacing w:val="5"/>
          <w:w w:val="110"/>
          <w:sz w:val="12"/>
        </w:rPr>
        <w:t> </w:t>
      </w:r>
      <w:r>
        <w:rPr>
          <w:color w:val="898989"/>
          <w:w w:val="110"/>
          <w:sz w:val="12"/>
        </w:rPr>
        <w:t>on a</w:t>
      </w:r>
      <w:r>
        <w:rPr>
          <w:color w:val="898989"/>
          <w:spacing w:val="-7"/>
          <w:w w:val="110"/>
          <w:sz w:val="12"/>
        </w:rPr>
        <w:t> </w:t>
      </w:r>
      <w:r>
        <w:rPr>
          <w:color w:val="898989"/>
          <w:w w:val="110"/>
          <w:sz w:val="12"/>
        </w:rPr>
        <w:t>rolling</w:t>
      </w:r>
      <w:r>
        <w:rPr>
          <w:color w:val="898989"/>
          <w:spacing w:val="2"/>
          <w:w w:val="110"/>
          <w:sz w:val="12"/>
        </w:rPr>
        <w:t> </w:t>
      </w:r>
      <w:r>
        <w:rPr>
          <w:color w:val="898989"/>
          <w:w w:val="110"/>
          <w:sz w:val="12"/>
        </w:rPr>
        <w:t>30-day</w:t>
      </w:r>
      <w:r>
        <w:rPr>
          <w:color w:val="898989"/>
          <w:spacing w:val="6"/>
          <w:w w:val="110"/>
          <w:sz w:val="12"/>
        </w:rPr>
        <w:t> </w:t>
      </w:r>
      <w:r>
        <w:rPr>
          <w:color w:val="898989"/>
          <w:spacing w:val="-2"/>
          <w:w w:val="110"/>
          <w:sz w:val="12"/>
        </w:rPr>
        <w:t>average.</w:t>
      </w:r>
    </w:p>
    <w:p>
      <w:pPr>
        <w:pStyle w:val="BodyText"/>
        <w:rPr>
          <w:sz w:val="12"/>
        </w:rPr>
      </w:pPr>
    </w:p>
    <w:p>
      <w:pPr>
        <w:pStyle w:val="BodyText"/>
        <w:rPr>
          <w:sz w:val="12"/>
        </w:rPr>
      </w:pPr>
    </w:p>
    <w:p>
      <w:pPr>
        <w:pStyle w:val="BodyText"/>
        <w:rPr>
          <w:sz w:val="12"/>
        </w:rPr>
      </w:pPr>
    </w:p>
    <w:p>
      <w:pPr>
        <w:pStyle w:val="BodyText"/>
        <w:spacing w:before="119"/>
        <w:rPr>
          <w:sz w:val="12"/>
        </w:rPr>
      </w:pPr>
    </w:p>
    <w:p>
      <w:pPr>
        <w:pStyle w:val="BodyText"/>
        <w:spacing w:line="312" w:lineRule="auto"/>
        <w:ind w:left="455" w:right="2882" w:firstLine="10"/>
      </w:pPr>
      <w:r>
        <w:rPr>
          <w:color w:val="08080A"/>
          <w:w w:val="115"/>
        </w:rPr>
        <w:t>We</w:t>
      </w:r>
      <w:r>
        <w:rPr>
          <w:color w:val="08080A"/>
          <w:spacing w:val="-11"/>
          <w:w w:val="115"/>
        </w:rPr>
        <w:t> </w:t>
      </w:r>
      <w:r>
        <w:rPr>
          <w:color w:val="08080A"/>
          <w:w w:val="115"/>
        </w:rPr>
        <w:t>believe</w:t>
      </w:r>
      <w:r>
        <w:rPr>
          <w:color w:val="08080A"/>
          <w:spacing w:val="-6"/>
          <w:w w:val="115"/>
        </w:rPr>
        <w:t> </w:t>
      </w:r>
      <w:r>
        <w:rPr>
          <w:color w:val="08080A"/>
          <w:w w:val="115"/>
        </w:rPr>
        <w:t>this</w:t>
      </w:r>
      <w:r>
        <w:rPr>
          <w:color w:val="08080A"/>
          <w:spacing w:val="-11"/>
          <w:w w:val="115"/>
        </w:rPr>
        <w:t> </w:t>
      </w:r>
      <w:r>
        <w:rPr>
          <w:color w:val="08080A"/>
          <w:w w:val="115"/>
        </w:rPr>
        <w:t>relative</w:t>
      </w:r>
      <w:r>
        <w:rPr>
          <w:color w:val="08080A"/>
          <w:spacing w:val="-6"/>
          <w:w w:val="115"/>
        </w:rPr>
        <w:t> </w:t>
      </w:r>
      <w:r>
        <w:rPr>
          <w:color w:val="08080A"/>
          <w:w w:val="115"/>
        </w:rPr>
        <w:t>decline</w:t>
      </w:r>
      <w:r>
        <w:rPr>
          <w:color w:val="08080A"/>
          <w:spacing w:val="-11"/>
          <w:w w:val="115"/>
        </w:rPr>
        <w:t> </w:t>
      </w:r>
      <w:r>
        <w:rPr>
          <w:color w:val="08080A"/>
          <w:w w:val="115"/>
        </w:rPr>
        <w:t>in</w:t>
      </w:r>
      <w:r>
        <w:rPr>
          <w:color w:val="08080A"/>
          <w:spacing w:val="-1"/>
          <w:w w:val="115"/>
        </w:rPr>
        <w:t> </w:t>
      </w:r>
      <w:r>
        <w:rPr>
          <w:color w:val="08080A"/>
          <w:w w:val="115"/>
        </w:rPr>
        <w:t>stablecoin market cap</w:t>
      </w:r>
      <w:r>
        <w:rPr>
          <w:color w:val="08080A"/>
          <w:spacing w:val="-9"/>
          <w:w w:val="115"/>
        </w:rPr>
        <w:t> </w:t>
      </w:r>
      <w:r>
        <w:rPr>
          <w:color w:val="08080A"/>
          <w:w w:val="115"/>
        </w:rPr>
        <w:t>reflects</w:t>
      </w:r>
      <w:r>
        <w:rPr>
          <w:color w:val="08080A"/>
          <w:spacing w:val="-10"/>
          <w:w w:val="115"/>
        </w:rPr>
        <w:t> </w:t>
      </w:r>
      <w:r>
        <w:rPr>
          <w:color w:val="08080A"/>
          <w:w w:val="115"/>
        </w:rPr>
        <w:t>a</w:t>
      </w:r>
      <w:r>
        <w:rPr>
          <w:color w:val="08080A"/>
          <w:spacing w:val="-34"/>
          <w:w w:val="115"/>
        </w:rPr>
        <w:t> </w:t>
      </w:r>
      <w:r>
        <w:rPr>
          <w:color w:val="08080A"/>
          <w:w w:val="115"/>
        </w:rPr>
        <w:t>number of factors,</w:t>
      </w:r>
      <w:r>
        <w:rPr>
          <w:color w:val="08080A"/>
          <w:spacing w:val="-8"/>
          <w:w w:val="115"/>
        </w:rPr>
        <w:t> </w:t>
      </w:r>
      <w:r>
        <w:rPr>
          <w:color w:val="08080A"/>
          <w:w w:val="115"/>
        </w:rPr>
        <w:t>including a</w:t>
      </w:r>
      <w:r>
        <w:rPr>
          <w:color w:val="08080A"/>
          <w:spacing w:val="-4"/>
          <w:w w:val="115"/>
        </w:rPr>
        <w:t> </w:t>
      </w:r>
      <w:r>
        <w:rPr>
          <w:color w:val="08080A"/>
          <w:w w:val="115"/>
        </w:rPr>
        <w:t>broader decline in overall global</w:t>
      </w:r>
      <w:r>
        <w:rPr>
          <w:color w:val="08080A"/>
          <w:spacing w:val="-13"/>
          <w:w w:val="115"/>
        </w:rPr>
        <w:t> </w:t>
      </w:r>
      <w:r>
        <w:rPr>
          <w:color w:val="08080A"/>
          <w:w w:val="115"/>
        </w:rPr>
        <w:t>liquidity, a</w:t>
      </w:r>
      <w:r>
        <w:rPr>
          <w:color w:val="08080A"/>
          <w:spacing w:val="-10"/>
          <w:w w:val="115"/>
        </w:rPr>
        <w:t> </w:t>
      </w:r>
      <w:r>
        <w:rPr>
          <w:color w:val="08080A"/>
          <w:w w:val="115"/>
        </w:rPr>
        <w:t>rise</w:t>
      </w:r>
      <w:r>
        <w:rPr>
          <w:color w:val="08080A"/>
          <w:spacing w:val="-6"/>
          <w:w w:val="115"/>
        </w:rPr>
        <w:t> </w:t>
      </w:r>
      <w:r>
        <w:rPr>
          <w:color w:val="08080A"/>
          <w:w w:val="115"/>
        </w:rPr>
        <w:t>in regulatory crackdowns</w:t>
      </w:r>
      <w:r>
        <w:rPr>
          <w:color w:val="08080A"/>
          <w:spacing w:val="-11"/>
          <w:w w:val="115"/>
        </w:rPr>
        <w:t> </w:t>
      </w:r>
      <w:r>
        <w:rPr>
          <w:color w:val="08080A"/>
          <w:w w:val="115"/>
        </w:rPr>
        <w:t>in the</w:t>
      </w:r>
      <w:r>
        <w:rPr>
          <w:color w:val="08080A"/>
          <w:spacing w:val="18"/>
          <w:w w:val="115"/>
        </w:rPr>
        <w:t> </w:t>
      </w:r>
      <w:r>
        <w:rPr>
          <w:color w:val="08080A"/>
          <w:w w:val="115"/>
        </w:rPr>
        <w:t>crypto</w:t>
      </w:r>
      <w:r>
        <w:rPr>
          <w:color w:val="08080A"/>
          <w:spacing w:val="-14"/>
          <w:w w:val="115"/>
        </w:rPr>
        <w:t> </w:t>
      </w:r>
      <w:r>
        <w:rPr>
          <w:color w:val="08080A"/>
          <w:w w:val="115"/>
        </w:rPr>
        <w:t>industry,</w:t>
      </w:r>
      <w:r>
        <w:rPr>
          <w:color w:val="08080A"/>
          <w:spacing w:val="-11"/>
          <w:w w:val="115"/>
        </w:rPr>
        <w:t> </w:t>
      </w:r>
      <w:r>
        <w:rPr>
          <w:color w:val="08080A"/>
          <w:w w:val="115"/>
        </w:rPr>
        <w:t>and</w:t>
      </w:r>
      <w:r>
        <w:rPr>
          <w:color w:val="08080A"/>
          <w:spacing w:val="-10"/>
          <w:w w:val="115"/>
        </w:rPr>
        <w:t> </w:t>
      </w:r>
      <w:r>
        <w:rPr>
          <w:color w:val="08080A"/>
          <w:w w:val="115"/>
        </w:rPr>
        <w:t>the</w:t>
      </w:r>
      <w:r>
        <w:rPr>
          <w:color w:val="08080A"/>
          <w:spacing w:val="19"/>
          <w:w w:val="115"/>
        </w:rPr>
        <w:t> </w:t>
      </w:r>
      <w:r>
        <w:rPr>
          <w:color w:val="08080A"/>
          <w:w w:val="115"/>
        </w:rPr>
        <w:t>high</w:t>
      </w:r>
      <w:r>
        <w:rPr>
          <w:color w:val="08080A"/>
          <w:spacing w:val="-14"/>
          <w:w w:val="115"/>
        </w:rPr>
        <w:t> </w:t>
      </w:r>
      <w:r>
        <w:rPr>
          <w:color w:val="08080A"/>
          <w:w w:val="115"/>
        </w:rPr>
        <w:t>yield</w:t>
      </w:r>
      <w:r>
        <w:rPr>
          <w:color w:val="08080A"/>
          <w:spacing w:val="-10"/>
          <w:w w:val="115"/>
        </w:rPr>
        <w:t> </w:t>
      </w:r>
      <w:r>
        <w:rPr>
          <w:color w:val="08080A"/>
          <w:w w:val="115"/>
        </w:rPr>
        <w:t>environment in multiple</w:t>
      </w:r>
      <w:r>
        <w:rPr>
          <w:color w:val="08080A"/>
          <w:spacing w:val="-5"/>
          <w:w w:val="115"/>
        </w:rPr>
        <w:t> </w:t>
      </w:r>
      <w:r>
        <w:rPr>
          <w:color w:val="08080A"/>
          <w:w w:val="115"/>
        </w:rPr>
        <w:t>places</w:t>
      </w:r>
      <w:r>
        <w:rPr>
          <w:color w:val="08080A"/>
          <w:spacing w:val="-17"/>
          <w:w w:val="115"/>
        </w:rPr>
        <w:t> </w:t>
      </w:r>
      <w:r>
        <w:rPr>
          <w:color w:val="08080A"/>
          <w:w w:val="115"/>
        </w:rPr>
        <w:t>including</w:t>
      </w:r>
      <w:r>
        <w:rPr>
          <w:color w:val="08080A"/>
          <w:spacing w:val="-7"/>
          <w:w w:val="115"/>
        </w:rPr>
        <w:t> </w:t>
      </w:r>
      <w:r>
        <w:rPr>
          <w:color w:val="08080A"/>
          <w:w w:val="115"/>
        </w:rPr>
        <w:t>the</w:t>
      </w:r>
      <w:r>
        <w:rPr>
          <w:color w:val="08080A"/>
          <w:spacing w:val="-8"/>
          <w:w w:val="115"/>
        </w:rPr>
        <w:t> </w:t>
      </w:r>
      <w:r>
        <w:rPr>
          <w:color w:val="08080A"/>
          <w:w w:val="115"/>
        </w:rPr>
        <w:t>US.</w:t>
      </w:r>
      <w:r>
        <w:rPr>
          <w:color w:val="08080A"/>
          <w:spacing w:val="-23"/>
          <w:w w:val="115"/>
        </w:rPr>
        <w:t> </w:t>
      </w:r>
      <w:r>
        <w:rPr>
          <w:color w:val="08080A"/>
          <w:w w:val="115"/>
        </w:rPr>
        <w:t>Stablecoin</w:t>
      </w:r>
      <w:r>
        <w:rPr>
          <w:color w:val="08080A"/>
          <w:spacing w:val="-4"/>
          <w:w w:val="115"/>
        </w:rPr>
        <w:t> </w:t>
      </w:r>
      <w:r>
        <w:rPr>
          <w:color w:val="08080A"/>
          <w:w w:val="115"/>
        </w:rPr>
        <w:t>volumes</w:t>
      </w:r>
      <w:r>
        <w:rPr>
          <w:color w:val="08080A"/>
          <w:spacing w:val="-6"/>
          <w:w w:val="115"/>
        </w:rPr>
        <w:t> </w:t>
      </w:r>
      <w:r>
        <w:rPr>
          <w:color w:val="08080A"/>
          <w:w w:val="115"/>
        </w:rPr>
        <w:t>moderated</w:t>
      </w:r>
      <w:r>
        <w:rPr>
          <w:color w:val="08080A"/>
          <w:spacing w:val="-4"/>
          <w:w w:val="115"/>
        </w:rPr>
        <w:t> </w:t>
      </w:r>
      <w:r>
        <w:rPr>
          <w:color w:val="08080A"/>
          <w:w w:val="115"/>
        </w:rPr>
        <w:t>in 2Q23 </w:t>
      </w:r>
      <w:r>
        <w:rPr>
          <w:color w:val="08080A"/>
          <w:w w:val="110"/>
        </w:rPr>
        <w:t>and</w:t>
      </w:r>
      <w:r>
        <w:rPr>
          <w:color w:val="08080A"/>
          <w:spacing w:val="-4"/>
          <w:w w:val="110"/>
        </w:rPr>
        <w:t> </w:t>
      </w:r>
      <w:r>
        <w:rPr>
          <w:color w:val="08080A"/>
          <w:w w:val="110"/>
        </w:rPr>
        <w:t>3Q23 to</w:t>
      </w:r>
      <w:r>
        <w:rPr>
          <w:color w:val="08080A"/>
          <w:spacing w:val="38"/>
          <w:w w:val="110"/>
        </w:rPr>
        <w:t> </w:t>
      </w:r>
      <w:r>
        <w:rPr>
          <w:color w:val="08080A"/>
          <w:w w:val="110"/>
        </w:rPr>
        <w:t>an</w:t>
      </w:r>
      <w:r>
        <w:rPr>
          <w:color w:val="08080A"/>
          <w:spacing w:val="-9"/>
          <w:w w:val="110"/>
        </w:rPr>
        <w:t> </w:t>
      </w:r>
      <w:r>
        <w:rPr>
          <w:color w:val="08080A"/>
          <w:w w:val="110"/>
        </w:rPr>
        <w:t>average of $9B</w:t>
      </w:r>
      <w:r>
        <w:rPr>
          <w:color w:val="08080A"/>
          <w:spacing w:val="-4"/>
          <w:w w:val="110"/>
        </w:rPr>
        <w:t> </w:t>
      </w:r>
      <w:r>
        <w:rPr>
          <w:color w:val="08080A"/>
          <w:w w:val="110"/>
        </w:rPr>
        <w:t>per day,</w:t>
      </w:r>
      <w:r>
        <w:rPr>
          <w:color w:val="08080A"/>
          <w:spacing w:val="-10"/>
          <w:w w:val="110"/>
        </w:rPr>
        <w:t> </w:t>
      </w:r>
      <w:r>
        <w:rPr>
          <w:color w:val="08080A"/>
          <w:w w:val="110"/>
        </w:rPr>
        <w:t>as global</w:t>
      </w:r>
      <w:r>
        <w:rPr>
          <w:color w:val="08080A"/>
          <w:spacing w:val="-12"/>
          <w:w w:val="110"/>
        </w:rPr>
        <w:t> </w:t>
      </w:r>
      <w:r>
        <w:rPr>
          <w:color w:val="08080A"/>
          <w:w w:val="110"/>
        </w:rPr>
        <w:t>central</w:t>
      </w:r>
      <w:r>
        <w:rPr>
          <w:color w:val="08080A"/>
          <w:spacing w:val="-9"/>
          <w:w w:val="110"/>
        </w:rPr>
        <w:t> </w:t>
      </w:r>
      <w:r>
        <w:rPr>
          <w:color w:val="08080A"/>
          <w:w w:val="110"/>
        </w:rPr>
        <w:t>bank balance sheets tightened,</w:t>
      </w:r>
      <w:r>
        <w:rPr>
          <w:color w:val="08080A"/>
          <w:spacing w:val="-8"/>
          <w:w w:val="110"/>
        </w:rPr>
        <w:t> </w:t>
      </w:r>
      <w:r>
        <w:rPr>
          <w:color w:val="08080A"/>
          <w:w w:val="110"/>
        </w:rPr>
        <w:t>though</w:t>
      </w:r>
      <w:r>
        <w:rPr>
          <w:color w:val="08080A"/>
          <w:spacing w:val="-8"/>
          <w:w w:val="110"/>
        </w:rPr>
        <w:t> </w:t>
      </w:r>
      <w:r>
        <w:rPr>
          <w:color w:val="08080A"/>
          <w:w w:val="110"/>
        </w:rPr>
        <w:t>this</w:t>
      </w:r>
      <w:r>
        <w:rPr>
          <w:color w:val="08080A"/>
          <w:spacing w:val="-8"/>
          <w:w w:val="110"/>
        </w:rPr>
        <w:t> </w:t>
      </w:r>
      <w:r>
        <w:rPr>
          <w:color w:val="08080A"/>
          <w:w w:val="110"/>
        </w:rPr>
        <w:t>has</w:t>
      </w:r>
      <w:r>
        <w:rPr>
          <w:color w:val="08080A"/>
          <w:spacing w:val="-8"/>
          <w:w w:val="110"/>
        </w:rPr>
        <w:t> </w:t>
      </w:r>
      <w:r>
        <w:rPr>
          <w:color w:val="08080A"/>
          <w:w w:val="110"/>
        </w:rPr>
        <w:t>since</w:t>
      </w:r>
      <w:r>
        <w:rPr>
          <w:color w:val="08080A"/>
          <w:spacing w:val="-6"/>
          <w:w w:val="110"/>
        </w:rPr>
        <w:t> </w:t>
      </w:r>
      <w:r>
        <w:rPr>
          <w:color w:val="08080A"/>
          <w:w w:val="110"/>
        </w:rPr>
        <w:t>recovered</w:t>
      </w:r>
      <w:r>
        <w:rPr>
          <w:color w:val="08080A"/>
          <w:spacing w:val="-2"/>
          <w:w w:val="110"/>
        </w:rPr>
        <w:t> </w:t>
      </w:r>
      <w:r>
        <w:rPr>
          <w:color w:val="08080A"/>
          <w:w w:val="110"/>
        </w:rPr>
        <w:t>to around</w:t>
      </w:r>
      <w:r>
        <w:rPr>
          <w:color w:val="08080A"/>
          <w:spacing w:val="-3"/>
          <w:w w:val="110"/>
        </w:rPr>
        <w:t> </w:t>
      </w:r>
      <w:r>
        <w:rPr>
          <w:color w:val="08080A"/>
          <w:w w:val="110"/>
        </w:rPr>
        <w:t>$12-14B per</w:t>
      </w:r>
      <w:r>
        <w:rPr>
          <w:color w:val="08080A"/>
          <w:spacing w:val="40"/>
          <w:w w:val="110"/>
        </w:rPr>
        <w:t> </w:t>
      </w:r>
      <w:r>
        <w:rPr>
          <w:color w:val="08080A"/>
          <w:w w:val="110"/>
        </w:rPr>
        <w:t>day</w:t>
      </w:r>
      <w:r>
        <w:rPr>
          <w:color w:val="08080A"/>
          <w:spacing w:val="-14"/>
          <w:w w:val="110"/>
        </w:rPr>
        <w:t> </w:t>
      </w:r>
      <w:r>
        <w:rPr>
          <w:color w:val="08080A"/>
          <w:w w:val="110"/>
        </w:rPr>
        <w:t>in 4Q23. </w:t>
      </w:r>
      <w:r>
        <w:rPr>
          <w:color w:val="08080A"/>
          <w:w w:val="115"/>
        </w:rPr>
        <w:t>(Incidentally,</w:t>
      </w:r>
      <w:r>
        <w:rPr>
          <w:color w:val="08080A"/>
          <w:spacing w:val="-29"/>
          <w:w w:val="115"/>
        </w:rPr>
        <w:t> </w:t>
      </w:r>
      <w:r>
        <w:rPr>
          <w:color w:val="08080A"/>
          <w:w w:val="115"/>
        </w:rPr>
        <w:t>this</w:t>
      </w:r>
      <w:r>
        <w:rPr>
          <w:color w:val="08080A"/>
          <w:spacing w:val="-7"/>
          <w:w w:val="115"/>
        </w:rPr>
        <w:t> </w:t>
      </w:r>
      <w:r>
        <w:rPr>
          <w:color w:val="08080A"/>
          <w:w w:val="115"/>
        </w:rPr>
        <w:t>parallels what happened to crypto</w:t>
      </w:r>
      <w:r>
        <w:rPr>
          <w:color w:val="08080A"/>
          <w:spacing w:val="-2"/>
          <w:w w:val="115"/>
        </w:rPr>
        <w:t> </w:t>
      </w:r>
      <w:r>
        <w:rPr>
          <w:color w:val="08080A"/>
          <w:w w:val="115"/>
        </w:rPr>
        <w:t>volumes</w:t>
      </w:r>
      <w:r>
        <w:rPr>
          <w:color w:val="08080A"/>
          <w:spacing w:val="-2"/>
          <w:w w:val="115"/>
        </w:rPr>
        <w:t> </w:t>
      </w:r>
      <w:r>
        <w:rPr>
          <w:color w:val="08080A"/>
          <w:w w:val="115"/>
        </w:rPr>
        <w:t>more</w:t>
      </w:r>
      <w:r>
        <w:rPr>
          <w:color w:val="08080A"/>
          <w:spacing w:val="-6"/>
          <w:w w:val="115"/>
        </w:rPr>
        <w:t> </w:t>
      </w:r>
      <w:r>
        <w:rPr>
          <w:color w:val="08080A"/>
          <w:w w:val="115"/>
        </w:rPr>
        <w:t>broadly, which</w:t>
      </w:r>
      <w:r>
        <w:rPr>
          <w:color w:val="08080A"/>
          <w:spacing w:val="-17"/>
          <w:w w:val="115"/>
        </w:rPr>
        <w:t> </w:t>
      </w:r>
      <w:r>
        <w:rPr>
          <w:color w:val="08080A"/>
          <w:w w:val="115"/>
        </w:rPr>
        <w:t>is</w:t>
      </w:r>
      <w:r>
        <w:rPr>
          <w:color w:val="08080A"/>
          <w:spacing w:val="-9"/>
          <w:w w:val="115"/>
        </w:rPr>
        <w:t> </w:t>
      </w:r>
      <w:r>
        <w:rPr>
          <w:color w:val="08080A"/>
          <w:w w:val="115"/>
        </w:rPr>
        <w:t>why</w:t>
      </w:r>
      <w:r>
        <w:rPr>
          <w:color w:val="08080A"/>
          <w:spacing w:val="-12"/>
          <w:w w:val="115"/>
        </w:rPr>
        <w:t> </w:t>
      </w:r>
      <w:r>
        <w:rPr>
          <w:color w:val="08080A"/>
          <w:w w:val="115"/>
        </w:rPr>
        <w:t>stablecoins tend</w:t>
      </w:r>
      <w:r>
        <w:rPr>
          <w:color w:val="08080A"/>
          <w:spacing w:val="-14"/>
          <w:w w:val="115"/>
        </w:rPr>
        <w:t> </w:t>
      </w:r>
      <w:r>
        <w:rPr>
          <w:color w:val="08080A"/>
          <w:w w:val="115"/>
        </w:rPr>
        <w:t>to</w:t>
      </w:r>
      <w:r>
        <w:rPr>
          <w:color w:val="08080A"/>
          <w:spacing w:val="-5"/>
          <w:w w:val="115"/>
        </w:rPr>
        <w:t> </w:t>
      </w:r>
      <w:r>
        <w:rPr>
          <w:color w:val="08080A"/>
          <w:w w:val="115"/>
        </w:rPr>
        <w:t>be</w:t>
      </w:r>
      <w:r>
        <w:rPr>
          <w:color w:val="08080A"/>
          <w:spacing w:val="-14"/>
          <w:w w:val="115"/>
        </w:rPr>
        <w:t> </w:t>
      </w:r>
      <w:r>
        <w:rPr>
          <w:color w:val="08080A"/>
          <w:w w:val="115"/>
        </w:rPr>
        <w:t>a</w:t>
      </w:r>
      <w:r>
        <w:rPr>
          <w:color w:val="08080A"/>
          <w:spacing w:val="-21"/>
          <w:w w:val="115"/>
        </w:rPr>
        <w:t> </w:t>
      </w:r>
      <w:r>
        <w:rPr>
          <w:color w:val="08080A"/>
          <w:w w:val="115"/>
        </w:rPr>
        <w:t>good</w:t>
      </w:r>
      <w:r>
        <w:rPr>
          <w:color w:val="08080A"/>
          <w:spacing w:val="-12"/>
          <w:w w:val="115"/>
        </w:rPr>
        <w:t> </w:t>
      </w:r>
      <w:r>
        <w:rPr>
          <w:color w:val="08080A"/>
          <w:w w:val="115"/>
        </w:rPr>
        <w:t>proxy</w:t>
      </w:r>
      <w:r>
        <w:rPr>
          <w:color w:val="08080A"/>
          <w:spacing w:val="-5"/>
          <w:w w:val="115"/>
        </w:rPr>
        <w:t> </w:t>
      </w:r>
      <w:r>
        <w:rPr>
          <w:color w:val="08080A"/>
          <w:w w:val="115"/>
        </w:rPr>
        <w:t>for</w:t>
      </w:r>
      <w:r>
        <w:rPr>
          <w:color w:val="08080A"/>
          <w:spacing w:val="14"/>
          <w:w w:val="115"/>
        </w:rPr>
        <w:t> </w:t>
      </w:r>
      <w:r>
        <w:rPr>
          <w:color w:val="08080A"/>
          <w:w w:val="115"/>
        </w:rPr>
        <w:t>the</w:t>
      </w:r>
      <w:r>
        <w:rPr>
          <w:color w:val="08080A"/>
          <w:spacing w:val="13"/>
          <w:w w:val="115"/>
        </w:rPr>
        <w:t> </w:t>
      </w:r>
      <w:r>
        <w:rPr>
          <w:color w:val="08080A"/>
          <w:w w:val="115"/>
        </w:rPr>
        <w:t>whole</w:t>
      </w:r>
      <w:r>
        <w:rPr>
          <w:color w:val="08080A"/>
          <w:spacing w:val="-10"/>
          <w:w w:val="115"/>
        </w:rPr>
        <w:t> </w:t>
      </w:r>
      <w:r>
        <w:rPr>
          <w:color w:val="08080A"/>
          <w:w w:val="115"/>
        </w:rPr>
        <w:t>market.)</w:t>
      </w:r>
      <w:r>
        <w:rPr>
          <w:color w:val="08080A"/>
          <w:spacing w:val="-9"/>
          <w:w w:val="115"/>
        </w:rPr>
        <w:t> </w:t>
      </w:r>
      <w:r>
        <w:rPr>
          <w:color w:val="08080A"/>
          <w:w w:val="115"/>
        </w:rPr>
        <w:t>In</w:t>
      </w:r>
      <w:r>
        <w:rPr>
          <w:color w:val="08080A"/>
          <w:spacing w:val="-13"/>
          <w:w w:val="115"/>
        </w:rPr>
        <w:t> </w:t>
      </w:r>
      <w:r>
        <w:rPr>
          <w:color w:val="08080A"/>
          <w:w w:val="115"/>
        </w:rPr>
        <w:t>a market environment</w:t>
      </w:r>
      <w:r>
        <w:rPr>
          <w:color w:val="08080A"/>
          <w:spacing w:val="23"/>
          <w:w w:val="115"/>
        </w:rPr>
        <w:t> </w:t>
      </w:r>
      <w:r>
        <w:rPr>
          <w:color w:val="08080A"/>
          <w:w w:val="115"/>
        </w:rPr>
        <w:t>where short-term US</w:t>
      </w:r>
      <w:r>
        <w:rPr>
          <w:color w:val="08080A"/>
          <w:spacing w:val="-7"/>
          <w:w w:val="115"/>
        </w:rPr>
        <w:t> </w:t>
      </w:r>
      <w:r>
        <w:rPr>
          <w:color w:val="08080A"/>
          <w:w w:val="115"/>
        </w:rPr>
        <w:t>bond</w:t>
      </w:r>
      <w:r>
        <w:rPr>
          <w:color w:val="08080A"/>
          <w:spacing w:val="-7"/>
          <w:w w:val="115"/>
        </w:rPr>
        <w:t> </w:t>
      </w:r>
      <w:r>
        <w:rPr>
          <w:color w:val="08080A"/>
          <w:w w:val="115"/>
        </w:rPr>
        <w:t>yields</w:t>
      </w:r>
      <w:r>
        <w:rPr>
          <w:color w:val="08080A"/>
          <w:spacing w:val="-5"/>
          <w:w w:val="115"/>
        </w:rPr>
        <w:t> </w:t>
      </w:r>
      <w:r>
        <w:rPr>
          <w:color w:val="08080A"/>
          <w:w w:val="115"/>
        </w:rPr>
        <w:t>are</w:t>
      </w:r>
      <w:r>
        <w:rPr>
          <w:color w:val="08080A"/>
          <w:spacing w:val="-6"/>
          <w:w w:val="115"/>
        </w:rPr>
        <w:t> </w:t>
      </w:r>
      <w:r>
        <w:rPr>
          <w:color w:val="08080A"/>
          <w:w w:val="115"/>
        </w:rPr>
        <w:t>offering approximately 5%</w:t>
      </w:r>
      <w:r>
        <w:rPr>
          <w:color w:val="08080A"/>
          <w:spacing w:val="-15"/>
          <w:w w:val="115"/>
        </w:rPr>
        <w:t> </w:t>
      </w:r>
      <w:r>
        <w:rPr>
          <w:color w:val="08080A"/>
          <w:w w:val="115"/>
        </w:rPr>
        <w:t>"risk-free",</w:t>
      </w:r>
      <w:r>
        <w:rPr>
          <w:color w:val="08080A"/>
          <w:spacing w:val="-8"/>
          <w:w w:val="115"/>
        </w:rPr>
        <w:t> </w:t>
      </w:r>
      <w:r>
        <w:rPr>
          <w:color w:val="08080A"/>
          <w:w w:val="115"/>
        </w:rPr>
        <w:t>we</w:t>
      </w:r>
      <w:r>
        <w:rPr>
          <w:color w:val="08080A"/>
          <w:spacing w:val="-10"/>
          <w:w w:val="115"/>
        </w:rPr>
        <w:t> </w:t>
      </w:r>
      <w:r>
        <w:rPr>
          <w:color w:val="08080A"/>
          <w:w w:val="115"/>
        </w:rPr>
        <w:t>think</w:t>
      </w:r>
      <w:r>
        <w:rPr>
          <w:color w:val="08080A"/>
          <w:spacing w:val="-16"/>
          <w:w w:val="115"/>
        </w:rPr>
        <w:t> </w:t>
      </w:r>
      <w:r>
        <w:rPr>
          <w:color w:val="08080A"/>
          <w:w w:val="115"/>
        </w:rPr>
        <w:t>investors have</w:t>
      </w:r>
      <w:r>
        <w:rPr>
          <w:color w:val="08080A"/>
          <w:spacing w:val="-6"/>
          <w:w w:val="115"/>
        </w:rPr>
        <w:t> </w:t>
      </w:r>
      <w:r>
        <w:rPr>
          <w:color w:val="08080A"/>
          <w:w w:val="115"/>
        </w:rPr>
        <w:t>been</w:t>
      </w:r>
      <w:r>
        <w:rPr>
          <w:color w:val="08080A"/>
          <w:spacing w:val="-18"/>
          <w:w w:val="115"/>
        </w:rPr>
        <w:t> </w:t>
      </w:r>
      <w:r>
        <w:rPr>
          <w:color w:val="08080A"/>
          <w:w w:val="115"/>
        </w:rPr>
        <w:t>incentivized to shift their holdings offchain.</w:t>
      </w:r>
      <w:r>
        <w:rPr>
          <w:color w:val="08080A"/>
          <w:spacing w:val="-5"/>
          <w:w w:val="115"/>
        </w:rPr>
        <w:t> </w:t>
      </w:r>
      <w:r>
        <w:rPr>
          <w:color w:val="08080A"/>
          <w:w w:val="115"/>
        </w:rPr>
        <w:t>Indeed,</w:t>
      </w:r>
      <w:r>
        <w:rPr>
          <w:color w:val="08080A"/>
          <w:spacing w:val="-8"/>
          <w:w w:val="115"/>
        </w:rPr>
        <w:t> </w:t>
      </w:r>
      <w:r>
        <w:rPr>
          <w:color w:val="08080A"/>
          <w:w w:val="115"/>
        </w:rPr>
        <w:t>the top two stablecoins by</w:t>
      </w:r>
      <w:r>
        <w:rPr>
          <w:color w:val="08080A"/>
          <w:spacing w:val="-1"/>
          <w:w w:val="115"/>
        </w:rPr>
        <w:t> </w:t>
      </w:r>
      <w:r>
        <w:rPr>
          <w:color w:val="08080A"/>
          <w:w w:val="115"/>
        </w:rPr>
        <w:t>market </w:t>
      </w:r>
      <w:r>
        <w:rPr>
          <w:color w:val="08080A"/>
          <w:w w:val="110"/>
        </w:rPr>
        <w:t>capitalization</w:t>
      </w:r>
      <w:r>
        <w:rPr>
          <w:color w:val="08080A"/>
          <w:spacing w:val="-18"/>
          <w:w w:val="110"/>
        </w:rPr>
        <w:t> </w:t>
      </w:r>
      <w:r>
        <w:rPr>
          <w:color w:val="08080A"/>
          <w:w w:val="110"/>
        </w:rPr>
        <w:t>-</w:t>
      </w:r>
      <w:r>
        <w:rPr>
          <w:color w:val="08080A"/>
          <w:spacing w:val="29"/>
          <w:w w:val="110"/>
        </w:rPr>
        <w:t> </w:t>
      </w:r>
      <w:r>
        <w:rPr>
          <w:color w:val="08080A"/>
          <w:w w:val="110"/>
        </w:rPr>
        <w:t>USDC</w:t>
      </w:r>
      <w:r>
        <w:rPr>
          <w:color w:val="08080A"/>
          <w:spacing w:val="-2"/>
          <w:w w:val="110"/>
        </w:rPr>
        <w:t> </w:t>
      </w:r>
      <w:r>
        <w:rPr>
          <w:color w:val="08080A"/>
          <w:w w:val="110"/>
        </w:rPr>
        <w:t>(issued by</w:t>
      </w:r>
      <w:r>
        <w:rPr>
          <w:color w:val="08080A"/>
          <w:spacing w:val="-7"/>
          <w:w w:val="110"/>
        </w:rPr>
        <w:t> </w:t>
      </w:r>
      <w:r>
        <w:rPr>
          <w:color w:val="08080A"/>
          <w:w w:val="110"/>
        </w:rPr>
        <w:t>Circle)</w:t>
      </w:r>
      <w:r>
        <w:rPr>
          <w:color w:val="08080A"/>
          <w:spacing w:val="-3"/>
          <w:w w:val="110"/>
        </w:rPr>
        <w:t> </w:t>
      </w:r>
      <w:r>
        <w:rPr>
          <w:color w:val="08080A"/>
          <w:w w:val="110"/>
        </w:rPr>
        <w:t>and</w:t>
      </w:r>
      <w:r>
        <w:rPr>
          <w:color w:val="08080A"/>
          <w:spacing w:val="-5"/>
          <w:w w:val="110"/>
        </w:rPr>
        <w:t> </w:t>
      </w:r>
      <w:r>
        <w:rPr>
          <w:color w:val="08080A"/>
          <w:w w:val="110"/>
        </w:rPr>
        <w:t>USDT</w:t>
      </w:r>
      <w:r>
        <w:rPr>
          <w:color w:val="08080A"/>
          <w:spacing w:val="-9"/>
          <w:w w:val="110"/>
        </w:rPr>
        <w:t> </w:t>
      </w:r>
      <w:r>
        <w:rPr>
          <w:color w:val="08080A"/>
          <w:w w:val="110"/>
        </w:rPr>
        <w:t>(issued by</w:t>
      </w:r>
      <w:r>
        <w:rPr>
          <w:color w:val="08080A"/>
          <w:spacing w:val="-11"/>
          <w:w w:val="110"/>
        </w:rPr>
        <w:t> </w:t>
      </w:r>
      <w:r>
        <w:rPr>
          <w:color w:val="08080A"/>
          <w:w w:val="110"/>
        </w:rPr>
        <w:t>Tether),</w:t>
      </w:r>
      <w:r>
        <w:rPr>
          <w:color w:val="08080A"/>
          <w:spacing w:val="-6"/>
          <w:w w:val="110"/>
        </w:rPr>
        <w:t> </w:t>
      </w:r>
      <w:r>
        <w:rPr>
          <w:color w:val="08080A"/>
          <w:w w:val="110"/>
        </w:rPr>
        <w:t>both</w:t>
      </w:r>
      <w:r>
        <w:rPr>
          <w:color w:val="08080A"/>
          <w:spacing w:val="-5"/>
          <w:w w:val="110"/>
        </w:rPr>
        <w:t> </w:t>
      </w:r>
      <w:r>
        <w:rPr>
          <w:color w:val="08080A"/>
          <w:w w:val="110"/>
        </w:rPr>
        <w:t>fiat­ </w:t>
      </w:r>
      <w:r>
        <w:rPr>
          <w:color w:val="08080A"/>
          <w:w w:val="115"/>
        </w:rPr>
        <w:t>backed -</w:t>
      </w:r>
      <w:r>
        <w:rPr>
          <w:color w:val="08080A"/>
          <w:spacing w:val="40"/>
          <w:w w:val="115"/>
        </w:rPr>
        <w:t> </w:t>
      </w:r>
      <w:r>
        <w:rPr>
          <w:color w:val="08080A"/>
          <w:w w:val="115"/>
        </w:rPr>
        <w:t>do</w:t>
      </w:r>
      <w:r>
        <w:rPr>
          <w:color w:val="08080A"/>
          <w:spacing w:val="-1"/>
          <w:w w:val="115"/>
        </w:rPr>
        <w:t> </w:t>
      </w:r>
      <w:r>
        <w:rPr>
          <w:color w:val="08080A"/>
          <w:w w:val="115"/>
        </w:rPr>
        <w:t>not provide native</w:t>
      </w:r>
      <w:r>
        <w:rPr>
          <w:color w:val="08080A"/>
          <w:spacing w:val="-4"/>
          <w:w w:val="115"/>
        </w:rPr>
        <w:t> </w:t>
      </w:r>
      <w:r>
        <w:rPr>
          <w:color w:val="08080A"/>
          <w:w w:val="115"/>
        </w:rPr>
        <w:t>yield</w:t>
      </w:r>
      <w:r>
        <w:rPr>
          <w:color w:val="08080A"/>
          <w:spacing w:val="-8"/>
          <w:w w:val="115"/>
        </w:rPr>
        <w:t> </w:t>
      </w:r>
      <w:r>
        <w:rPr>
          <w:color w:val="08080A"/>
          <w:w w:val="115"/>
        </w:rPr>
        <w:t>to holders.</w:t>
      </w:r>
    </w:p>
    <w:p>
      <w:pPr>
        <w:pStyle w:val="BodyText"/>
        <w:spacing w:before="181"/>
      </w:pPr>
    </w:p>
    <w:p>
      <w:pPr>
        <w:pStyle w:val="Heading5"/>
        <w:spacing w:line="278" w:lineRule="auto"/>
        <w:ind w:left="462" w:right="3058" w:hanging="4"/>
      </w:pPr>
      <w:r>
        <w:rPr>
          <w:color w:val="0052FF"/>
          <w:w w:val="105"/>
        </w:rPr>
        <w:t>Stablecoins are</w:t>
      </w:r>
      <w:r>
        <w:rPr>
          <w:color w:val="0052FF"/>
          <w:spacing w:val="-20"/>
          <w:w w:val="105"/>
        </w:rPr>
        <w:t> </w:t>
      </w:r>
      <w:r>
        <w:rPr>
          <w:color w:val="0052FF"/>
          <w:w w:val="105"/>
        </w:rPr>
        <w:t>a</w:t>
      </w:r>
      <w:r>
        <w:rPr>
          <w:color w:val="0052FF"/>
          <w:spacing w:val="-16"/>
          <w:w w:val="105"/>
        </w:rPr>
        <w:t> </w:t>
      </w:r>
      <w:r>
        <w:rPr>
          <w:color w:val="0052FF"/>
          <w:w w:val="105"/>
        </w:rPr>
        <w:t>big</w:t>
      </w:r>
      <w:r>
        <w:rPr>
          <w:color w:val="0052FF"/>
          <w:spacing w:val="-16"/>
          <w:w w:val="105"/>
        </w:rPr>
        <w:t> </w:t>
      </w:r>
      <w:r>
        <w:rPr>
          <w:color w:val="0052FF"/>
          <w:w w:val="105"/>
        </w:rPr>
        <w:t>part</w:t>
      </w:r>
      <w:r>
        <w:rPr>
          <w:color w:val="0052FF"/>
          <w:spacing w:val="-10"/>
          <w:w w:val="105"/>
        </w:rPr>
        <w:t> </w:t>
      </w:r>
      <w:r>
        <w:rPr>
          <w:color w:val="0052FF"/>
          <w:w w:val="105"/>
        </w:rPr>
        <w:t>of</w:t>
      </w:r>
      <w:r>
        <w:rPr>
          <w:color w:val="0052FF"/>
          <w:spacing w:val="-2"/>
          <w:w w:val="105"/>
        </w:rPr>
        <w:t> </w:t>
      </w:r>
      <w:r>
        <w:rPr>
          <w:color w:val="0052FF"/>
          <w:w w:val="105"/>
        </w:rPr>
        <w:t>the future</w:t>
      </w:r>
      <w:r>
        <w:rPr>
          <w:color w:val="0052FF"/>
          <w:spacing w:val="-13"/>
          <w:w w:val="105"/>
        </w:rPr>
        <w:t> </w:t>
      </w:r>
      <w:r>
        <w:rPr>
          <w:color w:val="0052FF"/>
          <w:w w:val="105"/>
        </w:rPr>
        <w:t>of money</w:t>
      </w:r>
      <w:r>
        <w:rPr>
          <w:color w:val="0052FF"/>
          <w:spacing w:val="-6"/>
          <w:w w:val="105"/>
        </w:rPr>
        <w:t> </w:t>
      </w:r>
      <w:r>
        <w:rPr>
          <w:color w:val="0052FF"/>
          <w:w w:val="105"/>
        </w:rPr>
        <w:t>due</w:t>
      </w:r>
      <w:r>
        <w:rPr>
          <w:color w:val="0052FF"/>
          <w:spacing w:val="-11"/>
          <w:w w:val="105"/>
        </w:rPr>
        <w:t> </w:t>
      </w:r>
      <w:r>
        <w:rPr>
          <w:color w:val="0052FF"/>
          <w:w w:val="105"/>
        </w:rPr>
        <w:t>to their</w:t>
      </w:r>
      <w:r>
        <w:rPr>
          <w:color w:val="0052FF"/>
          <w:spacing w:val="-7"/>
          <w:w w:val="105"/>
        </w:rPr>
        <w:t> </w:t>
      </w:r>
      <w:r>
        <w:rPr>
          <w:color w:val="0052FF"/>
          <w:w w:val="105"/>
        </w:rPr>
        <w:t>transaction costs,</w:t>
      </w:r>
      <w:r>
        <w:rPr>
          <w:color w:val="0052FF"/>
          <w:spacing w:val="-13"/>
          <w:w w:val="105"/>
        </w:rPr>
        <w:t> </w:t>
      </w:r>
      <w:r>
        <w:rPr>
          <w:color w:val="0052FF"/>
          <w:w w:val="105"/>
        </w:rPr>
        <w:t>efficiency,</w:t>
      </w:r>
      <w:r>
        <w:rPr>
          <w:color w:val="0052FF"/>
          <w:spacing w:val="-9"/>
          <w:w w:val="105"/>
        </w:rPr>
        <w:t> </w:t>
      </w:r>
      <w:r>
        <w:rPr>
          <w:color w:val="0052FF"/>
          <w:w w:val="105"/>
        </w:rPr>
        <w:t>and</w:t>
      </w:r>
      <w:r>
        <w:rPr>
          <w:color w:val="0052FF"/>
          <w:spacing w:val="-21"/>
          <w:w w:val="105"/>
        </w:rPr>
        <w:t> </w:t>
      </w:r>
      <w:r>
        <w:rPr>
          <w:color w:val="0052FF"/>
          <w:w w:val="105"/>
        </w:rPr>
        <w:t>accessibility.</w:t>
      </w:r>
      <w:r>
        <w:rPr>
          <w:color w:val="0052FF"/>
          <w:spacing w:val="-34"/>
          <w:w w:val="105"/>
        </w:rPr>
        <w:t> </w:t>
      </w:r>
      <w:r>
        <w:rPr>
          <w:color w:val="0052FF"/>
          <w:w w:val="105"/>
        </w:rPr>
        <w:t>As their</w:t>
      </w:r>
      <w:r>
        <w:rPr>
          <w:color w:val="0052FF"/>
          <w:spacing w:val="-10"/>
          <w:w w:val="105"/>
        </w:rPr>
        <w:t> </w:t>
      </w:r>
      <w:r>
        <w:rPr>
          <w:color w:val="0052FF"/>
          <w:w w:val="105"/>
        </w:rPr>
        <w:t>importance grows, so</w:t>
      </w:r>
      <w:r>
        <w:rPr>
          <w:color w:val="0052FF"/>
          <w:spacing w:val="-8"/>
          <w:w w:val="105"/>
        </w:rPr>
        <w:t> </w:t>
      </w:r>
      <w:r>
        <w:rPr>
          <w:color w:val="0052FF"/>
          <w:w w:val="105"/>
        </w:rPr>
        <w:t>does</w:t>
      </w:r>
      <w:r>
        <w:rPr>
          <w:color w:val="0052FF"/>
          <w:spacing w:val="-9"/>
          <w:w w:val="105"/>
        </w:rPr>
        <w:t> </w:t>
      </w:r>
      <w:r>
        <w:rPr>
          <w:color w:val="0052FF"/>
          <w:w w:val="105"/>
        </w:rPr>
        <w:t>the</w:t>
      </w:r>
      <w:r>
        <w:rPr>
          <w:color w:val="0052FF"/>
          <w:spacing w:val="31"/>
          <w:w w:val="105"/>
        </w:rPr>
        <w:t> </w:t>
      </w:r>
      <w:r>
        <w:rPr>
          <w:color w:val="0052FF"/>
          <w:w w:val="105"/>
        </w:rPr>
        <w:t>urgency for</w:t>
      </w:r>
      <w:r>
        <w:rPr>
          <w:color w:val="0052FF"/>
          <w:spacing w:val="-1"/>
          <w:w w:val="105"/>
        </w:rPr>
        <w:t> </w:t>
      </w:r>
      <w:r>
        <w:rPr>
          <w:color w:val="0052FF"/>
          <w:w w:val="105"/>
        </w:rPr>
        <w:t>clear stablecoin regulation.</w:t>
      </w:r>
    </w:p>
    <w:p>
      <w:pPr>
        <w:pStyle w:val="BodyText"/>
        <w:rPr>
          <w:b/>
        </w:rPr>
      </w:pPr>
    </w:p>
    <w:p>
      <w:pPr>
        <w:pStyle w:val="BodyText"/>
        <w:rPr>
          <w:b/>
        </w:rPr>
      </w:pPr>
    </w:p>
    <w:p>
      <w:pPr>
        <w:pStyle w:val="BodyText"/>
        <w:rPr>
          <w:b/>
        </w:rPr>
      </w:pPr>
    </w:p>
    <w:p>
      <w:pPr>
        <w:pStyle w:val="BodyText"/>
        <w:spacing w:before="27"/>
        <w:rPr>
          <w:b/>
        </w:rPr>
      </w:pPr>
      <w:r>
        <w:rPr/>
        <mc:AlternateContent>
          <mc:Choice Requires="wps">
            <w:drawing>
              <wp:anchor distT="0" distB="0" distL="0" distR="0" allowOverlap="1" layoutInCell="1" locked="0" behindDoc="1" simplePos="0" relativeHeight="487694848">
                <wp:simplePos x="0" y="0"/>
                <wp:positionH relativeFrom="page">
                  <wp:posOffset>647189</wp:posOffset>
                </wp:positionH>
                <wp:positionV relativeFrom="paragraph">
                  <wp:posOffset>178492</wp:posOffset>
                </wp:positionV>
                <wp:extent cx="6704330" cy="1270"/>
                <wp:effectExtent l="0" t="0" r="0" b="0"/>
                <wp:wrapTopAndBottom/>
                <wp:docPr id="498" name="Graphic 498"/>
                <wp:cNvGraphicFramePr>
                  <a:graphicFrameLocks/>
                </wp:cNvGraphicFramePr>
                <a:graphic>
                  <a:graphicData uri="http://schemas.microsoft.com/office/word/2010/wordprocessingShape">
                    <wps:wsp>
                      <wps:cNvPr id="498" name="Graphic 49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4.054548pt;width:527.9pt;height:.1pt;mso-position-horizontal-relative:page;mso-position-vertical-relative:paragraph;z-index:-15621632;mso-wrap-distance-left:0;mso-wrap-distance-right:0" id="docshape345" coordorigin="1019,281" coordsize="10558,0" path="m1019,281l11577,281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rPr>
          <w:b/>
        </w:rPr>
      </w:pPr>
    </w:p>
    <w:p>
      <w:pPr>
        <w:pStyle w:val="BodyText"/>
        <w:spacing w:before="20"/>
        <w:rPr>
          <w:b/>
        </w:rPr>
      </w:pPr>
    </w:p>
    <w:p>
      <w:pPr>
        <w:pStyle w:val="BodyText"/>
        <w:spacing w:line="314" w:lineRule="auto"/>
        <w:ind w:left="465" w:right="2921" w:hanging="1"/>
      </w:pPr>
      <w:bookmarkStart w:name="Page_63" w:id="64"/>
      <w:bookmarkEnd w:id="64"/>
      <w:r>
        <w:rPr/>
      </w:r>
      <w:r>
        <w:rPr>
          <w:color w:val="08080A"/>
          <w:w w:val="110"/>
        </w:rPr>
        <w:t>Sources of onchain stablecoin yield, driven primarily by appetite for leverage and trading, were depressed throughout much of 1H23, but</w:t>
      </w:r>
      <w:r>
        <w:rPr>
          <w:color w:val="08080A"/>
          <w:spacing w:val="40"/>
          <w:w w:val="110"/>
        </w:rPr>
        <w:t> </w:t>
      </w:r>
      <w:r>
        <w:rPr>
          <w:color w:val="08080A"/>
          <w:w w:val="110"/>
        </w:rPr>
        <w:t>began to trend upward during 2H23. In Aave V2 on Ethereum, stablecoin deposit rates,</w:t>
      </w:r>
      <w:r>
        <w:rPr>
          <w:color w:val="08080A"/>
          <w:spacing w:val="-4"/>
          <w:w w:val="110"/>
        </w:rPr>
        <w:t> </w:t>
      </w:r>
      <w:r>
        <w:rPr>
          <w:color w:val="08080A"/>
          <w:w w:val="110"/>
        </w:rPr>
        <w:t>which vary based on borrowing</w:t>
      </w:r>
      <w:r>
        <w:rPr>
          <w:color w:val="08080A"/>
          <w:spacing w:val="22"/>
          <w:w w:val="110"/>
        </w:rPr>
        <w:t> </w:t>
      </w:r>
      <w:r>
        <w:rPr>
          <w:color w:val="08080A"/>
          <w:w w:val="110"/>
        </w:rPr>
        <w:t>supply and demand, have risen from the</w:t>
      </w:r>
      <w:r>
        <w:rPr>
          <w:color w:val="08080A"/>
          <w:spacing w:val="-12"/>
          <w:w w:val="110"/>
        </w:rPr>
        <w:t> </w:t>
      </w:r>
      <w:r>
        <w:rPr>
          <w:color w:val="08080A"/>
          <w:w w:val="110"/>
        </w:rPr>
        <w:t>1-2% range to</w:t>
      </w:r>
      <w:r>
        <w:rPr>
          <w:color w:val="08080A"/>
          <w:spacing w:val="12"/>
          <w:w w:val="110"/>
        </w:rPr>
        <w:t> </w:t>
      </w:r>
      <w:r>
        <w:rPr>
          <w:color w:val="08080A"/>
          <w:w w:val="110"/>
        </w:rPr>
        <w:t>the</w:t>
      </w:r>
      <w:r>
        <w:rPr>
          <w:color w:val="08080A"/>
          <w:spacing w:val="15"/>
          <w:w w:val="110"/>
        </w:rPr>
        <w:t> </w:t>
      </w:r>
      <w:r>
        <w:rPr>
          <w:color w:val="08080A"/>
          <w:w w:val="110"/>
        </w:rPr>
        <w:t>5-6%</w:t>
      </w:r>
      <w:r>
        <w:rPr>
          <w:color w:val="08080A"/>
          <w:spacing w:val="-15"/>
          <w:w w:val="110"/>
        </w:rPr>
        <w:t> </w:t>
      </w:r>
      <w:r>
        <w:rPr>
          <w:color w:val="08080A"/>
          <w:w w:val="110"/>
        </w:rPr>
        <w:t>range</w:t>
      </w:r>
      <w:r>
        <w:rPr>
          <w:color w:val="282A2D"/>
          <w:w w:val="110"/>
        </w:rPr>
        <w:t>.</w:t>
      </w:r>
      <w:r>
        <w:rPr>
          <w:color w:val="282A2D"/>
          <w:spacing w:val="-26"/>
          <w:w w:val="110"/>
        </w:rPr>
        <w:t> </w:t>
      </w:r>
      <w:r>
        <w:rPr>
          <w:b/>
          <w:color w:val="08080A"/>
          <w:w w:val="110"/>
        </w:rPr>
        <w:t>(See</w:t>
      </w:r>
      <w:r>
        <w:rPr>
          <w:b/>
          <w:color w:val="08080A"/>
          <w:spacing w:val="-15"/>
          <w:w w:val="110"/>
        </w:rPr>
        <w:t> </w:t>
      </w:r>
      <w:r>
        <w:rPr>
          <w:b/>
          <w:color w:val="08080A"/>
          <w:w w:val="110"/>
        </w:rPr>
        <w:t>Chart</w:t>
      </w:r>
      <w:r>
        <w:rPr>
          <w:b/>
          <w:color w:val="08080A"/>
          <w:spacing w:val="-8"/>
          <w:w w:val="110"/>
        </w:rPr>
        <w:t> </w:t>
      </w:r>
      <w:r>
        <w:rPr>
          <w:b/>
          <w:color w:val="08080A"/>
          <w:w w:val="110"/>
        </w:rPr>
        <w:t>31.</w:t>
      </w:r>
      <w:r>
        <w:rPr>
          <w:b/>
          <w:color w:val="08080A"/>
          <w:spacing w:val="-15"/>
          <w:w w:val="110"/>
        </w:rPr>
        <w:t> </w:t>
      </w:r>
      <w:r>
        <w:rPr>
          <w:color w:val="08080A"/>
          <w:w w:val="110"/>
        </w:rPr>
        <w:t>Note</w:t>
      </w:r>
      <w:r>
        <w:rPr>
          <w:color w:val="08080A"/>
          <w:spacing w:val="-10"/>
          <w:w w:val="110"/>
        </w:rPr>
        <w:t> </w:t>
      </w:r>
      <w:r>
        <w:rPr>
          <w:color w:val="08080A"/>
          <w:w w:val="110"/>
        </w:rPr>
        <w:t>that</w:t>
      </w:r>
      <w:r>
        <w:rPr>
          <w:color w:val="08080A"/>
          <w:spacing w:val="-6"/>
          <w:w w:val="110"/>
        </w:rPr>
        <w:t> </w:t>
      </w:r>
      <w:r>
        <w:rPr>
          <w:color w:val="08080A"/>
          <w:w w:val="110"/>
        </w:rPr>
        <w:t>the</w:t>
      </w:r>
      <w:r>
        <w:rPr>
          <w:color w:val="08080A"/>
          <w:spacing w:val="-23"/>
          <w:w w:val="110"/>
        </w:rPr>
        <w:t> </w:t>
      </w:r>
      <w:r>
        <w:rPr>
          <w:color w:val="08080A"/>
          <w:w w:val="110"/>
        </w:rPr>
        <w:t>massive</w:t>
      </w:r>
      <w:r>
        <w:rPr>
          <w:color w:val="08080A"/>
          <w:spacing w:val="-1"/>
          <w:w w:val="110"/>
        </w:rPr>
        <w:t> </w:t>
      </w:r>
      <w:r>
        <w:rPr>
          <w:color w:val="08080A"/>
          <w:w w:val="110"/>
        </w:rPr>
        <w:t>spike</w:t>
      </w:r>
      <w:r>
        <w:rPr>
          <w:color w:val="08080A"/>
          <w:spacing w:val="-12"/>
          <w:w w:val="110"/>
        </w:rPr>
        <w:t> </w:t>
      </w:r>
      <w:r>
        <w:rPr>
          <w:color w:val="08080A"/>
          <w:w w:val="110"/>
        </w:rPr>
        <w:t>in USDT</w:t>
      </w:r>
      <w:r>
        <w:rPr>
          <w:color w:val="08080A"/>
          <w:spacing w:val="-7"/>
          <w:w w:val="110"/>
        </w:rPr>
        <w:t> </w:t>
      </w:r>
      <w:r>
        <w:rPr>
          <w:color w:val="08080A"/>
          <w:w w:val="110"/>
        </w:rPr>
        <w:t>yield</w:t>
      </w:r>
      <w:r>
        <w:rPr>
          <w:color w:val="08080A"/>
          <w:spacing w:val="-1"/>
          <w:w w:val="110"/>
        </w:rPr>
        <w:t> </w:t>
      </w:r>
      <w:r>
        <w:rPr>
          <w:color w:val="08080A"/>
          <w:w w:val="110"/>
        </w:rPr>
        <w:t>on March</w:t>
      </w:r>
      <w:r>
        <w:rPr>
          <w:color w:val="08080A"/>
          <w:spacing w:val="-19"/>
          <w:w w:val="110"/>
        </w:rPr>
        <w:t> </w:t>
      </w:r>
      <w:r>
        <w:rPr>
          <w:color w:val="08080A"/>
          <w:w w:val="110"/>
        </w:rPr>
        <w:t>13 observed</w:t>
      </w:r>
      <w:r>
        <w:rPr>
          <w:color w:val="08080A"/>
          <w:spacing w:val="-1"/>
          <w:w w:val="110"/>
        </w:rPr>
        <w:t> </w:t>
      </w:r>
      <w:r>
        <w:rPr>
          <w:color w:val="08080A"/>
          <w:w w:val="110"/>
        </w:rPr>
        <w:t>in the chart corresponds to</w:t>
      </w:r>
      <w:r>
        <w:rPr>
          <w:color w:val="08080A"/>
          <w:spacing w:val="36"/>
          <w:w w:val="110"/>
        </w:rPr>
        <w:t> </w:t>
      </w:r>
      <w:r>
        <w:rPr>
          <w:color w:val="08080A"/>
          <w:w w:val="110"/>
        </w:rPr>
        <w:t>a</w:t>
      </w:r>
      <w:r>
        <w:rPr>
          <w:color w:val="08080A"/>
          <w:spacing w:val="-10"/>
          <w:w w:val="110"/>
        </w:rPr>
        <w:t> </w:t>
      </w:r>
      <w:r>
        <w:rPr>
          <w:color w:val="08080A"/>
          <w:w w:val="110"/>
        </w:rPr>
        <w:t>35% price</w:t>
      </w:r>
      <w:r>
        <w:rPr>
          <w:color w:val="08080A"/>
          <w:spacing w:val="-13"/>
          <w:w w:val="110"/>
        </w:rPr>
        <w:t> </w:t>
      </w:r>
      <w:r>
        <w:rPr>
          <w:color w:val="08080A"/>
          <w:w w:val="110"/>
        </w:rPr>
        <w:t>increase in bitcoin from $20k to</w:t>
      </w:r>
      <w:r>
        <w:rPr>
          <w:color w:val="08080A"/>
          <w:spacing w:val="36"/>
          <w:w w:val="110"/>
        </w:rPr>
        <w:t> </w:t>
      </w:r>
      <w:r>
        <w:rPr>
          <w:color w:val="08080A"/>
          <w:w w:val="110"/>
        </w:rPr>
        <w:t>$28k over the</w:t>
      </w:r>
      <w:r>
        <w:rPr>
          <w:color w:val="08080A"/>
          <w:spacing w:val="36"/>
          <w:w w:val="110"/>
        </w:rPr>
        <w:t> </w:t>
      </w:r>
      <w:r>
        <w:rPr>
          <w:color w:val="08080A"/>
          <w:w w:val="110"/>
        </w:rPr>
        <w:t>span of a</w:t>
      </w:r>
      <w:r>
        <w:rPr>
          <w:color w:val="08080A"/>
          <w:spacing w:val="-3"/>
          <w:w w:val="110"/>
        </w:rPr>
        <w:t> </w:t>
      </w:r>
      <w:r>
        <w:rPr>
          <w:color w:val="08080A"/>
          <w:w w:val="110"/>
        </w:rPr>
        <w:t>week</w:t>
      </w:r>
      <w:r>
        <w:rPr>
          <w:color w:val="282A2D"/>
          <w:w w:val="110"/>
        </w:rPr>
        <w:t>.</w:t>
      </w:r>
      <w:r>
        <w:rPr>
          <w:color w:val="08080A"/>
          <w:w w:val="110"/>
        </w:rPr>
        <w:t>)</w:t>
      </w:r>
      <w:r>
        <w:rPr>
          <w:color w:val="08080A"/>
          <w:spacing w:val="-25"/>
          <w:w w:val="110"/>
        </w:rPr>
        <w:t> </w:t>
      </w:r>
      <w:r>
        <w:rPr>
          <w:color w:val="08080A"/>
          <w:w w:val="110"/>
        </w:rPr>
        <w:t>Increased stablecoin yields have risen not only</w:t>
      </w:r>
      <w:r>
        <w:rPr>
          <w:color w:val="08080A"/>
          <w:spacing w:val="-1"/>
          <w:w w:val="110"/>
        </w:rPr>
        <w:t> </w:t>
      </w:r>
      <w:r>
        <w:rPr>
          <w:color w:val="08080A"/>
          <w:w w:val="110"/>
        </w:rPr>
        <w:t>in Aave, but</w:t>
      </w:r>
      <w:r>
        <w:rPr>
          <w:color w:val="08080A"/>
          <w:spacing w:val="40"/>
          <w:w w:val="110"/>
        </w:rPr>
        <w:t> </w:t>
      </w:r>
      <w:r>
        <w:rPr>
          <w:color w:val="08080A"/>
          <w:w w:val="110"/>
        </w:rPr>
        <w:t>also across various DeFi protocols as</w:t>
      </w:r>
      <w:r>
        <w:rPr>
          <w:color w:val="08080A"/>
          <w:spacing w:val="-1"/>
          <w:w w:val="110"/>
        </w:rPr>
        <w:t> </w:t>
      </w:r>
      <w:r>
        <w:rPr>
          <w:color w:val="08080A"/>
          <w:w w:val="110"/>
        </w:rPr>
        <w:t>trading volumes and borrowing increased.</w:t>
      </w:r>
    </w:p>
    <w:p>
      <w:pPr>
        <w:pStyle w:val="BodyText"/>
      </w:pPr>
    </w:p>
    <w:p>
      <w:pPr>
        <w:pStyle w:val="BodyText"/>
      </w:pPr>
    </w:p>
    <w:p>
      <w:pPr>
        <w:pStyle w:val="BodyText"/>
      </w:pPr>
    </w:p>
    <w:p>
      <w:pPr>
        <w:spacing w:before="0"/>
        <w:ind w:left="700" w:right="0" w:firstLine="0"/>
        <w:jc w:val="left"/>
        <w:rPr>
          <w:b/>
          <w:sz w:val="18"/>
        </w:rPr>
      </w:pPr>
      <w:r>
        <w:rPr>
          <w:color w:val="15181D"/>
          <w:sz w:val="17"/>
        </w:rPr>
        <w:t>Chart</w:t>
      </w:r>
      <w:r>
        <w:rPr>
          <w:color w:val="15181D"/>
          <w:spacing w:val="18"/>
          <w:sz w:val="17"/>
        </w:rPr>
        <w:t> </w:t>
      </w:r>
      <w:r>
        <w:rPr>
          <w:color w:val="15181D"/>
          <w:sz w:val="17"/>
        </w:rPr>
        <w:t>31.</w:t>
      </w:r>
      <w:r>
        <w:rPr>
          <w:color w:val="15181D"/>
          <w:spacing w:val="11"/>
          <w:sz w:val="17"/>
        </w:rPr>
        <w:t> </w:t>
      </w:r>
      <w:r>
        <w:rPr>
          <w:b/>
          <w:color w:val="08080A"/>
          <w:sz w:val="18"/>
        </w:rPr>
        <w:t>Aave</w:t>
      </w:r>
      <w:r>
        <w:rPr>
          <w:b/>
          <w:color w:val="08080A"/>
          <w:spacing w:val="7"/>
          <w:sz w:val="18"/>
        </w:rPr>
        <w:t> </w:t>
      </w:r>
      <w:r>
        <w:rPr>
          <w:b/>
          <w:color w:val="08080A"/>
          <w:sz w:val="18"/>
        </w:rPr>
        <w:t>V2</w:t>
      </w:r>
      <w:r>
        <w:rPr>
          <w:b/>
          <w:color w:val="08080A"/>
          <w:spacing w:val="4"/>
          <w:sz w:val="18"/>
        </w:rPr>
        <w:t> </w:t>
      </w:r>
      <w:r>
        <w:rPr>
          <w:b/>
          <w:color w:val="08080A"/>
          <w:sz w:val="18"/>
        </w:rPr>
        <w:t>deposit</w:t>
      </w:r>
      <w:r>
        <w:rPr>
          <w:b/>
          <w:color w:val="08080A"/>
          <w:spacing w:val="2"/>
          <w:sz w:val="18"/>
        </w:rPr>
        <w:t> </w:t>
      </w:r>
      <w:r>
        <w:rPr>
          <w:b/>
          <w:color w:val="08080A"/>
          <w:sz w:val="18"/>
        </w:rPr>
        <w:t>interest</w:t>
      </w:r>
      <w:r>
        <w:rPr>
          <w:b/>
          <w:color w:val="08080A"/>
          <w:spacing w:val="11"/>
          <w:sz w:val="18"/>
        </w:rPr>
        <w:t> </w:t>
      </w:r>
      <w:r>
        <w:rPr>
          <w:b/>
          <w:color w:val="08080A"/>
          <w:sz w:val="18"/>
        </w:rPr>
        <w:t>rates</w:t>
      </w:r>
      <w:r>
        <w:rPr>
          <w:b/>
          <w:color w:val="08080A"/>
          <w:spacing w:val="-1"/>
          <w:sz w:val="18"/>
        </w:rPr>
        <w:t> </w:t>
      </w:r>
      <w:r>
        <w:rPr>
          <w:b/>
          <w:color w:val="08080A"/>
          <w:sz w:val="18"/>
        </w:rPr>
        <w:t>have</w:t>
      </w:r>
      <w:r>
        <w:rPr>
          <w:b/>
          <w:color w:val="08080A"/>
          <w:spacing w:val="3"/>
          <w:sz w:val="18"/>
        </w:rPr>
        <w:t> </w:t>
      </w:r>
      <w:r>
        <w:rPr>
          <w:b/>
          <w:color w:val="08080A"/>
          <w:sz w:val="18"/>
        </w:rPr>
        <w:t>trended</w:t>
      </w:r>
      <w:r>
        <w:rPr>
          <w:b/>
          <w:color w:val="08080A"/>
          <w:spacing w:val="9"/>
          <w:sz w:val="18"/>
        </w:rPr>
        <w:t> </w:t>
      </w:r>
      <w:r>
        <w:rPr>
          <w:b/>
          <w:color w:val="08080A"/>
          <w:sz w:val="18"/>
        </w:rPr>
        <w:t>up</w:t>
      </w:r>
      <w:r>
        <w:rPr>
          <w:b/>
          <w:color w:val="08080A"/>
          <w:spacing w:val="-1"/>
          <w:sz w:val="18"/>
        </w:rPr>
        <w:t> </w:t>
      </w:r>
      <w:r>
        <w:rPr>
          <w:b/>
          <w:color w:val="08080A"/>
          <w:sz w:val="18"/>
        </w:rPr>
        <w:t>throughout</w:t>
      </w:r>
      <w:r>
        <w:rPr>
          <w:b/>
          <w:color w:val="08080A"/>
          <w:spacing w:val="13"/>
          <w:sz w:val="18"/>
        </w:rPr>
        <w:t> </w:t>
      </w:r>
      <w:r>
        <w:rPr>
          <w:b/>
          <w:color w:val="08080A"/>
          <w:sz w:val="18"/>
        </w:rPr>
        <w:t>Q3</w:t>
      </w:r>
      <w:r>
        <w:rPr>
          <w:b/>
          <w:color w:val="08080A"/>
          <w:spacing w:val="-1"/>
          <w:sz w:val="18"/>
        </w:rPr>
        <w:t> </w:t>
      </w:r>
      <w:r>
        <w:rPr>
          <w:b/>
          <w:color w:val="08080A"/>
          <w:sz w:val="18"/>
        </w:rPr>
        <w:t>and</w:t>
      </w:r>
      <w:r>
        <w:rPr>
          <w:b/>
          <w:color w:val="08080A"/>
          <w:spacing w:val="9"/>
          <w:sz w:val="18"/>
        </w:rPr>
        <w:t> </w:t>
      </w:r>
      <w:r>
        <w:rPr>
          <w:b/>
          <w:color w:val="08080A"/>
          <w:spacing w:val="-5"/>
          <w:sz w:val="18"/>
        </w:rPr>
        <w:t>Q4</w:t>
      </w:r>
    </w:p>
    <w:p>
      <w:pPr>
        <w:pStyle w:val="BodyText"/>
        <w:rPr>
          <w:b/>
          <w:sz w:val="18"/>
        </w:rPr>
      </w:pPr>
    </w:p>
    <w:p>
      <w:pPr>
        <w:pStyle w:val="BodyText"/>
        <w:rPr>
          <w:b/>
          <w:sz w:val="18"/>
        </w:rPr>
      </w:pPr>
    </w:p>
    <w:p>
      <w:pPr>
        <w:pStyle w:val="BodyText"/>
        <w:spacing w:before="32"/>
        <w:rPr>
          <w:b/>
          <w:sz w:val="18"/>
        </w:rPr>
      </w:pPr>
    </w:p>
    <w:p>
      <w:pPr>
        <w:spacing w:before="0"/>
        <w:ind w:left="977" w:right="0" w:firstLine="0"/>
        <w:jc w:val="left"/>
        <w:rPr>
          <w:sz w:val="14"/>
        </w:rPr>
      </w:pPr>
      <w:r>
        <w:rPr/>
        <mc:AlternateContent>
          <mc:Choice Requires="wps">
            <w:drawing>
              <wp:anchor distT="0" distB="0" distL="0" distR="0" allowOverlap="1" layoutInCell="1" locked="0" behindDoc="0" simplePos="0" relativeHeight="15837696">
                <wp:simplePos x="0" y="0"/>
                <wp:positionH relativeFrom="page">
                  <wp:posOffset>1199743</wp:posOffset>
                </wp:positionH>
                <wp:positionV relativeFrom="paragraph">
                  <wp:posOffset>-136225</wp:posOffset>
                </wp:positionV>
                <wp:extent cx="5272405" cy="2172970"/>
                <wp:effectExtent l="0" t="0" r="0" b="0"/>
                <wp:wrapNone/>
                <wp:docPr id="505" name="Group 505"/>
                <wp:cNvGraphicFramePr>
                  <a:graphicFrameLocks/>
                </wp:cNvGraphicFramePr>
                <a:graphic>
                  <a:graphicData uri="http://schemas.microsoft.com/office/word/2010/wordprocessingGroup">
                    <wpg:wgp>
                      <wpg:cNvPr id="505" name="Group 505"/>
                      <wpg:cNvGrpSpPr/>
                      <wpg:grpSpPr>
                        <a:xfrm>
                          <a:off x="0" y="0"/>
                          <a:ext cx="5272405" cy="2172970"/>
                          <a:chExt cx="5272405" cy="2172970"/>
                        </a:xfrm>
                      </wpg:grpSpPr>
                      <pic:pic>
                        <pic:nvPicPr>
                          <pic:cNvPr id="506" name="Image 506"/>
                          <pic:cNvPicPr/>
                        </pic:nvPicPr>
                        <pic:blipFill>
                          <a:blip r:embed="rId175" cstate="print"/>
                          <a:stretch>
                            <a:fillRect/>
                          </a:stretch>
                        </pic:blipFill>
                        <pic:spPr>
                          <a:xfrm>
                            <a:off x="45791" y="0"/>
                            <a:ext cx="5226361" cy="2172806"/>
                          </a:xfrm>
                          <a:prstGeom prst="rect">
                            <a:avLst/>
                          </a:prstGeom>
                        </pic:spPr>
                      </pic:pic>
                      <wps:wsp>
                        <wps:cNvPr id="507" name="Graphic 507"/>
                        <wps:cNvSpPr/>
                        <wps:spPr>
                          <a:xfrm>
                            <a:off x="0" y="2032427"/>
                            <a:ext cx="699135" cy="1270"/>
                          </a:xfrm>
                          <a:custGeom>
                            <a:avLst/>
                            <a:gdLst/>
                            <a:ahLst/>
                            <a:cxnLst/>
                            <a:rect l="l" t="t" r="r" b="b"/>
                            <a:pathLst>
                              <a:path w="699135" h="0">
                                <a:moveTo>
                                  <a:pt x="0" y="0"/>
                                </a:moveTo>
                                <a:lnTo>
                                  <a:pt x="699087" y="0"/>
                                </a:lnTo>
                              </a:path>
                            </a:pathLst>
                          </a:custGeom>
                          <a:ln w="305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467995pt;margin-top:-10.726455pt;width:415.15pt;height:171.1pt;mso-position-horizontal-relative:page;mso-position-vertical-relative:paragraph;z-index:15837696" id="docshapegroup352" coordorigin="1889,-215" coordsize="8303,3422">
                <v:shape style="position:absolute;left:1961;top:-215;width:8231;height:3422" type="#_x0000_t75" id="docshape353" stroked="false">
                  <v:imagedata r:id="rId175" o:title=""/>
                </v:shape>
                <v:line style="position:absolute" from="1889,2986" to="2990,2986" stroked="true" strokeweight=".240291pt" strokecolor="#000000">
                  <v:stroke dashstyle="solid"/>
                </v:line>
                <w10:wrap type="none"/>
              </v:group>
            </w:pict>
          </mc:Fallback>
        </mc:AlternateContent>
      </w:r>
      <w:r>
        <w:rPr>
          <w:color w:val="4B4F5B"/>
          <w:spacing w:val="-5"/>
          <w:w w:val="105"/>
          <w:sz w:val="14"/>
        </w:rPr>
        <w:t>30%</w:t>
      </w:r>
    </w:p>
    <w:p>
      <w:pPr>
        <w:pStyle w:val="BodyText"/>
        <w:rPr>
          <w:sz w:val="14"/>
        </w:rPr>
      </w:pPr>
    </w:p>
    <w:p>
      <w:pPr>
        <w:pStyle w:val="BodyText"/>
        <w:spacing w:before="36"/>
        <w:rPr>
          <w:sz w:val="14"/>
        </w:rPr>
      </w:pPr>
    </w:p>
    <w:p>
      <w:pPr>
        <w:spacing w:before="0"/>
        <w:ind w:left="984" w:right="0" w:firstLine="0"/>
        <w:jc w:val="left"/>
        <w:rPr>
          <w:sz w:val="14"/>
        </w:rPr>
      </w:pPr>
      <w:r>
        <w:rPr>
          <w:color w:val="4B4F5B"/>
          <w:spacing w:val="-5"/>
          <w:sz w:val="14"/>
        </w:rPr>
        <w:t>25%</w:t>
      </w:r>
    </w:p>
    <w:p>
      <w:pPr>
        <w:spacing w:after="0"/>
        <w:jc w:val="left"/>
        <w:rPr>
          <w:sz w:val="14"/>
        </w:rPr>
        <w:sectPr>
          <w:headerReference w:type="default" r:id="rId171"/>
          <w:headerReference w:type="even" r:id="rId172"/>
          <w:footerReference w:type="default" r:id="rId173"/>
          <w:footerReference w:type="even" r:id="rId174"/>
          <w:pgSz w:w="12240" w:h="15840"/>
          <w:pgMar w:header="602" w:footer="620" w:top="840" w:bottom="820" w:left="560" w:right="540"/>
          <w:pgNumType w:start="63"/>
        </w:sectPr>
      </w:pPr>
    </w:p>
    <w:p>
      <w:pPr>
        <w:pStyle w:val="BodyText"/>
        <w:spacing w:before="14"/>
        <w:rPr>
          <w:sz w:val="14"/>
        </w:rPr>
      </w:pPr>
    </w:p>
    <w:p>
      <w:pPr>
        <w:spacing w:before="0"/>
        <w:ind w:left="699" w:right="0" w:firstLine="0"/>
        <w:jc w:val="left"/>
        <w:rPr>
          <w:sz w:val="14"/>
        </w:rPr>
      </w:pPr>
      <w:r>
        <w:rPr>
          <w:color w:val="4B4F5B"/>
          <w:spacing w:val="-7"/>
          <w:sz w:val="14"/>
        </w:rPr>
        <w:t>a.</w:t>
      </w:r>
    </w:p>
    <w:p>
      <w:pPr>
        <w:spacing w:line="65" w:lineRule="exact" w:before="131"/>
        <w:ind w:left="724" w:right="0" w:firstLine="0"/>
        <w:jc w:val="left"/>
        <w:rPr>
          <w:sz w:val="7"/>
        </w:rPr>
      </w:pPr>
      <w:r>
        <w:rPr>
          <w:color w:val="4B4F5B"/>
          <w:spacing w:val="-5"/>
          <w:sz w:val="7"/>
        </w:rPr>
        <w:t>(1)</w:t>
      </w:r>
    </w:p>
    <w:p>
      <w:pPr>
        <w:spacing w:line="146" w:lineRule="exact" w:before="0"/>
        <w:ind w:left="706" w:right="0" w:firstLine="0"/>
        <w:jc w:val="left"/>
        <w:rPr>
          <w:sz w:val="14"/>
        </w:rPr>
      </w:pPr>
      <w:r>
        <w:rPr>
          <w:color w:val="4B4F5B"/>
          <w:spacing w:val="-5"/>
          <w:sz w:val="14"/>
        </w:rPr>
        <w:t>t,</w:t>
      </w:r>
    </w:p>
    <w:p>
      <w:pPr>
        <w:spacing w:line="129" w:lineRule="exact" w:before="118"/>
        <w:ind w:left="695" w:right="0" w:firstLine="0"/>
        <w:jc w:val="left"/>
        <w:rPr>
          <w:sz w:val="14"/>
        </w:rPr>
      </w:pPr>
      <w:r>
        <w:rPr>
          <w:color w:val="4B4F5B"/>
          <w:spacing w:val="-10"/>
          <w:sz w:val="14"/>
        </w:rPr>
        <w:t>-</w:t>
      </w:r>
    </w:p>
    <w:p>
      <w:pPr>
        <w:spacing w:line="240" w:lineRule="auto" w:before="0"/>
        <w:rPr>
          <w:sz w:val="14"/>
        </w:rPr>
      </w:pPr>
      <w:r>
        <w:rPr/>
        <w:br w:type="column"/>
      </w:r>
      <w:r>
        <w:rPr>
          <w:sz w:val="14"/>
        </w:rPr>
      </w:r>
    </w:p>
    <w:p>
      <w:pPr>
        <w:pStyle w:val="BodyText"/>
        <w:spacing w:before="79"/>
        <w:rPr>
          <w:sz w:val="14"/>
        </w:rPr>
      </w:pPr>
    </w:p>
    <w:p>
      <w:pPr>
        <w:spacing w:before="0"/>
        <w:ind w:left="124" w:right="0" w:firstLine="0"/>
        <w:jc w:val="left"/>
        <w:rPr>
          <w:sz w:val="14"/>
        </w:rPr>
      </w:pPr>
      <w:r>
        <w:rPr>
          <w:color w:val="4B4F5B"/>
          <w:spacing w:val="-5"/>
          <w:sz w:val="14"/>
        </w:rPr>
        <w:t>20%</w:t>
      </w:r>
    </w:p>
    <w:p>
      <w:pPr>
        <w:spacing w:after="0"/>
        <w:jc w:val="left"/>
        <w:rPr>
          <w:sz w:val="14"/>
        </w:rPr>
        <w:sectPr>
          <w:type w:val="continuous"/>
          <w:pgSz w:w="12240" w:h="15840"/>
          <w:pgMar w:header="602" w:footer="620" w:top="660" w:bottom="0" w:left="560" w:right="540"/>
          <w:cols w:num="2" w:equalWidth="0">
            <w:col w:w="815" w:space="40"/>
            <w:col w:w="10285"/>
          </w:cols>
        </w:sectPr>
      </w:pPr>
    </w:p>
    <w:p>
      <w:pPr>
        <w:tabs>
          <w:tab w:pos="996" w:val="left" w:leader="none"/>
        </w:tabs>
        <w:spacing w:line="157" w:lineRule="exact" w:before="0"/>
        <w:ind w:left="696" w:right="0" w:firstLine="0"/>
        <w:jc w:val="left"/>
        <w:rPr>
          <w:sz w:val="14"/>
        </w:rPr>
      </w:pPr>
      <w:r>
        <w:rPr/>
        <w:drawing>
          <wp:anchor distT="0" distB="0" distL="0" distR="0" allowOverlap="1" layoutInCell="1" locked="0" behindDoc="0" simplePos="0" relativeHeight="15837184">
            <wp:simplePos x="0" y="0"/>
            <wp:positionH relativeFrom="page">
              <wp:posOffset>0</wp:posOffset>
            </wp:positionH>
            <wp:positionV relativeFrom="page">
              <wp:posOffset>0</wp:posOffset>
            </wp:positionV>
            <wp:extent cx="219800" cy="10040089"/>
            <wp:effectExtent l="0" t="0" r="0" b="0"/>
            <wp:wrapNone/>
            <wp:docPr id="508" name="Image 508"/>
            <wp:cNvGraphicFramePr>
              <a:graphicFrameLocks/>
            </wp:cNvGraphicFramePr>
            <a:graphic>
              <a:graphicData uri="http://schemas.openxmlformats.org/drawingml/2006/picture">
                <pic:pic>
                  <pic:nvPicPr>
                    <pic:cNvPr id="508" name="Image 508"/>
                    <pic:cNvPicPr/>
                  </pic:nvPicPr>
                  <pic:blipFill>
                    <a:blip r:embed="rId14" cstate="print"/>
                    <a:stretch>
                      <a:fillRect/>
                    </a:stretch>
                  </pic:blipFill>
                  <pic:spPr>
                    <a:xfrm>
                      <a:off x="0" y="0"/>
                      <a:ext cx="219800" cy="10040089"/>
                    </a:xfrm>
                    <a:prstGeom prst="rect">
                      <a:avLst/>
                    </a:prstGeom>
                  </pic:spPr>
                </pic:pic>
              </a:graphicData>
            </a:graphic>
          </wp:anchor>
        </w:drawing>
      </w:r>
      <w:r>
        <w:rPr/>
        <mc:AlternateContent>
          <mc:Choice Requires="wps">
            <w:drawing>
              <wp:anchor distT="0" distB="0" distL="0" distR="0" allowOverlap="1" layoutInCell="1" locked="0" behindDoc="1" simplePos="0" relativeHeight="484450304">
                <wp:simplePos x="0" y="0"/>
                <wp:positionH relativeFrom="page">
                  <wp:posOffset>815741</wp:posOffset>
                </wp:positionH>
                <wp:positionV relativeFrom="paragraph">
                  <wp:posOffset>59276</wp:posOffset>
                </wp:positionV>
                <wp:extent cx="45720" cy="64135"/>
                <wp:effectExtent l="0" t="0" r="0" b="0"/>
                <wp:wrapNone/>
                <wp:docPr id="509" name="Textbox 509"/>
                <wp:cNvGraphicFramePr>
                  <a:graphicFrameLocks/>
                </wp:cNvGraphicFramePr>
                <a:graphic>
                  <a:graphicData uri="http://schemas.microsoft.com/office/word/2010/wordprocessingShape">
                    <wps:wsp>
                      <wps:cNvPr id="509" name="Textbox 509"/>
                      <wps:cNvSpPr txBox="1"/>
                      <wps:spPr>
                        <a:xfrm>
                          <a:off x="0" y="0"/>
                          <a:ext cx="45720" cy="64135"/>
                        </a:xfrm>
                        <a:prstGeom prst="rect">
                          <a:avLst/>
                        </a:prstGeom>
                      </wps:spPr>
                      <wps:txbx>
                        <w:txbxContent>
                          <w:p>
                            <w:pPr>
                              <w:spacing w:line="101" w:lineRule="exact" w:before="0"/>
                              <w:ind w:left="0" w:right="0" w:firstLine="0"/>
                              <w:jc w:val="left"/>
                              <w:rPr>
                                <w:sz w:val="9"/>
                              </w:rPr>
                            </w:pPr>
                            <w:r>
                              <w:rPr>
                                <w:color w:val="4B4F5B"/>
                                <w:spacing w:val="-8"/>
                                <w:sz w:val="9"/>
                              </w:rPr>
                              <w:t>0.</w:t>
                            </w:r>
                          </w:p>
                        </w:txbxContent>
                      </wps:txbx>
                      <wps:bodyPr wrap="square" lIns="0" tIns="0" rIns="0" bIns="0" rtlCol="0">
                        <a:noAutofit/>
                      </wps:bodyPr>
                    </wps:wsp>
                  </a:graphicData>
                </a:graphic>
              </wp:anchor>
            </w:drawing>
          </mc:Choice>
          <mc:Fallback>
            <w:pict>
              <v:shape style="position:absolute;margin-left:64.231598pt;margin-top:4.667413pt;width:3.6pt;height:5.05pt;mso-position-horizontal-relative:page;mso-position-vertical-relative:paragraph;z-index:-18866176" type="#_x0000_t202" id="docshape354" filled="false" stroked="false">
                <v:textbox inset="0,0,0,0">
                  <w:txbxContent>
                    <w:p>
                      <w:pPr>
                        <w:spacing w:line="101" w:lineRule="exact" w:before="0"/>
                        <w:ind w:left="0" w:right="0" w:firstLine="0"/>
                        <w:jc w:val="left"/>
                        <w:rPr>
                          <w:sz w:val="9"/>
                        </w:rPr>
                      </w:pPr>
                      <w:r>
                        <w:rPr>
                          <w:color w:val="4B4F5B"/>
                          <w:spacing w:val="-8"/>
                          <w:sz w:val="9"/>
                        </w:rPr>
                        <w:t>0.</w:t>
                      </w:r>
                    </w:p>
                  </w:txbxContent>
                </v:textbox>
                <w10:wrap type="none"/>
              </v:shape>
            </w:pict>
          </mc:Fallback>
        </mc:AlternateContent>
      </w:r>
      <w:r>
        <w:rPr>
          <w:color w:val="4B4F5B"/>
          <w:spacing w:val="-10"/>
          <w:w w:val="105"/>
          <w:position w:val="3"/>
          <w:sz w:val="10"/>
        </w:rPr>
        <w:t>0</w:t>
      </w:r>
      <w:r>
        <w:rPr>
          <w:color w:val="4B4F5B"/>
          <w:position w:val="3"/>
          <w:sz w:val="10"/>
        </w:rPr>
        <w:tab/>
      </w:r>
      <w:r>
        <w:rPr>
          <w:color w:val="4B4F5B"/>
          <w:spacing w:val="-5"/>
          <w:w w:val="105"/>
          <w:sz w:val="14"/>
        </w:rPr>
        <w:t>15%</w:t>
      </w:r>
    </w:p>
    <w:p>
      <w:pPr>
        <w:spacing w:line="74" w:lineRule="exact" w:before="20"/>
        <w:ind w:left="724" w:right="0" w:firstLine="0"/>
        <w:jc w:val="left"/>
        <w:rPr>
          <w:sz w:val="7"/>
        </w:rPr>
      </w:pPr>
      <w:r>
        <w:rPr>
          <w:color w:val="4B4F5B"/>
          <w:spacing w:val="-5"/>
          <w:sz w:val="7"/>
        </w:rPr>
        <w:t>(1)</w:t>
      </w:r>
    </w:p>
    <w:p>
      <w:pPr>
        <w:spacing w:line="120" w:lineRule="exact" w:before="0"/>
        <w:ind w:left="669" w:right="0" w:firstLine="0"/>
        <w:jc w:val="left"/>
        <w:rPr>
          <w:sz w:val="11"/>
        </w:rPr>
      </w:pPr>
      <w:r>
        <w:rPr>
          <w:color w:val="4B4F5B"/>
          <w:spacing w:val="-10"/>
          <w:sz w:val="11"/>
        </w:rPr>
        <w:t>0</w:t>
      </w:r>
    </w:p>
    <w:p>
      <w:pPr>
        <w:pStyle w:val="BodyText"/>
        <w:spacing w:before="40"/>
        <w:rPr>
          <w:sz w:val="11"/>
        </w:rPr>
      </w:pPr>
    </w:p>
    <w:p>
      <w:pPr>
        <w:spacing w:before="1"/>
        <w:ind w:left="992" w:right="0" w:firstLine="0"/>
        <w:jc w:val="left"/>
        <w:rPr>
          <w:sz w:val="14"/>
        </w:rPr>
      </w:pPr>
      <w:r>
        <w:rPr>
          <w:color w:val="4B4F5B"/>
          <w:spacing w:val="-5"/>
          <w:sz w:val="14"/>
        </w:rPr>
        <w:t>10%</w:t>
      </w:r>
    </w:p>
    <w:p>
      <w:pPr>
        <w:pStyle w:val="BodyText"/>
        <w:rPr>
          <w:sz w:val="14"/>
        </w:rPr>
      </w:pPr>
    </w:p>
    <w:p>
      <w:pPr>
        <w:pStyle w:val="BodyText"/>
        <w:spacing w:before="59"/>
        <w:rPr>
          <w:sz w:val="14"/>
        </w:rPr>
      </w:pPr>
    </w:p>
    <w:p>
      <w:pPr>
        <w:spacing w:before="1"/>
        <w:ind w:left="1059" w:right="0" w:firstLine="0"/>
        <w:jc w:val="left"/>
        <w:rPr>
          <w:sz w:val="14"/>
        </w:rPr>
      </w:pPr>
      <w:r>
        <w:rPr>
          <w:color w:val="4B4F5B"/>
          <w:spacing w:val="-5"/>
          <w:w w:val="105"/>
          <w:sz w:val="14"/>
        </w:rPr>
        <w:t>5%</w:t>
      </w:r>
    </w:p>
    <w:p>
      <w:pPr>
        <w:pStyle w:val="BodyText"/>
        <w:rPr>
          <w:sz w:val="14"/>
        </w:rPr>
      </w:pPr>
    </w:p>
    <w:p>
      <w:pPr>
        <w:pStyle w:val="BodyText"/>
        <w:spacing w:before="74"/>
        <w:rPr>
          <w:sz w:val="14"/>
        </w:rPr>
      </w:pPr>
    </w:p>
    <w:p>
      <w:pPr>
        <w:spacing w:line="150" w:lineRule="exact" w:before="0"/>
        <w:ind w:left="1179" w:right="0" w:firstLine="0"/>
        <w:jc w:val="left"/>
        <w:rPr>
          <w:sz w:val="14"/>
        </w:rPr>
      </w:pPr>
      <w:r>
        <w:rPr>
          <w:color w:val="4B4F5B"/>
          <w:spacing w:val="-10"/>
          <w:w w:val="105"/>
          <w:sz w:val="14"/>
        </w:rPr>
        <w:t>0</w:t>
      </w:r>
    </w:p>
    <w:p>
      <w:pPr>
        <w:tabs>
          <w:tab w:pos="2895" w:val="left" w:leader="none"/>
          <w:tab w:pos="4371" w:val="left" w:leader="none"/>
          <w:tab w:pos="5906" w:val="left" w:leader="none"/>
          <w:tab w:pos="7361" w:val="left" w:leader="none"/>
          <w:tab w:pos="8885" w:val="left" w:leader="none"/>
        </w:tabs>
        <w:spacing w:line="150" w:lineRule="exact" w:before="0"/>
        <w:ind w:left="1402" w:right="0" w:firstLine="0"/>
        <w:jc w:val="left"/>
        <w:rPr>
          <w:sz w:val="14"/>
        </w:rPr>
      </w:pPr>
      <w:r>
        <w:rPr>
          <w:color w:val="4B4F5B"/>
          <w:spacing w:val="-2"/>
          <w:w w:val="105"/>
          <w:sz w:val="14"/>
        </w:rPr>
        <w:t>Jan2023</w:t>
      </w:r>
      <w:r>
        <w:rPr>
          <w:color w:val="4B4F5B"/>
          <w:sz w:val="14"/>
        </w:rPr>
        <w:tab/>
      </w:r>
      <w:r>
        <w:rPr>
          <w:color w:val="4B4F5B"/>
          <w:spacing w:val="-2"/>
          <w:w w:val="105"/>
          <w:sz w:val="14"/>
        </w:rPr>
        <w:t>Mar2023</w:t>
      </w:r>
      <w:r>
        <w:rPr>
          <w:color w:val="4B4F5B"/>
          <w:sz w:val="14"/>
        </w:rPr>
        <w:tab/>
      </w:r>
      <w:r>
        <w:rPr>
          <w:color w:val="4B4F5B"/>
          <w:spacing w:val="-2"/>
          <w:w w:val="105"/>
          <w:sz w:val="14"/>
        </w:rPr>
        <w:t>May2023</w:t>
      </w:r>
      <w:r>
        <w:rPr>
          <w:color w:val="4B4F5B"/>
          <w:sz w:val="14"/>
        </w:rPr>
        <w:tab/>
      </w:r>
      <w:r>
        <w:rPr>
          <w:color w:val="4B4F5B"/>
          <w:spacing w:val="-2"/>
          <w:w w:val="105"/>
          <w:sz w:val="14"/>
        </w:rPr>
        <w:t>Jul2023</w:t>
      </w:r>
      <w:r>
        <w:rPr>
          <w:color w:val="4B4F5B"/>
          <w:sz w:val="14"/>
        </w:rPr>
        <w:tab/>
      </w:r>
      <w:r>
        <w:rPr>
          <w:color w:val="4B4F5B"/>
          <w:spacing w:val="-2"/>
          <w:w w:val="105"/>
          <w:sz w:val="14"/>
        </w:rPr>
        <w:t>Sep2023</w:t>
      </w:r>
      <w:r>
        <w:rPr>
          <w:color w:val="4B4F5B"/>
          <w:sz w:val="14"/>
        </w:rPr>
        <w:tab/>
      </w:r>
      <w:r>
        <w:rPr>
          <w:color w:val="4B4F5B"/>
          <w:spacing w:val="-2"/>
          <w:w w:val="105"/>
          <w:sz w:val="14"/>
        </w:rPr>
        <w:t>Nov2023</w:t>
      </w:r>
    </w:p>
    <w:p>
      <w:pPr>
        <w:pStyle w:val="BodyText"/>
        <w:spacing w:before="154"/>
        <w:rPr>
          <w:sz w:val="14"/>
        </w:rPr>
      </w:pPr>
    </w:p>
    <w:p>
      <w:pPr>
        <w:spacing w:before="0"/>
        <w:ind w:left="0" w:right="467" w:firstLine="0"/>
        <w:jc w:val="center"/>
        <w:rPr>
          <w:sz w:val="14"/>
        </w:rPr>
      </w:pPr>
      <w:r>
        <w:rPr>
          <w:color w:val="2323FF"/>
          <w:sz w:val="14"/>
        </w:rPr>
        <w:t>-</w:t>
      </w:r>
      <w:r>
        <w:rPr>
          <w:color w:val="2323FF"/>
          <w:spacing w:val="40"/>
          <w:sz w:val="14"/>
        </w:rPr>
        <w:t>  </w:t>
      </w:r>
      <w:r>
        <w:rPr>
          <w:color w:val="4B4F5B"/>
          <w:sz w:val="14"/>
        </w:rPr>
        <w:t>USDC</w:t>
      </w:r>
      <w:r>
        <w:rPr>
          <w:color w:val="4B4F5B"/>
          <w:spacing w:val="79"/>
          <w:w w:val="150"/>
          <w:sz w:val="14"/>
        </w:rPr>
        <w:t> </w:t>
      </w:r>
      <w:r>
        <w:rPr>
          <w:color w:val="08080A"/>
          <w:sz w:val="14"/>
        </w:rPr>
        <w:t>-</w:t>
      </w:r>
      <w:r>
        <w:rPr>
          <w:color w:val="08080A"/>
          <w:spacing w:val="43"/>
          <w:sz w:val="14"/>
        </w:rPr>
        <w:t>  </w:t>
      </w:r>
      <w:r>
        <w:rPr>
          <w:color w:val="4B4F5B"/>
          <w:sz w:val="14"/>
        </w:rPr>
        <w:t>USDT</w:t>
      </w:r>
      <w:r>
        <w:rPr>
          <w:color w:val="4B4F5B"/>
          <w:spacing w:val="73"/>
          <w:w w:val="150"/>
          <w:sz w:val="14"/>
        </w:rPr>
        <w:t> </w:t>
      </w:r>
      <w:r>
        <w:rPr>
          <w:color w:val="DBA828"/>
          <w:sz w:val="14"/>
        </w:rPr>
        <w:t>-</w:t>
      </w:r>
      <w:r>
        <w:rPr>
          <w:color w:val="DBA828"/>
          <w:spacing w:val="43"/>
          <w:sz w:val="14"/>
        </w:rPr>
        <w:t>  </w:t>
      </w:r>
      <w:r>
        <w:rPr>
          <w:color w:val="4B4F5B"/>
          <w:spacing w:val="-5"/>
          <w:sz w:val="14"/>
        </w:rPr>
        <w:t>DAI</w:t>
      </w:r>
    </w:p>
    <w:p>
      <w:pPr>
        <w:pStyle w:val="BodyText"/>
        <w:rPr>
          <w:sz w:val="12"/>
        </w:rPr>
      </w:pPr>
    </w:p>
    <w:p>
      <w:pPr>
        <w:pStyle w:val="BodyText"/>
        <w:spacing w:before="105"/>
        <w:rPr>
          <w:sz w:val="12"/>
        </w:rPr>
      </w:pPr>
    </w:p>
    <w:p>
      <w:pPr>
        <w:spacing w:before="1"/>
        <w:ind w:left="705" w:right="1396" w:hanging="2"/>
        <w:jc w:val="left"/>
        <w:rPr>
          <w:sz w:val="12"/>
        </w:rPr>
      </w:pPr>
      <w:r>
        <w:rPr>
          <w:color w:val="89898A"/>
          <w:w w:val="110"/>
          <w:sz w:val="12"/>
        </w:rPr>
        <w:t>Sources:</w:t>
      </w:r>
      <w:r>
        <w:rPr>
          <w:color w:val="89898A"/>
          <w:spacing w:val="-10"/>
          <w:w w:val="110"/>
          <w:sz w:val="12"/>
        </w:rPr>
        <w:t> </w:t>
      </w:r>
      <w:r>
        <w:rPr>
          <w:color w:val="89898A"/>
          <w:w w:val="110"/>
          <w:sz w:val="12"/>
        </w:rPr>
        <w:t>Aavescan</w:t>
      </w:r>
      <w:r>
        <w:rPr>
          <w:color w:val="89898A"/>
          <w:spacing w:val="-9"/>
          <w:w w:val="110"/>
          <w:sz w:val="12"/>
        </w:rPr>
        <w:t> </w:t>
      </w:r>
      <w:r>
        <w:rPr>
          <w:color w:val="89898A"/>
          <w:w w:val="110"/>
          <w:sz w:val="12"/>
        </w:rPr>
        <w:t>and</w:t>
      </w:r>
      <w:r>
        <w:rPr>
          <w:color w:val="89898A"/>
          <w:spacing w:val="-9"/>
          <w:w w:val="110"/>
          <w:sz w:val="12"/>
        </w:rPr>
        <w:t> </w:t>
      </w:r>
      <w:r>
        <w:rPr>
          <w:color w:val="89898A"/>
          <w:w w:val="110"/>
          <w:sz w:val="12"/>
        </w:rPr>
        <w:t>Coinbase.</w:t>
      </w:r>
      <w:r>
        <w:rPr>
          <w:color w:val="89898A"/>
          <w:spacing w:val="-9"/>
          <w:w w:val="110"/>
          <w:sz w:val="12"/>
        </w:rPr>
        <w:t> </w:t>
      </w:r>
      <w:r>
        <w:rPr>
          <w:color w:val="89898A"/>
          <w:w w:val="110"/>
          <w:sz w:val="12"/>
        </w:rPr>
        <w:t>Deposit</w:t>
      </w:r>
      <w:r>
        <w:rPr>
          <w:color w:val="89898A"/>
          <w:spacing w:val="-9"/>
          <w:w w:val="110"/>
          <w:sz w:val="12"/>
        </w:rPr>
        <w:t> </w:t>
      </w:r>
      <w:r>
        <w:rPr>
          <w:color w:val="89898A"/>
          <w:w w:val="110"/>
          <w:sz w:val="12"/>
        </w:rPr>
        <w:t>rates</w:t>
      </w:r>
      <w:r>
        <w:rPr>
          <w:color w:val="89898A"/>
          <w:spacing w:val="-10"/>
          <w:w w:val="110"/>
          <w:sz w:val="12"/>
        </w:rPr>
        <w:t> </w:t>
      </w:r>
      <w:r>
        <w:rPr>
          <w:color w:val="89898A"/>
          <w:w w:val="110"/>
          <w:sz w:val="12"/>
        </w:rPr>
        <w:t>are</w:t>
      </w:r>
      <w:r>
        <w:rPr>
          <w:color w:val="89898A"/>
          <w:spacing w:val="-9"/>
          <w:w w:val="110"/>
          <w:sz w:val="12"/>
        </w:rPr>
        <w:t> </w:t>
      </w:r>
      <w:r>
        <w:rPr>
          <w:color w:val="89898A"/>
          <w:w w:val="110"/>
          <w:sz w:val="12"/>
        </w:rPr>
        <w:t>taken</w:t>
      </w:r>
      <w:r>
        <w:rPr>
          <w:color w:val="89898A"/>
          <w:spacing w:val="-8"/>
          <w:w w:val="110"/>
          <w:sz w:val="12"/>
        </w:rPr>
        <w:t> </w:t>
      </w:r>
      <w:r>
        <w:rPr>
          <w:color w:val="89898A"/>
          <w:w w:val="110"/>
          <w:sz w:val="12"/>
        </w:rPr>
        <w:t>on</w:t>
      </w:r>
      <w:r>
        <w:rPr>
          <w:color w:val="89898A"/>
          <w:spacing w:val="-8"/>
          <w:w w:val="110"/>
          <w:sz w:val="12"/>
        </w:rPr>
        <w:t> </w:t>
      </w:r>
      <w:r>
        <w:rPr>
          <w:color w:val="89898A"/>
          <w:w w:val="110"/>
          <w:sz w:val="12"/>
        </w:rPr>
        <w:t>a</w:t>
      </w:r>
      <w:r>
        <w:rPr>
          <w:color w:val="89898A"/>
          <w:spacing w:val="-22"/>
          <w:w w:val="110"/>
          <w:sz w:val="12"/>
        </w:rPr>
        <w:t> </w:t>
      </w:r>
      <w:r>
        <w:rPr>
          <w:color w:val="89898A"/>
          <w:w w:val="110"/>
          <w:sz w:val="12"/>
        </w:rPr>
        <w:t>10</w:t>
      </w:r>
      <w:r>
        <w:rPr>
          <w:color w:val="89898A"/>
          <w:spacing w:val="-8"/>
          <w:w w:val="110"/>
          <w:sz w:val="12"/>
        </w:rPr>
        <w:t> </w:t>
      </w:r>
      <w:r>
        <w:rPr>
          <w:color w:val="89898A"/>
          <w:w w:val="110"/>
          <w:sz w:val="12"/>
        </w:rPr>
        <w:t>day</w:t>
      </w:r>
      <w:r>
        <w:rPr>
          <w:color w:val="89898A"/>
          <w:spacing w:val="-11"/>
          <w:w w:val="110"/>
          <w:sz w:val="12"/>
        </w:rPr>
        <w:t> </w:t>
      </w:r>
      <w:r>
        <w:rPr>
          <w:color w:val="89898A"/>
          <w:w w:val="110"/>
          <w:sz w:val="12"/>
        </w:rPr>
        <w:t>rolling</w:t>
      </w:r>
      <w:r>
        <w:rPr>
          <w:color w:val="89898A"/>
          <w:spacing w:val="-9"/>
          <w:w w:val="110"/>
          <w:sz w:val="12"/>
        </w:rPr>
        <w:t> </w:t>
      </w:r>
      <w:r>
        <w:rPr>
          <w:color w:val="89898A"/>
          <w:w w:val="110"/>
          <w:sz w:val="12"/>
        </w:rPr>
        <w:t>basis.</w:t>
      </w:r>
      <w:r>
        <w:rPr>
          <w:color w:val="89898A"/>
          <w:spacing w:val="-9"/>
          <w:w w:val="110"/>
          <w:sz w:val="12"/>
        </w:rPr>
        <w:t> </w:t>
      </w:r>
      <w:r>
        <w:rPr>
          <w:color w:val="89898A"/>
          <w:w w:val="110"/>
          <w:sz w:val="12"/>
        </w:rPr>
        <w:t>Although</w:t>
      </w:r>
      <w:r>
        <w:rPr>
          <w:color w:val="89898A"/>
          <w:spacing w:val="-9"/>
          <w:w w:val="110"/>
          <w:sz w:val="12"/>
        </w:rPr>
        <w:t> </w:t>
      </w:r>
      <w:r>
        <w:rPr>
          <w:color w:val="89898A"/>
          <w:w w:val="110"/>
          <w:sz w:val="12"/>
        </w:rPr>
        <w:t>Aave</w:t>
      </w:r>
      <w:r>
        <w:rPr>
          <w:color w:val="89898A"/>
          <w:spacing w:val="-6"/>
          <w:w w:val="110"/>
          <w:sz w:val="12"/>
        </w:rPr>
        <w:t> </w:t>
      </w:r>
      <w:r>
        <w:rPr>
          <w:color w:val="89898A"/>
          <w:w w:val="110"/>
          <w:sz w:val="12"/>
        </w:rPr>
        <w:t>V3</w:t>
      </w:r>
      <w:r>
        <w:rPr>
          <w:color w:val="89898A"/>
          <w:spacing w:val="-11"/>
          <w:w w:val="110"/>
          <w:sz w:val="12"/>
        </w:rPr>
        <w:t> </w:t>
      </w:r>
      <w:r>
        <w:rPr>
          <w:color w:val="89898A"/>
          <w:w w:val="110"/>
          <w:sz w:val="12"/>
        </w:rPr>
        <w:t>has</w:t>
      </w:r>
      <w:r>
        <w:rPr>
          <w:color w:val="89898A"/>
          <w:spacing w:val="-9"/>
          <w:w w:val="110"/>
          <w:sz w:val="12"/>
        </w:rPr>
        <w:t> </w:t>
      </w:r>
      <w:r>
        <w:rPr>
          <w:color w:val="89898A"/>
          <w:w w:val="110"/>
          <w:sz w:val="12"/>
        </w:rPr>
        <w:t>been</w:t>
      </w:r>
      <w:r>
        <w:rPr>
          <w:color w:val="89898A"/>
          <w:spacing w:val="-9"/>
          <w:w w:val="110"/>
          <w:sz w:val="12"/>
        </w:rPr>
        <w:t> </w:t>
      </w:r>
      <w:r>
        <w:rPr>
          <w:color w:val="89898A"/>
          <w:w w:val="110"/>
          <w:sz w:val="12"/>
        </w:rPr>
        <w:t>released</w:t>
      </w:r>
      <w:r>
        <w:rPr>
          <w:color w:val="89898A"/>
          <w:spacing w:val="-5"/>
          <w:w w:val="110"/>
          <w:sz w:val="12"/>
        </w:rPr>
        <w:t> </w:t>
      </w:r>
      <w:r>
        <w:rPr>
          <w:color w:val="89898A"/>
          <w:w w:val="110"/>
          <w:sz w:val="12"/>
        </w:rPr>
        <w:t>since</w:t>
      </w:r>
      <w:r>
        <w:rPr>
          <w:color w:val="89898A"/>
          <w:spacing w:val="-7"/>
          <w:w w:val="110"/>
          <w:sz w:val="12"/>
        </w:rPr>
        <w:t> </w:t>
      </w:r>
      <w:r>
        <w:rPr>
          <w:color w:val="89898A"/>
          <w:w w:val="110"/>
          <w:sz w:val="12"/>
        </w:rPr>
        <w:t>March</w:t>
      </w:r>
      <w:r>
        <w:rPr>
          <w:color w:val="89898A"/>
          <w:spacing w:val="-4"/>
          <w:w w:val="110"/>
          <w:sz w:val="12"/>
        </w:rPr>
        <w:t> </w:t>
      </w:r>
      <w:r>
        <w:rPr>
          <w:color w:val="89898A"/>
          <w:w w:val="110"/>
          <w:sz w:val="12"/>
        </w:rPr>
        <w:t>2022,</w:t>
      </w:r>
      <w:r>
        <w:rPr>
          <w:color w:val="89898A"/>
          <w:spacing w:val="-10"/>
          <w:w w:val="110"/>
          <w:sz w:val="12"/>
        </w:rPr>
        <w:t> </w:t>
      </w:r>
      <w:r>
        <w:rPr>
          <w:color w:val="89898A"/>
          <w:w w:val="110"/>
          <w:sz w:val="12"/>
        </w:rPr>
        <w:t>Aave</w:t>
      </w:r>
      <w:r>
        <w:rPr>
          <w:color w:val="89898A"/>
          <w:spacing w:val="-6"/>
          <w:w w:val="110"/>
          <w:sz w:val="12"/>
        </w:rPr>
        <w:t> </w:t>
      </w:r>
      <w:r>
        <w:rPr>
          <w:color w:val="89898A"/>
          <w:w w:val="110"/>
          <w:sz w:val="12"/>
        </w:rPr>
        <w:t>V3</w:t>
      </w:r>
      <w:r>
        <w:rPr>
          <w:color w:val="89898A"/>
          <w:spacing w:val="-10"/>
          <w:w w:val="110"/>
          <w:sz w:val="12"/>
        </w:rPr>
        <w:t> </w:t>
      </w:r>
      <w:r>
        <w:rPr>
          <w:color w:val="89898A"/>
          <w:w w:val="110"/>
          <w:sz w:val="12"/>
        </w:rPr>
        <w:t>TVL</w:t>
      </w:r>
      <w:r>
        <w:rPr>
          <w:color w:val="89898A"/>
          <w:spacing w:val="40"/>
          <w:w w:val="110"/>
          <w:sz w:val="12"/>
        </w:rPr>
        <w:t> </w:t>
      </w:r>
      <w:r>
        <w:rPr>
          <w:color w:val="89898A"/>
          <w:w w:val="110"/>
          <w:sz w:val="12"/>
        </w:rPr>
        <w:t>only caught up</w:t>
      </w:r>
      <w:r>
        <w:rPr>
          <w:color w:val="89898A"/>
          <w:spacing w:val="-6"/>
          <w:w w:val="110"/>
          <w:sz w:val="12"/>
        </w:rPr>
        <w:t> </w:t>
      </w:r>
      <w:r>
        <w:rPr>
          <w:color w:val="89898A"/>
          <w:w w:val="110"/>
          <w:sz w:val="12"/>
        </w:rPr>
        <w:t>to</w:t>
      </w:r>
      <w:r>
        <w:rPr>
          <w:color w:val="89898A"/>
          <w:spacing w:val="18"/>
          <w:w w:val="110"/>
          <w:sz w:val="12"/>
        </w:rPr>
        <w:t> </w:t>
      </w:r>
      <w:r>
        <w:rPr>
          <w:color w:val="89898A"/>
          <w:w w:val="110"/>
          <w:sz w:val="12"/>
        </w:rPr>
        <w:t>Aave V2</w:t>
      </w:r>
      <w:r>
        <w:rPr>
          <w:color w:val="89898A"/>
          <w:spacing w:val="-6"/>
          <w:w w:val="110"/>
          <w:sz w:val="12"/>
        </w:rPr>
        <w:t> </w:t>
      </w:r>
      <w:r>
        <w:rPr>
          <w:color w:val="89898A"/>
          <w:w w:val="110"/>
          <w:sz w:val="12"/>
        </w:rPr>
        <w:t>TVL</w:t>
      </w:r>
      <w:r>
        <w:rPr>
          <w:color w:val="89898A"/>
          <w:spacing w:val="-13"/>
          <w:w w:val="110"/>
          <w:sz w:val="12"/>
        </w:rPr>
        <w:t> </w:t>
      </w:r>
      <w:r>
        <w:rPr>
          <w:color w:val="89898A"/>
          <w:w w:val="110"/>
          <w:sz w:val="12"/>
        </w:rPr>
        <w:t>in September 2023</w:t>
      </w:r>
    </w:p>
    <w:p>
      <w:pPr>
        <w:pStyle w:val="BodyText"/>
        <w:rPr>
          <w:sz w:val="12"/>
        </w:rPr>
      </w:pPr>
    </w:p>
    <w:p>
      <w:pPr>
        <w:pStyle w:val="BodyText"/>
        <w:rPr>
          <w:sz w:val="12"/>
        </w:rPr>
      </w:pPr>
    </w:p>
    <w:p>
      <w:pPr>
        <w:pStyle w:val="BodyText"/>
        <w:rPr>
          <w:sz w:val="12"/>
        </w:rPr>
      </w:pPr>
    </w:p>
    <w:p>
      <w:pPr>
        <w:pStyle w:val="BodyText"/>
        <w:spacing w:before="120"/>
        <w:rPr>
          <w:sz w:val="12"/>
        </w:rPr>
      </w:pPr>
    </w:p>
    <w:p>
      <w:pPr>
        <w:pStyle w:val="BodyText"/>
        <w:spacing w:line="314" w:lineRule="auto"/>
        <w:ind w:left="465" w:right="2882"/>
      </w:pPr>
      <w:r>
        <w:rPr>
          <w:color w:val="08080A"/>
          <w:w w:val="115"/>
        </w:rPr>
        <w:t>Within</w:t>
      </w:r>
      <w:r>
        <w:rPr>
          <w:color w:val="08080A"/>
          <w:spacing w:val="-11"/>
          <w:w w:val="115"/>
        </w:rPr>
        <w:t> </w:t>
      </w:r>
      <w:r>
        <w:rPr>
          <w:color w:val="08080A"/>
          <w:w w:val="115"/>
        </w:rPr>
        <w:t>circulating</w:t>
      </w:r>
      <w:r>
        <w:rPr>
          <w:color w:val="08080A"/>
          <w:spacing w:val="-6"/>
          <w:w w:val="115"/>
        </w:rPr>
        <w:t> </w:t>
      </w:r>
      <w:r>
        <w:rPr>
          <w:color w:val="08080A"/>
          <w:w w:val="115"/>
        </w:rPr>
        <w:t>stablecoins,</w:t>
      </w:r>
      <w:r>
        <w:rPr>
          <w:color w:val="08080A"/>
          <w:spacing w:val="-13"/>
          <w:w w:val="115"/>
        </w:rPr>
        <w:t> </w:t>
      </w:r>
      <w:r>
        <w:rPr>
          <w:color w:val="08080A"/>
          <w:w w:val="115"/>
        </w:rPr>
        <w:t>USDT</w:t>
      </w:r>
      <w:r>
        <w:rPr>
          <w:color w:val="08080A"/>
          <w:spacing w:val="-14"/>
          <w:w w:val="115"/>
        </w:rPr>
        <w:t> </w:t>
      </w:r>
      <w:r>
        <w:rPr>
          <w:color w:val="08080A"/>
          <w:w w:val="115"/>
        </w:rPr>
        <w:t>has</w:t>
      </w:r>
      <w:r>
        <w:rPr>
          <w:color w:val="08080A"/>
          <w:spacing w:val="-15"/>
          <w:w w:val="115"/>
        </w:rPr>
        <w:t> </w:t>
      </w:r>
      <w:r>
        <w:rPr>
          <w:color w:val="08080A"/>
          <w:w w:val="115"/>
        </w:rPr>
        <w:t>greatly</w:t>
      </w:r>
      <w:r>
        <w:rPr>
          <w:color w:val="08080A"/>
          <w:spacing w:val="-14"/>
          <w:w w:val="115"/>
        </w:rPr>
        <w:t> </w:t>
      </w:r>
      <w:r>
        <w:rPr>
          <w:color w:val="08080A"/>
          <w:w w:val="115"/>
        </w:rPr>
        <w:t>increased</w:t>
      </w:r>
      <w:r>
        <w:rPr>
          <w:color w:val="08080A"/>
          <w:spacing w:val="-16"/>
          <w:w w:val="115"/>
        </w:rPr>
        <w:t> </w:t>
      </w:r>
      <w:r>
        <w:rPr>
          <w:color w:val="08080A"/>
          <w:w w:val="115"/>
        </w:rPr>
        <w:t>its</w:t>
      </w:r>
      <w:r>
        <w:rPr>
          <w:color w:val="08080A"/>
          <w:spacing w:val="22"/>
          <w:w w:val="115"/>
        </w:rPr>
        <w:t> </w:t>
      </w:r>
      <w:r>
        <w:rPr>
          <w:color w:val="08080A"/>
          <w:w w:val="115"/>
        </w:rPr>
        <w:t>share</w:t>
      </w:r>
      <w:r>
        <w:rPr>
          <w:color w:val="08080A"/>
          <w:spacing w:val="-11"/>
          <w:w w:val="115"/>
        </w:rPr>
        <w:t> </w:t>
      </w:r>
      <w:r>
        <w:rPr>
          <w:color w:val="08080A"/>
          <w:w w:val="115"/>
        </w:rPr>
        <w:t>of the total</w:t>
      </w:r>
      <w:r>
        <w:rPr>
          <w:color w:val="08080A"/>
          <w:spacing w:val="-14"/>
          <w:w w:val="115"/>
        </w:rPr>
        <w:t> </w:t>
      </w:r>
      <w:r>
        <w:rPr>
          <w:color w:val="08080A"/>
          <w:w w:val="115"/>
        </w:rPr>
        <w:t>supply.</w:t>
      </w:r>
      <w:r>
        <w:rPr>
          <w:color w:val="08080A"/>
          <w:spacing w:val="-2"/>
          <w:w w:val="115"/>
        </w:rPr>
        <w:t> </w:t>
      </w:r>
      <w:r>
        <w:rPr>
          <w:color w:val="08080A"/>
          <w:w w:val="115"/>
        </w:rPr>
        <w:t>Its</w:t>
      </w:r>
      <w:r>
        <w:rPr>
          <w:color w:val="08080A"/>
          <w:spacing w:val="34"/>
          <w:w w:val="115"/>
        </w:rPr>
        <w:t> </w:t>
      </w:r>
      <w:r>
        <w:rPr>
          <w:color w:val="08080A"/>
          <w:w w:val="115"/>
        </w:rPr>
        <w:t>market capitalization</w:t>
      </w:r>
      <w:r>
        <w:rPr>
          <w:color w:val="08080A"/>
          <w:spacing w:val="-14"/>
          <w:w w:val="115"/>
        </w:rPr>
        <w:t> </w:t>
      </w:r>
      <w:r>
        <w:rPr>
          <w:color w:val="08080A"/>
          <w:w w:val="115"/>
        </w:rPr>
        <w:t>has grown from $668 at the start of 2023</w:t>
      </w:r>
      <w:r>
        <w:rPr>
          <w:color w:val="08080A"/>
          <w:spacing w:val="-16"/>
          <w:w w:val="115"/>
        </w:rPr>
        <w:t> </w:t>
      </w:r>
      <w:r>
        <w:rPr>
          <w:color w:val="08080A"/>
          <w:w w:val="115"/>
        </w:rPr>
        <w:t>to</w:t>
      </w:r>
      <w:r>
        <w:rPr>
          <w:color w:val="08080A"/>
          <w:spacing w:val="-9"/>
          <w:w w:val="115"/>
        </w:rPr>
        <w:t> </w:t>
      </w:r>
      <w:r>
        <w:rPr>
          <w:color w:val="08080A"/>
          <w:w w:val="115"/>
        </w:rPr>
        <w:t>more</w:t>
      </w:r>
      <w:r>
        <w:rPr>
          <w:color w:val="08080A"/>
          <w:spacing w:val="-16"/>
          <w:w w:val="115"/>
        </w:rPr>
        <w:t> </w:t>
      </w:r>
      <w:r>
        <w:rPr>
          <w:color w:val="08080A"/>
          <w:w w:val="115"/>
        </w:rPr>
        <w:t>than</w:t>
      </w:r>
      <w:r>
        <w:rPr>
          <w:color w:val="08080A"/>
          <w:spacing w:val="-16"/>
          <w:w w:val="115"/>
        </w:rPr>
        <w:t> </w:t>
      </w:r>
      <w:r>
        <w:rPr>
          <w:color w:val="08080A"/>
          <w:w w:val="115"/>
        </w:rPr>
        <w:t>$898</w:t>
      </w:r>
      <w:r>
        <w:rPr>
          <w:color w:val="08080A"/>
          <w:spacing w:val="-16"/>
          <w:w w:val="115"/>
        </w:rPr>
        <w:t> </w:t>
      </w:r>
      <w:r>
        <w:rPr>
          <w:color w:val="08080A"/>
          <w:w w:val="115"/>
        </w:rPr>
        <w:t>as</w:t>
      </w:r>
      <w:r>
        <w:rPr>
          <w:color w:val="08080A"/>
          <w:spacing w:val="-16"/>
          <w:w w:val="115"/>
        </w:rPr>
        <w:t> </w:t>
      </w:r>
      <w:r>
        <w:rPr>
          <w:color w:val="08080A"/>
          <w:w w:val="115"/>
        </w:rPr>
        <w:t>of</w:t>
      </w:r>
      <w:r>
        <w:rPr>
          <w:color w:val="08080A"/>
          <w:spacing w:val="-7"/>
          <w:w w:val="115"/>
        </w:rPr>
        <w:t> </w:t>
      </w:r>
      <w:r>
        <w:rPr>
          <w:color w:val="08080A"/>
          <w:w w:val="115"/>
        </w:rPr>
        <w:t>end-November,</w:t>
      </w:r>
      <w:r>
        <w:rPr>
          <w:color w:val="08080A"/>
          <w:spacing w:val="-7"/>
          <w:w w:val="115"/>
        </w:rPr>
        <w:t> </w:t>
      </w:r>
      <w:r>
        <w:rPr>
          <w:color w:val="08080A"/>
          <w:w w:val="115"/>
        </w:rPr>
        <w:t>bringing</w:t>
      </w:r>
      <w:r>
        <w:rPr>
          <w:color w:val="08080A"/>
          <w:spacing w:val="-17"/>
          <w:w w:val="115"/>
        </w:rPr>
        <w:t> </w:t>
      </w:r>
      <w:r>
        <w:rPr>
          <w:color w:val="08080A"/>
          <w:w w:val="115"/>
        </w:rPr>
        <w:t>its</w:t>
      </w:r>
      <w:r>
        <w:rPr>
          <w:color w:val="08080A"/>
          <w:spacing w:val="7"/>
          <w:w w:val="115"/>
        </w:rPr>
        <w:t> </w:t>
      </w:r>
      <w:r>
        <w:rPr>
          <w:color w:val="08080A"/>
          <w:w w:val="115"/>
        </w:rPr>
        <w:t>share</w:t>
      </w:r>
      <w:r>
        <w:rPr>
          <w:color w:val="08080A"/>
          <w:spacing w:val="-16"/>
          <w:w w:val="115"/>
        </w:rPr>
        <w:t> </w:t>
      </w:r>
      <w:r>
        <w:rPr>
          <w:color w:val="08080A"/>
          <w:w w:val="115"/>
        </w:rPr>
        <w:t>of</w:t>
      </w:r>
      <w:r>
        <w:rPr>
          <w:color w:val="08080A"/>
          <w:spacing w:val="-5"/>
          <w:w w:val="115"/>
        </w:rPr>
        <w:t> </w:t>
      </w:r>
      <w:r>
        <w:rPr>
          <w:color w:val="08080A"/>
          <w:w w:val="115"/>
        </w:rPr>
        <w:t>the </w:t>
      </w:r>
      <w:r>
        <w:rPr>
          <w:color w:val="08080A"/>
          <w:spacing w:val="-2"/>
          <w:w w:val="115"/>
        </w:rPr>
        <w:t>stablecoin</w:t>
      </w:r>
      <w:r>
        <w:rPr>
          <w:color w:val="08080A"/>
          <w:spacing w:val="-12"/>
          <w:w w:val="115"/>
        </w:rPr>
        <w:t> </w:t>
      </w:r>
      <w:r>
        <w:rPr>
          <w:color w:val="08080A"/>
          <w:spacing w:val="-2"/>
          <w:w w:val="115"/>
        </w:rPr>
        <w:t>market up</w:t>
      </w:r>
      <w:r>
        <w:rPr>
          <w:color w:val="08080A"/>
          <w:spacing w:val="-15"/>
          <w:w w:val="115"/>
        </w:rPr>
        <w:t> </w:t>
      </w:r>
      <w:r>
        <w:rPr>
          <w:color w:val="08080A"/>
          <w:spacing w:val="-2"/>
          <w:w w:val="115"/>
        </w:rPr>
        <w:t>from</w:t>
      </w:r>
      <w:r>
        <w:rPr>
          <w:color w:val="08080A"/>
          <w:spacing w:val="-14"/>
          <w:w w:val="115"/>
        </w:rPr>
        <w:t> </w:t>
      </w:r>
      <w:r>
        <w:rPr>
          <w:color w:val="08080A"/>
          <w:spacing w:val="-2"/>
          <w:w w:val="115"/>
        </w:rPr>
        <w:t>49%</w:t>
      </w:r>
      <w:r>
        <w:rPr>
          <w:color w:val="08080A"/>
          <w:spacing w:val="-15"/>
          <w:w w:val="115"/>
        </w:rPr>
        <w:t> </w:t>
      </w:r>
      <w:r>
        <w:rPr>
          <w:color w:val="08080A"/>
          <w:spacing w:val="-2"/>
          <w:w w:val="115"/>
        </w:rPr>
        <w:t>to</w:t>
      </w:r>
      <w:r>
        <w:rPr>
          <w:color w:val="08080A"/>
          <w:spacing w:val="13"/>
          <w:w w:val="115"/>
        </w:rPr>
        <w:t> </w:t>
      </w:r>
      <w:r>
        <w:rPr>
          <w:color w:val="08080A"/>
          <w:spacing w:val="-2"/>
          <w:w w:val="115"/>
        </w:rPr>
        <w:t>nearly</w:t>
      </w:r>
      <w:r>
        <w:rPr>
          <w:color w:val="08080A"/>
          <w:spacing w:val="-11"/>
          <w:w w:val="115"/>
        </w:rPr>
        <w:t> </w:t>
      </w:r>
      <w:r>
        <w:rPr>
          <w:color w:val="08080A"/>
          <w:spacing w:val="-2"/>
          <w:w w:val="115"/>
        </w:rPr>
        <w:t>70%</w:t>
      </w:r>
      <w:r>
        <w:rPr>
          <w:color w:val="08080A"/>
          <w:spacing w:val="-17"/>
          <w:w w:val="115"/>
        </w:rPr>
        <w:t> </w:t>
      </w:r>
      <w:r>
        <w:rPr>
          <w:color w:val="08080A"/>
          <w:spacing w:val="-2"/>
          <w:w w:val="115"/>
        </w:rPr>
        <w:t>currently.</w:t>
      </w:r>
      <w:r>
        <w:rPr>
          <w:color w:val="08080A"/>
          <w:spacing w:val="-15"/>
          <w:w w:val="115"/>
        </w:rPr>
        <w:t> </w:t>
      </w:r>
      <w:r>
        <w:rPr>
          <w:b/>
          <w:color w:val="08080A"/>
          <w:spacing w:val="-2"/>
          <w:w w:val="115"/>
        </w:rPr>
        <w:t>(See</w:t>
      </w:r>
      <w:r>
        <w:rPr>
          <w:b/>
          <w:color w:val="08080A"/>
          <w:spacing w:val="-16"/>
          <w:w w:val="115"/>
        </w:rPr>
        <w:t> </w:t>
      </w:r>
      <w:r>
        <w:rPr>
          <w:b/>
          <w:color w:val="08080A"/>
          <w:spacing w:val="-2"/>
          <w:w w:val="115"/>
        </w:rPr>
        <w:t>Chart</w:t>
      </w:r>
      <w:r>
        <w:rPr>
          <w:b/>
          <w:color w:val="08080A"/>
          <w:spacing w:val="-11"/>
          <w:w w:val="115"/>
        </w:rPr>
        <w:t> </w:t>
      </w:r>
      <w:r>
        <w:rPr>
          <w:b/>
          <w:color w:val="08080A"/>
          <w:spacing w:val="-2"/>
          <w:w w:val="115"/>
        </w:rPr>
        <w:t>32.)</w:t>
      </w:r>
      <w:r>
        <w:rPr>
          <w:b/>
          <w:color w:val="08080A"/>
          <w:spacing w:val="-18"/>
          <w:w w:val="115"/>
        </w:rPr>
        <w:t> </w:t>
      </w:r>
      <w:r>
        <w:rPr>
          <w:color w:val="08080A"/>
          <w:spacing w:val="-2"/>
          <w:w w:val="115"/>
        </w:rPr>
        <w:t>In</w:t>
      </w:r>
      <w:r>
        <w:rPr>
          <w:color w:val="08080A"/>
          <w:spacing w:val="-12"/>
          <w:w w:val="115"/>
        </w:rPr>
        <w:t> </w:t>
      </w:r>
      <w:r>
        <w:rPr>
          <w:color w:val="08080A"/>
          <w:spacing w:val="-2"/>
          <w:w w:val="115"/>
        </w:rPr>
        <w:t>our </w:t>
      </w:r>
      <w:r>
        <w:rPr>
          <w:color w:val="08080A"/>
          <w:w w:val="110"/>
        </w:rPr>
        <w:t>view,</w:t>
      </w:r>
      <w:r>
        <w:rPr>
          <w:color w:val="08080A"/>
          <w:spacing w:val="-11"/>
          <w:w w:val="110"/>
        </w:rPr>
        <w:t> </w:t>
      </w:r>
      <w:r>
        <w:rPr>
          <w:color w:val="08080A"/>
          <w:w w:val="110"/>
        </w:rPr>
        <w:t>this</w:t>
      </w:r>
      <w:r>
        <w:rPr>
          <w:color w:val="08080A"/>
          <w:spacing w:val="-12"/>
          <w:w w:val="110"/>
        </w:rPr>
        <w:t> </w:t>
      </w:r>
      <w:r>
        <w:rPr>
          <w:color w:val="08080A"/>
          <w:w w:val="110"/>
        </w:rPr>
        <w:t>has</w:t>
      </w:r>
      <w:r>
        <w:rPr>
          <w:color w:val="08080A"/>
          <w:spacing w:val="-11"/>
          <w:w w:val="110"/>
        </w:rPr>
        <w:t> </w:t>
      </w:r>
      <w:r>
        <w:rPr>
          <w:color w:val="08080A"/>
          <w:w w:val="110"/>
        </w:rPr>
        <w:t>been</w:t>
      </w:r>
      <w:r>
        <w:rPr>
          <w:color w:val="08080A"/>
          <w:spacing w:val="-7"/>
          <w:w w:val="110"/>
        </w:rPr>
        <w:t> </w:t>
      </w:r>
      <w:r>
        <w:rPr>
          <w:color w:val="08080A"/>
          <w:w w:val="110"/>
        </w:rPr>
        <w:t>driven</w:t>
      </w:r>
      <w:r>
        <w:rPr>
          <w:color w:val="08080A"/>
          <w:spacing w:val="-2"/>
          <w:w w:val="110"/>
        </w:rPr>
        <w:t> </w:t>
      </w:r>
      <w:r>
        <w:rPr>
          <w:color w:val="08080A"/>
          <w:w w:val="110"/>
        </w:rPr>
        <w:t>primarily by</w:t>
      </w:r>
      <w:r>
        <w:rPr>
          <w:color w:val="08080A"/>
          <w:spacing w:val="-11"/>
          <w:w w:val="110"/>
        </w:rPr>
        <w:t> </w:t>
      </w:r>
      <w:r>
        <w:rPr>
          <w:color w:val="08080A"/>
          <w:w w:val="110"/>
        </w:rPr>
        <w:t>the</w:t>
      </w:r>
      <w:r>
        <w:rPr>
          <w:color w:val="08080A"/>
          <w:spacing w:val="24"/>
          <w:w w:val="110"/>
        </w:rPr>
        <w:t> </w:t>
      </w:r>
      <w:r>
        <w:rPr>
          <w:color w:val="08080A"/>
          <w:w w:val="110"/>
        </w:rPr>
        <w:t>shutdown of 8USD</w:t>
      </w:r>
      <w:r>
        <w:rPr>
          <w:color w:val="08080A"/>
          <w:spacing w:val="-10"/>
          <w:w w:val="110"/>
        </w:rPr>
        <w:t> </w:t>
      </w:r>
      <w:r>
        <w:rPr>
          <w:color w:val="08080A"/>
          <w:w w:val="110"/>
        </w:rPr>
        <w:t>(issued by</w:t>
      </w:r>
      <w:r>
        <w:rPr>
          <w:color w:val="08080A"/>
          <w:spacing w:val="-3"/>
          <w:w w:val="110"/>
        </w:rPr>
        <w:t> </w:t>
      </w:r>
      <w:r>
        <w:rPr>
          <w:color w:val="08080A"/>
          <w:w w:val="110"/>
        </w:rPr>
        <w:t>Paxos </w:t>
      </w:r>
      <w:r>
        <w:rPr>
          <w:color w:val="08080A"/>
          <w:w w:val="115"/>
        </w:rPr>
        <w:t>for</w:t>
      </w:r>
      <w:r>
        <w:rPr>
          <w:color w:val="08080A"/>
          <w:spacing w:val="25"/>
          <w:w w:val="115"/>
        </w:rPr>
        <w:t> </w:t>
      </w:r>
      <w:r>
        <w:rPr>
          <w:color w:val="08080A"/>
          <w:w w:val="115"/>
        </w:rPr>
        <w:t>8inance),</w:t>
      </w:r>
      <w:r>
        <w:rPr>
          <w:color w:val="08080A"/>
          <w:spacing w:val="-8"/>
          <w:w w:val="115"/>
        </w:rPr>
        <w:t> </w:t>
      </w:r>
      <w:r>
        <w:rPr>
          <w:color w:val="08080A"/>
          <w:w w:val="115"/>
        </w:rPr>
        <w:t>whose</w:t>
      </w:r>
      <w:r>
        <w:rPr>
          <w:color w:val="08080A"/>
          <w:spacing w:val="-6"/>
          <w:w w:val="115"/>
        </w:rPr>
        <w:t> </w:t>
      </w:r>
      <w:r>
        <w:rPr>
          <w:color w:val="08080A"/>
          <w:w w:val="115"/>
        </w:rPr>
        <w:t>market</w:t>
      </w:r>
      <w:r>
        <w:rPr>
          <w:color w:val="08080A"/>
          <w:spacing w:val="-5"/>
          <w:w w:val="115"/>
        </w:rPr>
        <w:t> </w:t>
      </w:r>
      <w:r>
        <w:rPr>
          <w:color w:val="08080A"/>
          <w:w w:val="115"/>
        </w:rPr>
        <w:t>capitalization</w:t>
      </w:r>
      <w:r>
        <w:rPr>
          <w:color w:val="08080A"/>
          <w:spacing w:val="-25"/>
          <w:w w:val="115"/>
        </w:rPr>
        <w:t> </w:t>
      </w:r>
      <w:r>
        <w:rPr>
          <w:color w:val="08080A"/>
          <w:w w:val="115"/>
        </w:rPr>
        <w:t>has</w:t>
      </w:r>
      <w:r>
        <w:rPr>
          <w:color w:val="08080A"/>
          <w:spacing w:val="-15"/>
          <w:w w:val="115"/>
        </w:rPr>
        <w:t> </w:t>
      </w:r>
      <w:r>
        <w:rPr>
          <w:color w:val="08080A"/>
          <w:w w:val="115"/>
        </w:rPr>
        <w:t>dropped</w:t>
      </w:r>
      <w:r>
        <w:rPr>
          <w:color w:val="08080A"/>
          <w:spacing w:val="-11"/>
          <w:w w:val="115"/>
        </w:rPr>
        <w:t> </w:t>
      </w:r>
      <w:r>
        <w:rPr>
          <w:color w:val="08080A"/>
          <w:w w:val="115"/>
        </w:rPr>
        <w:t>from</w:t>
      </w:r>
      <w:r>
        <w:rPr>
          <w:color w:val="08080A"/>
          <w:spacing w:val="-16"/>
          <w:w w:val="115"/>
        </w:rPr>
        <w:t> </w:t>
      </w:r>
      <w:r>
        <w:rPr>
          <w:color w:val="08080A"/>
          <w:w w:val="115"/>
        </w:rPr>
        <w:t>a</w:t>
      </w:r>
      <w:r>
        <w:rPr>
          <w:color w:val="08080A"/>
          <w:spacing w:val="-18"/>
          <w:w w:val="115"/>
        </w:rPr>
        <w:t> </w:t>
      </w:r>
      <w:r>
        <w:rPr>
          <w:color w:val="08080A"/>
          <w:w w:val="115"/>
        </w:rPr>
        <w:t>peak</w:t>
      </w:r>
      <w:r>
        <w:rPr>
          <w:color w:val="08080A"/>
          <w:spacing w:val="-12"/>
          <w:w w:val="115"/>
        </w:rPr>
        <w:t> </w:t>
      </w:r>
      <w:r>
        <w:rPr>
          <w:color w:val="08080A"/>
          <w:w w:val="115"/>
        </w:rPr>
        <w:t>of more than</w:t>
      </w:r>
      <w:r>
        <w:rPr>
          <w:color w:val="08080A"/>
          <w:spacing w:val="-16"/>
          <w:w w:val="115"/>
        </w:rPr>
        <w:t> </w:t>
      </w:r>
      <w:r>
        <w:rPr>
          <w:color w:val="08080A"/>
          <w:w w:val="115"/>
        </w:rPr>
        <w:t>$238</w:t>
      </w:r>
      <w:r>
        <w:rPr>
          <w:color w:val="08080A"/>
          <w:spacing w:val="-10"/>
          <w:w w:val="115"/>
        </w:rPr>
        <w:t> </w:t>
      </w:r>
      <w:r>
        <w:rPr>
          <w:color w:val="08080A"/>
          <w:w w:val="115"/>
        </w:rPr>
        <w:t>to less</w:t>
      </w:r>
      <w:r>
        <w:rPr>
          <w:color w:val="08080A"/>
          <w:spacing w:val="-16"/>
          <w:w w:val="115"/>
        </w:rPr>
        <w:t> </w:t>
      </w:r>
      <w:r>
        <w:rPr>
          <w:color w:val="08080A"/>
          <w:w w:val="115"/>
        </w:rPr>
        <w:t>than</w:t>
      </w:r>
      <w:r>
        <w:rPr>
          <w:color w:val="08080A"/>
          <w:spacing w:val="-16"/>
          <w:w w:val="115"/>
        </w:rPr>
        <w:t> </w:t>
      </w:r>
      <w:r>
        <w:rPr>
          <w:color w:val="08080A"/>
          <w:w w:val="115"/>
        </w:rPr>
        <w:t>$28</w:t>
      </w:r>
      <w:r>
        <w:rPr>
          <w:color w:val="08080A"/>
          <w:spacing w:val="-23"/>
          <w:w w:val="115"/>
        </w:rPr>
        <w:t> </w:t>
      </w:r>
      <w:r>
        <w:rPr>
          <w:color w:val="08080A"/>
          <w:w w:val="115"/>
        </w:rPr>
        <w:t>as</w:t>
      </w:r>
      <w:r>
        <w:rPr>
          <w:color w:val="08080A"/>
          <w:spacing w:val="-9"/>
          <w:w w:val="115"/>
        </w:rPr>
        <w:t> </w:t>
      </w:r>
      <w:r>
        <w:rPr>
          <w:color w:val="08080A"/>
          <w:w w:val="115"/>
        </w:rPr>
        <w:t>of</w:t>
      </w:r>
      <w:r>
        <w:rPr>
          <w:color w:val="08080A"/>
          <w:spacing w:val="14"/>
          <w:w w:val="115"/>
        </w:rPr>
        <w:t> </w:t>
      </w:r>
      <w:r>
        <w:rPr>
          <w:color w:val="08080A"/>
          <w:w w:val="115"/>
        </w:rPr>
        <w:t>end-November.</w:t>
      </w:r>
      <w:r>
        <w:rPr>
          <w:color w:val="08080A"/>
          <w:spacing w:val="-4"/>
          <w:w w:val="115"/>
        </w:rPr>
        <w:t> </w:t>
      </w:r>
      <w:r>
        <w:rPr>
          <w:color w:val="08080A"/>
          <w:w w:val="115"/>
        </w:rPr>
        <w:t>The</w:t>
      </w:r>
      <w:r>
        <w:rPr>
          <w:color w:val="08080A"/>
          <w:spacing w:val="-10"/>
          <w:w w:val="115"/>
        </w:rPr>
        <w:t> </w:t>
      </w:r>
      <w:r>
        <w:rPr>
          <w:color w:val="08080A"/>
          <w:w w:val="115"/>
        </w:rPr>
        <w:t>token</w:t>
      </w:r>
      <w:r>
        <w:rPr>
          <w:color w:val="08080A"/>
          <w:spacing w:val="-18"/>
          <w:w w:val="115"/>
        </w:rPr>
        <w:t> </w:t>
      </w:r>
      <w:r>
        <w:rPr>
          <w:color w:val="15181D"/>
          <w:w w:val="115"/>
        </w:rPr>
        <w:t>is</w:t>
      </w:r>
      <w:r>
        <w:rPr>
          <w:color w:val="15181D"/>
          <w:spacing w:val="-8"/>
          <w:w w:val="115"/>
        </w:rPr>
        <w:t> </w:t>
      </w:r>
      <w:r>
        <w:rPr>
          <w:color w:val="08080A"/>
          <w:w w:val="115"/>
        </w:rPr>
        <w:t>set</w:t>
      </w:r>
      <w:r>
        <w:rPr>
          <w:color w:val="08080A"/>
          <w:spacing w:val="-8"/>
          <w:w w:val="115"/>
        </w:rPr>
        <w:t> </w:t>
      </w:r>
      <w:r>
        <w:rPr>
          <w:color w:val="08080A"/>
          <w:w w:val="115"/>
        </w:rPr>
        <w:t>to be</w:t>
      </w:r>
      <w:r>
        <w:rPr>
          <w:color w:val="08080A"/>
          <w:spacing w:val="-16"/>
          <w:w w:val="115"/>
        </w:rPr>
        <w:t> </w:t>
      </w:r>
      <w:r>
        <w:rPr>
          <w:color w:val="08080A"/>
          <w:w w:val="115"/>
        </w:rPr>
        <w:t>fully </w:t>
      </w:r>
      <w:r>
        <w:rPr>
          <w:color w:val="08080A"/>
          <w:w w:val="110"/>
        </w:rPr>
        <w:t>unwound</w:t>
      </w:r>
      <w:r>
        <w:rPr>
          <w:color w:val="08080A"/>
          <w:spacing w:val="-11"/>
          <w:w w:val="110"/>
        </w:rPr>
        <w:t> </w:t>
      </w:r>
      <w:r>
        <w:rPr>
          <w:color w:val="08080A"/>
          <w:w w:val="110"/>
        </w:rPr>
        <w:t>in mid-December.</w:t>
      </w:r>
      <w:r>
        <w:rPr>
          <w:color w:val="08080A"/>
          <w:spacing w:val="-2"/>
          <w:w w:val="110"/>
        </w:rPr>
        <w:t> </w:t>
      </w:r>
      <w:r>
        <w:rPr>
          <w:color w:val="08080A"/>
          <w:w w:val="110"/>
        </w:rPr>
        <w:t>The</w:t>
      </w:r>
      <w:r>
        <w:rPr>
          <w:color w:val="08080A"/>
          <w:spacing w:val="-8"/>
          <w:w w:val="110"/>
        </w:rPr>
        <w:t> </w:t>
      </w:r>
      <w:r>
        <w:rPr>
          <w:color w:val="08080A"/>
          <w:w w:val="110"/>
        </w:rPr>
        <w:t>drop</w:t>
      </w:r>
      <w:r>
        <w:rPr>
          <w:color w:val="08080A"/>
          <w:spacing w:val="-14"/>
          <w:w w:val="110"/>
        </w:rPr>
        <w:t> </w:t>
      </w:r>
      <w:r>
        <w:rPr>
          <w:color w:val="08080A"/>
          <w:w w:val="110"/>
        </w:rPr>
        <w:t>in the supply of USDC</w:t>
      </w:r>
      <w:r>
        <w:rPr>
          <w:color w:val="08080A"/>
          <w:spacing w:val="-2"/>
          <w:w w:val="110"/>
        </w:rPr>
        <w:t> </w:t>
      </w:r>
      <w:r>
        <w:rPr>
          <w:color w:val="08080A"/>
          <w:w w:val="110"/>
        </w:rPr>
        <w:t>from</w:t>
      </w:r>
      <w:r>
        <w:rPr>
          <w:color w:val="08080A"/>
          <w:spacing w:val="-9"/>
          <w:w w:val="110"/>
        </w:rPr>
        <w:t> </w:t>
      </w:r>
      <w:r>
        <w:rPr>
          <w:color w:val="08080A"/>
          <w:w w:val="110"/>
        </w:rPr>
        <w:t>$448</w:t>
      </w:r>
      <w:r>
        <w:rPr>
          <w:color w:val="08080A"/>
          <w:spacing w:val="-2"/>
          <w:w w:val="110"/>
        </w:rPr>
        <w:t> </w:t>
      </w:r>
      <w:r>
        <w:rPr>
          <w:color w:val="08080A"/>
          <w:w w:val="110"/>
        </w:rPr>
        <w:t>to $248 </w:t>
      </w:r>
      <w:r>
        <w:rPr>
          <w:color w:val="08080A"/>
          <w:w w:val="115"/>
        </w:rPr>
        <w:t>throughout the</w:t>
      </w:r>
      <w:r>
        <w:rPr>
          <w:color w:val="08080A"/>
          <w:spacing w:val="-5"/>
          <w:w w:val="115"/>
        </w:rPr>
        <w:t> </w:t>
      </w:r>
      <w:r>
        <w:rPr>
          <w:color w:val="08080A"/>
          <w:w w:val="115"/>
        </w:rPr>
        <w:t>past</w:t>
      </w:r>
      <w:r>
        <w:rPr>
          <w:color w:val="08080A"/>
          <w:spacing w:val="-8"/>
          <w:w w:val="115"/>
        </w:rPr>
        <w:t> </w:t>
      </w:r>
      <w:r>
        <w:rPr>
          <w:color w:val="08080A"/>
          <w:w w:val="115"/>
        </w:rPr>
        <w:t>year</w:t>
      </w:r>
      <w:r>
        <w:rPr>
          <w:color w:val="08080A"/>
          <w:spacing w:val="-1"/>
          <w:w w:val="115"/>
        </w:rPr>
        <w:t> </w:t>
      </w:r>
      <w:r>
        <w:rPr>
          <w:color w:val="08080A"/>
          <w:w w:val="115"/>
        </w:rPr>
        <w:t>also</w:t>
      </w:r>
      <w:r>
        <w:rPr>
          <w:color w:val="08080A"/>
          <w:spacing w:val="-8"/>
          <w:w w:val="115"/>
        </w:rPr>
        <w:t> </w:t>
      </w:r>
      <w:r>
        <w:rPr>
          <w:color w:val="08080A"/>
          <w:w w:val="115"/>
        </w:rPr>
        <w:t>appears</w:t>
      </w:r>
      <w:r>
        <w:rPr>
          <w:color w:val="08080A"/>
          <w:spacing w:val="-1"/>
          <w:w w:val="115"/>
        </w:rPr>
        <w:t> </w:t>
      </w:r>
      <w:r>
        <w:rPr>
          <w:color w:val="08080A"/>
          <w:w w:val="115"/>
        </w:rPr>
        <w:t>to have</w:t>
      </w:r>
      <w:r>
        <w:rPr>
          <w:color w:val="08080A"/>
          <w:spacing w:val="-2"/>
          <w:w w:val="115"/>
        </w:rPr>
        <w:t> </w:t>
      </w:r>
      <w:r>
        <w:rPr>
          <w:color w:val="08080A"/>
          <w:w w:val="115"/>
        </w:rPr>
        <w:t>aided</w:t>
      </w:r>
      <w:r>
        <w:rPr>
          <w:color w:val="08080A"/>
          <w:spacing w:val="-7"/>
          <w:w w:val="115"/>
        </w:rPr>
        <w:t> </w:t>
      </w:r>
      <w:r>
        <w:rPr>
          <w:color w:val="08080A"/>
          <w:w w:val="115"/>
        </w:rPr>
        <w:t>the shift</w:t>
      </w:r>
      <w:r>
        <w:rPr>
          <w:color w:val="08080A"/>
          <w:spacing w:val="-2"/>
          <w:w w:val="115"/>
        </w:rPr>
        <w:t> </w:t>
      </w:r>
      <w:r>
        <w:rPr>
          <w:color w:val="08080A"/>
          <w:w w:val="115"/>
        </w:rPr>
        <w:t>towards</w:t>
      </w:r>
    </w:p>
    <w:p>
      <w:pPr>
        <w:pStyle w:val="BodyText"/>
        <w:spacing w:line="219" w:lineRule="exact"/>
        <w:ind w:left="462"/>
      </w:pPr>
      <w:r>
        <w:rPr>
          <w:color w:val="08080A"/>
        </w:rPr>
        <w:t>USDT</w:t>
      </w:r>
      <w:r>
        <w:rPr>
          <w:color w:val="08080A"/>
          <w:spacing w:val="-13"/>
        </w:rPr>
        <w:t> </w:t>
      </w:r>
      <w:r>
        <w:rPr>
          <w:color w:val="08080A"/>
          <w:spacing w:val="-2"/>
          <w:w w:val="110"/>
        </w:rPr>
        <w:t>supply.</w:t>
      </w:r>
    </w:p>
    <w:p>
      <w:pPr>
        <w:pStyle w:val="BodyText"/>
      </w:pPr>
    </w:p>
    <w:p>
      <w:pPr>
        <w:pStyle w:val="BodyText"/>
      </w:pPr>
    </w:p>
    <w:p>
      <w:pPr>
        <w:pStyle w:val="BodyText"/>
      </w:pPr>
    </w:p>
    <w:p>
      <w:pPr>
        <w:pStyle w:val="BodyText"/>
        <w:spacing w:before="33"/>
      </w:pPr>
      <w:r>
        <w:rPr/>
        <mc:AlternateContent>
          <mc:Choice Requires="wps">
            <w:drawing>
              <wp:anchor distT="0" distB="0" distL="0" distR="0" allowOverlap="1" layoutInCell="1" locked="0" behindDoc="1" simplePos="0" relativeHeight="487695872">
                <wp:simplePos x="0" y="0"/>
                <wp:positionH relativeFrom="page">
                  <wp:posOffset>647189</wp:posOffset>
                </wp:positionH>
                <wp:positionV relativeFrom="paragraph">
                  <wp:posOffset>182314</wp:posOffset>
                </wp:positionV>
                <wp:extent cx="6704330" cy="1270"/>
                <wp:effectExtent l="0" t="0" r="0" b="0"/>
                <wp:wrapTopAndBottom/>
                <wp:docPr id="510" name="Graphic 510"/>
                <wp:cNvGraphicFramePr>
                  <a:graphicFrameLocks/>
                </wp:cNvGraphicFramePr>
                <a:graphic>
                  <a:graphicData uri="http://schemas.microsoft.com/office/word/2010/wordprocessingShape">
                    <wps:wsp>
                      <wps:cNvPr id="510" name="Graphic 51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4.355453pt;width:527.9pt;height:.1pt;mso-position-horizontal-relative:page;mso-position-vertical-relative:paragraph;z-index:-15620608;mso-wrap-distance-left:0;mso-wrap-distance-right:0" id="docshape355" coordorigin="1019,287" coordsize="10558,0" path="m1019,287l11577,287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pPr>
    </w:p>
    <w:p>
      <w:pPr>
        <w:pStyle w:val="BodyText"/>
        <w:spacing w:before="15"/>
      </w:pPr>
    </w:p>
    <w:p>
      <w:pPr>
        <w:pStyle w:val="BodyText"/>
        <w:ind w:left="464"/>
      </w:pPr>
      <w:bookmarkStart w:name="Page_64" w:id="65"/>
      <w:bookmarkEnd w:id="65"/>
      <w:r>
        <w:rPr/>
      </w:r>
      <w:r>
        <w:rPr>
          <w:color w:val="0A0A0C"/>
          <w:w w:val="110"/>
        </w:rPr>
        <w:t>TrueUSD</w:t>
      </w:r>
      <w:r>
        <w:rPr>
          <w:color w:val="0A0A0C"/>
          <w:spacing w:val="-16"/>
          <w:w w:val="110"/>
        </w:rPr>
        <w:t> </w:t>
      </w:r>
      <w:r>
        <w:rPr>
          <w:color w:val="0A0A0C"/>
          <w:w w:val="110"/>
        </w:rPr>
        <w:t>(TUSD),</w:t>
      </w:r>
      <w:r>
        <w:rPr>
          <w:color w:val="0A0A0C"/>
          <w:spacing w:val="-10"/>
          <w:w w:val="110"/>
        </w:rPr>
        <w:t> </w:t>
      </w:r>
      <w:r>
        <w:rPr>
          <w:color w:val="0A0A0C"/>
          <w:w w:val="110"/>
        </w:rPr>
        <w:t>whose</w:t>
      </w:r>
      <w:r>
        <w:rPr>
          <w:color w:val="0A0A0C"/>
          <w:spacing w:val="-5"/>
          <w:w w:val="110"/>
        </w:rPr>
        <w:t> </w:t>
      </w:r>
      <w:r>
        <w:rPr>
          <w:color w:val="0A0A0C"/>
          <w:w w:val="110"/>
        </w:rPr>
        <w:t>market</w:t>
      </w:r>
      <w:r>
        <w:rPr>
          <w:color w:val="0A0A0C"/>
          <w:spacing w:val="-4"/>
          <w:w w:val="110"/>
        </w:rPr>
        <w:t> </w:t>
      </w:r>
      <w:r>
        <w:rPr>
          <w:color w:val="0A0A0C"/>
          <w:w w:val="110"/>
        </w:rPr>
        <w:t>capitalization</w:t>
      </w:r>
      <w:r>
        <w:rPr>
          <w:color w:val="0A0A0C"/>
          <w:spacing w:val="-16"/>
          <w:w w:val="110"/>
        </w:rPr>
        <w:t> </w:t>
      </w:r>
      <w:r>
        <w:rPr>
          <w:color w:val="0A0A0C"/>
          <w:w w:val="110"/>
        </w:rPr>
        <w:t>has</w:t>
      </w:r>
      <w:r>
        <w:rPr>
          <w:color w:val="0A0A0C"/>
          <w:spacing w:val="-15"/>
          <w:w w:val="110"/>
        </w:rPr>
        <w:t> </w:t>
      </w:r>
      <w:r>
        <w:rPr>
          <w:color w:val="0A0A0C"/>
          <w:w w:val="110"/>
        </w:rPr>
        <w:t>risen</w:t>
      </w:r>
      <w:r>
        <w:rPr>
          <w:color w:val="0A0A0C"/>
          <w:spacing w:val="-15"/>
          <w:w w:val="110"/>
        </w:rPr>
        <w:t> </w:t>
      </w:r>
      <w:r>
        <w:rPr>
          <w:color w:val="0A0A0C"/>
          <w:w w:val="110"/>
        </w:rPr>
        <w:t>nearly</w:t>
      </w:r>
      <w:r>
        <w:rPr>
          <w:color w:val="0A0A0C"/>
          <w:spacing w:val="-12"/>
          <w:w w:val="110"/>
        </w:rPr>
        <w:t> </w:t>
      </w:r>
      <w:r>
        <w:rPr>
          <w:color w:val="0A0A0C"/>
          <w:w w:val="110"/>
        </w:rPr>
        <w:t>500%</w:t>
      </w:r>
      <w:r>
        <w:rPr>
          <w:color w:val="0A0A0C"/>
          <w:spacing w:val="-14"/>
          <w:w w:val="110"/>
        </w:rPr>
        <w:t> </w:t>
      </w:r>
      <w:r>
        <w:rPr>
          <w:color w:val="0A0A0C"/>
          <w:spacing w:val="-4"/>
          <w:w w:val="110"/>
        </w:rPr>
        <w:t>from</w:t>
      </w:r>
    </w:p>
    <w:p>
      <w:pPr>
        <w:pStyle w:val="BodyText"/>
        <w:spacing w:line="312" w:lineRule="auto" w:before="73"/>
        <w:ind w:left="465" w:right="2852"/>
      </w:pPr>
      <w:r>
        <w:rPr>
          <w:color w:val="0A0A0C"/>
          <w:w w:val="110"/>
        </w:rPr>
        <w:t>$756M to</w:t>
      </w:r>
      <w:r>
        <w:rPr>
          <w:color w:val="0A0A0C"/>
          <w:spacing w:val="38"/>
          <w:w w:val="110"/>
        </w:rPr>
        <w:t> </w:t>
      </w:r>
      <w:r>
        <w:rPr>
          <w:color w:val="0A0A0C"/>
          <w:w w:val="110"/>
        </w:rPr>
        <w:t>more</w:t>
      </w:r>
      <w:r>
        <w:rPr>
          <w:color w:val="0A0A0C"/>
          <w:spacing w:val="-3"/>
          <w:w w:val="110"/>
        </w:rPr>
        <w:t> </w:t>
      </w:r>
      <w:r>
        <w:rPr>
          <w:color w:val="0A0A0C"/>
          <w:w w:val="110"/>
        </w:rPr>
        <w:t>than</w:t>
      </w:r>
      <w:r>
        <w:rPr>
          <w:color w:val="0A0A0C"/>
          <w:spacing w:val="-5"/>
          <w:w w:val="110"/>
        </w:rPr>
        <w:t> </w:t>
      </w:r>
      <w:r>
        <w:rPr>
          <w:color w:val="0A0A0C"/>
          <w:w w:val="110"/>
        </w:rPr>
        <w:t>$3B this</w:t>
      </w:r>
      <w:r>
        <w:rPr>
          <w:color w:val="0A0A0C"/>
          <w:spacing w:val="-3"/>
          <w:w w:val="110"/>
        </w:rPr>
        <w:t> </w:t>
      </w:r>
      <w:r>
        <w:rPr>
          <w:color w:val="0A0A0C"/>
          <w:w w:val="110"/>
        </w:rPr>
        <w:t>year</w:t>
      </w:r>
      <w:r>
        <w:rPr>
          <w:color w:val="28282B"/>
          <w:w w:val="110"/>
        </w:rPr>
        <w:t>,</w:t>
      </w:r>
      <w:r>
        <w:rPr>
          <w:color w:val="28282B"/>
          <w:spacing w:val="-18"/>
          <w:w w:val="110"/>
        </w:rPr>
        <w:t> </w:t>
      </w:r>
      <w:r>
        <w:rPr>
          <w:color w:val="0A0A0C"/>
          <w:w w:val="110"/>
        </w:rPr>
        <w:t>has also Likely been another beneficiary of the BUSD shutdown as</w:t>
      </w:r>
      <w:r>
        <w:rPr>
          <w:color w:val="0A0A0C"/>
          <w:spacing w:val="-9"/>
          <w:w w:val="110"/>
        </w:rPr>
        <w:t> </w:t>
      </w:r>
      <w:r>
        <w:rPr>
          <w:color w:val="0A0A0C"/>
          <w:w w:val="110"/>
        </w:rPr>
        <w:t>nearly</w:t>
      </w:r>
      <w:r>
        <w:rPr>
          <w:color w:val="0A0A0C"/>
          <w:spacing w:val="-11"/>
          <w:w w:val="110"/>
        </w:rPr>
        <w:t> </w:t>
      </w:r>
      <w:r>
        <w:rPr>
          <w:color w:val="0A0A0C"/>
          <w:w w:val="110"/>
        </w:rPr>
        <w:t>70%</w:t>
      </w:r>
      <w:r>
        <w:rPr>
          <w:color w:val="0A0A0C"/>
          <w:spacing w:val="-7"/>
          <w:w w:val="110"/>
        </w:rPr>
        <w:t> </w:t>
      </w:r>
      <w:r>
        <w:rPr>
          <w:color w:val="0A0A0C"/>
          <w:w w:val="110"/>
        </w:rPr>
        <w:t>of its</w:t>
      </w:r>
      <w:r>
        <w:rPr>
          <w:color w:val="0A0A0C"/>
          <w:spacing w:val="32"/>
          <w:w w:val="110"/>
        </w:rPr>
        <w:t> </w:t>
      </w:r>
      <w:r>
        <w:rPr>
          <w:color w:val="0A0A0C"/>
          <w:w w:val="110"/>
        </w:rPr>
        <w:t>issued</w:t>
      </w:r>
      <w:r>
        <w:rPr>
          <w:color w:val="0A0A0C"/>
          <w:spacing w:val="-1"/>
          <w:w w:val="110"/>
        </w:rPr>
        <w:t> </w:t>
      </w:r>
      <w:r>
        <w:rPr>
          <w:color w:val="0A0A0C"/>
          <w:w w:val="110"/>
        </w:rPr>
        <w:t>supply on</w:t>
      </w:r>
      <w:r>
        <w:rPr>
          <w:color w:val="0A0A0C"/>
          <w:spacing w:val="-9"/>
          <w:w w:val="110"/>
        </w:rPr>
        <w:t> </w:t>
      </w:r>
      <w:r>
        <w:rPr>
          <w:color w:val="0A0A0C"/>
          <w:w w:val="110"/>
        </w:rPr>
        <w:t>Ethereum</w:t>
      </w:r>
      <w:r>
        <w:rPr>
          <w:color w:val="0A0A0C"/>
          <w:spacing w:val="-9"/>
          <w:w w:val="110"/>
        </w:rPr>
        <w:t> </w:t>
      </w:r>
      <w:r>
        <w:rPr>
          <w:color w:val="0A0A0C"/>
          <w:w w:val="110"/>
        </w:rPr>
        <w:t>is held</w:t>
      </w:r>
      <w:r>
        <w:rPr>
          <w:color w:val="0A0A0C"/>
          <w:spacing w:val="-10"/>
          <w:w w:val="110"/>
        </w:rPr>
        <w:t> </w:t>
      </w:r>
      <w:r>
        <w:rPr>
          <w:color w:val="0A0A0C"/>
          <w:w w:val="110"/>
        </w:rPr>
        <w:t>on Binance Linked addresses.</w:t>
      </w:r>
      <w:r>
        <w:rPr>
          <w:color w:val="28282B"/>
          <w:w w:val="110"/>
          <w:position w:val="6"/>
          <w:sz w:val="12"/>
        </w:rPr>
        <w:t>53 </w:t>
      </w:r>
      <w:r>
        <w:rPr>
          <w:color w:val="0A0A0C"/>
          <w:w w:val="110"/>
        </w:rPr>
        <w:t>DAI</w:t>
      </w:r>
      <w:r>
        <w:rPr>
          <w:color w:val="0A0A0C"/>
          <w:spacing w:val="-5"/>
          <w:w w:val="110"/>
        </w:rPr>
        <w:t> </w:t>
      </w:r>
      <w:r>
        <w:rPr>
          <w:color w:val="0A0A0C"/>
          <w:w w:val="110"/>
        </w:rPr>
        <w:t>(a</w:t>
      </w:r>
      <w:r>
        <w:rPr>
          <w:color w:val="0A0A0C"/>
          <w:spacing w:val="-6"/>
          <w:w w:val="110"/>
        </w:rPr>
        <w:t> </w:t>
      </w:r>
      <w:r>
        <w:rPr>
          <w:color w:val="0A0A0C"/>
          <w:w w:val="110"/>
        </w:rPr>
        <w:t>collateral-backed</w:t>
      </w:r>
      <w:r>
        <w:rPr>
          <w:color w:val="0A0A0C"/>
          <w:spacing w:val="-12"/>
          <w:w w:val="110"/>
        </w:rPr>
        <w:t> </w:t>
      </w:r>
      <w:r>
        <w:rPr>
          <w:color w:val="0A0A0C"/>
          <w:w w:val="110"/>
        </w:rPr>
        <w:t>stablecoin maintained by MakerDAQ) has also been resilient in its</w:t>
      </w:r>
      <w:r>
        <w:rPr>
          <w:color w:val="0A0A0C"/>
          <w:spacing w:val="40"/>
          <w:w w:val="110"/>
        </w:rPr>
        <w:t> </w:t>
      </w:r>
      <w:r>
        <w:rPr>
          <w:color w:val="0A0A0C"/>
          <w:w w:val="110"/>
        </w:rPr>
        <w:t>market capitalization</w:t>
      </w:r>
      <w:r>
        <w:rPr>
          <w:color w:val="0A0A0C"/>
          <w:spacing w:val="-16"/>
          <w:w w:val="110"/>
        </w:rPr>
        <w:t> </w:t>
      </w:r>
      <w:r>
        <w:rPr>
          <w:color w:val="0A0A0C"/>
          <w:w w:val="110"/>
        </w:rPr>
        <w:t>(currently over</w:t>
      </w:r>
    </w:p>
    <w:p>
      <w:pPr>
        <w:pStyle w:val="BodyText"/>
        <w:spacing w:line="312" w:lineRule="auto" w:before="5"/>
        <w:ind w:left="466" w:right="2852"/>
        <w:rPr>
          <w:sz w:val="12"/>
        </w:rPr>
      </w:pPr>
      <w:r>
        <w:rPr>
          <w:color w:val="0A0A0C"/>
          <w:w w:val="110"/>
        </w:rPr>
        <w:t>$5B) as</w:t>
      </w:r>
      <w:r>
        <w:rPr>
          <w:color w:val="0A0A0C"/>
          <w:spacing w:val="-7"/>
          <w:w w:val="110"/>
        </w:rPr>
        <w:t> </w:t>
      </w:r>
      <w:r>
        <w:rPr>
          <w:color w:val="0A0A0C"/>
          <w:w w:val="110"/>
        </w:rPr>
        <w:t>the</w:t>
      </w:r>
      <w:r>
        <w:rPr>
          <w:color w:val="0A0A0C"/>
          <w:spacing w:val="40"/>
          <w:w w:val="110"/>
        </w:rPr>
        <w:t> </w:t>
      </w:r>
      <w:r>
        <w:rPr>
          <w:color w:val="0A0A0C"/>
          <w:w w:val="110"/>
        </w:rPr>
        <w:t>Dai</w:t>
      </w:r>
      <w:r>
        <w:rPr>
          <w:color w:val="0A0A0C"/>
          <w:spacing w:val="-9"/>
          <w:w w:val="110"/>
        </w:rPr>
        <w:t> </w:t>
      </w:r>
      <w:r>
        <w:rPr>
          <w:color w:val="0A0A0C"/>
          <w:w w:val="110"/>
        </w:rPr>
        <w:t>Savings Rate</w:t>
      </w:r>
      <w:r>
        <w:rPr>
          <w:color w:val="0A0A0C"/>
          <w:spacing w:val="-9"/>
          <w:w w:val="110"/>
        </w:rPr>
        <w:t> </w:t>
      </w:r>
      <w:r>
        <w:rPr>
          <w:color w:val="0A0A0C"/>
          <w:w w:val="110"/>
        </w:rPr>
        <w:t>(DSR) has</w:t>
      </w:r>
      <w:r>
        <w:rPr>
          <w:color w:val="0A0A0C"/>
          <w:spacing w:val="-4"/>
          <w:w w:val="110"/>
        </w:rPr>
        <w:t> </w:t>
      </w:r>
      <w:r>
        <w:rPr>
          <w:color w:val="0A0A0C"/>
          <w:w w:val="110"/>
        </w:rPr>
        <w:t>been competitive with</w:t>
      </w:r>
      <w:r>
        <w:rPr>
          <w:color w:val="0A0A0C"/>
          <w:spacing w:val="-2"/>
          <w:w w:val="110"/>
        </w:rPr>
        <w:t> </w:t>
      </w:r>
      <w:r>
        <w:rPr>
          <w:color w:val="0A0A0C"/>
          <w:w w:val="110"/>
        </w:rPr>
        <w:t>high end</w:t>
      </w:r>
      <w:r>
        <w:rPr>
          <w:color w:val="0A0A0C"/>
          <w:spacing w:val="-2"/>
          <w:w w:val="110"/>
        </w:rPr>
        <w:t> </w:t>
      </w:r>
      <w:r>
        <w:rPr>
          <w:color w:val="0A0A0C"/>
          <w:w w:val="110"/>
        </w:rPr>
        <w:t>yields and</w:t>
      </w:r>
      <w:r>
        <w:rPr>
          <w:color w:val="0A0A0C"/>
          <w:spacing w:val="-16"/>
          <w:w w:val="110"/>
        </w:rPr>
        <w:t> </w:t>
      </w:r>
      <w:r>
        <w:rPr>
          <w:color w:val="0A0A0C"/>
          <w:w w:val="110"/>
        </w:rPr>
        <w:t>currently</w:t>
      </w:r>
      <w:r>
        <w:rPr>
          <w:color w:val="0A0A0C"/>
          <w:spacing w:val="-15"/>
          <w:w w:val="110"/>
        </w:rPr>
        <w:t> </w:t>
      </w:r>
      <w:r>
        <w:rPr>
          <w:color w:val="0A0A0C"/>
          <w:w w:val="110"/>
        </w:rPr>
        <w:t>sits</w:t>
      </w:r>
      <w:r>
        <w:rPr>
          <w:color w:val="0A0A0C"/>
          <w:spacing w:val="-15"/>
          <w:w w:val="110"/>
        </w:rPr>
        <w:t> </w:t>
      </w:r>
      <w:r>
        <w:rPr>
          <w:color w:val="0A0A0C"/>
          <w:w w:val="110"/>
        </w:rPr>
        <w:t>at</w:t>
      </w:r>
      <w:r>
        <w:rPr>
          <w:color w:val="0A0A0C"/>
          <w:spacing w:val="-16"/>
          <w:w w:val="110"/>
        </w:rPr>
        <w:t> </w:t>
      </w:r>
      <w:r>
        <w:rPr>
          <w:color w:val="0A0A0C"/>
          <w:w w:val="110"/>
        </w:rPr>
        <w:t>5%</w:t>
      </w:r>
      <w:r>
        <w:rPr>
          <w:color w:val="28282B"/>
          <w:w w:val="110"/>
        </w:rPr>
        <w:t>.</w:t>
      </w:r>
      <w:r>
        <w:rPr>
          <w:color w:val="28282B"/>
          <w:w w:val="110"/>
          <w:position w:val="6"/>
          <w:sz w:val="12"/>
        </w:rPr>
        <w:t>54</w:t>
      </w:r>
      <w:r>
        <w:rPr>
          <w:color w:val="28282B"/>
          <w:spacing w:val="-3"/>
          <w:w w:val="110"/>
          <w:position w:val="6"/>
          <w:sz w:val="12"/>
        </w:rPr>
        <w:t> </w:t>
      </w:r>
      <w:r>
        <w:rPr>
          <w:color w:val="0A0A0C"/>
          <w:w w:val="110"/>
        </w:rPr>
        <w:t>The</w:t>
      </w:r>
      <w:r>
        <w:rPr>
          <w:color w:val="0A0A0C"/>
          <w:spacing w:val="-15"/>
          <w:w w:val="110"/>
        </w:rPr>
        <w:t> </w:t>
      </w:r>
      <w:r>
        <w:rPr>
          <w:color w:val="0A0A0C"/>
          <w:w w:val="110"/>
        </w:rPr>
        <w:t>DSR</w:t>
      </w:r>
      <w:r>
        <w:rPr>
          <w:color w:val="0A0A0C"/>
          <w:spacing w:val="-2"/>
          <w:w w:val="110"/>
        </w:rPr>
        <w:t> </w:t>
      </w:r>
      <w:r>
        <w:rPr>
          <w:color w:val="0A0A0C"/>
          <w:w w:val="110"/>
        </w:rPr>
        <w:t>was</w:t>
      </w:r>
      <w:r>
        <w:rPr>
          <w:color w:val="0A0A0C"/>
          <w:spacing w:val="-13"/>
          <w:w w:val="110"/>
        </w:rPr>
        <w:t> </w:t>
      </w:r>
      <w:r>
        <w:rPr>
          <w:color w:val="0A0A0C"/>
          <w:w w:val="110"/>
        </w:rPr>
        <w:t>paying</w:t>
      </w:r>
      <w:r>
        <w:rPr>
          <w:color w:val="0A0A0C"/>
          <w:spacing w:val="-16"/>
          <w:w w:val="110"/>
        </w:rPr>
        <w:t> </w:t>
      </w:r>
      <w:r>
        <w:rPr>
          <w:color w:val="0A0A0C"/>
          <w:w w:val="110"/>
        </w:rPr>
        <w:t>as</w:t>
      </w:r>
      <w:r>
        <w:rPr>
          <w:color w:val="0A0A0C"/>
          <w:spacing w:val="-15"/>
          <w:w w:val="110"/>
        </w:rPr>
        <w:t> </w:t>
      </w:r>
      <w:r>
        <w:rPr>
          <w:color w:val="0A0A0C"/>
          <w:w w:val="110"/>
        </w:rPr>
        <w:t>much</w:t>
      </w:r>
      <w:r>
        <w:rPr>
          <w:color w:val="0A0A0C"/>
          <w:spacing w:val="-11"/>
          <w:w w:val="110"/>
        </w:rPr>
        <w:t> </w:t>
      </w:r>
      <w:r>
        <w:rPr>
          <w:color w:val="0A0A0C"/>
          <w:w w:val="110"/>
        </w:rPr>
        <w:t>as</w:t>
      </w:r>
      <w:r>
        <w:rPr>
          <w:color w:val="0A0A0C"/>
          <w:spacing w:val="-15"/>
          <w:w w:val="110"/>
        </w:rPr>
        <w:t> </w:t>
      </w:r>
      <w:r>
        <w:rPr>
          <w:color w:val="0A0A0C"/>
          <w:w w:val="110"/>
        </w:rPr>
        <w:t>8%</w:t>
      </w:r>
      <w:r>
        <w:rPr>
          <w:color w:val="0A0A0C"/>
          <w:spacing w:val="-22"/>
          <w:w w:val="110"/>
        </w:rPr>
        <w:t> </w:t>
      </w:r>
      <w:r>
        <w:rPr>
          <w:color w:val="0A0A0C"/>
          <w:w w:val="110"/>
        </w:rPr>
        <w:t>in August</w:t>
      </w:r>
      <w:r>
        <w:rPr>
          <w:color w:val="0A0A0C"/>
          <w:spacing w:val="-5"/>
          <w:w w:val="110"/>
        </w:rPr>
        <w:t> </w:t>
      </w:r>
      <w:r>
        <w:rPr>
          <w:color w:val="0A0A0C"/>
          <w:w w:val="110"/>
        </w:rPr>
        <w:t>2023.</w:t>
      </w:r>
      <w:r>
        <w:rPr>
          <w:color w:val="28282B"/>
          <w:w w:val="110"/>
          <w:position w:val="5"/>
          <w:sz w:val="12"/>
        </w:rPr>
        <w:t>55</w:t>
      </w:r>
    </w:p>
    <w:p>
      <w:pPr>
        <w:pStyle w:val="BodyText"/>
      </w:pPr>
    </w:p>
    <w:p>
      <w:pPr>
        <w:pStyle w:val="BodyText"/>
      </w:pPr>
    </w:p>
    <w:p>
      <w:pPr>
        <w:pStyle w:val="BodyText"/>
        <w:spacing w:before="14"/>
      </w:pPr>
    </w:p>
    <w:p>
      <w:pPr>
        <w:spacing w:before="0"/>
        <w:ind w:left="700" w:right="0" w:firstLine="0"/>
        <w:jc w:val="left"/>
        <w:rPr>
          <w:b/>
          <w:sz w:val="18"/>
        </w:rPr>
      </w:pPr>
      <w:r>
        <w:rPr>
          <w:color w:val="0A0A0C"/>
          <w:sz w:val="18"/>
        </w:rPr>
        <w:t>Chart</w:t>
      </w:r>
      <w:r>
        <w:rPr>
          <w:color w:val="0A0A0C"/>
          <w:spacing w:val="16"/>
          <w:sz w:val="18"/>
        </w:rPr>
        <w:t> </w:t>
      </w:r>
      <w:r>
        <w:rPr>
          <w:color w:val="0A0A0C"/>
          <w:sz w:val="18"/>
        </w:rPr>
        <w:t>32.</w:t>
      </w:r>
      <w:r>
        <w:rPr>
          <w:color w:val="0A0A0C"/>
          <w:spacing w:val="-7"/>
          <w:sz w:val="18"/>
        </w:rPr>
        <w:t> </w:t>
      </w:r>
      <w:r>
        <w:rPr>
          <w:b/>
          <w:color w:val="0A0A0C"/>
          <w:sz w:val="18"/>
        </w:rPr>
        <w:t>Stablecoin</w:t>
      </w:r>
      <w:r>
        <w:rPr>
          <w:b/>
          <w:color w:val="0A0A0C"/>
          <w:spacing w:val="9"/>
          <w:sz w:val="18"/>
        </w:rPr>
        <w:t> </w:t>
      </w:r>
      <w:r>
        <w:rPr>
          <w:b/>
          <w:color w:val="0A0A0C"/>
          <w:sz w:val="18"/>
        </w:rPr>
        <w:t>dominance</w:t>
      </w:r>
      <w:r>
        <w:rPr>
          <w:b/>
          <w:color w:val="0A0A0C"/>
          <w:spacing w:val="21"/>
          <w:sz w:val="18"/>
        </w:rPr>
        <w:t> </w:t>
      </w:r>
      <w:r>
        <w:rPr>
          <w:b/>
          <w:color w:val="0A0A0C"/>
          <w:spacing w:val="-2"/>
          <w:sz w:val="18"/>
        </w:rPr>
        <w:t>shifts</w:t>
      </w:r>
    </w:p>
    <w:p>
      <w:pPr>
        <w:pStyle w:val="BodyText"/>
        <w:spacing w:before="104"/>
        <w:rPr>
          <w:b/>
          <w:sz w:val="18"/>
        </w:rPr>
      </w:pPr>
    </w:p>
    <w:p>
      <w:pPr>
        <w:spacing w:before="1"/>
        <w:ind w:left="948" w:right="0" w:firstLine="0"/>
        <w:jc w:val="left"/>
        <w:rPr>
          <w:sz w:val="14"/>
        </w:rPr>
      </w:pPr>
      <w:r>
        <w:rPr/>
        <w:drawing>
          <wp:anchor distT="0" distB="0" distL="0" distR="0" allowOverlap="1" layoutInCell="1" locked="0" behindDoc="0" simplePos="0" relativeHeight="15839744">
            <wp:simplePos x="0" y="0"/>
            <wp:positionH relativeFrom="page">
              <wp:posOffset>1233323</wp:posOffset>
            </wp:positionH>
            <wp:positionV relativeFrom="paragraph">
              <wp:posOffset>-86976</wp:posOffset>
            </wp:positionV>
            <wp:extent cx="5238572" cy="2331494"/>
            <wp:effectExtent l="0" t="0" r="0" b="0"/>
            <wp:wrapNone/>
            <wp:docPr id="511" name="Image 511"/>
            <wp:cNvGraphicFramePr>
              <a:graphicFrameLocks/>
            </wp:cNvGraphicFramePr>
            <a:graphic>
              <a:graphicData uri="http://schemas.openxmlformats.org/drawingml/2006/picture">
                <pic:pic>
                  <pic:nvPicPr>
                    <pic:cNvPr id="511" name="Image 511"/>
                    <pic:cNvPicPr/>
                  </pic:nvPicPr>
                  <pic:blipFill>
                    <a:blip r:embed="rId176" cstate="print"/>
                    <a:stretch>
                      <a:fillRect/>
                    </a:stretch>
                  </pic:blipFill>
                  <pic:spPr>
                    <a:xfrm>
                      <a:off x="0" y="0"/>
                      <a:ext cx="5238572" cy="2331494"/>
                    </a:xfrm>
                    <a:prstGeom prst="rect">
                      <a:avLst/>
                    </a:prstGeom>
                  </pic:spPr>
                </pic:pic>
              </a:graphicData>
            </a:graphic>
          </wp:anchor>
        </w:drawing>
      </w:r>
      <w:r>
        <w:rPr>
          <w:color w:val="484D59"/>
          <w:spacing w:val="-4"/>
          <w:sz w:val="14"/>
        </w:rPr>
        <w:t>180B</w:t>
      </w:r>
    </w:p>
    <w:p>
      <w:pPr>
        <w:pStyle w:val="BodyText"/>
        <w:spacing w:before="100"/>
        <w:rPr>
          <w:sz w:val="14"/>
        </w:rPr>
      </w:pPr>
    </w:p>
    <w:p>
      <w:pPr>
        <w:spacing w:before="0"/>
        <w:ind w:left="948" w:right="0" w:firstLine="0"/>
        <w:jc w:val="left"/>
        <w:rPr>
          <w:sz w:val="14"/>
        </w:rPr>
      </w:pPr>
      <w:r>
        <w:rPr>
          <w:color w:val="484D59"/>
          <w:spacing w:val="-4"/>
          <w:sz w:val="14"/>
        </w:rPr>
        <w:t>160B</w:t>
      </w:r>
    </w:p>
    <w:p>
      <w:pPr>
        <w:pStyle w:val="BodyText"/>
        <w:spacing w:before="82"/>
        <w:rPr>
          <w:sz w:val="14"/>
        </w:rPr>
      </w:pPr>
    </w:p>
    <w:p>
      <w:pPr>
        <w:tabs>
          <w:tab w:pos="943" w:val="left" w:leader="none"/>
        </w:tabs>
        <w:spacing w:line="213" w:lineRule="auto" w:before="0"/>
        <w:ind w:left="651" w:right="0" w:firstLine="0"/>
        <w:jc w:val="left"/>
        <w:rPr>
          <w:sz w:val="14"/>
        </w:rPr>
      </w:pPr>
      <w:r>
        <w:rPr>
          <w:color w:val="484D59"/>
          <w:spacing w:val="-10"/>
          <w:position w:val="-9"/>
          <w:sz w:val="15"/>
        </w:rPr>
        <w:t>0</w:t>
      </w:r>
      <w:r>
        <w:rPr>
          <w:color w:val="484D59"/>
          <w:position w:val="-9"/>
          <w:sz w:val="15"/>
        </w:rPr>
        <w:tab/>
      </w:r>
      <w:r>
        <w:rPr>
          <w:color w:val="484D59"/>
          <w:spacing w:val="-4"/>
          <w:sz w:val="14"/>
        </w:rPr>
        <w:t>140B</w:t>
      </w:r>
    </w:p>
    <w:p>
      <w:pPr>
        <w:spacing w:line="69" w:lineRule="exact" w:before="0"/>
        <w:ind w:left="694" w:right="0" w:firstLine="0"/>
        <w:jc w:val="left"/>
        <w:rPr>
          <w:sz w:val="8"/>
        </w:rPr>
      </w:pPr>
      <w:r>
        <w:rPr>
          <w:color w:val="484D59"/>
          <w:spacing w:val="-5"/>
          <w:sz w:val="8"/>
        </w:rPr>
        <w:t>(J)</w:t>
      </w:r>
    </w:p>
    <w:p>
      <w:pPr>
        <w:tabs>
          <w:tab w:pos="953" w:val="left" w:leader="none"/>
        </w:tabs>
        <w:spacing w:line="202" w:lineRule="exact" w:before="0"/>
        <w:ind w:left="648" w:right="0" w:firstLine="0"/>
        <w:jc w:val="left"/>
        <w:rPr>
          <w:sz w:val="14"/>
        </w:rPr>
      </w:pPr>
      <w:r>
        <w:rPr>
          <w:color w:val="484D59"/>
          <w:spacing w:val="-10"/>
          <w:position w:val="7"/>
          <w:sz w:val="16"/>
        </w:rPr>
        <w:t>2</w:t>
      </w:r>
      <w:r>
        <w:rPr>
          <w:color w:val="484D59"/>
          <w:position w:val="7"/>
          <w:sz w:val="16"/>
        </w:rPr>
        <w:tab/>
      </w:r>
      <w:r>
        <w:rPr>
          <w:color w:val="484D59"/>
          <w:spacing w:val="-4"/>
          <w:sz w:val="14"/>
        </w:rPr>
        <w:t>120B</w:t>
      </w:r>
    </w:p>
    <w:p>
      <w:pPr>
        <w:spacing w:line="82" w:lineRule="exact" w:before="0"/>
        <w:ind w:left="695" w:right="0" w:firstLine="0"/>
        <w:jc w:val="left"/>
        <w:rPr>
          <w:sz w:val="14"/>
        </w:rPr>
      </w:pPr>
      <w:r>
        <w:rPr>
          <w:color w:val="484D59"/>
          <w:spacing w:val="-5"/>
          <w:w w:val="95"/>
          <w:sz w:val="14"/>
        </w:rPr>
        <w:t>2:-</w:t>
      </w:r>
    </w:p>
    <w:p>
      <w:pPr>
        <w:spacing w:line="82" w:lineRule="exact" w:before="0"/>
        <w:ind w:left="723" w:right="0" w:firstLine="0"/>
        <w:jc w:val="left"/>
        <w:rPr>
          <w:sz w:val="14"/>
        </w:rPr>
      </w:pPr>
      <w:r>
        <w:rPr>
          <w:color w:val="484D59"/>
          <w:spacing w:val="-5"/>
          <w:w w:val="105"/>
          <w:sz w:val="14"/>
        </w:rPr>
        <w:t>a.</w:t>
      </w:r>
    </w:p>
    <w:p>
      <w:pPr>
        <w:spacing w:line="98" w:lineRule="exact" w:before="0"/>
        <w:ind w:left="723" w:right="0" w:firstLine="0"/>
        <w:jc w:val="left"/>
        <w:rPr>
          <w:sz w:val="14"/>
        </w:rPr>
      </w:pPr>
      <w:r>
        <w:rPr>
          <w:color w:val="484D59"/>
          <w:spacing w:val="-5"/>
          <w:w w:val="105"/>
          <w:sz w:val="14"/>
        </w:rPr>
        <w:t>a.</w:t>
      </w:r>
    </w:p>
    <w:p>
      <w:pPr>
        <w:spacing w:line="25" w:lineRule="exact" w:before="0"/>
        <w:ind w:left="720" w:right="0" w:firstLine="0"/>
        <w:jc w:val="left"/>
        <w:rPr>
          <w:sz w:val="9"/>
        </w:rPr>
      </w:pPr>
      <w:r>
        <w:rPr>
          <w:color w:val="484D59"/>
          <w:spacing w:val="-4"/>
          <w:sz w:val="9"/>
        </w:rPr>
        <w:t>:::,</w:t>
      </w:r>
    </w:p>
    <w:p>
      <w:pPr>
        <w:spacing w:after="0" w:line="25" w:lineRule="exact"/>
        <w:jc w:val="left"/>
        <w:rPr>
          <w:sz w:val="9"/>
        </w:rPr>
        <w:sectPr>
          <w:pgSz w:w="12240" w:h="15840"/>
          <w:pgMar w:header="602" w:footer="620" w:top="840" w:bottom="820" w:left="560" w:right="540"/>
        </w:sectPr>
      </w:pPr>
    </w:p>
    <w:p>
      <w:pPr>
        <w:spacing w:before="47"/>
        <w:ind w:left="694" w:right="0" w:firstLine="0"/>
        <w:jc w:val="left"/>
        <w:rPr>
          <w:sz w:val="8"/>
        </w:rPr>
      </w:pPr>
      <w:r>
        <w:rPr>
          <w:color w:val="484D59"/>
          <w:spacing w:val="-5"/>
          <w:sz w:val="8"/>
        </w:rPr>
        <w:t>(J)</w:t>
      </w:r>
    </w:p>
    <w:p>
      <w:pPr>
        <w:spacing w:line="77" w:lineRule="exact" w:before="18"/>
        <w:ind w:left="724" w:right="0" w:firstLine="0"/>
        <w:jc w:val="left"/>
        <w:rPr>
          <w:sz w:val="7"/>
        </w:rPr>
      </w:pPr>
      <w:r>
        <w:rPr>
          <w:color w:val="575B67"/>
          <w:spacing w:val="-5"/>
          <w:sz w:val="7"/>
        </w:rPr>
        <w:t>CJ)</w:t>
      </w:r>
    </w:p>
    <w:p>
      <w:pPr>
        <w:spacing w:line="64" w:lineRule="exact" w:before="0"/>
        <w:ind w:left="725" w:right="0" w:firstLine="0"/>
        <w:jc w:val="left"/>
        <w:rPr>
          <w:rFonts w:ascii="Times New Roman"/>
          <w:sz w:val="9"/>
        </w:rPr>
      </w:pPr>
      <w:r>
        <w:rPr>
          <w:rFonts w:ascii="Times New Roman"/>
          <w:color w:val="484D59"/>
          <w:spacing w:val="-10"/>
          <w:sz w:val="9"/>
        </w:rPr>
        <w:t>C</w:t>
      </w:r>
    </w:p>
    <w:p>
      <w:pPr>
        <w:spacing w:line="157" w:lineRule="exact" w:before="0"/>
        <w:ind w:left="73" w:right="0" w:firstLine="0"/>
        <w:jc w:val="left"/>
        <w:rPr>
          <w:sz w:val="14"/>
        </w:rPr>
      </w:pPr>
      <w:r>
        <w:rPr/>
        <w:br w:type="column"/>
      </w:r>
      <w:r>
        <w:rPr>
          <w:color w:val="484D59"/>
          <w:spacing w:val="-4"/>
          <w:sz w:val="14"/>
        </w:rPr>
        <w:t>100B</w:t>
      </w:r>
    </w:p>
    <w:p>
      <w:pPr>
        <w:spacing w:after="0" w:line="157" w:lineRule="exact"/>
        <w:jc w:val="left"/>
        <w:rPr>
          <w:sz w:val="14"/>
        </w:rPr>
        <w:sectPr>
          <w:type w:val="continuous"/>
          <w:pgSz w:w="12240" w:h="15840"/>
          <w:pgMar w:header="602" w:footer="620" w:top="660" w:bottom="0" w:left="560" w:right="540"/>
          <w:cols w:num="2" w:equalWidth="0">
            <w:col w:w="836" w:space="40"/>
            <w:col w:w="10264"/>
          </w:cols>
        </w:sectPr>
      </w:pPr>
    </w:p>
    <w:p>
      <w:pPr>
        <w:tabs>
          <w:tab w:pos="311" w:val="left" w:leader="none"/>
        </w:tabs>
        <w:spacing w:before="1"/>
        <w:ind w:left="0" w:right="9877" w:firstLine="0"/>
        <w:jc w:val="right"/>
        <w:rPr>
          <w:sz w:val="14"/>
        </w:rPr>
      </w:pPr>
      <w:r>
        <w:rPr>
          <w:color w:val="575B67"/>
          <w:spacing w:val="-10"/>
          <w:sz w:val="14"/>
        </w:rPr>
        <w:t>-</w:t>
      </w:r>
      <w:r>
        <w:rPr>
          <w:color w:val="575B67"/>
          <w:sz w:val="14"/>
        </w:rPr>
        <w:tab/>
      </w:r>
      <w:r>
        <w:rPr>
          <w:color w:val="575B67"/>
          <w:spacing w:val="-5"/>
          <w:sz w:val="14"/>
        </w:rPr>
        <w:t>BOB</w:t>
      </w:r>
    </w:p>
    <w:p>
      <w:pPr>
        <w:spacing w:line="143" w:lineRule="exact" w:before="7"/>
        <w:ind w:left="686" w:right="0" w:firstLine="0"/>
        <w:jc w:val="left"/>
        <w:rPr>
          <w:sz w:val="14"/>
        </w:rPr>
      </w:pPr>
      <w:r>
        <w:rPr>
          <w:color w:val="484D59"/>
          <w:spacing w:val="-5"/>
          <w:w w:val="110"/>
          <w:sz w:val="14"/>
        </w:rPr>
        <w:t>:5</w:t>
      </w:r>
    </w:p>
    <w:p>
      <w:pPr>
        <w:spacing w:line="120" w:lineRule="exact" w:before="0"/>
        <w:ind w:left="720" w:right="0" w:firstLine="0"/>
        <w:jc w:val="left"/>
        <w:rPr>
          <w:i/>
          <w:sz w:val="14"/>
        </w:rPr>
      </w:pPr>
      <w:r>
        <w:rPr/>
        <mc:AlternateContent>
          <mc:Choice Requires="wps">
            <w:drawing>
              <wp:anchor distT="0" distB="0" distL="0" distR="0" allowOverlap="1" layoutInCell="1" locked="0" behindDoc="0" simplePos="0" relativeHeight="15840256">
                <wp:simplePos x="0" y="0"/>
                <wp:positionH relativeFrom="page">
                  <wp:posOffset>997928</wp:posOffset>
                </wp:positionH>
                <wp:positionV relativeFrom="paragraph">
                  <wp:posOffset>31117</wp:posOffset>
                </wp:positionV>
                <wp:extent cx="161925" cy="99695"/>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161925" cy="99695"/>
                        </a:xfrm>
                        <a:prstGeom prst="rect">
                          <a:avLst/>
                        </a:prstGeom>
                      </wps:spPr>
                      <wps:txbx>
                        <w:txbxContent>
                          <w:p>
                            <w:pPr>
                              <w:spacing w:line="157" w:lineRule="exact" w:before="0"/>
                              <w:ind w:left="0" w:right="0" w:firstLine="0"/>
                              <w:jc w:val="left"/>
                              <w:rPr>
                                <w:sz w:val="14"/>
                              </w:rPr>
                            </w:pPr>
                            <w:r>
                              <w:rPr>
                                <w:color w:val="575B67"/>
                                <w:spacing w:val="-5"/>
                                <w:sz w:val="14"/>
                              </w:rPr>
                              <w:t>60B</w:t>
                            </w:r>
                          </w:p>
                        </w:txbxContent>
                      </wps:txbx>
                      <wps:bodyPr wrap="square" lIns="0" tIns="0" rIns="0" bIns="0" rtlCol="0">
                        <a:noAutofit/>
                      </wps:bodyPr>
                    </wps:wsp>
                  </a:graphicData>
                </a:graphic>
              </wp:anchor>
            </w:drawing>
          </mc:Choice>
          <mc:Fallback>
            <w:pict>
              <v:shape style="position:absolute;margin-left:78.577072pt;margin-top:2.450163pt;width:12.75pt;height:7.85pt;mso-position-horizontal-relative:page;mso-position-vertical-relative:paragraph;z-index:15840256" type="#_x0000_t202" id="docshape356" filled="false" stroked="false">
                <v:textbox inset="0,0,0,0">
                  <w:txbxContent>
                    <w:p>
                      <w:pPr>
                        <w:spacing w:line="157" w:lineRule="exact" w:before="0"/>
                        <w:ind w:left="0" w:right="0" w:firstLine="0"/>
                        <w:jc w:val="left"/>
                        <w:rPr>
                          <w:sz w:val="14"/>
                        </w:rPr>
                      </w:pPr>
                      <w:r>
                        <w:rPr>
                          <w:color w:val="575B67"/>
                          <w:spacing w:val="-5"/>
                          <w:sz w:val="14"/>
                        </w:rPr>
                        <w:t>60B</w:t>
                      </w:r>
                    </w:p>
                  </w:txbxContent>
                </v:textbox>
                <w10:wrap type="none"/>
              </v:shape>
            </w:pict>
          </mc:Fallback>
        </mc:AlternateContent>
      </w:r>
      <w:r>
        <w:rPr>
          <w:i/>
          <w:color w:val="484D59"/>
          <w:spacing w:val="-5"/>
          <w:w w:val="110"/>
          <w:sz w:val="14"/>
        </w:rPr>
        <w:t>t!</w:t>
      </w:r>
    </w:p>
    <w:p>
      <w:pPr>
        <w:spacing w:line="161" w:lineRule="exact" w:before="0"/>
        <w:ind w:left="688" w:right="0" w:firstLine="0"/>
        <w:jc w:val="left"/>
        <w:rPr>
          <w:sz w:val="16"/>
        </w:rPr>
      </w:pPr>
      <w:r>
        <w:rPr>
          <w:color w:val="484D59"/>
          <w:spacing w:val="-5"/>
          <w:w w:val="80"/>
          <w:sz w:val="16"/>
        </w:rPr>
        <w:t>i:3</w:t>
      </w:r>
    </w:p>
    <w:p>
      <w:pPr>
        <w:spacing w:before="161"/>
        <w:ind w:left="0" w:right="9873" w:firstLine="0"/>
        <w:jc w:val="right"/>
        <w:rPr>
          <w:sz w:val="14"/>
        </w:rPr>
      </w:pPr>
      <w:r>
        <w:rPr>
          <w:color w:val="484D59"/>
          <w:spacing w:val="-5"/>
          <w:sz w:val="14"/>
        </w:rPr>
        <w:t>40B</w:t>
      </w:r>
    </w:p>
    <w:p>
      <w:pPr>
        <w:pStyle w:val="BodyText"/>
        <w:spacing w:before="82"/>
        <w:rPr>
          <w:sz w:val="14"/>
        </w:rPr>
      </w:pPr>
    </w:p>
    <w:p>
      <w:pPr>
        <w:spacing w:before="0"/>
        <w:ind w:left="0" w:right="9873" w:firstLine="0"/>
        <w:jc w:val="right"/>
        <w:rPr>
          <w:sz w:val="14"/>
        </w:rPr>
      </w:pPr>
      <w:r>
        <w:rPr>
          <w:color w:val="484D59"/>
          <w:spacing w:val="-5"/>
          <w:sz w:val="14"/>
        </w:rPr>
        <w:t>20B</w:t>
      </w:r>
    </w:p>
    <w:p>
      <w:pPr>
        <w:pStyle w:val="BodyText"/>
        <w:spacing w:before="8"/>
        <w:rPr>
          <w:sz w:val="10"/>
        </w:rPr>
      </w:pPr>
    </w:p>
    <w:p>
      <w:pPr>
        <w:spacing w:after="0"/>
        <w:rPr>
          <w:sz w:val="10"/>
        </w:rPr>
        <w:sectPr>
          <w:type w:val="continuous"/>
          <w:pgSz w:w="12240" w:h="15840"/>
          <w:pgMar w:header="602" w:footer="620" w:top="660" w:bottom="0" w:left="560" w:right="540"/>
        </w:sectPr>
      </w:pPr>
    </w:p>
    <w:p>
      <w:pPr>
        <w:spacing w:before="96"/>
        <w:ind w:left="1179" w:right="0" w:firstLine="0"/>
        <w:jc w:val="left"/>
        <w:rPr>
          <w:sz w:val="14"/>
        </w:rPr>
      </w:pPr>
      <w:r>
        <w:rPr>
          <w:color w:val="484D59"/>
          <w:spacing w:val="-10"/>
          <w:sz w:val="14"/>
        </w:rPr>
        <w:t>0</w:t>
      </w:r>
    </w:p>
    <w:p>
      <w:pPr>
        <w:tabs>
          <w:tab w:pos="2377" w:val="left" w:leader="none"/>
          <w:tab w:pos="3450" w:val="left" w:leader="none"/>
          <w:tab w:pos="4485" w:val="left" w:leader="none"/>
        </w:tabs>
        <w:spacing w:before="98"/>
        <w:ind w:left="1291" w:right="0" w:firstLine="0"/>
        <w:jc w:val="left"/>
        <w:rPr>
          <w:sz w:val="14"/>
        </w:rPr>
      </w:pPr>
      <w:r>
        <w:rPr>
          <w:color w:val="484D59"/>
          <w:spacing w:val="-2"/>
          <w:w w:val="105"/>
          <w:sz w:val="14"/>
        </w:rPr>
        <w:t>Jan2022</w:t>
      </w:r>
      <w:r>
        <w:rPr>
          <w:color w:val="484D59"/>
          <w:sz w:val="14"/>
        </w:rPr>
        <w:tab/>
      </w:r>
      <w:r>
        <w:rPr>
          <w:color w:val="484D59"/>
          <w:spacing w:val="-2"/>
          <w:w w:val="105"/>
          <w:sz w:val="14"/>
        </w:rPr>
        <w:t>Apr2022</w:t>
      </w:r>
      <w:r>
        <w:rPr>
          <w:color w:val="484D59"/>
          <w:sz w:val="14"/>
        </w:rPr>
        <w:tab/>
      </w:r>
      <w:r>
        <w:rPr>
          <w:color w:val="484D59"/>
          <w:spacing w:val="-2"/>
          <w:w w:val="105"/>
          <w:sz w:val="14"/>
        </w:rPr>
        <w:t>Jul2022</w:t>
      </w:r>
      <w:r>
        <w:rPr>
          <w:color w:val="484D59"/>
          <w:sz w:val="14"/>
        </w:rPr>
        <w:tab/>
      </w:r>
      <w:r>
        <w:rPr>
          <w:color w:val="484D59"/>
          <w:spacing w:val="-2"/>
          <w:w w:val="105"/>
          <w:sz w:val="14"/>
        </w:rPr>
        <w:t>Oct2022</w:t>
      </w:r>
    </w:p>
    <w:p>
      <w:pPr>
        <w:pStyle w:val="ListParagraph"/>
        <w:numPr>
          <w:ilvl w:val="0"/>
          <w:numId w:val="23"/>
        </w:numPr>
        <w:tabs>
          <w:tab w:pos="3063" w:val="left" w:leader="none"/>
          <w:tab w:pos="4427" w:val="left" w:leader="none"/>
        </w:tabs>
        <w:spacing w:line="240" w:lineRule="auto" w:before="151" w:after="0"/>
        <w:ind w:left="3063" w:right="0" w:hanging="241"/>
        <w:jc w:val="left"/>
        <w:rPr>
          <w:sz w:val="13"/>
        </w:rPr>
      </w:pPr>
      <w:r>
        <w:rPr>
          <w:color w:val="484D59"/>
          <w:sz w:val="13"/>
        </w:rPr>
        <w:t>USDT</w:t>
      </w:r>
      <w:r>
        <w:rPr>
          <w:color w:val="484D59"/>
          <w:spacing w:val="39"/>
          <w:sz w:val="13"/>
        </w:rPr>
        <w:t>  </w:t>
      </w:r>
      <w:r>
        <w:rPr>
          <w:color w:val="0000FF"/>
          <w:sz w:val="30"/>
        </w:rPr>
        <w:t>■</w:t>
      </w:r>
      <w:r>
        <w:rPr>
          <w:color w:val="0000FF"/>
          <w:spacing w:val="-33"/>
          <w:sz w:val="30"/>
        </w:rPr>
        <w:t> </w:t>
      </w:r>
      <w:r>
        <w:rPr>
          <w:color w:val="484D59"/>
          <w:spacing w:val="-4"/>
          <w:sz w:val="13"/>
        </w:rPr>
        <w:t>USDC</w:t>
      </w:r>
      <w:r>
        <w:rPr>
          <w:color w:val="484D59"/>
          <w:sz w:val="13"/>
        </w:rPr>
        <w:tab/>
      </w:r>
      <w:r>
        <w:rPr>
          <w:color w:val="FF4400"/>
          <w:sz w:val="30"/>
        </w:rPr>
        <w:t>■</w:t>
      </w:r>
      <w:r>
        <w:rPr>
          <w:color w:val="FF4400"/>
          <w:spacing w:val="-28"/>
          <w:sz w:val="30"/>
        </w:rPr>
        <w:t> </w:t>
      </w:r>
      <w:r>
        <w:rPr>
          <w:color w:val="484D59"/>
          <w:spacing w:val="-4"/>
          <w:sz w:val="13"/>
        </w:rPr>
        <w:t>BUSD</w:t>
      </w:r>
    </w:p>
    <w:p>
      <w:pPr>
        <w:spacing w:line="240" w:lineRule="auto" w:before="0"/>
        <w:rPr>
          <w:sz w:val="14"/>
        </w:rPr>
      </w:pPr>
      <w:r>
        <w:rPr/>
        <w:br w:type="column"/>
      </w:r>
      <w:r>
        <w:rPr>
          <w:sz w:val="14"/>
        </w:rPr>
      </w:r>
    </w:p>
    <w:p>
      <w:pPr>
        <w:pStyle w:val="BodyText"/>
        <w:spacing w:before="33"/>
        <w:rPr>
          <w:sz w:val="14"/>
        </w:rPr>
      </w:pPr>
    </w:p>
    <w:p>
      <w:pPr>
        <w:spacing w:before="0"/>
        <w:ind w:left="458" w:right="0" w:firstLine="0"/>
        <w:jc w:val="left"/>
        <w:rPr>
          <w:sz w:val="14"/>
        </w:rPr>
      </w:pPr>
      <w:r>
        <w:rPr>
          <w:color w:val="484D59"/>
          <w:sz w:val="14"/>
        </w:rPr>
        <w:t>Jan</w:t>
      </w:r>
      <w:r>
        <w:rPr>
          <w:color w:val="484D59"/>
          <w:spacing w:val="-8"/>
          <w:sz w:val="14"/>
        </w:rPr>
        <w:t> </w:t>
      </w:r>
      <w:r>
        <w:rPr>
          <w:color w:val="484D59"/>
          <w:spacing w:val="-4"/>
          <w:sz w:val="14"/>
        </w:rPr>
        <w:t>2023</w:t>
      </w:r>
    </w:p>
    <w:p>
      <w:pPr>
        <w:tabs>
          <w:tab w:pos="941" w:val="left" w:leader="none"/>
        </w:tabs>
        <w:spacing w:before="151"/>
        <w:ind w:left="443" w:right="0" w:firstLine="0"/>
        <w:jc w:val="left"/>
        <w:rPr>
          <w:sz w:val="13"/>
        </w:rPr>
      </w:pPr>
      <w:r>
        <w:rPr>
          <w:color w:val="484D59"/>
          <w:spacing w:val="-5"/>
          <w:sz w:val="13"/>
        </w:rPr>
        <w:t>DAI</w:t>
      </w:r>
      <w:r>
        <w:rPr>
          <w:color w:val="484D59"/>
          <w:sz w:val="13"/>
        </w:rPr>
        <w:tab/>
      </w:r>
      <w:r>
        <w:rPr>
          <w:color w:val="878989"/>
          <w:sz w:val="30"/>
        </w:rPr>
        <w:t>■</w:t>
      </w:r>
      <w:r>
        <w:rPr>
          <w:color w:val="878989"/>
          <w:spacing w:val="-26"/>
          <w:sz w:val="30"/>
        </w:rPr>
        <w:t> </w:t>
      </w:r>
      <w:r>
        <w:rPr>
          <w:color w:val="484D59"/>
          <w:spacing w:val="-4"/>
          <w:sz w:val="13"/>
        </w:rPr>
        <w:t>TUSD</w:t>
      </w:r>
    </w:p>
    <w:p>
      <w:pPr>
        <w:spacing w:line="240" w:lineRule="auto" w:before="0"/>
        <w:rPr>
          <w:sz w:val="14"/>
        </w:rPr>
      </w:pPr>
      <w:r>
        <w:rPr/>
        <w:br w:type="column"/>
      </w:r>
      <w:r>
        <w:rPr>
          <w:sz w:val="14"/>
        </w:rPr>
      </w:r>
    </w:p>
    <w:p>
      <w:pPr>
        <w:pStyle w:val="BodyText"/>
        <w:spacing w:before="33"/>
        <w:rPr>
          <w:sz w:val="14"/>
        </w:rPr>
      </w:pPr>
    </w:p>
    <w:p>
      <w:pPr>
        <w:tabs>
          <w:tab w:pos="1091" w:val="left" w:leader="none"/>
          <w:tab w:pos="2151" w:val="left" w:leader="none"/>
        </w:tabs>
        <w:spacing w:before="0"/>
        <w:ind w:left="0" w:right="0" w:firstLine="0"/>
        <w:jc w:val="left"/>
        <w:rPr>
          <w:sz w:val="14"/>
        </w:rPr>
      </w:pPr>
      <w:r>
        <w:rPr>
          <w:color w:val="484D59"/>
          <w:spacing w:val="-2"/>
          <w:w w:val="105"/>
          <w:sz w:val="14"/>
        </w:rPr>
        <w:t>Apr2023</w:t>
      </w:r>
      <w:r>
        <w:rPr>
          <w:color w:val="484D59"/>
          <w:sz w:val="14"/>
        </w:rPr>
        <w:tab/>
      </w:r>
      <w:r>
        <w:rPr>
          <w:color w:val="484D59"/>
          <w:spacing w:val="-2"/>
          <w:w w:val="105"/>
          <w:sz w:val="14"/>
        </w:rPr>
        <w:t>Jul2023</w:t>
      </w:r>
      <w:r>
        <w:rPr>
          <w:color w:val="484D59"/>
          <w:sz w:val="14"/>
        </w:rPr>
        <w:tab/>
      </w:r>
      <w:r>
        <w:rPr>
          <w:color w:val="484D59"/>
          <w:spacing w:val="-2"/>
          <w:w w:val="105"/>
          <w:sz w:val="14"/>
        </w:rPr>
        <w:t>Oct2023</w:t>
      </w:r>
    </w:p>
    <w:p>
      <w:pPr>
        <w:pStyle w:val="BodyText"/>
        <w:spacing w:before="140"/>
        <w:rPr>
          <w:sz w:val="14"/>
        </w:rPr>
      </w:pPr>
    </w:p>
    <w:p>
      <w:pPr>
        <w:spacing w:before="0"/>
        <w:ind w:left="545" w:right="0" w:firstLine="0"/>
        <w:jc w:val="left"/>
        <w:rPr>
          <w:sz w:val="14"/>
        </w:rPr>
      </w:pPr>
      <w:r>
        <w:rPr>
          <w:color w:val="484D59"/>
          <w:spacing w:val="-2"/>
          <w:w w:val="105"/>
          <w:sz w:val="14"/>
        </w:rPr>
        <w:t>Others</w:t>
      </w:r>
    </w:p>
    <w:p>
      <w:pPr>
        <w:spacing w:after="0"/>
        <w:jc w:val="left"/>
        <w:rPr>
          <w:sz w:val="14"/>
        </w:rPr>
        <w:sectPr>
          <w:type w:val="continuous"/>
          <w:pgSz w:w="12240" w:h="15840"/>
          <w:pgMar w:header="602" w:footer="620" w:top="660" w:bottom="0" w:left="560" w:right="540"/>
          <w:cols w:num="3" w:equalWidth="0">
            <w:col w:w="5048" w:space="40"/>
            <w:col w:w="1539" w:space="20"/>
            <w:col w:w="4493"/>
          </w:cols>
        </w:sectPr>
      </w:pPr>
    </w:p>
    <w:p>
      <w:pPr>
        <w:pStyle w:val="BodyText"/>
        <w:rPr>
          <w:sz w:val="12"/>
        </w:rPr>
      </w:pPr>
      <w:r>
        <w:rPr/>
        <w:drawing>
          <wp:anchor distT="0" distB="0" distL="0" distR="0" allowOverlap="1" layoutInCell="1" locked="0" behindDoc="0" simplePos="0" relativeHeight="15839232">
            <wp:simplePos x="0" y="0"/>
            <wp:positionH relativeFrom="page">
              <wp:posOffset>0</wp:posOffset>
            </wp:positionH>
            <wp:positionV relativeFrom="page">
              <wp:posOffset>0</wp:posOffset>
            </wp:positionV>
            <wp:extent cx="219800" cy="10040089"/>
            <wp:effectExtent l="0" t="0" r="0" b="0"/>
            <wp:wrapNone/>
            <wp:docPr id="513" name="Image 513"/>
            <wp:cNvGraphicFramePr>
              <a:graphicFrameLocks/>
            </wp:cNvGraphicFramePr>
            <a:graphic>
              <a:graphicData uri="http://schemas.openxmlformats.org/drawingml/2006/picture">
                <pic:pic>
                  <pic:nvPicPr>
                    <pic:cNvPr id="513" name="Image 51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2"/>
        </w:rPr>
      </w:pPr>
    </w:p>
    <w:p>
      <w:pPr>
        <w:pStyle w:val="BodyText"/>
        <w:spacing w:before="10"/>
        <w:rPr>
          <w:sz w:val="12"/>
        </w:rPr>
      </w:pPr>
    </w:p>
    <w:p>
      <w:pPr>
        <w:spacing w:before="0"/>
        <w:ind w:left="703" w:right="0" w:firstLine="0"/>
        <w:jc w:val="left"/>
        <w:rPr>
          <w:sz w:val="12"/>
        </w:rPr>
      </w:pPr>
      <w:r>
        <w:rPr>
          <w:color w:val="878989"/>
          <w:w w:val="110"/>
          <w:sz w:val="12"/>
        </w:rPr>
        <w:t>Sources:</w:t>
      </w:r>
      <w:r>
        <w:rPr>
          <w:color w:val="878989"/>
          <w:spacing w:val="6"/>
          <w:w w:val="110"/>
          <w:sz w:val="12"/>
        </w:rPr>
        <w:t> </w:t>
      </w:r>
      <w:r>
        <w:rPr>
          <w:color w:val="878989"/>
          <w:w w:val="110"/>
          <w:sz w:val="12"/>
        </w:rPr>
        <w:t>Defillama</w:t>
      </w:r>
      <w:r>
        <w:rPr>
          <w:color w:val="878989"/>
          <w:spacing w:val="2"/>
          <w:w w:val="110"/>
          <w:sz w:val="12"/>
        </w:rPr>
        <w:t> </w:t>
      </w:r>
      <w:r>
        <w:rPr>
          <w:color w:val="878989"/>
          <w:w w:val="110"/>
          <w:sz w:val="12"/>
        </w:rPr>
        <w:t>andCoinbase.</w:t>
      </w:r>
      <w:r>
        <w:rPr>
          <w:color w:val="878989"/>
          <w:spacing w:val="-2"/>
          <w:w w:val="110"/>
          <w:sz w:val="12"/>
        </w:rPr>
        <w:t> </w:t>
      </w:r>
      <w:r>
        <w:rPr>
          <w:color w:val="878989"/>
          <w:w w:val="110"/>
          <w:sz w:val="12"/>
        </w:rPr>
        <w:t>Circulating</w:t>
      </w:r>
      <w:r>
        <w:rPr>
          <w:color w:val="878989"/>
          <w:spacing w:val="9"/>
          <w:w w:val="110"/>
          <w:sz w:val="12"/>
        </w:rPr>
        <w:t> </w:t>
      </w:r>
      <w:r>
        <w:rPr>
          <w:color w:val="878989"/>
          <w:w w:val="110"/>
          <w:sz w:val="12"/>
        </w:rPr>
        <w:t>supply is</w:t>
      </w:r>
      <w:r>
        <w:rPr>
          <w:color w:val="878989"/>
          <w:spacing w:val="13"/>
          <w:w w:val="110"/>
          <w:sz w:val="12"/>
        </w:rPr>
        <w:t> </w:t>
      </w:r>
      <w:r>
        <w:rPr>
          <w:color w:val="878989"/>
          <w:w w:val="110"/>
          <w:sz w:val="12"/>
        </w:rPr>
        <w:t>taken</w:t>
      </w:r>
      <w:r>
        <w:rPr>
          <w:color w:val="878989"/>
          <w:spacing w:val="11"/>
          <w:w w:val="110"/>
          <w:sz w:val="12"/>
        </w:rPr>
        <w:t> </w:t>
      </w:r>
      <w:r>
        <w:rPr>
          <w:color w:val="878989"/>
          <w:w w:val="110"/>
          <w:sz w:val="12"/>
        </w:rPr>
        <w:t>on</w:t>
      </w:r>
      <w:r>
        <w:rPr>
          <w:color w:val="878989"/>
          <w:spacing w:val="-1"/>
          <w:w w:val="110"/>
          <w:sz w:val="12"/>
        </w:rPr>
        <w:t> </w:t>
      </w:r>
      <w:r>
        <w:rPr>
          <w:color w:val="878989"/>
          <w:w w:val="110"/>
          <w:sz w:val="12"/>
        </w:rPr>
        <w:t>a 5</w:t>
      </w:r>
      <w:r>
        <w:rPr>
          <w:color w:val="878989"/>
          <w:spacing w:val="2"/>
          <w:w w:val="110"/>
          <w:sz w:val="12"/>
        </w:rPr>
        <w:t> </w:t>
      </w:r>
      <w:r>
        <w:rPr>
          <w:color w:val="878989"/>
          <w:w w:val="110"/>
          <w:sz w:val="12"/>
        </w:rPr>
        <w:t>day</w:t>
      </w:r>
      <w:r>
        <w:rPr>
          <w:color w:val="878989"/>
          <w:spacing w:val="5"/>
          <w:w w:val="110"/>
          <w:sz w:val="12"/>
        </w:rPr>
        <w:t> </w:t>
      </w:r>
      <w:r>
        <w:rPr>
          <w:color w:val="878989"/>
          <w:w w:val="110"/>
          <w:sz w:val="12"/>
        </w:rPr>
        <w:t>rolling</w:t>
      </w:r>
      <w:r>
        <w:rPr>
          <w:color w:val="878989"/>
          <w:spacing w:val="2"/>
          <w:w w:val="110"/>
          <w:sz w:val="12"/>
        </w:rPr>
        <w:t> </w:t>
      </w:r>
      <w:r>
        <w:rPr>
          <w:color w:val="878989"/>
          <w:spacing w:val="-2"/>
          <w:w w:val="110"/>
          <w:sz w:val="12"/>
        </w:rPr>
        <w:t>average.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8"/>
        <w:rPr>
          <w:sz w:val="12"/>
        </w:rPr>
      </w:pPr>
    </w:p>
    <w:p>
      <w:pPr>
        <w:pStyle w:val="Heading3"/>
        <w:ind w:left="480"/>
      </w:pPr>
      <w:r>
        <w:rPr>
          <w:color w:val="484D59"/>
          <w:w w:val="90"/>
        </w:rPr>
        <w:t>A</w:t>
      </w:r>
      <w:r>
        <w:rPr>
          <w:color w:val="484D59"/>
          <w:spacing w:val="-16"/>
          <w:w w:val="90"/>
        </w:rPr>
        <w:t> </w:t>
      </w:r>
      <w:r>
        <w:rPr>
          <w:color w:val="484D59"/>
          <w:w w:val="90"/>
        </w:rPr>
        <w:t>GROWING</w:t>
      </w:r>
      <w:r>
        <w:rPr>
          <w:color w:val="484D59"/>
          <w:spacing w:val="9"/>
        </w:rPr>
        <w:t> </w:t>
      </w:r>
      <w:r>
        <w:rPr>
          <w:color w:val="484D59"/>
          <w:spacing w:val="-2"/>
          <w:w w:val="90"/>
        </w:rPr>
        <w:t>MARKET</w:t>
      </w:r>
    </w:p>
    <w:p>
      <w:pPr>
        <w:pStyle w:val="BodyText"/>
        <w:spacing w:before="60"/>
        <w:rPr>
          <w:rFonts w:ascii="Courier New"/>
          <w:b/>
          <w:sz w:val="33"/>
        </w:rPr>
      </w:pPr>
    </w:p>
    <w:p>
      <w:pPr>
        <w:pStyle w:val="BodyText"/>
        <w:spacing w:line="314" w:lineRule="auto" w:before="1"/>
        <w:ind w:left="455" w:right="2980" w:firstLine="12"/>
      </w:pPr>
      <w:r>
        <w:rPr>
          <w:color w:val="0A0A0C"/>
          <w:w w:val="115"/>
        </w:rPr>
        <w:t>Non-interest bearing</w:t>
      </w:r>
      <w:r>
        <w:rPr>
          <w:color w:val="0A0A0C"/>
          <w:spacing w:val="-7"/>
          <w:w w:val="115"/>
        </w:rPr>
        <w:t> </w:t>
      </w:r>
      <w:r>
        <w:rPr>
          <w:color w:val="0A0A0C"/>
          <w:w w:val="115"/>
        </w:rPr>
        <w:t>stablecoins are</w:t>
      </w:r>
      <w:r>
        <w:rPr>
          <w:color w:val="0A0A0C"/>
          <w:spacing w:val="-6"/>
          <w:w w:val="115"/>
        </w:rPr>
        <w:t> </w:t>
      </w:r>
      <w:r>
        <w:rPr>
          <w:color w:val="0A0A0C"/>
          <w:w w:val="115"/>
        </w:rPr>
        <w:t>a</w:t>
      </w:r>
      <w:r>
        <w:rPr>
          <w:color w:val="0A0A0C"/>
          <w:spacing w:val="-21"/>
          <w:w w:val="115"/>
        </w:rPr>
        <w:t> </w:t>
      </w:r>
      <w:r>
        <w:rPr>
          <w:color w:val="0A0A0C"/>
          <w:w w:val="115"/>
        </w:rPr>
        <w:t>tested</w:t>
      </w:r>
      <w:r>
        <w:rPr>
          <w:color w:val="0A0A0C"/>
          <w:spacing w:val="-4"/>
          <w:w w:val="115"/>
        </w:rPr>
        <w:t> </w:t>
      </w:r>
      <w:r>
        <w:rPr>
          <w:color w:val="0A0A0C"/>
          <w:w w:val="115"/>
        </w:rPr>
        <w:t>playbook</w:t>
      </w:r>
      <w:r>
        <w:rPr>
          <w:color w:val="0A0A0C"/>
          <w:spacing w:val="-2"/>
          <w:w w:val="115"/>
        </w:rPr>
        <w:t> </w:t>
      </w:r>
      <w:r>
        <w:rPr>
          <w:color w:val="0A0A0C"/>
          <w:w w:val="115"/>
        </w:rPr>
        <w:t>for earning</w:t>
      </w:r>
      <w:r>
        <w:rPr>
          <w:color w:val="0A0A0C"/>
          <w:spacing w:val="-3"/>
          <w:w w:val="115"/>
        </w:rPr>
        <w:t> </w:t>
      </w:r>
      <w:r>
        <w:rPr>
          <w:color w:val="0A0A0C"/>
          <w:w w:val="115"/>
        </w:rPr>
        <w:t>the yield behind</w:t>
      </w:r>
      <w:r>
        <w:rPr>
          <w:color w:val="0A0A0C"/>
          <w:spacing w:val="-16"/>
          <w:w w:val="115"/>
        </w:rPr>
        <w:t> </w:t>
      </w:r>
      <w:r>
        <w:rPr>
          <w:color w:val="0A0A0C"/>
          <w:w w:val="115"/>
        </w:rPr>
        <w:t>customer deposits</w:t>
      </w:r>
      <w:r>
        <w:rPr>
          <w:color w:val="0A0A0C"/>
          <w:spacing w:val="-3"/>
          <w:w w:val="115"/>
        </w:rPr>
        <w:t> </w:t>
      </w:r>
      <w:r>
        <w:rPr>
          <w:color w:val="0A0A0C"/>
          <w:w w:val="115"/>
        </w:rPr>
        <w:t>and</w:t>
      </w:r>
      <w:r>
        <w:rPr>
          <w:color w:val="0A0A0C"/>
          <w:spacing w:val="-10"/>
          <w:w w:val="115"/>
        </w:rPr>
        <w:t> </w:t>
      </w:r>
      <w:r>
        <w:rPr>
          <w:color w:val="0A0A0C"/>
          <w:w w:val="115"/>
        </w:rPr>
        <w:t>has</w:t>
      </w:r>
      <w:r>
        <w:rPr>
          <w:color w:val="0A0A0C"/>
          <w:spacing w:val="-15"/>
          <w:w w:val="115"/>
        </w:rPr>
        <w:t> </w:t>
      </w:r>
      <w:r>
        <w:rPr>
          <w:color w:val="0A0A0C"/>
          <w:w w:val="115"/>
        </w:rPr>
        <w:t>driven</w:t>
      </w:r>
      <w:r>
        <w:rPr>
          <w:color w:val="0A0A0C"/>
          <w:spacing w:val="-14"/>
          <w:w w:val="115"/>
        </w:rPr>
        <w:t> </w:t>
      </w:r>
      <w:r>
        <w:rPr>
          <w:color w:val="0A0A0C"/>
          <w:w w:val="115"/>
        </w:rPr>
        <w:t>a</w:t>
      </w:r>
      <w:r>
        <w:rPr>
          <w:color w:val="0A0A0C"/>
          <w:spacing w:val="-18"/>
          <w:w w:val="115"/>
        </w:rPr>
        <w:t> </w:t>
      </w:r>
      <w:r>
        <w:rPr>
          <w:color w:val="0A0A0C"/>
          <w:w w:val="115"/>
        </w:rPr>
        <w:t>number of new</w:t>
      </w:r>
      <w:r>
        <w:rPr>
          <w:color w:val="0A0A0C"/>
          <w:spacing w:val="-9"/>
          <w:w w:val="115"/>
        </w:rPr>
        <w:t> </w:t>
      </w:r>
      <w:r>
        <w:rPr>
          <w:color w:val="0A0A0C"/>
          <w:w w:val="115"/>
        </w:rPr>
        <w:t>players</w:t>
      </w:r>
      <w:r>
        <w:rPr>
          <w:color w:val="0A0A0C"/>
          <w:spacing w:val="-13"/>
          <w:w w:val="115"/>
        </w:rPr>
        <w:t> </w:t>
      </w:r>
      <w:r>
        <w:rPr>
          <w:color w:val="0A0A0C"/>
          <w:w w:val="115"/>
        </w:rPr>
        <w:t>to the </w:t>
      </w:r>
      <w:r>
        <w:rPr>
          <w:color w:val="0A0A0C"/>
          <w:w w:val="110"/>
        </w:rPr>
        <w:t>market.</w:t>
      </w:r>
      <w:r>
        <w:rPr>
          <w:color w:val="0A0A0C"/>
          <w:spacing w:val="-19"/>
          <w:w w:val="110"/>
        </w:rPr>
        <w:t> </w:t>
      </w:r>
      <w:r>
        <w:rPr>
          <w:color w:val="0A0A0C"/>
          <w:w w:val="110"/>
        </w:rPr>
        <w:t>This</w:t>
      </w:r>
      <w:r>
        <w:rPr>
          <w:color w:val="0A0A0C"/>
          <w:spacing w:val="-16"/>
          <w:w w:val="110"/>
        </w:rPr>
        <w:t> </w:t>
      </w:r>
      <w:r>
        <w:rPr>
          <w:color w:val="0A0A0C"/>
          <w:w w:val="110"/>
        </w:rPr>
        <w:t>includes</w:t>
      </w:r>
      <w:r>
        <w:rPr>
          <w:color w:val="0A0A0C"/>
          <w:spacing w:val="-15"/>
          <w:w w:val="110"/>
        </w:rPr>
        <w:t> </w:t>
      </w:r>
      <w:r>
        <w:rPr>
          <w:color w:val="0A0A0C"/>
          <w:w w:val="110"/>
        </w:rPr>
        <w:t>PayPal's</w:t>
      </w:r>
      <w:r>
        <w:rPr>
          <w:color w:val="0A0A0C"/>
          <w:spacing w:val="-15"/>
          <w:w w:val="110"/>
        </w:rPr>
        <w:t> </w:t>
      </w:r>
      <w:r>
        <w:rPr>
          <w:color w:val="0A0A0C"/>
          <w:w w:val="110"/>
        </w:rPr>
        <w:t>PYUSD,</w:t>
      </w:r>
      <w:r>
        <w:rPr>
          <w:color w:val="0A0A0C"/>
          <w:spacing w:val="-15"/>
          <w:w w:val="110"/>
        </w:rPr>
        <w:t> </w:t>
      </w:r>
      <w:r>
        <w:rPr>
          <w:color w:val="0A0A0C"/>
          <w:w w:val="110"/>
        </w:rPr>
        <w:t>Aave's</w:t>
      </w:r>
      <w:r>
        <w:rPr>
          <w:color w:val="0A0A0C"/>
          <w:spacing w:val="-16"/>
          <w:w w:val="110"/>
        </w:rPr>
        <w:t> </w:t>
      </w:r>
      <w:r>
        <w:rPr>
          <w:color w:val="0A0A0C"/>
          <w:w w:val="110"/>
        </w:rPr>
        <w:t>GHQ,</w:t>
      </w:r>
      <w:r>
        <w:rPr>
          <w:color w:val="0A0A0C"/>
          <w:spacing w:val="-15"/>
          <w:w w:val="110"/>
        </w:rPr>
        <w:t> </w:t>
      </w:r>
      <w:r>
        <w:rPr>
          <w:color w:val="0A0A0C"/>
          <w:w w:val="110"/>
        </w:rPr>
        <w:t>and</w:t>
      </w:r>
      <w:r>
        <w:rPr>
          <w:color w:val="0A0A0C"/>
          <w:spacing w:val="-15"/>
          <w:w w:val="110"/>
        </w:rPr>
        <w:t> </w:t>
      </w:r>
      <w:r>
        <w:rPr>
          <w:color w:val="0A0A0C"/>
          <w:w w:val="110"/>
        </w:rPr>
        <w:t>Curve's</w:t>
      </w:r>
      <w:r>
        <w:rPr>
          <w:color w:val="0A0A0C"/>
          <w:spacing w:val="-16"/>
          <w:w w:val="110"/>
        </w:rPr>
        <w:t> </w:t>
      </w:r>
      <w:r>
        <w:rPr>
          <w:color w:val="0A0A0C"/>
          <w:w w:val="110"/>
        </w:rPr>
        <w:t>crvUSD</w:t>
      </w:r>
      <w:r>
        <w:rPr>
          <w:color w:val="28282B"/>
          <w:w w:val="110"/>
        </w:rPr>
        <w:t>. </w:t>
      </w:r>
      <w:r>
        <w:rPr>
          <w:color w:val="0A0A0C"/>
          <w:w w:val="115"/>
        </w:rPr>
        <w:t>However, adoption of these</w:t>
      </w:r>
      <w:r>
        <w:rPr>
          <w:color w:val="0A0A0C"/>
          <w:spacing w:val="-2"/>
          <w:w w:val="115"/>
        </w:rPr>
        <w:t> </w:t>
      </w:r>
      <w:r>
        <w:rPr>
          <w:color w:val="0A0A0C"/>
          <w:w w:val="115"/>
        </w:rPr>
        <w:t>stablecoins is still</w:t>
      </w:r>
      <w:r>
        <w:rPr>
          <w:color w:val="0A0A0C"/>
          <w:spacing w:val="-23"/>
          <w:w w:val="115"/>
        </w:rPr>
        <w:t> </w:t>
      </w:r>
      <w:r>
        <w:rPr>
          <w:color w:val="0A0A0C"/>
          <w:w w:val="115"/>
        </w:rPr>
        <w:t>Limited and relatively </w:t>
      </w:r>
      <w:r>
        <w:rPr>
          <w:color w:val="0A0A0C"/>
          <w:w w:val="110"/>
        </w:rPr>
        <w:t>centralized in their holder base.</w:t>
      </w:r>
      <w:r>
        <w:rPr>
          <w:color w:val="0A0A0C"/>
          <w:spacing w:val="-9"/>
          <w:w w:val="110"/>
        </w:rPr>
        <w:t> </w:t>
      </w:r>
      <w:r>
        <w:rPr>
          <w:color w:val="0A0A0C"/>
          <w:w w:val="110"/>
        </w:rPr>
        <w:t>More</w:t>
      </w:r>
      <w:r>
        <w:rPr>
          <w:color w:val="0A0A0C"/>
          <w:spacing w:val="-7"/>
          <w:w w:val="110"/>
        </w:rPr>
        <w:t> </w:t>
      </w:r>
      <w:r>
        <w:rPr>
          <w:color w:val="0A0A0C"/>
          <w:w w:val="110"/>
        </w:rPr>
        <w:t>than</w:t>
      </w:r>
      <w:r>
        <w:rPr>
          <w:color w:val="0A0A0C"/>
          <w:spacing w:val="-6"/>
          <w:w w:val="110"/>
        </w:rPr>
        <w:t> </w:t>
      </w:r>
      <w:r>
        <w:rPr>
          <w:color w:val="0A0A0C"/>
          <w:w w:val="110"/>
        </w:rPr>
        <w:t>65%</w:t>
      </w:r>
      <w:r>
        <w:rPr>
          <w:color w:val="0A0A0C"/>
          <w:spacing w:val="-6"/>
          <w:w w:val="110"/>
        </w:rPr>
        <w:t> </w:t>
      </w:r>
      <w:r>
        <w:rPr>
          <w:color w:val="0A0A0C"/>
          <w:w w:val="110"/>
        </w:rPr>
        <w:t>of PYUSD on</w:t>
      </w:r>
      <w:r>
        <w:rPr>
          <w:color w:val="0A0A0C"/>
          <w:spacing w:val="-11"/>
          <w:w w:val="110"/>
        </w:rPr>
        <w:t> </w:t>
      </w:r>
      <w:r>
        <w:rPr>
          <w:color w:val="0A0A0C"/>
          <w:w w:val="110"/>
        </w:rPr>
        <w:t>Ethereum</w:t>
      </w:r>
      <w:r>
        <w:rPr>
          <w:color w:val="0A0A0C"/>
          <w:spacing w:val="-7"/>
          <w:w w:val="110"/>
        </w:rPr>
        <w:t> </w:t>
      </w:r>
      <w:r>
        <w:rPr>
          <w:color w:val="0A0A0C"/>
          <w:w w:val="110"/>
        </w:rPr>
        <w:t>is held in a</w:t>
      </w:r>
      <w:r>
        <w:rPr>
          <w:color w:val="0A0A0C"/>
          <w:spacing w:val="-17"/>
          <w:w w:val="110"/>
        </w:rPr>
        <w:t> </w:t>
      </w:r>
      <w:r>
        <w:rPr>
          <w:color w:val="0A0A0C"/>
          <w:w w:val="110"/>
        </w:rPr>
        <w:t>single</w:t>
      </w:r>
      <w:r>
        <w:rPr>
          <w:color w:val="0A0A0C"/>
          <w:spacing w:val="-5"/>
          <w:w w:val="110"/>
        </w:rPr>
        <w:t> </w:t>
      </w:r>
      <w:r>
        <w:rPr>
          <w:color w:val="0A0A0C"/>
          <w:w w:val="110"/>
        </w:rPr>
        <w:t>address</w:t>
      </w:r>
      <w:r>
        <w:rPr>
          <w:color w:val="0A0A0C"/>
          <w:spacing w:val="-4"/>
          <w:w w:val="110"/>
        </w:rPr>
        <w:t> </w:t>
      </w:r>
      <w:r>
        <w:rPr>
          <w:color w:val="0A0A0C"/>
          <w:w w:val="110"/>
        </w:rPr>
        <w:t>compared to</w:t>
      </w:r>
      <w:r>
        <w:rPr>
          <w:color w:val="0A0A0C"/>
          <w:spacing w:val="18"/>
          <w:w w:val="110"/>
        </w:rPr>
        <w:t> </w:t>
      </w:r>
      <w:r>
        <w:rPr>
          <w:color w:val="0A0A0C"/>
          <w:w w:val="110"/>
        </w:rPr>
        <w:t>Less</w:t>
      </w:r>
      <w:r>
        <w:rPr>
          <w:color w:val="0A0A0C"/>
          <w:spacing w:val="-5"/>
          <w:w w:val="110"/>
        </w:rPr>
        <w:t> </w:t>
      </w:r>
      <w:r>
        <w:rPr>
          <w:color w:val="0A0A0C"/>
          <w:w w:val="110"/>
        </w:rPr>
        <w:t>than</w:t>
      </w:r>
      <w:r>
        <w:rPr>
          <w:color w:val="0A0A0C"/>
          <w:spacing w:val="-5"/>
          <w:w w:val="110"/>
        </w:rPr>
        <w:t> </w:t>
      </w:r>
      <w:r>
        <w:rPr>
          <w:color w:val="0A0A0C"/>
          <w:w w:val="110"/>
        </w:rPr>
        <w:t>3%</w:t>
      </w:r>
      <w:r>
        <w:rPr>
          <w:color w:val="0A0A0C"/>
          <w:spacing w:val="-13"/>
          <w:w w:val="110"/>
        </w:rPr>
        <w:t> </w:t>
      </w:r>
      <w:r>
        <w:rPr>
          <w:color w:val="0A0A0C"/>
          <w:w w:val="110"/>
        </w:rPr>
        <w:t>for</w:t>
      </w:r>
      <w:r>
        <w:rPr>
          <w:color w:val="0A0A0C"/>
          <w:spacing w:val="31"/>
          <w:w w:val="110"/>
        </w:rPr>
        <w:t> </w:t>
      </w:r>
      <w:r>
        <w:rPr>
          <w:color w:val="0A0A0C"/>
          <w:w w:val="110"/>
        </w:rPr>
        <w:t>USDC and</w:t>
      </w:r>
      <w:r>
        <w:rPr>
          <w:color w:val="0A0A0C"/>
          <w:spacing w:val="-14"/>
          <w:w w:val="110"/>
        </w:rPr>
        <w:t> </w:t>
      </w:r>
      <w:r>
        <w:rPr>
          <w:color w:val="0A0A0C"/>
          <w:w w:val="110"/>
        </w:rPr>
        <w:t>7%</w:t>
      </w:r>
      <w:r>
        <w:rPr>
          <w:color w:val="0A0A0C"/>
          <w:spacing w:val="-9"/>
          <w:w w:val="110"/>
        </w:rPr>
        <w:t> </w:t>
      </w:r>
      <w:r>
        <w:rPr>
          <w:color w:val="0A0A0C"/>
          <w:w w:val="110"/>
        </w:rPr>
        <w:t>for</w:t>
      </w:r>
      <w:r>
        <w:rPr>
          <w:color w:val="0A0A0C"/>
          <w:spacing w:val="31"/>
          <w:w w:val="110"/>
        </w:rPr>
        <w:t> </w:t>
      </w:r>
      <w:r>
        <w:rPr>
          <w:color w:val="0A0A0C"/>
          <w:w w:val="110"/>
        </w:rPr>
        <w:t>both</w:t>
      </w:r>
      <w:r>
        <w:rPr>
          <w:color w:val="0A0A0C"/>
          <w:spacing w:val="-8"/>
          <w:w w:val="110"/>
        </w:rPr>
        <w:t> </w:t>
      </w:r>
      <w:r>
        <w:rPr>
          <w:color w:val="0A0A0C"/>
          <w:w w:val="110"/>
        </w:rPr>
        <w:t>DAI </w:t>
      </w:r>
      <w:r>
        <w:rPr>
          <w:color w:val="0A0A0C"/>
          <w:w w:val="115"/>
        </w:rPr>
        <w:t>and</w:t>
      </w:r>
      <w:r>
        <w:rPr>
          <w:color w:val="0A0A0C"/>
          <w:spacing w:val="-16"/>
          <w:w w:val="115"/>
        </w:rPr>
        <w:t> </w:t>
      </w:r>
      <w:r>
        <w:rPr>
          <w:color w:val="0A0A0C"/>
          <w:w w:val="115"/>
        </w:rPr>
        <w:t>USDT.</w:t>
      </w:r>
      <w:r>
        <w:rPr>
          <w:color w:val="0A0A0C"/>
          <w:spacing w:val="-16"/>
          <w:w w:val="115"/>
        </w:rPr>
        <w:t> </w:t>
      </w:r>
      <w:r>
        <w:rPr>
          <w:color w:val="0A0A0C"/>
          <w:w w:val="115"/>
        </w:rPr>
        <w:t>GHQ</w:t>
      </w:r>
      <w:r>
        <w:rPr>
          <w:color w:val="0A0A0C"/>
          <w:spacing w:val="-16"/>
          <w:w w:val="115"/>
        </w:rPr>
        <w:t> </w:t>
      </w:r>
      <w:r>
        <w:rPr>
          <w:color w:val="0A0A0C"/>
          <w:w w:val="115"/>
        </w:rPr>
        <w:t>and</w:t>
      </w:r>
      <w:r>
        <w:rPr>
          <w:color w:val="0A0A0C"/>
          <w:spacing w:val="-16"/>
          <w:w w:val="115"/>
        </w:rPr>
        <w:t> </w:t>
      </w:r>
      <w:r>
        <w:rPr>
          <w:color w:val="0A0A0C"/>
          <w:w w:val="115"/>
        </w:rPr>
        <w:t>crvUSD</w:t>
      </w:r>
      <w:r>
        <w:rPr>
          <w:color w:val="0A0A0C"/>
          <w:spacing w:val="-16"/>
          <w:w w:val="115"/>
        </w:rPr>
        <w:t> </w:t>
      </w:r>
      <w:r>
        <w:rPr>
          <w:color w:val="0A0A0C"/>
          <w:w w:val="115"/>
        </w:rPr>
        <w:t>are</w:t>
      </w:r>
      <w:r>
        <w:rPr>
          <w:color w:val="0A0A0C"/>
          <w:spacing w:val="-16"/>
          <w:w w:val="115"/>
        </w:rPr>
        <w:t> </w:t>
      </w:r>
      <w:r>
        <w:rPr>
          <w:color w:val="0A0A0C"/>
          <w:w w:val="115"/>
        </w:rPr>
        <w:t>also</w:t>
      </w:r>
      <w:r>
        <w:rPr>
          <w:color w:val="0A0A0C"/>
          <w:spacing w:val="-16"/>
          <w:w w:val="115"/>
        </w:rPr>
        <w:t> </w:t>
      </w:r>
      <w:r>
        <w:rPr>
          <w:color w:val="0A0A0C"/>
          <w:w w:val="115"/>
        </w:rPr>
        <w:t>fairly</w:t>
      </w:r>
      <w:r>
        <w:rPr>
          <w:color w:val="0A0A0C"/>
          <w:spacing w:val="-16"/>
          <w:w w:val="115"/>
        </w:rPr>
        <w:t> </w:t>
      </w:r>
      <w:r>
        <w:rPr>
          <w:color w:val="0A0A0C"/>
          <w:w w:val="115"/>
        </w:rPr>
        <w:t>centralized</w:t>
      </w:r>
      <w:r>
        <w:rPr>
          <w:color w:val="0A0A0C"/>
          <w:spacing w:val="-16"/>
          <w:w w:val="115"/>
        </w:rPr>
        <w:t> </w:t>
      </w:r>
      <w:r>
        <w:rPr>
          <w:color w:val="0A0A0C"/>
          <w:w w:val="115"/>
        </w:rPr>
        <w:t>with</w:t>
      </w:r>
      <w:r>
        <w:rPr>
          <w:color w:val="0A0A0C"/>
          <w:spacing w:val="-16"/>
          <w:w w:val="115"/>
        </w:rPr>
        <w:t> </w:t>
      </w:r>
      <w:r>
        <w:rPr>
          <w:color w:val="0A0A0C"/>
          <w:w w:val="115"/>
        </w:rPr>
        <w:t>their</w:t>
      </w:r>
      <w:r>
        <w:rPr>
          <w:color w:val="0A0A0C"/>
          <w:spacing w:val="-16"/>
          <w:w w:val="115"/>
        </w:rPr>
        <w:t> </w:t>
      </w:r>
      <w:r>
        <w:rPr>
          <w:color w:val="0A0A0C"/>
          <w:w w:val="115"/>
        </w:rPr>
        <w:t>top</w:t>
      </w:r>
      <w:r>
        <w:rPr>
          <w:color w:val="0A0A0C"/>
          <w:spacing w:val="-16"/>
          <w:w w:val="115"/>
        </w:rPr>
        <w:t> </w:t>
      </w:r>
      <w:r>
        <w:rPr>
          <w:color w:val="0A0A0C"/>
          <w:w w:val="115"/>
        </w:rPr>
        <w:t>holders controlling</w:t>
      </w:r>
      <w:r>
        <w:rPr>
          <w:color w:val="0A0A0C"/>
          <w:spacing w:val="-9"/>
          <w:w w:val="115"/>
        </w:rPr>
        <w:t> </w:t>
      </w:r>
      <w:r>
        <w:rPr>
          <w:color w:val="0A0A0C"/>
          <w:w w:val="115"/>
        </w:rPr>
        <w:t>19%</w:t>
      </w:r>
      <w:r>
        <w:rPr>
          <w:color w:val="0A0A0C"/>
          <w:spacing w:val="-5"/>
          <w:w w:val="115"/>
        </w:rPr>
        <w:t> </w:t>
      </w:r>
      <w:r>
        <w:rPr>
          <w:color w:val="0A0A0C"/>
          <w:w w:val="115"/>
        </w:rPr>
        <w:t>and</w:t>
      </w:r>
      <w:r>
        <w:rPr>
          <w:color w:val="0A0A0C"/>
          <w:spacing w:val="-2"/>
          <w:w w:val="115"/>
        </w:rPr>
        <w:t> </w:t>
      </w:r>
      <w:r>
        <w:rPr>
          <w:color w:val="0A0A0C"/>
          <w:w w:val="115"/>
        </w:rPr>
        <w:t>24%</w:t>
      </w:r>
      <w:r>
        <w:rPr>
          <w:color w:val="0A0A0C"/>
          <w:spacing w:val="-9"/>
          <w:w w:val="115"/>
        </w:rPr>
        <w:t> </w:t>
      </w:r>
      <w:r>
        <w:rPr>
          <w:color w:val="0A0A0C"/>
          <w:w w:val="115"/>
        </w:rPr>
        <w:t>of</w:t>
      </w:r>
      <w:r>
        <w:rPr>
          <w:color w:val="0A0A0C"/>
          <w:spacing w:val="29"/>
          <w:w w:val="115"/>
        </w:rPr>
        <w:t> </w:t>
      </w:r>
      <w:r>
        <w:rPr>
          <w:color w:val="0A0A0C"/>
          <w:w w:val="115"/>
        </w:rPr>
        <w:t>their circulating supply respectively.</w:t>
      </w:r>
    </w:p>
    <w:p>
      <w:pPr>
        <w:pStyle w:val="BodyText"/>
      </w:pPr>
    </w:p>
    <w:p>
      <w:pPr>
        <w:pStyle w:val="BodyText"/>
        <w:spacing w:before="189"/>
      </w:pPr>
    </w:p>
    <w:p>
      <w:pPr>
        <w:spacing w:before="0"/>
        <w:ind w:left="461" w:right="0" w:firstLine="0"/>
        <w:jc w:val="left"/>
        <w:rPr>
          <w:sz w:val="12"/>
        </w:rPr>
      </w:pPr>
      <w:r>
        <w:rPr>
          <w:color w:val="878989"/>
          <w:w w:val="105"/>
          <w:position w:val="4"/>
          <w:sz w:val="7"/>
        </w:rPr>
        <w:t>53</w:t>
      </w:r>
      <w:r>
        <w:rPr>
          <w:color w:val="878989"/>
          <w:spacing w:val="11"/>
          <w:w w:val="105"/>
          <w:position w:val="4"/>
          <w:sz w:val="7"/>
        </w:rPr>
        <w:t> </w:t>
      </w:r>
      <w:r>
        <w:rPr>
          <w:color w:val="575B67"/>
          <w:w w:val="105"/>
          <w:sz w:val="12"/>
        </w:rPr>
        <w:t>See</w:t>
      </w:r>
      <w:r>
        <w:rPr>
          <w:color w:val="575B67"/>
          <w:spacing w:val="-8"/>
          <w:w w:val="105"/>
          <w:sz w:val="12"/>
        </w:rPr>
        <w:t> </w:t>
      </w:r>
      <w:r>
        <w:rPr>
          <w:color w:val="484D59"/>
          <w:w w:val="105"/>
          <w:sz w:val="12"/>
        </w:rPr>
        <w:t>Etherscan.</w:t>
      </w:r>
      <w:r>
        <w:rPr>
          <w:color w:val="484D59"/>
          <w:spacing w:val="-9"/>
          <w:w w:val="105"/>
          <w:sz w:val="12"/>
        </w:rPr>
        <w:t> </w:t>
      </w:r>
      <w:hyperlink r:id="rId177">
        <w:r>
          <w:rPr>
            <w:color w:val="484D59"/>
            <w:w w:val="105"/>
            <w:sz w:val="12"/>
            <w:u w:val="thick" w:color="484D59"/>
          </w:rPr>
          <w:t>TrueUSD</w:t>
        </w:r>
        <w:r>
          <w:rPr>
            <w:color w:val="484D59"/>
            <w:spacing w:val="-9"/>
            <w:w w:val="105"/>
            <w:sz w:val="12"/>
            <w:u w:val="thick" w:color="484D59"/>
          </w:rPr>
          <w:t> </w:t>
        </w:r>
        <w:r>
          <w:rPr>
            <w:color w:val="575B67"/>
            <w:w w:val="105"/>
            <w:sz w:val="12"/>
            <w:u w:val="thick" w:color="484D59"/>
          </w:rPr>
          <w:t>(TUSD)</w:t>
        </w:r>
        <w:r>
          <w:rPr>
            <w:color w:val="575B67"/>
            <w:spacing w:val="-7"/>
            <w:w w:val="105"/>
            <w:sz w:val="12"/>
            <w:u w:val="thick" w:color="484D59"/>
          </w:rPr>
          <w:t> </w:t>
        </w:r>
        <w:r>
          <w:rPr>
            <w:color w:val="484D59"/>
            <w:w w:val="105"/>
            <w:sz w:val="12"/>
            <w:u w:val="thick" w:color="484D59"/>
          </w:rPr>
          <w:t>Token</w:t>
        </w:r>
        <w:r>
          <w:rPr>
            <w:color w:val="484D59"/>
            <w:spacing w:val="-9"/>
            <w:w w:val="105"/>
            <w:sz w:val="12"/>
            <w:u w:val="thick" w:color="484D59"/>
          </w:rPr>
          <w:t> </w:t>
        </w:r>
        <w:r>
          <w:rPr>
            <w:color w:val="484D59"/>
            <w:spacing w:val="-2"/>
            <w:w w:val="105"/>
            <w:sz w:val="12"/>
            <w:u w:val="thick" w:color="484D59"/>
          </w:rPr>
          <w:t>Holders.</w:t>
        </w:r>
      </w:hyperlink>
    </w:p>
    <w:p>
      <w:pPr>
        <w:spacing w:before="64"/>
        <w:ind w:left="461" w:right="0" w:firstLine="0"/>
        <w:jc w:val="left"/>
        <w:rPr>
          <w:sz w:val="12"/>
        </w:rPr>
      </w:pPr>
      <w:r>
        <w:rPr>
          <w:color w:val="878989"/>
          <w:w w:val="110"/>
          <w:position w:val="4"/>
          <w:sz w:val="7"/>
        </w:rPr>
        <w:t>54</w:t>
      </w:r>
      <w:r>
        <w:rPr>
          <w:color w:val="878989"/>
          <w:spacing w:val="9"/>
          <w:w w:val="110"/>
          <w:position w:val="4"/>
          <w:sz w:val="7"/>
        </w:rPr>
        <w:t> </w:t>
      </w:r>
      <w:r>
        <w:rPr>
          <w:color w:val="575B67"/>
          <w:w w:val="110"/>
          <w:sz w:val="12"/>
        </w:rPr>
        <w:t>See</w:t>
      </w:r>
      <w:r>
        <w:rPr>
          <w:color w:val="575B67"/>
          <w:spacing w:val="-9"/>
          <w:w w:val="110"/>
          <w:sz w:val="12"/>
        </w:rPr>
        <w:t> </w:t>
      </w:r>
      <w:r>
        <w:rPr>
          <w:color w:val="484D59"/>
          <w:w w:val="110"/>
          <w:sz w:val="12"/>
        </w:rPr>
        <w:t>Dai</w:t>
      </w:r>
      <w:r>
        <w:rPr>
          <w:color w:val="484D59"/>
          <w:spacing w:val="-11"/>
          <w:w w:val="110"/>
          <w:sz w:val="12"/>
        </w:rPr>
        <w:t> </w:t>
      </w:r>
      <w:r>
        <w:rPr>
          <w:color w:val="575B67"/>
          <w:w w:val="110"/>
          <w:sz w:val="12"/>
        </w:rPr>
        <w:t>Stats.</w:t>
      </w:r>
      <w:r>
        <w:rPr>
          <w:color w:val="575B67"/>
          <w:spacing w:val="-10"/>
          <w:w w:val="110"/>
          <w:sz w:val="12"/>
        </w:rPr>
        <w:t> </w:t>
      </w:r>
      <w:hyperlink r:id="rId178">
        <w:r>
          <w:rPr>
            <w:color w:val="484D59"/>
            <w:spacing w:val="-2"/>
            <w:w w:val="110"/>
            <w:sz w:val="12"/>
            <w:u w:val="thick" w:color="484D59"/>
          </w:rPr>
          <w:t>Ecosystem.</w:t>
        </w:r>
      </w:hyperlink>
    </w:p>
    <w:p>
      <w:pPr>
        <w:spacing w:before="64"/>
        <w:ind w:left="461" w:right="0" w:firstLine="0"/>
        <w:jc w:val="left"/>
        <w:rPr>
          <w:sz w:val="12"/>
        </w:rPr>
      </w:pPr>
      <w:r>
        <w:rPr>
          <w:color w:val="878989"/>
          <w:w w:val="110"/>
          <w:position w:val="4"/>
          <w:sz w:val="7"/>
        </w:rPr>
        <w:t>55</w:t>
      </w:r>
      <w:r>
        <w:rPr>
          <w:color w:val="878989"/>
          <w:spacing w:val="12"/>
          <w:w w:val="110"/>
          <w:position w:val="4"/>
          <w:sz w:val="7"/>
        </w:rPr>
        <w:t> </w:t>
      </w:r>
      <w:r>
        <w:rPr>
          <w:color w:val="575B67"/>
          <w:w w:val="110"/>
          <w:sz w:val="12"/>
        </w:rPr>
        <w:t>See</w:t>
      </w:r>
      <w:r>
        <w:rPr>
          <w:color w:val="575B67"/>
          <w:spacing w:val="-8"/>
          <w:w w:val="110"/>
          <w:sz w:val="12"/>
        </w:rPr>
        <w:t> </w:t>
      </w:r>
      <w:r>
        <w:rPr>
          <w:color w:val="575B67"/>
          <w:w w:val="110"/>
          <w:sz w:val="12"/>
        </w:rPr>
        <w:t>Blockworks.</w:t>
      </w:r>
      <w:r>
        <w:rPr>
          <w:color w:val="575B67"/>
          <w:spacing w:val="-9"/>
          <w:w w:val="110"/>
          <w:sz w:val="12"/>
        </w:rPr>
        <w:t> </w:t>
      </w:r>
      <w:hyperlink r:id="rId179">
        <w:r>
          <w:rPr>
            <w:color w:val="575B67"/>
            <w:w w:val="110"/>
            <w:sz w:val="12"/>
            <w:u w:val="thick" w:color="575B67"/>
          </w:rPr>
          <w:t>"DAI</w:t>
        </w:r>
        <w:r>
          <w:rPr>
            <w:color w:val="575B67"/>
            <w:spacing w:val="-9"/>
            <w:w w:val="110"/>
            <w:sz w:val="12"/>
            <w:u w:val="thick" w:color="575B67"/>
          </w:rPr>
          <w:t> </w:t>
        </w:r>
        <w:r>
          <w:rPr>
            <w:color w:val="575B67"/>
            <w:w w:val="110"/>
            <w:sz w:val="12"/>
            <w:u w:val="thick" w:color="575B67"/>
          </w:rPr>
          <w:t>Savings</w:t>
        </w:r>
        <w:r>
          <w:rPr>
            <w:color w:val="575B67"/>
            <w:spacing w:val="-7"/>
            <w:w w:val="110"/>
            <w:sz w:val="12"/>
            <w:u w:val="thick" w:color="575B67"/>
          </w:rPr>
          <w:t> </w:t>
        </w:r>
        <w:r>
          <w:rPr>
            <w:color w:val="484D59"/>
            <w:w w:val="110"/>
            <w:sz w:val="12"/>
            <w:u w:val="thick" w:color="575B67"/>
          </w:rPr>
          <w:t>Rate</w:t>
        </w:r>
        <w:r>
          <w:rPr>
            <w:color w:val="484D59"/>
            <w:spacing w:val="-15"/>
            <w:w w:val="110"/>
            <w:sz w:val="12"/>
            <w:u w:val="thick" w:color="575B67"/>
          </w:rPr>
          <w:t> </w:t>
        </w:r>
        <w:r>
          <w:rPr>
            <w:color w:val="484D59"/>
            <w:w w:val="110"/>
            <w:sz w:val="12"/>
            <w:u w:val="thick" w:color="575B67"/>
          </w:rPr>
          <w:t>is</w:t>
        </w:r>
        <w:r>
          <w:rPr>
            <w:color w:val="484D59"/>
            <w:spacing w:val="-4"/>
            <w:w w:val="110"/>
            <w:sz w:val="12"/>
            <w:u w:val="thick" w:color="575B67"/>
          </w:rPr>
          <w:t> </w:t>
        </w:r>
        <w:r>
          <w:rPr>
            <w:color w:val="575B67"/>
            <w:w w:val="110"/>
            <w:sz w:val="12"/>
            <w:u w:val="thick" w:color="575B67"/>
          </w:rPr>
          <w:t>at 8%,</w:t>
        </w:r>
        <w:r>
          <w:rPr>
            <w:color w:val="575B67"/>
            <w:spacing w:val="-4"/>
            <w:w w:val="110"/>
            <w:sz w:val="12"/>
            <w:u w:val="thick" w:color="575B67"/>
          </w:rPr>
          <w:t> </w:t>
        </w:r>
        <w:r>
          <w:rPr>
            <w:color w:val="484D59"/>
            <w:w w:val="110"/>
            <w:sz w:val="12"/>
            <w:u w:val="thick" w:color="575B67"/>
          </w:rPr>
          <w:t>just</w:t>
        </w:r>
        <w:r>
          <w:rPr>
            <w:color w:val="484D59"/>
            <w:spacing w:val="-7"/>
            <w:w w:val="110"/>
            <w:sz w:val="12"/>
            <w:u w:val="thick" w:color="575B67"/>
          </w:rPr>
          <w:t> </w:t>
        </w:r>
        <w:r>
          <w:rPr>
            <w:color w:val="575B67"/>
            <w:w w:val="110"/>
            <w:sz w:val="12"/>
            <w:u w:val="thick" w:color="575B67"/>
          </w:rPr>
          <w:t>not</w:t>
        </w:r>
        <w:r>
          <w:rPr>
            <w:color w:val="575B67"/>
            <w:spacing w:val="5"/>
            <w:w w:val="110"/>
            <w:sz w:val="12"/>
            <w:u w:val="thick" w:color="575B67"/>
          </w:rPr>
          <w:t> </w:t>
        </w:r>
        <w:r>
          <w:rPr>
            <w:color w:val="575B67"/>
            <w:w w:val="110"/>
            <w:sz w:val="12"/>
            <w:u w:val="thick" w:color="575B67"/>
          </w:rPr>
          <w:t>for</w:t>
        </w:r>
        <w:r>
          <w:rPr>
            <w:color w:val="575B67"/>
            <w:spacing w:val="9"/>
            <w:w w:val="110"/>
            <w:sz w:val="12"/>
            <w:u w:val="thick" w:color="575B67"/>
          </w:rPr>
          <w:t> </w:t>
        </w:r>
        <w:r>
          <w:rPr>
            <w:color w:val="575B67"/>
            <w:w w:val="110"/>
            <w:sz w:val="12"/>
            <w:u w:val="thick" w:color="575B67"/>
          </w:rPr>
          <w:t>Americans"</w:t>
        </w:r>
      </w:hyperlink>
      <w:r>
        <w:rPr>
          <w:color w:val="575B67"/>
          <w:spacing w:val="-4"/>
          <w:w w:val="110"/>
          <w:sz w:val="12"/>
        </w:rPr>
        <w:t> </w:t>
      </w:r>
      <w:r>
        <w:rPr>
          <w:color w:val="575B67"/>
          <w:w w:val="110"/>
          <w:sz w:val="12"/>
        </w:rPr>
        <w:t>published</w:t>
      </w:r>
      <w:r>
        <w:rPr>
          <w:color w:val="575B67"/>
          <w:spacing w:val="-9"/>
          <w:w w:val="110"/>
          <w:sz w:val="12"/>
        </w:rPr>
        <w:t> </w:t>
      </w:r>
      <w:r>
        <w:rPr>
          <w:color w:val="575B67"/>
          <w:w w:val="110"/>
          <w:sz w:val="12"/>
        </w:rPr>
        <w:t>August</w:t>
      </w:r>
      <w:r>
        <w:rPr>
          <w:color w:val="575B67"/>
          <w:spacing w:val="-6"/>
          <w:w w:val="110"/>
          <w:sz w:val="12"/>
        </w:rPr>
        <w:t> </w:t>
      </w:r>
      <w:r>
        <w:rPr>
          <w:color w:val="575B67"/>
          <w:w w:val="110"/>
          <w:sz w:val="12"/>
        </w:rPr>
        <w:t>7,</w:t>
      </w:r>
      <w:r>
        <w:rPr>
          <w:color w:val="575B67"/>
          <w:spacing w:val="-9"/>
          <w:w w:val="110"/>
          <w:sz w:val="12"/>
        </w:rPr>
        <w:t> </w:t>
      </w:r>
      <w:r>
        <w:rPr>
          <w:color w:val="575B67"/>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697920">
                <wp:simplePos x="0" y="0"/>
                <wp:positionH relativeFrom="page">
                  <wp:posOffset>647189</wp:posOffset>
                </wp:positionH>
                <wp:positionV relativeFrom="paragraph">
                  <wp:posOffset>68893</wp:posOffset>
                </wp:positionV>
                <wp:extent cx="6704330" cy="1270"/>
                <wp:effectExtent l="0" t="0" r="0" b="0"/>
                <wp:wrapTopAndBottom/>
                <wp:docPr id="514" name="Graphic 514"/>
                <wp:cNvGraphicFramePr>
                  <a:graphicFrameLocks/>
                </wp:cNvGraphicFramePr>
                <a:graphic>
                  <a:graphicData uri="http://schemas.microsoft.com/office/word/2010/wordprocessingShape">
                    <wps:wsp>
                      <wps:cNvPr id="514" name="Graphic 51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618560;mso-wrap-distance-left:0;mso-wrap-distance-right:0" id="docshape357"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841280">
            <wp:simplePos x="0" y="0"/>
            <wp:positionH relativeFrom="page">
              <wp:posOffset>0</wp:posOffset>
            </wp:positionH>
            <wp:positionV relativeFrom="page">
              <wp:posOffset>0</wp:posOffset>
            </wp:positionV>
            <wp:extent cx="219800" cy="10040089"/>
            <wp:effectExtent l="0" t="0" r="0" b="0"/>
            <wp:wrapNone/>
            <wp:docPr id="515" name="Image 515"/>
            <wp:cNvGraphicFramePr>
              <a:graphicFrameLocks/>
            </wp:cNvGraphicFramePr>
            <a:graphic>
              <a:graphicData uri="http://schemas.openxmlformats.org/drawingml/2006/picture">
                <pic:pic>
                  <pic:nvPicPr>
                    <pic:cNvPr id="515" name="Image 515"/>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2" w:lineRule="auto"/>
        <w:ind w:left="465" w:right="2852" w:hanging="2"/>
      </w:pPr>
      <w:bookmarkStart w:name="Page_65" w:id="66"/>
      <w:bookmarkEnd w:id="66"/>
      <w:r>
        <w:rPr/>
      </w:r>
      <w:r>
        <w:rPr>
          <w:color w:val="0C0C0E"/>
          <w:w w:val="110"/>
        </w:rPr>
        <w:t>The</w:t>
      </w:r>
      <w:r>
        <w:rPr>
          <w:color w:val="0C0C0E"/>
          <w:spacing w:val="-10"/>
          <w:w w:val="110"/>
        </w:rPr>
        <w:t> </w:t>
      </w:r>
      <w:r>
        <w:rPr>
          <w:color w:val="0C0C0E"/>
          <w:w w:val="110"/>
        </w:rPr>
        <w:t>existing</w:t>
      </w:r>
      <w:r>
        <w:rPr>
          <w:color w:val="0C0C0E"/>
          <w:spacing w:val="-5"/>
          <w:w w:val="110"/>
        </w:rPr>
        <w:t> </w:t>
      </w:r>
      <w:r>
        <w:rPr>
          <w:color w:val="0C0C0E"/>
          <w:w w:val="110"/>
        </w:rPr>
        <w:t>deep</w:t>
      </w:r>
      <w:r>
        <w:rPr>
          <w:color w:val="0C0C0E"/>
          <w:spacing w:val="-11"/>
          <w:w w:val="110"/>
        </w:rPr>
        <w:t> </w:t>
      </w:r>
      <w:r>
        <w:rPr>
          <w:color w:val="0C0C0E"/>
          <w:w w:val="110"/>
        </w:rPr>
        <w:t>Liquidity</w:t>
      </w:r>
      <w:r>
        <w:rPr>
          <w:color w:val="0C0C0E"/>
          <w:spacing w:val="-2"/>
          <w:w w:val="110"/>
        </w:rPr>
        <w:t> </w:t>
      </w:r>
      <w:r>
        <w:rPr>
          <w:color w:val="0C0C0E"/>
          <w:w w:val="110"/>
        </w:rPr>
        <w:t>pools</w:t>
      </w:r>
      <w:r>
        <w:rPr>
          <w:color w:val="0C0C0E"/>
          <w:spacing w:val="-14"/>
          <w:w w:val="110"/>
        </w:rPr>
        <w:t> </w:t>
      </w:r>
      <w:r>
        <w:rPr>
          <w:color w:val="0C0C0E"/>
          <w:w w:val="110"/>
        </w:rPr>
        <w:t>of</w:t>
      </w:r>
      <w:r>
        <w:rPr>
          <w:color w:val="0C0C0E"/>
          <w:spacing w:val="-3"/>
          <w:w w:val="110"/>
        </w:rPr>
        <w:t> </w:t>
      </w:r>
      <w:r>
        <w:rPr>
          <w:color w:val="0C0C0E"/>
          <w:w w:val="110"/>
        </w:rPr>
        <w:t>USDT,</w:t>
      </w:r>
      <w:r>
        <w:rPr>
          <w:color w:val="0C0C0E"/>
          <w:spacing w:val="-8"/>
          <w:w w:val="110"/>
        </w:rPr>
        <w:t> </w:t>
      </w:r>
      <w:r>
        <w:rPr>
          <w:color w:val="0C0C0E"/>
          <w:w w:val="110"/>
        </w:rPr>
        <w:t>USDC,</w:t>
      </w:r>
      <w:r>
        <w:rPr>
          <w:color w:val="0C0C0E"/>
          <w:spacing w:val="-9"/>
          <w:w w:val="110"/>
        </w:rPr>
        <w:t> </w:t>
      </w:r>
      <w:r>
        <w:rPr>
          <w:color w:val="0C0C0E"/>
          <w:w w:val="110"/>
        </w:rPr>
        <w:t>and</w:t>
      </w:r>
      <w:r>
        <w:rPr>
          <w:color w:val="0C0C0E"/>
          <w:spacing w:val="-11"/>
          <w:w w:val="110"/>
        </w:rPr>
        <w:t> </w:t>
      </w:r>
      <w:r>
        <w:rPr>
          <w:color w:val="0C0C0E"/>
          <w:w w:val="110"/>
        </w:rPr>
        <w:t>DAI</w:t>
      </w:r>
      <w:r>
        <w:rPr>
          <w:color w:val="0C0C0E"/>
          <w:spacing w:val="-12"/>
          <w:w w:val="110"/>
        </w:rPr>
        <w:t> </w:t>
      </w:r>
      <w:r>
        <w:rPr>
          <w:color w:val="0C0C0E"/>
          <w:w w:val="110"/>
        </w:rPr>
        <w:t>entrench</w:t>
      </w:r>
      <w:r>
        <w:rPr>
          <w:color w:val="0C0C0E"/>
          <w:spacing w:val="-10"/>
          <w:w w:val="110"/>
        </w:rPr>
        <w:t> </w:t>
      </w:r>
      <w:r>
        <w:rPr>
          <w:color w:val="0C0C0E"/>
          <w:w w:val="110"/>
        </w:rPr>
        <w:t>Liquidity</w:t>
      </w:r>
      <w:r>
        <w:rPr>
          <w:color w:val="0C0C0E"/>
          <w:spacing w:val="-16"/>
          <w:w w:val="110"/>
        </w:rPr>
        <w:t> </w:t>
      </w:r>
      <w:r>
        <w:rPr>
          <w:color w:val="0C0C0E"/>
          <w:w w:val="110"/>
        </w:rPr>
        <w:t>in </w:t>
      </w:r>
      <w:r>
        <w:rPr>
          <w:color w:val="0C0C0E"/>
          <w:w w:val="115"/>
        </w:rPr>
        <w:t>favor of existing</w:t>
      </w:r>
      <w:r>
        <w:rPr>
          <w:color w:val="0C0C0E"/>
          <w:spacing w:val="-7"/>
          <w:w w:val="115"/>
        </w:rPr>
        <w:t> </w:t>
      </w:r>
      <w:r>
        <w:rPr>
          <w:color w:val="0C0C0E"/>
          <w:w w:val="115"/>
        </w:rPr>
        <w:t>players</w:t>
      </w:r>
      <w:r>
        <w:rPr>
          <w:color w:val="0C0C0E"/>
          <w:spacing w:val="-6"/>
          <w:w w:val="115"/>
        </w:rPr>
        <w:t> </w:t>
      </w:r>
      <w:r>
        <w:rPr>
          <w:color w:val="0C0C0E"/>
          <w:w w:val="115"/>
        </w:rPr>
        <w:t>-</w:t>
      </w:r>
      <w:r>
        <w:rPr>
          <w:color w:val="0C0C0E"/>
          <w:spacing w:val="33"/>
          <w:w w:val="115"/>
        </w:rPr>
        <w:t> </w:t>
      </w:r>
      <w:r>
        <w:rPr>
          <w:color w:val="0C0C0E"/>
          <w:w w:val="115"/>
        </w:rPr>
        <w:t>as</w:t>
      </w:r>
      <w:r>
        <w:rPr>
          <w:color w:val="0C0C0E"/>
          <w:spacing w:val="-8"/>
          <w:w w:val="115"/>
        </w:rPr>
        <w:t> </w:t>
      </w:r>
      <w:r>
        <w:rPr>
          <w:color w:val="0C0C0E"/>
          <w:w w:val="115"/>
        </w:rPr>
        <w:t>exemplified by</w:t>
      </w:r>
      <w:r>
        <w:rPr>
          <w:color w:val="0C0C0E"/>
          <w:spacing w:val="-15"/>
          <w:w w:val="115"/>
        </w:rPr>
        <w:t> </w:t>
      </w:r>
      <w:r>
        <w:rPr>
          <w:color w:val="0C0C0E"/>
          <w:w w:val="115"/>
        </w:rPr>
        <w:t>Curve's</w:t>
      </w:r>
      <w:r>
        <w:rPr>
          <w:color w:val="0C0C0E"/>
          <w:spacing w:val="-2"/>
          <w:w w:val="115"/>
        </w:rPr>
        <w:t> </w:t>
      </w:r>
      <w:r>
        <w:rPr>
          <w:color w:val="0C0C0E"/>
          <w:w w:val="115"/>
        </w:rPr>
        <w:t>active</w:t>
      </w:r>
      <w:r>
        <w:rPr>
          <w:color w:val="0C0C0E"/>
          <w:spacing w:val="-9"/>
          <w:w w:val="115"/>
        </w:rPr>
        <w:t> </w:t>
      </w:r>
      <w:r>
        <w:rPr>
          <w:color w:val="0C0C0E"/>
          <w:w w:val="115"/>
        </w:rPr>
        <w:t>3-pool</w:t>
      </w:r>
      <w:r>
        <w:rPr>
          <w:color w:val="0C0C0E"/>
          <w:spacing w:val="-27"/>
          <w:w w:val="115"/>
        </w:rPr>
        <w:t> </w:t>
      </w:r>
      <w:r>
        <w:rPr>
          <w:color w:val="0C0C0E"/>
          <w:w w:val="115"/>
        </w:rPr>
        <w:t>(an </w:t>
      </w:r>
      <w:r>
        <w:rPr>
          <w:color w:val="0C0C0E"/>
          <w:spacing w:val="-2"/>
          <w:w w:val="115"/>
        </w:rPr>
        <w:t>automated</w:t>
      </w:r>
      <w:r>
        <w:rPr>
          <w:color w:val="0C0C0E"/>
          <w:spacing w:val="-6"/>
          <w:w w:val="115"/>
        </w:rPr>
        <w:t> </w:t>
      </w:r>
      <w:r>
        <w:rPr>
          <w:color w:val="0C0C0E"/>
          <w:spacing w:val="-2"/>
          <w:w w:val="115"/>
        </w:rPr>
        <w:t>market</w:t>
      </w:r>
      <w:r>
        <w:rPr>
          <w:color w:val="0C0C0E"/>
          <w:spacing w:val="-13"/>
          <w:w w:val="115"/>
        </w:rPr>
        <w:t> </w:t>
      </w:r>
      <w:r>
        <w:rPr>
          <w:color w:val="0C0C0E"/>
          <w:spacing w:val="-2"/>
          <w:w w:val="115"/>
        </w:rPr>
        <w:t>maker</w:t>
      </w:r>
      <w:r>
        <w:rPr>
          <w:color w:val="0C0C0E"/>
          <w:spacing w:val="-9"/>
          <w:w w:val="115"/>
        </w:rPr>
        <w:t> </w:t>
      </w:r>
      <w:r>
        <w:rPr>
          <w:color w:val="0C0C0E"/>
          <w:spacing w:val="-2"/>
          <w:w w:val="115"/>
        </w:rPr>
        <w:t>or</w:t>
      </w:r>
      <w:r>
        <w:rPr>
          <w:color w:val="0C0C0E"/>
          <w:spacing w:val="-14"/>
          <w:w w:val="115"/>
        </w:rPr>
        <w:t> </w:t>
      </w:r>
      <w:r>
        <w:rPr>
          <w:color w:val="0C0C0E"/>
          <w:spacing w:val="-2"/>
          <w:w w:val="115"/>
        </w:rPr>
        <w:t>AMM</w:t>
      </w:r>
      <w:r>
        <w:rPr>
          <w:color w:val="0C0C0E"/>
          <w:spacing w:val="-13"/>
          <w:w w:val="115"/>
        </w:rPr>
        <w:t> </w:t>
      </w:r>
      <w:r>
        <w:rPr>
          <w:color w:val="0C0C0E"/>
          <w:spacing w:val="-2"/>
          <w:w w:val="115"/>
        </w:rPr>
        <w:t>specialized</w:t>
      </w:r>
      <w:r>
        <w:rPr>
          <w:color w:val="0C0C0E"/>
          <w:spacing w:val="-14"/>
          <w:w w:val="115"/>
        </w:rPr>
        <w:t> </w:t>
      </w:r>
      <w:r>
        <w:rPr>
          <w:color w:val="0C0C0E"/>
          <w:spacing w:val="-2"/>
          <w:w w:val="115"/>
        </w:rPr>
        <w:t>for stablecoin</w:t>
      </w:r>
      <w:r>
        <w:rPr>
          <w:color w:val="0C0C0E"/>
          <w:spacing w:val="-10"/>
          <w:w w:val="115"/>
        </w:rPr>
        <w:t> </w:t>
      </w:r>
      <w:r>
        <w:rPr>
          <w:color w:val="0C0C0E"/>
          <w:spacing w:val="-2"/>
          <w:w w:val="115"/>
        </w:rPr>
        <w:t>swaps</w:t>
      </w:r>
      <w:r>
        <w:rPr>
          <w:color w:val="0C0C0E"/>
          <w:spacing w:val="-14"/>
          <w:w w:val="115"/>
        </w:rPr>
        <w:t> </w:t>
      </w:r>
      <w:r>
        <w:rPr>
          <w:color w:val="0C0C0E"/>
          <w:spacing w:val="-2"/>
          <w:w w:val="115"/>
        </w:rPr>
        <w:t>containing </w:t>
      </w:r>
      <w:r>
        <w:rPr>
          <w:color w:val="0C0C0E"/>
          <w:w w:val="115"/>
        </w:rPr>
        <w:t>the aforementioned three stablecoins).</w:t>
      </w:r>
    </w:p>
    <w:p>
      <w:pPr>
        <w:pStyle w:val="BodyText"/>
        <w:spacing w:before="73"/>
      </w:pPr>
    </w:p>
    <w:p>
      <w:pPr>
        <w:pStyle w:val="BodyText"/>
        <w:spacing w:line="314" w:lineRule="auto"/>
        <w:ind w:left="455" w:right="2852" w:firstLine="10"/>
      </w:pPr>
      <w:r>
        <w:rPr>
          <w:color w:val="0C0C0E"/>
          <w:w w:val="115"/>
        </w:rPr>
        <w:t>We</w:t>
      </w:r>
      <w:r>
        <w:rPr>
          <w:color w:val="0C0C0E"/>
          <w:spacing w:val="-4"/>
          <w:w w:val="115"/>
        </w:rPr>
        <w:t> </w:t>
      </w:r>
      <w:r>
        <w:rPr>
          <w:color w:val="0C0C0E"/>
          <w:w w:val="115"/>
        </w:rPr>
        <w:t>believe that</w:t>
      </w:r>
      <w:r>
        <w:rPr>
          <w:color w:val="0C0C0E"/>
          <w:spacing w:val="-1"/>
          <w:w w:val="115"/>
        </w:rPr>
        <w:t> </w:t>
      </w:r>
      <w:r>
        <w:rPr>
          <w:color w:val="0C0C0E"/>
          <w:w w:val="115"/>
        </w:rPr>
        <w:t>as</w:t>
      </w:r>
      <w:r>
        <w:rPr>
          <w:color w:val="0C0C0E"/>
          <w:spacing w:val="-11"/>
          <w:w w:val="115"/>
        </w:rPr>
        <w:t> </w:t>
      </w:r>
      <w:r>
        <w:rPr>
          <w:color w:val="0C0C0E"/>
          <w:w w:val="115"/>
        </w:rPr>
        <w:t>the</w:t>
      </w:r>
      <w:r>
        <w:rPr>
          <w:color w:val="0C0C0E"/>
          <w:spacing w:val="30"/>
          <w:w w:val="115"/>
        </w:rPr>
        <w:t> </w:t>
      </w:r>
      <w:r>
        <w:rPr>
          <w:color w:val="0C0C0E"/>
          <w:w w:val="115"/>
        </w:rPr>
        <w:t>US</w:t>
      </w:r>
      <w:r>
        <w:rPr>
          <w:color w:val="0C0C0E"/>
          <w:spacing w:val="-3"/>
          <w:w w:val="115"/>
        </w:rPr>
        <w:t> </w:t>
      </w:r>
      <w:r>
        <w:rPr>
          <w:color w:val="0C0C0E"/>
          <w:w w:val="115"/>
        </w:rPr>
        <w:t>gains</w:t>
      </w:r>
      <w:r>
        <w:rPr>
          <w:color w:val="0C0C0E"/>
          <w:spacing w:val="-6"/>
          <w:w w:val="115"/>
        </w:rPr>
        <w:t> </w:t>
      </w:r>
      <w:r>
        <w:rPr>
          <w:color w:val="0C0C0E"/>
          <w:w w:val="115"/>
        </w:rPr>
        <w:t>regulatory clarity</w:t>
      </w:r>
      <w:r>
        <w:rPr>
          <w:color w:val="0C0C0E"/>
          <w:spacing w:val="-4"/>
          <w:w w:val="115"/>
        </w:rPr>
        <w:t> </w:t>
      </w:r>
      <w:r>
        <w:rPr>
          <w:color w:val="0C0C0E"/>
          <w:w w:val="115"/>
        </w:rPr>
        <w:t>on</w:t>
      </w:r>
      <w:r>
        <w:rPr>
          <w:color w:val="0C0C0E"/>
          <w:spacing w:val="-7"/>
          <w:w w:val="115"/>
        </w:rPr>
        <w:t> </w:t>
      </w:r>
      <w:r>
        <w:rPr>
          <w:color w:val="0C0C0E"/>
          <w:w w:val="115"/>
        </w:rPr>
        <w:t>cryptocurrencies, increased</w:t>
      </w:r>
      <w:r>
        <w:rPr>
          <w:color w:val="0C0C0E"/>
          <w:spacing w:val="-8"/>
          <w:w w:val="115"/>
        </w:rPr>
        <w:t> </w:t>
      </w:r>
      <w:r>
        <w:rPr>
          <w:color w:val="0C0C0E"/>
          <w:w w:val="115"/>
        </w:rPr>
        <w:t>momentum</w:t>
      </w:r>
      <w:r>
        <w:rPr>
          <w:color w:val="0C0C0E"/>
          <w:spacing w:val="-7"/>
          <w:w w:val="115"/>
        </w:rPr>
        <w:t> </w:t>
      </w:r>
      <w:r>
        <w:rPr>
          <w:color w:val="0C0C0E"/>
          <w:w w:val="115"/>
        </w:rPr>
        <w:t>among</w:t>
      </w:r>
      <w:r>
        <w:rPr>
          <w:color w:val="0C0C0E"/>
          <w:spacing w:val="-9"/>
          <w:w w:val="115"/>
        </w:rPr>
        <w:t> </w:t>
      </w:r>
      <w:r>
        <w:rPr>
          <w:color w:val="0C0C0E"/>
          <w:w w:val="115"/>
        </w:rPr>
        <w:t>US-based crypto</w:t>
      </w:r>
      <w:r>
        <w:rPr>
          <w:color w:val="0C0C0E"/>
          <w:spacing w:val="-9"/>
          <w:w w:val="115"/>
        </w:rPr>
        <w:t> </w:t>
      </w:r>
      <w:r>
        <w:rPr>
          <w:color w:val="0C0C0E"/>
          <w:w w:val="115"/>
        </w:rPr>
        <w:t>participants</w:t>
      </w:r>
      <w:r>
        <w:rPr>
          <w:color w:val="0C0C0E"/>
          <w:spacing w:val="-1"/>
          <w:w w:val="115"/>
        </w:rPr>
        <w:t> </w:t>
      </w:r>
      <w:r>
        <w:rPr>
          <w:color w:val="0C0C0E"/>
          <w:w w:val="115"/>
        </w:rPr>
        <w:t>will</w:t>
      </w:r>
      <w:r>
        <w:rPr>
          <w:color w:val="0C0C0E"/>
          <w:spacing w:val="-26"/>
          <w:w w:val="115"/>
        </w:rPr>
        <w:t> </w:t>
      </w:r>
      <w:r>
        <w:rPr>
          <w:color w:val="0C0C0E"/>
          <w:w w:val="115"/>
        </w:rPr>
        <w:t>Likely</w:t>
      </w:r>
      <w:r>
        <w:rPr>
          <w:color w:val="0C0C0E"/>
          <w:spacing w:val="-7"/>
          <w:w w:val="115"/>
        </w:rPr>
        <w:t> </w:t>
      </w:r>
      <w:r>
        <w:rPr>
          <w:color w:val="0C0C0E"/>
          <w:w w:val="115"/>
        </w:rPr>
        <w:t>be</w:t>
      </w:r>
      <w:r>
        <w:rPr>
          <w:color w:val="0C0C0E"/>
          <w:spacing w:val="-17"/>
          <w:w w:val="115"/>
        </w:rPr>
        <w:t> </w:t>
      </w:r>
      <w:r>
        <w:rPr>
          <w:color w:val="0C0C0E"/>
          <w:w w:val="115"/>
        </w:rPr>
        <w:t>the forefront driver of expanded adoption for US-domiciled stablecoins. At present, there</w:t>
      </w:r>
      <w:r>
        <w:rPr>
          <w:color w:val="0C0C0E"/>
          <w:spacing w:val="-12"/>
          <w:w w:val="115"/>
        </w:rPr>
        <w:t> </w:t>
      </w:r>
      <w:r>
        <w:rPr>
          <w:color w:val="0C0C0E"/>
          <w:w w:val="115"/>
        </w:rPr>
        <w:t>isn't a</w:t>
      </w:r>
      <w:r>
        <w:rPr>
          <w:color w:val="0C0C0E"/>
          <w:spacing w:val="-5"/>
          <w:w w:val="115"/>
        </w:rPr>
        <w:t> </w:t>
      </w:r>
      <w:r>
        <w:rPr>
          <w:color w:val="0C0C0E"/>
          <w:w w:val="115"/>
        </w:rPr>
        <w:t>complete federal</w:t>
      </w:r>
      <w:r>
        <w:rPr>
          <w:color w:val="0C0C0E"/>
          <w:spacing w:val="-9"/>
          <w:w w:val="115"/>
        </w:rPr>
        <w:t> </w:t>
      </w:r>
      <w:r>
        <w:rPr>
          <w:color w:val="0C0C0E"/>
          <w:w w:val="115"/>
        </w:rPr>
        <w:t>regulatory structure for stablecoins in the</w:t>
      </w:r>
      <w:r>
        <w:rPr>
          <w:color w:val="0C0C0E"/>
          <w:spacing w:val="-16"/>
          <w:w w:val="115"/>
        </w:rPr>
        <w:t> </w:t>
      </w:r>
      <w:r>
        <w:rPr>
          <w:color w:val="0C0C0E"/>
          <w:w w:val="115"/>
        </w:rPr>
        <w:t>US.</w:t>
      </w:r>
      <w:r>
        <w:rPr>
          <w:color w:val="0C0C0E"/>
          <w:spacing w:val="-19"/>
          <w:w w:val="115"/>
        </w:rPr>
        <w:t> </w:t>
      </w:r>
      <w:r>
        <w:rPr>
          <w:color w:val="0C0C0E"/>
          <w:w w:val="115"/>
        </w:rPr>
        <w:t>Rather,</w:t>
      </w:r>
      <w:r>
        <w:rPr>
          <w:color w:val="0C0C0E"/>
          <w:spacing w:val="-15"/>
          <w:w w:val="115"/>
        </w:rPr>
        <w:t> </w:t>
      </w:r>
      <w:r>
        <w:rPr>
          <w:color w:val="0C0C0E"/>
          <w:w w:val="115"/>
        </w:rPr>
        <w:t>a</w:t>
      </w:r>
      <w:r>
        <w:rPr>
          <w:color w:val="0C0C0E"/>
          <w:spacing w:val="-23"/>
          <w:w w:val="115"/>
        </w:rPr>
        <w:t> </w:t>
      </w:r>
      <w:r>
        <w:rPr>
          <w:color w:val="0C0C0E"/>
          <w:w w:val="115"/>
        </w:rPr>
        <w:t>patchwork</w:t>
      </w:r>
      <w:r>
        <w:rPr>
          <w:color w:val="0C0C0E"/>
          <w:spacing w:val="-7"/>
          <w:w w:val="115"/>
        </w:rPr>
        <w:t> </w:t>
      </w:r>
      <w:r>
        <w:rPr>
          <w:color w:val="0C0C0E"/>
          <w:w w:val="115"/>
        </w:rPr>
        <w:t>of</w:t>
      </w:r>
      <w:r>
        <w:rPr>
          <w:color w:val="0C0C0E"/>
          <w:spacing w:val="-1"/>
          <w:w w:val="115"/>
        </w:rPr>
        <w:t> </w:t>
      </w:r>
      <w:r>
        <w:rPr>
          <w:color w:val="0C0C0E"/>
          <w:w w:val="115"/>
        </w:rPr>
        <w:t>state</w:t>
      </w:r>
      <w:r>
        <w:rPr>
          <w:color w:val="0C0C0E"/>
          <w:spacing w:val="-12"/>
          <w:w w:val="115"/>
        </w:rPr>
        <w:t> </w:t>
      </w:r>
      <w:r>
        <w:rPr>
          <w:color w:val="0C0C0E"/>
          <w:w w:val="115"/>
        </w:rPr>
        <w:t>and</w:t>
      </w:r>
      <w:r>
        <w:rPr>
          <w:color w:val="0C0C0E"/>
          <w:spacing w:val="-14"/>
          <w:w w:val="115"/>
        </w:rPr>
        <w:t> </w:t>
      </w:r>
      <w:r>
        <w:rPr>
          <w:color w:val="0C0C0E"/>
          <w:w w:val="115"/>
        </w:rPr>
        <w:t>federal</w:t>
      </w:r>
      <w:r>
        <w:rPr>
          <w:color w:val="0C0C0E"/>
          <w:spacing w:val="-17"/>
          <w:w w:val="115"/>
        </w:rPr>
        <w:t> </w:t>
      </w:r>
      <w:r>
        <w:rPr>
          <w:color w:val="0C0C0E"/>
          <w:w w:val="115"/>
        </w:rPr>
        <w:t>Legislation</w:t>
      </w:r>
      <w:r>
        <w:rPr>
          <w:color w:val="0C0C0E"/>
          <w:spacing w:val="-5"/>
          <w:w w:val="115"/>
        </w:rPr>
        <w:t> </w:t>
      </w:r>
      <w:r>
        <w:rPr>
          <w:color w:val="0C0C0E"/>
          <w:w w:val="115"/>
        </w:rPr>
        <w:t>and</w:t>
      </w:r>
      <w:r>
        <w:rPr>
          <w:color w:val="0C0C0E"/>
          <w:spacing w:val="-14"/>
          <w:w w:val="115"/>
        </w:rPr>
        <w:t> </w:t>
      </w:r>
      <w:r>
        <w:rPr>
          <w:color w:val="0C0C0E"/>
          <w:w w:val="115"/>
        </w:rPr>
        <w:t>guidelines cover various</w:t>
      </w:r>
      <w:r>
        <w:rPr>
          <w:color w:val="0C0C0E"/>
          <w:spacing w:val="-1"/>
          <w:w w:val="115"/>
        </w:rPr>
        <w:t> </w:t>
      </w:r>
      <w:r>
        <w:rPr>
          <w:color w:val="0C0C0E"/>
          <w:w w:val="115"/>
        </w:rPr>
        <w:t>facets of</w:t>
      </w:r>
      <w:r>
        <w:rPr>
          <w:color w:val="0C0C0E"/>
          <w:spacing w:val="-1"/>
          <w:w w:val="115"/>
        </w:rPr>
        <w:t> </w:t>
      </w:r>
      <w:r>
        <w:rPr>
          <w:color w:val="0C0C0E"/>
          <w:w w:val="115"/>
        </w:rPr>
        <w:t>the stablecoin sector,</w:t>
      </w:r>
      <w:r>
        <w:rPr>
          <w:color w:val="0C0C0E"/>
          <w:spacing w:val="-13"/>
          <w:w w:val="115"/>
        </w:rPr>
        <w:t> </w:t>
      </w:r>
      <w:r>
        <w:rPr>
          <w:color w:val="0C0C0E"/>
          <w:w w:val="115"/>
        </w:rPr>
        <w:t>depending on</w:t>
      </w:r>
      <w:r>
        <w:rPr>
          <w:color w:val="0C0C0E"/>
          <w:spacing w:val="-8"/>
          <w:w w:val="115"/>
        </w:rPr>
        <w:t> </w:t>
      </w:r>
      <w:r>
        <w:rPr>
          <w:color w:val="0C0C0E"/>
          <w:w w:val="115"/>
        </w:rPr>
        <w:t>the specific activities and unique characteristics</w:t>
      </w:r>
      <w:r>
        <w:rPr>
          <w:color w:val="0C0C0E"/>
          <w:spacing w:val="-3"/>
          <w:w w:val="115"/>
        </w:rPr>
        <w:t> </w:t>
      </w:r>
      <w:r>
        <w:rPr>
          <w:color w:val="0C0C0E"/>
          <w:w w:val="115"/>
        </w:rPr>
        <w:t>of each stablecoin. The</w:t>
      </w:r>
      <w:r>
        <w:rPr>
          <w:color w:val="0C0C0E"/>
          <w:spacing w:val="-3"/>
          <w:w w:val="115"/>
        </w:rPr>
        <w:t> </w:t>
      </w:r>
      <w:r>
        <w:rPr>
          <w:color w:val="0C0C0E"/>
          <w:w w:val="115"/>
        </w:rPr>
        <w:t>Clarity for </w:t>
      </w:r>
      <w:r>
        <w:rPr>
          <w:color w:val="0C0C0E"/>
          <w:spacing w:val="-2"/>
          <w:w w:val="115"/>
        </w:rPr>
        <w:t>Payment</w:t>
      </w:r>
      <w:r>
        <w:rPr>
          <w:color w:val="0C0C0E"/>
          <w:spacing w:val="-14"/>
          <w:w w:val="115"/>
        </w:rPr>
        <w:t> </w:t>
      </w:r>
      <w:r>
        <w:rPr>
          <w:color w:val="0C0C0E"/>
          <w:spacing w:val="-2"/>
          <w:w w:val="115"/>
        </w:rPr>
        <w:t>Stablecoins</w:t>
      </w:r>
      <w:r>
        <w:rPr>
          <w:color w:val="0C0C0E"/>
          <w:spacing w:val="-4"/>
          <w:w w:val="115"/>
        </w:rPr>
        <w:t> </w:t>
      </w:r>
      <w:r>
        <w:rPr>
          <w:color w:val="0C0C0E"/>
          <w:spacing w:val="-2"/>
          <w:w w:val="115"/>
        </w:rPr>
        <w:t>Act</w:t>
      </w:r>
      <w:r>
        <w:rPr>
          <w:color w:val="0C0C0E"/>
          <w:spacing w:val="-8"/>
          <w:w w:val="115"/>
        </w:rPr>
        <w:t> </w:t>
      </w:r>
      <w:r>
        <w:rPr>
          <w:color w:val="0C0C0E"/>
          <w:spacing w:val="-2"/>
          <w:w w:val="115"/>
        </w:rPr>
        <w:t>of 2023</w:t>
      </w:r>
      <w:r>
        <w:rPr>
          <w:color w:val="0C0C0E"/>
          <w:spacing w:val="-14"/>
          <w:w w:val="115"/>
        </w:rPr>
        <w:t> </w:t>
      </w:r>
      <w:r>
        <w:rPr>
          <w:color w:val="0C0C0E"/>
          <w:spacing w:val="-2"/>
          <w:w w:val="115"/>
        </w:rPr>
        <w:t>received</w:t>
      </w:r>
      <w:r>
        <w:rPr>
          <w:color w:val="0C0C0E"/>
          <w:spacing w:val="-5"/>
          <w:w w:val="115"/>
        </w:rPr>
        <w:t> </w:t>
      </w:r>
      <w:r>
        <w:rPr>
          <w:color w:val="0C0C0E"/>
          <w:spacing w:val="-2"/>
          <w:w w:val="115"/>
        </w:rPr>
        <w:t>bipartisan</w:t>
      </w:r>
      <w:r>
        <w:rPr>
          <w:color w:val="0C0C0E"/>
          <w:spacing w:val="-11"/>
          <w:w w:val="115"/>
        </w:rPr>
        <w:t> </w:t>
      </w:r>
      <w:r>
        <w:rPr>
          <w:color w:val="0C0C0E"/>
          <w:spacing w:val="-2"/>
          <w:w w:val="115"/>
        </w:rPr>
        <w:t>approval</w:t>
      </w:r>
      <w:r>
        <w:rPr>
          <w:color w:val="0C0C0E"/>
          <w:spacing w:val="-14"/>
          <w:w w:val="115"/>
        </w:rPr>
        <w:t> </w:t>
      </w:r>
      <w:r>
        <w:rPr>
          <w:color w:val="0C0C0E"/>
          <w:spacing w:val="-2"/>
          <w:w w:val="115"/>
        </w:rPr>
        <w:t>from</w:t>
      </w:r>
      <w:r>
        <w:rPr>
          <w:color w:val="0C0C0E"/>
          <w:spacing w:val="-14"/>
          <w:w w:val="115"/>
        </w:rPr>
        <w:t> </w:t>
      </w:r>
      <w:r>
        <w:rPr>
          <w:color w:val="0C0C0E"/>
          <w:spacing w:val="-2"/>
          <w:w w:val="115"/>
        </w:rPr>
        <w:t>the</w:t>
      </w:r>
      <w:r>
        <w:rPr>
          <w:color w:val="0C0C0E"/>
          <w:spacing w:val="-14"/>
          <w:w w:val="115"/>
        </w:rPr>
        <w:t> </w:t>
      </w:r>
      <w:r>
        <w:rPr>
          <w:color w:val="0C0C0E"/>
          <w:spacing w:val="-2"/>
          <w:w w:val="115"/>
        </w:rPr>
        <w:t>House </w:t>
      </w:r>
      <w:r>
        <w:rPr>
          <w:color w:val="0C0C0E"/>
          <w:w w:val="115"/>
        </w:rPr>
        <w:t>Financial</w:t>
      </w:r>
      <w:r>
        <w:rPr>
          <w:color w:val="0C0C0E"/>
          <w:spacing w:val="-20"/>
          <w:w w:val="115"/>
        </w:rPr>
        <w:t> </w:t>
      </w:r>
      <w:r>
        <w:rPr>
          <w:color w:val="0C0C0E"/>
          <w:w w:val="115"/>
        </w:rPr>
        <w:t>Services</w:t>
      </w:r>
      <w:r>
        <w:rPr>
          <w:color w:val="0C0C0E"/>
          <w:spacing w:val="-16"/>
          <w:w w:val="115"/>
        </w:rPr>
        <w:t> </w:t>
      </w:r>
      <w:r>
        <w:rPr>
          <w:color w:val="0C0C0E"/>
          <w:w w:val="115"/>
        </w:rPr>
        <w:t>Committee</w:t>
      </w:r>
      <w:r>
        <w:rPr>
          <w:color w:val="0C0C0E"/>
          <w:spacing w:val="-15"/>
          <w:w w:val="115"/>
        </w:rPr>
        <w:t> </w:t>
      </w:r>
      <w:r>
        <w:rPr>
          <w:color w:val="0C0C0E"/>
          <w:w w:val="115"/>
        </w:rPr>
        <w:t>in</w:t>
      </w:r>
      <w:r>
        <w:rPr>
          <w:color w:val="0C0C0E"/>
          <w:spacing w:val="-7"/>
          <w:w w:val="115"/>
        </w:rPr>
        <w:t> </w:t>
      </w:r>
      <w:r>
        <w:rPr>
          <w:color w:val="0C0C0E"/>
          <w:w w:val="115"/>
        </w:rPr>
        <w:t>July</w:t>
      </w:r>
      <w:r>
        <w:rPr>
          <w:color w:val="0C0C0E"/>
          <w:spacing w:val="-15"/>
          <w:w w:val="115"/>
        </w:rPr>
        <w:t> </w:t>
      </w:r>
      <w:r>
        <w:rPr>
          <w:color w:val="0C0C0E"/>
          <w:w w:val="115"/>
        </w:rPr>
        <w:t>but</w:t>
      </w:r>
      <w:r>
        <w:rPr>
          <w:color w:val="0C0C0E"/>
          <w:spacing w:val="-3"/>
          <w:w w:val="115"/>
        </w:rPr>
        <w:t> </w:t>
      </w:r>
      <w:r>
        <w:rPr>
          <w:color w:val="0C0C0E"/>
          <w:w w:val="115"/>
        </w:rPr>
        <w:t>has</w:t>
      </w:r>
      <w:r>
        <w:rPr>
          <w:color w:val="0C0C0E"/>
          <w:spacing w:val="-14"/>
          <w:w w:val="115"/>
        </w:rPr>
        <w:t> </w:t>
      </w:r>
      <w:r>
        <w:rPr>
          <w:color w:val="0C0C0E"/>
          <w:w w:val="115"/>
        </w:rPr>
        <w:t>not</w:t>
      </w:r>
      <w:r>
        <w:rPr>
          <w:color w:val="0C0C0E"/>
          <w:spacing w:val="11"/>
          <w:w w:val="115"/>
        </w:rPr>
        <w:t> </w:t>
      </w:r>
      <w:r>
        <w:rPr>
          <w:color w:val="0C0C0E"/>
          <w:w w:val="115"/>
        </w:rPr>
        <w:t>yet been</w:t>
      </w:r>
      <w:r>
        <w:rPr>
          <w:color w:val="0C0C0E"/>
          <w:spacing w:val="-13"/>
          <w:w w:val="115"/>
        </w:rPr>
        <w:t> </w:t>
      </w:r>
      <w:r>
        <w:rPr>
          <w:color w:val="0C0C0E"/>
          <w:w w:val="115"/>
        </w:rPr>
        <w:t>considered</w:t>
      </w:r>
      <w:r>
        <w:rPr>
          <w:color w:val="0C0C0E"/>
          <w:spacing w:val="-6"/>
          <w:w w:val="115"/>
        </w:rPr>
        <w:t> </w:t>
      </w:r>
      <w:r>
        <w:rPr>
          <w:color w:val="0C0C0E"/>
          <w:w w:val="115"/>
        </w:rPr>
        <w:t>by</w:t>
      </w:r>
      <w:r>
        <w:rPr>
          <w:color w:val="0C0C0E"/>
          <w:spacing w:val="-16"/>
          <w:w w:val="115"/>
        </w:rPr>
        <w:t> </w:t>
      </w:r>
      <w:r>
        <w:rPr>
          <w:color w:val="0C0C0E"/>
          <w:w w:val="115"/>
        </w:rPr>
        <w:t>the </w:t>
      </w:r>
      <w:r>
        <w:rPr>
          <w:color w:val="0C0C0E"/>
          <w:w w:val="120"/>
        </w:rPr>
        <w:t>full</w:t>
      </w:r>
      <w:r>
        <w:rPr>
          <w:color w:val="0C0C0E"/>
          <w:spacing w:val="-33"/>
          <w:w w:val="120"/>
        </w:rPr>
        <w:t> </w:t>
      </w:r>
      <w:r>
        <w:rPr>
          <w:color w:val="0C0C0E"/>
          <w:w w:val="120"/>
        </w:rPr>
        <w:t>House</w:t>
      </w:r>
      <w:r>
        <w:rPr>
          <w:color w:val="0C0C0E"/>
          <w:spacing w:val="-16"/>
          <w:w w:val="120"/>
        </w:rPr>
        <w:t> </w:t>
      </w:r>
      <w:r>
        <w:rPr>
          <w:color w:val="0C0C0E"/>
          <w:w w:val="120"/>
        </w:rPr>
        <w:t>of</w:t>
      </w:r>
      <w:r>
        <w:rPr>
          <w:color w:val="0C0C0E"/>
          <w:spacing w:val="-17"/>
          <w:w w:val="120"/>
        </w:rPr>
        <w:t> </w:t>
      </w:r>
      <w:r>
        <w:rPr>
          <w:color w:val="0C0C0E"/>
          <w:w w:val="120"/>
        </w:rPr>
        <w:t>Representatives.</w:t>
      </w:r>
      <w:r>
        <w:rPr>
          <w:color w:val="0C0C0E"/>
          <w:spacing w:val="-28"/>
          <w:w w:val="120"/>
        </w:rPr>
        <w:t> </w:t>
      </w:r>
      <w:r>
        <w:rPr>
          <w:color w:val="0C0C0E"/>
          <w:w w:val="120"/>
        </w:rPr>
        <w:t>While</w:t>
      </w:r>
      <w:r>
        <w:rPr>
          <w:color w:val="0C0C0E"/>
          <w:spacing w:val="-17"/>
          <w:w w:val="120"/>
        </w:rPr>
        <w:t> </w:t>
      </w:r>
      <w:r>
        <w:rPr>
          <w:color w:val="0C0C0E"/>
          <w:w w:val="120"/>
        </w:rPr>
        <w:t>full</w:t>
      </w:r>
      <w:r>
        <w:rPr>
          <w:color w:val="0C0C0E"/>
          <w:spacing w:val="-28"/>
          <w:w w:val="120"/>
        </w:rPr>
        <w:t> </w:t>
      </w:r>
      <w:r>
        <w:rPr>
          <w:color w:val="0C0C0E"/>
          <w:w w:val="120"/>
        </w:rPr>
        <w:t>regulatory</w:t>
      </w:r>
      <w:r>
        <w:rPr>
          <w:color w:val="0C0C0E"/>
          <w:spacing w:val="-17"/>
          <w:w w:val="120"/>
        </w:rPr>
        <w:t> </w:t>
      </w:r>
      <w:r>
        <w:rPr>
          <w:color w:val="0C0C0E"/>
          <w:w w:val="120"/>
        </w:rPr>
        <w:t>clarity</w:t>
      </w:r>
      <w:r>
        <w:rPr>
          <w:color w:val="0C0C0E"/>
          <w:spacing w:val="-16"/>
          <w:w w:val="120"/>
        </w:rPr>
        <w:t> </w:t>
      </w:r>
      <w:r>
        <w:rPr>
          <w:color w:val="0C0C0E"/>
          <w:w w:val="120"/>
        </w:rPr>
        <w:t>will</w:t>
      </w:r>
      <w:r>
        <w:rPr>
          <w:color w:val="0C0C0E"/>
          <w:spacing w:val="-30"/>
          <w:w w:val="120"/>
        </w:rPr>
        <w:t> </w:t>
      </w:r>
      <w:r>
        <w:rPr>
          <w:color w:val="0C0C0E"/>
          <w:w w:val="120"/>
        </w:rPr>
        <w:t>depend</w:t>
      </w:r>
      <w:r>
        <w:rPr>
          <w:color w:val="0C0C0E"/>
          <w:spacing w:val="-10"/>
          <w:w w:val="120"/>
        </w:rPr>
        <w:t> </w:t>
      </w:r>
      <w:r>
        <w:rPr>
          <w:color w:val="0C0C0E"/>
          <w:w w:val="120"/>
        </w:rPr>
        <w:t>on </w:t>
      </w:r>
      <w:r>
        <w:rPr>
          <w:color w:val="0C0C0E"/>
          <w:w w:val="115"/>
        </w:rPr>
        <w:t>Congress</w:t>
      </w:r>
      <w:r>
        <w:rPr>
          <w:color w:val="0C0C0E"/>
          <w:spacing w:val="-16"/>
          <w:w w:val="115"/>
        </w:rPr>
        <w:t> </w:t>
      </w:r>
      <w:r>
        <w:rPr>
          <w:color w:val="0C0C0E"/>
          <w:w w:val="115"/>
        </w:rPr>
        <w:t>and</w:t>
      </w:r>
      <w:r>
        <w:rPr>
          <w:color w:val="0C0C0E"/>
          <w:spacing w:val="-16"/>
          <w:w w:val="115"/>
        </w:rPr>
        <w:t> </w:t>
      </w:r>
      <w:r>
        <w:rPr>
          <w:color w:val="0C0C0E"/>
          <w:w w:val="115"/>
        </w:rPr>
        <w:t>significant</w:t>
      </w:r>
      <w:r>
        <w:rPr>
          <w:color w:val="0C0C0E"/>
          <w:spacing w:val="-7"/>
          <w:w w:val="115"/>
        </w:rPr>
        <w:t> </w:t>
      </w:r>
      <w:r>
        <w:rPr>
          <w:color w:val="0C0C0E"/>
          <w:w w:val="115"/>
        </w:rPr>
        <w:t>policy</w:t>
      </w:r>
      <w:r>
        <w:rPr>
          <w:color w:val="0C0C0E"/>
          <w:spacing w:val="-16"/>
          <w:w w:val="115"/>
        </w:rPr>
        <w:t> </w:t>
      </w:r>
      <w:r>
        <w:rPr>
          <w:color w:val="0C0C0E"/>
          <w:w w:val="115"/>
        </w:rPr>
        <w:t>action</w:t>
      </w:r>
      <w:r>
        <w:rPr>
          <w:color w:val="0C0C0E"/>
          <w:spacing w:val="-16"/>
          <w:w w:val="115"/>
        </w:rPr>
        <w:t> </w:t>
      </w:r>
      <w:r>
        <w:rPr>
          <w:color w:val="0C0C0E"/>
          <w:w w:val="115"/>
        </w:rPr>
        <w:t>may</w:t>
      </w:r>
      <w:r>
        <w:rPr>
          <w:color w:val="0C0C0E"/>
          <w:spacing w:val="-14"/>
          <w:w w:val="115"/>
        </w:rPr>
        <w:t> </w:t>
      </w:r>
      <w:r>
        <w:rPr>
          <w:color w:val="0C0C0E"/>
          <w:w w:val="115"/>
        </w:rPr>
        <w:t>be</w:t>
      </w:r>
      <w:r>
        <w:rPr>
          <w:color w:val="0C0C0E"/>
          <w:spacing w:val="-16"/>
          <w:w w:val="115"/>
        </w:rPr>
        <w:t> </w:t>
      </w:r>
      <w:r>
        <w:rPr>
          <w:color w:val="0C0C0E"/>
          <w:w w:val="115"/>
        </w:rPr>
        <w:t>challenging</w:t>
      </w:r>
      <w:r>
        <w:rPr>
          <w:color w:val="0C0C0E"/>
          <w:spacing w:val="-13"/>
          <w:w w:val="115"/>
        </w:rPr>
        <w:t> </w:t>
      </w:r>
      <w:r>
        <w:rPr>
          <w:color w:val="0C0C0E"/>
          <w:w w:val="115"/>
        </w:rPr>
        <w:t>in</w:t>
      </w:r>
      <w:r>
        <w:rPr>
          <w:color w:val="0C0C0E"/>
          <w:spacing w:val="-6"/>
          <w:w w:val="115"/>
        </w:rPr>
        <w:t> </w:t>
      </w:r>
      <w:r>
        <w:rPr>
          <w:color w:val="0C0C0E"/>
          <w:w w:val="115"/>
        </w:rPr>
        <w:t>an</w:t>
      </w:r>
      <w:r>
        <w:rPr>
          <w:color w:val="0C0C0E"/>
          <w:spacing w:val="-16"/>
          <w:w w:val="115"/>
        </w:rPr>
        <w:t> </w:t>
      </w:r>
      <w:r>
        <w:rPr>
          <w:color w:val="0C0C0E"/>
          <w:w w:val="115"/>
        </w:rPr>
        <w:t>election</w:t>
      </w:r>
      <w:r>
        <w:rPr>
          <w:color w:val="0C0C0E"/>
          <w:spacing w:val="-16"/>
          <w:w w:val="115"/>
        </w:rPr>
        <w:t> </w:t>
      </w:r>
      <w:r>
        <w:rPr>
          <w:color w:val="0C0C0E"/>
          <w:w w:val="115"/>
        </w:rPr>
        <w:t>year, </w:t>
      </w:r>
      <w:r>
        <w:rPr>
          <w:color w:val="0C0C0E"/>
          <w:spacing w:val="-2"/>
          <w:w w:val="120"/>
        </w:rPr>
        <w:t>we</w:t>
      </w:r>
      <w:r>
        <w:rPr>
          <w:color w:val="0C0C0E"/>
          <w:spacing w:val="-15"/>
          <w:w w:val="120"/>
        </w:rPr>
        <w:t> </w:t>
      </w:r>
      <w:r>
        <w:rPr>
          <w:color w:val="0C0C0E"/>
          <w:spacing w:val="-2"/>
          <w:w w:val="120"/>
        </w:rPr>
        <w:t>anticipate further</w:t>
      </w:r>
      <w:r>
        <w:rPr>
          <w:color w:val="0C0C0E"/>
          <w:spacing w:val="-9"/>
          <w:w w:val="120"/>
        </w:rPr>
        <w:t> </w:t>
      </w:r>
      <w:r>
        <w:rPr>
          <w:color w:val="0C0C0E"/>
          <w:spacing w:val="-2"/>
          <w:w w:val="120"/>
        </w:rPr>
        <w:t>incremental</w:t>
      </w:r>
      <w:r>
        <w:rPr>
          <w:color w:val="0C0C0E"/>
          <w:spacing w:val="-11"/>
          <w:w w:val="120"/>
        </w:rPr>
        <w:t> </w:t>
      </w:r>
      <w:r>
        <w:rPr>
          <w:color w:val="0C0C0E"/>
          <w:spacing w:val="-2"/>
          <w:w w:val="120"/>
        </w:rPr>
        <w:t>steps</w:t>
      </w:r>
      <w:r>
        <w:rPr>
          <w:color w:val="0C0C0E"/>
          <w:spacing w:val="-13"/>
          <w:w w:val="120"/>
        </w:rPr>
        <w:t> </w:t>
      </w:r>
      <w:r>
        <w:rPr>
          <w:color w:val="0C0C0E"/>
          <w:spacing w:val="-2"/>
          <w:w w:val="120"/>
        </w:rPr>
        <w:t>that</w:t>
      </w:r>
      <w:r>
        <w:rPr>
          <w:color w:val="0C0C0E"/>
          <w:spacing w:val="-9"/>
          <w:w w:val="120"/>
        </w:rPr>
        <w:t> </w:t>
      </w:r>
      <w:r>
        <w:rPr>
          <w:color w:val="0C0C0E"/>
          <w:spacing w:val="-2"/>
          <w:w w:val="120"/>
        </w:rPr>
        <w:t>continue</w:t>
      </w:r>
      <w:r>
        <w:rPr>
          <w:color w:val="0C0C0E"/>
          <w:spacing w:val="-9"/>
          <w:w w:val="120"/>
        </w:rPr>
        <w:t> </w:t>
      </w:r>
      <w:r>
        <w:rPr>
          <w:color w:val="0C0C0E"/>
          <w:spacing w:val="-2"/>
          <w:w w:val="120"/>
        </w:rPr>
        <w:t>to</w:t>
      </w:r>
      <w:r>
        <w:rPr>
          <w:color w:val="0C0C0E"/>
          <w:spacing w:val="-4"/>
          <w:w w:val="120"/>
        </w:rPr>
        <w:t> </w:t>
      </w:r>
      <w:r>
        <w:rPr>
          <w:color w:val="0C0C0E"/>
          <w:spacing w:val="-2"/>
          <w:w w:val="120"/>
        </w:rPr>
        <w:t>improve</w:t>
      </w:r>
      <w:r>
        <w:rPr>
          <w:color w:val="0C0C0E"/>
          <w:spacing w:val="-6"/>
          <w:w w:val="120"/>
        </w:rPr>
        <w:t> </w:t>
      </w:r>
      <w:r>
        <w:rPr>
          <w:color w:val="0C0C0E"/>
          <w:spacing w:val="-2"/>
          <w:w w:val="120"/>
        </w:rPr>
        <w:t>market </w:t>
      </w:r>
      <w:r>
        <w:rPr>
          <w:color w:val="0C0C0E"/>
          <w:w w:val="115"/>
        </w:rPr>
        <w:t>confidence and</w:t>
      </w:r>
      <w:r>
        <w:rPr>
          <w:color w:val="0C0C0E"/>
          <w:spacing w:val="-4"/>
          <w:w w:val="115"/>
        </w:rPr>
        <w:t> </w:t>
      </w:r>
      <w:r>
        <w:rPr>
          <w:color w:val="0C0C0E"/>
          <w:w w:val="115"/>
        </w:rPr>
        <w:t>fuel</w:t>
      </w:r>
      <w:r>
        <w:rPr>
          <w:color w:val="0C0C0E"/>
          <w:spacing w:val="-27"/>
          <w:w w:val="115"/>
        </w:rPr>
        <w:t> </w:t>
      </w:r>
      <w:r>
        <w:rPr>
          <w:color w:val="0C0C0E"/>
          <w:w w:val="115"/>
        </w:rPr>
        <w:t>positive</w:t>
      </w:r>
      <w:r>
        <w:rPr>
          <w:color w:val="0C0C0E"/>
          <w:spacing w:val="-13"/>
          <w:w w:val="115"/>
        </w:rPr>
        <w:t> </w:t>
      </w:r>
      <w:r>
        <w:rPr>
          <w:color w:val="0C0C0E"/>
          <w:w w:val="115"/>
        </w:rPr>
        <w:t>interest around US-based stablecoin</w:t>
      </w:r>
      <w:r>
        <w:rPr>
          <w:color w:val="0C0C0E"/>
          <w:spacing w:val="-2"/>
          <w:w w:val="115"/>
        </w:rPr>
        <w:t> </w:t>
      </w:r>
      <w:r>
        <w:rPr>
          <w:color w:val="0C0C0E"/>
          <w:w w:val="115"/>
        </w:rPr>
        <w:t>issuers</w:t>
      </w:r>
    </w:p>
    <w:p>
      <w:pPr>
        <w:pStyle w:val="BodyText"/>
        <w:spacing w:line="221" w:lineRule="exact"/>
        <w:ind w:left="455"/>
      </w:pPr>
      <w:r>
        <w:rPr>
          <w:color w:val="0C0C0E"/>
          <w:w w:val="110"/>
        </w:rPr>
        <w:t>in</w:t>
      </w:r>
      <w:r>
        <w:rPr>
          <w:color w:val="0C0C0E"/>
          <w:spacing w:val="8"/>
          <w:w w:val="110"/>
        </w:rPr>
        <w:t> </w:t>
      </w:r>
      <w:r>
        <w:rPr>
          <w:color w:val="0C0C0E"/>
          <w:spacing w:val="-2"/>
          <w:w w:val="110"/>
        </w:rPr>
        <w:t>2024.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9"/>
      </w:pPr>
      <w:r>
        <w:rPr/>
        <mc:AlternateContent>
          <mc:Choice Requires="wps">
            <w:drawing>
              <wp:anchor distT="0" distB="0" distL="0" distR="0" allowOverlap="1" layoutInCell="1" locked="0" behindDoc="1" simplePos="0" relativeHeight="487699968">
                <wp:simplePos x="0" y="0"/>
                <wp:positionH relativeFrom="page">
                  <wp:posOffset>647189</wp:posOffset>
                </wp:positionH>
                <wp:positionV relativeFrom="paragraph">
                  <wp:posOffset>186042</wp:posOffset>
                </wp:positionV>
                <wp:extent cx="6704330" cy="1270"/>
                <wp:effectExtent l="0" t="0" r="0" b="0"/>
                <wp:wrapTopAndBottom/>
                <wp:docPr id="516" name="Graphic 516"/>
                <wp:cNvGraphicFramePr>
                  <a:graphicFrameLocks/>
                </wp:cNvGraphicFramePr>
                <a:graphic>
                  <a:graphicData uri="http://schemas.microsoft.com/office/word/2010/wordprocessingShape">
                    <wps:wsp>
                      <wps:cNvPr id="516" name="Graphic 516"/>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4.649023pt;width:527.9pt;height:.1pt;mso-position-horizontal-relative:page;mso-position-vertical-relative:paragraph;z-index:-15616512;mso-wrap-distance-left:0;mso-wrap-distance-right:0" id="docshape358" coordorigin="1019,293" coordsize="10558,0" path="m1019,293l11577,293e" filled="false" stroked="true" strokeweight=".240291pt" strokecolor="#000000">
                <v:path arrowok="t"/>
                <v:stroke dashstyle="solid"/>
                <w10:wrap type="topAndBottom"/>
              </v:shape>
            </w:pict>
          </mc:Fallback>
        </mc:AlternateContent>
      </w:r>
    </w:p>
    <w:p>
      <w:pPr>
        <w:spacing w:after="0"/>
        <w:sectPr>
          <w:pgSz w:w="12240" w:h="15840"/>
          <w:pgMar w:header="602" w:footer="620" w:top="840" w:bottom="820" w:left="560" w:right="540"/>
        </w:sectPr>
      </w:pPr>
    </w:p>
    <w:p>
      <w:pPr>
        <w:pStyle w:val="BodyText"/>
        <w:rPr>
          <w:sz w:val="46"/>
        </w:rPr>
      </w:pPr>
      <w:r>
        <w:rPr/>
        <w:drawing>
          <wp:anchor distT="0" distB="0" distL="0" distR="0" allowOverlap="1" layoutInCell="1" locked="0" behindDoc="0" simplePos="0" relativeHeight="15842816">
            <wp:simplePos x="0" y="0"/>
            <wp:positionH relativeFrom="page">
              <wp:posOffset>0</wp:posOffset>
            </wp:positionH>
            <wp:positionV relativeFrom="page">
              <wp:posOffset>0</wp:posOffset>
            </wp:positionV>
            <wp:extent cx="219800" cy="10040089"/>
            <wp:effectExtent l="0" t="0" r="0" b="0"/>
            <wp:wrapNone/>
            <wp:docPr id="522" name="Image 522"/>
            <wp:cNvGraphicFramePr>
              <a:graphicFrameLocks/>
            </wp:cNvGraphicFramePr>
            <a:graphic>
              <a:graphicData uri="http://schemas.openxmlformats.org/drawingml/2006/picture">
                <pic:pic>
                  <pic:nvPicPr>
                    <pic:cNvPr id="522" name="Image 522"/>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rPr>
          <w:sz w:val="46"/>
        </w:rPr>
      </w:pPr>
    </w:p>
    <w:p>
      <w:pPr>
        <w:pStyle w:val="BodyText"/>
        <w:spacing w:before="186"/>
        <w:rPr>
          <w:sz w:val="46"/>
        </w:rPr>
      </w:pPr>
    </w:p>
    <w:p>
      <w:pPr>
        <w:spacing w:before="0"/>
        <w:ind w:left="456" w:right="0" w:firstLine="0"/>
        <w:jc w:val="left"/>
        <w:rPr>
          <w:b/>
          <w:sz w:val="46"/>
        </w:rPr>
      </w:pPr>
      <w:bookmarkStart w:name="Page_66" w:id="67"/>
      <w:bookmarkEnd w:id="67"/>
      <w:r>
        <w:rPr/>
      </w:r>
      <w:r>
        <w:rPr>
          <w:b/>
          <w:color w:val="0152FF"/>
          <w:spacing w:val="-2"/>
          <w:sz w:val="46"/>
        </w:rPr>
        <w:t>Chapter?</w:t>
      </w:r>
    </w:p>
    <w:p>
      <w:pPr>
        <w:pStyle w:val="Heading1"/>
        <w:spacing w:before="202"/>
      </w:pPr>
      <w:r>
        <w:rPr>
          <w:color w:val="0C0C0F"/>
          <w:spacing w:val="-2"/>
        </w:rPr>
        <w:t>Regulation</w:t>
      </w:r>
    </w:p>
    <w:p>
      <w:pPr>
        <w:pStyle w:val="Heading3"/>
        <w:spacing w:before="760"/>
      </w:pPr>
      <w:r>
        <w:rPr>
          <w:color w:val="414652"/>
          <w:spacing w:val="-2"/>
          <w:w w:val="95"/>
        </w:rPr>
        <w:t>THE</w:t>
      </w:r>
      <w:r>
        <w:rPr>
          <w:color w:val="414652"/>
          <w:spacing w:val="-38"/>
          <w:w w:val="95"/>
        </w:rPr>
        <w:t> </w:t>
      </w:r>
      <w:r>
        <w:rPr>
          <w:color w:val="414652"/>
          <w:spacing w:val="-2"/>
          <w:w w:val="95"/>
        </w:rPr>
        <w:t>MURKY</w:t>
      </w:r>
      <w:r>
        <w:rPr>
          <w:color w:val="414652"/>
          <w:spacing w:val="-37"/>
          <w:w w:val="95"/>
        </w:rPr>
        <w:t> </w:t>
      </w:r>
      <w:r>
        <w:rPr>
          <w:color w:val="414652"/>
          <w:spacing w:val="-2"/>
          <w:w w:val="95"/>
        </w:rPr>
        <w:t>PATH</w:t>
      </w:r>
      <w:r>
        <w:rPr>
          <w:color w:val="414652"/>
          <w:spacing w:val="-30"/>
          <w:w w:val="95"/>
        </w:rPr>
        <w:t> </w:t>
      </w:r>
      <w:r>
        <w:rPr>
          <w:color w:val="414652"/>
          <w:spacing w:val="-2"/>
          <w:w w:val="95"/>
        </w:rPr>
        <w:t>FOR</w:t>
      </w:r>
      <w:r>
        <w:rPr>
          <w:color w:val="414652"/>
          <w:spacing w:val="-27"/>
          <w:w w:val="95"/>
        </w:rPr>
        <w:t> </w:t>
      </w:r>
      <w:r>
        <w:rPr>
          <w:color w:val="414652"/>
          <w:spacing w:val="-2"/>
          <w:w w:val="95"/>
        </w:rPr>
        <w:t>US</w:t>
      </w:r>
      <w:r>
        <w:rPr>
          <w:color w:val="414652"/>
          <w:spacing w:val="-38"/>
          <w:w w:val="95"/>
        </w:rPr>
        <w:t> </w:t>
      </w:r>
      <w:r>
        <w:rPr>
          <w:color w:val="414652"/>
          <w:spacing w:val="-2"/>
          <w:w w:val="95"/>
        </w:rPr>
        <w:t>CLARITY</w:t>
      </w:r>
    </w:p>
    <w:p>
      <w:pPr>
        <w:pStyle w:val="BodyText"/>
        <w:spacing w:before="60"/>
        <w:rPr>
          <w:rFonts w:ascii="Courier New"/>
          <w:b/>
          <w:sz w:val="33"/>
        </w:rPr>
      </w:pPr>
    </w:p>
    <w:p>
      <w:pPr>
        <w:pStyle w:val="BodyText"/>
        <w:spacing w:line="312" w:lineRule="auto"/>
        <w:ind w:left="455" w:right="2882" w:firstLine="9"/>
      </w:pPr>
      <w:r>
        <w:rPr>
          <w:color w:val="0C0C0F"/>
          <w:w w:val="110"/>
        </w:rPr>
        <w:t>In</w:t>
      </w:r>
      <w:r>
        <w:rPr>
          <w:color w:val="0C0C0F"/>
          <w:spacing w:val="30"/>
          <w:w w:val="110"/>
        </w:rPr>
        <w:t> </w:t>
      </w:r>
      <w:r>
        <w:rPr>
          <w:color w:val="0C0C0F"/>
          <w:w w:val="110"/>
        </w:rPr>
        <w:t>our</w:t>
      </w:r>
      <w:r>
        <w:rPr>
          <w:color w:val="0C0C0F"/>
          <w:spacing w:val="40"/>
          <w:w w:val="110"/>
        </w:rPr>
        <w:t> </w:t>
      </w:r>
      <w:r>
        <w:rPr>
          <w:color w:val="0C0C0F"/>
          <w:w w:val="110"/>
        </w:rPr>
        <w:t>view,</w:t>
      </w:r>
      <w:r>
        <w:rPr>
          <w:color w:val="0C0C0F"/>
          <w:spacing w:val="-9"/>
          <w:w w:val="110"/>
        </w:rPr>
        <w:t> </w:t>
      </w:r>
      <w:r>
        <w:rPr>
          <w:color w:val="0C0C0F"/>
          <w:w w:val="110"/>
        </w:rPr>
        <w:t>the Lack of</w:t>
      </w:r>
      <w:r>
        <w:rPr>
          <w:color w:val="0C0C0F"/>
          <w:spacing w:val="40"/>
          <w:w w:val="110"/>
        </w:rPr>
        <w:t> </w:t>
      </w:r>
      <w:r>
        <w:rPr>
          <w:color w:val="0C0C0F"/>
          <w:w w:val="110"/>
        </w:rPr>
        <w:t>well-developed</w:t>
      </w:r>
      <w:r>
        <w:rPr>
          <w:color w:val="0C0C0F"/>
          <w:spacing w:val="-15"/>
          <w:w w:val="110"/>
        </w:rPr>
        <w:t> </w:t>
      </w:r>
      <w:r>
        <w:rPr>
          <w:color w:val="0C0C0F"/>
          <w:w w:val="110"/>
        </w:rPr>
        <w:t>regulatory frameworks for digital</w:t>
      </w:r>
      <w:r>
        <w:rPr>
          <w:color w:val="0C0C0F"/>
          <w:spacing w:val="-17"/>
          <w:w w:val="110"/>
        </w:rPr>
        <w:t> </w:t>
      </w:r>
      <w:r>
        <w:rPr>
          <w:color w:val="0C0C0F"/>
          <w:w w:val="110"/>
        </w:rPr>
        <w:t>asset markets and their participants will</w:t>
      </w:r>
      <w:r>
        <w:rPr>
          <w:color w:val="0C0C0F"/>
          <w:spacing w:val="-8"/>
          <w:w w:val="110"/>
        </w:rPr>
        <w:t> </w:t>
      </w:r>
      <w:r>
        <w:rPr>
          <w:color w:val="0C0C0F"/>
          <w:w w:val="110"/>
        </w:rPr>
        <w:t>pose challenges over the</w:t>
      </w:r>
      <w:r>
        <w:rPr>
          <w:color w:val="0C0C0F"/>
          <w:spacing w:val="40"/>
          <w:w w:val="110"/>
        </w:rPr>
        <w:t> </w:t>
      </w:r>
      <w:r>
        <w:rPr>
          <w:color w:val="0C0C0F"/>
          <w:w w:val="110"/>
        </w:rPr>
        <w:t>next</w:t>
      </w:r>
      <w:r>
        <w:rPr>
          <w:color w:val="0C0C0F"/>
          <w:spacing w:val="-6"/>
          <w:w w:val="110"/>
        </w:rPr>
        <w:t> </w:t>
      </w:r>
      <w:r>
        <w:rPr>
          <w:color w:val="0C0C0F"/>
          <w:w w:val="110"/>
        </w:rPr>
        <w:t>12 to</w:t>
      </w:r>
      <w:r>
        <w:rPr>
          <w:color w:val="0C0C0F"/>
          <w:spacing w:val="40"/>
          <w:w w:val="110"/>
        </w:rPr>
        <w:t> </w:t>
      </w:r>
      <w:r>
        <w:rPr>
          <w:color w:val="0C0C0F"/>
          <w:w w:val="110"/>
        </w:rPr>
        <w:t>18 months, particularly in jurisdictions</w:t>
      </w:r>
      <w:r>
        <w:rPr>
          <w:color w:val="0C0C0F"/>
          <w:spacing w:val="40"/>
          <w:w w:val="110"/>
        </w:rPr>
        <w:t> </w:t>
      </w:r>
      <w:r>
        <w:rPr>
          <w:color w:val="0C0C0F"/>
          <w:w w:val="110"/>
        </w:rPr>
        <w:t>that have not</w:t>
      </w:r>
      <w:r>
        <w:rPr>
          <w:color w:val="0C0C0F"/>
          <w:spacing w:val="40"/>
          <w:w w:val="110"/>
        </w:rPr>
        <w:t> </w:t>
      </w:r>
      <w:r>
        <w:rPr>
          <w:color w:val="0C0C0F"/>
          <w:w w:val="110"/>
        </w:rPr>
        <w:t>yet</w:t>
      </w:r>
      <w:r>
        <w:rPr>
          <w:color w:val="0C0C0F"/>
          <w:spacing w:val="40"/>
          <w:w w:val="110"/>
        </w:rPr>
        <w:t> </w:t>
      </w:r>
      <w:r>
        <w:rPr>
          <w:color w:val="0C0C0F"/>
          <w:w w:val="110"/>
        </w:rPr>
        <w:t>advanced regulatory proposals such</w:t>
      </w:r>
      <w:r>
        <w:rPr>
          <w:color w:val="0C0C0F"/>
          <w:spacing w:val="-4"/>
          <w:w w:val="110"/>
        </w:rPr>
        <w:t> </w:t>
      </w:r>
      <w:r>
        <w:rPr>
          <w:color w:val="0C0C0F"/>
          <w:w w:val="110"/>
        </w:rPr>
        <w:t>as</w:t>
      </w:r>
      <w:r>
        <w:rPr>
          <w:color w:val="0C0C0F"/>
          <w:spacing w:val="-8"/>
          <w:w w:val="110"/>
        </w:rPr>
        <w:t> </w:t>
      </w:r>
      <w:r>
        <w:rPr>
          <w:color w:val="0C0C0F"/>
          <w:w w:val="110"/>
        </w:rPr>
        <w:t>the</w:t>
      </w:r>
      <w:r>
        <w:rPr>
          <w:color w:val="0C0C0F"/>
          <w:spacing w:val="33"/>
          <w:w w:val="110"/>
        </w:rPr>
        <w:t> </w:t>
      </w:r>
      <w:r>
        <w:rPr>
          <w:color w:val="0C0C0F"/>
          <w:w w:val="110"/>
        </w:rPr>
        <w:t>US.</w:t>
      </w:r>
      <w:r>
        <w:rPr>
          <w:color w:val="0C0C0F"/>
          <w:spacing w:val="-9"/>
          <w:w w:val="110"/>
        </w:rPr>
        <w:t> </w:t>
      </w:r>
      <w:r>
        <w:rPr>
          <w:color w:val="0C0C0F"/>
          <w:w w:val="110"/>
        </w:rPr>
        <w:t>Against this</w:t>
      </w:r>
      <w:r>
        <w:rPr>
          <w:color w:val="0C0C0F"/>
          <w:spacing w:val="-3"/>
          <w:w w:val="110"/>
        </w:rPr>
        <w:t> </w:t>
      </w:r>
      <w:r>
        <w:rPr>
          <w:color w:val="0C0C0F"/>
          <w:w w:val="110"/>
        </w:rPr>
        <w:t>backdrop of uncertainty, however, there are some</w:t>
      </w:r>
      <w:r>
        <w:rPr>
          <w:color w:val="0C0C0F"/>
          <w:spacing w:val="40"/>
          <w:w w:val="110"/>
        </w:rPr>
        <w:t> </w:t>
      </w:r>
      <w:r>
        <w:rPr>
          <w:color w:val="0C0C0F"/>
          <w:w w:val="110"/>
        </w:rPr>
        <w:t>early indications</w:t>
      </w:r>
      <w:r>
        <w:rPr>
          <w:color w:val="0C0C0F"/>
          <w:spacing w:val="40"/>
          <w:w w:val="110"/>
        </w:rPr>
        <w:t> </w:t>
      </w:r>
      <w:r>
        <w:rPr>
          <w:color w:val="0C0C0F"/>
          <w:w w:val="110"/>
        </w:rPr>
        <w:t>that the prospects</w:t>
      </w:r>
      <w:r>
        <w:rPr>
          <w:color w:val="0C0C0F"/>
          <w:spacing w:val="40"/>
          <w:w w:val="110"/>
        </w:rPr>
        <w:t> </w:t>
      </w:r>
      <w:r>
        <w:rPr>
          <w:color w:val="0C0C0F"/>
          <w:w w:val="110"/>
        </w:rPr>
        <w:t>for</w:t>
      </w:r>
      <w:r>
        <w:rPr>
          <w:color w:val="0C0C0F"/>
          <w:spacing w:val="40"/>
          <w:w w:val="110"/>
        </w:rPr>
        <w:t> </w:t>
      </w:r>
      <w:r>
        <w:rPr>
          <w:color w:val="0C0C0F"/>
          <w:w w:val="110"/>
        </w:rPr>
        <w:t>regulatory clarity are improving</w:t>
      </w:r>
      <w:r>
        <w:rPr>
          <w:color w:val="0C0C0F"/>
          <w:spacing w:val="38"/>
          <w:w w:val="110"/>
        </w:rPr>
        <w:t> </w:t>
      </w:r>
      <w:r>
        <w:rPr>
          <w:color w:val="0C0C0F"/>
          <w:w w:val="110"/>
        </w:rPr>
        <w:t>-</w:t>
      </w:r>
      <w:r>
        <w:rPr>
          <w:color w:val="0C0C0F"/>
          <w:spacing w:val="40"/>
          <w:w w:val="110"/>
        </w:rPr>
        <w:t> </w:t>
      </w:r>
      <w:r>
        <w:rPr>
          <w:color w:val="0C0C0F"/>
          <w:w w:val="110"/>
        </w:rPr>
        <w:t>signs</w:t>
      </w:r>
      <w:r>
        <w:rPr>
          <w:color w:val="0C0C0F"/>
          <w:spacing w:val="38"/>
          <w:w w:val="110"/>
        </w:rPr>
        <w:t> </w:t>
      </w:r>
      <w:r>
        <w:rPr>
          <w:color w:val="0C0C0F"/>
          <w:w w:val="110"/>
        </w:rPr>
        <w:t>that</w:t>
      </w:r>
      <w:r>
        <w:rPr>
          <w:color w:val="0C0C0F"/>
          <w:spacing w:val="40"/>
          <w:w w:val="110"/>
        </w:rPr>
        <w:t> </w:t>
      </w:r>
      <w:r>
        <w:rPr>
          <w:color w:val="0C0C0F"/>
          <w:w w:val="110"/>
        </w:rPr>
        <w:t>we view as positive, albeit</w:t>
      </w:r>
      <w:r>
        <w:rPr>
          <w:color w:val="0C0C0F"/>
          <w:spacing w:val="40"/>
          <w:w w:val="110"/>
        </w:rPr>
        <w:t> </w:t>
      </w:r>
      <w:r>
        <w:rPr>
          <w:color w:val="0C0C0F"/>
          <w:w w:val="110"/>
        </w:rPr>
        <w:t>not yet definitive.</w:t>
      </w:r>
    </w:p>
    <w:p>
      <w:pPr>
        <w:pStyle w:val="BodyText"/>
      </w:pPr>
    </w:p>
    <w:p>
      <w:pPr>
        <w:pStyle w:val="BodyText"/>
        <w:spacing w:before="128"/>
      </w:pPr>
      <w:r>
        <w:rPr/>
        <mc:AlternateContent>
          <mc:Choice Requires="wps">
            <w:drawing>
              <wp:anchor distT="0" distB="0" distL="0" distR="0" allowOverlap="1" layoutInCell="1" locked="0" behindDoc="1" simplePos="0" relativeHeight="487700992">
                <wp:simplePos x="0" y="0"/>
                <wp:positionH relativeFrom="page">
                  <wp:posOffset>799103</wp:posOffset>
                </wp:positionH>
                <wp:positionV relativeFrom="paragraph">
                  <wp:posOffset>242862</wp:posOffset>
                </wp:positionV>
                <wp:extent cx="4373245" cy="474980"/>
                <wp:effectExtent l="0" t="0" r="0" b="0"/>
                <wp:wrapTopAndBottom/>
                <wp:docPr id="523" name="Textbox 523"/>
                <wp:cNvGraphicFramePr>
                  <a:graphicFrameLocks/>
                </wp:cNvGraphicFramePr>
                <a:graphic>
                  <a:graphicData uri="http://schemas.microsoft.com/office/word/2010/wordprocessingShape">
                    <wps:wsp>
                      <wps:cNvPr id="523" name="Textbox 523"/>
                      <wps:cNvSpPr txBox="1"/>
                      <wps:spPr>
                        <a:xfrm>
                          <a:off x="0" y="0"/>
                          <a:ext cx="4373245" cy="474980"/>
                        </a:xfrm>
                        <a:prstGeom prst="rect">
                          <a:avLst/>
                        </a:prstGeom>
                        <a:solidFill>
                          <a:srgbClr val="0A0A0C"/>
                        </a:solidFill>
                      </wps:spPr>
                      <wps:txbx>
                        <w:txbxContent>
                          <w:p>
                            <w:pPr>
                              <w:spacing w:line="278" w:lineRule="auto" w:before="27"/>
                              <w:ind w:left="7" w:right="-29" w:hanging="8"/>
                              <w:jc w:val="left"/>
                              <w:rPr>
                                <w:b/>
                                <w:color w:val="000000"/>
                                <w:sz w:val="27"/>
                              </w:rPr>
                            </w:pPr>
                            <w:r>
                              <w:rPr>
                                <w:b/>
                                <w:color w:val="FDFDFD"/>
                                <w:w w:val="105"/>
                                <w:sz w:val="27"/>
                              </w:rPr>
                              <w:t>There</w:t>
                            </w:r>
                            <w:r>
                              <w:rPr>
                                <w:b/>
                                <w:color w:val="FDFDFD"/>
                                <w:spacing w:val="-12"/>
                                <w:w w:val="105"/>
                                <w:sz w:val="27"/>
                              </w:rPr>
                              <w:t> </w:t>
                            </w:r>
                            <w:r>
                              <w:rPr>
                                <w:b/>
                                <w:color w:val="FDFDFD"/>
                                <w:w w:val="105"/>
                                <w:sz w:val="27"/>
                              </w:rPr>
                              <w:t>are</w:t>
                            </w:r>
                            <w:r>
                              <w:rPr>
                                <w:b/>
                                <w:color w:val="FDFDFD"/>
                                <w:spacing w:val="-17"/>
                                <w:w w:val="105"/>
                                <w:sz w:val="27"/>
                              </w:rPr>
                              <w:t> </w:t>
                            </w:r>
                            <w:r>
                              <w:rPr>
                                <w:b/>
                                <w:color w:val="FDFDFD"/>
                                <w:w w:val="105"/>
                                <w:sz w:val="27"/>
                              </w:rPr>
                              <w:t>some</w:t>
                            </w:r>
                            <w:r>
                              <w:rPr>
                                <w:b/>
                                <w:color w:val="FDFDFD"/>
                                <w:spacing w:val="-8"/>
                                <w:w w:val="105"/>
                                <w:sz w:val="27"/>
                              </w:rPr>
                              <w:t> </w:t>
                            </w:r>
                            <w:r>
                              <w:rPr>
                                <w:b/>
                                <w:color w:val="FDFDFD"/>
                                <w:w w:val="105"/>
                                <w:sz w:val="27"/>
                              </w:rPr>
                              <w:t>early</w:t>
                            </w:r>
                            <w:r>
                              <w:rPr>
                                <w:b/>
                                <w:color w:val="FDFDFD"/>
                                <w:spacing w:val="-20"/>
                                <w:w w:val="105"/>
                                <w:sz w:val="27"/>
                              </w:rPr>
                              <w:t> </w:t>
                            </w:r>
                            <w:r>
                              <w:rPr>
                                <w:b/>
                                <w:color w:val="FDFDFD"/>
                                <w:w w:val="105"/>
                                <w:sz w:val="27"/>
                              </w:rPr>
                              <w:t>indications that</w:t>
                            </w:r>
                            <w:r>
                              <w:rPr>
                                <w:b/>
                                <w:color w:val="FDFDFD"/>
                                <w:spacing w:val="-7"/>
                                <w:w w:val="105"/>
                                <w:sz w:val="27"/>
                              </w:rPr>
                              <w:t> </w:t>
                            </w:r>
                            <w:r>
                              <w:rPr>
                                <w:b/>
                                <w:color w:val="FDFDFD"/>
                                <w:w w:val="105"/>
                                <w:sz w:val="27"/>
                              </w:rPr>
                              <w:t>the</w:t>
                            </w:r>
                            <w:r>
                              <w:rPr>
                                <w:b/>
                                <w:color w:val="FDFDFD"/>
                                <w:spacing w:val="-16"/>
                                <w:w w:val="105"/>
                                <w:sz w:val="27"/>
                              </w:rPr>
                              <w:t> </w:t>
                            </w:r>
                            <w:r>
                              <w:rPr>
                                <w:b/>
                                <w:color w:val="FDFDFD"/>
                                <w:w w:val="105"/>
                                <w:sz w:val="27"/>
                              </w:rPr>
                              <w:t>prospects for regulatory clarity in the US</w:t>
                            </w:r>
                            <w:r>
                              <w:rPr>
                                <w:b/>
                                <w:color w:val="FDFDFD"/>
                                <w:spacing w:val="-5"/>
                                <w:w w:val="105"/>
                                <w:sz w:val="27"/>
                              </w:rPr>
                              <w:t> </w:t>
                            </w:r>
                            <w:r>
                              <w:rPr>
                                <w:b/>
                                <w:color w:val="FDFDFD"/>
                                <w:w w:val="105"/>
                                <w:sz w:val="27"/>
                              </w:rPr>
                              <w:t>are</w:t>
                            </w:r>
                            <w:r>
                              <w:rPr>
                                <w:b/>
                                <w:color w:val="FDFDFD"/>
                                <w:spacing w:val="-16"/>
                                <w:w w:val="105"/>
                                <w:sz w:val="27"/>
                              </w:rPr>
                              <w:t> </w:t>
                            </w:r>
                            <w:r>
                              <w:rPr>
                                <w:b/>
                                <w:color w:val="FDFDFD"/>
                                <w:w w:val="105"/>
                                <w:sz w:val="27"/>
                              </w:rPr>
                              <w:t>improving.</w:t>
                            </w:r>
                          </w:p>
                        </w:txbxContent>
                      </wps:txbx>
                      <wps:bodyPr wrap="square" lIns="0" tIns="0" rIns="0" bIns="0" rtlCol="0">
                        <a:noAutofit/>
                      </wps:bodyPr>
                    </wps:wsp>
                  </a:graphicData>
                </a:graphic>
              </wp:anchor>
            </w:drawing>
          </mc:Choice>
          <mc:Fallback>
            <w:pict>
              <v:shape style="position:absolute;margin-left:62.92157pt;margin-top:19.123016pt;width:344.35pt;height:37.4pt;mso-position-horizontal-relative:page;mso-position-vertical-relative:paragraph;z-index:-15615488;mso-wrap-distance-left:0;mso-wrap-distance-right:0" type="#_x0000_t202" id="docshape364" filled="true" fillcolor="#0a0a0c" stroked="false">
                <v:textbox inset="0,0,0,0">
                  <w:txbxContent>
                    <w:p>
                      <w:pPr>
                        <w:spacing w:line="278" w:lineRule="auto" w:before="27"/>
                        <w:ind w:left="7" w:right="-29" w:hanging="8"/>
                        <w:jc w:val="left"/>
                        <w:rPr>
                          <w:b/>
                          <w:color w:val="000000"/>
                          <w:sz w:val="27"/>
                        </w:rPr>
                      </w:pPr>
                      <w:r>
                        <w:rPr>
                          <w:b/>
                          <w:color w:val="FDFDFD"/>
                          <w:w w:val="105"/>
                          <w:sz w:val="27"/>
                        </w:rPr>
                        <w:t>There</w:t>
                      </w:r>
                      <w:r>
                        <w:rPr>
                          <w:b/>
                          <w:color w:val="FDFDFD"/>
                          <w:spacing w:val="-12"/>
                          <w:w w:val="105"/>
                          <w:sz w:val="27"/>
                        </w:rPr>
                        <w:t> </w:t>
                      </w:r>
                      <w:r>
                        <w:rPr>
                          <w:b/>
                          <w:color w:val="FDFDFD"/>
                          <w:w w:val="105"/>
                          <w:sz w:val="27"/>
                        </w:rPr>
                        <w:t>are</w:t>
                      </w:r>
                      <w:r>
                        <w:rPr>
                          <w:b/>
                          <w:color w:val="FDFDFD"/>
                          <w:spacing w:val="-17"/>
                          <w:w w:val="105"/>
                          <w:sz w:val="27"/>
                        </w:rPr>
                        <w:t> </w:t>
                      </w:r>
                      <w:r>
                        <w:rPr>
                          <w:b/>
                          <w:color w:val="FDFDFD"/>
                          <w:w w:val="105"/>
                          <w:sz w:val="27"/>
                        </w:rPr>
                        <w:t>some</w:t>
                      </w:r>
                      <w:r>
                        <w:rPr>
                          <w:b/>
                          <w:color w:val="FDFDFD"/>
                          <w:spacing w:val="-8"/>
                          <w:w w:val="105"/>
                          <w:sz w:val="27"/>
                        </w:rPr>
                        <w:t> </w:t>
                      </w:r>
                      <w:r>
                        <w:rPr>
                          <w:b/>
                          <w:color w:val="FDFDFD"/>
                          <w:w w:val="105"/>
                          <w:sz w:val="27"/>
                        </w:rPr>
                        <w:t>early</w:t>
                      </w:r>
                      <w:r>
                        <w:rPr>
                          <w:b/>
                          <w:color w:val="FDFDFD"/>
                          <w:spacing w:val="-20"/>
                          <w:w w:val="105"/>
                          <w:sz w:val="27"/>
                        </w:rPr>
                        <w:t> </w:t>
                      </w:r>
                      <w:r>
                        <w:rPr>
                          <w:b/>
                          <w:color w:val="FDFDFD"/>
                          <w:w w:val="105"/>
                          <w:sz w:val="27"/>
                        </w:rPr>
                        <w:t>indications that</w:t>
                      </w:r>
                      <w:r>
                        <w:rPr>
                          <w:b/>
                          <w:color w:val="FDFDFD"/>
                          <w:spacing w:val="-7"/>
                          <w:w w:val="105"/>
                          <w:sz w:val="27"/>
                        </w:rPr>
                        <w:t> </w:t>
                      </w:r>
                      <w:r>
                        <w:rPr>
                          <w:b/>
                          <w:color w:val="FDFDFD"/>
                          <w:w w:val="105"/>
                          <w:sz w:val="27"/>
                        </w:rPr>
                        <w:t>the</w:t>
                      </w:r>
                      <w:r>
                        <w:rPr>
                          <w:b/>
                          <w:color w:val="FDFDFD"/>
                          <w:spacing w:val="-16"/>
                          <w:w w:val="105"/>
                          <w:sz w:val="27"/>
                        </w:rPr>
                        <w:t> </w:t>
                      </w:r>
                      <w:r>
                        <w:rPr>
                          <w:b/>
                          <w:color w:val="FDFDFD"/>
                          <w:w w:val="105"/>
                          <w:sz w:val="27"/>
                        </w:rPr>
                        <w:t>prospects for regulatory clarity in the US</w:t>
                      </w:r>
                      <w:r>
                        <w:rPr>
                          <w:b/>
                          <w:color w:val="FDFDFD"/>
                          <w:spacing w:val="-5"/>
                          <w:w w:val="105"/>
                          <w:sz w:val="27"/>
                        </w:rPr>
                        <w:t> </w:t>
                      </w:r>
                      <w:r>
                        <w:rPr>
                          <w:b/>
                          <w:color w:val="FDFDFD"/>
                          <w:w w:val="105"/>
                          <w:sz w:val="27"/>
                        </w:rPr>
                        <w:t>are</w:t>
                      </w:r>
                      <w:r>
                        <w:rPr>
                          <w:b/>
                          <w:color w:val="FDFDFD"/>
                          <w:spacing w:val="-16"/>
                          <w:w w:val="105"/>
                          <w:sz w:val="27"/>
                        </w:rPr>
                        <w:t> </w:t>
                      </w:r>
                      <w:r>
                        <w:rPr>
                          <w:b/>
                          <w:color w:val="FDFDFD"/>
                          <w:w w:val="105"/>
                          <w:sz w:val="27"/>
                        </w:rPr>
                        <w:t>improving.</w:t>
                      </w:r>
                    </w:p>
                  </w:txbxContent>
                </v:textbox>
                <v:fill typ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3"/>
      </w:pPr>
      <w:r>
        <w:rPr/>
        <mc:AlternateContent>
          <mc:Choice Requires="wps">
            <w:drawing>
              <wp:anchor distT="0" distB="0" distL="0" distR="0" allowOverlap="1" layoutInCell="1" locked="0" behindDoc="1" simplePos="0" relativeHeight="487701504">
                <wp:simplePos x="0" y="0"/>
                <wp:positionH relativeFrom="page">
                  <wp:posOffset>647189</wp:posOffset>
                </wp:positionH>
                <wp:positionV relativeFrom="paragraph">
                  <wp:posOffset>239382</wp:posOffset>
                </wp:positionV>
                <wp:extent cx="6704330" cy="1270"/>
                <wp:effectExtent l="0" t="0" r="0" b="0"/>
                <wp:wrapTopAndBottom/>
                <wp:docPr id="524" name="Graphic 524"/>
                <wp:cNvGraphicFramePr>
                  <a:graphicFrameLocks/>
                </wp:cNvGraphicFramePr>
                <a:graphic>
                  <a:graphicData uri="http://schemas.microsoft.com/office/word/2010/wordprocessingShape">
                    <wps:wsp>
                      <wps:cNvPr id="524" name="Graphic 52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8.849024pt;width:527.9pt;height:.1pt;mso-position-horizontal-relative:page;mso-position-vertical-relative:paragraph;z-index:-15614976;mso-wrap-distance-left:0;mso-wrap-distance-right:0" id="docshape365" coordorigin="1019,377" coordsize="10558,0" path="m1019,377l11577,377e" filled="false" stroked="true" strokeweight=".240291pt" strokecolor="#000000">
                <v:path arrowok="t"/>
                <v:stroke dashstyle="solid"/>
                <w10:wrap type="topAndBottom"/>
              </v:shape>
            </w:pict>
          </mc:Fallback>
        </mc:AlternateContent>
      </w:r>
    </w:p>
    <w:p>
      <w:pPr>
        <w:spacing w:after="0"/>
        <w:sectPr>
          <w:headerReference w:type="even" r:id="rId180"/>
          <w:headerReference w:type="default" r:id="rId181"/>
          <w:footerReference w:type="even" r:id="rId182"/>
          <w:footerReference w:type="default" r:id="rId183"/>
          <w:pgSz w:w="12240" w:h="15840"/>
          <w:pgMar w:header="602" w:footer="620" w:top="820" w:bottom="820" w:left="560" w:right="540"/>
          <w:pgNumType w:start="66"/>
        </w:sectPr>
      </w:pPr>
    </w:p>
    <w:p>
      <w:pPr>
        <w:pStyle w:val="BodyText"/>
      </w:pPr>
      <w:r>
        <w:rPr/>
        <w:drawing>
          <wp:anchor distT="0" distB="0" distL="0" distR="0" allowOverlap="1" layoutInCell="1" locked="0" behindDoc="0" simplePos="0" relativeHeight="15843840">
            <wp:simplePos x="0" y="0"/>
            <wp:positionH relativeFrom="page">
              <wp:posOffset>0</wp:posOffset>
            </wp:positionH>
            <wp:positionV relativeFrom="page">
              <wp:posOffset>0</wp:posOffset>
            </wp:positionV>
            <wp:extent cx="219800" cy="10040089"/>
            <wp:effectExtent l="0" t="0" r="0" b="0"/>
            <wp:wrapNone/>
            <wp:docPr id="525" name="Image 525"/>
            <wp:cNvGraphicFramePr>
              <a:graphicFrameLocks/>
            </wp:cNvGraphicFramePr>
            <a:graphic>
              <a:graphicData uri="http://schemas.openxmlformats.org/drawingml/2006/picture">
                <pic:pic>
                  <pic:nvPicPr>
                    <pic:cNvPr id="525" name="Image 525"/>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2"/>
      </w:pPr>
    </w:p>
    <w:p>
      <w:pPr>
        <w:pStyle w:val="BodyText"/>
        <w:spacing w:line="314" w:lineRule="auto"/>
        <w:ind w:left="461" w:right="2921" w:firstLine="7"/>
      </w:pPr>
      <w:bookmarkStart w:name="Page_67" w:id="68"/>
      <w:bookmarkEnd w:id="68"/>
      <w:r>
        <w:rPr/>
      </w:r>
      <w:r>
        <w:rPr>
          <w:color w:val="0C0C0E"/>
          <w:w w:val="115"/>
        </w:rPr>
        <w:t>Although we</w:t>
      </w:r>
      <w:r>
        <w:rPr>
          <w:color w:val="0C0C0E"/>
          <w:spacing w:val="-11"/>
          <w:w w:val="115"/>
        </w:rPr>
        <w:t> </w:t>
      </w:r>
      <w:r>
        <w:rPr>
          <w:color w:val="0C0C0E"/>
          <w:w w:val="115"/>
        </w:rPr>
        <w:t>are</w:t>
      </w:r>
      <w:r>
        <w:rPr>
          <w:color w:val="0C0C0E"/>
          <w:spacing w:val="-11"/>
          <w:w w:val="115"/>
        </w:rPr>
        <w:t> </w:t>
      </w:r>
      <w:r>
        <w:rPr>
          <w:color w:val="0C0C0E"/>
          <w:w w:val="115"/>
        </w:rPr>
        <w:t>seeing decisive action</w:t>
      </w:r>
      <w:r>
        <w:rPr>
          <w:color w:val="0C0C0E"/>
          <w:spacing w:val="-10"/>
          <w:w w:val="115"/>
        </w:rPr>
        <w:t> </w:t>
      </w:r>
      <w:r>
        <w:rPr>
          <w:color w:val="0C0C0E"/>
          <w:w w:val="115"/>
        </w:rPr>
        <w:t>to develop and</w:t>
      </w:r>
      <w:r>
        <w:rPr>
          <w:color w:val="0C0C0E"/>
          <w:spacing w:val="-20"/>
          <w:w w:val="115"/>
        </w:rPr>
        <w:t> </w:t>
      </w:r>
      <w:r>
        <w:rPr>
          <w:color w:val="0C0C0E"/>
          <w:w w:val="115"/>
        </w:rPr>
        <w:t>implement crypto regulations</w:t>
      </w:r>
      <w:r>
        <w:rPr>
          <w:color w:val="0C0C0E"/>
          <w:spacing w:val="-16"/>
          <w:w w:val="115"/>
        </w:rPr>
        <w:t> </w:t>
      </w:r>
      <w:r>
        <w:rPr>
          <w:color w:val="0C0C0E"/>
          <w:w w:val="115"/>
        </w:rPr>
        <w:t>in</w:t>
      </w:r>
      <w:r>
        <w:rPr>
          <w:color w:val="0C0C0E"/>
          <w:spacing w:val="-10"/>
          <w:w w:val="115"/>
        </w:rPr>
        <w:t> </w:t>
      </w:r>
      <w:r>
        <w:rPr>
          <w:color w:val="0C0C0E"/>
          <w:w w:val="115"/>
        </w:rPr>
        <w:t>other</w:t>
      </w:r>
      <w:r>
        <w:rPr>
          <w:color w:val="0C0C0E"/>
          <w:spacing w:val="-8"/>
          <w:w w:val="115"/>
        </w:rPr>
        <w:t> </w:t>
      </w:r>
      <w:r>
        <w:rPr>
          <w:color w:val="0C0C0E"/>
          <w:w w:val="115"/>
        </w:rPr>
        <w:t>countries,</w:t>
      </w:r>
      <w:r>
        <w:rPr>
          <w:color w:val="0C0C0E"/>
          <w:spacing w:val="-12"/>
          <w:w w:val="115"/>
        </w:rPr>
        <w:t> </w:t>
      </w:r>
      <w:r>
        <w:rPr>
          <w:color w:val="0C0C0E"/>
          <w:w w:val="115"/>
        </w:rPr>
        <w:t>the</w:t>
      </w:r>
      <w:r>
        <w:rPr>
          <w:color w:val="0C0C0E"/>
          <w:spacing w:val="-4"/>
          <w:w w:val="115"/>
        </w:rPr>
        <w:t> </w:t>
      </w:r>
      <w:r>
        <w:rPr>
          <w:color w:val="0C0C0E"/>
          <w:w w:val="115"/>
        </w:rPr>
        <w:t>US</w:t>
      </w:r>
      <w:r>
        <w:rPr>
          <w:color w:val="0C0C0E"/>
          <w:spacing w:val="-16"/>
          <w:w w:val="115"/>
        </w:rPr>
        <w:t> </w:t>
      </w:r>
      <w:r>
        <w:rPr>
          <w:color w:val="0C0C0E"/>
          <w:w w:val="115"/>
        </w:rPr>
        <w:t>Securities</w:t>
      </w:r>
      <w:r>
        <w:rPr>
          <w:color w:val="0C0C0E"/>
          <w:spacing w:val="-14"/>
          <w:w w:val="115"/>
        </w:rPr>
        <w:t> </w:t>
      </w:r>
      <w:r>
        <w:rPr>
          <w:color w:val="0C0C0E"/>
          <w:w w:val="115"/>
        </w:rPr>
        <w:t>and</w:t>
      </w:r>
      <w:r>
        <w:rPr>
          <w:color w:val="0C0C0E"/>
          <w:spacing w:val="-16"/>
          <w:w w:val="115"/>
        </w:rPr>
        <w:t> </w:t>
      </w:r>
      <w:r>
        <w:rPr>
          <w:color w:val="0C0C0E"/>
          <w:w w:val="115"/>
        </w:rPr>
        <w:t>Exchange</w:t>
      </w:r>
      <w:r>
        <w:rPr>
          <w:color w:val="0C0C0E"/>
          <w:spacing w:val="-15"/>
          <w:w w:val="115"/>
        </w:rPr>
        <w:t> </w:t>
      </w:r>
      <w:r>
        <w:rPr>
          <w:color w:val="0C0C0E"/>
          <w:w w:val="115"/>
        </w:rPr>
        <w:t>Commission (SEC)</w:t>
      </w:r>
      <w:r>
        <w:rPr>
          <w:color w:val="0C0C0E"/>
          <w:spacing w:val="-17"/>
          <w:w w:val="115"/>
        </w:rPr>
        <w:t> </w:t>
      </w:r>
      <w:r>
        <w:rPr>
          <w:color w:val="0C0C0E"/>
          <w:w w:val="115"/>
        </w:rPr>
        <w:t>is</w:t>
      </w:r>
      <w:r>
        <w:rPr>
          <w:color w:val="0C0C0E"/>
          <w:spacing w:val="-13"/>
          <w:w w:val="115"/>
        </w:rPr>
        <w:t> </w:t>
      </w:r>
      <w:r>
        <w:rPr>
          <w:color w:val="0C0C0E"/>
          <w:w w:val="115"/>
        </w:rPr>
        <w:t>instead</w:t>
      </w:r>
      <w:r>
        <w:rPr>
          <w:color w:val="0C0C0E"/>
          <w:spacing w:val="-16"/>
          <w:w w:val="115"/>
        </w:rPr>
        <w:t> </w:t>
      </w:r>
      <w:r>
        <w:rPr>
          <w:color w:val="0C0C0E"/>
          <w:w w:val="115"/>
        </w:rPr>
        <w:t>pursuing</w:t>
      </w:r>
      <w:r>
        <w:rPr>
          <w:color w:val="0C0C0E"/>
          <w:spacing w:val="-16"/>
          <w:w w:val="115"/>
        </w:rPr>
        <w:t> </w:t>
      </w:r>
      <w:r>
        <w:rPr>
          <w:color w:val="0C0C0E"/>
          <w:w w:val="115"/>
        </w:rPr>
        <w:t>an</w:t>
      </w:r>
      <w:r>
        <w:rPr>
          <w:color w:val="0C0C0E"/>
          <w:spacing w:val="-16"/>
          <w:w w:val="115"/>
        </w:rPr>
        <w:t> </w:t>
      </w:r>
      <w:r>
        <w:rPr>
          <w:color w:val="0C0C0E"/>
          <w:w w:val="115"/>
        </w:rPr>
        <w:t>enforcement-centric</w:t>
      </w:r>
      <w:r>
        <w:rPr>
          <w:color w:val="0C0C0E"/>
          <w:spacing w:val="-16"/>
          <w:w w:val="115"/>
        </w:rPr>
        <w:t> </w:t>
      </w:r>
      <w:r>
        <w:rPr>
          <w:color w:val="0C0C0E"/>
          <w:w w:val="115"/>
        </w:rPr>
        <w:t>approach</w:t>
      </w:r>
      <w:r>
        <w:rPr>
          <w:color w:val="0C0C0E"/>
          <w:spacing w:val="-16"/>
          <w:w w:val="115"/>
        </w:rPr>
        <w:t> </w:t>
      </w:r>
      <w:r>
        <w:rPr>
          <w:color w:val="0C0C0E"/>
          <w:w w:val="115"/>
        </w:rPr>
        <w:t>to</w:t>
      </w:r>
      <w:r>
        <w:rPr>
          <w:color w:val="0C0C0E"/>
          <w:spacing w:val="-11"/>
          <w:w w:val="115"/>
        </w:rPr>
        <w:t> </w:t>
      </w:r>
      <w:r>
        <w:rPr>
          <w:color w:val="0C0C0E"/>
          <w:w w:val="115"/>
        </w:rPr>
        <w:t>crypto</w:t>
      </w:r>
      <w:r>
        <w:rPr>
          <w:color w:val="0C0C0E"/>
          <w:spacing w:val="-16"/>
          <w:w w:val="115"/>
        </w:rPr>
        <w:t> </w:t>
      </w:r>
      <w:r>
        <w:rPr>
          <w:color w:val="0C0C0E"/>
          <w:w w:val="115"/>
        </w:rPr>
        <w:t>markets </w:t>
      </w:r>
      <w:r>
        <w:rPr>
          <w:color w:val="0C0C0E"/>
          <w:w w:val="110"/>
        </w:rPr>
        <w:t>and has Leveled a</w:t>
      </w:r>
      <w:r>
        <w:rPr>
          <w:color w:val="0C0C0E"/>
          <w:spacing w:val="-13"/>
          <w:w w:val="110"/>
        </w:rPr>
        <w:t> </w:t>
      </w:r>
      <w:r>
        <w:rPr>
          <w:color w:val="0C0C0E"/>
          <w:w w:val="110"/>
        </w:rPr>
        <w:t>number of Lawsuits against various crypto businesses, </w:t>
      </w:r>
      <w:r>
        <w:rPr>
          <w:color w:val="0C0C0E"/>
          <w:w w:val="115"/>
        </w:rPr>
        <w:t>amounting</w:t>
      </w:r>
      <w:r>
        <w:rPr>
          <w:color w:val="0C0C0E"/>
          <w:spacing w:val="-4"/>
          <w:w w:val="115"/>
        </w:rPr>
        <w:t> </w:t>
      </w:r>
      <w:r>
        <w:rPr>
          <w:color w:val="0C0C0E"/>
          <w:w w:val="115"/>
        </w:rPr>
        <w:t>to over</w:t>
      </w:r>
      <w:r>
        <w:rPr>
          <w:color w:val="0C0C0E"/>
          <w:spacing w:val="-8"/>
          <w:w w:val="115"/>
        </w:rPr>
        <w:t> </w:t>
      </w:r>
      <w:r>
        <w:rPr>
          <w:color w:val="0C0C0E"/>
          <w:w w:val="115"/>
        </w:rPr>
        <w:t>two</w:t>
      </w:r>
      <w:r>
        <w:rPr>
          <w:color w:val="0C0C0E"/>
          <w:spacing w:val="18"/>
          <w:w w:val="115"/>
        </w:rPr>
        <w:t> </w:t>
      </w:r>
      <w:r>
        <w:rPr>
          <w:color w:val="0C0C0E"/>
          <w:w w:val="115"/>
        </w:rPr>
        <w:t>dozen</w:t>
      </w:r>
      <w:r>
        <w:rPr>
          <w:color w:val="0C0C0E"/>
          <w:spacing w:val="-12"/>
          <w:w w:val="115"/>
        </w:rPr>
        <w:t> </w:t>
      </w:r>
      <w:r>
        <w:rPr>
          <w:color w:val="0C0C0E"/>
          <w:w w:val="115"/>
        </w:rPr>
        <w:t>crypto</w:t>
      </w:r>
      <w:r>
        <w:rPr>
          <w:color w:val="0C0C0E"/>
          <w:spacing w:val="-11"/>
          <w:w w:val="115"/>
        </w:rPr>
        <w:t> </w:t>
      </w:r>
      <w:r>
        <w:rPr>
          <w:color w:val="0C0C0E"/>
          <w:w w:val="115"/>
        </w:rPr>
        <w:t>asset</w:t>
      </w:r>
      <w:r>
        <w:rPr>
          <w:color w:val="0C0C0E"/>
          <w:spacing w:val="-11"/>
          <w:w w:val="115"/>
        </w:rPr>
        <w:t> </w:t>
      </w:r>
      <w:r>
        <w:rPr>
          <w:color w:val="0C0C0E"/>
          <w:w w:val="115"/>
        </w:rPr>
        <w:t>related</w:t>
      </w:r>
      <w:r>
        <w:rPr>
          <w:color w:val="0C0C0E"/>
          <w:spacing w:val="-11"/>
          <w:w w:val="115"/>
        </w:rPr>
        <w:t> </w:t>
      </w:r>
      <w:r>
        <w:rPr>
          <w:color w:val="0C0C0E"/>
          <w:w w:val="115"/>
        </w:rPr>
        <w:t>actions</w:t>
      </w:r>
      <w:r>
        <w:rPr>
          <w:color w:val="0C0C0E"/>
          <w:spacing w:val="-12"/>
          <w:w w:val="115"/>
        </w:rPr>
        <w:t> </w:t>
      </w:r>
      <w:r>
        <w:rPr>
          <w:color w:val="0C0C0E"/>
          <w:w w:val="115"/>
        </w:rPr>
        <w:t>during</w:t>
      </w:r>
      <w:r>
        <w:rPr>
          <w:color w:val="0C0C0E"/>
          <w:spacing w:val="-8"/>
          <w:w w:val="115"/>
        </w:rPr>
        <w:t> </w:t>
      </w:r>
      <w:r>
        <w:rPr>
          <w:color w:val="0C0C0E"/>
          <w:w w:val="115"/>
        </w:rPr>
        <w:t>2023</w:t>
      </w:r>
      <w:r>
        <w:rPr>
          <w:color w:val="2A2A2D"/>
          <w:w w:val="115"/>
        </w:rPr>
        <w:t>.</w:t>
      </w:r>
      <w:r>
        <w:rPr>
          <w:color w:val="2A2A2D"/>
          <w:w w:val="115"/>
          <w:position w:val="6"/>
          <w:sz w:val="12"/>
        </w:rPr>
        <w:t>56</w:t>
      </w:r>
      <w:r>
        <w:rPr>
          <w:color w:val="2A2A2D"/>
          <w:spacing w:val="40"/>
          <w:w w:val="115"/>
          <w:position w:val="6"/>
          <w:sz w:val="12"/>
        </w:rPr>
        <w:t> </w:t>
      </w:r>
      <w:r>
        <w:rPr>
          <w:color w:val="0C0C0E"/>
          <w:w w:val="110"/>
        </w:rPr>
        <w:t>Meanwhile, the Commodity Futures</w:t>
      </w:r>
      <w:r>
        <w:rPr>
          <w:color w:val="0C0C0E"/>
          <w:spacing w:val="-3"/>
          <w:w w:val="110"/>
        </w:rPr>
        <w:t> </w:t>
      </w:r>
      <w:r>
        <w:rPr>
          <w:color w:val="0C0C0E"/>
          <w:w w:val="110"/>
        </w:rPr>
        <w:t>Trading Commission (CFTC) doesn't have </w:t>
      </w:r>
      <w:r>
        <w:rPr>
          <w:color w:val="0C0C0E"/>
          <w:w w:val="115"/>
        </w:rPr>
        <w:t>statutory authority to oversee (and write rules</w:t>
      </w:r>
      <w:r>
        <w:rPr>
          <w:color w:val="0C0C0E"/>
          <w:spacing w:val="-3"/>
          <w:w w:val="115"/>
        </w:rPr>
        <w:t> </w:t>
      </w:r>
      <w:r>
        <w:rPr>
          <w:color w:val="0C0C0E"/>
          <w:w w:val="115"/>
        </w:rPr>
        <w:t>for)</w:t>
      </w:r>
      <w:r>
        <w:rPr>
          <w:color w:val="0C0C0E"/>
          <w:spacing w:val="-6"/>
          <w:w w:val="115"/>
        </w:rPr>
        <w:t> </w:t>
      </w:r>
      <w:r>
        <w:rPr>
          <w:color w:val="0C0C0E"/>
          <w:w w:val="115"/>
        </w:rPr>
        <w:t>digital</w:t>
      </w:r>
      <w:r>
        <w:rPr>
          <w:color w:val="0C0C0E"/>
          <w:spacing w:val="-12"/>
          <w:w w:val="115"/>
        </w:rPr>
        <w:t> </w:t>
      </w:r>
      <w:r>
        <w:rPr>
          <w:color w:val="0C0C0E"/>
          <w:w w:val="115"/>
        </w:rPr>
        <w:t>asset commodities. This</w:t>
      </w:r>
      <w:r>
        <w:rPr>
          <w:color w:val="0C0C0E"/>
          <w:spacing w:val="-16"/>
          <w:w w:val="115"/>
        </w:rPr>
        <w:t> </w:t>
      </w:r>
      <w:r>
        <w:rPr>
          <w:color w:val="0C0C0E"/>
          <w:w w:val="115"/>
        </w:rPr>
        <w:t>is contributing to</w:t>
      </w:r>
      <w:r>
        <w:rPr>
          <w:color w:val="0C0C0E"/>
          <w:spacing w:val="-5"/>
          <w:w w:val="115"/>
        </w:rPr>
        <w:t> </w:t>
      </w:r>
      <w:r>
        <w:rPr>
          <w:color w:val="0C0C0E"/>
          <w:w w:val="115"/>
        </w:rPr>
        <w:t>an</w:t>
      </w:r>
      <w:r>
        <w:rPr>
          <w:color w:val="0C0C0E"/>
          <w:spacing w:val="-12"/>
          <w:w w:val="115"/>
        </w:rPr>
        <w:t> </w:t>
      </w:r>
      <w:r>
        <w:rPr>
          <w:color w:val="0C0C0E"/>
          <w:w w:val="115"/>
        </w:rPr>
        <w:t>overall</w:t>
      </w:r>
      <w:r>
        <w:rPr>
          <w:color w:val="0C0C0E"/>
          <w:spacing w:val="-16"/>
          <w:w w:val="115"/>
        </w:rPr>
        <w:t> </w:t>
      </w:r>
      <w:r>
        <w:rPr>
          <w:color w:val="0C0C0E"/>
          <w:w w:val="115"/>
        </w:rPr>
        <w:t>environment of uncertainty</w:t>
      </w:r>
      <w:r>
        <w:rPr>
          <w:color w:val="0C0C0E"/>
          <w:spacing w:val="-2"/>
          <w:w w:val="115"/>
        </w:rPr>
        <w:t> </w:t>
      </w:r>
      <w:r>
        <w:rPr>
          <w:color w:val="0C0C0E"/>
          <w:w w:val="115"/>
        </w:rPr>
        <w:t>that</w:t>
      </w:r>
      <w:r>
        <w:rPr>
          <w:color w:val="0C0C0E"/>
          <w:spacing w:val="-8"/>
          <w:w w:val="115"/>
        </w:rPr>
        <w:t> </w:t>
      </w:r>
      <w:r>
        <w:rPr>
          <w:color w:val="0C0C0E"/>
          <w:w w:val="115"/>
        </w:rPr>
        <w:t>continues</w:t>
      </w:r>
      <w:r>
        <w:rPr>
          <w:color w:val="0C0C0E"/>
          <w:spacing w:val="-6"/>
          <w:w w:val="115"/>
        </w:rPr>
        <w:t> </w:t>
      </w:r>
      <w:r>
        <w:rPr>
          <w:color w:val="0C0C0E"/>
          <w:w w:val="115"/>
        </w:rPr>
        <w:t>to be centered around the critical</w:t>
      </w:r>
      <w:r>
        <w:rPr>
          <w:color w:val="0C0C0E"/>
          <w:spacing w:val="-17"/>
          <w:w w:val="115"/>
        </w:rPr>
        <w:t> </w:t>
      </w:r>
      <w:r>
        <w:rPr>
          <w:color w:val="0C0C0E"/>
          <w:w w:val="115"/>
        </w:rPr>
        <w:t>question of how digital</w:t>
      </w:r>
      <w:r>
        <w:rPr>
          <w:color w:val="0C0C0E"/>
          <w:spacing w:val="-7"/>
          <w:w w:val="115"/>
        </w:rPr>
        <w:t> </w:t>
      </w:r>
      <w:r>
        <w:rPr>
          <w:color w:val="0C0C0E"/>
          <w:w w:val="115"/>
        </w:rPr>
        <w:t>assets should</w:t>
      </w:r>
    </w:p>
    <w:p>
      <w:pPr>
        <w:pStyle w:val="BodyText"/>
        <w:spacing w:line="219" w:lineRule="exact"/>
        <w:ind w:left="465"/>
      </w:pPr>
      <w:r>
        <w:rPr>
          <w:color w:val="0C0C0E"/>
          <w:w w:val="110"/>
        </w:rPr>
        <w:t>be</w:t>
      </w:r>
      <w:r>
        <w:rPr>
          <w:color w:val="0C0C0E"/>
          <w:spacing w:val="-10"/>
          <w:w w:val="110"/>
        </w:rPr>
        <w:t> </w:t>
      </w:r>
      <w:r>
        <w:rPr>
          <w:color w:val="0C0C0E"/>
          <w:spacing w:val="-2"/>
          <w:w w:val="115"/>
        </w:rPr>
        <w:t>classified.</w:t>
      </w:r>
    </w:p>
    <w:p>
      <w:pPr>
        <w:pStyle w:val="BodyText"/>
        <w:spacing w:before="141"/>
      </w:pPr>
    </w:p>
    <w:p>
      <w:pPr>
        <w:pStyle w:val="BodyText"/>
        <w:spacing w:line="314" w:lineRule="auto"/>
        <w:ind w:left="455" w:right="2916" w:firstLine="13"/>
      </w:pPr>
      <w:r>
        <w:rPr>
          <w:color w:val="0C0C0E"/>
          <w:w w:val="115"/>
        </w:rPr>
        <w:t>At</w:t>
      </w:r>
      <w:r>
        <w:rPr>
          <w:color w:val="0C0C0E"/>
          <w:spacing w:val="-16"/>
          <w:w w:val="115"/>
        </w:rPr>
        <w:t> </w:t>
      </w:r>
      <w:r>
        <w:rPr>
          <w:color w:val="0C0C0E"/>
          <w:w w:val="115"/>
        </w:rPr>
        <w:t>the</w:t>
      </w:r>
      <w:r>
        <w:rPr>
          <w:color w:val="0C0C0E"/>
          <w:spacing w:val="-16"/>
          <w:w w:val="115"/>
        </w:rPr>
        <w:t> </w:t>
      </w:r>
      <w:r>
        <w:rPr>
          <w:color w:val="0C0C0E"/>
          <w:w w:val="115"/>
        </w:rPr>
        <w:t>same</w:t>
      </w:r>
      <w:r>
        <w:rPr>
          <w:color w:val="0C0C0E"/>
          <w:spacing w:val="-16"/>
          <w:w w:val="115"/>
        </w:rPr>
        <w:t> </w:t>
      </w:r>
      <w:r>
        <w:rPr>
          <w:color w:val="0C0C0E"/>
          <w:w w:val="115"/>
        </w:rPr>
        <w:t>time,</w:t>
      </w:r>
      <w:r>
        <w:rPr>
          <w:color w:val="0C0C0E"/>
          <w:spacing w:val="-17"/>
          <w:w w:val="115"/>
        </w:rPr>
        <w:t> </w:t>
      </w:r>
      <w:r>
        <w:rPr>
          <w:color w:val="0C0C0E"/>
          <w:w w:val="115"/>
        </w:rPr>
        <w:t>significant</w:t>
      </w:r>
      <w:r>
        <w:rPr>
          <w:color w:val="0C0C0E"/>
          <w:spacing w:val="-11"/>
          <w:w w:val="115"/>
        </w:rPr>
        <w:t> </w:t>
      </w:r>
      <w:r>
        <w:rPr>
          <w:color w:val="0C0C0E"/>
          <w:w w:val="115"/>
        </w:rPr>
        <w:t>Legal</w:t>
      </w:r>
      <w:r>
        <w:rPr>
          <w:color w:val="0C0C0E"/>
          <w:spacing w:val="-21"/>
          <w:w w:val="115"/>
        </w:rPr>
        <w:t> </w:t>
      </w:r>
      <w:r>
        <w:rPr>
          <w:color w:val="0C0C0E"/>
          <w:w w:val="115"/>
        </w:rPr>
        <w:t>judgments over</w:t>
      </w:r>
      <w:r>
        <w:rPr>
          <w:color w:val="0C0C0E"/>
          <w:spacing w:val="-9"/>
          <w:w w:val="115"/>
        </w:rPr>
        <w:t> </w:t>
      </w:r>
      <w:r>
        <w:rPr>
          <w:color w:val="0C0C0E"/>
          <w:w w:val="115"/>
        </w:rPr>
        <w:t>the</w:t>
      </w:r>
      <w:r>
        <w:rPr>
          <w:color w:val="0C0C0E"/>
          <w:spacing w:val="8"/>
          <w:w w:val="115"/>
        </w:rPr>
        <w:t> </w:t>
      </w:r>
      <w:r>
        <w:rPr>
          <w:color w:val="0C0C0E"/>
          <w:w w:val="115"/>
        </w:rPr>
        <w:t>previous</w:t>
      </w:r>
      <w:r>
        <w:rPr>
          <w:color w:val="0C0C0E"/>
          <w:spacing w:val="-9"/>
          <w:w w:val="115"/>
        </w:rPr>
        <w:t> </w:t>
      </w:r>
      <w:r>
        <w:rPr>
          <w:color w:val="0C0C0E"/>
          <w:w w:val="115"/>
        </w:rPr>
        <w:t>year</w:t>
      </w:r>
      <w:r>
        <w:rPr>
          <w:color w:val="0C0C0E"/>
          <w:spacing w:val="-9"/>
          <w:w w:val="115"/>
        </w:rPr>
        <w:t> </w:t>
      </w:r>
      <w:r>
        <w:rPr>
          <w:color w:val="0C0C0E"/>
          <w:w w:val="115"/>
        </w:rPr>
        <w:t>have </w:t>
      </w:r>
      <w:r>
        <w:rPr>
          <w:color w:val="0C0C0E"/>
          <w:spacing w:val="-2"/>
          <w:w w:val="115"/>
        </w:rPr>
        <w:t>begun</w:t>
      </w:r>
      <w:r>
        <w:rPr>
          <w:color w:val="0C0C0E"/>
          <w:spacing w:val="-14"/>
          <w:w w:val="115"/>
        </w:rPr>
        <w:t> </w:t>
      </w:r>
      <w:r>
        <w:rPr>
          <w:color w:val="0C0C0E"/>
          <w:spacing w:val="-2"/>
          <w:w w:val="115"/>
        </w:rPr>
        <w:t>to reveal</w:t>
      </w:r>
      <w:r>
        <w:rPr>
          <w:color w:val="0C0C0E"/>
          <w:spacing w:val="-20"/>
          <w:w w:val="115"/>
        </w:rPr>
        <w:t> </w:t>
      </w:r>
      <w:r>
        <w:rPr>
          <w:color w:val="0C0C0E"/>
          <w:spacing w:val="-2"/>
          <w:w w:val="115"/>
        </w:rPr>
        <w:t>some</w:t>
      </w:r>
      <w:r>
        <w:rPr>
          <w:color w:val="0C0C0E"/>
          <w:spacing w:val="-14"/>
          <w:w w:val="115"/>
        </w:rPr>
        <w:t> </w:t>
      </w:r>
      <w:r>
        <w:rPr>
          <w:color w:val="0C0C0E"/>
          <w:spacing w:val="-2"/>
          <w:w w:val="115"/>
        </w:rPr>
        <w:t>of the</w:t>
      </w:r>
      <w:r>
        <w:rPr>
          <w:color w:val="0C0C0E"/>
          <w:spacing w:val="8"/>
          <w:w w:val="115"/>
        </w:rPr>
        <w:t> </w:t>
      </w:r>
      <w:r>
        <w:rPr>
          <w:color w:val="0C0C0E"/>
          <w:spacing w:val="-2"/>
          <w:w w:val="115"/>
        </w:rPr>
        <w:t>shortcomings</w:t>
      </w:r>
      <w:r>
        <w:rPr>
          <w:color w:val="0C0C0E"/>
          <w:spacing w:val="-14"/>
          <w:w w:val="115"/>
        </w:rPr>
        <w:t> </w:t>
      </w:r>
      <w:r>
        <w:rPr>
          <w:color w:val="0C0C0E"/>
          <w:spacing w:val="-2"/>
          <w:w w:val="115"/>
        </w:rPr>
        <w:t>in</w:t>
      </w:r>
      <w:r>
        <w:rPr>
          <w:color w:val="0C0C0E"/>
          <w:spacing w:val="-11"/>
          <w:w w:val="115"/>
        </w:rPr>
        <w:t> </w:t>
      </w:r>
      <w:r>
        <w:rPr>
          <w:color w:val="0C0C0E"/>
          <w:spacing w:val="-2"/>
          <w:w w:val="115"/>
        </w:rPr>
        <w:t>the</w:t>
      </w:r>
      <w:r>
        <w:rPr>
          <w:color w:val="0C0C0E"/>
          <w:spacing w:val="-8"/>
          <w:w w:val="115"/>
        </w:rPr>
        <w:t> </w:t>
      </w:r>
      <w:r>
        <w:rPr>
          <w:color w:val="0C0C0E"/>
          <w:spacing w:val="-2"/>
          <w:w w:val="115"/>
        </w:rPr>
        <w:t>SEC's</w:t>
      </w:r>
      <w:r>
        <w:rPr>
          <w:color w:val="0C0C0E"/>
          <w:spacing w:val="-14"/>
          <w:w w:val="115"/>
        </w:rPr>
        <w:t> </w:t>
      </w:r>
      <w:r>
        <w:rPr>
          <w:color w:val="0C0C0E"/>
          <w:spacing w:val="-2"/>
          <w:w w:val="115"/>
        </w:rPr>
        <w:t>stance</w:t>
      </w:r>
      <w:r>
        <w:rPr>
          <w:color w:val="0C0C0E"/>
          <w:spacing w:val="-14"/>
          <w:w w:val="115"/>
        </w:rPr>
        <w:t> </w:t>
      </w:r>
      <w:r>
        <w:rPr>
          <w:color w:val="0C0C0E"/>
          <w:spacing w:val="-2"/>
          <w:w w:val="115"/>
        </w:rPr>
        <w:t>towards</w:t>
      </w:r>
      <w:r>
        <w:rPr>
          <w:color w:val="0C0C0E"/>
          <w:spacing w:val="-12"/>
          <w:w w:val="115"/>
        </w:rPr>
        <w:t> </w:t>
      </w:r>
      <w:r>
        <w:rPr>
          <w:color w:val="0C0C0E"/>
          <w:spacing w:val="-2"/>
          <w:w w:val="115"/>
        </w:rPr>
        <w:t>crypto. </w:t>
      </w:r>
      <w:r>
        <w:rPr>
          <w:color w:val="0C0C0E"/>
          <w:w w:val="110"/>
        </w:rPr>
        <w:t>In</w:t>
      </w:r>
      <w:r>
        <w:rPr>
          <w:color w:val="0C0C0E"/>
          <w:spacing w:val="-23"/>
          <w:w w:val="110"/>
        </w:rPr>
        <w:t> </w:t>
      </w:r>
      <w:r>
        <w:rPr>
          <w:color w:val="0C0C0E"/>
          <w:w w:val="110"/>
        </w:rPr>
        <w:t>July</w:t>
      </w:r>
      <w:r>
        <w:rPr>
          <w:color w:val="0C0C0E"/>
          <w:spacing w:val="-6"/>
          <w:w w:val="110"/>
        </w:rPr>
        <w:t> </w:t>
      </w:r>
      <w:r>
        <w:rPr>
          <w:color w:val="0C0C0E"/>
          <w:w w:val="110"/>
        </w:rPr>
        <w:t>2023,</w:t>
      </w:r>
      <w:r>
        <w:rPr>
          <w:color w:val="0C0C0E"/>
          <w:spacing w:val="-14"/>
          <w:w w:val="110"/>
        </w:rPr>
        <w:t> </w:t>
      </w:r>
      <w:r>
        <w:rPr>
          <w:color w:val="0C0C0E"/>
          <w:w w:val="110"/>
        </w:rPr>
        <w:t>SONY Judge</w:t>
      </w:r>
      <w:r>
        <w:rPr>
          <w:color w:val="0C0C0E"/>
          <w:spacing w:val="-9"/>
          <w:w w:val="110"/>
        </w:rPr>
        <w:t> </w:t>
      </w:r>
      <w:r>
        <w:rPr>
          <w:color w:val="0C0C0E"/>
          <w:w w:val="110"/>
        </w:rPr>
        <w:t>Torres</w:t>
      </w:r>
      <w:r>
        <w:rPr>
          <w:color w:val="0C0C0E"/>
          <w:spacing w:val="-3"/>
          <w:w w:val="110"/>
        </w:rPr>
        <w:t> </w:t>
      </w:r>
      <w:r>
        <w:rPr>
          <w:color w:val="0C0C0E"/>
          <w:w w:val="110"/>
        </w:rPr>
        <w:t>ruled</w:t>
      </w:r>
      <w:r>
        <w:rPr>
          <w:color w:val="0C0C0E"/>
          <w:spacing w:val="-10"/>
          <w:w w:val="110"/>
        </w:rPr>
        <w:t> </w:t>
      </w:r>
      <w:r>
        <w:rPr>
          <w:color w:val="0C0C0E"/>
          <w:w w:val="110"/>
        </w:rPr>
        <w:t>against the SEC</w:t>
      </w:r>
      <w:r>
        <w:rPr>
          <w:color w:val="0C0C0E"/>
          <w:spacing w:val="-2"/>
          <w:w w:val="110"/>
        </w:rPr>
        <w:t> </w:t>
      </w:r>
      <w:r>
        <w:rPr>
          <w:color w:val="0C0C0E"/>
          <w:w w:val="110"/>
        </w:rPr>
        <w:t>on</w:t>
      </w:r>
      <w:r>
        <w:rPr>
          <w:color w:val="0C0C0E"/>
          <w:spacing w:val="-11"/>
          <w:w w:val="110"/>
        </w:rPr>
        <w:t> </w:t>
      </w:r>
      <w:r>
        <w:rPr>
          <w:color w:val="0C0C0E"/>
          <w:w w:val="110"/>
        </w:rPr>
        <w:t>key</w:t>
      </w:r>
      <w:r>
        <w:rPr>
          <w:color w:val="0C0C0E"/>
          <w:spacing w:val="-5"/>
          <w:w w:val="110"/>
        </w:rPr>
        <w:t> </w:t>
      </w:r>
      <w:r>
        <w:rPr>
          <w:color w:val="0C0C0E"/>
          <w:w w:val="110"/>
        </w:rPr>
        <w:t>Legal</w:t>
      </w:r>
      <w:r>
        <w:rPr>
          <w:color w:val="0C0C0E"/>
          <w:spacing w:val="-16"/>
          <w:w w:val="110"/>
        </w:rPr>
        <w:t> </w:t>
      </w:r>
      <w:r>
        <w:rPr>
          <w:color w:val="0C0C0E"/>
          <w:w w:val="110"/>
        </w:rPr>
        <w:t>questions </w:t>
      </w:r>
      <w:r>
        <w:rPr>
          <w:color w:val="0C0C0E"/>
          <w:w w:val="115"/>
        </w:rPr>
        <w:t>in</w:t>
      </w:r>
      <w:r>
        <w:rPr>
          <w:color w:val="0C0C0E"/>
          <w:spacing w:val="-16"/>
          <w:w w:val="115"/>
        </w:rPr>
        <w:t> </w:t>
      </w:r>
      <w:r>
        <w:rPr>
          <w:color w:val="0C0C0E"/>
          <w:w w:val="115"/>
        </w:rPr>
        <w:t>its</w:t>
      </w:r>
      <w:r>
        <w:rPr>
          <w:color w:val="0C0C0E"/>
          <w:spacing w:val="11"/>
          <w:w w:val="115"/>
        </w:rPr>
        <w:t> </w:t>
      </w:r>
      <w:r>
        <w:rPr>
          <w:color w:val="0C0C0E"/>
          <w:w w:val="115"/>
        </w:rPr>
        <w:t>enforcement action</w:t>
      </w:r>
      <w:r>
        <w:rPr>
          <w:color w:val="0C0C0E"/>
          <w:spacing w:val="-16"/>
          <w:w w:val="115"/>
        </w:rPr>
        <w:t> </w:t>
      </w:r>
      <w:r>
        <w:rPr>
          <w:color w:val="0C0C0E"/>
          <w:w w:val="115"/>
        </w:rPr>
        <w:t>against</w:t>
      </w:r>
      <w:r>
        <w:rPr>
          <w:color w:val="0C0C0E"/>
          <w:spacing w:val="-5"/>
          <w:w w:val="115"/>
        </w:rPr>
        <w:t> </w:t>
      </w:r>
      <w:r>
        <w:rPr>
          <w:color w:val="0C0C0E"/>
          <w:w w:val="115"/>
        </w:rPr>
        <w:t>Ripple</w:t>
      </w:r>
      <w:r>
        <w:rPr>
          <w:color w:val="0C0C0E"/>
          <w:spacing w:val="-8"/>
          <w:w w:val="115"/>
        </w:rPr>
        <w:t> </w:t>
      </w:r>
      <w:r>
        <w:rPr>
          <w:color w:val="0C0C0E"/>
          <w:w w:val="115"/>
        </w:rPr>
        <w:t>Labs,</w:t>
      </w:r>
      <w:r>
        <w:rPr>
          <w:color w:val="2A2A2D"/>
          <w:w w:val="115"/>
          <w:position w:val="6"/>
          <w:sz w:val="12"/>
        </w:rPr>
        <w:t>57 </w:t>
      </w:r>
      <w:r>
        <w:rPr>
          <w:color w:val="0C0C0E"/>
          <w:w w:val="115"/>
        </w:rPr>
        <w:t>disagreeing</w:t>
      </w:r>
      <w:r>
        <w:rPr>
          <w:color w:val="0C0C0E"/>
          <w:spacing w:val="-3"/>
          <w:w w:val="115"/>
        </w:rPr>
        <w:t> </w:t>
      </w:r>
      <w:r>
        <w:rPr>
          <w:color w:val="0C0C0E"/>
          <w:w w:val="115"/>
        </w:rPr>
        <w:t>with</w:t>
      </w:r>
      <w:r>
        <w:rPr>
          <w:color w:val="0C0C0E"/>
          <w:spacing w:val="-17"/>
          <w:w w:val="115"/>
        </w:rPr>
        <w:t> </w:t>
      </w:r>
      <w:r>
        <w:rPr>
          <w:color w:val="0C0C0E"/>
          <w:w w:val="115"/>
        </w:rPr>
        <w:t>the</w:t>
      </w:r>
      <w:r>
        <w:rPr>
          <w:color w:val="0C0C0E"/>
          <w:spacing w:val="-20"/>
          <w:w w:val="115"/>
        </w:rPr>
        <w:t> </w:t>
      </w:r>
      <w:r>
        <w:rPr>
          <w:color w:val="0C0C0E"/>
          <w:w w:val="115"/>
        </w:rPr>
        <w:t>SEC</w:t>
      </w:r>
      <w:r>
        <w:rPr>
          <w:color w:val="2A2A2D"/>
          <w:w w:val="115"/>
        </w:rPr>
        <w:t>'</w:t>
      </w:r>
      <w:r>
        <w:rPr>
          <w:color w:val="0C0C0E"/>
          <w:w w:val="115"/>
        </w:rPr>
        <w:t>s application of the Howey test and</w:t>
      </w:r>
      <w:r>
        <w:rPr>
          <w:color w:val="0C0C0E"/>
          <w:spacing w:val="-3"/>
          <w:w w:val="115"/>
        </w:rPr>
        <w:t> </w:t>
      </w:r>
      <w:r>
        <w:rPr>
          <w:color w:val="0C0C0E"/>
          <w:w w:val="115"/>
        </w:rPr>
        <w:t>its</w:t>
      </w:r>
      <w:r>
        <w:rPr>
          <w:color w:val="0C0C0E"/>
          <w:spacing w:val="40"/>
          <w:w w:val="115"/>
        </w:rPr>
        <w:t> </w:t>
      </w:r>
      <w:r>
        <w:rPr>
          <w:color w:val="0C0C0E"/>
          <w:w w:val="115"/>
        </w:rPr>
        <w:t>expansive interpretation</w:t>
      </w:r>
      <w:r>
        <w:rPr>
          <w:color w:val="0C0C0E"/>
          <w:spacing w:val="-13"/>
          <w:w w:val="115"/>
        </w:rPr>
        <w:t> </w:t>
      </w:r>
      <w:r>
        <w:rPr>
          <w:color w:val="0C0C0E"/>
          <w:w w:val="115"/>
        </w:rPr>
        <w:t>of the definition</w:t>
      </w:r>
      <w:r>
        <w:rPr>
          <w:color w:val="0C0C0E"/>
          <w:spacing w:val="-3"/>
          <w:w w:val="115"/>
        </w:rPr>
        <w:t> </w:t>
      </w:r>
      <w:r>
        <w:rPr>
          <w:color w:val="0C0C0E"/>
          <w:w w:val="115"/>
        </w:rPr>
        <w:t>of</w:t>
      </w:r>
      <w:r>
        <w:rPr>
          <w:color w:val="0C0C0E"/>
          <w:spacing w:val="-5"/>
          <w:w w:val="115"/>
        </w:rPr>
        <w:t> </w:t>
      </w:r>
      <w:r>
        <w:rPr>
          <w:color w:val="0C0C0E"/>
          <w:w w:val="115"/>
        </w:rPr>
        <w:t>a</w:t>
      </w:r>
      <w:r>
        <w:rPr>
          <w:color w:val="0C0C0E"/>
          <w:spacing w:val="-22"/>
          <w:w w:val="115"/>
        </w:rPr>
        <w:t> </w:t>
      </w:r>
      <w:r>
        <w:rPr>
          <w:color w:val="0C0C0E"/>
          <w:w w:val="115"/>
        </w:rPr>
        <w:t>"security."</w:t>
      </w:r>
      <w:r>
        <w:rPr>
          <w:color w:val="0C0C0E"/>
          <w:spacing w:val="-5"/>
          <w:w w:val="115"/>
        </w:rPr>
        <w:t> </w:t>
      </w:r>
      <w:r>
        <w:rPr>
          <w:color w:val="0C0C0E"/>
          <w:w w:val="115"/>
        </w:rPr>
        <w:t>In</w:t>
      </w:r>
      <w:r>
        <w:rPr>
          <w:color w:val="0C0C0E"/>
          <w:spacing w:val="-16"/>
          <w:w w:val="115"/>
        </w:rPr>
        <w:t> </w:t>
      </w:r>
      <w:r>
        <w:rPr>
          <w:color w:val="0C0C0E"/>
          <w:w w:val="115"/>
        </w:rPr>
        <w:t>August,</w:t>
      </w:r>
      <w:r>
        <w:rPr>
          <w:color w:val="0C0C0E"/>
          <w:spacing w:val="-6"/>
          <w:w w:val="115"/>
        </w:rPr>
        <w:t> </w:t>
      </w:r>
      <w:r>
        <w:rPr>
          <w:color w:val="0C0C0E"/>
          <w:w w:val="115"/>
        </w:rPr>
        <w:t>the</w:t>
      </w:r>
      <w:r>
        <w:rPr>
          <w:color w:val="0C0C0E"/>
          <w:spacing w:val="17"/>
          <w:w w:val="115"/>
        </w:rPr>
        <w:t> </w:t>
      </w:r>
      <w:r>
        <w:rPr>
          <w:color w:val="0C0C0E"/>
          <w:w w:val="115"/>
        </w:rPr>
        <w:t>DC</w:t>
      </w:r>
      <w:r>
        <w:rPr>
          <w:color w:val="0C0C0E"/>
          <w:spacing w:val="-6"/>
          <w:w w:val="115"/>
        </w:rPr>
        <w:t> </w:t>
      </w:r>
      <w:r>
        <w:rPr>
          <w:color w:val="0C0C0E"/>
          <w:w w:val="115"/>
        </w:rPr>
        <w:t>Circuit also</w:t>
      </w:r>
      <w:r>
        <w:rPr>
          <w:color w:val="0C0C0E"/>
          <w:spacing w:val="-3"/>
          <w:w w:val="115"/>
        </w:rPr>
        <w:t> </w:t>
      </w:r>
      <w:r>
        <w:rPr>
          <w:color w:val="0C0C0E"/>
          <w:w w:val="115"/>
        </w:rPr>
        <w:t>ruled</w:t>
      </w:r>
      <w:r>
        <w:rPr>
          <w:color w:val="0C0C0E"/>
          <w:spacing w:val="-11"/>
          <w:w w:val="115"/>
        </w:rPr>
        <w:t> </w:t>
      </w:r>
      <w:r>
        <w:rPr>
          <w:color w:val="0C0C0E"/>
          <w:w w:val="115"/>
        </w:rPr>
        <w:t>that</w:t>
      </w:r>
      <w:r>
        <w:rPr>
          <w:color w:val="0C0C0E"/>
          <w:spacing w:val="-5"/>
          <w:w w:val="115"/>
        </w:rPr>
        <w:t> </w:t>
      </w:r>
      <w:r>
        <w:rPr>
          <w:color w:val="0C0C0E"/>
          <w:w w:val="115"/>
        </w:rPr>
        <w:t>the</w:t>
      </w:r>
      <w:r>
        <w:rPr>
          <w:color w:val="0C0C0E"/>
          <w:spacing w:val="-25"/>
          <w:w w:val="115"/>
        </w:rPr>
        <w:t> </w:t>
      </w:r>
      <w:r>
        <w:rPr>
          <w:color w:val="0C0C0E"/>
          <w:w w:val="115"/>
        </w:rPr>
        <w:t>SEC's denial</w:t>
      </w:r>
      <w:r>
        <w:rPr>
          <w:color w:val="0C0C0E"/>
          <w:spacing w:val="-20"/>
          <w:w w:val="115"/>
        </w:rPr>
        <w:t> </w:t>
      </w:r>
      <w:r>
        <w:rPr>
          <w:color w:val="0C0C0E"/>
          <w:w w:val="115"/>
        </w:rPr>
        <w:t>of</w:t>
      </w:r>
      <w:r>
        <w:rPr>
          <w:color w:val="0C0C0E"/>
          <w:spacing w:val="-2"/>
          <w:w w:val="115"/>
        </w:rPr>
        <w:t> </w:t>
      </w:r>
      <w:r>
        <w:rPr>
          <w:color w:val="0C0C0E"/>
          <w:w w:val="115"/>
        </w:rPr>
        <w:t>Grayscale's application</w:t>
      </w:r>
      <w:r>
        <w:rPr>
          <w:color w:val="0C0C0E"/>
          <w:spacing w:val="-4"/>
          <w:w w:val="115"/>
        </w:rPr>
        <w:t> </w:t>
      </w:r>
      <w:r>
        <w:rPr>
          <w:color w:val="0C0C0E"/>
          <w:w w:val="115"/>
        </w:rPr>
        <w:t>for a</w:t>
      </w:r>
      <w:r>
        <w:rPr>
          <w:color w:val="0C0C0E"/>
          <w:spacing w:val="-19"/>
          <w:w w:val="115"/>
        </w:rPr>
        <w:t> </w:t>
      </w:r>
      <w:r>
        <w:rPr>
          <w:color w:val="0C0C0E"/>
          <w:w w:val="115"/>
        </w:rPr>
        <w:t>spot</w:t>
      </w:r>
      <w:r>
        <w:rPr>
          <w:color w:val="0C0C0E"/>
          <w:spacing w:val="-3"/>
          <w:w w:val="115"/>
        </w:rPr>
        <w:t> </w:t>
      </w:r>
      <w:r>
        <w:rPr>
          <w:color w:val="0C0C0E"/>
          <w:w w:val="115"/>
        </w:rPr>
        <w:t>bitcoin</w:t>
      </w:r>
      <w:r>
        <w:rPr>
          <w:color w:val="0C0C0E"/>
          <w:spacing w:val="-5"/>
          <w:w w:val="115"/>
        </w:rPr>
        <w:t> </w:t>
      </w:r>
      <w:r>
        <w:rPr>
          <w:color w:val="0C0C0E"/>
          <w:w w:val="115"/>
        </w:rPr>
        <w:t>ETF</w:t>
      </w:r>
      <w:r>
        <w:rPr>
          <w:color w:val="0C0C0E"/>
          <w:spacing w:val="-5"/>
          <w:w w:val="115"/>
        </w:rPr>
        <w:t> </w:t>
      </w:r>
      <w:r>
        <w:rPr>
          <w:color w:val="0C0C0E"/>
          <w:w w:val="115"/>
        </w:rPr>
        <w:t>was</w:t>
      </w:r>
      <w:r>
        <w:rPr>
          <w:color w:val="0C0C0E"/>
          <w:spacing w:val="-10"/>
          <w:w w:val="115"/>
        </w:rPr>
        <w:t> </w:t>
      </w:r>
      <w:r>
        <w:rPr>
          <w:color w:val="0C0C0E"/>
          <w:w w:val="115"/>
        </w:rPr>
        <w:t>"arbitrary and capricious," because the SEC</w:t>
      </w:r>
      <w:r>
        <w:rPr>
          <w:color w:val="0C0C0E"/>
          <w:spacing w:val="-8"/>
          <w:w w:val="115"/>
        </w:rPr>
        <w:t> </w:t>
      </w:r>
      <w:r>
        <w:rPr>
          <w:color w:val="0C0C0E"/>
          <w:w w:val="115"/>
        </w:rPr>
        <w:t>had</w:t>
      </w:r>
      <w:r>
        <w:rPr>
          <w:color w:val="0C0C0E"/>
          <w:spacing w:val="-12"/>
          <w:w w:val="115"/>
        </w:rPr>
        <w:t> </w:t>
      </w:r>
      <w:r>
        <w:rPr>
          <w:color w:val="2A2A2D"/>
          <w:w w:val="115"/>
        </w:rPr>
        <w:t>"</w:t>
      </w:r>
      <w:r>
        <w:rPr>
          <w:color w:val="0C0C0E"/>
          <w:w w:val="115"/>
        </w:rPr>
        <w:t>failed</w:t>
      </w:r>
      <w:r>
        <w:rPr>
          <w:color w:val="0C0C0E"/>
          <w:spacing w:val="-4"/>
          <w:w w:val="115"/>
        </w:rPr>
        <w:t> </w:t>
      </w:r>
      <w:r>
        <w:rPr>
          <w:color w:val="0C0C0E"/>
          <w:w w:val="115"/>
        </w:rPr>
        <w:t>to</w:t>
      </w:r>
      <w:r>
        <w:rPr>
          <w:color w:val="0C0C0E"/>
          <w:spacing w:val="-5"/>
          <w:w w:val="115"/>
        </w:rPr>
        <w:t> </w:t>
      </w:r>
      <w:r>
        <w:rPr>
          <w:color w:val="0C0C0E"/>
          <w:w w:val="115"/>
        </w:rPr>
        <w:t>explain</w:t>
      </w:r>
      <w:r>
        <w:rPr>
          <w:color w:val="0C0C0E"/>
          <w:spacing w:val="-12"/>
          <w:w w:val="115"/>
        </w:rPr>
        <w:t> </w:t>
      </w:r>
      <w:r>
        <w:rPr>
          <w:color w:val="0C0C0E"/>
          <w:w w:val="115"/>
        </w:rPr>
        <w:t>its</w:t>
      </w:r>
      <w:r>
        <w:rPr>
          <w:color w:val="0C0C0E"/>
          <w:spacing w:val="29"/>
          <w:w w:val="115"/>
        </w:rPr>
        <w:t> </w:t>
      </w:r>
      <w:r>
        <w:rPr>
          <w:color w:val="0C0C0E"/>
          <w:w w:val="115"/>
        </w:rPr>
        <w:t>different</w:t>
      </w:r>
      <w:r>
        <w:rPr>
          <w:color w:val="0C0C0E"/>
          <w:spacing w:val="-1"/>
          <w:w w:val="115"/>
        </w:rPr>
        <w:t> </w:t>
      </w:r>
      <w:r>
        <w:rPr>
          <w:color w:val="0C0C0E"/>
          <w:w w:val="115"/>
        </w:rPr>
        <w:t>treatment of similar</w:t>
      </w:r>
      <w:r>
        <w:rPr>
          <w:color w:val="0C0C0E"/>
          <w:spacing w:val="-16"/>
          <w:w w:val="115"/>
        </w:rPr>
        <w:t> </w:t>
      </w:r>
      <w:r>
        <w:rPr>
          <w:color w:val="0C0C0E"/>
          <w:w w:val="115"/>
        </w:rPr>
        <w:t>products,"</w:t>
      </w:r>
      <w:r>
        <w:rPr>
          <w:color w:val="0C0C0E"/>
          <w:spacing w:val="-16"/>
          <w:w w:val="115"/>
        </w:rPr>
        <w:t> </w:t>
      </w:r>
      <w:r>
        <w:rPr>
          <w:color w:val="0C0C0E"/>
          <w:w w:val="115"/>
        </w:rPr>
        <w:t>given</w:t>
      </w:r>
      <w:r>
        <w:rPr>
          <w:color w:val="0C0C0E"/>
          <w:spacing w:val="-16"/>
          <w:w w:val="115"/>
        </w:rPr>
        <w:t> </w:t>
      </w:r>
      <w:r>
        <w:rPr>
          <w:color w:val="0C0C0E"/>
          <w:w w:val="115"/>
        </w:rPr>
        <w:t>that</w:t>
      </w:r>
      <w:r>
        <w:rPr>
          <w:color w:val="0C0C0E"/>
          <w:spacing w:val="-12"/>
          <w:w w:val="115"/>
        </w:rPr>
        <w:t> </w:t>
      </w:r>
      <w:r>
        <w:rPr>
          <w:color w:val="0C0C0E"/>
          <w:w w:val="115"/>
        </w:rPr>
        <w:t>bitcoin</w:t>
      </w:r>
      <w:r>
        <w:rPr>
          <w:color w:val="0C0C0E"/>
          <w:spacing w:val="-16"/>
          <w:w w:val="115"/>
        </w:rPr>
        <w:t> </w:t>
      </w:r>
      <w:r>
        <w:rPr>
          <w:color w:val="0C0C0E"/>
          <w:w w:val="115"/>
        </w:rPr>
        <w:t>futures</w:t>
      </w:r>
      <w:r>
        <w:rPr>
          <w:color w:val="0C0C0E"/>
          <w:spacing w:val="-15"/>
          <w:w w:val="115"/>
        </w:rPr>
        <w:t> </w:t>
      </w:r>
      <w:r>
        <w:rPr>
          <w:color w:val="0C0C0E"/>
          <w:w w:val="115"/>
        </w:rPr>
        <w:t>ETFs</w:t>
      </w:r>
      <w:r>
        <w:rPr>
          <w:color w:val="0C0C0E"/>
          <w:spacing w:val="-16"/>
          <w:w w:val="115"/>
        </w:rPr>
        <w:t> </w:t>
      </w:r>
      <w:r>
        <w:rPr>
          <w:color w:val="0C0C0E"/>
          <w:w w:val="115"/>
        </w:rPr>
        <w:t>are</w:t>
      </w:r>
      <w:r>
        <w:rPr>
          <w:color w:val="0C0C0E"/>
          <w:spacing w:val="-16"/>
          <w:w w:val="115"/>
        </w:rPr>
        <w:t> </w:t>
      </w:r>
      <w:r>
        <w:rPr>
          <w:color w:val="0C0C0E"/>
          <w:w w:val="115"/>
        </w:rPr>
        <w:t>already</w:t>
      </w:r>
      <w:r>
        <w:rPr>
          <w:color w:val="0C0C0E"/>
          <w:spacing w:val="-15"/>
          <w:w w:val="115"/>
        </w:rPr>
        <w:t> </w:t>
      </w:r>
      <w:r>
        <w:rPr>
          <w:color w:val="0C0C0E"/>
          <w:w w:val="115"/>
        </w:rPr>
        <w:t>Live</w:t>
      </w:r>
      <w:r>
        <w:rPr>
          <w:color w:val="2A2A2D"/>
          <w:w w:val="115"/>
        </w:rPr>
        <w:t>.</w:t>
      </w:r>
      <w:r>
        <w:rPr>
          <w:color w:val="2A2A2D"/>
          <w:w w:val="115"/>
          <w:position w:val="6"/>
          <w:sz w:val="12"/>
        </w:rPr>
        <w:t>58</w:t>
      </w:r>
      <w:r>
        <w:rPr>
          <w:color w:val="2A2A2D"/>
          <w:spacing w:val="-5"/>
          <w:w w:val="115"/>
          <w:position w:val="6"/>
          <w:sz w:val="12"/>
        </w:rPr>
        <w:t> </w:t>
      </w:r>
      <w:r>
        <w:rPr>
          <w:color w:val="0C0C0E"/>
          <w:w w:val="115"/>
        </w:rPr>
        <w:t>These cases provide positive</w:t>
      </w:r>
      <w:r>
        <w:rPr>
          <w:color w:val="0C0C0E"/>
          <w:spacing w:val="-8"/>
          <w:w w:val="115"/>
        </w:rPr>
        <w:t> </w:t>
      </w:r>
      <w:r>
        <w:rPr>
          <w:color w:val="0C0C0E"/>
          <w:w w:val="115"/>
        </w:rPr>
        <w:t>indications that,</w:t>
      </w:r>
      <w:r>
        <w:rPr>
          <w:color w:val="0C0C0E"/>
          <w:spacing w:val="-9"/>
          <w:w w:val="115"/>
        </w:rPr>
        <w:t> </w:t>
      </w:r>
      <w:r>
        <w:rPr>
          <w:color w:val="0C0C0E"/>
          <w:w w:val="115"/>
        </w:rPr>
        <w:t>although the judicial</w:t>
      </w:r>
      <w:r>
        <w:rPr>
          <w:color w:val="0C0C0E"/>
          <w:spacing w:val="-8"/>
          <w:w w:val="115"/>
        </w:rPr>
        <w:t> </w:t>
      </w:r>
      <w:r>
        <w:rPr>
          <w:color w:val="0C0C0E"/>
          <w:w w:val="115"/>
        </w:rPr>
        <w:t>system moves slowly</w:t>
      </w:r>
      <w:r>
        <w:rPr>
          <w:color w:val="0C0C0E"/>
          <w:spacing w:val="-8"/>
          <w:w w:val="115"/>
        </w:rPr>
        <w:t> </w:t>
      </w:r>
      <w:r>
        <w:rPr>
          <w:color w:val="0C0C0E"/>
          <w:w w:val="115"/>
        </w:rPr>
        <w:t>in comparison to the pace</w:t>
      </w:r>
      <w:r>
        <w:rPr>
          <w:color w:val="0C0C0E"/>
          <w:spacing w:val="-3"/>
          <w:w w:val="115"/>
        </w:rPr>
        <w:t> </w:t>
      </w:r>
      <w:r>
        <w:rPr>
          <w:color w:val="0C0C0E"/>
          <w:w w:val="115"/>
        </w:rPr>
        <w:t>of technological</w:t>
      </w:r>
      <w:r>
        <w:rPr>
          <w:color w:val="0C0C0E"/>
          <w:spacing w:val="-13"/>
          <w:w w:val="115"/>
        </w:rPr>
        <w:t> </w:t>
      </w:r>
      <w:r>
        <w:rPr>
          <w:color w:val="0C0C0E"/>
          <w:w w:val="115"/>
        </w:rPr>
        <w:t>innovation,</w:t>
      </w:r>
      <w:r>
        <w:rPr>
          <w:color w:val="0C0C0E"/>
          <w:spacing w:val="-4"/>
          <w:w w:val="115"/>
        </w:rPr>
        <w:t> </w:t>
      </w:r>
      <w:r>
        <w:rPr>
          <w:color w:val="0C0C0E"/>
          <w:w w:val="115"/>
        </w:rPr>
        <w:t>the core arguments advanced by</w:t>
      </w:r>
      <w:r>
        <w:rPr>
          <w:color w:val="0C0C0E"/>
          <w:spacing w:val="-5"/>
          <w:w w:val="115"/>
        </w:rPr>
        <w:t> </w:t>
      </w:r>
      <w:r>
        <w:rPr>
          <w:color w:val="0C0C0E"/>
          <w:w w:val="115"/>
        </w:rPr>
        <w:t>the</w:t>
      </w:r>
      <w:r>
        <w:rPr>
          <w:color w:val="0C0C0E"/>
          <w:spacing w:val="25"/>
          <w:w w:val="115"/>
        </w:rPr>
        <w:t> </w:t>
      </w:r>
      <w:r>
        <w:rPr>
          <w:color w:val="0C0C0E"/>
          <w:w w:val="115"/>
        </w:rPr>
        <w:t>crypto</w:t>
      </w:r>
      <w:r>
        <w:rPr>
          <w:color w:val="0C0C0E"/>
          <w:spacing w:val="-13"/>
          <w:w w:val="115"/>
        </w:rPr>
        <w:t> </w:t>
      </w:r>
      <w:r>
        <w:rPr>
          <w:color w:val="0C0C0E"/>
          <w:w w:val="115"/>
        </w:rPr>
        <w:t>industry may ultimately be</w:t>
      </w:r>
      <w:r>
        <w:rPr>
          <w:color w:val="0C0C0E"/>
          <w:spacing w:val="-6"/>
          <w:w w:val="115"/>
        </w:rPr>
        <w:t> </w:t>
      </w:r>
      <w:r>
        <w:rPr>
          <w:color w:val="0C0C0E"/>
          <w:w w:val="115"/>
        </w:rPr>
        <w:t>vindicated</w:t>
      </w:r>
      <w:r>
        <w:rPr>
          <w:color w:val="0C0C0E"/>
          <w:spacing w:val="-3"/>
          <w:w w:val="115"/>
        </w:rPr>
        <w:t> </w:t>
      </w:r>
      <w:r>
        <w:rPr>
          <w:color w:val="0C0C0E"/>
          <w:w w:val="115"/>
        </w:rPr>
        <w:t>in courts of Law</w:t>
      </w:r>
      <w:r>
        <w:rPr>
          <w:color w:val="2A2A2D"/>
          <w:w w:val="115"/>
        </w:rPr>
        <w:t>.</w:t>
      </w:r>
    </w:p>
    <w:p>
      <w:pPr>
        <w:pStyle w:val="BodyText"/>
        <w:spacing w:before="58"/>
      </w:pPr>
    </w:p>
    <w:p>
      <w:pPr>
        <w:pStyle w:val="BodyText"/>
        <w:spacing w:line="314" w:lineRule="auto"/>
        <w:ind w:left="463" w:right="2852"/>
      </w:pPr>
      <w:r>
        <w:rPr>
          <w:color w:val="0C0C0E"/>
          <w:w w:val="115"/>
        </w:rPr>
        <w:t>That said,</w:t>
      </w:r>
      <w:r>
        <w:rPr>
          <w:color w:val="0C0C0E"/>
          <w:spacing w:val="-7"/>
          <w:w w:val="115"/>
        </w:rPr>
        <w:t> </w:t>
      </w:r>
      <w:r>
        <w:rPr>
          <w:color w:val="0C0C0E"/>
          <w:w w:val="115"/>
        </w:rPr>
        <w:t>with</w:t>
      </w:r>
      <w:r>
        <w:rPr>
          <w:color w:val="0C0C0E"/>
          <w:spacing w:val="-10"/>
          <w:w w:val="115"/>
        </w:rPr>
        <w:t> </w:t>
      </w:r>
      <w:r>
        <w:rPr>
          <w:color w:val="0C0C0E"/>
          <w:w w:val="115"/>
        </w:rPr>
        <w:t>respect to US</w:t>
      </w:r>
      <w:r>
        <w:rPr>
          <w:color w:val="0C0C0E"/>
          <w:spacing w:val="-13"/>
          <w:w w:val="115"/>
        </w:rPr>
        <w:t> </w:t>
      </w:r>
      <w:r>
        <w:rPr>
          <w:color w:val="0C0C0E"/>
          <w:w w:val="115"/>
        </w:rPr>
        <w:t>banking supervisors, regulatory uncertainty persists</w:t>
      </w:r>
      <w:r>
        <w:rPr>
          <w:color w:val="0C0C0E"/>
          <w:spacing w:val="-10"/>
          <w:w w:val="115"/>
        </w:rPr>
        <w:t> </w:t>
      </w:r>
      <w:r>
        <w:rPr>
          <w:color w:val="0C0C0E"/>
          <w:w w:val="115"/>
        </w:rPr>
        <w:t>and</w:t>
      </w:r>
      <w:r>
        <w:rPr>
          <w:color w:val="0C0C0E"/>
          <w:spacing w:val="-16"/>
          <w:w w:val="115"/>
        </w:rPr>
        <w:t> </w:t>
      </w:r>
      <w:r>
        <w:rPr>
          <w:color w:val="0C0C0E"/>
          <w:w w:val="115"/>
        </w:rPr>
        <w:t>is Likely</w:t>
      </w:r>
      <w:r>
        <w:rPr>
          <w:color w:val="0C0C0E"/>
          <w:spacing w:val="-12"/>
          <w:w w:val="115"/>
        </w:rPr>
        <w:t> </w:t>
      </w:r>
      <w:r>
        <w:rPr>
          <w:color w:val="0C0C0E"/>
          <w:w w:val="115"/>
        </w:rPr>
        <w:t>to</w:t>
      </w:r>
      <w:r>
        <w:rPr>
          <w:color w:val="0C0C0E"/>
          <w:spacing w:val="24"/>
          <w:w w:val="115"/>
        </w:rPr>
        <w:t> </w:t>
      </w:r>
      <w:r>
        <w:rPr>
          <w:color w:val="0C0C0E"/>
          <w:w w:val="115"/>
        </w:rPr>
        <w:t>do so</w:t>
      </w:r>
      <w:r>
        <w:rPr>
          <w:color w:val="0C0C0E"/>
          <w:spacing w:val="-16"/>
          <w:w w:val="115"/>
        </w:rPr>
        <w:t> </w:t>
      </w:r>
      <w:r>
        <w:rPr>
          <w:color w:val="0C0C0E"/>
          <w:w w:val="115"/>
        </w:rPr>
        <w:t>for</w:t>
      </w:r>
      <w:r>
        <w:rPr>
          <w:color w:val="0C0C0E"/>
          <w:spacing w:val="20"/>
          <w:w w:val="115"/>
        </w:rPr>
        <w:t> </w:t>
      </w:r>
      <w:r>
        <w:rPr>
          <w:color w:val="0C0C0E"/>
          <w:w w:val="115"/>
        </w:rPr>
        <w:t>some</w:t>
      </w:r>
      <w:r>
        <w:rPr>
          <w:color w:val="0C0C0E"/>
          <w:spacing w:val="-12"/>
          <w:w w:val="115"/>
        </w:rPr>
        <w:t> </w:t>
      </w:r>
      <w:r>
        <w:rPr>
          <w:color w:val="0C0C0E"/>
          <w:w w:val="115"/>
        </w:rPr>
        <w:t>time.</w:t>
      </w:r>
      <w:r>
        <w:rPr>
          <w:color w:val="0C0C0E"/>
          <w:spacing w:val="-20"/>
          <w:w w:val="115"/>
        </w:rPr>
        <w:t> </w:t>
      </w:r>
      <w:r>
        <w:rPr>
          <w:color w:val="0C0C0E"/>
          <w:w w:val="115"/>
        </w:rPr>
        <w:t>Irrespective</w:t>
      </w:r>
      <w:r>
        <w:rPr>
          <w:color w:val="0C0C0E"/>
          <w:spacing w:val="-6"/>
          <w:w w:val="115"/>
        </w:rPr>
        <w:t> </w:t>
      </w:r>
      <w:r>
        <w:rPr>
          <w:color w:val="0C0C0E"/>
          <w:w w:val="115"/>
        </w:rPr>
        <w:t>of</w:t>
      </w:r>
      <w:r>
        <w:rPr>
          <w:color w:val="0C0C0E"/>
          <w:spacing w:val="-3"/>
          <w:w w:val="115"/>
        </w:rPr>
        <w:t> </w:t>
      </w:r>
      <w:r>
        <w:rPr>
          <w:color w:val="0C0C0E"/>
          <w:w w:val="115"/>
        </w:rPr>
        <w:t>the</w:t>
      </w:r>
      <w:r>
        <w:rPr>
          <w:color w:val="0C0C0E"/>
          <w:spacing w:val="-3"/>
          <w:w w:val="115"/>
        </w:rPr>
        <w:t> </w:t>
      </w:r>
      <w:r>
        <w:rPr>
          <w:color w:val="0C0C0E"/>
          <w:w w:val="115"/>
        </w:rPr>
        <w:t>specific Language</w:t>
      </w:r>
      <w:r>
        <w:rPr>
          <w:color w:val="0C0C0E"/>
          <w:spacing w:val="-16"/>
          <w:w w:val="115"/>
        </w:rPr>
        <w:t> </w:t>
      </w:r>
      <w:r>
        <w:rPr>
          <w:color w:val="0C0C0E"/>
          <w:w w:val="115"/>
        </w:rPr>
        <w:t>used</w:t>
      </w:r>
      <w:r>
        <w:rPr>
          <w:color w:val="0C0C0E"/>
          <w:spacing w:val="-20"/>
          <w:w w:val="115"/>
        </w:rPr>
        <w:t> </w:t>
      </w:r>
      <w:r>
        <w:rPr>
          <w:color w:val="0C0C0E"/>
          <w:w w:val="115"/>
        </w:rPr>
        <w:t>in</w:t>
      </w:r>
      <w:r>
        <w:rPr>
          <w:color w:val="0C0C0E"/>
          <w:spacing w:val="-14"/>
          <w:w w:val="115"/>
        </w:rPr>
        <w:t> </w:t>
      </w:r>
      <w:r>
        <w:rPr>
          <w:color w:val="0C0C0E"/>
          <w:w w:val="115"/>
        </w:rPr>
        <w:t>guidance</w:t>
      </w:r>
      <w:r>
        <w:rPr>
          <w:color w:val="0C0C0E"/>
          <w:spacing w:val="-16"/>
          <w:w w:val="115"/>
        </w:rPr>
        <w:t> </w:t>
      </w:r>
      <w:r>
        <w:rPr>
          <w:color w:val="0C0C0E"/>
          <w:w w:val="115"/>
        </w:rPr>
        <w:t>and</w:t>
      </w:r>
      <w:r>
        <w:rPr>
          <w:color w:val="0C0C0E"/>
          <w:spacing w:val="-16"/>
          <w:w w:val="115"/>
        </w:rPr>
        <w:t> </w:t>
      </w:r>
      <w:r>
        <w:rPr>
          <w:color w:val="0C0C0E"/>
          <w:w w:val="115"/>
        </w:rPr>
        <w:t>other</w:t>
      </w:r>
      <w:r>
        <w:rPr>
          <w:color w:val="0C0C0E"/>
          <w:spacing w:val="-16"/>
          <w:w w:val="115"/>
        </w:rPr>
        <w:t> </w:t>
      </w:r>
      <w:r>
        <w:rPr>
          <w:color w:val="0C0C0E"/>
          <w:w w:val="115"/>
        </w:rPr>
        <w:t>public</w:t>
      </w:r>
      <w:r>
        <w:rPr>
          <w:color w:val="0C0C0E"/>
          <w:spacing w:val="-16"/>
          <w:w w:val="115"/>
        </w:rPr>
        <w:t> </w:t>
      </w:r>
      <w:r>
        <w:rPr>
          <w:color w:val="0C0C0E"/>
          <w:w w:val="115"/>
        </w:rPr>
        <w:t>statements</w:t>
      </w:r>
      <w:r>
        <w:rPr>
          <w:color w:val="0C0C0E"/>
          <w:spacing w:val="-16"/>
          <w:w w:val="115"/>
        </w:rPr>
        <w:t> </w:t>
      </w:r>
      <w:r>
        <w:rPr>
          <w:color w:val="0C0C0E"/>
          <w:w w:val="115"/>
        </w:rPr>
        <w:t>in</w:t>
      </w:r>
      <w:r>
        <w:rPr>
          <w:color w:val="0C0C0E"/>
          <w:spacing w:val="-16"/>
          <w:w w:val="115"/>
        </w:rPr>
        <w:t> </w:t>
      </w:r>
      <w:r>
        <w:rPr>
          <w:color w:val="0C0C0E"/>
          <w:w w:val="115"/>
        </w:rPr>
        <w:t>2023,</w:t>
      </w:r>
      <w:r>
        <w:rPr>
          <w:color w:val="0C0C0E"/>
          <w:spacing w:val="-16"/>
          <w:w w:val="115"/>
        </w:rPr>
        <w:t> </w:t>
      </w:r>
      <w:r>
        <w:rPr>
          <w:color w:val="0C0C0E"/>
          <w:w w:val="115"/>
        </w:rPr>
        <w:t>the perception</w:t>
      </w:r>
      <w:r>
        <w:rPr>
          <w:color w:val="0C0C0E"/>
          <w:spacing w:val="-5"/>
          <w:w w:val="115"/>
        </w:rPr>
        <w:t> </w:t>
      </w:r>
      <w:r>
        <w:rPr>
          <w:color w:val="0C0C0E"/>
          <w:w w:val="115"/>
        </w:rPr>
        <w:t>in the market</w:t>
      </w:r>
      <w:r>
        <w:rPr>
          <w:color w:val="0C0C0E"/>
          <w:spacing w:val="-3"/>
          <w:w w:val="115"/>
        </w:rPr>
        <w:t> </w:t>
      </w:r>
      <w:r>
        <w:rPr>
          <w:color w:val="0C0C0E"/>
          <w:w w:val="115"/>
        </w:rPr>
        <w:t>is that US</w:t>
      </w:r>
      <w:r>
        <w:rPr>
          <w:color w:val="0C0C0E"/>
          <w:spacing w:val="-5"/>
          <w:w w:val="115"/>
        </w:rPr>
        <w:t> </w:t>
      </w:r>
      <w:r>
        <w:rPr>
          <w:color w:val="0C0C0E"/>
          <w:w w:val="115"/>
        </w:rPr>
        <w:t>banking supervisors' attitude toward the digital asset ecosystem is inhospitable,</w:t>
      </w:r>
      <w:r>
        <w:rPr>
          <w:color w:val="2A2A2D"/>
          <w:w w:val="115"/>
          <w:position w:val="6"/>
          <w:sz w:val="12"/>
        </w:rPr>
        <w:t>59</w:t>
      </w:r>
      <w:r>
        <w:rPr>
          <w:color w:val="2A2A2D"/>
          <w:spacing w:val="26"/>
          <w:w w:val="115"/>
          <w:position w:val="6"/>
          <w:sz w:val="12"/>
        </w:rPr>
        <w:t> </w:t>
      </w:r>
      <w:r>
        <w:rPr>
          <w:color w:val="0C0C0E"/>
          <w:w w:val="115"/>
        </w:rPr>
        <w:t>with the result that all but the Largest and most reputable crypto</w:t>
      </w:r>
      <w:r>
        <w:rPr>
          <w:color w:val="0C0C0E"/>
          <w:spacing w:val="-6"/>
          <w:w w:val="115"/>
        </w:rPr>
        <w:t> </w:t>
      </w:r>
      <w:r>
        <w:rPr>
          <w:color w:val="0C0C0E"/>
          <w:w w:val="115"/>
        </w:rPr>
        <w:t>companies may experience difficulty</w:t>
      </w:r>
      <w:r>
        <w:rPr>
          <w:color w:val="0C0C0E"/>
          <w:spacing w:val="-4"/>
          <w:w w:val="115"/>
        </w:rPr>
        <w:t> </w:t>
      </w:r>
      <w:r>
        <w:rPr>
          <w:color w:val="0C0C0E"/>
          <w:w w:val="115"/>
        </w:rPr>
        <w:t>in establishing banking relationships.</w:t>
      </w:r>
      <w:r>
        <w:rPr>
          <w:color w:val="0C0C0E"/>
          <w:spacing w:val="-27"/>
          <w:w w:val="115"/>
        </w:rPr>
        <w:t> </w:t>
      </w:r>
      <w:r>
        <w:rPr>
          <w:color w:val="0C0C0E"/>
          <w:w w:val="115"/>
        </w:rPr>
        <w:t>The</w:t>
      </w:r>
      <w:r>
        <w:rPr>
          <w:color w:val="0C0C0E"/>
          <w:spacing w:val="-5"/>
          <w:w w:val="115"/>
        </w:rPr>
        <w:t> </w:t>
      </w:r>
      <w:r>
        <w:rPr>
          <w:color w:val="0C0C0E"/>
          <w:w w:val="115"/>
        </w:rPr>
        <w:t>US</w:t>
      </w:r>
      <w:r>
        <w:rPr>
          <w:color w:val="0C0C0E"/>
          <w:spacing w:val="-5"/>
          <w:w w:val="115"/>
        </w:rPr>
        <w:t> </w:t>
      </w:r>
      <w:r>
        <w:rPr>
          <w:color w:val="0C0C0E"/>
          <w:w w:val="115"/>
        </w:rPr>
        <w:t>has</w:t>
      </w:r>
      <w:r>
        <w:rPr>
          <w:color w:val="0C0C0E"/>
          <w:spacing w:val="-1"/>
          <w:w w:val="115"/>
        </w:rPr>
        <w:t> </w:t>
      </w:r>
      <w:r>
        <w:rPr>
          <w:color w:val="0C0C0E"/>
          <w:w w:val="115"/>
        </w:rPr>
        <w:t>constructed regulatory barriers</w:t>
      </w:r>
      <w:r>
        <w:rPr>
          <w:color w:val="0C0C0E"/>
          <w:spacing w:val="-5"/>
          <w:w w:val="115"/>
        </w:rPr>
        <w:t> </w:t>
      </w:r>
      <w:r>
        <w:rPr>
          <w:color w:val="0C0C0E"/>
          <w:w w:val="115"/>
        </w:rPr>
        <w:t>through</w:t>
      </w:r>
      <w:r>
        <w:rPr>
          <w:color w:val="0C0C0E"/>
          <w:spacing w:val="-3"/>
          <w:w w:val="115"/>
        </w:rPr>
        <w:t> </w:t>
      </w:r>
      <w:r>
        <w:rPr>
          <w:color w:val="0C0C0E"/>
          <w:w w:val="115"/>
        </w:rPr>
        <w:t>the use</w:t>
      </w:r>
      <w:r>
        <w:rPr>
          <w:color w:val="0C0C0E"/>
          <w:spacing w:val="-9"/>
          <w:w w:val="115"/>
        </w:rPr>
        <w:t> </w:t>
      </w:r>
      <w:r>
        <w:rPr>
          <w:color w:val="0C0C0E"/>
          <w:w w:val="115"/>
        </w:rPr>
        <w:t>of non-objection Letters</w:t>
      </w:r>
      <w:r>
        <w:rPr>
          <w:color w:val="0C0C0E"/>
          <w:spacing w:val="-6"/>
          <w:w w:val="115"/>
        </w:rPr>
        <w:t> </w:t>
      </w:r>
      <w:r>
        <w:rPr>
          <w:color w:val="0C0C0E"/>
          <w:w w:val="115"/>
        </w:rPr>
        <w:t>and</w:t>
      </w:r>
      <w:r>
        <w:rPr>
          <w:color w:val="0C0C0E"/>
          <w:spacing w:val="-6"/>
          <w:w w:val="115"/>
        </w:rPr>
        <w:t> </w:t>
      </w:r>
      <w:r>
        <w:rPr>
          <w:color w:val="0C0C0E"/>
          <w:w w:val="115"/>
        </w:rPr>
        <w:t>other permission­ seeking</w:t>
      </w:r>
      <w:r>
        <w:rPr>
          <w:color w:val="0C0C0E"/>
          <w:spacing w:val="-7"/>
          <w:w w:val="115"/>
        </w:rPr>
        <w:t> </w:t>
      </w:r>
      <w:r>
        <w:rPr>
          <w:color w:val="0C0C0E"/>
          <w:w w:val="115"/>
        </w:rPr>
        <w:t>requirements,</w:t>
      </w:r>
      <w:r>
        <w:rPr>
          <w:color w:val="0C0C0E"/>
          <w:spacing w:val="-4"/>
          <w:w w:val="115"/>
        </w:rPr>
        <w:t> </w:t>
      </w:r>
      <w:r>
        <w:rPr>
          <w:color w:val="0C0C0E"/>
          <w:w w:val="115"/>
        </w:rPr>
        <w:t>which</w:t>
      </w:r>
      <w:r>
        <w:rPr>
          <w:color w:val="0C0C0E"/>
          <w:spacing w:val="-12"/>
          <w:w w:val="115"/>
        </w:rPr>
        <w:t> </w:t>
      </w:r>
      <w:r>
        <w:rPr>
          <w:color w:val="0C0C0E"/>
          <w:w w:val="115"/>
        </w:rPr>
        <w:t>deliberately or</w:t>
      </w:r>
      <w:r>
        <w:rPr>
          <w:color w:val="0C0C0E"/>
          <w:spacing w:val="-15"/>
          <w:w w:val="115"/>
        </w:rPr>
        <w:t> </w:t>
      </w:r>
      <w:r>
        <w:rPr>
          <w:color w:val="0C0C0E"/>
          <w:w w:val="115"/>
        </w:rPr>
        <w:t>not,</w:t>
      </w:r>
      <w:r>
        <w:rPr>
          <w:color w:val="0C0C0E"/>
          <w:spacing w:val="-23"/>
          <w:w w:val="115"/>
        </w:rPr>
        <w:t> </w:t>
      </w:r>
      <w:r>
        <w:rPr>
          <w:color w:val="0C0C0E"/>
          <w:w w:val="115"/>
        </w:rPr>
        <w:t>has</w:t>
      </w:r>
      <w:r>
        <w:rPr>
          <w:color w:val="0C0C0E"/>
          <w:spacing w:val="-8"/>
          <w:w w:val="115"/>
        </w:rPr>
        <w:t> </w:t>
      </w:r>
      <w:r>
        <w:rPr>
          <w:color w:val="0C0C0E"/>
          <w:w w:val="115"/>
        </w:rPr>
        <w:t>dampened the enthusiasm of banks</w:t>
      </w:r>
      <w:r>
        <w:rPr>
          <w:color w:val="0C0C0E"/>
          <w:spacing w:val="-4"/>
          <w:w w:val="115"/>
        </w:rPr>
        <w:t> </w:t>
      </w:r>
      <w:r>
        <w:rPr>
          <w:color w:val="0C0C0E"/>
          <w:w w:val="115"/>
        </w:rPr>
        <w:t>to invest</w:t>
      </w:r>
      <w:r>
        <w:rPr>
          <w:color w:val="0C0C0E"/>
          <w:spacing w:val="-4"/>
          <w:w w:val="115"/>
        </w:rPr>
        <w:t> </w:t>
      </w:r>
      <w:r>
        <w:rPr>
          <w:color w:val="0C0C0E"/>
          <w:w w:val="115"/>
        </w:rPr>
        <w:t>in digital</w:t>
      </w:r>
      <w:r>
        <w:rPr>
          <w:color w:val="0C0C0E"/>
          <w:spacing w:val="-16"/>
          <w:w w:val="115"/>
        </w:rPr>
        <w:t> </w:t>
      </w:r>
      <w:r>
        <w:rPr>
          <w:color w:val="0C0C0E"/>
          <w:w w:val="115"/>
        </w:rPr>
        <w:t>asset</w:t>
      </w:r>
      <w:r>
        <w:rPr>
          <w:color w:val="0C0C0E"/>
          <w:spacing w:val="-2"/>
          <w:w w:val="115"/>
        </w:rPr>
        <w:t> </w:t>
      </w:r>
      <w:r>
        <w:rPr>
          <w:color w:val="0C0C0E"/>
          <w:w w:val="115"/>
        </w:rPr>
        <w:t>technologies or</w:t>
      </w:r>
      <w:r>
        <w:rPr>
          <w:color w:val="0C0C0E"/>
          <w:spacing w:val="-14"/>
          <w:w w:val="115"/>
        </w:rPr>
        <w:t> </w:t>
      </w:r>
      <w:r>
        <w:rPr>
          <w:color w:val="0C0C0E"/>
          <w:w w:val="115"/>
        </w:rPr>
        <w:t>take</w:t>
      </w:r>
      <w:r>
        <w:rPr>
          <w:color w:val="0C0C0E"/>
          <w:spacing w:val="-3"/>
          <w:w w:val="115"/>
        </w:rPr>
        <w:t> </w:t>
      </w:r>
      <w:r>
        <w:rPr>
          <w:color w:val="0C0C0E"/>
          <w:w w:val="115"/>
        </w:rPr>
        <w:t>on</w:t>
      </w:r>
      <w:r>
        <w:rPr>
          <w:color w:val="0C0C0E"/>
          <w:spacing w:val="-16"/>
          <w:w w:val="115"/>
        </w:rPr>
        <w:t> </w:t>
      </w:r>
      <w:r>
        <w:rPr>
          <w:color w:val="0C0C0E"/>
          <w:w w:val="115"/>
        </w:rPr>
        <w:t>clients that actively engage</w:t>
      </w:r>
      <w:r>
        <w:rPr>
          <w:color w:val="0C0C0E"/>
          <w:spacing w:val="-9"/>
          <w:w w:val="115"/>
        </w:rPr>
        <w:t> </w:t>
      </w:r>
      <w:r>
        <w:rPr>
          <w:color w:val="0C0C0E"/>
          <w:w w:val="115"/>
        </w:rPr>
        <w:t>in these activities.</w:t>
      </w:r>
      <w:r>
        <w:rPr>
          <w:color w:val="0C0C0E"/>
          <w:spacing w:val="-4"/>
          <w:w w:val="115"/>
        </w:rPr>
        <w:t> </w:t>
      </w:r>
      <w:r>
        <w:rPr>
          <w:color w:val="0C0C0E"/>
          <w:w w:val="115"/>
        </w:rPr>
        <w:t>Our anecdotal view</w:t>
      </w:r>
      <w:r>
        <w:rPr>
          <w:color w:val="0C0C0E"/>
          <w:spacing w:val="-4"/>
          <w:w w:val="115"/>
        </w:rPr>
        <w:t> </w:t>
      </w:r>
      <w:r>
        <w:rPr>
          <w:color w:val="0C0C0E"/>
          <w:w w:val="115"/>
        </w:rPr>
        <w:t>is that this</w:t>
      </w:r>
      <w:r>
        <w:rPr>
          <w:color w:val="0C0C0E"/>
          <w:spacing w:val="-10"/>
          <w:w w:val="115"/>
        </w:rPr>
        <w:t> </w:t>
      </w:r>
      <w:r>
        <w:rPr>
          <w:color w:val="0C0C0E"/>
          <w:w w:val="115"/>
        </w:rPr>
        <w:t>is driving</w:t>
      </w:r>
      <w:r>
        <w:rPr>
          <w:color w:val="0C0C0E"/>
          <w:spacing w:val="-14"/>
          <w:w w:val="115"/>
        </w:rPr>
        <w:t> </w:t>
      </w:r>
      <w:r>
        <w:rPr>
          <w:color w:val="0C0C0E"/>
          <w:w w:val="115"/>
        </w:rPr>
        <w:t>an</w:t>
      </w:r>
      <w:r>
        <w:rPr>
          <w:color w:val="0C0C0E"/>
          <w:spacing w:val="-16"/>
          <w:w w:val="115"/>
        </w:rPr>
        <w:t> </w:t>
      </w:r>
      <w:r>
        <w:rPr>
          <w:color w:val="0C0C0E"/>
          <w:w w:val="115"/>
        </w:rPr>
        <w:t>adverse</w:t>
      </w:r>
      <w:r>
        <w:rPr>
          <w:color w:val="0C0C0E"/>
          <w:spacing w:val="-5"/>
          <w:w w:val="115"/>
        </w:rPr>
        <w:t> </w:t>
      </w:r>
      <w:r>
        <w:rPr>
          <w:color w:val="0C0C0E"/>
          <w:w w:val="115"/>
        </w:rPr>
        <w:t>selection</w:t>
      </w:r>
      <w:r>
        <w:rPr>
          <w:color w:val="0C0C0E"/>
          <w:spacing w:val="-16"/>
          <w:w w:val="115"/>
        </w:rPr>
        <w:t> </w:t>
      </w:r>
      <w:r>
        <w:rPr>
          <w:color w:val="0C0C0E"/>
          <w:w w:val="115"/>
        </w:rPr>
        <w:t>dynamic,</w:t>
      </w:r>
      <w:r>
        <w:rPr>
          <w:color w:val="0C0C0E"/>
          <w:spacing w:val="-15"/>
          <w:w w:val="115"/>
        </w:rPr>
        <w:t> </w:t>
      </w:r>
      <w:r>
        <w:rPr>
          <w:color w:val="0C0C0E"/>
          <w:w w:val="115"/>
        </w:rPr>
        <w:t>putting</w:t>
      </w:r>
      <w:r>
        <w:rPr>
          <w:color w:val="0C0C0E"/>
          <w:spacing w:val="-16"/>
          <w:w w:val="115"/>
        </w:rPr>
        <w:t> </w:t>
      </w:r>
      <w:r>
        <w:rPr>
          <w:color w:val="0C0C0E"/>
          <w:w w:val="115"/>
        </w:rPr>
        <w:t>smaller</w:t>
      </w:r>
      <w:r>
        <w:rPr>
          <w:color w:val="0C0C0E"/>
          <w:spacing w:val="-4"/>
          <w:w w:val="115"/>
        </w:rPr>
        <w:t> </w:t>
      </w:r>
      <w:r>
        <w:rPr>
          <w:color w:val="0C0C0E"/>
          <w:w w:val="115"/>
        </w:rPr>
        <w:t>banks</w:t>
      </w:r>
      <w:r>
        <w:rPr>
          <w:color w:val="0C0C0E"/>
          <w:spacing w:val="-13"/>
          <w:w w:val="115"/>
        </w:rPr>
        <w:t> </w:t>
      </w:r>
      <w:r>
        <w:rPr>
          <w:color w:val="0C0C0E"/>
          <w:w w:val="115"/>
        </w:rPr>
        <w:t>and</w:t>
      </w:r>
      <w:r>
        <w:rPr>
          <w:color w:val="0C0C0E"/>
          <w:spacing w:val="-16"/>
          <w:w w:val="115"/>
        </w:rPr>
        <w:t> </w:t>
      </w:r>
      <w:r>
        <w:rPr>
          <w:color w:val="0C0C0E"/>
          <w:w w:val="115"/>
        </w:rPr>
        <w:t>fintech</w:t>
      </w:r>
      <w:r>
        <w:rPr>
          <w:color w:val="0C0C0E"/>
          <w:spacing w:val="-16"/>
          <w:w w:val="115"/>
        </w:rPr>
        <w:t> </w:t>
      </w:r>
      <w:r>
        <w:rPr>
          <w:color w:val="0C0C0E"/>
          <w:w w:val="115"/>
        </w:rPr>
        <w:t>firms at</w:t>
      </w:r>
      <w:r>
        <w:rPr>
          <w:color w:val="0C0C0E"/>
          <w:spacing w:val="-8"/>
          <w:w w:val="115"/>
        </w:rPr>
        <w:t> </w:t>
      </w:r>
      <w:r>
        <w:rPr>
          <w:color w:val="0C0C0E"/>
          <w:w w:val="115"/>
        </w:rPr>
        <w:t>a</w:t>
      </w:r>
      <w:r>
        <w:rPr>
          <w:color w:val="0C0C0E"/>
          <w:spacing w:val="-25"/>
          <w:w w:val="115"/>
        </w:rPr>
        <w:t> </w:t>
      </w:r>
      <w:r>
        <w:rPr>
          <w:color w:val="0C0C0E"/>
          <w:w w:val="115"/>
        </w:rPr>
        <w:t>disadvantage</w:t>
      </w:r>
      <w:r>
        <w:rPr>
          <w:color w:val="0C0C0E"/>
          <w:spacing w:val="27"/>
          <w:w w:val="115"/>
        </w:rPr>
        <w:t> </w:t>
      </w:r>
      <w:r>
        <w:rPr>
          <w:color w:val="0C0C0E"/>
          <w:w w:val="115"/>
        </w:rPr>
        <w:t>while</w:t>
      </w:r>
      <w:r>
        <w:rPr>
          <w:color w:val="0C0C0E"/>
          <w:spacing w:val="-1"/>
          <w:w w:val="115"/>
        </w:rPr>
        <w:t> </w:t>
      </w:r>
      <w:r>
        <w:rPr>
          <w:color w:val="0C0C0E"/>
          <w:w w:val="115"/>
        </w:rPr>
        <w:t>simultaneously</w:t>
      </w:r>
      <w:r>
        <w:rPr>
          <w:color w:val="0C0C0E"/>
          <w:spacing w:val="-1"/>
          <w:w w:val="115"/>
        </w:rPr>
        <w:t> </w:t>
      </w:r>
      <w:r>
        <w:rPr>
          <w:color w:val="0C0C0E"/>
          <w:w w:val="115"/>
        </w:rPr>
        <w:t>benefiting</w:t>
      </w:r>
      <w:r>
        <w:rPr>
          <w:color w:val="0C0C0E"/>
          <w:spacing w:val="-1"/>
          <w:w w:val="115"/>
        </w:rPr>
        <w:t> </w:t>
      </w:r>
      <w:r>
        <w:rPr>
          <w:color w:val="0C0C0E"/>
          <w:w w:val="115"/>
        </w:rPr>
        <w:t>Less</w:t>
      </w:r>
    </w:p>
    <w:p>
      <w:pPr>
        <w:pStyle w:val="BodyText"/>
        <w:spacing w:line="221" w:lineRule="exact"/>
        <w:ind w:left="467"/>
      </w:pPr>
      <w:r>
        <w:rPr>
          <w:color w:val="0C0C0E"/>
          <w:w w:val="110"/>
        </w:rPr>
        <w:t>scrupulous</w:t>
      </w:r>
      <w:r>
        <w:rPr>
          <w:color w:val="0C0C0E"/>
          <w:spacing w:val="24"/>
          <w:w w:val="115"/>
        </w:rPr>
        <w:t> </w:t>
      </w:r>
      <w:r>
        <w:rPr>
          <w:color w:val="0C0C0E"/>
          <w:spacing w:val="-2"/>
          <w:w w:val="115"/>
        </w:rPr>
        <w:t>jurisdictions.</w:t>
      </w:r>
    </w:p>
    <w:p>
      <w:pPr>
        <w:pStyle w:val="BodyText"/>
      </w:pPr>
    </w:p>
    <w:p>
      <w:pPr>
        <w:pStyle w:val="BodyText"/>
      </w:pPr>
    </w:p>
    <w:p>
      <w:pPr>
        <w:pStyle w:val="BodyText"/>
      </w:pPr>
    </w:p>
    <w:p>
      <w:pPr>
        <w:pStyle w:val="BodyText"/>
        <w:spacing w:before="105"/>
      </w:pPr>
    </w:p>
    <w:p>
      <w:pPr>
        <w:spacing w:before="0"/>
        <w:ind w:left="460" w:right="0" w:firstLine="0"/>
        <w:jc w:val="left"/>
        <w:rPr>
          <w:sz w:val="12"/>
        </w:rPr>
      </w:pPr>
      <w:r>
        <w:rPr>
          <w:color w:val="82858C"/>
          <w:w w:val="105"/>
          <w:position w:val="4"/>
          <w:sz w:val="8"/>
        </w:rPr>
        <w:t>56</w:t>
      </w:r>
      <w:r>
        <w:rPr>
          <w:color w:val="82858C"/>
          <w:spacing w:val="31"/>
          <w:w w:val="105"/>
          <w:position w:val="4"/>
          <w:sz w:val="8"/>
        </w:rPr>
        <w:t> </w:t>
      </w:r>
      <w:r>
        <w:rPr>
          <w:color w:val="565B64"/>
          <w:w w:val="105"/>
          <w:sz w:val="12"/>
        </w:rPr>
        <w:t>See SEC.</w:t>
      </w:r>
      <w:r>
        <w:rPr>
          <w:color w:val="565B64"/>
          <w:spacing w:val="-3"/>
          <w:w w:val="105"/>
          <w:sz w:val="12"/>
        </w:rPr>
        <w:t> </w:t>
      </w:r>
      <w:hyperlink r:id="rId184">
        <w:r>
          <w:rPr>
            <w:color w:val="565B64"/>
            <w:w w:val="105"/>
            <w:sz w:val="12"/>
            <w:u w:val="thick" w:color="565B64"/>
          </w:rPr>
          <w:t>Crypto</w:t>
        </w:r>
        <w:r>
          <w:rPr>
            <w:color w:val="565B64"/>
            <w:spacing w:val="1"/>
            <w:w w:val="105"/>
            <w:sz w:val="12"/>
            <w:u w:val="thick" w:color="565B64"/>
          </w:rPr>
          <w:t> </w:t>
        </w:r>
        <w:r>
          <w:rPr>
            <w:color w:val="565B64"/>
            <w:w w:val="105"/>
            <w:sz w:val="12"/>
            <w:u w:val="thick" w:color="565B64"/>
          </w:rPr>
          <w:t>Assets</w:t>
        </w:r>
        <w:r>
          <w:rPr>
            <w:color w:val="565B64"/>
            <w:spacing w:val="7"/>
            <w:w w:val="105"/>
            <w:sz w:val="12"/>
            <w:u w:val="thick" w:color="565B64"/>
          </w:rPr>
          <w:t> </w:t>
        </w:r>
        <w:r>
          <w:rPr>
            <w:color w:val="565B64"/>
            <w:w w:val="105"/>
            <w:sz w:val="12"/>
            <w:u w:val="thick" w:color="565B64"/>
          </w:rPr>
          <w:t>and</w:t>
        </w:r>
        <w:r>
          <w:rPr>
            <w:color w:val="565B64"/>
            <w:spacing w:val="3"/>
            <w:w w:val="105"/>
            <w:sz w:val="12"/>
            <w:u w:val="thick" w:color="565B64"/>
          </w:rPr>
          <w:t> </w:t>
        </w:r>
        <w:r>
          <w:rPr>
            <w:color w:val="565B64"/>
            <w:w w:val="105"/>
            <w:sz w:val="12"/>
            <w:u w:val="thick" w:color="565B64"/>
          </w:rPr>
          <w:t>Cyber</w:t>
        </w:r>
        <w:r>
          <w:rPr>
            <w:color w:val="565B64"/>
            <w:spacing w:val="9"/>
            <w:w w:val="105"/>
            <w:sz w:val="12"/>
            <w:u w:val="thick" w:color="565B64"/>
          </w:rPr>
          <w:t> </w:t>
        </w:r>
        <w:r>
          <w:rPr>
            <w:color w:val="464B57"/>
            <w:w w:val="105"/>
            <w:sz w:val="12"/>
            <w:u w:val="thick" w:color="565B64"/>
          </w:rPr>
          <w:t>Enforcement</w:t>
        </w:r>
        <w:r>
          <w:rPr>
            <w:color w:val="464B57"/>
            <w:spacing w:val="17"/>
            <w:w w:val="105"/>
            <w:sz w:val="12"/>
            <w:u w:val="thick" w:color="565B64"/>
          </w:rPr>
          <w:t> </w:t>
        </w:r>
        <w:r>
          <w:rPr>
            <w:color w:val="565B64"/>
            <w:spacing w:val="-2"/>
            <w:w w:val="105"/>
            <w:sz w:val="12"/>
            <w:u w:val="thick" w:color="565B64"/>
          </w:rPr>
          <w:t>Actions.</w:t>
        </w:r>
      </w:hyperlink>
    </w:p>
    <w:p>
      <w:pPr>
        <w:spacing w:before="59"/>
        <w:ind w:left="461" w:right="0" w:firstLine="0"/>
        <w:jc w:val="left"/>
        <w:rPr>
          <w:sz w:val="12"/>
        </w:rPr>
      </w:pPr>
      <w:r>
        <w:rPr>
          <w:color w:val="82858C"/>
          <w:position w:val="4"/>
          <w:sz w:val="7"/>
        </w:rPr>
        <w:t>57</w:t>
      </w:r>
      <w:r>
        <w:rPr>
          <w:color w:val="82858C"/>
          <w:spacing w:val="42"/>
          <w:position w:val="4"/>
          <w:sz w:val="7"/>
        </w:rPr>
        <w:t> </w:t>
      </w:r>
      <w:r>
        <w:rPr>
          <w:color w:val="565B64"/>
          <w:sz w:val="12"/>
        </w:rPr>
        <w:t>See</w:t>
      </w:r>
      <w:r>
        <w:rPr>
          <w:color w:val="565B64"/>
          <w:spacing w:val="7"/>
          <w:sz w:val="12"/>
        </w:rPr>
        <w:t> </w:t>
      </w:r>
      <w:r>
        <w:rPr>
          <w:color w:val="565B64"/>
          <w:sz w:val="12"/>
        </w:rPr>
        <w:t>SONY.</w:t>
      </w:r>
      <w:r>
        <w:rPr>
          <w:color w:val="565B64"/>
          <w:spacing w:val="9"/>
          <w:sz w:val="12"/>
        </w:rPr>
        <w:t> </w:t>
      </w:r>
      <w:hyperlink r:id="rId185">
        <w:r>
          <w:rPr>
            <w:color w:val="565B64"/>
            <w:sz w:val="12"/>
            <w:u w:val="thick" w:color="464B57"/>
          </w:rPr>
          <w:t>SEC</w:t>
        </w:r>
        <w:r>
          <w:rPr>
            <w:color w:val="565B64"/>
            <w:spacing w:val="15"/>
            <w:sz w:val="12"/>
            <w:u w:val="thick" w:color="464B57"/>
          </w:rPr>
          <w:t> </w:t>
        </w:r>
        <w:r>
          <w:rPr>
            <w:color w:val="565B64"/>
            <w:sz w:val="12"/>
            <w:u w:val="thick" w:color="464B57"/>
          </w:rPr>
          <w:t>v.</w:t>
        </w:r>
        <w:r>
          <w:rPr>
            <w:color w:val="565B64"/>
            <w:spacing w:val="-5"/>
            <w:sz w:val="12"/>
            <w:u w:val="thick" w:color="464B57"/>
          </w:rPr>
          <w:t> </w:t>
        </w:r>
        <w:r>
          <w:rPr>
            <w:color w:val="565B64"/>
            <w:sz w:val="12"/>
            <w:u w:val="thick" w:color="464B57"/>
          </w:rPr>
          <w:t>Ripple</w:t>
        </w:r>
        <w:r>
          <w:rPr>
            <w:color w:val="565B64"/>
            <w:spacing w:val="15"/>
            <w:sz w:val="12"/>
            <w:u w:val="thick" w:color="464B57"/>
          </w:rPr>
          <w:t> </w:t>
        </w:r>
        <w:r>
          <w:rPr>
            <w:color w:val="464B57"/>
            <w:sz w:val="12"/>
            <w:u w:val="thick" w:color="464B57"/>
          </w:rPr>
          <w:t>Labs,</w:t>
        </w:r>
        <w:r>
          <w:rPr>
            <w:color w:val="464B57"/>
            <w:spacing w:val="1"/>
            <w:sz w:val="12"/>
            <w:u w:val="thick" w:color="464B57"/>
          </w:rPr>
          <w:t> </w:t>
        </w:r>
        <w:r>
          <w:rPr>
            <w:color w:val="464B57"/>
            <w:sz w:val="12"/>
            <w:u w:val="thick" w:color="464B57"/>
          </w:rPr>
          <w:t>Inc</w:t>
        </w:r>
      </w:hyperlink>
      <w:r>
        <w:rPr>
          <w:color w:val="464B57"/>
          <w:spacing w:val="22"/>
          <w:sz w:val="12"/>
        </w:rPr>
        <w:t> </w:t>
      </w:r>
      <w:r>
        <w:rPr>
          <w:color w:val="565B64"/>
          <w:sz w:val="12"/>
        </w:rPr>
        <w:t>filed</w:t>
      </w:r>
      <w:r>
        <w:rPr>
          <w:color w:val="565B64"/>
          <w:spacing w:val="5"/>
          <w:sz w:val="12"/>
        </w:rPr>
        <w:t> </w:t>
      </w:r>
      <w:r>
        <w:rPr>
          <w:color w:val="565B64"/>
          <w:sz w:val="12"/>
        </w:rPr>
        <w:t>July</w:t>
      </w:r>
      <w:r>
        <w:rPr>
          <w:color w:val="565B64"/>
          <w:spacing w:val="-1"/>
          <w:sz w:val="12"/>
        </w:rPr>
        <w:t> </w:t>
      </w:r>
      <w:r>
        <w:rPr>
          <w:color w:val="464B57"/>
          <w:sz w:val="12"/>
        </w:rPr>
        <w:t>13,</w:t>
      </w:r>
      <w:r>
        <w:rPr>
          <w:color w:val="464B57"/>
          <w:spacing w:val="3"/>
          <w:sz w:val="12"/>
        </w:rPr>
        <w:t> </w:t>
      </w:r>
      <w:r>
        <w:rPr>
          <w:color w:val="565B64"/>
          <w:spacing w:val="-2"/>
          <w:sz w:val="12"/>
        </w:rPr>
        <w:t>2023.</w:t>
      </w:r>
    </w:p>
    <w:p>
      <w:pPr>
        <w:spacing w:before="64"/>
        <w:ind w:left="461" w:right="0" w:firstLine="0"/>
        <w:jc w:val="left"/>
        <w:rPr>
          <w:sz w:val="12"/>
        </w:rPr>
      </w:pPr>
      <w:r>
        <w:rPr>
          <w:color w:val="82858C"/>
          <w:w w:val="105"/>
          <w:position w:val="4"/>
          <w:sz w:val="7"/>
        </w:rPr>
        <w:t>58</w:t>
      </w:r>
      <w:r>
        <w:rPr>
          <w:color w:val="82858C"/>
          <w:spacing w:val="29"/>
          <w:w w:val="105"/>
          <w:position w:val="4"/>
          <w:sz w:val="7"/>
        </w:rPr>
        <w:t> </w:t>
      </w:r>
      <w:r>
        <w:rPr>
          <w:color w:val="565B64"/>
          <w:w w:val="105"/>
          <w:sz w:val="12"/>
        </w:rPr>
        <w:t>See</w:t>
      </w:r>
      <w:r>
        <w:rPr>
          <w:color w:val="565B64"/>
          <w:spacing w:val="1"/>
          <w:w w:val="105"/>
          <w:sz w:val="12"/>
        </w:rPr>
        <w:t> </w:t>
      </w:r>
      <w:r>
        <w:rPr>
          <w:color w:val="464B57"/>
          <w:w w:val="105"/>
          <w:sz w:val="12"/>
        </w:rPr>
        <w:t>DC </w:t>
      </w:r>
      <w:r>
        <w:rPr>
          <w:color w:val="565B64"/>
          <w:w w:val="105"/>
          <w:sz w:val="12"/>
        </w:rPr>
        <w:t>Cir.</w:t>
      </w:r>
      <w:r>
        <w:rPr>
          <w:color w:val="565B64"/>
          <w:spacing w:val="-8"/>
          <w:w w:val="105"/>
          <w:sz w:val="12"/>
        </w:rPr>
        <w:t> </w:t>
      </w:r>
      <w:hyperlink r:id="rId186">
        <w:r>
          <w:rPr>
            <w:color w:val="565B64"/>
            <w:w w:val="105"/>
            <w:sz w:val="12"/>
            <w:u w:val="thick" w:color="565B64"/>
          </w:rPr>
          <w:t>Grayscale</w:t>
        </w:r>
        <w:r>
          <w:rPr>
            <w:color w:val="565B64"/>
            <w:spacing w:val="-1"/>
            <w:w w:val="105"/>
            <w:sz w:val="12"/>
            <w:u w:val="thick" w:color="565B64"/>
          </w:rPr>
          <w:t> </w:t>
        </w:r>
        <w:r>
          <w:rPr>
            <w:color w:val="464B57"/>
            <w:w w:val="105"/>
            <w:sz w:val="12"/>
            <w:u w:val="thick" w:color="565B64"/>
          </w:rPr>
          <w:t>Investments,</w:t>
        </w:r>
        <w:r>
          <w:rPr>
            <w:color w:val="464B57"/>
            <w:spacing w:val="6"/>
            <w:w w:val="105"/>
            <w:sz w:val="12"/>
            <w:u w:val="thick" w:color="565B64"/>
          </w:rPr>
          <w:t> </w:t>
        </w:r>
        <w:r>
          <w:rPr>
            <w:color w:val="464B57"/>
            <w:w w:val="105"/>
            <w:sz w:val="12"/>
            <w:u w:val="thick" w:color="565B64"/>
          </w:rPr>
          <w:t>LLC</w:t>
        </w:r>
        <w:r>
          <w:rPr>
            <w:color w:val="464B57"/>
            <w:spacing w:val="1"/>
            <w:w w:val="105"/>
            <w:sz w:val="12"/>
            <w:u w:val="thick" w:color="565B64"/>
          </w:rPr>
          <w:t> </w:t>
        </w:r>
        <w:r>
          <w:rPr>
            <w:color w:val="565B64"/>
            <w:w w:val="105"/>
            <w:sz w:val="12"/>
            <w:u w:val="thick" w:color="565B64"/>
          </w:rPr>
          <w:t>v.</w:t>
        </w:r>
        <w:r>
          <w:rPr>
            <w:color w:val="565B64"/>
            <w:spacing w:val="-7"/>
            <w:w w:val="105"/>
            <w:sz w:val="12"/>
            <w:u w:val="thick" w:color="565B64"/>
          </w:rPr>
          <w:t> </w:t>
        </w:r>
        <w:r>
          <w:rPr>
            <w:color w:val="565B64"/>
            <w:w w:val="105"/>
            <w:sz w:val="12"/>
            <w:u w:val="thick" w:color="565B64"/>
          </w:rPr>
          <w:t>SEC</w:t>
        </w:r>
      </w:hyperlink>
      <w:r>
        <w:rPr>
          <w:color w:val="565B64"/>
          <w:w w:val="105"/>
          <w:sz w:val="12"/>
        </w:rPr>
        <w:t> </w:t>
      </w:r>
      <w:r>
        <w:rPr>
          <w:color w:val="464B57"/>
          <w:w w:val="105"/>
          <w:sz w:val="12"/>
        </w:rPr>
        <w:t>filed</w:t>
      </w:r>
      <w:r>
        <w:rPr>
          <w:color w:val="464B57"/>
          <w:spacing w:val="-1"/>
          <w:w w:val="105"/>
          <w:sz w:val="12"/>
        </w:rPr>
        <w:t> </w:t>
      </w:r>
      <w:r>
        <w:rPr>
          <w:color w:val="565B64"/>
          <w:w w:val="105"/>
          <w:sz w:val="12"/>
        </w:rPr>
        <w:t>August</w:t>
      </w:r>
      <w:r>
        <w:rPr>
          <w:color w:val="565B64"/>
          <w:spacing w:val="9"/>
          <w:w w:val="105"/>
          <w:sz w:val="12"/>
        </w:rPr>
        <w:t> </w:t>
      </w:r>
      <w:r>
        <w:rPr>
          <w:color w:val="565B64"/>
          <w:w w:val="105"/>
          <w:sz w:val="12"/>
        </w:rPr>
        <w:t>29,</w:t>
      </w:r>
      <w:r>
        <w:rPr>
          <w:color w:val="565B64"/>
          <w:spacing w:val="-5"/>
          <w:w w:val="105"/>
          <w:sz w:val="12"/>
        </w:rPr>
        <w:t> </w:t>
      </w:r>
      <w:r>
        <w:rPr>
          <w:color w:val="565B64"/>
          <w:spacing w:val="-2"/>
          <w:w w:val="105"/>
          <w:sz w:val="12"/>
        </w:rPr>
        <w:t>2023.</w:t>
      </w:r>
    </w:p>
    <w:p>
      <w:pPr>
        <w:spacing w:before="61"/>
        <w:ind w:left="460" w:right="0" w:firstLine="0"/>
        <w:jc w:val="left"/>
        <w:rPr>
          <w:sz w:val="12"/>
        </w:rPr>
      </w:pPr>
      <w:r>
        <w:rPr>
          <w:color w:val="82858C"/>
          <w:w w:val="110"/>
          <w:position w:val="4"/>
          <w:sz w:val="8"/>
        </w:rPr>
        <w:t>59</w:t>
      </w:r>
      <w:r>
        <w:rPr>
          <w:color w:val="82858C"/>
          <w:spacing w:val="5"/>
          <w:w w:val="110"/>
          <w:position w:val="4"/>
          <w:sz w:val="8"/>
        </w:rPr>
        <w:t> </w:t>
      </w:r>
      <w:r>
        <w:rPr>
          <w:color w:val="565B64"/>
          <w:w w:val="110"/>
          <w:sz w:val="12"/>
        </w:rPr>
        <w:t>See</w:t>
      </w:r>
      <w:r>
        <w:rPr>
          <w:color w:val="565B64"/>
          <w:spacing w:val="-9"/>
          <w:w w:val="110"/>
          <w:sz w:val="12"/>
        </w:rPr>
        <w:t> </w:t>
      </w:r>
      <w:r>
        <w:rPr>
          <w:color w:val="565B64"/>
          <w:w w:val="110"/>
          <w:sz w:val="12"/>
        </w:rPr>
        <w:t>Bank</w:t>
      </w:r>
      <w:r>
        <w:rPr>
          <w:color w:val="565B64"/>
          <w:spacing w:val="-9"/>
          <w:w w:val="110"/>
          <w:sz w:val="12"/>
        </w:rPr>
        <w:t> </w:t>
      </w:r>
      <w:r>
        <w:rPr>
          <w:color w:val="565B64"/>
          <w:w w:val="110"/>
          <w:sz w:val="12"/>
        </w:rPr>
        <w:t>Reg</w:t>
      </w:r>
      <w:r>
        <w:rPr>
          <w:color w:val="565B64"/>
          <w:spacing w:val="-9"/>
          <w:w w:val="110"/>
          <w:sz w:val="12"/>
        </w:rPr>
        <w:t> </w:t>
      </w:r>
      <w:r>
        <w:rPr>
          <w:color w:val="565B64"/>
          <w:w w:val="110"/>
          <w:sz w:val="12"/>
        </w:rPr>
        <w:t>Blog.</w:t>
      </w:r>
      <w:r>
        <w:rPr>
          <w:color w:val="565B64"/>
          <w:spacing w:val="-12"/>
          <w:w w:val="110"/>
          <w:sz w:val="12"/>
        </w:rPr>
        <w:t> </w:t>
      </w:r>
      <w:hyperlink r:id="rId187">
        <w:r>
          <w:rPr>
            <w:color w:val="565B64"/>
            <w:w w:val="110"/>
            <w:sz w:val="12"/>
            <w:u w:val="thick" w:color="565B64"/>
          </w:rPr>
          <w:t>"FDIC</w:t>
        </w:r>
        <w:r>
          <w:rPr>
            <w:color w:val="565B64"/>
            <w:spacing w:val="-9"/>
            <w:w w:val="110"/>
            <w:sz w:val="12"/>
            <w:u w:val="thick" w:color="565B64"/>
          </w:rPr>
          <w:t> </w:t>
        </w:r>
        <w:r>
          <w:rPr>
            <w:color w:val="464B57"/>
            <w:w w:val="110"/>
            <w:sz w:val="12"/>
            <w:u w:val="thick" w:color="565B64"/>
          </w:rPr>
          <w:t>IG</w:t>
        </w:r>
        <w:r>
          <w:rPr>
            <w:color w:val="464B57"/>
            <w:spacing w:val="-9"/>
            <w:w w:val="110"/>
            <w:sz w:val="12"/>
            <w:u w:val="thick" w:color="565B64"/>
          </w:rPr>
          <w:t> </w:t>
        </w:r>
        <w:r>
          <w:rPr>
            <w:color w:val="565B64"/>
            <w:w w:val="110"/>
            <w:sz w:val="12"/>
            <w:u w:val="thick" w:color="565B64"/>
          </w:rPr>
          <w:t>Report</w:t>
        </w:r>
        <w:r>
          <w:rPr>
            <w:color w:val="565B64"/>
            <w:spacing w:val="-9"/>
            <w:w w:val="110"/>
            <w:sz w:val="12"/>
            <w:u w:val="thick" w:color="565B64"/>
          </w:rPr>
          <w:t> </w:t>
        </w:r>
        <w:r>
          <w:rPr>
            <w:color w:val="464B57"/>
            <w:w w:val="110"/>
            <w:sz w:val="12"/>
            <w:u w:val="thick" w:color="565B64"/>
          </w:rPr>
          <w:t>Provides</w:t>
        </w:r>
        <w:r>
          <w:rPr>
            <w:color w:val="464B57"/>
            <w:spacing w:val="-9"/>
            <w:w w:val="110"/>
            <w:sz w:val="12"/>
            <w:u w:val="thick" w:color="565B64"/>
          </w:rPr>
          <w:t> </w:t>
        </w:r>
        <w:r>
          <w:rPr>
            <w:color w:val="565B64"/>
            <w:w w:val="110"/>
            <w:sz w:val="12"/>
            <w:u w:val="thick" w:color="565B64"/>
          </w:rPr>
          <w:t>New</w:t>
        </w:r>
        <w:r>
          <w:rPr>
            <w:color w:val="565B64"/>
            <w:spacing w:val="-10"/>
            <w:w w:val="110"/>
            <w:sz w:val="12"/>
            <w:u w:val="thick" w:color="565B64"/>
          </w:rPr>
          <w:t> </w:t>
        </w:r>
        <w:r>
          <w:rPr>
            <w:color w:val="464B57"/>
            <w:w w:val="110"/>
            <w:sz w:val="12"/>
            <w:u w:val="thick" w:color="565B64"/>
          </w:rPr>
          <w:t>Details</w:t>
        </w:r>
        <w:r>
          <w:rPr>
            <w:color w:val="464B57"/>
            <w:spacing w:val="-9"/>
            <w:w w:val="110"/>
            <w:sz w:val="12"/>
            <w:u w:val="thick" w:color="565B64"/>
          </w:rPr>
          <w:t> </w:t>
        </w:r>
        <w:r>
          <w:rPr>
            <w:color w:val="565B64"/>
            <w:w w:val="110"/>
            <w:sz w:val="12"/>
            <w:u w:val="thick" w:color="565B64"/>
          </w:rPr>
          <w:t>on</w:t>
        </w:r>
        <w:r>
          <w:rPr>
            <w:color w:val="565B64"/>
            <w:spacing w:val="-9"/>
            <w:w w:val="110"/>
            <w:sz w:val="12"/>
            <w:u w:val="thick" w:color="565B64"/>
          </w:rPr>
          <w:t> </w:t>
        </w:r>
        <w:r>
          <w:rPr>
            <w:color w:val="464B57"/>
            <w:w w:val="110"/>
            <w:sz w:val="12"/>
            <w:u w:val="thick" w:color="565B64"/>
          </w:rPr>
          <w:t>FDI</w:t>
        </w:r>
        <w:r>
          <w:rPr>
            <w:color w:val="565B64"/>
            <w:w w:val="110"/>
            <w:sz w:val="12"/>
            <w:u w:val="thick" w:color="565B64"/>
          </w:rPr>
          <w:t>C's</w:t>
        </w:r>
        <w:r>
          <w:rPr>
            <w:color w:val="565B64"/>
            <w:spacing w:val="-9"/>
            <w:w w:val="110"/>
            <w:sz w:val="12"/>
            <w:u w:val="thick" w:color="565B64"/>
          </w:rPr>
          <w:t> </w:t>
        </w:r>
        <w:r>
          <w:rPr>
            <w:color w:val="565B64"/>
            <w:w w:val="110"/>
            <w:sz w:val="12"/>
            <w:u w:val="thick" w:color="565B64"/>
          </w:rPr>
          <w:t>Approach</w:t>
        </w:r>
        <w:r>
          <w:rPr>
            <w:color w:val="565B64"/>
            <w:spacing w:val="-9"/>
            <w:w w:val="110"/>
            <w:sz w:val="12"/>
            <w:u w:val="thick" w:color="565B64"/>
          </w:rPr>
          <w:t> </w:t>
        </w:r>
        <w:r>
          <w:rPr>
            <w:color w:val="565B64"/>
            <w:w w:val="110"/>
            <w:sz w:val="12"/>
            <w:u w:val="thick" w:color="565B64"/>
          </w:rPr>
          <w:t>to</w:t>
        </w:r>
        <w:r>
          <w:rPr>
            <w:color w:val="565B64"/>
            <w:spacing w:val="-5"/>
            <w:w w:val="110"/>
            <w:sz w:val="12"/>
            <w:u w:val="thick" w:color="565B64"/>
          </w:rPr>
          <w:t> </w:t>
        </w:r>
        <w:r>
          <w:rPr>
            <w:color w:val="565B64"/>
            <w:w w:val="110"/>
            <w:sz w:val="12"/>
            <w:u w:val="thick" w:color="565B64"/>
          </w:rPr>
          <w:t>Crypto"</w:t>
        </w:r>
      </w:hyperlink>
      <w:r>
        <w:rPr>
          <w:color w:val="565B64"/>
          <w:spacing w:val="-7"/>
          <w:w w:val="110"/>
          <w:sz w:val="12"/>
        </w:rPr>
        <w:t> </w:t>
      </w:r>
      <w:r>
        <w:rPr>
          <w:color w:val="565B64"/>
          <w:w w:val="110"/>
          <w:sz w:val="12"/>
        </w:rPr>
        <w:t>published</w:t>
      </w:r>
      <w:r>
        <w:rPr>
          <w:color w:val="565B64"/>
          <w:spacing w:val="-7"/>
          <w:w w:val="110"/>
          <w:sz w:val="12"/>
        </w:rPr>
        <w:t> </w:t>
      </w:r>
      <w:r>
        <w:rPr>
          <w:color w:val="565B64"/>
          <w:w w:val="110"/>
          <w:sz w:val="12"/>
        </w:rPr>
        <w:t>October</w:t>
      </w:r>
      <w:r>
        <w:rPr>
          <w:color w:val="565B64"/>
          <w:spacing w:val="-10"/>
          <w:w w:val="110"/>
          <w:sz w:val="12"/>
        </w:rPr>
        <w:t> </w:t>
      </w:r>
      <w:r>
        <w:rPr>
          <w:color w:val="464B57"/>
          <w:w w:val="110"/>
          <w:sz w:val="12"/>
        </w:rPr>
        <w:t>18,</w:t>
      </w:r>
      <w:r>
        <w:rPr>
          <w:color w:val="464B57"/>
          <w:spacing w:val="-10"/>
          <w:w w:val="110"/>
          <w:sz w:val="12"/>
        </w:rPr>
        <w:t> </w:t>
      </w:r>
      <w:r>
        <w:rPr>
          <w:color w:val="565B64"/>
          <w:spacing w:val="-2"/>
          <w:w w:val="110"/>
          <w:sz w:val="12"/>
        </w:rPr>
        <w:t>2023.</w:t>
      </w:r>
    </w:p>
    <w:p>
      <w:pPr>
        <w:pStyle w:val="BodyText"/>
        <w:spacing w:before="5"/>
        <w:rPr>
          <w:sz w:val="7"/>
        </w:rPr>
      </w:pPr>
      <w:r>
        <w:rPr/>
        <mc:AlternateContent>
          <mc:Choice Requires="wps">
            <w:drawing>
              <wp:anchor distT="0" distB="0" distL="0" distR="0" allowOverlap="1" layoutInCell="1" locked="0" behindDoc="1" simplePos="0" relativeHeight="487702528">
                <wp:simplePos x="0" y="0"/>
                <wp:positionH relativeFrom="page">
                  <wp:posOffset>647189</wp:posOffset>
                </wp:positionH>
                <wp:positionV relativeFrom="paragraph">
                  <wp:posOffset>69528</wp:posOffset>
                </wp:positionV>
                <wp:extent cx="6704330" cy="1270"/>
                <wp:effectExtent l="0" t="0" r="0" b="0"/>
                <wp:wrapTopAndBottom/>
                <wp:docPr id="526" name="Graphic 526"/>
                <wp:cNvGraphicFramePr>
                  <a:graphicFrameLocks/>
                </wp:cNvGraphicFramePr>
                <a:graphic>
                  <a:graphicData uri="http://schemas.microsoft.com/office/word/2010/wordprocessingShape">
                    <wps:wsp>
                      <wps:cNvPr id="526" name="Graphic 526"/>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4658pt;width:527.9pt;height:.1pt;mso-position-horizontal-relative:page;mso-position-vertical-relative:paragraph;z-index:-15613952;mso-wrap-distance-left:0;mso-wrap-distance-right:0" id="docshape366" coordorigin="1019,109" coordsize="10558,0" path="m1019,109l11577,109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44864">
            <wp:simplePos x="0" y="0"/>
            <wp:positionH relativeFrom="page">
              <wp:posOffset>0</wp:posOffset>
            </wp:positionH>
            <wp:positionV relativeFrom="page">
              <wp:posOffset>0</wp:posOffset>
            </wp:positionV>
            <wp:extent cx="219800" cy="10040089"/>
            <wp:effectExtent l="0" t="0" r="0" b="0"/>
            <wp:wrapNone/>
            <wp:docPr id="533" name="Image 533"/>
            <wp:cNvGraphicFramePr>
              <a:graphicFrameLocks/>
            </wp:cNvGraphicFramePr>
            <a:graphic>
              <a:graphicData uri="http://schemas.openxmlformats.org/drawingml/2006/picture">
                <pic:pic>
                  <pic:nvPicPr>
                    <pic:cNvPr id="533" name="Image 533"/>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4" w:lineRule="auto"/>
        <w:ind w:left="462" w:right="2852" w:firstLine="5"/>
        <w:rPr>
          <w:sz w:val="12"/>
        </w:rPr>
      </w:pPr>
      <w:bookmarkStart w:name="Page_68" w:id="69"/>
      <w:bookmarkEnd w:id="69"/>
      <w:r>
        <w:rPr/>
      </w:r>
      <w:r>
        <w:rPr>
          <w:color w:val="0C0C0E"/>
          <w:w w:val="115"/>
        </w:rPr>
        <w:t>Moreover,</w:t>
      </w:r>
      <w:r>
        <w:rPr>
          <w:color w:val="0C0C0E"/>
          <w:spacing w:val="-16"/>
          <w:w w:val="115"/>
        </w:rPr>
        <w:t> </w:t>
      </w:r>
      <w:r>
        <w:rPr>
          <w:color w:val="0C0C0E"/>
          <w:w w:val="115"/>
        </w:rPr>
        <w:t>because</w:t>
      </w:r>
      <w:r>
        <w:rPr>
          <w:color w:val="0C0C0E"/>
          <w:spacing w:val="-16"/>
          <w:w w:val="115"/>
        </w:rPr>
        <w:t> </w:t>
      </w:r>
      <w:r>
        <w:rPr>
          <w:color w:val="0C0C0E"/>
          <w:w w:val="115"/>
        </w:rPr>
        <w:t>the</w:t>
      </w:r>
      <w:r>
        <w:rPr>
          <w:color w:val="0C0C0E"/>
          <w:spacing w:val="-9"/>
          <w:w w:val="115"/>
        </w:rPr>
        <w:t> </w:t>
      </w:r>
      <w:r>
        <w:rPr>
          <w:color w:val="0C0C0E"/>
          <w:w w:val="115"/>
        </w:rPr>
        <w:t>US</w:t>
      </w:r>
      <w:r>
        <w:rPr>
          <w:color w:val="0C0C0E"/>
          <w:spacing w:val="-20"/>
          <w:w w:val="115"/>
        </w:rPr>
        <w:t> </w:t>
      </w:r>
      <w:r>
        <w:rPr>
          <w:color w:val="0C0C0E"/>
          <w:w w:val="115"/>
        </w:rPr>
        <w:t>is</w:t>
      </w:r>
      <w:r>
        <w:rPr>
          <w:color w:val="0C0C0E"/>
          <w:spacing w:val="-11"/>
          <w:w w:val="115"/>
        </w:rPr>
        <w:t> </w:t>
      </w:r>
      <w:r>
        <w:rPr>
          <w:color w:val="0C0C0E"/>
          <w:w w:val="115"/>
        </w:rPr>
        <w:t>Lagging</w:t>
      </w:r>
      <w:r>
        <w:rPr>
          <w:color w:val="0C0C0E"/>
          <w:spacing w:val="-16"/>
          <w:w w:val="115"/>
        </w:rPr>
        <w:t> </w:t>
      </w:r>
      <w:r>
        <w:rPr>
          <w:color w:val="0C0C0E"/>
          <w:w w:val="115"/>
        </w:rPr>
        <w:t>behind</w:t>
      </w:r>
      <w:r>
        <w:rPr>
          <w:color w:val="0C0C0E"/>
          <w:spacing w:val="-16"/>
          <w:w w:val="115"/>
        </w:rPr>
        <w:t> </w:t>
      </w:r>
      <w:r>
        <w:rPr>
          <w:color w:val="0C0C0E"/>
          <w:w w:val="115"/>
        </w:rPr>
        <w:t>other</w:t>
      </w:r>
      <w:r>
        <w:rPr>
          <w:color w:val="0C0C0E"/>
          <w:spacing w:val="-16"/>
          <w:w w:val="115"/>
        </w:rPr>
        <w:t> </w:t>
      </w:r>
      <w:r>
        <w:rPr>
          <w:color w:val="0C0C0E"/>
          <w:w w:val="115"/>
        </w:rPr>
        <w:t>countries</w:t>
      </w:r>
      <w:r>
        <w:rPr>
          <w:color w:val="0C0C0E"/>
          <w:spacing w:val="-18"/>
          <w:w w:val="115"/>
        </w:rPr>
        <w:t> </w:t>
      </w:r>
      <w:r>
        <w:rPr>
          <w:color w:val="0C0C0E"/>
          <w:w w:val="115"/>
        </w:rPr>
        <w:t>in</w:t>
      </w:r>
      <w:r>
        <w:rPr>
          <w:color w:val="0C0C0E"/>
          <w:spacing w:val="-15"/>
          <w:w w:val="115"/>
        </w:rPr>
        <w:t> </w:t>
      </w:r>
      <w:r>
        <w:rPr>
          <w:color w:val="0C0C0E"/>
          <w:w w:val="115"/>
        </w:rPr>
        <w:t>the development of digital</w:t>
      </w:r>
      <w:r>
        <w:rPr>
          <w:color w:val="0C0C0E"/>
          <w:spacing w:val="-14"/>
          <w:w w:val="115"/>
        </w:rPr>
        <w:t> </w:t>
      </w:r>
      <w:r>
        <w:rPr>
          <w:color w:val="0C0C0E"/>
          <w:w w:val="115"/>
        </w:rPr>
        <w:t>asset market regulation,</w:t>
      </w:r>
      <w:r>
        <w:rPr>
          <w:color w:val="0C0C0E"/>
          <w:spacing w:val="-1"/>
          <w:w w:val="115"/>
        </w:rPr>
        <w:t> </w:t>
      </w:r>
      <w:r>
        <w:rPr>
          <w:color w:val="0C0C0E"/>
          <w:w w:val="115"/>
        </w:rPr>
        <w:t>developer talent and resources are</w:t>
      </w:r>
      <w:r>
        <w:rPr>
          <w:color w:val="0C0C0E"/>
          <w:spacing w:val="-2"/>
          <w:w w:val="115"/>
        </w:rPr>
        <w:t> </w:t>
      </w:r>
      <w:r>
        <w:rPr>
          <w:color w:val="0C0C0E"/>
          <w:w w:val="115"/>
        </w:rPr>
        <w:t>shifting</w:t>
      </w:r>
      <w:r>
        <w:rPr>
          <w:color w:val="0C0C0E"/>
          <w:spacing w:val="-2"/>
          <w:w w:val="115"/>
        </w:rPr>
        <w:t> </w:t>
      </w:r>
      <w:r>
        <w:rPr>
          <w:color w:val="0C0C0E"/>
          <w:w w:val="115"/>
        </w:rPr>
        <w:t>offshore as</w:t>
      </w:r>
      <w:r>
        <w:rPr>
          <w:color w:val="0C0C0E"/>
          <w:spacing w:val="-4"/>
          <w:w w:val="115"/>
        </w:rPr>
        <w:t> </w:t>
      </w:r>
      <w:r>
        <w:rPr>
          <w:color w:val="0C0C0E"/>
          <w:w w:val="115"/>
        </w:rPr>
        <w:t>projects seek to</w:t>
      </w:r>
      <w:r>
        <w:rPr>
          <w:color w:val="0C0C0E"/>
          <w:spacing w:val="33"/>
          <w:w w:val="115"/>
        </w:rPr>
        <w:t> </w:t>
      </w:r>
      <w:r>
        <w:rPr>
          <w:color w:val="0C0C0E"/>
          <w:w w:val="115"/>
        </w:rPr>
        <w:t>reduce</w:t>
      </w:r>
      <w:r>
        <w:rPr>
          <w:color w:val="0C0C0E"/>
          <w:spacing w:val="-3"/>
          <w:w w:val="115"/>
        </w:rPr>
        <w:t> </w:t>
      </w:r>
      <w:r>
        <w:rPr>
          <w:color w:val="0C0C0E"/>
          <w:w w:val="115"/>
        </w:rPr>
        <w:t>their regulatory</w:t>
      </w:r>
      <w:r>
        <w:rPr>
          <w:color w:val="0C0C0E"/>
          <w:w w:val="115"/>
        </w:rPr>
        <w:t> risk.</w:t>
      </w:r>
      <w:r>
        <w:rPr>
          <w:color w:val="0C0C0E"/>
          <w:spacing w:val="-19"/>
          <w:w w:val="115"/>
        </w:rPr>
        <w:t> </w:t>
      </w:r>
      <w:r>
        <w:rPr>
          <w:color w:val="0C0C0E"/>
          <w:w w:val="115"/>
        </w:rPr>
        <w:t>We</w:t>
      </w:r>
      <w:r>
        <w:rPr>
          <w:color w:val="0C0C0E"/>
          <w:spacing w:val="-16"/>
          <w:w w:val="115"/>
        </w:rPr>
        <w:t> </w:t>
      </w:r>
      <w:r>
        <w:rPr>
          <w:color w:val="0C0C0E"/>
          <w:w w:val="115"/>
        </w:rPr>
        <w:t>are</w:t>
      </w:r>
      <w:r>
        <w:rPr>
          <w:color w:val="0C0C0E"/>
          <w:spacing w:val="-16"/>
          <w:w w:val="115"/>
        </w:rPr>
        <w:t> </w:t>
      </w:r>
      <w:r>
        <w:rPr>
          <w:color w:val="0C0C0E"/>
          <w:w w:val="115"/>
        </w:rPr>
        <w:t>seeing</w:t>
      </w:r>
      <w:r>
        <w:rPr>
          <w:color w:val="0C0C0E"/>
          <w:spacing w:val="-16"/>
          <w:w w:val="115"/>
        </w:rPr>
        <w:t> </w:t>
      </w:r>
      <w:r>
        <w:rPr>
          <w:color w:val="0C0C0E"/>
          <w:w w:val="115"/>
        </w:rPr>
        <w:t>increased</w:t>
      </w:r>
      <w:r>
        <w:rPr>
          <w:color w:val="0C0C0E"/>
          <w:spacing w:val="-16"/>
          <w:w w:val="115"/>
        </w:rPr>
        <w:t> </w:t>
      </w:r>
      <w:r>
        <w:rPr>
          <w:color w:val="0C0C0E"/>
          <w:w w:val="115"/>
        </w:rPr>
        <w:t>engagement</w:t>
      </w:r>
      <w:r>
        <w:rPr>
          <w:color w:val="0C0C0E"/>
          <w:spacing w:val="-15"/>
          <w:w w:val="115"/>
        </w:rPr>
        <w:t> </w:t>
      </w:r>
      <w:r>
        <w:rPr>
          <w:color w:val="0C0C0E"/>
          <w:w w:val="115"/>
        </w:rPr>
        <w:t>with</w:t>
      </w:r>
      <w:r>
        <w:rPr>
          <w:color w:val="0C0C0E"/>
          <w:spacing w:val="-16"/>
          <w:w w:val="115"/>
        </w:rPr>
        <w:t> </w:t>
      </w:r>
      <w:r>
        <w:rPr>
          <w:color w:val="0C0C0E"/>
          <w:w w:val="115"/>
        </w:rPr>
        <w:t>teams</w:t>
      </w:r>
      <w:r>
        <w:rPr>
          <w:color w:val="0C0C0E"/>
          <w:spacing w:val="-16"/>
          <w:w w:val="115"/>
        </w:rPr>
        <w:t> </w:t>
      </w:r>
      <w:r>
        <w:rPr>
          <w:color w:val="0C0C0E"/>
          <w:w w:val="115"/>
        </w:rPr>
        <w:t>who</w:t>
      </w:r>
      <w:r>
        <w:rPr>
          <w:color w:val="0C0C0E"/>
          <w:spacing w:val="-16"/>
          <w:w w:val="115"/>
        </w:rPr>
        <w:t> </w:t>
      </w:r>
      <w:r>
        <w:rPr>
          <w:color w:val="0C0C0E"/>
          <w:w w:val="115"/>
        </w:rPr>
        <w:t>are</w:t>
      </w:r>
      <w:r>
        <w:rPr>
          <w:color w:val="0C0C0E"/>
          <w:spacing w:val="-16"/>
          <w:w w:val="115"/>
        </w:rPr>
        <w:t> </w:t>
      </w:r>
      <w:r>
        <w:rPr>
          <w:color w:val="0C0C0E"/>
          <w:w w:val="115"/>
        </w:rPr>
        <w:t>choosing</w:t>
      </w:r>
      <w:r>
        <w:rPr>
          <w:color w:val="0C0C0E"/>
          <w:spacing w:val="-16"/>
          <w:w w:val="115"/>
        </w:rPr>
        <w:t> </w:t>
      </w:r>
      <w:r>
        <w:rPr>
          <w:color w:val="0C0C0E"/>
          <w:w w:val="115"/>
        </w:rPr>
        <w:t>to build</w:t>
      </w:r>
      <w:r>
        <w:rPr>
          <w:color w:val="0C0C0E"/>
          <w:spacing w:val="-16"/>
          <w:w w:val="115"/>
        </w:rPr>
        <w:t> </w:t>
      </w:r>
      <w:r>
        <w:rPr>
          <w:color w:val="0C0C0E"/>
          <w:w w:val="115"/>
        </w:rPr>
        <w:t>their projects</w:t>
      </w:r>
      <w:r>
        <w:rPr>
          <w:color w:val="0C0C0E"/>
          <w:spacing w:val="-8"/>
          <w:w w:val="115"/>
        </w:rPr>
        <w:t> </w:t>
      </w:r>
      <w:r>
        <w:rPr>
          <w:color w:val="0C0C0E"/>
          <w:w w:val="115"/>
        </w:rPr>
        <w:t>outside</w:t>
      </w:r>
      <w:r>
        <w:rPr>
          <w:color w:val="0C0C0E"/>
          <w:spacing w:val="-7"/>
          <w:w w:val="115"/>
        </w:rPr>
        <w:t> </w:t>
      </w:r>
      <w:r>
        <w:rPr>
          <w:color w:val="0C0C0E"/>
          <w:w w:val="115"/>
        </w:rPr>
        <w:t>the US</w:t>
      </w:r>
      <w:r>
        <w:rPr>
          <w:color w:val="0C0C0E"/>
          <w:spacing w:val="-15"/>
          <w:w w:val="115"/>
        </w:rPr>
        <w:t> </w:t>
      </w:r>
      <w:r>
        <w:rPr>
          <w:color w:val="0C0C0E"/>
          <w:w w:val="115"/>
        </w:rPr>
        <w:t>and/or</w:t>
      </w:r>
      <w:r>
        <w:rPr>
          <w:color w:val="0C0C0E"/>
          <w:spacing w:val="-2"/>
          <w:w w:val="115"/>
        </w:rPr>
        <w:t> </w:t>
      </w:r>
      <w:r>
        <w:rPr>
          <w:color w:val="0C0C0E"/>
          <w:w w:val="115"/>
        </w:rPr>
        <w:t>are</w:t>
      </w:r>
      <w:r>
        <w:rPr>
          <w:color w:val="0C0C0E"/>
          <w:spacing w:val="-13"/>
          <w:w w:val="115"/>
        </w:rPr>
        <w:t> </w:t>
      </w:r>
      <w:r>
        <w:rPr>
          <w:color w:val="0C0C0E"/>
          <w:w w:val="115"/>
        </w:rPr>
        <w:t>hesitant</w:t>
      </w:r>
      <w:r>
        <w:rPr>
          <w:color w:val="0C0C0E"/>
          <w:spacing w:val="-3"/>
          <w:w w:val="115"/>
        </w:rPr>
        <w:t> </w:t>
      </w:r>
      <w:r>
        <w:rPr>
          <w:color w:val="0C0C0E"/>
          <w:w w:val="115"/>
        </w:rPr>
        <w:t>to bring</w:t>
      </w:r>
      <w:r>
        <w:rPr>
          <w:color w:val="0C0C0E"/>
          <w:spacing w:val="-6"/>
          <w:w w:val="115"/>
        </w:rPr>
        <w:t> </w:t>
      </w:r>
      <w:r>
        <w:rPr>
          <w:color w:val="0C0C0E"/>
          <w:w w:val="115"/>
        </w:rPr>
        <w:t>products</w:t>
      </w:r>
      <w:r>
        <w:rPr>
          <w:color w:val="0C0C0E"/>
          <w:spacing w:val="-10"/>
          <w:w w:val="115"/>
        </w:rPr>
        <w:t> </w:t>
      </w:r>
      <w:r>
        <w:rPr>
          <w:color w:val="0C0C0E"/>
          <w:w w:val="115"/>
        </w:rPr>
        <w:t>to the </w:t>
      </w:r>
      <w:r>
        <w:rPr>
          <w:color w:val="0C0C0E"/>
          <w:w w:val="110"/>
        </w:rPr>
        <w:t>US</w:t>
      </w:r>
      <w:r>
        <w:rPr>
          <w:color w:val="0C0C0E"/>
          <w:spacing w:val="-11"/>
          <w:w w:val="110"/>
        </w:rPr>
        <w:t> </w:t>
      </w:r>
      <w:r>
        <w:rPr>
          <w:color w:val="0C0C0E"/>
          <w:w w:val="110"/>
        </w:rPr>
        <w:t>market</w:t>
      </w:r>
      <w:r>
        <w:rPr>
          <w:color w:val="313133"/>
          <w:w w:val="110"/>
        </w:rPr>
        <w:t>.</w:t>
      </w:r>
      <w:r>
        <w:rPr>
          <w:color w:val="313133"/>
          <w:spacing w:val="-25"/>
          <w:w w:val="110"/>
        </w:rPr>
        <w:t> </w:t>
      </w:r>
      <w:r>
        <w:rPr>
          <w:color w:val="0C0C0E"/>
          <w:w w:val="110"/>
        </w:rPr>
        <w:t>SEC</w:t>
      </w:r>
      <w:r>
        <w:rPr>
          <w:color w:val="0C0C0E"/>
          <w:spacing w:val="-4"/>
          <w:w w:val="110"/>
        </w:rPr>
        <w:t> </w:t>
      </w:r>
      <w:r>
        <w:rPr>
          <w:color w:val="0C0C0E"/>
          <w:w w:val="110"/>
        </w:rPr>
        <w:t>and</w:t>
      </w:r>
      <w:r>
        <w:rPr>
          <w:color w:val="0C0C0E"/>
          <w:spacing w:val="-13"/>
          <w:w w:val="110"/>
        </w:rPr>
        <w:t> </w:t>
      </w:r>
      <w:r>
        <w:rPr>
          <w:color w:val="0C0C0E"/>
          <w:w w:val="110"/>
        </w:rPr>
        <w:t>CFTC</w:t>
      </w:r>
      <w:r>
        <w:rPr>
          <w:color w:val="0C0C0E"/>
          <w:spacing w:val="-7"/>
          <w:w w:val="110"/>
        </w:rPr>
        <w:t> </w:t>
      </w:r>
      <w:r>
        <w:rPr>
          <w:color w:val="0C0C0E"/>
          <w:w w:val="110"/>
        </w:rPr>
        <w:t>actions</w:t>
      </w:r>
      <w:r>
        <w:rPr>
          <w:color w:val="0C0C0E"/>
          <w:spacing w:val="-1"/>
          <w:w w:val="110"/>
        </w:rPr>
        <w:t> </w:t>
      </w:r>
      <w:r>
        <w:rPr>
          <w:color w:val="0C0C0E"/>
          <w:w w:val="110"/>
        </w:rPr>
        <w:t>against NFTs</w:t>
      </w:r>
      <w:r>
        <w:rPr>
          <w:color w:val="0C0C0E"/>
          <w:spacing w:val="-7"/>
          <w:w w:val="110"/>
        </w:rPr>
        <w:t> </w:t>
      </w:r>
      <w:r>
        <w:rPr>
          <w:color w:val="0C0C0E"/>
          <w:w w:val="110"/>
        </w:rPr>
        <w:t>and</w:t>
      </w:r>
      <w:r>
        <w:rPr>
          <w:color w:val="0C0C0E"/>
          <w:spacing w:val="-9"/>
          <w:w w:val="110"/>
        </w:rPr>
        <w:t> </w:t>
      </w:r>
      <w:r>
        <w:rPr>
          <w:color w:val="0C0C0E"/>
          <w:w w:val="110"/>
        </w:rPr>
        <w:t>DeFi</w:t>
      </w:r>
      <w:r>
        <w:rPr>
          <w:color w:val="0C0C0E"/>
          <w:spacing w:val="-9"/>
          <w:w w:val="110"/>
        </w:rPr>
        <w:t> </w:t>
      </w:r>
      <w:r>
        <w:rPr>
          <w:color w:val="0C0C0E"/>
          <w:w w:val="110"/>
        </w:rPr>
        <w:t>developers, </w:t>
      </w:r>
      <w:r>
        <w:rPr>
          <w:color w:val="0C0C0E"/>
          <w:w w:val="115"/>
        </w:rPr>
        <w:t>respectively, have accelerated this</w:t>
      </w:r>
      <w:r>
        <w:rPr>
          <w:color w:val="0C0C0E"/>
          <w:spacing w:val="-2"/>
          <w:w w:val="115"/>
        </w:rPr>
        <w:t> </w:t>
      </w:r>
      <w:r>
        <w:rPr>
          <w:color w:val="0C0C0E"/>
          <w:w w:val="115"/>
        </w:rPr>
        <w:t>trend.</w:t>
      </w:r>
      <w:r>
        <w:rPr>
          <w:color w:val="313133"/>
          <w:w w:val="115"/>
          <w:position w:val="6"/>
          <w:sz w:val="12"/>
        </w:rPr>
        <w:t>60</w:t>
      </w:r>
    </w:p>
    <w:p>
      <w:pPr>
        <w:pStyle w:val="BodyText"/>
        <w:spacing w:before="64"/>
      </w:pPr>
    </w:p>
    <w:p>
      <w:pPr>
        <w:pStyle w:val="BodyText"/>
        <w:spacing w:line="314" w:lineRule="auto"/>
        <w:ind w:left="463" w:right="2852"/>
      </w:pPr>
      <w:r>
        <w:rPr>
          <w:color w:val="0C0C0E"/>
          <w:w w:val="115"/>
        </w:rPr>
        <w:t>The crypto</w:t>
      </w:r>
      <w:r>
        <w:rPr>
          <w:color w:val="0C0C0E"/>
          <w:spacing w:val="-9"/>
          <w:w w:val="115"/>
        </w:rPr>
        <w:t> </w:t>
      </w:r>
      <w:r>
        <w:rPr>
          <w:color w:val="0C0C0E"/>
          <w:w w:val="115"/>
        </w:rPr>
        <w:t>industry has</w:t>
      </w:r>
      <w:r>
        <w:rPr>
          <w:color w:val="0C0C0E"/>
          <w:spacing w:val="-5"/>
          <w:w w:val="115"/>
        </w:rPr>
        <w:t> </w:t>
      </w:r>
      <w:r>
        <w:rPr>
          <w:color w:val="0C0C0E"/>
          <w:w w:val="115"/>
        </w:rPr>
        <w:t>been calling</w:t>
      </w:r>
      <w:r>
        <w:rPr>
          <w:color w:val="0C0C0E"/>
          <w:spacing w:val="-5"/>
          <w:w w:val="115"/>
        </w:rPr>
        <w:t> </w:t>
      </w:r>
      <w:r>
        <w:rPr>
          <w:color w:val="0C0C0E"/>
          <w:w w:val="115"/>
        </w:rPr>
        <w:t>for regulatory clarity</w:t>
      </w:r>
      <w:r>
        <w:rPr>
          <w:color w:val="0C0C0E"/>
          <w:spacing w:val="-9"/>
          <w:w w:val="115"/>
        </w:rPr>
        <w:t> </w:t>
      </w:r>
      <w:r>
        <w:rPr>
          <w:color w:val="0C0C0E"/>
          <w:w w:val="115"/>
        </w:rPr>
        <w:t>in</w:t>
      </w:r>
      <w:r>
        <w:rPr>
          <w:color w:val="0C0C0E"/>
          <w:spacing w:val="-6"/>
          <w:w w:val="115"/>
        </w:rPr>
        <w:t> </w:t>
      </w:r>
      <w:r>
        <w:rPr>
          <w:color w:val="0C0C0E"/>
          <w:w w:val="115"/>
        </w:rPr>
        <w:t>the</w:t>
      </w:r>
      <w:r>
        <w:rPr>
          <w:color w:val="0C0C0E"/>
          <w:spacing w:val="-11"/>
          <w:w w:val="115"/>
        </w:rPr>
        <w:t> </w:t>
      </w:r>
      <w:r>
        <w:rPr>
          <w:color w:val="0C0C0E"/>
          <w:w w:val="115"/>
        </w:rPr>
        <w:t>US</w:t>
      </w:r>
      <w:r>
        <w:rPr>
          <w:color w:val="0C0C0E"/>
          <w:spacing w:val="-2"/>
          <w:w w:val="115"/>
        </w:rPr>
        <w:t> </w:t>
      </w:r>
      <w:r>
        <w:rPr>
          <w:color w:val="0C0C0E"/>
          <w:w w:val="115"/>
        </w:rPr>
        <w:t>because there</w:t>
      </w:r>
      <w:r>
        <w:rPr>
          <w:color w:val="0C0C0E"/>
          <w:spacing w:val="-16"/>
          <w:w w:val="115"/>
        </w:rPr>
        <w:t> </w:t>
      </w:r>
      <w:r>
        <w:rPr>
          <w:color w:val="0C0C0E"/>
          <w:w w:val="115"/>
        </w:rPr>
        <w:t>is</w:t>
      </w:r>
      <w:r>
        <w:rPr>
          <w:color w:val="0C0C0E"/>
          <w:spacing w:val="-7"/>
          <w:w w:val="115"/>
        </w:rPr>
        <w:t> </w:t>
      </w:r>
      <w:r>
        <w:rPr>
          <w:color w:val="0C0C0E"/>
          <w:w w:val="115"/>
        </w:rPr>
        <w:t>strong</w:t>
      </w:r>
      <w:r>
        <w:rPr>
          <w:color w:val="0C0C0E"/>
          <w:spacing w:val="-14"/>
          <w:w w:val="115"/>
        </w:rPr>
        <w:t> </w:t>
      </w:r>
      <w:r>
        <w:rPr>
          <w:color w:val="0C0C0E"/>
          <w:w w:val="115"/>
        </w:rPr>
        <w:t>interest</w:t>
      </w:r>
      <w:r>
        <w:rPr>
          <w:color w:val="0C0C0E"/>
          <w:spacing w:val="-6"/>
          <w:w w:val="115"/>
        </w:rPr>
        <w:t> </w:t>
      </w:r>
      <w:r>
        <w:rPr>
          <w:color w:val="0C0C0E"/>
          <w:w w:val="115"/>
        </w:rPr>
        <w:t>in</w:t>
      </w:r>
      <w:r>
        <w:rPr>
          <w:color w:val="0C0C0E"/>
          <w:spacing w:val="-1"/>
          <w:w w:val="115"/>
        </w:rPr>
        <w:t> </w:t>
      </w:r>
      <w:r>
        <w:rPr>
          <w:color w:val="0C0C0E"/>
          <w:w w:val="115"/>
        </w:rPr>
        <w:t>operating within</w:t>
      </w:r>
      <w:r>
        <w:rPr>
          <w:color w:val="0C0C0E"/>
          <w:spacing w:val="-12"/>
          <w:w w:val="115"/>
        </w:rPr>
        <w:t> </w:t>
      </w:r>
      <w:r>
        <w:rPr>
          <w:color w:val="0C0C0E"/>
          <w:w w:val="115"/>
        </w:rPr>
        <w:t>the</w:t>
      </w:r>
      <w:r>
        <w:rPr>
          <w:color w:val="0C0C0E"/>
          <w:spacing w:val="-11"/>
          <w:w w:val="115"/>
        </w:rPr>
        <w:t> </w:t>
      </w:r>
      <w:r>
        <w:rPr>
          <w:color w:val="0C0C0E"/>
          <w:w w:val="115"/>
        </w:rPr>
        <w:t>regulatory perimeter.</w:t>
      </w:r>
      <w:r>
        <w:rPr>
          <w:color w:val="0C0C0E"/>
          <w:spacing w:val="-1"/>
          <w:w w:val="115"/>
        </w:rPr>
        <w:t> </w:t>
      </w:r>
      <w:r>
        <w:rPr>
          <w:color w:val="0C0C0E"/>
          <w:w w:val="115"/>
        </w:rPr>
        <w:t>However, against</w:t>
      </w:r>
      <w:r>
        <w:rPr>
          <w:color w:val="0C0C0E"/>
          <w:spacing w:val="-16"/>
          <w:w w:val="115"/>
        </w:rPr>
        <w:t> </w:t>
      </w:r>
      <w:r>
        <w:rPr>
          <w:color w:val="0C0C0E"/>
          <w:w w:val="115"/>
        </w:rPr>
        <w:t>the</w:t>
      </w:r>
      <w:r>
        <w:rPr>
          <w:color w:val="0C0C0E"/>
          <w:spacing w:val="-16"/>
          <w:w w:val="115"/>
        </w:rPr>
        <w:t> </w:t>
      </w:r>
      <w:r>
        <w:rPr>
          <w:color w:val="0C0C0E"/>
          <w:w w:val="115"/>
        </w:rPr>
        <w:t>backdrop</w:t>
      </w:r>
      <w:r>
        <w:rPr>
          <w:color w:val="0C0C0E"/>
          <w:spacing w:val="-16"/>
          <w:w w:val="115"/>
        </w:rPr>
        <w:t> </w:t>
      </w:r>
      <w:r>
        <w:rPr>
          <w:color w:val="0C0C0E"/>
          <w:w w:val="115"/>
        </w:rPr>
        <w:t>of</w:t>
      </w:r>
      <w:r>
        <w:rPr>
          <w:color w:val="0C0C0E"/>
          <w:spacing w:val="-12"/>
          <w:w w:val="115"/>
        </w:rPr>
        <w:t> </w:t>
      </w:r>
      <w:r>
        <w:rPr>
          <w:color w:val="0C0C0E"/>
          <w:w w:val="115"/>
        </w:rPr>
        <w:t>significant</w:t>
      </w:r>
      <w:r>
        <w:rPr>
          <w:color w:val="0C0C0E"/>
          <w:spacing w:val="-9"/>
          <w:w w:val="115"/>
        </w:rPr>
        <w:t> </w:t>
      </w:r>
      <w:r>
        <w:rPr>
          <w:color w:val="0C0C0E"/>
          <w:w w:val="115"/>
        </w:rPr>
        <w:t>regulatory</w:t>
      </w:r>
      <w:r>
        <w:rPr>
          <w:color w:val="0C0C0E"/>
          <w:spacing w:val="-16"/>
          <w:w w:val="115"/>
        </w:rPr>
        <w:t> </w:t>
      </w:r>
      <w:r>
        <w:rPr>
          <w:color w:val="0C0C0E"/>
          <w:w w:val="115"/>
        </w:rPr>
        <w:t>progress</w:t>
      </w:r>
      <w:r>
        <w:rPr>
          <w:color w:val="0C0C0E"/>
          <w:spacing w:val="-16"/>
          <w:w w:val="115"/>
        </w:rPr>
        <w:t> </w:t>
      </w:r>
      <w:r>
        <w:rPr>
          <w:color w:val="0C0C0E"/>
          <w:w w:val="115"/>
        </w:rPr>
        <w:t>in</w:t>
      </w:r>
      <w:r>
        <w:rPr>
          <w:color w:val="0C0C0E"/>
          <w:spacing w:val="-13"/>
          <w:w w:val="115"/>
        </w:rPr>
        <w:t> </w:t>
      </w:r>
      <w:r>
        <w:rPr>
          <w:color w:val="0C0C0E"/>
          <w:w w:val="115"/>
        </w:rPr>
        <w:t>the</w:t>
      </w:r>
      <w:r>
        <w:rPr>
          <w:color w:val="0C0C0E"/>
          <w:spacing w:val="-6"/>
          <w:w w:val="115"/>
        </w:rPr>
        <w:t> </w:t>
      </w:r>
      <w:r>
        <w:rPr>
          <w:color w:val="0C0C0E"/>
          <w:w w:val="115"/>
        </w:rPr>
        <w:t>European</w:t>
      </w:r>
      <w:r>
        <w:rPr>
          <w:color w:val="0C0C0E"/>
          <w:spacing w:val="-15"/>
          <w:w w:val="115"/>
        </w:rPr>
        <w:t> </w:t>
      </w:r>
      <w:r>
        <w:rPr>
          <w:color w:val="0C0C0E"/>
          <w:w w:val="115"/>
        </w:rPr>
        <w:t>Union and</w:t>
      </w:r>
      <w:r>
        <w:rPr>
          <w:color w:val="0C0C0E"/>
          <w:spacing w:val="-14"/>
          <w:w w:val="115"/>
        </w:rPr>
        <w:t> </w:t>
      </w:r>
      <w:r>
        <w:rPr>
          <w:color w:val="0C0C0E"/>
          <w:w w:val="115"/>
        </w:rPr>
        <w:t>the United</w:t>
      </w:r>
      <w:r>
        <w:rPr>
          <w:color w:val="0C0C0E"/>
          <w:spacing w:val="-11"/>
          <w:w w:val="115"/>
        </w:rPr>
        <w:t> </w:t>
      </w:r>
      <w:r>
        <w:rPr>
          <w:color w:val="0C0C0E"/>
          <w:w w:val="115"/>
        </w:rPr>
        <w:t>Kingdom,</w:t>
      </w:r>
      <w:r>
        <w:rPr>
          <w:color w:val="0C0C0E"/>
          <w:spacing w:val="-11"/>
          <w:w w:val="115"/>
        </w:rPr>
        <w:t> </w:t>
      </w:r>
      <w:r>
        <w:rPr>
          <w:color w:val="0C0C0E"/>
          <w:w w:val="115"/>
        </w:rPr>
        <w:t>this</w:t>
      </w:r>
      <w:r>
        <w:rPr>
          <w:color w:val="0C0C0E"/>
          <w:spacing w:val="-13"/>
          <w:w w:val="115"/>
        </w:rPr>
        <w:t> </w:t>
      </w:r>
      <w:r>
        <w:rPr>
          <w:color w:val="0C0C0E"/>
          <w:w w:val="115"/>
        </w:rPr>
        <w:t>offshoring</w:t>
      </w:r>
      <w:r>
        <w:rPr>
          <w:color w:val="0C0C0E"/>
          <w:spacing w:val="-6"/>
          <w:w w:val="115"/>
        </w:rPr>
        <w:t> </w:t>
      </w:r>
      <w:r>
        <w:rPr>
          <w:color w:val="0C0C0E"/>
          <w:w w:val="115"/>
        </w:rPr>
        <w:t>trend</w:t>
      </w:r>
      <w:r>
        <w:rPr>
          <w:color w:val="0C0C0E"/>
          <w:spacing w:val="-11"/>
          <w:w w:val="115"/>
        </w:rPr>
        <w:t> </w:t>
      </w:r>
      <w:r>
        <w:rPr>
          <w:color w:val="0C0C0E"/>
          <w:w w:val="115"/>
        </w:rPr>
        <w:t>could</w:t>
      </w:r>
      <w:r>
        <w:rPr>
          <w:color w:val="0C0C0E"/>
          <w:spacing w:val="-12"/>
          <w:w w:val="115"/>
        </w:rPr>
        <w:t> </w:t>
      </w:r>
      <w:r>
        <w:rPr>
          <w:color w:val="0C0C0E"/>
          <w:w w:val="115"/>
        </w:rPr>
        <w:t>accelerate</w:t>
      </w:r>
      <w:r>
        <w:rPr>
          <w:color w:val="0C0C0E"/>
          <w:spacing w:val="-5"/>
          <w:w w:val="115"/>
        </w:rPr>
        <w:t> </w:t>
      </w:r>
      <w:r>
        <w:rPr>
          <w:color w:val="0C0C0E"/>
          <w:w w:val="115"/>
        </w:rPr>
        <w:t>further</w:t>
      </w:r>
      <w:r>
        <w:rPr>
          <w:color w:val="0C0C0E"/>
          <w:spacing w:val="-2"/>
          <w:w w:val="115"/>
        </w:rPr>
        <w:t> </w:t>
      </w:r>
      <w:r>
        <w:rPr>
          <w:color w:val="0C0C0E"/>
          <w:w w:val="115"/>
        </w:rPr>
        <w:t>unless </w:t>
      </w:r>
      <w:r>
        <w:rPr>
          <w:color w:val="0C0C0E"/>
          <w:spacing w:val="-2"/>
          <w:w w:val="115"/>
        </w:rPr>
        <w:t>Congress</w:t>
      </w:r>
      <w:r>
        <w:rPr>
          <w:color w:val="0C0C0E"/>
          <w:spacing w:val="-14"/>
          <w:w w:val="115"/>
        </w:rPr>
        <w:t> </w:t>
      </w:r>
      <w:r>
        <w:rPr>
          <w:color w:val="0C0C0E"/>
          <w:spacing w:val="-2"/>
          <w:w w:val="115"/>
        </w:rPr>
        <w:t>is</w:t>
      </w:r>
      <w:r>
        <w:rPr>
          <w:color w:val="0C0C0E"/>
          <w:spacing w:val="-8"/>
          <w:w w:val="115"/>
        </w:rPr>
        <w:t> </w:t>
      </w:r>
      <w:r>
        <w:rPr>
          <w:color w:val="0C0C0E"/>
          <w:spacing w:val="-2"/>
          <w:w w:val="115"/>
        </w:rPr>
        <w:t>able</w:t>
      </w:r>
      <w:r>
        <w:rPr>
          <w:color w:val="0C0C0E"/>
          <w:spacing w:val="-14"/>
          <w:w w:val="115"/>
        </w:rPr>
        <w:t> </w:t>
      </w:r>
      <w:r>
        <w:rPr>
          <w:color w:val="0C0C0E"/>
          <w:spacing w:val="-2"/>
          <w:w w:val="115"/>
        </w:rPr>
        <w:t>to pass</w:t>
      </w:r>
      <w:r>
        <w:rPr>
          <w:color w:val="0C0C0E"/>
          <w:spacing w:val="-14"/>
          <w:w w:val="115"/>
        </w:rPr>
        <w:t> </w:t>
      </w:r>
      <w:r>
        <w:rPr>
          <w:color w:val="0C0C0E"/>
          <w:spacing w:val="-2"/>
          <w:w w:val="115"/>
        </w:rPr>
        <w:t>Legislation,</w:t>
      </w:r>
      <w:r>
        <w:rPr>
          <w:color w:val="0C0C0E"/>
          <w:spacing w:val="-10"/>
          <w:w w:val="115"/>
        </w:rPr>
        <w:t> </w:t>
      </w:r>
      <w:r>
        <w:rPr>
          <w:color w:val="0C0C0E"/>
          <w:spacing w:val="-2"/>
          <w:w w:val="115"/>
        </w:rPr>
        <w:t>such</w:t>
      </w:r>
      <w:r>
        <w:rPr>
          <w:color w:val="0C0C0E"/>
          <w:spacing w:val="-14"/>
          <w:w w:val="115"/>
        </w:rPr>
        <w:t> </w:t>
      </w:r>
      <w:r>
        <w:rPr>
          <w:color w:val="0C0C0E"/>
          <w:spacing w:val="-2"/>
          <w:w w:val="115"/>
        </w:rPr>
        <w:t>as</w:t>
      </w:r>
      <w:r>
        <w:rPr>
          <w:color w:val="0C0C0E"/>
          <w:spacing w:val="-16"/>
          <w:w w:val="115"/>
        </w:rPr>
        <w:t> </w:t>
      </w:r>
      <w:r>
        <w:rPr>
          <w:color w:val="0C0C0E"/>
          <w:spacing w:val="-2"/>
          <w:w w:val="115"/>
        </w:rPr>
        <w:t>the</w:t>
      </w:r>
      <w:r>
        <w:rPr>
          <w:color w:val="0C0C0E"/>
          <w:spacing w:val="16"/>
          <w:w w:val="115"/>
        </w:rPr>
        <w:t> </w:t>
      </w:r>
      <w:r>
        <w:rPr>
          <w:color w:val="0C0C0E"/>
          <w:spacing w:val="-2"/>
          <w:w w:val="115"/>
        </w:rPr>
        <w:t>Legislative</w:t>
      </w:r>
      <w:r>
        <w:rPr>
          <w:color w:val="0C0C0E"/>
          <w:spacing w:val="-4"/>
          <w:w w:val="115"/>
        </w:rPr>
        <w:t> </w:t>
      </w:r>
      <w:r>
        <w:rPr>
          <w:color w:val="0C0C0E"/>
          <w:spacing w:val="-2"/>
          <w:w w:val="115"/>
        </w:rPr>
        <w:t>proposals</w:t>
      </w:r>
      <w:r>
        <w:rPr>
          <w:color w:val="0C0C0E"/>
          <w:spacing w:val="-6"/>
          <w:w w:val="115"/>
        </w:rPr>
        <w:t> </w:t>
      </w:r>
      <w:r>
        <w:rPr>
          <w:color w:val="0C0C0E"/>
          <w:spacing w:val="-2"/>
          <w:w w:val="115"/>
        </w:rPr>
        <w:t>on </w:t>
      </w:r>
      <w:r>
        <w:rPr>
          <w:color w:val="0C0C0E"/>
          <w:w w:val="115"/>
        </w:rPr>
        <w:t>crypto</w:t>
      </w:r>
      <w:r>
        <w:rPr>
          <w:color w:val="0C0C0E"/>
          <w:spacing w:val="-7"/>
          <w:w w:val="115"/>
        </w:rPr>
        <w:t> </w:t>
      </w:r>
      <w:r>
        <w:rPr>
          <w:color w:val="0C0C0E"/>
          <w:w w:val="115"/>
        </w:rPr>
        <w:t>market</w:t>
      </w:r>
      <w:r>
        <w:rPr>
          <w:color w:val="0C0C0E"/>
          <w:spacing w:val="-2"/>
          <w:w w:val="115"/>
        </w:rPr>
        <w:t> </w:t>
      </w:r>
      <w:r>
        <w:rPr>
          <w:color w:val="0C0C0E"/>
          <w:w w:val="115"/>
        </w:rPr>
        <w:t>structure and</w:t>
      </w:r>
      <w:r>
        <w:rPr>
          <w:color w:val="0C0C0E"/>
          <w:spacing w:val="-8"/>
          <w:w w:val="115"/>
        </w:rPr>
        <w:t> </w:t>
      </w:r>
      <w:r>
        <w:rPr>
          <w:color w:val="0C0C0E"/>
          <w:w w:val="115"/>
        </w:rPr>
        <w:t>stablecoins that were</w:t>
      </w:r>
      <w:r>
        <w:rPr>
          <w:color w:val="0C0C0E"/>
          <w:spacing w:val="-8"/>
          <w:w w:val="115"/>
        </w:rPr>
        <w:t> </w:t>
      </w:r>
      <w:r>
        <w:rPr>
          <w:color w:val="0C0C0E"/>
          <w:w w:val="115"/>
        </w:rPr>
        <w:t>passed</w:t>
      </w:r>
      <w:r>
        <w:rPr>
          <w:color w:val="0C0C0E"/>
          <w:spacing w:val="-3"/>
          <w:w w:val="115"/>
        </w:rPr>
        <w:t> </w:t>
      </w:r>
      <w:r>
        <w:rPr>
          <w:color w:val="0C0C0E"/>
          <w:w w:val="115"/>
        </w:rPr>
        <w:t>by</w:t>
      </w:r>
      <w:r>
        <w:rPr>
          <w:color w:val="0C0C0E"/>
          <w:spacing w:val="-10"/>
          <w:w w:val="115"/>
        </w:rPr>
        <w:t> </w:t>
      </w:r>
      <w:r>
        <w:rPr>
          <w:color w:val="0C0C0E"/>
          <w:w w:val="115"/>
        </w:rPr>
        <w:t>the</w:t>
      </w:r>
      <w:r>
        <w:rPr>
          <w:color w:val="0C0C0E"/>
          <w:spacing w:val="20"/>
          <w:w w:val="115"/>
        </w:rPr>
        <w:t> </w:t>
      </w:r>
      <w:r>
        <w:rPr>
          <w:color w:val="0C0C0E"/>
          <w:w w:val="115"/>
        </w:rPr>
        <w:t>House Financial</w:t>
      </w:r>
      <w:r>
        <w:rPr>
          <w:color w:val="0C0C0E"/>
          <w:spacing w:val="-13"/>
          <w:w w:val="115"/>
        </w:rPr>
        <w:t> </w:t>
      </w:r>
      <w:r>
        <w:rPr>
          <w:color w:val="0C0C0E"/>
          <w:w w:val="115"/>
        </w:rPr>
        <w:t>Services Committee in 2023.</w:t>
      </w:r>
    </w:p>
    <w:p>
      <w:pPr>
        <w:pStyle w:val="BodyText"/>
        <w:spacing w:before="157"/>
      </w:pPr>
    </w:p>
    <w:p>
      <w:pPr>
        <w:pStyle w:val="Heading5"/>
        <w:spacing w:line="278" w:lineRule="auto"/>
        <w:ind w:left="462" w:right="2852"/>
      </w:pPr>
      <w:r>
        <w:rPr>
          <w:color w:val="0052FF"/>
          <w:w w:val="105"/>
        </w:rPr>
        <w:t>Because</w:t>
      </w:r>
      <w:r>
        <w:rPr>
          <w:color w:val="0052FF"/>
          <w:spacing w:val="-17"/>
          <w:w w:val="105"/>
        </w:rPr>
        <w:t> </w:t>
      </w:r>
      <w:r>
        <w:rPr>
          <w:color w:val="0052FF"/>
          <w:w w:val="105"/>
        </w:rPr>
        <w:t>the</w:t>
      </w:r>
      <w:r>
        <w:rPr>
          <w:color w:val="0052FF"/>
          <w:spacing w:val="16"/>
          <w:w w:val="105"/>
        </w:rPr>
        <w:t> </w:t>
      </w:r>
      <w:r>
        <w:rPr>
          <w:color w:val="0052FF"/>
          <w:w w:val="105"/>
        </w:rPr>
        <w:t>US</w:t>
      </w:r>
      <w:r>
        <w:rPr>
          <w:color w:val="0052FF"/>
          <w:spacing w:val="-39"/>
          <w:w w:val="105"/>
        </w:rPr>
        <w:t> </w:t>
      </w:r>
      <w:r>
        <w:rPr>
          <w:color w:val="0052FF"/>
          <w:w w:val="105"/>
        </w:rPr>
        <w:t>is</w:t>
      </w:r>
      <w:r>
        <w:rPr>
          <w:color w:val="0052FF"/>
          <w:spacing w:val="-20"/>
          <w:w w:val="105"/>
        </w:rPr>
        <w:t> </w:t>
      </w:r>
      <w:r>
        <w:rPr>
          <w:color w:val="0052FF"/>
          <w:w w:val="105"/>
        </w:rPr>
        <w:t>Lagging</w:t>
      </w:r>
      <w:r>
        <w:rPr>
          <w:color w:val="0052FF"/>
          <w:spacing w:val="-5"/>
          <w:w w:val="105"/>
        </w:rPr>
        <w:t> </w:t>
      </w:r>
      <w:r>
        <w:rPr>
          <w:color w:val="0052FF"/>
          <w:w w:val="105"/>
        </w:rPr>
        <w:t>behind</w:t>
      </w:r>
      <w:r>
        <w:rPr>
          <w:color w:val="0052FF"/>
          <w:spacing w:val="-19"/>
          <w:w w:val="105"/>
        </w:rPr>
        <w:t> </w:t>
      </w:r>
      <w:r>
        <w:rPr>
          <w:color w:val="0052FF"/>
          <w:w w:val="105"/>
        </w:rPr>
        <w:t>other</w:t>
      </w:r>
      <w:r>
        <w:rPr>
          <w:color w:val="0052FF"/>
          <w:spacing w:val="-13"/>
          <w:w w:val="105"/>
        </w:rPr>
        <w:t> </w:t>
      </w:r>
      <w:r>
        <w:rPr>
          <w:color w:val="0052FF"/>
          <w:w w:val="105"/>
        </w:rPr>
        <w:t>countries</w:t>
      </w:r>
      <w:r>
        <w:rPr>
          <w:color w:val="0052FF"/>
          <w:spacing w:val="-24"/>
          <w:w w:val="105"/>
        </w:rPr>
        <w:t> </w:t>
      </w:r>
      <w:r>
        <w:rPr>
          <w:color w:val="0052FF"/>
          <w:w w:val="105"/>
        </w:rPr>
        <w:t>in</w:t>
      </w:r>
      <w:r>
        <w:rPr>
          <w:color w:val="0052FF"/>
          <w:spacing w:val="-11"/>
          <w:w w:val="105"/>
        </w:rPr>
        <w:t> </w:t>
      </w:r>
      <w:r>
        <w:rPr>
          <w:color w:val="0052FF"/>
          <w:w w:val="105"/>
        </w:rPr>
        <w:t>the development of</w:t>
      </w:r>
      <w:r>
        <w:rPr>
          <w:color w:val="0052FF"/>
          <w:spacing w:val="-6"/>
          <w:w w:val="105"/>
        </w:rPr>
        <w:t> </w:t>
      </w:r>
      <w:r>
        <w:rPr>
          <w:color w:val="0052FF"/>
          <w:w w:val="105"/>
        </w:rPr>
        <w:t>digital</w:t>
      </w:r>
      <w:r>
        <w:rPr>
          <w:color w:val="0052FF"/>
          <w:spacing w:val="-29"/>
          <w:w w:val="105"/>
        </w:rPr>
        <w:t> </w:t>
      </w:r>
      <w:r>
        <w:rPr>
          <w:color w:val="0052FF"/>
          <w:w w:val="105"/>
        </w:rPr>
        <w:t>asset market</w:t>
      </w:r>
      <w:r>
        <w:rPr>
          <w:color w:val="0052FF"/>
          <w:spacing w:val="-2"/>
          <w:w w:val="105"/>
        </w:rPr>
        <w:t> </w:t>
      </w:r>
      <w:r>
        <w:rPr>
          <w:color w:val="0052FF"/>
          <w:w w:val="105"/>
        </w:rPr>
        <w:t>regulation, developer talent and resources are shifting offshore.</w:t>
      </w:r>
    </w:p>
    <w:p>
      <w:pPr>
        <w:pStyle w:val="BodyText"/>
        <w:spacing w:before="97"/>
        <w:rPr>
          <w:b/>
          <w:sz w:val="27"/>
        </w:rPr>
      </w:pPr>
    </w:p>
    <w:p>
      <w:pPr>
        <w:pStyle w:val="BodyText"/>
        <w:spacing w:line="314" w:lineRule="auto"/>
        <w:ind w:left="463" w:right="2921" w:firstLine="4"/>
      </w:pPr>
      <w:r>
        <w:rPr>
          <w:color w:val="0C0C0E"/>
          <w:w w:val="110"/>
        </w:rPr>
        <w:t>Notably,</w:t>
      </w:r>
      <w:r>
        <w:rPr>
          <w:color w:val="0C0C0E"/>
          <w:spacing w:val="32"/>
          <w:w w:val="110"/>
        </w:rPr>
        <w:t> </w:t>
      </w:r>
      <w:r>
        <w:rPr>
          <w:color w:val="0C0C0E"/>
          <w:w w:val="110"/>
        </w:rPr>
        <w:t>Legislators</w:t>
      </w:r>
      <w:r>
        <w:rPr>
          <w:color w:val="0C0C0E"/>
          <w:spacing w:val="40"/>
          <w:w w:val="110"/>
        </w:rPr>
        <w:t> </w:t>
      </w:r>
      <w:r>
        <w:rPr>
          <w:color w:val="0C0C0E"/>
          <w:w w:val="110"/>
        </w:rPr>
        <w:t>on</w:t>
      </w:r>
      <w:r>
        <w:rPr>
          <w:color w:val="0C0C0E"/>
          <w:spacing w:val="22"/>
          <w:w w:val="110"/>
        </w:rPr>
        <w:t> </w:t>
      </w:r>
      <w:r>
        <w:rPr>
          <w:color w:val="0C0C0E"/>
          <w:w w:val="110"/>
        </w:rPr>
        <w:t>Capitol</w:t>
      </w:r>
      <w:r>
        <w:rPr>
          <w:color w:val="0C0C0E"/>
          <w:spacing w:val="17"/>
          <w:w w:val="110"/>
        </w:rPr>
        <w:t> </w:t>
      </w:r>
      <w:r>
        <w:rPr>
          <w:color w:val="0C0C0E"/>
          <w:w w:val="110"/>
        </w:rPr>
        <w:t>Hill</w:t>
      </w:r>
      <w:r>
        <w:rPr>
          <w:color w:val="0C0C0E"/>
          <w:spacing w:val="-12"/>
          <w:w w:val="110"/>
        </w:rPr>
        <w:t> </w:t>
      </w:r>
      <w:r>
        <w:rPr>
          <w:color w:val="0C0C0E"/>
          <w:w w:val="110"/>
        </w:rPr>
        <w:t>have</w:t>
      </w:r>
      <w:r>
        <w:rPr>
          <w:color w:val="0C0C0E"/>
          <w:spacing w:val="20"/>
          <w:w w:val="110"/>
        </w:rPr>
        <w:t> </w:t>
      </w:r>
      <w:r>
        <w:rPr>
          <w:color w:val="0C0C0E"/>
          <w:w w:val="110"/>
        </w:rPr>
        <w:t>introduced</w:t>
      </w:r>
      <w:r>
        <w:rPr>
          <w:color w:val="0C0C0E"/>
          <w:spacing w:val="40"/>
          <w:w w:val="110"/>
        </w:rPr>
        <w:t> </w:t>
      </w:r>
      <w:r>
        <w:rPr>
          <w:color w:val="0C0C0E"/>
          <w:w w:val="110"/>
        </w:rPr>
        <w:t>more</w:t>
      </w:r>
      <w:r>
        <w:rPr>
          <w:color w:val="0C0C0E"/>
          <w:spacing w:val="32"/>
          <w:w w:val="110"/>
        </w:rPr>
        <w:t> </w:t>
      </w:r>
      <w:r>
        <w:rPr>
          <w:color w:val="0C0C0E"/>
          <w:w w:val="110"/>
        </w:rPr>
        <w:t>than 10</w:t>
      </w:r>
      <w:r>
        <w:rPr>
          <w:color w:val="0C0C0E"/>
          <w:spacing w:val="32"/>
          <w:w w:val="110"/>
        </w:rPr>
        <w:t> </w:t>
      </w:r>
      <w:r>
        <w:rPr>
          <w:color w:val="0C0C0E"/>
          <w:w w:val="110"/>
        </w:rPr>
        <w:t>different</w:t>
      </w:r>
      <w:r>
        <w:rPr>
          <w:color w:val="0C0C0E"/>
          <w:w w:val="110"/>
        </w:rPr>
        <w:t> bills with provisions relating to</w:t>
      </w:r>
      <w:r>
        <w:rPr>
          <w:color w:val="0C0C0E"/>
          <w:spacing w:val="40"/>
          <w:w w:val="110"/>
        </w:rPr>
        <w:t> </w:t>
      </w:r>
      <w:r>
        <w:rPr>
          <w:color w:val="0C0C0E"/>
          <w:w w:val="110"/>
        </w:rPr>
        <w:t>crypto in 2023 -</w:t>
      </w:r>
      <w:r>
        <w:rPr>
          <w:color w:val="0C0C0E"/>
          <w:spacing w:val="40"/>
          <w:w w:val="110"/>
        </w:rPr>
        <w:t> </w:t>
      </w:r>
      <w:r>
        <w:rPr>
          <w:color w:val="0C0C0E"/>
          <w:w w:val="110"/>
        </w:rPr>
        <w:t>all</w:t>
      </w:r>
      <w:r>
        <w:rPr>
          <w:color w:val="0C0C0E"/>
          <w:spacing w:val="40"/>
          <w:w w:val="110"/>
        </w:rPr>
        <w:t> </w:t>
      </w:r>
      <w:r>
        <w:rPr>
          <w:color w:val="0C0C0E"/>
          <w:w w:val="110"/>
        </w:rPr>
        <w:t>currently awaiting Congressional review.</w:t>
      </w:r>
      <w:r>
        <w:rPr>
          <w:color w:val="0C0C0E"/>
          <w:spacing w:val="-1"/>
          <w:w w:val="110"/>
        </w:rPr>
        <w:t> </w:t>
      </w:r>
      <w:r>
        <w:rPr>
          <w:color w:val="0C0C0E"/>
          <w:w w:val="110"/>
        </w:rPr>
        <w:t>(Any bills</w:t>
      </w:r>
      <w:r>
        <w:rPr>
          <w:color w:val="0C0C0E"/>
          <w:spacing w:val="-4"/>
          <w:w w:val="110"/>
        </w:rPr>
        <w:t> </w:t>
      </w:r>
      <w:r>
        <w:rPr>
          <w:color w:val="0C0C0E"/>
          <w:w w:val="110"/>
        </w:rPr>
        <w:t>introduced in 2022 or earlier had to</w:t>
      </w:r>
      <w:r>
        <w:rPr>
          <w:color w:val="0C0C0E"/>
          <w:spacing w:val="40"/>
          <w:w w:val="110"/>
        </w:rPr>
        <w:t> </w:t>
      </w:r>
      <w:r>
        <w:rPr>
          <w:color w:val="0C0C0E"/>
          <w:w w:val="110"/>
        </w:rPr>
        <w:t>be reintroduced for consideration</w:t>
      </w:r>
      <w:r>
        <w:rPr>
          <w:color w:val="0C0C0E"/>
          <w:spacing w:val="40"/>
          <w:w w:val="110"/>
        </w:rPr>
        <w:t> </w:t>
      </w:r>
      <w:r>
        <w:rPr>
          <w:color w:val="0C0C0E"/>
          <w:w w:val="110"/>
        </w:rPr>
        <w:t>-</w:t>
      </w:r>
      <w:r>
        <w:rPr>
          <w:color w:val="0C0C0E"/>
          <w:spacing w:val="40"/>
          <w:w w:val="110"/>
        </w:rPr>
        <w:t> </w:t>
      </w:r>
      <w:r>
        <w:rPr>
          <w:b/>
          <w:color w:val="0C0C0E"/>
          <w:w w:val="110"/>
        </w:rPr>
        <w:t>see table</w:t>
      </w:r>
      <w:r>
        <w:rPr>
          <w:b/>
          <w:color w:val="0C0C0E"/>
          <w:spacing w:val="-4"/>
          <w:w w:val="110"/>
        </w:rPr>
        <w:t> </w:t>
      </w:r>
      <w:r>
        <w:rPr>
          <w:b/>
          <w:color w:val="0C0C0E"/>
          <w:w w:val="110"/>
        </w:rPr>
        <w:t>1.) </w:t>
      </w:r>
      <w:r>
        <w:rPr>
          <w:color w:val="0C0C0E"/>
          <w:w w:val="110"/>
        </w:rPr>
        <w:t>Most of the</w:t>
      </w:r>
      <w:r>
        <w:rPr>
          <w:color w:val="0C0C0E"/>
          <w:spacing w:val="40"/>
          <w:w w:val="110"/>
        </w:rPr>
        <w:t> </w:t>
      </w:r>
      <w:r>
        <w:rPr>
          <w:color w:val="0C0C0E"/>
          <w:w w:val="110"/>
        </w:rPr>
        <w:t>bills are related to combating </w:t>
      </w:r>
      <w:r>
        <w:rPr>
          <w:color w:val="0C0C0E"/>
          <w:w w:val="120"/>
        </w:rPr>
        <w:t>illicit </w:t>
      </w:r>
      <w:r>
        <w:rPr>
          <w:color w:val="0C0C0E"/>
          <w:w w:val="110"/>
        </w:rPr>
        <w:t>financing, though several acts could be key regulatory milestones for providing improved operational guidelines in the space. In our view, this</w:t>
      </w:r>
      <w:r>
        <w:rPr>
          <w:color w:val="0C0C0E"/>
          <w:spacing w:val="-7"/>
          <w:w w:val="110"/>
        </w:rPr>
        <w:t> </w:t>
      </w:r>
      <w:r>
        <w:rPr>
          <w:color w:val="0C0C0E"/>
          <w:w w:val="110"/>
        </w:rPr>
        <w:t>includes the</w:t>
      </w:r>
      <w:r>
        <w:rPr>
          <w:color w:val="0C0C0E"/>
          <w:spacing w:val="28"/>
          <w:w w:val="110"/>
        </w:rPr>
        <w:t> </w:t>
      </w:r>
      <w:r>
        <w:rPr>
          <w:color w:val="0C0C0E"/>
          <w:w w:val="110"/>
        </w:rPr>
        <w:t>Financial Innovation and Technology</w:t>
      </w:r>
      <w:r>
        <w:rPr>
          <w:color w:val="0C0C0E"/>
          <w:spacing w:val="30"/>
          <w:w w:val="110"/>
        </w:rPr>
        <w:t> </w:t>
      </w:r>
      <w:r>
        <w:rPr>
          <w:color w:val="0C0C0E"/>
          <w:w w:val="110"/>
        </w:rPr>
        <w:t>for</w:t>
      </w:r>
      <w:r>
        <w:rPr>
          <w:color w:val="0C0C0E"/>
          <w:spacing w:val="40"/>
          <w:w w:val="110"/>
        </w:rPr>
        <w:t> </w:t>
      </w:r>
      <w:r>
        <w:rPr>
          <w:color w:val="0C0C0E"/>
          <w:w w:val="110"/>
        </w:rPr>
        <w:t>the</w:t>
      </w:r>
      <w:r>
        <w:rPr>
          <w:color w:val="0C0C0E"/>
          <w:spacing w:val="40"/>
          <w:w w:val="110"/>
        </w:rPr>
        <w:t> </w:t>
      </w:r>
      <w:r>
        <w:rPr>
          <w:color w:val="0C0C0E"/>
          <w:w w:val="110"/>
        </w:rPr>
        <w:t>21st Century Act (FIT</w:t>
      </w:r>
      <w:r>
        <w:rPr>
          <w:color w:val="0C0C0E"/>
          <w:spacing w:val="-4"/>
          <w:w w:val="110"/>
        </w:rPr>
        <w:t> </w:t>
      </w:r>
      <w:r>
        <w:rPr>
          <w:color w:val="0C0C0E"/>
          <w:w w:val="110"/>
        </w:rPr>
        <w:t>21</w:t>
      </w:r>
      <w:r>
        <w:rPr>
          <w:color w:val="0C0C0E"/>
          <w:spacing w:val="-27"/>
          <w:w w:val="110"/>
        </w:rPr>
        <w:t> </w:t>
      </w:r>
      <w:r>
        <w:rPr>
          <w:color w:val="0C0C0E"/>
          <w:w w:val="110"/>
        </w:rPr>
        <w:t>Act), which</w:t>
      </w:r>
      <w:r>
        <w:rPr>
          <w:color w:val="0C0C0E"/>
          <w:spacing w:val="-3"/>
          <w:w w:val="110"/>
        </w:rPr>
        <w:t> </w:t>
      </w:r>
      <w:r>
        <w:rPr>
          <w:color w:val="0C0C0E"/>
          <w:w w:val="110"/>
        </w:rPr>
        <w:t>delineates powers between the SEC and</w:t>
      </w:r>
      <w:r>
        <w:rPr>
          <w:color w:val="0C0C0E"/>
          <w:spacing w:val="-7"/>
          <w:w w:val="110"/>
        </w:rPr>
        <w:t> </w:t>
      </w:r>
      <w:r>
        <w:rPr>
          <w:color w:val="0C0C0E"/>
          <w:w w:val="110"/>
        </w:rPr>
        <w:t>CFTC and creates</w:t>
      </w:r>
      <w:r>
        <w:rPr>
          <w:color w:val="0C0C0E"/>
          <w:spacing w:val="40"/>
          <w:w w:val="110"/>
        </w:rPr>
        <w:t> </w:t>
      </w:r>
      <w:r>
        <w:rPr>
          <w:color w:val="0C0C0E"/>
          <w:w w:val="110"/>
        </w:rPr>
        <w:t>a path for</w:t>
      </w:r>
      <w:r>
        <w:rPr>
          <w:color w:val="0C0C0E"/>
          <w:spacing w:val="40"/>
          <w:w w:val="110"/>
        </w:rPr>
        <w:t> </w:t>
      </w:r>
      <w:r>
        <w:rPr>
          <w:color w:val="0C0C0E"/>
          <w:w w:val="110"/>
        </w:rPr>
        <w:t>federal registration</w:t>
      </w:r>
      <w:r>
        <w:rPr>
          <w:color w:val="0C0C0E"/>
          <w:spacing w:val="40"/>
          <w:w w:val="110"/>
        </w:rPr>
        <w:t> </w:t>
      </w:r>
      <w:r>
        <w:rPr>
          <w:color w:val="0C0C0E"/>
          <w:w w:val="110"/>
        </w:rPr>
        <w:t>of</w:t>
      </w:r>
      <w:r>
        <w:rPr>
          <w:color w:val="0C0C0E"/>
          <w:spacing w:val="40"/>
          <w:w w:val="110"/>
        </w:rPr>
        <w:t> </w:t>
      </w:r>
      <w:r>
        <w:rPr>
          <w:color w:val="0C0C0E"/>
          <w:w w:val="110"/>
        </w:rPr>
        <w:t>digital asset</w:t>
      </w:r>
      <w:r>
        <w:rPr>
          <w:color w:val="0C0C0E"/>
          <w:spacing w:val="36"/>
          <w:w w:val="110"/>
        </w:rPr>
        <w:t> </w:t>
      </w:r>
      <w:r>
        <w:rPr>
          <w:color w:val="0C0C0E"/>
          <w:w w:val="110"/>
        </w:rPr>
        <w:t>trading</w:t>
      </w:r>
      <w:r>
        <w:rPr>
          <w:color w:val="0C0C0E"/>
          <w:spacing w:val="40"/>
          <w:w w:val="110"/>
        </w:rPr>
        <w:t> </w:t>
      </w:r>
      <w:r>
        <w:rPr>
          <w:color w:val="0C0C0E"/>
          <w:w w:val="110"/>
        </w:rPr>
        <w:t>venues, as well</w:t>
      </w:r>
      <w:r>
        <w:rPr>
          <w:color w:val="0C0C0E"/>
          <w:spacing w:val="-1"/>
          <w:w w:val="110"/>
        </w:rPr>
        <w:t> </w:t>
      </w:r>
      <w:r>
        <w:rPr>
          <w:color w:val="0C0C0E"/>
          <w:w w:val="110"/>
        </w:rPr>
        <w:t>as the</w:t>
      </w:r>
      <w:r>
        <w:rPr>
          <w:color w:val="0C0C0E"/>
          <w:spacing w:val="67"/>
          <w:w w:val="110"/>
        </w:rPr>
        <w:t> </w:t>
      </w:r>
      <w:r>
        <w:rPr>
          <w:color w:val="0C0C0E"/>
          <w:w w:val="110"/>
        </w:rPr>
        <w:t>Clarity</w:t>
      </w:r>
      <w:r>
        <w:rPr>
          <w:color w:val="0C0C0E"/>
          <w:spacing w:val="19"/>
          <w:w w:val="110"/>
        </w:rPr>
        <w:t> </w:t>
      </w:r>
      <w:r>
        <w:rPr>
          <w:color w:val="0C0C0E"/>
          <w:w w:val="110"/>
        </w:rPr>
        <w:t>for</w:t>
      </w:r>
      <w:r>
        <w:rPr>
          <w:color w:val="0C0C0E"/>
          <w:spacing w:val="31"/>
          <w:w w:val="110"/>
        </w:rPr>
        <w:t> </w:t>
      </w:r>
      <w:r>
        <w:rPr>
          <w:color w:val="0C0C0E"/>
          <w:w w:val="110"/>
        </w:rPr>
        <w:t>Payment</w:t>
      </w:r>
      <w:r>
        <w:rPr>
          <w:color w:val="0C0C0E"/>
          <w:spacing w:val="25"/>
          <w:w w:val="110"/>
        </w:rPr>
        <w:t> </w:t>
      </w:r>
      <w:r>
        <w:rPr>
          <w:color w:val="0C0C0E"/>
          <w:w w:val="110"/>
        </w:rPr>
        <w:t>Stablecoins</w:t>
      </w:r>
      <w:r>
        <w:rPr>
          <w:color w:val="0C0C0E"/>
          <w:spacing w:val="33"/>
          <w:w w:val="110"/>
        </w:rPr>
        <w:t> </w:t>
      </w:r>
      <w:r>
        <w:rPr>
          <w:color w:val="0C0C0E"/>
          <w:w w:val="110"/>
        </w:rPr>
        <w:t>Act</w:t>
      </w:r>
      <w:r>
        <w:rPr>
          <w:color w:val="0C0C0E"/>
          <w:spacing w:val="26"/>
          <w:w w:val="110"/>
        </w:rPr>
        <w:t> </w:t>
      </w:r>
      <w:r>
        <w:rPr>
          <w:color w:val="0C0C0E"/>
          <w:w w:val="110"/>
        </w:rPr>
        <w:t>of</w:t>
      </w:r>
      <w:r>
        <w:rPr>
          <w:color w:val="0C0C0E"/>
          <w:spacing w:val="36"/>
          <w:w w:val="110"/>
        </w:rPr>
        <w:t> </w:t>
      </w:r>
      <w:r>
        <w:rPr>
          <w:color w:val="0C0C0E"/>
          <w:w w:val="110"/>
        </w:rPr>
        <w:t>2023, which</w:t>
      </w:r>
      <w:r>
        <w:rPr>
          <w:color w:val="0C0C0E"/>
          <w:spacing w:val="17"/>
          <w:w w:val="110"/>
        </w:rPr>
        <w:t> </w:t>
      </w:r>
      <w:r>
        <w:rPr>
          <w:color w:val="0C0C0E"/>
          <w:w w:val="110"/>
        </w:rPr>
        <w:t>provides clearer regulation around payment stablecoins. Both have garnered bipartisan support and present a</w:t>
      </w:r>
      <w:r>
        <w:rPr>
          <w:color w:val="0C0C0E"/>
          <w:spacing w:val="-4"/>
          <w:w w:val="110"/>
        </w:rPr>
        <w:t> </w:t>
      </w:r>
      <w:r>
        <w:rPr>
          <w:color w:val="0C0C0E"/>
          <w:w w:val="110"/>
        </w:rPr>
        <w:t>chance to provide clear, reasonable standards for</w:t>
      </w:r>
    </w:p>
    <w:p>
      <w:pPr>
        <w:pStyle w:val="BodyText"/>
        <w:spacing w:line="219" w:lineRule="exact"/>
        <w:ind w:left="465"/>
      </w:pPr>
      <w:r>
        <w:rPr>
          <w:color w:val="0C0C0E"/>
          <w:w w:val="115"/>
        </w:rPr>
        <w:t>the</w:t>
      </w:r>
      <w:r>
        <w:rPr>
          <w:color w:val="0C0C0E"/>
          <w:spacing w:val="-12"/>
          <w:w w:val="115"/>
        </w:rPr>
        <w:t> </w:t>
      </w:r>
      <w:r>
        <w:rPr>
          <w:color w:val="0C0C0E"/>
          <w:spacing w:val="-2"/>
          <w:w w:val="115"/>
        </w:rPr>
        <w:t>industry.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9"/>
      </w:pPr>
    </w:p>
    <w:p>
      <w:pPr>
        <w:spacing w:line="343" w:lineRule="auto" w:before="0"/>
        <w:ind w:left="464" w:right="0" w:hanging="3"/>
        <w:jc w:val="left"/>
        <w:rPr>
          <w:sz w:val="12"/>
        </w:rPr>
      </w:pPr>
      <w:r>
        <w:rPr/>
        <mc:AlternateContent>
          <mc:Choice Requires="wps">
            <w:drawing>
              <wp:anchor distT="0" distB="0" distL="0" distR="0" allowOverlap="1" layoutInCell="1" locked="0" behindDoc="1" simplePos="0" relativeHeight="487703552">
                <wp:simplePos x="0" y="0"/>
                <wp:positionH relativeFrom="page">
                  <wp:posOffset>647189</wp:posOffset>
                </wp:positionH>
                <wp:positionV relativeFrom="paragraph">
                  <wp:posOffset>277269</wp:posOffset>
                </wp:positionV>
                <wp:extent cx="6704330" cy="1270"/>
                <wp:effectExtent l="0" t="0" r="0" b="0"/>
                <wp:wrapTopAndBottom/>
                <wp:docPr id="534" name="Graphic 534"/>
                <wp:cNvGraphicFramePr>
                  <a:graphicFrameLocks/>
                </wp:cNvGraphicFramePr>
                <a:graphic>
                  <a:graphicData uri="http://schemas.microsoft.com/office/word/2010/wordprocessingShape">
                    <wps:wsp>
                      <wps:cNvPr id="534" name="Graphic 534"/>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1.83227pt;width:527.9pt;height:.1pt;mso-position-horizontal-relative:page;mso-position-vertical-relative:paragraph;z-index:-15612928;mso-wrap-distance-left:0;mso-wrap-distance-right:0" id="docshape373" coordorigin="1019,437" coordsize="10558,0" path="m1019,437l11577,437e" filled="false" stroked="true" strokeweight=".240291pt" strokecolor="#000000">
                <v:path arrowok="t"/>
                <v:stroke dashstyle="solid"/>
                <w10:wrap type="topAndBottom"/>
              </v:shape>
            </w:pict>
          </mc:Fallback>
        </mc:AlternateContent>
      </w:r>
      <w:r>
        <w:rPr>
          <w:color w:val="7E8089"/>
          <w:w w:val="110"/>
          <w:position w:val="4"/>
          <w:sz w:val="7"/>
        </w:rPr>
        <w:t>60</w:t>
      </w:r>
      <w:r>
        <w:rPr>
          <w:color w:val="7E8089"/>
          <w:spacing w:val="7"/>
          <w:w w:val="110"/>
          <w:position w:val="4"/>
          <w:sz w:val="7"/>
        </w:rPr>
        <w:t> </w:t>
      </w:r>
      <w:r>
        <w:rPr>
          <w:color w:val="525662"/>
          <w:w w:val="110"/>
          <w:sz w:val="12"/>
        </w:rPr>
        <w:t>See</w:t>
      </w:r>
      <w:r>
        <w:rPr>
          <w:color w:val="525662"/>
          <w:spacing w:val="-9"/>
          <w:w w:val="110"/>
          <w:sz w:val="12"/>
        </w:rPr>
        <w:t> </w:t>
      </w:r>
      <w:r>
        <w:rPr>
          <w:color w:val="525662"/>
          <w:w w:val="110"/>
          <w:sz w:val="12"/>
        </w:rPr>
        <w:t>SEC.</w:t>
      </w:r>
      <w:r>
        <w:rPr>
          <w:color w:val="525662"/>
          <w:spacing w:val="-9"/>
          <w:w w:val="110"/>
          <w:sz w:val="12"/>
        </w:rPr>
        <w:t> </w:t>
      </w:r>
      <w:hyperlink r:id="rId192">
        <w:r>
          <w:rPr>
            <w:color w:val="525662"/>
            <w:w w:val="110"/>
            <w:sz w:val="12"/>
            <w:u w:val="thick" w:color="525662"/>
          </w:rPr>
          <w:t>"SEC</w:t>
        </w:r>
        <w:r>
          <w:rPr>
            <w:color w:val="525662"/>
            <w:spacing w:val="-10"/>
            <w:w w:val="110"/>
            <w:sz w:val="12"/>
            <w:u w:val="thick" w:color="525662"/>
          </w:rPr>
          <w:t> </w:t>
        </w:r>
        <w:r>
          <w:rPr>
            <w:color w:val="525662"/>
            <w:w w:val="110"/>
            <w:sz w:val="12"/>
            <w:u w:val="thick" w:color="525662"/>
          </w:rPr>
          <w:t>Charges</w:t>
        </w:r>
        <w:r>
          <w:rPr>
            <w:color w:val="525662"/>
            <w:spacing w:val="-9"/>
            <w:w w:val="110"/>
            <w:sz w:val="12"/>
            <w:u w:val="thick" w:color="525662"/>
          </w:rPr>
          <w:t> </w:t>
        </w:r>
        <w:r>
          <w:rPr>
            <w:color w:val="525662"/>
            <w:w w:val="110"/>
            <w:sz w:val="12"/>
            <w:u w:val="thick" w:color="525662"/>
          </w:rPr>
          <w:t>LA-Based</w:t>
        </w:r>
        <w:r>
          <w:rPr>
            <w:color w:val="525662"/>
            <w:spacing w:val="-9"/>
            <w:w w:val="110"/>
            <w:sz w:val="12"/>
            <w:u w:val="thick" w:color="525662"/>
          </w:rPr>
          <w:t> </w:t>
        </w:r>
        <w:r>
          <w:rPr>
            <w:color w:val="525662"/>
            <w:w w:val="110"/>
            <w:sz w:val="12"/>
            <w:u w:val="thick" w:color="525662"/>
          </w:rPr>
          <w:t>Media</w:t>
        </w:r>
        <w:r>
          <w:rPr>
            <w:color w:val="525662"/>
            <w:spacing w:val="-9"/>
            <w:w w:val="110"/>
            <w:sz w:val="12"/>
            <w:u w:val="thick" w:color="525662"/>
          </w:rPr>
          <w:t> </w:t>
        </w:r>
        <w:r>
          <w:rPr>
            <w:color w:val="525662"/>
            <w:w w:val="110"/>
            <w:sz w:val="12"/>
            <w:u w:val="thick" w:color="525662"/>
          </w:rPr>
          <w:t>and</w:t>
        </w:r>
        <w:r>
          <w:rPr>
            <w:color w:val="525662"/>
            <w:spacing w:val="-10"/>
            <w:w w:val="110"/>
            <w:sz w:val="12"/>
            <w:u w:val="thick" w:color="525662"/>
          </w:rPr>
          <w:t> </w:t>
        </w:r>
        <w:r>
          <w:rPr>
            <w:color w:val="525662"/>
            <w:w w:val="110"/>
            <w:sz w:val="12"/>
            <w:u w:val="thick" w:color="525662"/>
          </w:rPr>
          <w:t>Entertainment</w:t>
        </w:r>
        <w:r>
          <w:rPr>
            <w:color w:val="525662"/>
            <w:spacing w:val="-8"/>
            <w:w w:val="110"/>
            <w:sz w:val="12"/>
            <w:u w:val="thick" w:color="525662"/>
          </w:rPr>
          <w:t> </w:t>
        </w:r>
        <w:r>
          <w:rPr>
            <w:color w:val="525662"/>
            <w:w w:val="110"/>
            <w:sz w:val="12"/>
            <w:u w:val="thick" w:color="525662"/>
          </w:rPr>
          <w:t>Co.</w:t>
        </w:r>
        <w:r>
          <w:rPr>
            <w:color w:val="525662"/>
            <w:spacing w:val="-11"/>
            <w:w w:val="110"/>
            <w:sz w:val="12"/>
            <w:u w:val="thick" w:color="525662"/>
          </w:rPr>
          <w:t> </w:t>
        </w:r>
        <w:r>
          <w:rPr>
            <w:color w:val="525662"/>
            <w:w w:val="110"/>
            <w:sz w:val="12"/>
            <w:u w:val="thick" w:color="525662"/>
          </w:rPr>
          <w:t>Impact</w:t>
        </w:r>
        <w:r>
          <w:rPr>
            <w:color w:val="525662"/>
            <w:spacing w:val="-10"/>
            <w:w w:val="110"/>
            <w:sz w:val="12"/>
            <w:u w:val="thick" w:color="525662"/>
          </w:rPr>
          <w:t> </w:t>
        </w:r>
        <w:r>
          <w:rPr>
            <w:color w:val="525662"/>
            <w:w w:val="110"/>
            <w:sz w:val="12"/>
            <w:u w:val="thick" w:color="525662"/>
          </w:rPr>
          <w:t>Theory</w:t>
        </w:r>
        <w:r>
          <w:rPr>
            <w:color w:val="525662"/>
            <w:spacing w:val="-9"/>
            <w:w w:val="110"/>
            <w:sz w:val="12"/>
            <w:u w:val="thick" w:color="525662"/>
          </w:rPr>
          <w:t> </w:t>
        </w:r>
        <w:r>
          <w:rPr>
            <w:color w:val="525662"/>
            <w:w w:val="110"/>
            <w:sz w:val="12"/>
            <w:u w:val="thick" w:color="525662"/>
          </w:rPr>
          <w:t>for</w:t>
        </w:r>
        <w:r>
          <w:rPr>
            <w:color w:val="525662"/>
            <w:spacing w:val="1"/>
            <w:w w:val="110"/>
            <w:sz w:val="12"/>
            <w:u w:val="thick" w:color="525662"/>
          </w:rPr>
          <w:t> </w:t>
        </w:r>
        <w:r>
          <w:rPr>
            <w:color w:val="525662"/>
            <w:w w:val="110"/>
            <w:sz w:val="12"/>
            <w:u w:val="thick" w:color="525662"/>
          </w:rPr>
          <w:t>Unregistered</w:t>
        </w:r>
        <w:r>
          <w:rPr>
            <w:color w:val="525662"/>
            <w:spacing w:val="-2"/>
            <w:w w:val="110"/>
            <w:sz w:val="12"/>
            <w:u w:val="thick" w:color="525662"/>
          </w:rPr>
          <w:t> </w:t>
        </w:r>
        <w:r>
          <w:rPr>
            <w:color w:val="525662"/>
            <w:w w:val="110"/>
            <w:sz w:val="12"/>
            <w:u w:val="thick" w:color="525662"/>
          </w:rPr>
          <w:t>Offering</w:t>
        </w:r>
        <w:r>
          <w:rPr>
            <w:color w:val="525662"/>
            <w:spacing w:val="-7"/>
            <w:w w:val="110"/>
            <w:sz w:val="12"/>
            <w:u w:val="thick" w:color="525662"/>
          </w:rPr>
          <w:t> </w:t>
        </w:r>
        <w:r>
          <w:rPr>
            <w:color w:val="525662"/>
            <w:w w:val="110"/>
            <w:sz w:val="12"/>
            <w:u w:val="thick" w:color="525662"/>
          </w:rPr>
          <w:t>of</w:t>
        </w:r>
        <w:r>
          <w:rPr>
            <w:color w:val="525662"/>
            <w:spacing w:val="-8"/>
            <w:w w:val="110"/>
            <w:sz w:val="12"/>
            <w:u w:val="thick" w:color="525662"/>
          </w:rPr>
          <w:t> </w:t>
        </w:r>
        <w:r>
          <w:rPr>
            <w:color w:val="525662"/>
            <w:w w:val="110"/>
            <w:sz w:val="12"/>
            <w:u w:val="thick" w:color="525662"/>
          </w:rPr>
          <w:t>NFTs"</w:t>
        </w:r>
      </w:hyperlink>
      <w:r>
        <w:rPr>
          <w:color w:val="525662"/>
          <w:spacing w:val="-10"/>
          <w:w w:val="110"/>
          <w:sz w:val="12"/>
        </w:rPr>
        <w:t> </w:t>
      </w:r>
      <w:r>
        <w:rPr>
          <w:color w:val="525662"/>
          <w:w w:val="110"/>
          <w:sz w:val="12"/>
        </w:rPr>
        <w:t>published</w:t>
      </w:r>
      <w:r>
        <w:rPr>
          <w:color w:val="525662"/>
          <w:spacing w:val="-9"/>
          <w:w w:val="110"/>
          <w:sz w:val="12"/>
        </w:rPr>
        <w:t> </w:t>
      </w:r>
      <w:r>
        <w:rPr>
          <w:color w:val="525662"/>
          <w:w w:val="110"/>
          <w:sz w:val="12"/>
        </w:rPr>
        <w:t>August 28,</w:t>
      </w:r>
      <w:r>
        <w:rPr>
          <w:color w:val="525662"/>
          <w:spacing w:val="-11"/>
          <w:w w:val="110"/>
          <w:sz w:val="12"/>
        </w:rPr>
        <w:t> </w:t>
      </w:r>
      <w:r>
        <w:rPr>
          <w:color w:val="525662"/>
          <w:w w:val="110"/>
          <w:sz w:val="12"/>
        </w:rPr>
        <w:t>2023.</w:t>
      </w:r>
      <w:r>
        <w:rPr>
          <w:color w:val="525662"/>
          <w:spacing w:val="-9"/>
          <w:w w:val="110"/>
          <w:sz w:val="12"/>
        </w:rPr>
        <w:t> </w:t>
      </w:r>
      <w:r>
        <w:rPr>
          <w:color w:val="525662"/>
          <w:w w:val="110"/>
          <w:sz w:val="12"/>
        </w:rPr>
        <w:t>Also</w:t>
      </w:r>
      <w:r>
        <w:rPr>
          <w:color w:val="525662"/>
          <w:spacing w:val="-9"/>
          <w:w w:val="110"/>
          <w:sz w:val="12"/>
        </w:rPr>
        <w:t> </w:t>
      </w:r>
      <w:r>
        <w:rPr>
          <w:color w:val="525662"/>
          <w:w w:val="110"/>
          <w:sz w:val="12"/>
        </w:rPr>
        <w:t>CFTC.</w:t>
      </w:r>
      <w:r>
        <w:rPr>
          <w:color w:val="525662"/>
          <w:spacing w:val="-9"/>
          <w:w w:val="110"/>
          <w:sz w:val="12"/>
        </w:rPr>
        <w:t> </w:t>
      </w:r>
      <w:hyperlink r:id="rId193">
        <w:r>
          <w:rPr>
            <w:color w:val="525662"/>
            <w:w w:val="110"/>
            <w:sz w:val="12"/>
            <w:u w:val="thick" w:color="525662"/>
          </w:rPr>
          <w:t>"CFTC</w:t>
        </w:r>
        <w:r>
          <w:rPr>
            <w:color w:val="525662"/>
            <w:spacing w:val="-8"/>
            <w:w w:val="110"/>
            <w:sz w:val="12"/>
            <w:u w:val="thick" w:color="525662"/>
          </w:rPr>
          <w:t> </w:t>
        </w:r>
        <w:r>
          <w:rPr>
            <w:color w:val="525662"/>
            <w:w w:val="110"/>
            <w:sz w:val="12"/>
            <w:u w:val="thick" w:color="525662"/>
          </w:rPr>
          <w:t>Issues</w:t>
        </w:r>
        <w:r>
          <w:rPr>
            <w:color w:val="525662"/>
            <w:spacing w:val="-10"/>
            <w:w w:val="110"/>
            <w:sz w:val="12"/>
            <w:u w:val="thick" w:color="525662"/>
          </w:rPr>
          <w:t> </w:t>
        </w:r>
        <w:r>
          <w:rPr>
            <w:color w:val="525662"/>
            <w:w w:val="110"/>
            <w:sz w:val="12"/>
            <w:u w:val="thick" w:color="525662"/>
          </w:rPr>
          <w:t>Orders</w:t>
        </w:r>
      </w:hyperlink>
      <w:r>
        <w:rPr>
          <w:color w:val="525662"/>
          <w:spacing w:val="40"/>
          <w:w w:val="110"/>
          <w:sz w:val="12"/>
        </w:rPr>
        <w:t> </w:t>
      </w:r>
      <w:hyperlink r:id="rId193">
        <w:r>
          <w:rPr>
            <w:color w:val="525662"/>
            <w:w w:val="110"/>
            <w:sz w:val="12"/>
            <w:u w:val="thick" w:color="525662"/>
          </w:rPr>
          <w:t>Against</w:t>
        </w:r>
        <w:r>
          <w:rPr>
            <w:color w:val="525662"/>
            <w:spacing w:val="18"/>
            <w:w w:val="110"/>
            <w:sz w:val="12"/>
            <w:u w:val="thick" w:color="525662"/>
          </w:rPr>
          <w:t> </w:t>
        </w:r>
        <w:r>
          <w:rPr>
            <w:color w:val="525662"/>
            <w:w w:val="110"/>
            <w:sz w:val="12"/>
            <w:u w:val="thick" w:color="525662"/>
          </w:rPr>
          <w:t>Operators of Three DeFi Protocols for</w:t>
        </w:r>
        <w:r>
          <w:rPr>
            <w:color w:val="525662"/>
            <w:spacing w:val="18"/>
            <w:w w:val="110"/>
            <w:sz w:val="12"/>
            <w:u w:val="thick" w:color="525662"/>
          </w:rPr>
          <w:t> </w:t>
        </w:r>
        <w:r>
          <w:rPr>
            <w:color w:val="525662"/>
            <w:w w:val="110"/>
            <w:sz w:val="12"/>
            <w:u w:val="thick" w:color="525662"/>
          </w:rPr>
          <w:t>Offering Illegal</w:t>
        </w:r>
        <w:r>
          <w:rPr>
            <w:color w:val="525662"/>
            <w:spacing w:val="-10"/>
            <w:w w:val="110"/>
            <w:sz w:val="12"/>
            <w:u w:val="thick" w:color="525662"/>
          </w:rPr>
          <w:t> </w:t>
        </w:r>
        <w:r>
          <w:rPr>
            <w:color w:val="525662"/>
            <w:w w:val="110"/>
            <w:sz w:val="12"/>
            <w:u w:val="thick" w:color="525662"/>
          </w:rPr>
          <w:t>Digital</w:t>
        </w:r>
        <w:r>
          <w:rPr>
            <w:color w:val="525662"/>
            <w:spacing w:val="-8"/>
            <w:w w:val="110"/>
            <w:sz w:val="12"/>
            <w:u w:val="thick" w:color="525662"/>
          </w:rPr>
          <w:t> </w:t>
        </w:r>
        <w:r>
          <w:rPr>
            <w:color w:val="525662"/>
            <w:w w:val="110"/>
            <w:sz w:val="12"/>
            <w:u w:val="thick" w:color="525662"/>
          </w:rPr>
          <w:t>Asset Derivatives Trading"</w:t>
        </w:r>
      </w:hyperlink>
      <w:r>
        <w:rPr>
          <w:color w:val="525662"/>
          <w:w w:val="110"/>
          <w:sz w:val="12"/>
        </w:rPr>
        <w:t> published September 7, 2023.</w:t>
      </w:r>
    </w:p>
    <w:p>
      <w:pPr>
        <w:spacing w:after="0" w:line="343" w:lineRule="auto"/>
        <w:jc w:val="left"/>
        <w:rPr>
          <w:sz w:val="12"/>
        </w:rPr>
        <w:sectPr>
          <w:headerReference w:type="even" r:id="rId188"/>
          <w:headerReference w:type="default" r:id="rId189"/>
          <w:footerReference w:type="even" r:id="rId190"/>
          <w:footerReference w:type="default" r:id="rId191"/>
          <w:pgSz w:w="12240" w:h="15840"/>
          <w:pgMar w:header="602" w:footer="620" w:top="840" w:bottom="820" w:left="560" w:right="540"/>
          <w:pgNumType w:start="68"/>
        </w:sectPr>
      </w:pPr>
    </w:p>
    <w:p>
      <w:pPr>
        <w:pStyle w:val="BodyText"/>
        <w:rPr>
          <w:sz w:val="23"/>
        </w:rPr>
      </w:pPr>
    </w:p>
    <w:p>
      <w:pPr>
        <w:pStyle w:val="BodyText"/>
        <w:spacing w:before="14"/>
        <w:rPr>
          <w:sz w:val="23"/>
        </w:rPr>
      </w:pPr>
    </w:p>
    <w:p>
      <w:pPr>
        <w:pStyle w:val="Heading7"/>
        <w:tabs>
          <w:tab w:pos="2926" w:val="left" w:leader="none"/>
          <w:tab w:pos="4614" w:val="left" w:leader="none"/>
          <w:tab w:pos="8436" w:val="left" w:leader="none"/>
        </w:tabs>
        <w:spacing w:line="441" w:lineRule="auto"/>
        <w:ind w:left="567" w:right="1219" w:firstLine="1002"/>
      </w:pPr>
      <w:bookmarkStart w:name="Page_69" w:id="70"/>
      <w:bookmarkEnd w:id="70"/>
      <w:r>
        <w:rPr>
          <w:b w:val="0"/>
        </w:rPr>
      </w:r>
      <w:r>
        <w:rPr>
          <w:color w:val="0A0A0C"/>
        </w:rPr>
        <w:t>Table</w:t>
      </w:r>
      <w:r>
        <w:rPr>
          <w:color w:val="0A0A0C"/>
          <w:spacing w:val="24"/>
        </w:rPr>
        <w:t> </w:t>
      </w:r>
      <w:r>
        <w:rPr>
          <w:color w:val="0A0A0C"/>
        </w:rPr>
        <w:t>1.</w:t>
      </w:r>
      <w:r>
        <w:rPr>
          <w:color w:val="0A0A0C"/>
          <w:spacing w:val="20"/>
        </w:rPr>
        <w:t> </w:t>
      </w:r>
      <w:r>
        <w:rPr>
          <w:color w:val="0A0A0C"/>
        </w:rPr>
        <w:t>Select</w:t>
      </w:r>
      <w:r>
        <w:rPr>
          <w:color w:val="0A0A0C"/>
          <w:spacing w:val="40"/>
        </w:rPr>
        <w:t> </w:t>
      </w:r>
      <w:r>
        <w:rPr>
          <w:color w:val="0A0A0C"/>
        </w:rPr>
        <w:t>crypto</w:t>
      </w:r>
      <w:r>
        <w:rPr>
          <w:color w:val="0A0A0C"/>
          <w:spacing w:val="40"/>
        </w:rPr>
        <w:t> </w:t>
      </w:r>
      <w:r>
        <w:rPr>
          <w:color w:val="0A0A0C"/>
        </w:rPr>
        <w:t>related</w:t>
      </w:r>
      <w:r>
        <w:rPr>
          <w:color w:val="0A0A0C"/>
          <w:spacing w:val="37"/>
        </w:rPr>
        <w:t> </w:t>
      </w:r>
      <w:r>
        <w:rPr>
          <w:color w:val="0A0A0C"/>
        </w:rPr>
        <w:t>Legislation</w:t>
      </w:r>
      <w:r>
        <w:rPr>
          <w:color w:val="0A0A0C"/>
          <w:spacing w:val="37"/>
        </w:rPr>
        <w:t> </w:t>
      </w:r>
      <w:r>
        <w:rPr>
          <w:color w:val="0A0A0C"/>
        </w:rPr>
        <w:t>in</w:t>
      </w:r>
      <w:r>
        <w:rPr>
          <w:color w:val="0A0A0C"/>
          <w:spacing w:val="78"/>
        </w:rPr>
        <w:t> </w:t>
      </w:r>
      <w:r>
        <w:rPr>
          <w:color w:val="0A0A0C"/>
        </w:rPr>
        <w:t>2023</w:t>
      </w:r>
      <w:r>
        <w:rPr>
          <w:color w:val="0A0A0C"/>
          <w:spacing w:val="39"/>
        </w:rPr>
        <w:t> </w:t>
      </w:r>
      <w:r>
        <w:rPr>
          <w:color w:val="0A0A0C"/>
        </w:rPr>
        <w:t>(sorted</w:t>
      </w:r>
      <w:r>
        <w:rPr>
          <w:color w:val="0A0A0C"/>
          <w:spacing w:val="40"/>
        </w:rPr>
        <w:t> </w:t>
      </w:r>
      <w:r>
        <w:rPr>
          <w:color w:val="0A0A0C"/>
        </w:rPr>
        <w:t>alphabetically) </w:t>
      </w:r>
      <w:r>
        <w:rPr>
          <w:color w:val="0052FF"/>
          <w:spacing w:val="-4"/>
          <w:w w:val="110"/>
        </w:rPr>
        <w:t>Name</w:t>
      </w:r>
      <w:r>
        <w:rPr>
          <w:color w:val="0052FF"/>
        </w:rPr>
        <w:tab/>
      </w:r>
      <w:r>
        <w:rPr>
          <w:color w:val="0052FF"/>
          <w:spacing w:val="-2"/>
          <w:w w:val="110"/>
        </w:rPr>
        <w:t>Source</w:t>
      </w:r>
      <w:r>
        <w:rPr>
          <w:color w:val="0052FF"/>
        </w:rPr>
        <w:tab/>
      </w:r>
      <w:r>
        <w:rPr>
          <w:color w:val="0052FF"/>
          <w:w w:val="110"/>
        </w:rPr>
        <w:t>Key Points</w:t>
      </w:r>
      <w:r>
        <w:rPr>
          <w:color w:val="0052FF"/>
        </w:rPr>
        <w:tab/>
      </w:r>
      <w:r>
        <w:rPr>
          <w:color w:val="0052FF"/>
          <w:spacing w:val="-2"/>
          <w:w w:val="110"/>
        </w:rPr>
        <w:t>Status</w:t>
      </w:r>
    </w:p>
    <w:p>
      <w:pPr>
        <w:tabs>
          <w:tab w:pos="2929" w:val="left" w:leader="none"/>
          <w:tab w:pos="4613" w:val="left" w:leader="none"/>
          <w:tab w:pos="8435" w:val="left" w:leader="none"/>
        </w:tabs>
        <w:spacing w:line="108" w:lineRule="auto" w:before="0"/>
        <w:ind w:left="566" w:right="0" w:firstLine="0"/>
        <w:jc w:val="left"/>
        <w:rPr>
          <w:sz w:val="18"/>
        </w:rPr>
      </w:pPr>
      <w:r>
        <w:rPr/>
        <mc:AlternateContent>
          <mc:Choice Requires="wps">
            <w:drawing>
              <wp:anchor distT="0" distB="0" distL="0" distR="0" allowOverlap="1" layoutInCell="1" locked="0" behindDoc="0" simplePos="0" relativeHeight="15849984">
                <wp:simplePos x="0" y="0"/>
                <wp:positionH relativeFrom="page">
                  <wp:posOffset>5641542</wp:posOffset>
                </wp:positionH>
                <wp:positionV relativeFrom="paragraph">
                  <wp:posOffset>114245</wp:posOffset>
                </wp:positionV>
                <wp:extent cx="1630680" cy="1270"/>
                <wp:effectExtent l="0" t="0" r="0" b="0"/>
                <wp:wrapNone/>
                <wp:docPr id="535" name="Graphic 535"/>
                <wp:cNvGraphicFramePr>
                  <a:graphicFrameLocks/>
                </wp:cNvGraphicFramePr>
                <a:graphic>
                  <a:graphicData uri="http://schemas.microsoft.com/office/word/2010/wordprocessingShape">
                    <wps:wsp>
                      <wps:cNvPr id="535" name="Graphic 535"/>
                      <wps:cNvSpPr/>
                      <wps:spPr>
                        <a:xfrm>
                          <a:off x="0" y="0"/>
                          <a:ext cx="1630680" cy="1270"/>
                        </a:xfrm>
                        <a:custGeom>
                          <a:avLst/>
                          <a:gdLst/>
                          <a:ahLst/>
                          <a:cxnLst/>
                          <a:rect l="l" t="t" r="r" b="b"/>
                          <a:pathLst>
                            <a:path w="1630680" h="0">
                              <a:moveTo>
                                <a:pt x="0" y="0"/>
                              </a:moveTo>
                              <a:lnTo>
                                <a:pt x="1630185"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9984" from="444.215912pt,8.995724pt" to="572.576999pt,8.995724pt" stroked="true" strokeweight=".240291pt" strokecolor="#000000">
                <v:stroke dashstyle="solid"/>
                <w10:wrap type="none"/>
              </v:line>
            </w:pict>
          </mc:Fallback>
        </mc:AlternateContent>
      </w:r>
      <w:hyperlink r:id="rId194">
        <w:r>
          <w:rPr>
            <w:color w:val="0A0A0C"/>
            <w:w w:val="110"/>
            <w:position w:val="-11"/>
            <w:sz w:val="18"/>
          </w:rPr>
          <w:t>Blockchain</w:t>
        </w:r>
        <w:r>
          <w:rPr>
            <w:color w:val="0A0A0C"/>
            <w:spacing w:val="14"/>
            <w:w w:val="110"/>
            <w:position w:val="-11"/>
            <w:sz w:val="18"/>
          </w:rPr>
          <w:t> </w:t>
        </w:r>
        <w:r>
          <w:rPr>
            <w:color w:val="0A0A0C"/>
            <w:spacing w:val="-2"/>
            <w:w w:val="110"/>
            <w:position w:val="-11"/>
            <w:sz w:val="18"/>
          </w:rPr>
          <w:t>Regulatory</w:t>
        </w:r>
      </w:hyperlink>
      <w:r>
        <w:rPr>
          <w:color w:val="0A0A0C"/>
          <w:position w:val="-11"/>
          <w:sz w:val="18"/>
        </w:rPr>
        <w:tab/>
      </w:r>
      <w:r>
        <w:rPr>
          <w:color w:val="0A0A0C"/>
          <w:w w:val="105"/>
          <w:position w:val="-11"/>
          <w:sz w:val="18"/>
        </w:rPr>
        <w:t>House</w:t>
      </w:r>
      <w:r>
        <w:rPr>
          <w:color w:val="0A0A0C"/>
          <w:spacing w:val="3"/>
          <w:w w:val="110"/>
          <w:position w:val="-11"/>
          <w:sz w:val="18"/>
        </w:rPr>
        <w:t> </w:t>
      </w:r>
      <w:r>
        <w:rPr>
          <w:color w:val="0A0A0C"/>
          <w:spacing w:val="-5"/>
          <w:w w:val="110"/>
          <w:position w:val="-11"/>
          <w:sz w:val="18"/>
        </w:rPr>
        <w:t>of</w:t>
      </w:r>
      <w:r>
        <w:rPr>
          <w:color w:val="0A0A0C"/>
          <w:position w:val="-11"/>
          <w:sz w:val="18"/>
        </w:rPr>
        <w:tab/>
      </w:r>
      <w:r>
        <w:rPr>
          <w:color w:val="0A0A0C"/>
          <w:w w:val="110"/>
          <w:sz w:val="18"/>
        </w:rPr>
        <w:t>Protects</w:t>
      </w:r>
      <w:r>
        <w:rPr>
          <w:color w:val="0A0A0C"/>
          <w:spacing w:val="24"/>
          <w:w w:val="110"/>
          <w:sz w:val="18"/>
        </w:rPr>
        <w:t> </w:t>
      </w:r>
      <w:r>
        <w:rPr>
          <w:color w:val="0A0A0C"/>
          <w:w w:val="110"/>
          <w:sz w:val="18"/>
        </w:rPr>
        <w:t>certain</w:t>
      </w:r>
      <w:r>
        <w:rPr>
          <w:color w:val="0A0A0C"/>
          <w:spacing w:val="27"/>
          <w:w w:val="110"/>
          <w:sz w:val="18"/>
        </w:rPr>
        <w:t> </w:t>
      </w:r>
      <w:r>
        <w:rPr>
          <w:color w:val="0A0A0C"/>
          <w:w w:val="110"/>
          <w:sz w:val="18"/>
        </w:rPr>
        <w:t>blockchain</w:t>
      </w:r>
      <w:r>
        <w:rPr>
          <w:color w:val="0A0A0C"/>
          <w:spacing w:val="38"/>
          <w:w w:val="110"/>
          <w:sz w:val="18"/>
        </w:rPr>
        <w:t> </w:t>
      </w:r>
      <w:r>
        <w:rPr>
          <w:color w:val="0A0A0C"/>
          <w:spacing w:val="-2"/>
          <w:w w:val="110"/>
          <w:sz w:val="18"/>
        </w:rPr>
        <w:t>platforms</w:t>
      </w:r>
      <w:r>
        <w:rPr>
          <w:color w:val="0A0A0C"/>
          <w:sz w:val="18"/>
        </w:rPr>
        <w:tab/>
      </w:r>
      <w:hyperlink r:id="rId195">
        <w:r>
          <w:rPr>
            <w:color w:val="0A0A0C"/>
            <w:w w:val="110"/>
            <w:sz w:val="18"/>
          </w:rPr>
          <w:t>Ordered</w:t>
        </w:r>
        <w:r>
          <w:rPr>
            <w:color w:val="0A0A0C"/>
            <w:spacing w:val="-9"/>
            <w:w w:val="110"/>
            <w:sz w:val="18"/>
          </w:rPr>
          <w:t> </w:t>
        </w:r>
        <w:r>
          <w:rPr>
            <w:color w:val="0A0A0C"/>
            <w:w w:val="110"/>
            <w:sz w:val="18"/>
          </w:rPr>
          <w:t>reQorted</w:t>
        </w:r>
      </w:hyperlink>
      <w:r>
        <w:rPr>
          <w:color w:val="0A0A0C"/>
          <w:spacing w:val="-5"/>
          <w:w w:val="110"/>
          <w:sz w:val="18"/>
        </w:rPr>
        <w:t> </w:t>
      </w:r>
      <w:r>
        <w:rPr>
          <w:color w:val="0A0A0C"/>
          <w:w w:val="110"/>
          <w:sz w:val="18"/>
        </w:rPr>
        <w:t>to</w:t>
      </w:r>
      <w:r>
        <w:rPr>
          <w:color w:val="0A0A0C"/>
          <w:spacing w:val="3"/>
          <w:w w:val="110"/>
          <w:sz w:val="18"/>
        </w:rPr>
        <w:t> </w:t>
      </w:r>
      <w:r>
        <w:rPr>
          <w:color w:val="0A0A0C"/>
          <w:spacing w:val="-2"/>
          <w:w w:val="110"/>
          <w:sz w:val="18"/>
        </w:rPr>
        <w:t>House</w:t>
      </w:r>
    </w:p>
    <w:p>
      <w:pPr>
        <w:spacing w:after="0" w:line="108" w:lineRule="auto"/>
        <w:jc w:val="left"/>
        <w:rPr>
          <w:sz w:val="18"/>
        </w:rPr>
        <w:sectPr>
          <w:pgSz w:w="12240" w:h="15840"/>
          <w:pgMar w:header="602" w:footer="620" w:top="840" w:bottom="820" w:left="560" w:right="540"/>
        </w:sectPr>
      </w:pPr>
    </w:p>
    <w:p>
      <w:pPr>
        <w:pStyle w:val="BodyText"/>
        <w:spacing w:before="4"/>
        <w:rPr>
          <w:sz w:val="7"/>
        </w:rPr>
      </w:pPr>
    </w:p>
    <w:p>
      <w:pPr>
        <w:pStyle w:val="BodyText"/>
        <w:spacing w:line="20" w:lineRule="exact"/>
        <w:ind w:left="564"/>
        <w:rPr>
          <w:sz w:val="2"/>
        </w:rPr>
      </w:pPr>
      <w:r>
        <w:rPr>
          <w:sz w:val="2"/>
        </w:rPr>
        <mc:AlternateContent>
          <mc:Choice Requires="wps">
            <w:drawing>
              <wp:inline distT="0" distB="0" distL="0" distR="0">
                <wp:extent cx="1435100" cy="3175"/>
                <wp:effectExtent l="9525" t="0" r="0" b="6350"/>
                <wp:docPr id="536" name="Group 536"/>
                <wp:cNvGraphicFramePr>
                  <a:graphicFrameLocks/>
                </wp:cNvGraphicFramePr>
                <a:graphic>
                  <a:graphicData uri="http://schemas.microsoft.com/office/word/2010/wordprocessingGroup">
                    <wpg:wgp>
                      <wpg:cNvPr id="536" name="Group 536"/>
                      <wpg:cNvGrpSpPr/>
                      <wpg:grpSpPr>
                        <a:xfrm>
                          <a:off x="0" y="0"/>
                          <a:ext cx="1435100" cy="3175"/>
                          <a:chExt cx="1435100" cy="3175"/>
                        </a:xfrm>
                      </wpg:grpSpPr>
                      <wps:wsp>
                        <wps:cNvPr id="537" name="Graphic 537"/>
                        <wps:cNvSpPr/>
                        <wps:spPr>
                          <a:xfrm>
                            <a:off x="0" y="1525"/>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3pt;height:.25pt;mso-position-horizontal-relative:char;mso-position-vertical-relative:line" id="docshapegroup374" coordorigin="0,0" coordsize="2260,5">
                <v:line style="position:absolute" from="0,2" to="2260,2" stroked="true" strokeweight=".240291pt" strokecolor="#000000">
                  <v:stroke dashstyle="solid"/>
                </v:line>
              </v:group>
            </w:pict>
          </mc:Fallback>
        </mc:AlternateContent>
      </w:r>
      <w:r>
        <w:rPr>
          <w:sz w:val="2"/>
        </w:rPr>
      </w:r>
    </w:p>
    <w:p>
      <w:pPr>
        <w:tabs>
          <w:tab w:pos="2930" w:val="left" w:leader="none"/>
        </w:tabs>
        <w:spacing w:before="0"/>
        <w:ind w:left="565" w:right="0" w:firstLine="0"/>
        <w:jc w:val="left"/>
        <w:rPr>
          <w:sz w:val="18"/>
        </w:rPr>
      </w:pPr>
      <w:hyperlink r:id="rId194">
        <w:r>
          <w:rPr>
            <w:color w:val="0A0A0C"/>
            <w:w w:val="115"/>
            <w:sz w:val="18"/>
            <w:u w:val="thick" w:color="0A0A0C"/>
          </w:rPr>
          <w:t>Certainty</w:t>
        </w:r>
        <w:r>
          <w:rPr>
            <w:color w:val="0A0A0C"/>
            <w:spacing w:val="1"/>
            <w:w w:val="115"/>
            <w:sz w:val="18"/>
          </w:rPr>
          <w:t> </w:t>
        </w:r>
        <w:r>
          <w:rPr>
            <w:color w:val="0A0A0C"/>
            <w:spacing w:val="-5"/>
            <w:w w:val="115"/>
            <w:sz w:val="18"/>
          </w:rPr>
          <w:t>Act</w:t>
        </w:r>
      </w:hyperlink>
      <w:r>
        <w:rPr>
          <w:color w:val="0A0A0C"/>
          <w:sz w:val="18"/>
        </w:rPr>
        <w:tab/>
      </w:r>
      <w:r>
        <w:rPr>
          <w:color w:val="0A0A0C"/>
          <w:spacing w:val="-4"/>
          <w:w w:val="115"/>
          <w:sz w:val="18"/>
        </w:rPr>
        <w:t>Representatives</w:t>
      </w:r>
    </w:p>
    <w:p>
      <w:pPr>
        <w:tabs>
          <w:tab w:pos="3990" w:val="left" w:leader="none"/>
        </w:tabs>
        <w:spacing w:line="166" w:lineRule="exact" w:before="0"/>
        <w:ind w:left="168" w:right="0" w:firstLine="0"/>
        <w:jc w:val="left"/>
        <w:rPr>
          <w:sz w:val="18"/>
        </w:rPr>
      </w:pPr>
      <w:r>
        <w:rPr/>
        <w:br w:type="column"/>
      </w:r>
      <w:r>
        <w:rPr>
          <w:color w:val="0A0A0C"/>
          <w:w w:val="110"/>
          <w:sz w:val="18"/>
        </w:rPr>
        <w:t>from</w:t>
      </w:r>
      <w:r>
        <w:rPr>
          <w:color w:val="0A0A0C"/>
          <w:spacing w:val="6"/>
          <w:w w:val="110"/>
          <w:sz w:val="18"/>
        </w:rPr>
        <w:t> </w:t>
      </w:r>
      <w:r>
        <w:rPr>
          <w:color w:val="0A0A0C"/>
          <w:w w:val="110"/>
          <w:sz w:val="18"/>
        </w:rPr>
        <w:t>being</w:t>
      </w:r>
      <w:r>
        <w:rPr>
          <w:color w:val="0A0A0C"/>
          <w:spacing w:val="7"/>
          <w:w w:val="110"/>
          <w:sz w:val="18"/>
        </w:rPr>
        <w:t> </w:t>
      </w:r>
      <w:r>
        <w:rPr>
          <w:color w:val="0A0A0C"/>
          <w:w w:val="110"/>
          <w:sz w:val="18"/>
        </w:rPr>
        <w:t>designated</w:t>
      </w:r>
      <w:r>
        <w:rPr>
          <w:color w:val="0A0A0C"/>
          <w:spacing w:val="14"/>
          <w:w w:val="110"/>
          <w:sz w:val="18"/>
        </w:rPr>
        <w:t> </w:t>
      </w:r>
      <w:r>
        <w:rPr>
          <w:color w:val="0A0A0C"/>
          <w:w w:val="110"/>
          <w:sz w:val="18"/>
        </w:rPr>
        <w:t>as</w:t>
      </w:r>
      <w:r>
        <w:rPr>
          <w:color w:val="0A0A0C"/>
          <w:spacing w:val="1"/>
          <w:w w:val="110"/>
          <w:sz w:val="18"/>
        </w:rPr>
        <w:t> </w:t>
      </w:r>
      <w:r>
        <w:rPr>
          <w:color w:val="0A0A0C"/>
          <w:spacing w:val="-2"/>
          <w:w w:val="110"/>
          <w:sz w:val="18"/>
        </w:rPr>
        <w:t>money-</w:t>
      </w:r>
      <w:r>
        <w:rPr>
          <w:color w:val="0A0A0C"/>
          <w:sz w:val="18"/>
        </w:rPr>
        <w:tab/>
      </w:r>
      <w:r>
        <w:rPr>
          <w:color w:val="0A0A0C"/>
          <w:w w:val="110"/>
          <w:sz w:val="18"/>
        </w:rPr>
        <w:t>(Approved</w:t>
      </w:r>
      <w:r>
        <w:rPr>
          <w:color w:val="0A0A0C"/>
          <w:spacing w:val="-6"/>
          <w:w w:val="110"/>
          <w:sz w:val="18"/>
        </w:rPr>
        <w:t> </w:t>
      </w:r>
      <w:r>
        <w:rPr>
          <w:color w:val="0A0A0C"/>
          <w:w w:val="110"/>
          <w:sz w:val="18"/>
        </w:rPr>
        <w:t>by</w:t>
      </w:r>
      <w:r>
        <w:rPr>
          <w:color w:val="0A0A0C"/>
          <w:spacing w:val="-14"/>
          <w:w w:val="110"/>
          <w:sz w:val="18"/>
        </w:rPr>
        <w:t> </w:t>
      </w:r>
      <w:r>
        <w:rPr>
          <w:color w:val="0A0A0C"/>
          <w:spacing w:val="-2"/>
          <w:w w:val="110"/>
          <w:sz w:val="18"/>
        </w:rPr>
        <w:t>Financial</w:t>
      </w:r>
    </w:p>
    <w:p>
      <w:pPr>
        <w:tabs>
          <w:tab w:pos="3993" w:val="left" w:leader="none"/>
        </w:tabs>
        <w:spacing w:before="38"/>
        <w:ind w:left="169" w:right="0" w:firstLine="0"/>
        <w:jc w:val="left"/>
        <w:rPr>
          <w:sz w:val="18"/>
        </w:rPr>
      </w:pPr>
      <w:r>
        <w:rPr>
          <w:color w:val="0A0A0C"/>
          <w:w w:val="110"/>
          <w:sz w:val="18"/>
        </w:rPr>
        <w:t>services</w:t>
      </w:r>
      <w:r>
        <w:rPr>
          <w:color w:val="0A0A0C"/>
          <w:spacing w:val="9"/>
          <w:w w:val="110"/>
          <w:sz w:val="18"/>
        </w:rPr>
        <w:t> </w:t>
      </w:r>
      <w:r>
        <w:rPr>
          <w:color w:val="0A0A0C"/>
          <w:spacing w:val="-2"/>
          <w:w w:val="110"/>
          <w:sz w:val="18"/>
        </w:rPr>
        <w:t>businesses</w:t>
      </w:r>
      <w:r>
        <w:rPr>
          <w:color w:val="0A0A0C"/>
          <w:sz w:val="18"/>
        </w:rPr>
        <w:tab/>
      </w:r>
      <w:r>
        <w:rPr>
          <w:color w:val="0A0A0C"/>
          <w:w w:val="110"/>
          <w:sz w:val="18"/>
        </w:rPr>
        <w:t>Services</w:t>
      </w:r>
      <w:r>
        <w:rPr>
          <w:color w:val="0A0A0C"/>
          <w:spacing w:val="-6"/>
          <w:w w:val="110"/>
          <w:sz w:val="18"/>
        </w:rPr>
        <w:t> </w:t>
      </w:r>
      <w:r>
        <w:rPr>
          <w:color w:val="0A0A0C"/>
          <w:spacing w:val="-2"/>
          <w:w w:val="110"/>
          <w:sz w:val="18"/>
        </w:rPr>
        <w:t>Committee)</w:t>
      </w:r>
    </w:p>
    <w:p>
      <w:pPr>
        <w:spacing w:before="144"/>
        <w:ind w:left="3993" w:right="0" w:firstLine="0"/>
        <w:jc w:val="left"/>
        <w:rPr>
          <w:sz w:val="18"/>
        </w:rPr>
      </w:pPr>
      <w:hyperlink r:id="rId196">
        <w:r>
          <w:rPr>
            <w:color w:val="0A0A0C"/>
            <w:w w:val="110"/>
            <w:sz w:val="18"/>
          </w:rPr>
          <w:t>Ordered</w:t>
        </w:r>
        <w:r>
          <w:rPr>
            <w:color w:val="0A0A0C"/>
            <w:spacing w:val="-9"/>
            <w:w w:val="110"/>
            <w:sz w:val="18"/>
          </w:rPr>
          <w:t> </w:t>
        </w:r>
        <w:r>
          <w:rPr>
            <w:color w:val="0A0A0C"/>
            <w:w w:val="110"/>
            <w:sz w:val="18"/>
          </w:rPr>
          <w:t>reQorted</w:t>
        </w:r>
      </w:hyperlink>
      <w:r>
        <w:rPr>
          <w:color w:val="0A0A0C"/>
          <w:spacing w:val="-5"/>
          <w:w w:val="110"/>
          <w:sz w:val="18"/>
        </w:rPr>
        <w:t> </w:t>
      </w:r>
      <w:r>
        <w:rPr>
          <w:color w:val="0A0A0C"/>
          <w:w w:val="110"/>
          <w:sz w:val="18"/>
        </w:rPr>
        <w:t>to</w:t>
      </w:r>
      <w:r>
        <w:rPr>
          <w:color w:val="0A0A0C"/>
          <w:spacing w:val="3"/>
          <w:w w:val="110"/>
          <w:sz w:val="18"/>
        </w:rPr>
        <w:t> </w:t>
      </w:r>
      <w:r>
        <w:rPr>
          <w:color w:val="0A0A0C"/>
          <w:spacing w:val="-4"/>
          <w:w w:val="110"/>
          <w:sz w:val="18"/>
        </w:rPr>
        <w:t>House</w:t>
      </w:r>
    </w:p>
    <w:p>
      <w:pPr>
        <w:spacing w:after="0"/>
        <w:jc w:val="left"/>
        <w:rPr>
          <w:sz w:val="18"/>
        </w:rPr>
        <w:sectPr>
          <w:type w:val="continuous"/>
          <w:pgSz w:w="12240" w:h="15840"/>
          <w:pgMar w:header="602" w:footer="620" w:top="660" w:bottom="0" w:left="560" w:right="540"/>
          <w:cols w:num="2" w:equalWidth="0">
            <w:col w:w="4403" w:space="40"/>
            <w:col w:w="6697"/>
          </w:cols>
        </w:sectPr>
      </w:pPr>
    </w:p>
    <w:p>
      <w:pPr>
        <w:pStyle w:val="BodyText"/>
        <w:spacing w:before="6"/>
        <w:rPr>
          <w:sz w:val="2"/>
        </w:rPr>
      </w:pPr>
    </w:p>
    <w:p>
      <w:pPr>
        <w:pStyle w:val="BodyText"/>
        <w:spacing w:line="20" w:lineRule="exact"/>
        <w:ind w:left="8324"/>
        <w:rPr>
          <w:sz w:val="2"/>
        </w:rPr>
      </w:pPr>
      <w:r>
        <w:rPr>
          <w:sz w:val="2"/>
        </w:rPr>
        <mc:AlternateContent>
          <mc:Choice Requires="wps">
            <w:drawing>
              <wp:inline distT="0" distB="0" distL="0" distR="0">
                <wp:extent cx="1630680" cy="3175"/>
                <wp:effectExtent l="9525" t="0" r="0" b="6350"/>
                <wp:docPr id="538" name="Group 538"/>
                <wp:cNvGraphicFramePr>
                  <a:graphicFrameLocks/>
                </wp:cNvGraphicFramePr>
                <a:graphic>
                  <a:graphicData uri="http://schemas.microsoft.com/office/word/2010/wordprocessingGroup">
                    <wpg:wgp>
                      <wpg:cNvPr id="538" name="Group 538"/>
                      <wpg:cNvGrpSpPr/>
                      <wpg:grpSpPr>
                        <a:xfrm>
                          <a:off x="0" y="0"/>
                          <a:ext cx="1630680" cy="3175"/>
                          <a:chExt cx="1630680" cy="3175"/>
                        </a:xfrm>
                      </wpg:grpSpPr>
                      <wps:wsp>
                        <wps:cNvPr id="539" name="Graphic 539"/>
                        <wps:cNvSpPr/>
                        <wps:spPr>
                          <a:xfrm>
                            <a:off x="0" y="1525"/>
                            <a:ext cx="1630680" cy="1270"/>
                          </a:xfrm>
                          <a:custGeom>
                            <a:avLst/>
                            <a:gdLst/>
                            <a:ahLst/>
                            <a:cxnLst/>
                            <a:rect l="l" t="t" r="r" b="b"/>
                            <a:pathLst>
                              <a:path w="1630680" h="0">
                                <a:moveTo>
                                  <a:pt x="0" y="0"/>
                                </a:moveTo>
                                <a:lnTo>
                                  <a:pt x="1630185"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8.4pt;height:.25pt;mso-position-horizontal-relative:char;mso-position-vertical-relative:line" id="docshapegroup375" coordorigin="0,0" coordsize="2568,5">
                <v:line style="position:absolute" from="0,2" to="2567,2" stroked="true" strokeweight=".240291pt" strokecolor="#000000">
                  <v:stroke dashstyle="solid"/>
                </v:line>
              </v:group>
            </w:pict>
          </mc:Fallback>
        </mc:AlternateContent>
      </w:r>
      <w:r>
        <w:rPr>
          <w:sz w:val="2"/>
        </w:rPr>
      </w:r>
    </w:p>
    <w:p>
      <w:pPr>
        <w:tabs>
          <w:tab w:pos="2929" w:val="left" w:leader="none"/>
          <w:tab w:pos="4610" w:val="left" w:leader="none"/>
          <w:tab w:pos="8433" w:val="left" w:leader="none"/>
        </w:tabs>
        <w:spacing w:line="278" w:lineRule="auto" w:before="0"/>
        <w:ind w:left="561" w:right="924" w:firstLine="4"/>
        <w:jc w:val="left"/>
        <w:rPr>
          <w:sz w:val="18"/>
        </w:rPr>
      </w:pPr>
      <w:r>
        <w:rPr/>
        <mc:AlternateContent>
          <mc:Choice Requires="wps">
            <w:drawing>
              <wp:anchor distT="0" distB="0" distL="0" distR="0" allowOverlap="1" layoutInCell="1" locked="0" behindDoc="0" simplePos="0" relativeHeight="15850496">
                <wp:simplePos x="0" y="0"/>
                <wp:positionH relativeFrom="page">
                  <wp:posOffset>714351</wp:posOffset>
                </wp:positionH>
                <wp:positionV relativeFrom="paragraph">
                  <wp:posOffset>139945</wp:posOffset>
                </wp:positionV>
                <wp:extent cx="1435100" cy="1270"/>
                <wp:effectExtent l="0" t="0" r="0" b="0"/>
                <wp:wrapNone/>
                <wp:docPr id="540" name="Graphic 540"/>
                <wp:cNvGraphicFramePr>
                  <a:graphicFrameLocks/>
                </wp:cNvGraphicFramePr>
                <a:graphic>
                  <a:graphicData uri="http://schemas.microsoft.com/office/word/2010/wordprocessingShape">
                    <wps:wsp>
                      <wps:cNvPr id="540" name="Graphic 540"/>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0496" from="56.248116pt,11.019309pt" to="169.225102pt,11.019309pt" stroked="true" strokeweight=".240291pt" strokecolor="#000000">
                <v:stroke dashstyle="solid"/>
                <w10:wrap type="none"/>
              </v:line>
            </w:pict>
          </mc:Fallback>
        </mc:AlternateContent>
      </w:r>
      <w:r>
        <w:rPr/>
        <mc:AlternateContent>
          <mc:Choice Requires="wps">
            <w:drawing>
              <wp:anchor distT="0" distB="0" distL="0" distR="0" allowOverlap="1" layoutInCell="1" locked="0" behindDoc="0" simplePos="0" relativeHeight="15851008">
                <wp:simplePos x="0" y="0"/>
                <wp:positionH relativeFrom="page">
                  <wp:posOffset>714351</wp:posOffset>
                </wp:positionH>
                <wp:positionV relativeFrom="paragraph">
                  <wp:posOffset>292529</wp:posOffset>
                </wp:positionV>
                <wp:extent cx="1435100" cy="1270"/>
                <wp:effectExtent l="0" t="0" r="0" b="0"/>
                <wp:wrapNone/>
                <wp:docPr id="541" name="Graphic 541"/>
                <wp:cNvGraphicFramePr>
                  <a:graphicFrameLocks/>
                </wp:cNvGraphicFramePr>
                <a:graphic>
                  <a:graphicData uri="http://schemas.microsoft.com/office/word/2010/wordprocessingShape">
                    <wps:wsp>
                      <wps:cNvPr id="541" name="Graphic 541"/>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1008" from="56.248116pt,23.033854pt" to="169.225102pt,23.033854pt" stroked="true" strokeweight=".240291pt" strokecolor="#000000">
                <v:stroke dashstyle="solid"/>
                <w10:wrap type="none"/>
              </v:line>
            </w:pict>
          </mc:Fallback>
        </mc:AlternateContent>
      </w:r>
      <w:hyperlink r:id="rId197">
        <w:r>
          <w:rPr>
            <w:color w:val="0A0A0C"/>
            <w:w w:val="110"/>
            <w:sz w:val="18"/>
          </w:rPr>
          <w:t>Clarity for Payment</w:t>
        </w:r>
      </w:hyperlink>
      <w:r>
        <w:rPr>
          <w:color w:val="0A0A0C"/>
          <w:sz w:val="18"/>
        </w:rPr>
        <w:tab/>
      </w:r>
      <w:r>
        <w:rPr>
          <w:color w:val="0A0A0C"/>
          <w:w w:val="110"/>
          <w:sz w:val="18"/>
        </w:rPr>
        <w:t>House of</w:t>
      </w:r>
      <w:r>
        <w:rPr>
          <w:color w:val="0A0A0C"/>
          <w:sz w:val="18"/>
        </w:rPr>
        <w:tab/>
      </w:r>
      <w:r>
        <w:rPr>
          <w:color w:val="0A0A0C"/>
          <w:spacing w:val="-46"/>
          <w:sz w:val="18"/>
        </w:rPr>
        <w:t> </w:t>
      </w:r>
      <w:r>
        <w:rPr>
          <w:color w:val="0A0A0C"/>
          <w:w w:val="110"/>
          <w:sz w:val="18"/>
        </w:rPr>
        <w:t>Provides for the</w:t>
      </w:r>
      <w:r>
        <w:rPr>
          <w:color w:val="0A0A0C"/>
          <w:w w:val="110"/>
          <w:sz w:val="18"/>
        </w:rPr>
        <w:t> regulation of</w:t>
      </w:r>
      <w:r>
        <w:rPr>
          <w:color w:val="0A0A0C"/>
          <w:sz w:val="18"/>
        </w:rPr>
        <w:tab/>
      </w:r>
      <w:r>
        <w:rPr>
          <w:color w:val="0A0A0C"/>
          <w:spacing w:val="-2"/>
          <w:w w:val="110"/>
          <w:sz w:val="18"/>
        </w:rPr>
        <w:t>(Approved</w:t>
      </w:r>
      <w:r>
        <w:rPr>
          <w:color w:val="0A0A0C"/>
          <w:spacing w:val="-12"/>
          <w:w w:val="110"/>
          <w:sz w:val="18"/>
        </w:rPr>
        <w:t> </w:t>
      </w:r>
      <w:r>
        <w:rPr>
          <w:color w:val="0A0A0C"/>
          <w:spacing w:val="-2"/>
          <w:w w:val="110"/>
          <w:sz w:val="18"/>
        </w:rPr>
        <w:t>by</w:t>
      </w:r>
      <w:r>
        <w:rPr>
          <w:color w:val="0A0A0C"/>
          <w:spacing w:val="-12"/>
          <w:w w:val="110"/>
          <w:sz w:val="18"/>
        </w:rPr>
        <w:t> </w:t>
      </w:r>
      <w:r>
        <w:rPr>
          <w:color w:val="0A0A0C"/>
          <w:spacing w:val="-2"/>
          <w:w w:val="110"/>
          <w:sz w:val="18"/>
        </w:rPr>
        <w:t>House </w:t>
      </w:r>
      <w:hyperlink r:id="rId197">
        <w:r>
          <w:rPr>
            <w:color w:val="0A0A0C"/>
            <w:w w:val="110"/>
            <w:sz w:val="18"/>
          </w:rPr>
          <w:t>Stablecoins Act of 2023</w:t>
        </w:r>
      </w:hyperlink>
      <w:r>
        <w:rPr>
          <w:color w:val="0A0A0C"/>
          <w:sz w:val="18"/>
        </w:rPr>
        <w:tab/>
      </w:r>
      <w:r>
        <w:rPr>
          <w:color w:val="0A0A0C"/>
          <w:spacing w:val="-50"/>
          <w:sz w:val="18"/>
        </w:rPr>
        <w:t> </w:t>
      </w:r>
      <w:r>
        <w:rPr>
          <w:color w:val="0A0A0C"/>
          <w:spacing w:val="-2"/>
          <w:w w:val="110"/>
          <w:sz w:val="18"/>
        </w:rPr>
        <w:t>Representatives</w:t>
      </w:r>
      <w:r>
        <w:rPr>
          <w:color w:val="0A0A0C"/>
          <w:sz w:val="18"/>
        </w:rPr>
        <w:tab/>
      </w:r>
      <w:r>
        <w:rPr>
          <w:color w:val="0A0A0C"/>
          <w:w w:val="110"/>
          <w:sz w:val="18"/>
        </w:rPr>
        <w:t>payment stablecoins</w:t>
      </w:r>
      <w:r>
        <w:rPr>
          <w:color w:val="0A0A0C"/>
          <w:sz w:val="18"/>
        </w:rPr>
        <w:tab/>
      </w:r>
      <w:r>
        <w:rPr>
          <w:color w:val="0A0A0C"/>
          <w:spacing w:val="-44"/>
          <w:sz w:val="18"/>
        </w:rPr>
        <w:t> </w:t>
      </w:r>
      <w:r>
        <w:rPr>
          <w:color w:val="0A0A0C"/>
          <w:w w:val="110"/>
          <w:sz w:val="18"/>
        </w:rPr>
        <w:t>Financial</w:t>
      </w:r>
      <w:r>
        <w:rPr>
          <w:color w:val="0A0A0C"/>
          <w:spacing w:val="-11"/>
          <w:w w:val="110"/>
          <w:sz w:val="18"/>
        </w:rPr>
        <w:t> </w:t>
      </w:r>
      <w:r>
        <w:rPr>
          <w:color w:val="0A0A0C"/>
          <w:w w:val="110"/>
          <w:sz w:val="18"/>
        </w:rPr>
        <w:t>Services</w:t>
      </w:r>
    </w:p>
    <w:p>
      <w:pPr>
        <w:spacing w:line="203" w:lineRule="exact" w:before="0"/>
        <w:ind w:left="8435" w:right="0" w:firstLine="0"/>
        <w:jc w:val="left"/>
        <w:rPr>
          <w:sz w:val="18"/>
        </w:rPr>
      </w:pPr>
      <w:r>
        <w:rPr>
          <w:color w:val="0A0A0C"/>
          <w:spacing w:val="-2"/>
          <w:w w:val="110"/>
          <w:sz w:val="18"/>
        </w:rPr>
        <w:t>Committee)</w:t>
      </w:r>
    </w:p>
    <w:p>
      <w:pPr>
        <w:tabs>
          <w:tab w:pos="8439" w:val="left" w:leader="none"/>
        </w:tabs>
        <w:spacing w:line="246" w:lineRule="exact" w:before="133"/>
        <w:ind w:left="565" w:right="0" w:firstLine="0"/>
        <w:jc w:val="left"/>
        <w:rPr>
          <w:sz w:val="18"/>
        </w:rPr>
      </w:pPr>
      <w:r>
        <w:rPr/>
        <mc:AlternateContent>
          <mc:Choice Requires="wps">
            <w:drawing>
              <wp:anchor distT="0" distB="0" distL="0" distR="0" allowOverlap="1" layoutInCell="1" locked="0" behindDoc="0" simplePos="0" relativeHeight="15851520">
                <wp:simplePos x="0" y="0"/>
                <wp:positionH relativeFrom="page">
                  <wp:posOffset>714351</wp:posOffset>
                </wp:positionH>
                <wp:positionV relativeFrom="paragraph">
                  <wp:posOffset>234338</wp:posOffset>
                </wp:positionV>
                <wp:extent cx="1435100" cy="1270"/>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1520" from="56.248116pt,18.451813pt" to="169.225102pt,18.451813pt" stroked="true" strokeweight=".240291pt" strokecolor="#000000">
                <v:stroke dashstyle="solid"/>
                <w10:wrap type="none"/>
              </v:line>
            </w:pict>
          </mc:Fallback>
        </mc:AlternateContent>
      </w:r>
      <w:hyperlink r:id="rId198">
        <w:r>
          <w:rPr>
            <w:color w:val="0A0A0C"/>
            <w:w w:val="105"/>
            <w:position w:val="12"/>
            <w:sz w:val="18"/>
          </w:rPr>
          <w:t>CryQto-Asset</w:t>
        </w:r>
        <w:r>
          <w:rPr>
            <w:color w:val="0A0A0C"/>
            <w:spacing w:val="33"/>
            <w:w w:val="105"/>
            <w:position w:val="12"/>
            <w:sz w:val="18"/>
          </w:rPr>
          <w:t> </w:t>
        </w:r>
        <w:r>
          <w:rPr>
            <w:color w:val="0A0A0C"/>
            <w:spacing w:val="-2"/>
            <w:w w:val="105"/>
            <w:position w:val="12"/>
            <w:sz w:val="18"/>
          </w:rPr>
          <w:t>National</w:t>
        </w:r>
      </w:hyperlink>
      <w:r>
        <w:rPr>
          <w:color w:val="0A0A0C"/>
          <w:position w:val="12"/>
          <w:sz w:val="18"/>
        </w:rPr>
        <w:tab/>
      </w:r>
      <w:hyperlink r:id="rId199">
        <w:r>
          <w:rPr>
            <w:color w:val="0A0A0C"/>
            <w:w w:val="110"/>
            <w:sz w:val="18"/>
          </w:rPr>
          <w:t>Referred</w:t>
        </w:r>
      </w:hyperlink>
      <w:r>
        <w:rPr>
          <w:color w:val="0A0A0C"/>
          <w:spacing w:val="8"/>
          <w:w w:val="110"/>
          <w:sz w:val="18"/>
        </w:rPr>
        <w:t> </w:t>
      </w:r>
      <w:r>
        <w:rPr>
          <w:color w:val="0A0A0C"/>
          <w:w w:val="110"/>
          <w:sz w:val="18"/>
        </w:rPr>
        <w:t>to</w:t>
      </w:r>
      <w:r>
        <w:rPr>
          <w:color w:val="0A0A0C"/>
          <w:spacing w:val="22"/>
          <w:w w:val="110"/>
          <w:sz w:val="18"/>
        </w:rPr>
        <w:t> </w:t>
      </w:r>
      <w:r>
        <w:rPr>
          <w:color w:val="0A0A0C"/>
          <w:w w:val="110"/>
          <w:sz w:val="18"/>
        </w:rPr>
        <w:t>Committee</w:t>
      </w:r>
      <w:r>
        <w:rPr>
          <w:color w:val="0A0A0C"/>
          <w:spacing w:val="11"/>
          <w:w w:val="110"/>
          <w:sz w:val="18"/>
        </w:rPr>
        <w:t> </w:t>
      </w:r>
      <w:r>
        <w:rPr>
          <w:color w:val="0A0A0C"/>
          <w:spacing w:val="-5"/>
          <w:w w:val="110"/>
          <w:sz w:val="18"/>
        </w:rPr>
        <w:t>on</w:t>
      </w:r>
    </w:p>
    <w:p>
      <w:pPr>
        <w:spacing w:after="0" w:line="246" w:lineRule="exact"/>
        <w:jc w:val="left"/>
        <w:rPr>
          <w:sz w:val="18"/>
        </w:rPr>
        <w:sectPr>
          <w:type w:val="continuous"/>
          <w:pgSz w:w="12240" w:h="15840"/>
          <w:pgMar w:header="602" w:footer="620" w:top="660" w:bottom="0" w:left="560" w:right="540"/>
        </w:sectPr>
      </w:pPr>
    </w:p>
    <w:p>
      <w:pPr>
        <w:spacing w:line="201" w:lineRule="exact" w:before="0"/>
        <w:ind w:left="561" w:right="0" w:firstLine="0"/>
        <w:jc w:val="left"/>
        <w:rPr>
          <w:sz w:val="18"/>
        </w:rPr>
      </w:pPr>
      <w:hyperlink r:id="rId198">
        <w:r>
          <w:rPr>
            <w:color w:val="0A0A0C"/>
            <w:w w:val="110"/>
            <w:sz w:val="18"/>
          </w:rPr>
          <w:t>Security</w:t>
        </w:r>
        <w:r>
          <w:rPr>
            <w:color w:val="0A0A0C"/>
            <w:spacing w:val="29"/>
            <w:w w:val="110"/>
            <w:sz w:val="18"/>
          </w:rPr>
          <w:t> </w:t>
        </w:r>
        <w:r>
          <w:rPr>
            <w:color w:val="0A0A0C"/>
            <w:spacing w:val="-2"/>
            <w:w w:val="110"/>
            <w:sz w:val="18"/>
          </w:rPr>
          <w:t>Enhancement</w:t>
        </w:r>
      </w:hyperlink>
    </w:p>
    <w:p>
      <w:pPr>
        <w:spacing w:line="126" w:lineRule="exact" w:before="114"/>
        <w:ind w:left="312" w:right="0" w:firstLine="0"/>
        <w:jc w:val="left"/>
        <w:rPr>
          <w:sz w:val="18"/>
        </w:rPr>
      </w:pPr>
      <w:r>
        <w:rPr/>
        <w:br w:type="column"/>
      </w:r>
      <w:r>
        <w:rPr>
          <w:color w:val="0A0A0C"/>
          <w:spacing w:val="-2"/>
          <w:w w:val="110"/>
          <w:sz w:val="18"/>
        </w:rPr>
        <w:t>Senate</w:t>
      </w:r>
    </w:p>
    <w:p>
      <w:pPr>
        <w:spacing w:line="201" w:lineRule="exact" w:before="0"/>
        <w:ind w:left="561" w:right="0" w:firstLine="0"/>
        <w:jc w:val="left"/>
        <w:rPr>
          <w:sz w:val="18"/>
        </w:rPr>
      </w:pPr>
      <w:r>
        <w:rPr/>
        <w:br w:type="column"/>
      </w:r>
      <w:r>
        <w:rPr>
          <w:color w:val="0A0A0C"/>
          <w:sz w:val="18"/>
        </w:rPr>
        <w:t>Provides</w:t>
      </w:r>
      <w:r>
        <w:rPr>
          <w:color w:val="0A0A0C"/>
          <w:spacing w:val="20"/>
          <w:sz w:val="18"/>
        </w:rPr>
        <w:t> </w:t>
      </w:r>
      <w:r>
        <w:rPr>
          <w:color w:val="0A0A0C"/>
          <w:sz w:val="18"/>
        </w:rPr>
        <w:t>for</w:t>
      </w:r>
      <w:r>
        <w:rPr>
          <w:color w:val="0A0A0C"/>
          <w:spacing w:val="66"/>
          <w:sz w:val="18"/>
        </w:rPr>
        <w:t> </w:t>
      </w:r>
      <w:r>
        <w:rPr>
          <w:color w:val="0A0A0C"/>
          <w:sz w:val="18"/>
        </w:rPr>
        <w:t>BSA</w:t>
      </w:r>
      <w:r>
        <w:rPr>
          <w:color w:val="0A0A0C"/>
          <w:spacing w:val="28"/>
          <w:sz w:val="18"/>
        </w:rPr>
        <w:t> </w:t>
      </w:r>
      <w:r>
        <w:rPr>
          <w:color w:val="0A0A0C"/>
          <w:sz w:val="18"/>
        </w:rPr>
        <w:t>and</w:t>
      </w:r>
      <w:r>
        <w:rPr>
          <w:color w:val="0A0A0C"/>
          <w:spacing w:val="23"/>
          <w:sz w:val="18"/>
        </w:rPr>
        <w:t> </w:t>
      </w:r>
      <w:r>
        <w:rPr>
          <w:color w:val="0A0A0C"/>
          <w:sz w:val="18"/>
        </w:rPr>
        <w:t>AML</w:t>
      </w:r>
      <w:r>
        <w:rPr>
          <w:color w:val="0A0A0C"/>
          <w:spacing w:val="12"/>
          <w:sz w:val="18"/>
        </w:rPr>
        <w:t> </w:t>
      </w:r>
      <w:r>
        <w:rPr>
          <w:color w:val="0A0A0C"/>
          <w:sz w:val="18"/>
        </w:rPr>
        <w:t>and</w:t>
      </w:r>
      <w:r>
        <w:rPr>
          <w:color w:val="0A0A0C"/>
          <w:spacing w:val="20"/>
          <w:sz w:val="18"/>
        </w:rPr>
        <w:t> </w:t>
      </w:r>
      <w:r>
        <w:rPr>
          <w:color w:val="0A0A0C"/>
          <w:spacing w:val="-2"/>
          <w:sz w:val="18"/>
        </w:rPr>
        <w:t>sanctions</w:t>
      </w:r>
    </w:p>
    <w:p>
      <w:pPr>
        <w:spacing w:line="131" w:lineRule="exact" w:before="109"/>
        <w:ind w:left="194" w:right="0" w:firstLine="0"/>
        <w:jc w:val="left"/>
        <w:rPr>
          <w:sz w:val="18"/>
        </w:rPr>
      </w:pPr>
      <w:r>
        <w:rPr/>
        <w:br w:type="column"/>
      </w:r>
      <w:r>
        <w:rPr>
          <w:color w:val="0A0A0C"/>
          <w:spacing w:val="-2"/>
          <w:w w:val="110"/>
          <w:sz w:val="18"/>
        </w:rPr>
        <w:t>Banking,</w:t>
      </w:r>
      <w:r>
        <w:rPr>
          <w:color w:val="0A0A0C"/>
          <w:w w:val="110"/>
          <w:sz w:val="18"/>
        </w:rPr>
        <w:t> </w:t>
      </w:r>
      <w:r>
        <w:rPr>
          <w:color w:val="0A0A0C"/>
          <w:spacing w:val="-2"/>
          <w:w w:val="110"/>
          <w:sz w:val="18"/>
        </w:rPr>
        <w:t>Housing,</w:t>
      </w:r>
      <w:r>
        <w:rPr>
          <w:color w:val="0A0A0C"/>
          <w:spacing w:val="-1"/>
          <w:w w:val="110"/>
          <w:sz w:val="18"/>
        </w:rPr>
        <w:t> </w:t>
      </w:r>
      <w:r>
        <w:rPr>
          <w:color w:val="0A0A0C"/>
          <w:spacing w:val="-5"/>
          <w:w w:val="110"/>
          <w:sz w:val="18"/>
        </w:rPr>
        <w:t>and</w:t>
      </w:r>
    </w:p>
    <w:p>
      <w:pPr>
        <w:spacing w:after="0" w:line="131" w:lineRule="exact"/>
        <w:jc w:val="left"/>
        <w:rPr>
          <w:sz w:val="18"/>
        </w:rPr>
        <w:sectPr>
          <w:type w:val="continuous"/>
          <w:pgSz w:w="12240" w:h="15840"/>
          <w:pgMar w:header="602" w:footer="620" w:top="660" w:bottom="0" w:left="560" w:right="540"/>
          <w:cols w:num="4" w:equalWidth="0">
            <w:col w:w="2575" w:space="40"/>
            <w:col w:w="976" w:space="461"/>
            <w:col w:w="4155" w:space="39"/>
            <w:col w:w="2894"/>
          </w:cols>
        </w:sectPr>
      </w:pPr>
    </w:p>
    <w:p>
      <w:pPr>
        <w:pStyle w:val="BodyText"/>
        <w:spacing w:line="20" w:lineRule="exact"/>
        <w:ind w:left="564"/>
        <w:rPr>
          <w:sz w:val="2"/>
        </w:rPr>
      </w:pPr>
      <w:r>
        <w:rPr>
          <w:sz w:val="2"/>
        </w:rPr>
        <mc:AlternateContent>
          <mc:Choice Requires="wps">
            <w:drawing>
              <wp:inline distT="0" distB="0" distL="0" distR="0">
                <wp:extent cx="1435100" cy="3175"/>
                <wp:effectExtent l="9525" t="0" r="0" b="6350"/>
                <wp:docPr id="543" name="Group 543"/>
                <wp:cNvGraphicFramePr>
                  <a:graphicFrameLocks/>
                </wp:cNvGraphicFramePr>
                <a:graphic>
                  <a:graphicData uri="http://schemas.microsoft.com/office/word/2010/wordprocessingGroup">
                    <wpg:wgp>
                      <wpg:cNvPr id="543" name="Group 543"/>
                      <wpg:cNvGrpSpPr/>
                      <wpg:grpSpPr>
                        <a:xfrm>
                          <a:off x="0" y="0"/>
                          <a:ext cx="1435100" cy="3175"/>
                          <a:chExt cx="1435100" cy="3175"/>
                        </a:xfrm>
                      </wpg:grpSpPr>
                      <wps:wsp>
                        <wps:cNvPr id="544" name="Graphic 544"/>
                        <wps:cNvSpPr/>
                        <wps:spPr>
                          <a:xfrm>
                            <a:off x="0" y="1525"/>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3pt;height:.25pt;mso-position-horizontal-relative:char;mso-position-vertical-relative:line" id="docshapegroup376" coordorigin="0,0" coordsize="2260,5">
                <v:line style="position:absolute" from="0,2" to="2260,2" stroked="true" strokeweight=".240291pt" strokecolor="#000000">
                  <v:stroke dashstyle="solid"/>
                </v:line>
              </v:group>
            </w:pict>
          </mc:Fallback>
        </mc:AlternateContent>
      </w:r>
      <w:r>
        <w:rPr>
          <w:sz w:val="2"/>
        </w:rPr>
      </w:r>
    </w:p>
    <w:p>
      <w:pPr>
        <w:tabs>
          <w:tab w:pos="4610" w:val="left" w:leader="none"/>
          <w:tab w:pos="8434" w:val="left" w:leader="none"/>
        </w:tabs>
        <w:spacing w:line="172" w:lineRule="auto" w:before="0"/>
        <w:ind w:left="558" w:right="736" w:firstLine="4"/>
        <w:jc w:val="left"/>
        <w:rPr>
          <w:sz w:val="18"/>
        </w:rPr>
      </w:pPr>
      <w:r>
        <w:rPr/>
        <mc:AlternateContent>
          <mc:Choice Requires="wps">
            <w:drawing>
              <wp:anchor distT="0" distB="0" distL="0" distR="0" allowOverlap="1" layoutInCell="1" locked="0" behindDoc="1" simplePos="0" relativeHeight="484464128">
                <wp:simplePos x="0" y="0"/>
                <wp:positionH relativeFrom="page">
                  <wp:posOffset>714351</wp:posOffset>
                </wp:positionH>
                <wp:positionV relativeFrom="paragraph">
                  <wp:posOffset>133950</wp:posOffset>
                </wp:positionV>
                <wp:extent cx="1435100" cy="1270"/>
                <wp:effectExtent l="0" t="0" r="0" b="0"/>
                <wp:wrapNone/>
                <wp:docPr id="545" name="Graphic 545"/>
                <wp:cNvGraphicFramePr>
                  <a:graphicFrameLocks/>
                </wp:cNvGraphicFramePr>
                <a:graphic>
                  <a:graphicData uri="http://schemas.microsoft.com/office/word/2010/wordprocessingShape">
                    <wps:wsp>
                      <wps:cNvPr id="545" name="Graphic 545"/>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52352" from="56.248116pt,10.547276pt" to="169.225102pt,10.547276pt" stroked="true" strokeweight=".240291pt" strokecolor="#000000">
                <v:stroke dashstyle="solid"/>
                <w10:wrap type="none"/>
              </v:line>
            </w:pict>
          </mc:Fallback>
        </mc:AlternateContent>
      </w:r>
      <w:hyperlink r:id="rId198">
        <w:r>
          <w:rPr>
            <w:color w:val="0A0A0C"/>
            <w:w w:val="110"/>
            <w:sz w:val="18"/>
          </w:rPr>
          <w:t>and Enforcement Act</w:t>
        </w:r>
      </w:hyperlink>
      <w:r>
        <w:rPr>
          <w:color w:val="0A0A0C"/>
          <w:sz w:val="18"/>
        </w:rPr>
        <w:tab/>
      </w:r>
      <w:r>
        <w:rPr>
          <w:color w:val="0A0A0C"/>
          <w:w w:val="110"/>
          <w:sz w:val="18"/>
        </w:rPr>
        <w:t>requirements for DeFi</w:t>
      </w:r>
      <w:r>
        <w:rPr>
          <w:color w:val="0A0A0C"/>
          <w:sz w:val="18"/>
        </w:rPr>
        <w:tab/>
      </w:r>
      <w:r>
        <w:rPr>
          <w:color w:val="0A0A0C"/>
          <w:w w:val="110"/>
          <w:position w:val="-11"/>
          <w:sz w:val="18"/>
        </w:rPr>
        <w:t>Urban</w:t>
      </w:r>
      <w:r>
        <w:rPr>
          <w:color w:val="0A0A0C"/>
          <w:spacing w:val="-14"/>
          <w:w w:val="110"/>
          <w:position w:val="-11"/>
          <w:sz w:val="18"/>
        </w:rPr>
        <w:t> </w:t>
      </w:r>
      <w:r>
        <w:rPr>
          <w:color w:val="0A0A0C"/>
          <w:w w:val="110"/>
          <w:position w:val="-11"/>
          <w:sz w:val="18"/>
        </w:rPr>
        <w:t>Affairs</w:t>
      </w:r>
      <w:r>
        <w:rPr>
          <w:color w:val="0A0A0C"/>
          <w:spacing w:val="-14"/>
          <w:w w:val="110"/>
          <w:position w:val="-11"/>
          <w:sz w:val="18"/>
        </w:rPr>
        <w:t> </w:t>
      </w:r>
      <w:r>
        <w:rPr>
          <w:color w:val="0A0A0C"/>
          <w:w w:val="110"/>
          <w:position w:val="-11"/>
          <w:sz w:val="18"/>
        </w:rPr>
        <w:t>(Senate) </w:t>
      </w:r>
      <w:r>
        <w:rPr>
          <w:color w:val="0A0A0C"/>
          <w:spacing w:val="-2"/>
          <w:w w:val="110"/>
          <w:sz w:val="18"/>
        </w:rPr>
        <w:t>(CANSEE)</w:t>
      </w:r>
    </w:p>
    <w:p>
      <w:pPr>
        <w:tabs>
          <w:tab w:pos="2929" w:val="left" w:leader="none"/>
          <w:tab w:pos="4609" w:val="left" w:leader="none"/>
          <w:tab w:pos="8433" w:val="left" w:leader="none"/>
        </w:tabs>
        <w:spacing w:line="177" w:lineRule="auto" w:before="165"/>
        <w:ind w:left="565" w:right="294" w:firstLine="4047"/>
        <w:jc w:val="left"/>
        <w:rPr>
          <w:sz w:val="18"/>
        </w:rPr>
      </w:pPr>
      <w:r>
        <w:rPr/>
        <mc:AlternateContent>
          <mc:Choice Requires="wps">
            <w:drawing>
              <wp:anchor distT="0" distB="0" distL="0" distR="0" allowOverlap="1" layoutInCell="1" locked="0" behindDoc="1" simplePos="0" relativeHeight="484464640">
                <wp:simplePos x="0" y="0"/>
                <wp:positionH relativeFrom="page">
                  <wp:posOffset>5641542</wp:posOffset>
                </wp:positionH>
                <wp:positionV relativeFrom="paragraph">
                  <wp:posOffset>249947</wp:posOffset>
                </wp:positionV>
                <wp:extent cx="1630680" cy="1270"/>
                <wp:effectExtent l="0" t="0" r="0" b="0"/>
                <wp:wrapNone/>
                <wp:docPr id="546" name="Graphic 546"/>
                <wp:cNvGraphicFramePr>
                  <a:graphicFrameLocks/>
                </wp:cNvGraphicFramePr>
                <a:graphic>
                  <a:graphicData uri="http://schemas.microsoft.com/office/word/2010/wordprocessingShape">
                    <wps:wsp>
                      <wps:cNvPr id="546" name="Graphic 546"/>
                      <wps:cNvSpPr/>
                      <wps:spPr>
                        <a:xfrm>
                          <a:off x="0" y="0"/>
                          <a:ext cx="1630680" cy="1270"/>
                        </a:xfrm>
                        <a:custGeom>
                          <a:avLst/>
                          <a:gdLst/>
                          <a:ahLst/>
                          <a:cxnLst/>
                          <a:rect l="l" t="t" r="r" b="b"/>
                          <a:pathLst>
                            <a:path w="1630680" h="0">
                              <a:moveTo>
                                <a:pt x="0" y="0"/>
                              </a:moveTo>
                              <a:lnTo>
                                <a:pt x="1630185"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51840" from="444.215912pt,19.680901pt" to="572.576999pt,19.680901pt" stroked="true" strokeweight=".240291pt" strokecolor="#000000">
                <v:stroke dashstyle="solid"/>
                <w10:wrap type="none"/>
              </v:line>
            </w:pict>
          </mc:Fallback>
        </mc:AlternateContent>
      </w:r>
      <w:r>
        <w:rPr/>
        <mc:AlternateContent>
          <mc:Choice Requires="wps">
            <w:drawing>
              <wp:anchor distT="0" distB="0" distL="0" distR="0" allowOverlap="1" layoutInCell="1" locked="0" behindDoc="1" simplePos="0" relativeHeight="484465152">
                <wp:simplePos x="0" y="0"/>
                <wp:positionH relativeFrom="page">
                  <wp:posOffset>714351</wp:posOffset>
                </wp:positionH>
                <wp:positionV relativeFrom="paragraph">
                  <wp:posOffset>402532</wp:posOffset>
                </wp:positionV>
                <wp:extent cx="1435100" cy="1270"/>
                <wp:effectExtent l="0" t="0" r="0" b="0"/>
                <wp:wrapNone/>
                <wp:docPr id="547" name="Graphic 547"/>
                <wp:cNvGraphicFramePr>
                  <a:graphicFrameLocks/>
                </wp:cNvGraphicFramePr>
                <a:graphic>
                  <a:graphicData uri="http://schemas.microsoft.com/office/word/2010/wordprocessingShape">
                    <wps:wsp>
                      <wps:cNvPr id="547" name="Graphic 547"/>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51328" from="56.248116pt,31.695446pt" to="169.225102pt,31.695446pt" stroked="true" strokeweight=".240291pt" strokecolor="#000000">
                <v:stroke dashstyle="solid"/>
                <w10:wrap type="none"/>
              </v:line>
            </w:pict>
          </mc:Fallback>
        </mc:AlternateContent>
      </w:r>
      <w:r>
        <w:rPr/>
        <mc:AlternateContent>
          <mc:Choice Requires="wps">
            <w:drawing>
              <wp:anchor distT="0" distB="0" distL="0" distR="0" allowOverlap="1" layoutInCell="1" locked="0" behindDoc="1" simplePos="0" relativeHeight="484465664">
                <wp:simplePos x="0" y="0"/>
                <wp:positionH relativeFrom="page">
                  <wp:posOffset>714351</wp:posOffset>
                </wp:positionH>
                <wp:positionV relativeFrom="paragraph">
                  <wp:posOffset>555116</wp:posOffset>
                </wp:positionV>
                <wp:extent cx="1435100" cy="1270"/>
                <wp:effectExtent l="0" t="0" r="0" b="0"/>
                <wp:wrapNone/>
                <wp:docPr id="548" name="Graphic 548"/>
                <wp:cNvGraphicFramePr>
                  <a:graphicFrameLocks/>
                </wp:cNvGraphicFramePr>
                <a:graphic>
                  <a:graphicData uri="http://schemas.microsoft.com/office/word/2010/wordprocessingShape">
                    <wps:wsp>
                      <wps:cNvPr id="548" name="Graphic 548"/>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50816" from="56.248116pt,43.709988pt" to="169.225102pt,43.709988pt" stroked="true" strokeweight=".240291pt" strokecolor="#000000">
                <v:stroke dashstyle="solid"/>
                <w10:wrap type="none"/>
              </v:line>
            </w:pict>
          </mc:Fallback>
        </mc:AlternateContent>
      </w:r>
      <w:r>
        <w:rPr>
          <w:color w:val="0A0A0C"/>
          <w:w w:val="110"/>
          <w:sz w:val="18"/>
        </w:rPr>
        <w:t>Direct the Secretary of Commerce to</w:t>
      </w:r>
      <w:r>
        <w:rPr>
          <w:color w:val="0A0A0C"/>
          <w:sz w:val="18"/>
        </w:rPr>
        <w:tab/>
      </w:r>
      <w:r>
        <w:rPr>
          <w:color w:val="0A0A0C"/>
          <w:spacing w:val="-49"/>
          <w:sz w:val="18"/>
        </w:rPr>
        <w:t> </w:t>
      </w:r>
      <w:hyperlink r:id="rId200">
        <w:r>
          <w:rPr>
            <w:color w:val="0A0A0C"/>
            <w:w w:val="110"/>
            <w:position w:val="-11"/>
            <w:sz w:val="18"/>
          </w:rPr>
          <w:t>Ordered</w:t>
        </w:r>
        <w:r>
          <w:rPr>
            <w:color w:val="0A0A0C"/>
            <w:spacing w:val="-14"/>
            <w:w w:val="110"/>
            <w:position w:val="-11"/>
            <w:sz w:val="18"/>
          </w:rPr>
          <w:t> </w:t>
        </w:r>
        <w:r>
          <w:rPr>
            <w:color w:val="0A0A0C"/>
            <w:w w:val="110"/>
            <w:position w:val="-11"/>
            <w:sz w:val="18"/>
          </w:rPr>
          <w:t>reQorted</w:t>
        </w:r>
      </w:hyperlink>
      <w:r>
        <w:rPr>
          <w:color w:val="0A0A0C"/>
          <w:spacing w:val="-14"/>
          <w:w w:val="110"/>
          <w:position w:val="-11"/>
          <w:sz w:val="18"/>
        </w:rPr>
        <w:t> </w:t>
      </w:r>
      <w:r>
        <w:rPr>
          <w:color w:val="0A0A0C"/>
          <w:w w:val="110"/>
          <w:position w:val="-11"/>
          <w:sz w:val="18"/>
        </w:rPr>
        <w:t>to</w:t>
      </w:r>
      <w:r>
        <w:rPr>
          <w:color w:val="0A0A0C"/>
          <w:spacing w:val="-10"/>
          <w:w w:val="110"/>
          <w:position w:val="-11"/>
          <w:sz w:val="18"/>
        </w:rPr>
        <w:t> </w:t>
      </w:r>
      <w:r>
        <w:rPr>
          <w:color w:val="0A0A0C"/>
          <w:w w:val="110"/>
          <w:position w:val="-11"/>
          <w:sz w:val="18"/>
        </w:rPr>
        <w:t>House </w:t>
      </w:r>
      <w:hyperlink r:id="rId201">
        <w:r>
          <w:rPr>
            <w:color w:val="0A0A0C"/>
            <w:w w:val="110"/>
            <w:sz w:val="18"/>
          </w:rPr>
          <w:t>DeQloying American</w:t>
        </w:r>
      </w:hyperlink>
      <w:r>
        <w:rPr>
          <w:color w:val="0A0A0C"/>
          <w:sz w:val="18"/>
        </w:rPr>
        <w:tab/>
      </w:r>
      <w:r>
        <w:rPr>
          <w:color w:val="0A0A0C"/>
          <w:w w:val="110"/>
          <w:sz w:val="18"/>
        </w:rPr>
        <w:t>House of</w:t>
      </w:r>
      <w:r>
        <w:rPr>
          <w:color w:val="0A0A0C"/>
          <w:sz w:val="18"/>
        </w:rPr>
        <w:tab/>
      </w:r>
      <w:r>
        <w:rPr>
          <w:color w:val="0A0A0C"/>
          <w:w w:val="110"/>
          <w:sz w:val="18"/>
        </w:rPr>
        <w:t>take actions to promote the</w:t>
      </w:r>
      <w:r>
        <w:rPr>
          <w:color w:val="0A0A0C"/>
          <w:sz w:val="18"/>
        </w:rPr>
        <w:tab/>
      </w:r>
      <w:r>
        <w:rPr>
          <w:color w:val="0A0A0C"/>
          <w:w w:val="110"/>
          <w:position w:val="-11"/>
          <w:sz w:val="18"/>
        </w:rPr>
        <w:t>(Approved by Energy and </w:t>
      </w:r>
      <w:hyperlink r:id="rId201">
        <w:r>
          <w:rPr>
            <w:color w:val="0A0A0C"/>
            <w:w w:val="110"/>
            <w:sz w:val="18"/>
          </w:rPr>
          <w:t>Blockchains Act</w:t>
        </w:r>
      </w:hyperlink>
      <w:r>
        <w:rPr>
          <w:color w:val="0A0A0C"/>
          <w:sz w:val="18"/>
        </w:rPr>
        <w:tab/>
      </w:r>
      <w:r>
        <w:rPr>
          <w:color w:val="0A0A0C"/>
          <w:spacing w:val="-2"/>
          <w:w w:val="110"/>
          <w:sz w:val="18"/>
        </w:rPr>
        <w:t>Representatives</w:t>
      </w:r>
      <w:r>
        <w:rPr>
          <w:color w:val="0A0A0C"/>
          <w:sz w:val="18"/>
        </w:rPr>
        <w:tab/>
      </w:r>
      <w:r>
        <w:rPr>
          <w:color w:val="0A0A0C"/>
          <w:w w:val="110"/>
          <w:sz w:val="18"/>
        </w:rPr>
        <w:t>competitiveness of the US relating to</w:t>
      </w:r>
      <w:r>
        <w:rPr>
          <w:color w:val="0A0A0C"/>
          <w:sz w:val="18"/>
        </w:rPr>
        <w:tab/>
      </w:r>
      <w:r>
        <w:rPr>
          <w:color w:val="0A0A0C"/>
          <w:spacing w:val="-50"/>
          <w:sz w:val="18"/>
        </w:rPr>
        <w:t> </w:t>
      </w:r>
      <w:r>
        <w:rPr>
          <w:color w:val="0A0A0C"/>
          <w:w w:val="110"/>
          <w:position w:val="-11"/>
          <w:sz w:val="18"/>
        </w:rPr>
        <w:t>Commerce Committee)</w:t>
      </w:r>
    </w:p>
    <w:p>
      <w:pPr>
        <w:spacing w:line="96" w:lineRule="exact" w:before="0"/>
        <w:ind w:left="4610" w:right="0" w:firstLine="0"/>
        <w:jc w:val="left"/>
        <w:rPr>
          <w:sz w:val="18"/>
        </w:rPr>
      </w:pPr>
      <w:r>
        <w:rPr>
          <w:color w:val="0A0A0C"/>
          <w:w w:val="110"/>
          <w:sz w:val="18"/>
        </w:rPr>
        <w:t>blockchain</w:t>
      </w:r>
      <w:r>
        <w:rPr>
          <w:color w:val="0A0A0C"/>
          <w:spacing w:val="19"/>
          <w:w w:val="115"/>
          <w:sz w:val="18"/>
        </w:rPr>
        <w:t> </w:t>
      </w:r>
      <w:r>
        <w:rPr>
          <w:color w:val="0A0A0C"/>
          <w:spacing w:val="-2"/>
          <w:w w:val="115"/>
          <w:sz w:val="18"/>
        </w:rPr>
        <w:t>technology</w:t>
      </w:r>
    </w:p>
    <w:p>
      <w:pPr>
        <w:spacing w:before="154"/>
        <w:ind w:left="4613" w:right="0" w:firstLine="0"/>
        <w:jc w:val="left"/>
        <w:rPr>
          <w:sz w:val="18"/>
        </w:rPr>
      </w:pPr>
      <w:r>
        <w:rPr>
          <w:color w:val="0A0A0C"/>
          <w:w w:val="110"/>
          <w:sz w:val="18"/>
        </w:rPr>
        <w:t>Provides</w:t>
      </w:r>
      <w:r>
        <w:rPr>
          <w:color w:val="0A0A0C"/>
          <w:spacing w:val="1"/>
          <w:w w:val="110"/>
          <w:sz w:val="18"/>
        </w:rPr>
        <w:t> </w:t>
      </w:r>
      <w:r>
        <w:rPr>
          <w:color w:val="0A0A0C"/>
          <w:w w:val="110"/>
          <w:sz w:val="18"/>
        </w:rPr>
        <w:t>for</w:t>
      </w:r>
      <w:r>
        <w:rPr>
          <w:color w:val="0A0A0C"/>
          <w:spacing w:val="40"/>
          <w:w w:val="110"/>
          <w:sz w:val="18"/>
        </w:rPr>
        <w:t> </w:t>
      </w:r>
      <w:r>
        <w:rPr>
          <w:color w:val="0A0A0C"/>
          <w:w w:val="110"/>
          <w:sz w:val="18"/>
        </w:rPr>
        <w:t>measures</w:t>
      </w:r>
      <w:r>
        <w:rPr>
          <w:color w:val="0A0A0C"/>
          <w:spacing w:val="13"/>
          <w:w w:val="110"/>
          <w:sz w:val="18"/>
        </w:rPr>
        <w:t> </w:t>
      </w:r>
      <w:r>
        <w:rPr>
          <w:color w:val="0A0A0C"/>
          <w:w w:val="110"/>
          <w:sz w:val="18"/>
        </w:rPr>
        <w:t>that</w:t>
      </w:r>
      <w:r>
        <w:rPr>
          <w:color w:val="0A0A0C"/>
          <w:spacing w:val="7"/>
          <w:w w:val="110"/>
          <w:sz w:val="18"/>
        </w:rPr>
        <w:t> </w:t>
      </w:r>
      <w:r>
        <w:rPr>
          <w:color w:val="0A0A0C"/>
          <w:w w:val="110"/>
          <w:sz w:val="18"/>
        </w:rPr>
        <w:t>the</w:t>
      </w:r>
      <w:r>
        <w:rPr>
          <w:color w:val="0A0A0C"/>
          <w:spacing w:val="-10"/>
          <w:w w:val="110"/>
          <w:sz w:val="18"/>
        </w:rPr>
        <w:t> </w:t>
      </w:r>
      <w:r>
        <w:rPr>
          <w:color w:val="0A0A0C"/>
          <w:spacing w:val="-2"/>
          <w:w w:val="110"/>
          <w:sz w:val="18"/>
        </w:rPr>
        <w:t>crypto</w:t>
      </w:r>
    </w:p>
    <w:p>
      <w:pPr>
        <w:tabs>
          <w:tab w:pos="2926" w:val="left" w:leader="none"/>
          <w:tab w:pos="4600" w:val="left" w:leader="none"/>
          <w:tab w:pos="8439" w:val="left" w:leader="none"/>
        </w:tabs>
        <w:spacing w:line="278" w:lineRule="auto" w:before="38"/>
        <w:ind w:left="565" w:right="350" w:hanging="1"/>
        <w:jc w:val="left"/>
        <w:rPr>
          <w:sz w:val="18"/>
        </w:rPr>
      </w:pPr>
      <w:r>
        <w:rPr/>
        <mc:AlternateContent>
          <mc:Choice Requires="wps">
            <w:drawing>
              <wp:anchor distT="0" distB="0" distL="0" distR="0" allowOverlap="1" layoutInCell="1" locked="0" behindDoc="0" simplePos="0" relativeHeight="15854080">
                <wp:simplePos x="0" y="0"/>
                <wp:positionH relativeFrom="page">
                  <wp:posOffset>714351</wp:posOffset>
                </wp:positionH>
                <wp:positionV relativeFrom="paragraph">
                  <wp:posOffset>174039</wp:posOffset>
                </wp:positionV>
                <wp:extent cx="1435100" cy="1270"/>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4080" from="56.248116pt,13.703873pt" to="169.225102pt,13.703873pt" stroked="true" strokeweight=".240291pt" strokecolor="#000000">
                <v:stroke dashstyle="solid"/>
                <w10:wrap type="none"/>
              </v:line>
            </w:pict>
          </mc:Fallback>
        </mc:AlternateContent>
      </w:r>
      <w:hyperlink r:id="rId202">
        <w:r>
          <w:rPr>
            <w:color w:val="0A0A0C"/>
            <w:w w:val="110"/>
            <w:sz w:val="18"/>
          </w:rPr>
          <w:t>Digital Asset Anti-</w:t>
        </w:r>
      </w:hyperlink>
      <w:r>
        <w:rPr>
          <w:color w:val="0A0A0C"/>
          <w:sz w:val="18"/>
        </w:rPr>
        <w:tab/>
        <w:tab/>
      </w:r>
      <w:r>
        <w:rPr>
          <w:color w:val="0A0A0C"/>
          <w:w w:val="110"/>
          <w:sz w:val="18"/>
        </w:rPr>
        <w:t>industry would need to</w:t>
      </w:r>
      <w:r>
        <w:rPr>
          <w:color w:val="0A0A0C"/>
          <w:spacing w:val="40"/>
          <w:w w:val="110"/>
          <w:sz w:val="18"/>
        </w:rPr>
        <w:t> </w:t>
      </w:r>
      <w:r>
        <w:rPr>
          <w:color w:val="0A0A0C"/>
          <w:w w:val="110"/>
          <w:sz w:val="18"/>
        </w:rPr>
        <w:t>follow to</w:t>
      </w:r>
      <w:r>
        <w:rPr>
          <w:color w:val="0A0A0C"/>
          <w:sz w:val="18"/>
        </w:rPr>
        <w:tab/>
      </w:r>
      <w:hyperlink r:id="rId203">
        <w:r>
          <w:rPr>
            <w:color w:val="0A0A0C"/>
            <w:w w:val="110"/>
            <w:sz w:val="18"/>
          </w:rPr>
          <w:t>Referred</w:t>
        </w:r>
      </w:hyperlink>
      <w:r>
        <w:rPr>
          <w:color w:val="0A0A0C"/>
          <w:w w:val="110"/>
          <w:sz w:val="18"/>
        </w:rPr>
        <w:t> to Committee on </w:t>
      </w:r>
      <w:hyperlink r:id="rId202">
        <w:r>
          <w:rPr>
            <w:color w:val="0A0A0C"/>
            <w:w w:val="110"/>
            <w:sz w:val="18"/>
          </w:rPr>
          <w:t>Money Laundering Act</w:t>
        </w:r>
      </w:hyperlink>
      <w:r>
        <w:rPr>
          <w:color w:val="0A0A0C"/>
          <w:sz w:val="18"/>
        </w:rPr>
        <w:tab/>
      </w:r>
      <w:r>
        <w:rPr>
          <w:color w:val="0A0A0C"/>
          <w:spacing w:val="-2"/>
          <w:w w:val="110"/>
          <w:sz w:val="18"/>
        </w:rPr>
        <w:t>Senate</w:t>
      </w:r>
      <w:r>
        <w:rPr>
          <w:color w:val="0A0A0C"/>
          <w:sz w:val="18"/>
        </w:rPr>
        <w:tab/>
      </w:r>
      <w:r>
        <w:rPr>
          <w:color w:val="0A0A0C"/>
          <w:spacing w:val="-33"/>
          <w:sz w:val="18"/>
        </w:rPr>
        <w:t> </w:t>
      </w:r>
      <w:r>
        <w:rPr>
          <w:color w:val="0A0A0C"/>
          <w:w w:val="110"/>
          <w:sz w:val="18"/>
        </w:rPr>
        <w:t>regarding Bank Secrecy Act (BSA) and</w:t>
      </w:r>
      <w:r>
        <w:rPr>
          <w:color w:val="0A0A0C"/>
          <w:sz w:val="18"/>
        </w:rPr>
        <w:tab/>
      </w:r>
      <w:r>
        <w:rPr>
          <w:color w:val="0A0A0C"/>
          <w:spacing w:val="-50"/>
          <w:sz w:val="18"/>
        </w:rPr>
        <w:t> </w:t>
      </w:r>
      <w:r>
        <w:rPr>
          <w:color w:val="0A0A0C"/>
          <w:w w:val="110"/>
          <w:sz w:val="18"/>
        </w:rPr>
        <w:t>Banking, Housing, and</w:t>
      </w:r>
    </w:p>
    <w:p>
      <w:pPr>
        <w:pStyle w:val="BodyText"/>
        <w:spacing w:line="20" w:lineRule="exact"/>
        <w:ind w:left="564"/>
        <w:rPr>
          <w:sz w:val="2"/>
        </w:rPr>
      </w:pPr>
      <w:r>
        <w:rPr>
          <w:sz w:val="2"/>
        </w:rPr>
        <mc:AlternateContent>
          <mc:Choice Requires="wps">
            <w:drawing>
              <wp:inline distT="0" distB="0" distL="0" distR="0">
                <wp:extent cx="1435100" cy="3175"/>
                <wp:effectExtent l="9525" t="0" r="0" b="6350"/>
                <wp:docPr id="550" name="Group 550"/>
                <wp:cNvGraphicFramePr>
                  <a:graphicFrameLocks/>
                </wp:cNvGraphicFramePr>
                <a:graphic>
                  <a:graphicData uri="http://schemas.microsoft.com/office/word/2010/wordprocessingGroup">
                    <wpg:wgp>
                      <wpg:cNvPr id="550" name="Group 550"/>
                      <wpg:cNvGrpSpPr/>
                      <wpg:grpSpPr>
                        <a:xfrm>
                          <a:off x="0" y="0"/>
                          <a:ext cx="1435100" cy="3175"/>
                          <a:chExt cx="1435100" cy="3175"/>
                        </a:xfrm>
                      </wpg:grpSpPr>
                      <wps:wsp>
                        <wps:cNvPr id="551" name="Graphic 551"/>
                        <wps:cNvSpPr/>
                        <wps:spPr>
                          <a:xfrm>
                            <a:off x="0" y="1525"/>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3pt;height:.25pt;mso-position-horizontal-relative:char;mso-position-vertical-relative:line" id="docshapegroup377" coordorigin="0,0" coordsize="2260,5">
                <v:line style="position:absolute" from="0,2" to="2260,2" stroked="true" strokeweight=".240291pt" strokecolor="#000000">
                  <v:stroke dashstyle="solid"/>
                </v:line>
              </v:group>
            </w:pict>
          </mc:Fallback>
        </mc:AlternateContent>
      </w:r>
      <w:r>
        <w:rPr>
          <w:sz w:val="2"/>
        </w:rPr>
      </w:r>
    </w:p>
    <w:p>
      <w:pPr>
        <w:tabs>
          <w:tab w:pos="4613" w:val="left" w:leader="none"/>
          <w:tab w:pos="8434" w:val="left" w:leader="none"/>
        </w:tabs>
        <w:spacing w:line="273" w:lineRule="auto" w:before="0"/>
        <w:ind w:left="4606" w:right="736" w:hanging="4043"/>
        <w:jc w:val="left"/>
        <w:rPr>
          <w:sz w:val="18"/>
        </w:rPr>
      </w:pPr>
      <w:hyperlink r:id="rId202">
        <w:r>
          <w:rPr>
            <w:color w:val="0A0A0C"/>
            <w:w w:val="110"/>
            <w:sz w:val="18"/>
          </w:rPr>
          <w:t>of</w:t>
        </w:r>
        <w:r>
          <w:rPr>
            <w:color w:val="0A0A0C"/>
            <w:w w:val="110"/>
            <w:sz w:val="18"/>
          </w:rPr>
          <w:t> 2023</w:t>
        </w:r>
      </w:hyperlink>
      <w:r>
        <w:rPr>
          <w:color w:val="0A0A0C"/>
          <w:sz w:val="18"/>
        </w:rPr>
        <w:tab/>
        <w:tab/>
      </w:r>
      <w:r>
        <w:rPr>
          <w:color w:val="0A0A0C"/>
          <w:w w:val="110"/>
          <w:sz w:val="18"/>
        </w:rPr>
        <w:t>Anti Money-Laundering Act</w:t>
      </w:r>
      <w:r>
        <w:rPr>
          <w:color w:val="0A0A0C"/>
          <w:sz w:val="18"/>
        </w:rPr>
        <w:tab/>
      </w:r>
      <w:r>
        <w:rPr>
          <w:color w:val="0A0A0C"/>
          <w:w w:val="110"/>
          <w:sz w:val="18"/>
        </w:rPr>
        <w:t>Urban</w:t>
      </w:r>
      <w:r>
        <w:rPr>
          <w:color w:val="0A0A0C"/>
          <w:spacing w:val="-14"/>
          <w:w w:val="110"/>
          <w:sz w:val="18"/>
        </w:rPr>
        <w:t> </w:t>
      </w:r>
      <w:r>
        <w:rPr>
          <w:color w:val="0A0A0C"/>
          <w:w w:val="110"/>
          <w:sz w:val="18"/>
        </w:rPr>
        <w:t>Affairs</w:t>
      </w:r>
      <w:r>
        <w:rPr>
          <w:color w:val="0A0A0C"/>
          <w:spacing w:val="-14"/>
          <w:w w:val="110"/>
          <w:sz w:val="18"/>
        </w:rPr>
        <w:t> </w:t>
      </w:r>
      <w:r>
        <w:rPr>
          <w:color w:val="0A0A0C"/>
          <w:w w:val="110"/>
          <w:sz w:val="18"/>
        </w:rPr>
        <w:t>(Senate) (AML) requirements</w:t>
      </w:r>
    </w:p>
    <w:p>
      <w:pPr>
        <w:tabs>
          <w:tab w:pos="8435" w:val="left" w:leader="none"/>
        </w:tabs>
        <w:spacing w:line="108" w:lineRule="auto" w:before="135"/>
        <w:ind w:left="564" w:right="0" w:firstLine="0"/>
        <w:jc w:val="left"/>
        <w:rPr>
          <w:sz w:val="18"/>
        </w:rPr>
      </w:pPr>
      <w:r>
        <w:rPr/>
        <mc:AlternateContent>
          <mc:Choice Requires="wps">
            <w:drawing>
              <wp:anchor distT="0" distB="0" distL="0" distR="0" allowOverlap="1" layoutInCell="1" locked="0" behindDoc="0" simplePos="0" relativeHeight="15854592">
                <wp:simplePos x="0" y="0"/>
                <wp:positionH relativeFrom="page">
                  <wp:posOffset>714351</wp:posOffset>
                </wp:positionH>
                <wp:positionV relativeFrom="paragraph">
                  <wp:posOffset>268071</wp:posOffset>
                </wp:positionV>
                <wp:extent cx="1435100" cy="1270"/>
                <wp:effectExtent l="0" t="0" r="0" b="0"/>
                <wp:wrapNone/>
                <wp:docPr id="552" name="Graphic 552"/>
                <wp:cNvGraphicFramePr>
                  <a:graphicFrameLocks/>
                </wp:cNvGraphicFramePr>
                <a:graphic>
                  <a:graphicData uri="http://schemas.microsoft.com/office/word/2010/wordprocessingShape">
                    <wps:wsp>
                      <wps:cNvPr id="552" name="Graphic 552"/>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4592" from="56.248116pt,21.108019pt" to="169.225102pt,21.108019pt" stroked="true" strokeweight=".240291pt" strokecolor="#000000">
                <v:stroke dashstyle="solid"/>
                <w10:wrap type="none"/>
              </v:line>
            </w:pict>
          </mc:Fallback>
        </mc:AlternateContent>
      </w:r>
      <w:r>
        <w:rPr/>
        <mc:AlternateContent>
          <mc:Choice Requires="wps">
            <w:drawing>
              <wp:anchor distT="0" distB="0" distL="0" distR="0" allowOverlap="1" layoutInCell="1" locked="0" behindDoc="0" simplePos="0" relativeHeight="15855104">
                <wp:simplePos x="0" y="0"/>
                <wp:positionH relativeFrom="page">
                  <wp:posOffset>5641542</wp:posOffset>
                </wp:positionH>
                <wp:positionV relativeFrom="paragraph">
                  <wp:posOffset>219244</wp:posOffset>
                </wp:positionV>
                <wp:extent cx="1630680" cy="1270"/>
                <wp:effectExtent l="0" t="0" r="0" b="0"/>
                <wp:wrapNone/>
                <wp:docPr id="553" name="Graphic 553"/>
                <wp:cNvGraphicFramePr>
                  <a:graphicFrameLocks/>
                </wp:cNvGraphicFramePr>
                <a:graphic>
                  <a:graphicData uri="http://schemas.microsoft.com/office/word/2010/wordprocessingShape">
                    <wps:wsp>
                      <wps:cNvPr id="553" name="Graphic 553"/>
                      <wps:cNvSpPr/>
                      <wps:spPr>
                        <a:xfrm>
                          <a:off x="0" y="0"/>
                          <a:ext cx="1630680" cy="1270"/>
                        </a:xfrm>
                        <a:custGeom>
                          <a:avLst/>
                          <a:gdLst/>
                          <a:ahLst/>
                          <a:cxnLst/>
                          <a:rect l="l" t="t" r="r" b="b"/>
                          <a:pathLst>
                            <a:path w="1630680" h="0">
                              <a:moveTo>
                                <a:pt x="0" y="0"/>
                              </a:moveTo>
                              <a:lnTo>
                                <a:pt x="1630185"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5104" from="444.215912pt,17.263365pt" to="572.576999pt,17.263365pt" stroked="true" strokeweight=".240291pt" strokecolor="#000000">
                <v:stroke dashstyle="solid"/>
                <w10:wrap type="none"/>
              </v:line>
            </w:pict>
          </mc:Fallback>
        </mc:AlternateContent>
      </w:r>
      <w:hyperlink r:id="rId204">
        <w:r>
          <w:rPr>
            <w:color w:val="0A0A0C"/>
            <w:w w:val="110"/>
            <w:position w:val="-11"/>
            <w:sz w:val="18"/>
          </w:rPr>
          <w:t>Financial</w:t>
        </w:r>
        <w:r>
          <w:rPr>
            <w:color w:val="0A0A0C"/>
            <w:spacing w:val="6"/>
            <w:w w:val="110"/>
            <w:position w:val="-11"/>
            <w:sz w:val="18"/>
          </w:rPr>
          <w:t> </w:t>
        </w:r>
        <w:r>
          <w:rPr>
            <w:color w:val="0A0A0C"/>
            <w:spacing w:val="-2"/>
            <w:w w:val="110"/>
            <w:position w:val="-11"/>
            <w:sz w:val="18"/>
          </w:rPr>
          <w:t>Innovation</w:t>
        </w:r>
      </w:hyperlink>
      <w:r>
        <w:rPr>
          <w:color w:val="0A0A0C"/>
          <w:position w:val="-11"/>
          <w:sz w:val="18"/>
        </w:rPr>
        <w:tab/>
      </w:r>
      <w:hyperlink r:id="rId205">
        <w:r>
          <w:rPr>
            <w:color w:val="0A0A0C"/>
            <w:w w:val="110"/>
            <w:sz w:val="18"/>
          </w:rPr>
          <w:t>Ordered</w:t>
        </w:r>
        <w:r>
          <w:rPr>
            <w:color w:val="0A0A0C"/>
            <w:spacing w:val="-9"/>
            <w:w w:val="110"/>
            <w:sz w:val="18"/>
          </w:rPr>
          <w:t> </w:t>
        </w:r>
        <w:r>
          <w:rPr>
            <w:color w:val="0A0A0C"/>
            <w:w w:val="110"/>
            <w:sz w:val="18"/>
          </w:rPr>
          <w:t>reQorted</w:t>
        </w:r>
      </w:hyperlink>
      <w:r>
        <w:rPr>
          <w:color w:val="0A0A0C"/>
          <w:spacing w:val="-5"/>
          <w:w w:val="110"/>
          <w:sz w:val="18"/>
        </w:rPr>
        <w:t> </w:t>
      </w:r>
      <w:r>
        <w:rPr>
          <w:color w:val="0A0A0C"/>
          <w:w w:val="110"/>
          <w:sz w:val="18"/>
        </w:rPr>
        <w:t>to</w:t>
      </w:r>
      <w:r>
        <w:rPr>
          <w:color w:val="0A0A0C"/>
          <w:spacing w:val="3"/>
          <w:w w:val="110"/>
          <w:sz w:val="18"/>
        </w:rPr>
        <w:t> </w:t>
      </w:r>
      <w:r>
        <w:rPr>
          <w:color w:val="0A0A0C"/>
          <w:spacing w:val="-4"/>
          <w:w w:val="110"/>
          <w:sz w:val="18"/>
        </w:rPr>
        <w:t>House</w:t>
      </w:r>
    </w:p>
    <w:p>
      <w:pPr>
        <w:spacing w:after="0" w:line="108" w:lineRule="auto"/>
        <w:jc w:val="left"/>
        <w:rPr>
          <w:sz w:val="18"/>
        </w:rPr>
        <w:sectPr>
          <w:type w:val="continuous"/>
          <w:pgSz w:w="12240" w:h="15840"/>
          <w:pgMar w:header="602" w:footer="620" w:top="660" w:bottom="0" w:left="560" w:right="540"/>
        </w:sectPr>
      </w:pPr>
    </w:p>
    <w:p>
      <w:pPr>
        <w:spacing w:line="121" w:lineRule="exact" w:before="119"/>
        <w:ind w:left="563" w:right="0" w:firstLine="0"/>
        <w:jc w:val="left"/>
        <w:rPr>
          <w:sz w:val="18"/>
        </w:rPr>
      </w:pPr>
      <w:hyperlink r:id="rId204">
        <w:r>
          <w:rPr>
            <w:color w:val="0A0A0C"/>
            <w:w w:val="110"/>
            <w:sz w:val="18"/>
          </w:rPr>
          <w:t>and</w:t>
        </w:r>
        <w:r>
          <w:rPr>
            <w:color w:val="0A0A0C"/>
            <w:spacing w:val="-15"/>
            <w:w w:val="110"/>
            <w:sz w:val="18"/>
          </w:rPr>
          <w:t> </w:t>
        </w:r>
        <w:r>
          <w:rPr>
            <w:color w:val="0A0A0C"/>
            <w:w w:val="110"/>
            <w:sz w:val="18"/>
          </w:rPr>
          <w:t>Technology</w:t>
        </w:r>
        <w:r>
          <w:rPr>
            <w:color w:val="0A0A0C"/>
            <w:spacing w:val="2"/>
            <w:w w:val="110"/>
            <w:sz w:val="18"/>
          </w:rPr>
          <w:t> </w:t>
        </w:r>
        <w:r>
          <w:rPr>
            <w:color w:val="0A0A0C"/>
            <w:w w:val="110"/>
            <w:sz w:val="18"/>
          </w:rPr>
          <w:t>for</w:t>
        </w:r>
        <w:r>
          <w:rPr>
            <w:color w:val="0A0A0C"/>
            <w:spacing w:val="17"/>
            <w:w w:val="110"/>
            <w:sz w:val="18"/>
          </w:rPr>
          <w:t> </w:t>
        </w:r>
        <w:r>
          <w:rPr>
            <w:color w:val="0A0A0C"/>
            <w:spacing w:val="-5"/>
            <w:w w:val="110"/>
            <w:sz w:val="18"/>
          </w:rPr>
          <w:t>the</w:t>
        </w:r>
      </w:hyperlink>
    </w:p>
    <w:p>
      <w:pPr>
        <w:tabs>
          <w:tab w:pos="1971" w:val="left" w:leader="none"/>
          <w:tab w:pos="5791" w:val="left" w:leader="none"/>
        </w:tabs>
        <w:spacing w:line="206" w:lineRule="exact" w:before="0"/>
        <w:ind w:left="288" w:right="0" w:firstLine="0"/>
        <w:jc w:val="left"/>
        <w:rPr>
          <w:sz w:val="18"/>
        </w:rPr>
      </w:pPr>
      <w:r>
        <w:rPr/>
        <w:br w:type="column"/>
      </w:r>
      <w:r>
        <w:rPr>
          <w:color w:val="0A0A0C"/>
          <w:w w:val="105"/>
          <w:sz w:val="18"/>
        </w:rPr>
        <w:t>House</w:t>
      </w:r>
      <w:r>
        <w:rPr>
          <w:color w:val="0A0A0C"/>
          <w:spacing w:val="3"/>
          <w:w w:val="110"/>
          <w:sz w:val="18"/>
        </w:rPr>
        <w:t> </w:t>
      </w:r>
      <w:r>
        <w:rPr>
          <w:color w:val="0A0A0C"/>
          <w:spacing w:val="-5"/>
          <w:w w:val="110"/>
          <w:sz w:val="18"/>
        </w:rPr>
        <w:t>of</w:t>
      </w:r>
      <w:r>
        <w:rPr>
          <w:color w:val="0A0A0C"/>
          <w:sz w:val="18"/>
        </w:rPr>
        <w:tab/>
      </w:r>
      <w:r>
        <w:rPr>
          <w:color w:val="0A0A0C"/>
          <w:w w:val="110"/>
          <w:sz w:val="18"/>
        </w:rPr>
        <w:t>Provides for</w:t>
      </w:r>
      <w:r>
        <w:rPr>
          <w:color w:val="0A0A0C"/>
          <w:spacing w:val="33"/>
          <w:w w:val="110"/>
          <w:sz w:val="18"/>
        </w:rPr>
        <w:t> </w:t>
      </w:r>
      <w:r>
        <w:rPr>
          <w:color w:val="0A0A0C"/>
          <w:w w:val="110"/>
          <w:sz w:val="18"/>
        </w:rPr>
        <w:t>a</w:t>
      </w:r>
      <w:r>
        <w:rPr>
          <w:color w:val="0A0A0C"/>
          <w:spacing w:val="-10"/>
          <w:w w:val="110"/>
          <w:sz w:val="18"/>
        </w:rPr>
        <w:t> </w:t>
      </w:r>
      <w:r>
        <w:rPr>
          <w:color w:val="0A0A0C"/>
          <w:w w:val="110"/>
          <w:sz w:val="18"/>
        </w:rPr>
        <w:t>system</w:t>
      </w:r>
      <w:r>
        <w:rPr>
          <w:color w:val="0A0A0C"/>
          <w:spacing w:val="5"/>
          <w:w w:val="110"/>
          <w:sz w:val="18"/>
        </w:rPr>
        <w:t> </w:t>
      </w:r>
      <w:r>
        <w:rPr>
          <w:color w:val="0A0A0C"/>
          <w:w w:val="110"/>
          <w:sz w:val="18"/>
        </w:rPr>
        <w:t>of</w:t>
      </w:r>
      <w:r>
        <w:rPr>
          <w:color w:val="0A0A0C"/>
          <w:spacing w:val="15"/>
          <w:w w:val="110"/>
          <w:sz w:val="18"/>
        </w:rPr>
        <w:t> </w:t>
      </w:r>
      <w:r>
        <w:rPr>
          <w:color w:val="0A0A0C"/>
          <w:w w:val="110"/>
          <w:sz w:val="18"/>
        </w:rPr>
        <w:t>regulation</w:t>
      </w:r>
      <w:r>
        <w:rPr>
          <w:color w:val="0A0A0C"/>
          <w:spacing w:val="12"/>
          <w:w w:val="110"/>
          <w:sz w:val="18"/>
        </w:rPr>
        <w:t> </w:t>
      </w:r>
      <w:r>
        <w:rPr>
          <w:color w:val="0A0A0C"/>
          <w:spacing w:val="-5"/>
          <w:w w:val="105"/>
          <w:sz w:val="18"/>
        </w:rPr>
        <w:t>of</w:t>
      </w:r>
      <w:r>
        <w:rPr>
          <w:color w:val="0A0A0C"/>
          <w:sz w:val="18"/>
        </w:rPr>
        <w:tab/>
      </w:r>
      <w:r>
        <w:rPr>
          <w:color w:val="0A0A0C"/>
          <w:w w:val="110"/>
          <w:sz w:val="18"/>
        </w:rPr>
        <w:t>(Approved</w:t>
      </w:r>
      <w:r>
        <w:rPr>
          <w:color w:val="0A0A0C"/>
          <w:spacing w:val="-6"/>
          <w:w w:val="110"/>
          <w:sz w:val="18"/>
        </w:rPr>
        <w:t> </w:t>
      </w:r>
      <w:r>
        <w:rPr>
          <w:color w:val="0A0A0C"/>
          <w:w w:val="110"/>
          <w:sz w:val="18"/>
        </w:rPr>
        <w:t>by</w:t>
      </w:r>
      <w:r>
        <w:rPr>
          <w:color w:val="0A0A0C"/>
          <w:spacing w:val="-14"/>
          <w:w w:val="110"/>
          <w:sz w:val="18"/>
        </w:rPr>
        <w:t> </w:t>
      </w:r>
      <w:r>
        <w:rPr>
          <w:color w:val="0A0A0C"/>
          <w:spacing w:val="-2"/>
          <w:w w:val="110"/>
          <w:sz w:val="18"/>
        </w:rPr>
        <w:t>Financial</w:t>
      </w:r>
    </w:p>
    <w:p>
      <w:pPr>
        <w:spacing w:after="0" w:line="206" w:lineRule="exact"/>
        <w:jc w:val="left"/>
        <w:rPr>
          <w:sz w:val="18"/>
        </w:rPr>
        <w:sectPr>
          <w:type w:val="continuous"/>
          <w:pgSz w:w="12240" w:h="15840"/>
          <w:pgMar w:header="602" w:footer="620" w:top="660" w:bottom="0" w:left="560" w:right="540"/>
          <w:cols w:num="2" w:equalWidth="0">
            <w:col w:w="2603" w:space="40"/>
            <w:col w:w="8497"/>
          </w:cols>
        </w:sectPr>
      </w:pPr>
    </w:p>
    <w:p>
      <w:pPr>
        <w:pStyle w:val="BodyText"/>
        <w:spacing w:line="20" w:lineRule="exact"/>
        <w:ind w:left="564"/>
        <w:rPr>
          <w:sz w:val="2"/>
        </w:rPr>
      </w:pPr>
      <w:r>
        <w:rPr>
          <w:sz w:val="2"/>
        </w:rPr>
        <mc:AlternateContent>
          <mc:Choice Requires="wps">
            <w:drawing>
              <wp:inline distT="0" distB="0" distL="0" distR="0">
                <wp:extent cx="1435100" cy="3175"/>
                <wp:effectExtent l="9525" t="0" r="0" b="6350"/>
                <wp:docPr id="554" name="Group 554"/>
                <wp:cNvGraphicFramePr>
                  <a:graphicFrameLocks/>
                </wp:cNvGraphicFramePr>
                <a:graphic>
                  <a:graphicData uri="http://schemas.microsoft.com/office/word/2010/wordprocessingGroup">
                    <wpg:wgp>
                      <wpg:cNvPr id="554" name="Group 554"/>
                      <wpg:cNvGrpSpPr/>
                      <wpg:grpSpPr>
                        <a:xfrm>
                          <a:off x="0" y="0"/>
                          <a:ext cx="1435100" cy="3175"/>
                          <a:chExt cx="1435100" cy="3175"/>
                        </a:xfrm>
                      </wpg:grpSpPr>
                      <wps:wsp>
                        <wps:cNvPr id="555" name="Graphic 555"/>
                        <wps:cNvSpPr/>
                        <wps:spPr>
                          <a:xfrm>
                            <a:off x="0" y="1525"/>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3pt;height:.25pt;mso-position-horizontal-relative:char;mso-position-vertical-relative:line" id="docshapegroup378" coordorigin="0,0" coordsize="2260,5">
                <v:line style="position:absolute" from="0,2" to="2260,2" stroked="true" strokeweight=".240291pt" strokecolor="#000000">
                  <v:stroke dashstyle="solid"/>
                </v:line>
              </v:group>
            </w:pict>
          </mc:Fallback>
        </mc:AlternateContent>
      </w:r>
      <w:r>
        <w:rPr>
          <w:sz w:val="2"/>
        </w:rPr>
      </w:r>
    </w:p>
    <w:p>
      <w:pPr>
        <w:tabs>
          <w:tab w:pos="2930" w:val="left" w:leader="none"/>
          <w:tab w:pos="4611" w:val="left" w:leader="none"/>
          <w:tab w:pos="8436" w:val="left" w:leader="none"/>
        </w:tabs>
        <w:spacing w:line="170" w:lineRule="auto" w:before="0"/>
        <w:ind w:left="564" w:right="0" w:firstLine="0"/>
        <w:jc w:val="left"/>
        <w:rPr>
          <w:sz w:val="18"/>
        </w:rPr>
      </w:pPr>
      <w:hyperlink r:id="rId204">
        <w:r>
          <w:rPr>
            <w:color w:val="0A0A0C"/>
            <w:w w:val="110"/>
            <w:position w:val="-11"/>
            <w:sz w:val="18"/>
          </w:rPr>
          <w:t>21st</w:t>
        </w:r>
        <w:r>
          <w:rPr>
            <w:color w:val="0A0A0C"/>
            <w:spacing w:val="-14"/>
            <w:w w:val="110"/>
            <w:position w:val="-11"/>
            <w:sz w:val="18"/>
          </w:rPr>
          <w:t> </w:t>
        </w:r>
        <w:r>
          <w:rPr>
            <w:color w:val="0A0A0C"/>
            <w:w w:val="110"/>
            <w:position w:val="-11"/>
            <w:sz w:val="18"/>
            <w:u w:val="thick" w:color="0A0A0C"/>
          </w:rPr>
          <w:t>Century</w:t>
        </w:r>
        <w:r>
          <w:rPr>
            <w:color w:val="0A0A0C"/>
            <w:spacing w:val="-9"/>
            <w:w w:val="110"/>
            <w:position w:val="-11"/>
            <w:sz w:val="18"/>
          </w:rPr>
          <w:t> </w:t>
        </w:r>
        <w:r>
          <w:rPr>
            <w:color w:val="0A0A0C"/>
            <w:spacing w:val="-5"/>
            <w:w w:val="110"/>
            <w:position w:val="-11"/>
            <w:sz w:val="18"/>
          </w:rPr>
          <w:t>Act</w:t>
        </w:r>
      </w:hyperlink>
      <w:r>
        <w:rPr>
          <w:color w:val="0A0A0C"/>
          <w:position w:val="-11"/>
          <w:sz w:val="18"/>
        </w:rPr>
        <w:tab/>
      </w:r>
      <w:r>
        <w:rPr>
          <w:color w:val="0A0A0C"/>
          <w:spacing w:val="-2"/>
          <w:w w:val="110"/>
          <w:sz w:val="18"/>
        </w:rPr>
        <w:t>Representatives</w:t>
      </w:r>
      <w:r>
        <w:rPr>
          <w:color w:val="0A0A0C"/>
          <w:sz w:val="18"/>
        </w:rPr>
        <w:tab/>
      </w:r>
      <w:r>
        <w:rPr>
          <w:color w:val="0A0A0C"/>
          <w:w w:val="110"/>
          <w:sz w:val="18"/>
        </w:rPr>
        <w:t>digital</w:t>
      </w:r>
      <w:r>
        <w:rPr>
          <w:color w:val="0A0A0C"/>
          <w:spacing w:val="-20"/>
          <w:w w:val="110"/>
          <w:sz w:val="18"/>
        </w:rPr>
        <w:t> </w:t>
      </w:r>
      <w:r>
        <w:rPr>
          <w:color w:val="0A0A0C"/>
          <w:w w:val="110"/>
          <w:sz w:val="18"/>
        </w:rPr>
        <w:t>assets</w:t>
      </w:r>
      <w:r>
        <w:rPr>
          <w:color w:val="0A0A0C"/>
          <w:spacing w:val="-5"/>
          <w:w w:val="110"/>
          <w:sz w:val="18"/>
        </w:rPr>
        <w:t> </w:t>
      </w:r>
      <w:r>
        <w:rPr>
          <w:color w:val="0A0A0C"/>
          <w:w w:val="110"/>
          <w:sz w:val="18"/>
        </w:rPr>
        <w:t>by</w:t>
      </w:r>
      <w:r>
        <w:rPr>
          <w:color w:val="0A0A0C"/>
          <w:spacing w:val="-8"/>
          <w:w w:val="110"/>
          <w:sz w:val="18"/>
        </w:rPr>
        <w:t> </w:t>
      </w:r>
      <w:r>
        <w:rPr>
          <w:color w:val="0A0A0C"/>
          <w:w w:val="110"/>
          <w:sz w:val="18"/>
        </w:rPr>
        <w:t>the</w:t>
      </w:r>
      <w:r>
        <w:rPr>
          <w:color w:val="0A0A0C"/>
          <w:spacing w:val="17"/>
          <w:w w:val="110"/>
          <w:sz w:val="18"/>
        </w:rPr>
        <w:t> </w:t>
      </w:r>
      <w:r>
        <w:rPr>
          <w:color w:val="0A0A0C"/>
          <w:w w:val="110"/>
          <w:sz w:val="18"/>
        </w:rPr>
        <w:t>CFTC</w:t>
      </w:r>
      <w:r>
        <w:rPr>
          <w:color w:val="0A0A0C"/>
          <w:spacing w:val="-3"/>
          <w:w w:val="110"/>
          <w:sz w:val="18"/>
        </w:rPr>
        <w:t> </w:t>
      </w:r>
      <w:r>
        <w:rPr>
          <w:color w:val="0A0A0C"/>
          <w:w w:val="110"/>
          <w:sz w:val="18"/>
        </w:rPr>
        <w:t>and</w:t>
      </w:r>
      <w:r>
        <w:rPr>
          <w:color w:val="0A0A0C"/>
          <w:spacing w:val="-7"/>
          <w:w w:val="110"/>
          <w:sz w:val="18"/>
        </w:rPr>
        <w:t> </w:t>
      </w:r>
      <w:r>
        <w:rPr>
          <w:color w:val="0A0A0C"/>
          <w:w w:val="110"/>
          <w:sz w:val="18"/>
        </w:rPr>
        <w:t>the</w:t>
      </w:r>
      <w:r>
        <w:rPr>
          <w:color w:val="0A0A0C"/>
          <w:spacing w:val="8"/>
          <w:w w:val="110"/>
          <w:sz w:val="18"/>
        </w:rPr>
        <w:t> </w:t>
      </w:r>
      <w:r>
        <w:rPr>
          <w:color w:val="0A0A0C"/>
          <w:spacing w:val="-5"/>
          <w:w w:val="110"/>
          <w:sz w:val="18"/>
        </w:rPr>
        <w:t>SEC</w:t>
      </w:r>
      <w:r>
        <w:rPr>
          <w:color w:val="0A0A0C"/>
          <w:sz w:val="18"/>
        </w:rPr>
        <w:tab/>
      </w:r>
      <w:r>
        <w:rPr>
          <w:color w:val="0A0A0C"/>
          <w:w w:val="110"/>
          <w:sz w:val="18"/>
        </w:rPr>
        <w:t>Services</w:t>
      </w:r>
      <w:r>
        <w:rPr>
          <w:color w:val="0A0A0C"/>
          <w:spacing w:val="-5"/>
          <w:w w:val="110"/>
          <w:sz w:val="18"/>
        </w:rPr>
        <w:t> </w:t>
      </w:r>
      <w:r>
        <w:rPr>
          <w:color w:val="0A0A0C"/>
          <w:w w:val="110"/>
          <w:sz w:val="18"/>
        </w:rPr>
        <w:t>&amp;</w:t>
      </w:r>
      <w:r>
        <w:rPr>
          <w:color w:val="0A0A0C"/>
          <w:spacing w:val="-7"/>
          <w:w w:val="110"/>
          <w:sz w:val="18"/>
        </w:rPr>
        <w:t> </w:t>
      </w:r>
      <w:r>
        <w:rPr>
          <w:color w:val="0A0A0C"/>
          <w:spacing w:val="-2"/>
          <w:w w:val="110"/>
          <w:sz w:val="18"/>
        </w:rPr>
        <w:t>Agriculture</w:t>
      </w:r>
    </w:p>
    <w:p>
      <w:pPr>
        <w:spacing w:line="161" w:lineRule="exact" w:before="0"/>
        <w:ind w:left="0" w:right="1558" w:firstLine="0"/>
        <w:jc w:val="right"/>
        <w:rPr>
          <w:sz w:val="18"/>
        </w:rPr>
      </w:pPr>
      <w:r>
        <w:rPr>
          <w:color w:val="0A0A0C"/>
          <w:spacing w:val="-2"/>
          <w:w w:val="110"/>
          <w:sz w:val="18"/>
        </w:rPr>
        <w:t>Committees)</w:t>
      </w:r>
    </w:p>
    <w:p>
      <w:pPr>
        <w:tabs>
          <w:tab w:pos="2931" w:val="left" w:leader="none"/>
          <w:tab w:pos="4608" w:val="left" w:leader="none"/>
          <w:tab w:pos="8433" w:val="left" w:leader="none"/>
        </w:tabs>
        <w:spacing w:line="201" w:lineRule="auto" w:before="204"/>
        <w:ind w:left="565" w:right="294" w:hanging="1"/>
        <w:jc w:val="left"/>
        <w:rPr>
          <w:sz w:val="18"/>
        </w:rPr>
      </w:pPr>
      <w:r>
        <w:rPr/>
        <mc:AlternateContent>
          <mc:Choice Requires="wps">
            <w:drawing>
              <wp:anchor distT="0" distB="0" distL="0" distR="0" allowOverlap="1" layoutInCell="1" locked="0" behindDoc="0" simplePos="0" relativeHeight="15855616">
                <wp:simplePos x="0" y="0"/>
                <wp:positionH relativeFrom="page">
                  <wp:posOffset>5641542</wp:posOffset>
                </wp:positionH>
                <wp:positionV relativeFrom="paragraph">
                  <wp:posOffset>273863</wp:posOffset>
                </wp:positionV>
                <wp:extent cx="1630680" cy="1270"/>
                <wp:effectExtent l="0" t="0" r="0" b="0"/>
                <wp:wrapNone/>
                <wp:docPr id="556" name="Graphic 556"/>
                <wp:cNvGraphicFramePr>
                  <a:graphicFrameLocks/>
                </wp:cNvGraphicFramePr>
                <a:graphic>
                  <a:graphicData uri="http://schemas.microsoft.com/office/word/2010/wordprocessingShape">
                    <wps:wsp>
                      <wps:cNvPr id="556" name="Graphic 556"/>
                      <wps:cNvSpPr/>
                      <wps:spPr>
                        <a:xfrm>
                          <a:off x="0" y="0"/>
                          <a:ext cx="1630680" cy="1270"/>
                        </a:xfrm>
                        <a:custGeom>
                          <a:avLst/>
                          <a:gdLst/>
                          <a:ahLst/>
                          <a:cxnLst/>
                          <a:rect l="l" t="t" r="r" b="b"/>
                          <a:pathLst>
                            <a:path w="1630680" h="0">
                              <a:moveTo>
                                <a:pt x="0" y="0"/>
                              </a:moveTo>
                              <a:lnTo>
                                <a:pt x="1630185"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55616" from="444.215912pt,21.564089pt" to="572.576999pt,21.564089pt" stroked="true" strokeweight=".240291pt" strokecolor="#000000">
                <v:stroke dashstyle="solid"/>
                <w10:wrap type="none"/>
              </v:line>
            </w:pict>
          </mc:Fallback>
        </mc:AlternateContent>
      </w:r>
      <w:r>
        <w:rPr>
          <w:color w:val="0A0A0C"/>
          <w:w w:val="110"/>
          <w:position w:val="-7"/>
          <w:sz w:val="18"/>
        </w:rPr>
        <w:t>Financial</w:t>
      </w:r>
      <w:r>
        <w:rPr>
          <w:color w:val="0A0A0C"/>
          <w:spacing w:val="-18"/>
          <w:w w:val="110"/>
          <w:position w:val="-7"/>
          <w:sz w:val="18"/>
        </w:rPr>
        <w:t> </w:t>
      </w:r>
      <w:r>
        <w:rPr>
          <w:color w:val="0A0A0C"/>
          <w:w w:val="110"/>
          <w:position w:val="-7"/>
          <w:sz w:val="18"/>
        </w:rPr>
        <w:t>Technology</w:t>
      </w:r>
      <w:r>
        <w:rPr>
          <w:color w:val="0A0A0C"/>
          <w:position w:val="-7"/>
          <w:sz w:val="18"/>
        </w:rPr>
        <w:tab/>
        <w:tab/>
      </w:r>
      <w:r>
        <w:rPr>
          <w:color w:val="0A0A0C"/>
          <w:spacing w:val="-44"/>
          <w:position w:val="-7"/>
          <w:sz w:val="18"/>
        </w:rPr>
        <w:t> </w:t>
      </w:r>
      <w:r>
        <w:rPr>
          <w:color w:val="0A0A0C"/>
          <w:w w:val="110"/>
          <w:sz w:val="18"/>
        </w:rPr>
        <w:t>Establishes an independent Financial</w:t>
      </w:r>
      <w:r>
        <w:rPr>
          <w:color w:val="0A0A0C"/>
          <w:sz w:val="18"/>
        </w:rPr>
        <w:tab/>
      </w:r>
      <w:r>
        <w:rPr>
          <w:color w:val="0A0A0C"/>
          <w:spacing w:val="-49"/>
          <w:sz w:val="18"/>
        </w:rPr>
        <w:t> </w:t>
      </w:r>
      <w:hyperlink r:id="rId205">
        <w:r>
          <w:rPr>
            <w:color w:val="0A0A0C"/>
            <w:w w:val="110"/>
            <w:sz w:val="18"/>
          </w:rPr>
          <w:t>Ordered</w:t>
        </w:r>
        <w:r>
          <w:rPr>
            <w:color w:val="0A0A0C"/>
            <w:spacing w:val="-14"/>
            <w:w w:val="110"/>
            <w:sz w:val="18"/>
          </w:rPr>
          <w:t> </w:t>
        </w:r>
        <w:r>
          <w:rPr>
            <w:color w:val="0A0A0C"/>
            <w:w w:val="110"/>
            <w:sz w:val="18"/>
          </w:rPr>
          <w:t>reQorted</w:t>
        </w:r>
      </w:hyperlink>
      <w:r>
        <w:rPr>
          <w:color w:val="0A0A0C"/>
          <w:spacing w:val="-14"/>
          <w:w w:val="110"/>
          <w:sz w:val="18"/>
        </w:rPr>
        <w:t> </w:t>
      </w:r>
      <w:r>
        <w:rPr>
          <w:color w:val="0A0A0C"/>
          <w:w w:val="110"/>
          <w:sz w:val="18"/>
        </w:rPr>
        <w:t>to</w:t>
      </w:r>
      <w:r>
        <w:rPr>
          <w:color w:val="0A0A0C"/>
          <w:spacing w:val="-10"/>
          <w:w w:val="110"/>
          <w:sz w:val="18"/>
        </w:rPr>
        <w:t> </w:t>
      </w:r>
      <w:r>
        <w:rPr>
          <w:color w:val="0A0A0C"/>
          <w:w w:val="110"/>
          <w:sz w:val="18"/>
        </w:rPr>
        <w:t>House </w:t>
      </w:r>
      <w:r>
        <w:rPr>
          <w:color w:val="0A0A0C"/>
          <w:w w:val="110"/>
          <w:position w:val="-7"/>
          <w:sz w:val="18"/>
        </w:rPr>
        <w:t>Protection Act of 2023</w:t>
      </w:r>
      <w:r>
        <w:rPr>
          <w:color w:val="0A0A0C"/>
          <w:position w:val="-7"/>
          <w:sz w:val="18"/>
        </w:rPr>
        <w:tab/>
      </w:r>
      <w:r>
        <w:rPr>
          <w:color w:val="0A0A0C"/>
          <w:spacing w:val="-4"/>
          <w:w w:val="110"/>
          <w:position w:val="-11"/>
          <w:sz w:val="18"/>
        </w:rPr>
        <w:t>Both</w:t>
      </w:r>
      <w:r>
        <w:rPr>
          <w:color w:val="0A0A0C"/>
          <w:position w:val="-11"/>
          <w:sz w:val="18"/>
        </w:rPr>
        <w:tab/>
      </w:r>
      <w:r>
        <w:rPr>
          <w:color w:val="0A0A0C"/>
          <w:w w:val="110"/>
          <w:sz w:val="18"/>
        </w:rPr>
        <w:t>Technology Working Group to combat</w:t>
      </w:r>
      <w:r>
        <w:rPr>
          <w:color w:val="0A0A0C"/>
          <w:sz w:val="18"/>
        </w:rPr>
        <w:tab/>
      </w:r>
      <w:r>
        <w:rPr>
          <w:color w:val="0A0A0C"/>
          <w:w w:val="110"/>
          <w:sz w:val="18"/>
        </w:rPr>
        <w:t>(Approved by Financial</w:t>
      </w:r>
    </w:p>
    <w:p>
      <w:pPr>
        <w:tabs>
          <w:tab w:pos="8436" w:val="left" w:leader="none"/>
        </w:tabs>
        <w:spacing w:line="78" w:lineRule="exact" w:before="0"/>
        <w:ind w:left="4610" w:right="0" w:firstLine="0"/>
        <w:jc w:val="left"/>
        <w:rPr>
          <w:sz w:val="18"/>
        </w:rPr>
      </w:pPr>
      <w:r>
        <w:rPr>
          <w:color w:val="0A0A0C"/>
          <w:w w:val="120"/>
          <w:sz w:val="18"/>
        </w:rPr>
        <w:t>terrorism</w:t>
      </w:r>
      <w:r>
        <w:rPr>
          <w:color w:val="0A0A0C"/>
          <w:spacing w:val="-2"/>
          <w:w w:val="120"/>
          <w:sz w:val="18"/>
        </w:rPr>
        <w:t> </w:t>
      </w:r>
      <w:r>
        <w:rPr>
          <w:color w:val="0A0A0C"/>
          <w:w w:val="120"/>
          <w:sz w:val="18"/>
        </w:rPr>
        <w:t>and</w:t>
      </w:r>
      <w:r>
        <w:rPr>
          <w:color w:val="0A0A0C"/>
          <w:spacing w:val="-18"/>
          <w:w w:val="120"/>
          <w:sz w:val="18"/>
        </w:rPr>
        <w:t> </w:t>
      </w:r>
      <w:r>
        <w:rPr>
          <w:color w:val="0A0A0C"/>
          <w:w w:val="120"/>
          <w:sz w:val="18"/>
        </w:rPr>
        <w:t>illicit</w:t>
      </w:r>
      <w:r>
        <w:rPr>
          <w:color w:val="0A0A0C"/>
          <w:spacing w:val="-12"/>
          <w:w w:val="120"/>
          <w:sz w:val="18"/>
        </w:rPr>
        <w:t> </w:t>
      </w:r>
      <w:r>
        <w:rPr>
          <w:color w:val="0A0A0C"/>
          <w:spacing w:val="-2"/>
          <w:w w:val="120"/>
          <w:sz w:val="18"/>
        </w:rPr>
        <w:t>financing</w:t>
      </w:r>
      <w:r>
        <w:rPr>
          <w:color w:val="0A0A0C"/>
          <w:sz w:val="18"/>
        </w:rPr>
        <w:tab/>
      </w:r>
      <w:r>
        <w:rPr>
          <w:color w:val="0A0A0C"/>
          <w:w w:val="110"/>
          <w:sz w:val="18"/>
        </w:rPr>
        <w:t>Services</w:t>
      </w:r>
      <w:r>
        <w:rPr>
          <w:color w:val="0A0A0C"/>
          <w:spacing w:val="-5"/>
          <w:w w:val="110"/>
          <w:sz w:val="18"/>
        </w:rPr>
        <w:t> </w:t>
      </w:r>
      <w:r>
        <w:rPr>
          <w:color w:val="0A0A0C"/>
          <w:w w:val="110"/>
          <w:sz w:val="18"/>
        </w:rPr>
        <w:t>&amp;</w:t>
      </w:r>
      <w:r>
        <w:rPr>
          <w:color w:val="0A0A0C"/>
          <w:spacing w:val="-7"/>
          <w:w w:val="110"/>
          <w:sz w:val="18"/>
        </w:rPr>
        <w:t> </w:t>
      </w:r>
      <w:r>
        <w:rPr>
          <w:color w:val="0A0A0C"/>
          <w:spacing w:val="-2"/>
          <w:w w:val="110"/>
          <w:sz w:val="18"/>
        </w:rPr>
        <w:t>Agriculture</w:t>
      </w:r>
    </w:p>
    <w:p>
      <w:pPr>
        <w:spacing w:after="0" w:line="78" w:lineRule="exact"/>
        <w:jc w:val="left"/>
        <w:rPr>
          <w:sz w:val="18"/>
        </w:rPr>
        <w:sectPr>
          <w:type w:val="continuous"/>
          <w:pgSz w:w="12240" w:h="15840"/>
          <w:pgMar w:header="602" w:footer="620" w:top="660" w:bottom="0" w:left="560" w:right="540"/>
        </w:sectPr>
      </w:pPr>
    </w:p>
    <w:p>
      <w:pPr>
        <w:spacing w:line="202" w:lineRule="exact" w:before="0"/>
        <w:ind w:left="558" w:right="0" w:firstLine="0"/>
        <w:jc w:val="left"/>
        <w:rPr>
          <w:sz w:val="18"/>
        </w:rPr>
      </w:pPr>
      <w:r>
        <w:rPr>
          <w:color w:val="0A0A0C"/>
          <w:w w:val="105"/>
          <w:sz w:val="18"/>
          <w:u w:val="thick" w:color="0A0A0C"/>
        </w:rPr>
        <w:t>(</w:t>
      </w:r>
      <w:hyperlink r:id="rId206">
        <w:r>
          <w:rPr>
            <w:color w:val="0A0A0C"/>
            <w:w w:val="105"/>
            <w:sz w:val="18"/>
            <w:u w:val="thick" w:color="0A0A0C"/>
          </w:rPr>
          <w:t>House</w:t>
        </w:r>
      </w:hyperlink>
      <w:r>
        <w:rPr>
          <w:color w:val="0A0A0C"/>
          <w:w w:val="105"/>
          <w:sz w:val="18"/>
          <w:u w:val="thick" w:color="0A0A0C"/>
        </w:rPr>
        <w:t>)</w:t>
      </w:r>
      <w:r>
        <w:rPr>
          <w:color w:val="0A0A0C"/>
          <w:spacing w:val="-10"/>
          <w:w w:val="105"/>
          <w:sz w:val="18"/>
        </w:rPr>
        <w:t> </w:t>
      </w:r>
      <w:r>
        <w:rPr>
          <w:color w:val="0A0A0C"/>
          <w:spacing w:val="-2"/>
          <w:w w:val="105"/>
          <w:sz w:val="18"/>
        </w:rPr>
        <w:t>(</w:t>
      </w:r>
      <w:hyperlink r:id="rId207">
        <w:r>
          <w:rPr>
            <w:color w:val="0A0A0C"/>
            <w:spacing w:val="-2"/>
            <w:w w:val="105"/>
            <w:sz w:val="18"/>
          </w:rPr>
          <w:t>Senate</w:t>
        </w:r>
      </w:hyperlink>
      <w:r>
        <w:rPr>
          <w:color w:val="0A0A0C"/>
          <w:spacing w:val="-2"/>
          <w:w w:val="105"/>
          <w:sz w:val="18"/>
        </w:rPr>
        <w:t>)</w:t>
      </w:r>
    </w:p>
    <w:p>
      <w:pPr>
        <w:tabs>
          <w:tab w:pos="4393" w:val="left" w:leader="none"/>
        </w:tabs>
        <w:spacing w:before="81"/>
        <w:ind w:left="558" w:right="0" w:firstLine="0"/>
        <w:jc w:val="left"/>
        <w:rPr>
          <w:sz w:val="18"/>
        </w:rPr>
      </w:pPr>
      <w:r>
        <w:rPr/>
        <w:br w:type="column"/>
      </w:r>
      <w:r>
        <w:rPr>
          <w:color w:val="0A0A0C"/>
          <w:w w:val="115"/>
          <w:sz w:val="18"/>
        </w:rPr>
        <w:t>in </w:t>
      </w:r>
      <w:r>
        <w:rPr>
          <w:color w:val="0A0A0C"/>
          <w:spacing w:val="-2"/>
          <w:w w:val="115"/>
          <w:sz w:val="18"/>
        </w:rPr>
        <w:t>cryptocurrency</w:t>
      </w:r>
      <w:r>
        <w:rPr>
          <w:color w:val="0A0A0C"/>
          <w:sz w:val="18"/>
        </w:rPr>
        <w:tab/>
      </w:r>
      <w:r>
        <w:rPr>
          <w:color w:val="0A0A0C"/>
          <w:spacing w:val="-2"/>
          <w:w w:val="115"/>
          <w:sz w:val="18"/>
        </w:rPr>
        <w:t>Committees)</w:t>
      </w:r>
    </w:p>
    <w:p>
      <w:pPr>
        <w:spacing w:after="0"/>
        <w:jc w:val="left"/>
        <w:rPr>
          <w:sz w:val="18"/>
        </w:rPr>
        <w:sectPr>
          <w:type w:val="continuous"/>
          <w:pgSz w:w="12240" w:h="15840"/>
          <w:pgMar w:header="602" w:footer="620" w:top="660" w:bottom="0" w:left="560" w:right="540"/>
          <w:cols w:num="2" w:equalWidth="0">
            <w:col w:w="2053" w:space="1989"/>
            <w:col w:w="7098"/>
          </w:cols>
        </w:sectPr>
      </w:pPr>
    </w:p>
    <w:p>
      <w:pPr>
        <w:tabs>
          <w:tab w:pos="2929" w:val="left" w:leader="none"/>
          <w:tab w:pos="4613" w:val="left" w:leader="none"/>
          <w:tab w:pos="8435" w:val="left" w:leader="none"/>
        </w:tabs>
        <w:spacing w:line="246" w:lineRule="exact" w:before="192"/>
        <w:ind w:left="566" w:right="0" w:firstLine="0"/>
        <w:jc w:val="left"/>
        <w:rPr>
          <w:sz w:val="18"/>
        </w:rPr>
      </w:pPr>
      <w:hyperlink r:id="rId208">
        <w:r>
          <w:rPr>
            <w:color w:val="0A0A0C"/>
            <w:spacing w:val="-2"/>
            <w:w w:val="105"/>
            <w:sz w:val="18"/>
          </w:rPr>
          <w:t>KeeQ Your</w:t>
        </w:r>
        <w:r>
          <w:rPr>
            <w:color w:val="0A0A0C"/>
            <w:spacing w:val="-3"/>
            <w:w w:val="105"/>
            <w:sz w:val="18"/>
          </w:rPr>
          <w:t> </w:t>
        </w:r>
        <w:r>
          <w:rPr>
            <w:color w:val="0A0A0C"/>
            <w:spacing w:val="-2"/>
            <w:w w:val="105"/>
            <w:sz w:val="18"/>
          </w:rPr>
          <w:t>Coins</w:t>
        </w:r>
        <w:r>
          <w:rPr>
            <w:color w:val="0A0A0C"/>
            <w:spacing w:val="-10"/>
            <w:w w:val="105"/>
            <w:sz w:val="18"/>
          </w:rPr>
          <w:t> </w:t>
        </w:r>
        <w:r>
          <w:rPr>
            <w:color w:val="0A0A0C"/>
            <w:spacing w:val="-5"/>
            <w:w w:val="105"/>
            <w:sz w:val="18"/>
          </w:rPr>
          <w:t>Act</w:t>
        </w:r>
      </w:hyperlink>
      <w:r>
        <w:rPr>
          <w:color w:val="0A0A0C"/>
          <w:sz w:val="18"/>
        </w:rPr>
        <w:tab/>
      </w:r>
      <w:r>
        <w:rPr>
          <w:color w:val="0A0A0C"/>
          <w:w w:val="105"/>
          <w:sz w:val="18"/>
        </w:rPr>
        <w:t>House</w:t>
      </w:r>
      <w:r>
        <w:rPr>
          <w:color w:val="0A0A0C"/>
          <w:spacing w:val="3"/>
          <w:w w:val="110"/>
          <w:sz w:val="18"/>
        </w:rPr>
        <w:t> </w:t>
      </w:r>
      <w:r>
        <w:rPr>
          <w:color w:val="0A0A0C"/>
          <w:spacing w:val="-5"/>
          <w:w w:val="110"/>
          <w:sz w:val="18"/>
        </w:rPr>
        <w:t>of</w:t>
      </w:r>
      <w:r>
        <w:rPr>
          <w:color w:val="0A0A0C"/>
          <w:sz w:val="18"/>
        </w:rPr>
        <w:tab/>
      </w:r>
      <w:r>
        <w:rPr>
          <w:color w:val="0A0A0C"/>
          <w:w w:val="110"/>
          <w:sz w:val="18"/>
        </w:rPr>
        <w:t>Protects</w:t>
      </w:r>
      <w:r>
        <w:rPr>
          <w:color w:val="0A0A0C"/>
          <w:spacing w:val="31"/>
          <w:w w:val="110"/>
          <w:sz w:val="18"/>
        </w:rPr>
        <w:t> </w:t>
      </w:r>
      <w:r>
        <w:rPr>
          <w:color w:val="0A0A0C"/>
          <w:w w:val="110"/>
          <w:sz w:val="18"/>
        </w:rPr>
        <w:t>the</w:t>
      </w:r>
      <w:r>
        <w:rPr>
          <w:color w:val="0A0A0C"/>
          <w:spacing w:val="31"/>
          <w:w w:val="110"/>
          <w:sz w:val="18"/>
        </w:rPr>
        <w:t> </w:t>
      </w:r>
      <w:r>
        <w:rPr>
          <w:color w:val="0A0A0C"/>
          <w:w w:val="110"/>
          <w:sz w:val="18"/>
        </w:rPr>
        <w:t>ability</w:t>
      </w:r>
      <w:r>
        <w:rPr>
          <w:color w:val="0A0A0C"/>
          <w:spacing w:val="35"/>
          <w:w w:val="110"/>
          <w:sz w:val="18"/>
        </w:rPr>
        <w:t> </w:t>
      </w:r>
      <w:r>
        <w:rPr>
          <w:color w:val="0A0A0C"/>
          <w:w w:val="110"/>
          <w:sz w:val="18"/>
        </w:rPr>
        <w:t>of</w:t>
      </w:r>
      <w:r>
        <w:rPr>
          <w:color w:val="0A0A0C"/>
          <w:spacing w:val="15"/>
          <w:w w:val="110"/>
          <w:sz w:val="18"/>
        </w:rPr>
        <w:t> </w:t>
      </w:r>
      <w:r>
        <w:rPr>
          <w:color w:val="0A0A0C"/>
          <w:w w:val="110"/>
          <w:sz w:val="18"/>
        </w:rPr>
        <w:t>individuals</w:t>
      </w:r>
      <w:r>
        <w:rPr>
          <w:color w:val="0A0A0C"/>
          <w:spacing w:val="40"/>
          <w:w w:val="110"/>
          <w:sz w:val="18"/>
        </w:rPr>
        <w:t> </w:t>
      </w:r>
      <w:r>
        <w:rPr>
          <w:color w:val="0A0A0C"/>
          <w:spacing w:val="-5"/>
          <w:w w:val="110"/>
          <w:sz w:val="18"/>
        </w:rPr>
        <w:t>to</w:t>
      </w:r>
      <w:r>
        <w:rPr>
          <w:color w:val="0A0A0C"/>
          <w:sz w:val="18"/>
        </w:rPr>
        <w:tab/>
      </w:r>
      <w:hyperlink r:id="rId209">
        <w:r>
          <w:rPr>
            <w:color w:val="0A0A0C"/>
            <w:w w:val="110"/>
            <w:position w:val="12"/>
            <w:sz w:val="18"/>
          </w:rPr>
          <w:t>Ordered</w:t>
        </w:r>
        <w:r>
          <w:rPr>
            <w:color w:val="0A0A0C"/>
            <w:spacing w:val="-9"/>
            <w:w w:val="110"/>
            <w:position w:val="12"/>
            <w:sz w:val="18"/>
          </w:rPr>
          <w:t> </w:t>
        </w:r>
        <w:r>
          <w:rPr>
            <w:color w:val="0A0A0C"/>
            <w:w w:val="110"/>
            <w:position w:val="12"/>
            <w:sz w:val="18"/>
          </w:rPr>
          <w:t>reQorted</w:t>
        </w:r>
      </w:hyperlink>
      <w:r>
        <w:rPr>
          <w:color w:val="0A0A0C"/>
          <w:spacing w:val="-5"/>
          <w:w w:val="110"/>
          <w:position w:val="12"/>
          <w:sz w:val="18"/>
        </w:rPr>
        <w:t> </w:t>
      </w:r>
      <w:r>
        <w:rPr>
          <w:color w:val="0A0A0C"/>
          <w:w w:val="110"/>
          <w:position w:val="12"/>
          <w:sz w:val="18"/>
        </w:rPr>
        <w:t>to</w:t>
      </w:r>
      <w:r>
        <w:rPr>
          <w:color w:val="0A0A0C"/>
          <w:spacing w:val="3"/>
          <w:w w:val="110"/>
          <w:position w:val="12"/>
          <w:sz w:val="18"/>
        </w:rPr>
        <w:t> </w:t>
      </w:r>
      <w:r>
        <w:rPr>
          <w:color w:val="0A0A0C"/>
          <w:spacing w:val="-2"/>
          <w:w w:val="110"/>
          <w:position w:val="12"/>
          <w:sz w:val="18"/>
        </w:rPr>
        <w:t>House</w:t>
      </w:r>
    </w:p>
    <w:p>
      <w:pPr>
        <w:pStyle w:val="BodyText"/>
        <w:spacing w:line="20" w:lineRule="exact"/>
        <w:ind w:left="8324"/>
        <w:rPr>
          <w:sz w:val="2"/>
        </w:rPr>
      </w:pPr>
      <w:r>
        <w:rPr>
          <w:sz w:val="2"/>
        </w:rPr>
        <mc:AlternateContent>
          <mc:Choice Requires="wps">
            <w:drawing>
              <wp:inline distT="0" distB="0" distL="0" distR="0">
                <wp:extent cx="1630680" cy="3175"/>
                <wp:effectExtent l="9525" t="0" r="0" b="6350"/>
                <wp:docPr id="557" name="Group 557"/>
                <wp:cNvGraphicFramePr>
                  <a:graphicFrameLocks/>
                </wp:cNvGraphicFramePr>
                <a:graphic>
                  <a:graphicData uri="http://schemas.microsoft.com/office/word/2010/wordprocessingGroup">
                    <wpg:wgp>
                      <wpg:cNvPr id="557" name="Group 557"/>
                      <wpg:cNvGrpSpPr/>
                      <wpg:grpSpPr>
                        <a:xfrm>
                          <a:off x="0" y="0"/>
                          <a:ext cx="1630680" cy="3175"/>
                          <a:chExt cx="1630680" cy="3175"/>
                        </a:xfrm>
                      </wpg:grpSpPr>
                      <wps:wsp>
                        <wps:cNvPr id="558" name="Graphic 558"/>
                        <wps:cNvSpPr/>
                        <wps:spPr>
                          <a:xfrm>
                            <a:off x="0" y="1525"/>
                            <a:ext cx="1630680" cy="1270"/>
                          </a:xfrm>
                          <a:custGeom>
                            <a:avLst/>
                            <a:gdLst/>
                            <a:ahLst/>
                            <a:cxnLst/>
                            <a:rect l="l" t="t" r="r" b="b"/>
                            <a:pathLst>
                              <a:path w="1630680" h="0">
                                <a:moveTo>
                                  <a:pt x="0" y="0"/>
                                </a:moveTo>
                                <a:lnTo>
                                  <a:pt x="1630185"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8.4pt;height:.25pt;mso-position-horizontal-relative:char;mso-position-vertical-relative:line" id="docshapegroup379" coordorigin="0,0" coordsize="2568,5">
                <v:line style="position:absolute" from="0,2" to="2567,2" stroked="true" strokeweight=".240291pt" strokecolor="#000000">
                  <v:stroke dashstyle="solid"/>
                </v:line>
              </v:group>
            </w:pict>
          </mc:Fallback>
        </mc:AlternateContent>
      </w:r>
      <w:r>
        <w:rPr>
          <w:sz w:val="2"/>
        </w:rPr>
      </w:r>
    </w:p>
    <w:p>
      <w:pPr>
        <w:spacing w:after="0" w:line="20" w:lineRule="exact"/>
        <w:rPr>
          <w:sz w:val="2"/>
        </w:rPr>
        <w:sectPr>
          <w:type w:val="continuous"/>
          <w:pgSz w:w="12240" w:h="15840"/>
          <w:pgMar w:header="602" w:footer="620" w:top="660" w:bottom="0" w:left="560" w:right="540"/>
        </w:sectPr>
      </w:pPr>
    </w:p>
    <w:p>
      <w:pPr>
        <w:pStyle w:val="BodyText"/>
        <w:spacing w:before="3"/>
        <w:rPr>
          <w:sz w:val="8"/>
        </w:rPr>
      </w:pPr>
    </w:p>
    <w:p>
      <w:pPr>
        <w:pStyle w:val="BodyText"/>
        <w:spacing w:line="20" w:lineRule="exact"/>
        <w:ind w:left="564"/>
        <w:rPr>
          <w:sz w:val="2"/>
        </w:rPr>
      </w:pPr>
      <w:r>
        <w:rPr>
          <w:sz w:val="2"/>
        </w:rPr>
        <mc:AlternateContent>
          <mc:Choice Requires="wps">
            <w:drawing>
              <wp:inline distT="0" distB="0" distL="0" distR="0">
                <wp:extent cx="1435100" cy="3175"/>
                <wp:effectExtent l="9525" t="0" r="0" b="6350"/>
                <wp:docPr id="559" name="Group 559"/>
                <wp:cNvGraphicFramePr>
                  <a:graphicFrameLocks/>
                </wp:cNvGraphicFramePr>
                <a:graphic>
                  <a:graphicData uri="http://schemas.microsoft.com/office/word/2010/wordprocessingGroup">
                    <wpg:wgp>
                      <wpg:cNvPr id="559" name="Group 559"/>
                      <wpg:cNvGrpSpPr/>
                      <wpg:grpSpPr>
                        <a:xfrm>
                          <a:off x="0" y="0"/>
                          <a:ext cx="1435100" cy="3175"/>
                          <a:chExt cx="1435100" cy="3175"/>
                        </a:xfrm>
                      </wpg:grpSpPr>
                      <wps:wsp>
                        <wps:cNvPr id="560" name="Graphic 560"/>
                        <wps:cNvSpPr/>
                        <wps:spPr>
                          <a:xfrm>
                            <a:off x="0" y="1525"/>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3pt;height:.25pt;mso-position-horizontal-relative:char;mso-position-vertical-relative:line" id="docshapegroup380" coordorigin="0,0" coordsize="2260,5">
                <v:line style="position:absolute" from="0,2" to="2260,2" stroked="true" strokeweight=".240291pt" strokecolor="#000000">
                  <v:stroke dashstyle="solid"/>
                </v:line>
              </v:group>
            </w:pict>
          </mc:Fallback>
        </mc:AlternateContent>
      </w:r>
      <w:r>
        <w:rPr>
          <w:sz w:val="2"/>
        </w:rPr>
      </w:r>
    </w:p>
    <w:p>
      <w:pPr>
        <w:tabs>
          <w:tab w:pos="2930" w:val="left" w:leader="none"/>
          <w:tab w:pos="4612" w:val="left" w:leader="none"/>
        </w:tabs>
        <w:spacing w:before="0"/>
        <w:ind w:left="563" w:right="0" w:firstLine="0"/>
        <w:jc w:val="left"/>
        <w:rPr>
          <w:sz w:val="18"/>
        </w:rPr>
      </w:pPr>
      <w:hyperlink r:id="rId208">
        <w:r>
          <w:rPr>
            <w:color w:val="0A0A0C"/>
            <w:w w:val="115"/>
            <w:sz w:val="18"/>
          </w:rPr>
          <w:t>of</w:t>
        </w:r>
        <w:r>
          <w:rPr>
            <w:color w:val="0A0A0C"/>
            <w:spacing w:val="3"/>
            <w:w w:val="115"/>
            <w:sz w:val="18"/>
          </w:rPr>
          <w:t> </w:t>
        </w:r>
        <w:r>
          <w:rPr>
            <w:color w:val="0A0A0C"/>
            <w:spacing w:val="-4"/>
            <w:w w:val="115"/>
            <w:sz w:val="18"/>
          </w:rPr>
          <w:t>2023</w:t>
        </w:r>
      </w:hyperlink>
      <w:r>
        <w:rPr>
          <w:color w:val="0A0A0C"/>
          <w:sz w:val="18"/>
        </w:rPr>
        <w:tab/>
      </w:r>
      <w:r>
        <w:rPr>
          <w:color w:val="0A0A0C"/>
          <w:spacing w:val="-2"/>
          <w:w w:val="115"/>
          <w:sz w:val="18"/>
        </w:rPr>
        <w:t>Representatives</w:t>
      </w:r>
      <w:r>
        <w:rPr>
          <w:color w:val="0A0A0C"/>
          <w:sz w:val="18"/>
        </w:rPr>
        <w:tab/>
      </w:r>
      <w:r>
        <w:rPr>
          <w:color w:val="0A0A0C"/>
          <w:w w:val="115"/>
          <w:sz w:val="18"/>
        </w:rPr>
        <w:t>self-custody</w:t>
      </w:r>
      <w:r>
        <w:rPr>
          <w:color w:val="0A0A0C"/>
          <w:spacing w:val="14"/>
          <w:w w:val="115"/>
          <w:sz w:val="18"/>
        </w:rPr>
        <w:t> </w:t>
      </w:r>
      <w:r>
        <w:rPr>
          <w:color w:val="0A0A0C"/>
          <w:w w:val="115"/>
          <w:sz w:val="18"/>
        </w:rPr>
        <w:t>their</w:t>
      </w:r>
      <w:r>
        <w:rPr>
          <w:color w:val="0A0A0C"/>
          <w:spacing w:val="17"/>
          <w:w w:val="115"/>
          <w:sz w:val="18"/>
        </w:rPr>
        <w:t> </w:t>
      </w:r>
      <w:r>
        <w:rPr>
          <w:color w:val="0A0A0C"/>
          <w:spacing w:val="-2"/>
          <w:w w:val="115"/>
          <w:sz w:val="18"/>
        </w:rPr>
        <w:t>cryptocurrency</w:t>
      </w:r>
    </w:p>
    <w:p>
      <w:pPr>
        <w:spacing w:line="182" w:lineRule="exact" w:before="0"/>
        <w:ind w:left="563" w:right="0" w:firstLine="0"/>
        <w:jc w:val="left"/>
        <w:rPr>
          <w:sz w:val="18"/>
        </w:rPr>
      </w:pPr>
      <w:r>
        <w:rPr/>
        <w:br w:type="column"/>
      </w:r>
      <w:r>
        <w:rPr>
          <w:color w:val="0A0A0C"/>
          <w:w w:val="110"/>
          <w:sz w:val="18"/>
        </w:rPr>
        <w:t>(Approved</w:t>
      </w:r>
      <w:r>
        <w:rPr>
          <w:color w:val="0A0A0C"/>
          <w:spacing w:val="-6"/>
          <w:w w:val="110"/>
          <w:sz w:val="18"/>
        </w:rPr>
        <w:t> </w:t>
      </w:r>
      <w:r>
        <w:rPr>
          <w:color w:val="0A0A0C"/>
          <w:w w:val="110"/>
          <w:sz w:val="18"/>
        </w:rPr>
        <w:t>by</w:t>
      </w:r>
      <w:r>
        <w:rPr>
          <w:color w:val="0A0A0C"/>
          <w:spacing w:val="-14"/>
          <w:w w:val="110"/>
          <w:sz w:val="18"/>
        </w:rPr>
        <w:t> </w:t>
      </w:r>
      <w:r>
        <w:rPr>
          <w:color w:val="0A0A0C"/>
          <w:spacing w:val="-2"/>
          <w:w w:val="110"/>
          <w:sz w:val="18"/>
        </w:rPr>
        <w:t>Financial</w:t>
      </w:r>
    </w:p>
    <w:p>
      <w:pPr>
        <w:spacing w:before="33"/>
        <w:ind w:left="566" w:right="0" w:firstLine="0"/>
        <w:jc w:val="left"/>
        <w:rPr>
          <w:sz w:val="18"/>
        </w:rPr>
      </w:pPr>
      <w:r>
        <w:rPr>
          <w:color w:val="0A0A0C"/>
          <w:w w:val="110"/>
          <w:sz w:val="18"/>
        </w:rPr>
        <w:t>Services</w:t>
      </w:r>
      <w:r>
        <w:rPr>
          <w:color w:val="0A0A0C"/>
          <w:spacing w:val="-6"/>
          <w:w w:val="110"/>
          <w:sz w:val="18"/>
        </w:rPr>
        <w:t> </w:t>
      </w:r>
      <w:r>
        <w:rPr>
          <w:color w:val="0A0A0C"/>
          <w:spacing w:val="-2"/>
          <w:w w:val="110"/>
          <w:sz w:val="18"/>
        </w:rPr>
        <w:t>Committee)</w:t>
      </w:r>
    </w:p>
    <w:p>
      <w:pPr>
        <w:spacing w:after="0"/>
        <w:jc w:val="left"/>
        <w:rPr>
          <w:sz w:val="18"/>
        </w:rPr>
        <w:sectPr>
          <w:type w:val="continuous"/>
          <w:pgSz w:w="12240" w:h="15840"/>
          <w:pgMar w:header="602" w:footer="620" w:top="660" w:bottom="0" w:left="560" w:right="540"/>
          <w:cols w:num="2" w:equalWidth="0">
            <w:col w:w="7681" w:space="189"/>
            <w:col w:w="3270"/>
          </w:cols>
        </w:sectPr>
      </w:pPr>
    </w:p>
    <w:p>
      <w:pPr>
        <w:tabs>
          <w:tab w:pos="4608" w:val="left" w:leader="none"/>
          <w:tab w:pos="8434" w:val="left" w:leader="none"/>
        </w:tabs>
        <w:spacing w:line="175" w:lineRule="auto" w:before="199"/>
        <w:ind w:left="562" w:right="382" w:firstLine="3"/>
        <w:jc w:val="both"/>
        <w:rPr>
          <w:sz w:val="18"/>
        </w:rPr>
      </w:pPr>
      <w:r>
        <w:rPr/>
        <w:drawing>
          <wp:anchor distT="0" distB="0" distL="0" distR="0" allowOverlap="1" layoutInCell="1" locked="0" behindDoc="0" simplePos="0" relativeHeight="15849472">
            <wp:simplePos x="0" y="0"/>
            <wp:positionH relativeFrom="page">
              <wp:posOffset>0</wp:posOffset>
            </wp:positionH>
            <wp:positionV relativeFrom="page">
              <wp:posOffset>0</wp:posOffset>
            </wp:positionV>
            <wp:extent cx="219800" cy="10040089"/>
            <wp:effectExtent l="0" t="0" r="0" b="0"/>
            <wp:wrapNone/>
            <wp:docPr id="561" name="Image 561"/>
            <wp:cNvGraphicFramePr>
              <a:graphicFrameLocks/>
            </wp:cNvGraphicFramePr>
            <a:graphic>
              <a:graphicData uri="http://schemas.openxmlformats.org/drawingml/2006/picture">
                <pic:pic>
                  <pic:nvPicPr>
                    <pic:cNvPr id="561" name="Image 561"/>
                    <pic:cNvPicPr/>
                  </pic:nvPicPr>
                  <pic:blipFill>
                    <a:blip r:embed="rId14" cstate="print"/>
                    <a:stretch>
                      <a:fillRect/>
                    </a:stretch>
                  </pic:blipFill>
                  <pic:spPr>
                    <a:xfrm>
                      <a:off x="0" y="0"/>
                      <a:ext cx="219800" cy="10040089"/>
                    </a:xfrm>
                    <a:prstGeom prst="rect">
                      <a:avLst/>
                    </a:prstGeom>
                  </pic:spPr>
                </pic:pic>
              </a:graphicData>
            </a:graphic>
          </wp:anchor>
        </w:drawing>
      </w:r>
      <w:r>
        <w:rPr/>
        <mc:AlternateContent>
          <mc:Choice Requires="wps">
            <w:drawing>
              <wp:anchor distT="0" distB="0" distL="0" distR="0" allowOverlap="1" layoutInCell="1" locked="0" behindDoc="1" simplePos="0" relativeHeight="484468224">
                <wp:simplePos x="0" y="0"/>
                <wp:positionH relativeFrom="page">
                  <wp:posOffset>714351</wp:posOffset>
                </wp:positionH>
                <wp:positionV relativeFrom="paragraph">
                  <wp:posOffset>326917</wp:posOffset>
                </wp:positionV>
                <wp:extent cx="1435100" cy="1270"/>
                <wp:effectExtent l="0" t="0" r="0" b="0"/>
                <wp:wrapNone/>
                <wp:docPr id="562" name="Graphic 562"/>
                <wp:cNvGraphicFramePr>
                  <a:graphicFrameLocks/>
                </wp:cNvGraphicFramePr>
                <a:graphic>
                  <a:graphicData uri="http://schemas.microsoft.com/office/word/2010/wordprocessingShape">
                    <wps:wsp>
                      <wps:cNvPr id="562" name="Graphic 562"/>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48256" from="56.248116pt,25.741558pt" to="169.225102pt,25.741558pt" stroked="true" strokeweight=".240291pt" strokecolor="#000000">
                <v:stroke dashstyle="solid"/>
                <w10:wrap type="none"/>
              </v:line>
            </w:pict>
          </mc:Fallback>
        </mc:AlternateContent>
      </w:r>
      <w:r>
        <w:rPr/>
        <mc:AlternateContent>
          <mc:Choice Requires="wps">
            <w:drawing>
              <wp:anchor distT="0" distB="0" distL="0" distR="0" allowOverlap="1" layoutInCell="1" locked="0" behindDoc="1" simplePos="0" relativeHeight="484468736">
                <wp:simplePos x="0" y="0"/>
                <wp:positionH relativeFrom="page">
                  <wp:posOffset>714351</wp:posOffset>
                </wp:positionH>
                <wp:positionV relativeFrom="paragraph">
                  <wp:posOffset>479502</wp:posOffset>
                </wp:positionV>
                <wp:extent cx="1435100" cy="1270"/>
                <wp:effectExtent l="0" t="0" r="0" b="0"/>
                <wp:wrapNone/>
                <wp:docPr id="563" name="Graphic 563"/>
                <wp:cNvGraphicFramePr>
                  <a:graphicFrameLocks/>
                </wp:cNvGraphicFramePr>
                <a:graphic>
                  <a:graphicData uri="http://schemas.microsoft.com/office/word/2010/wordprocessingShape">
                    <wps:wsp>
                      <wps:cNvPr id="563" name="Graphic 563"/>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47744" from="56.248116pt,37.756104pt" to="169.225102pt,37.756104pt" stroked="true" strokeweight=".240291pt" strokecolor="#000000">
                <v:stroke dashstyle="solid"/>
                <w10:wrap type="none"/>
              </v:line>
            </w:pict>
          </mc:Fallback>
        </mc:AlternateContent>
      </w:r>
      <w:r>
        <w:rPr/>
        <mc:AlternateContent>
          <mc:Choice Requires="wps">
            <w:drawing>
              <wp:anchor distT="0" distB="0" distL="0" distR="0" allowOverlap="1" layoutInCell="1" locked="0" behindDoc="1" simplePos="0" relativeHeight="484469248">
                <wp:simplePos x="0" y="0"/>
                <wp:positionH relativeFrom="page">
                  <wp:posOffset>714351</wp:posOffset>
                </wp:positionH>
                <wp:positionV relativeFrom="paragraph">
                  <wp:posOffset>604621</wp:posOffset>
                </wp:positionV>
                <wp:extent cx="1435100" cy="1270"/>
                <wp:effectExtent l="0" t="0" r="0" b="0"/>
                <wp:wrapNone/>
                <wp:docPr id="564" name="Graphic 564"/>
                <wp:cNvGraphicFramePr>
                  <a:graphicFrameLocks/>
                </wp:cNvGraphicFramePr>
                <a:graphic>
                  <a:graphicData uri="http://schemas.microsoft.com/office/word/2010/wordprocessingShape">
                    <wps:wsp>
                      <wps:cNvPr id="564" name="Graphic 564"/>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47232" from="56.248116pt,47.608028pt" to="169.225102pt,47.608028pt" stroked="true" strokeweight=".240291pt" strokecolor="#000000">
                <v:stroke dashstyle="solid"/>
                <w10:wrap type="none"/>
              </v:line>
            </w:pict>
          </mc:Fallback>
        </mc:AlternateContent>
      </w:r>
      <w:hyperlink r:id="rId210">
        <w:r>
          <w:rPr>
            <w:color w:val="0A0A0C"/>
            <w:spacing w:val="-2"/>
            <w:w w:val="115"/>
            <w:sz w:val="18"/>
          </w:rPr>
          <w:t>Lummis-Gillibrand</w:t>
        </w:r>
      </w:hyperlink>
      <w:r>
        <w:rPr>
          <w:color w:val="0A0A0C"/>
          <w:sz w:val="18"/>
        </w:rPr>
        <w:tab/>
      </w:r>
      <w:r>
        <w:rPr>
          <w:color w:val="0A0A0C"/>
          <w:spacing w:val="-13"/>
          <w:sz w:val="18"/>
        </w:rPr>
        <w:t> </w:t>
      </w:r>
      <w:r>
        <w:rPr>
          <w:color w:val="0A0A0C"/>
          <w:w w:val="115"/>
          <w:position w:val="12"/>
          <w:sz w:val="18"/>
        </w:rPr>
        <w:t>Provides</w:t>
      </w:r>
      <w:r>
        <w:rPr>
          <w:color w:val="0A0A0C"/>
          <w:spacing w:val="-14"/>
          <w:w w:val="115"/>
          <w:position w:val="12"/>
          <w:sz w:val="18"/>
        </w:rPr>
        <w:t> </w:t>
      </w:r>
      <w:r>
        <w:rPr>
          <w:color w:val="0A0A0C"/>
          <w:w w:val="115"/>
          <w:position w:val="12"/>
          <w:sz w:val="18"/>
        </w:rPr>
        <w:t>for</w:t>
      </w:r>
      <w:r>
        <w:rPr>
          <w:color w:val="0A0A0C"/>
          <w:spacing w:val="-15"/>
          <w:w w:val="115"/>
          <w:position w:val="12"/>
          <w:sz w:val="18"/>
        </w:rPr>
        <w:t> </w:t>
      </w:r>
      <w:r>
        <w:rPr>
          <w:color w:val="0A0A0C"/>
          <w:w w:val="115"/>
          <w:position w:val="12"/>
          <w:sz w:val="18"/>
        </w:rPr>
        <w:t>consumer</w:t>
      </w:r>
      <w:r>
        <w:rPr>
          <w:color w:val="0A0A0C"/>
          <w:spacing w:val="-14"/>
          <w:w w:val="115"/>
          <w:position w:val="12"/>
          <w:sz w:val="18"/>
        </w:rPr>
        <w:t> </w:t>
      </w:r>
      <w:r>
        <w:rPr>
          <w:color w:val="0A0A0C"/>
          <w:w w:val="115"/>
          <w:position w:val="12"/>
          <w:sz w:val="18"/>
        </w:rPr>
        <w:t>protection</w:t>
      </w:r>
      <w:r>
        <w:rPr>
          <w:color w:val="0A0A0C"/>
          <w:spacing w:val="-15"/>
          <w:w w:val="115"/>
          <w:position w:val="12"/>
          <w:sz w:val="18"/>
        </w:rPr>
        <w:t> </w:t>
      </w:r>
      <w:r>
        <w:rPr>
          <w:color w:val="0A0A0C"/>
          <w:w w:val="115"/>
          <w:position w:val="12"/>
          <w:sz w:val="18"/>
        </w:rPr>
        <w:t>and</w:t>
      </w:r>
      <w:r>
        <w:rPr>
          <w:color w:val="0A0A0C"/>
          <w:spacing w:val="40"/>
          <w:w w:val="115"/>
          <w:position w:val="12"/>
          <w:sz w:val="18"/>
        </w:rPr>
        <w:t>  </w:t>
      </w:r>
      <w:hyperlink r:id="rId211">
        <w:r>
          <w:rPr>
            <w:color w:val="0A0A0C"/>
            <w:w w:val="115"/>
            <w:sz w:val="18"/>
          </w:rPr>
          <w:t>Considered</w:t>
        </w:r>
      </w:hyperlink>
      <w:r>
        <w:rPr>
          <w:color w:val="0A0A0C"/>
          <w:spacing w:val="-11"/>
          <w:w w:val="115"/>
          <w:sz w:val="18"/>
        </w:rPr>
        <w:t> </w:t>
      </w:r>
      <w:r>
        <w:rPr>
          <w:color w:val="0A0A0C"/>
          <w:w w:val="115"/>
          <w:sz w:val="18"/>
        </w:rPr>
        <w:t>by</w:t>
      </w:r>
      <w:r>
        <w:rPr>
          <w:color w:val="0A0A0C"/>
          <w:spacing w:val="-15"/>
          <w:w w:val="115"/>
          <w:sz w:val="18"/>
        </w:rPr>
        <w:t> </w:t>
      </w:r>
      <w:r>
        <w:rPr>
          <w:color w:val="0A0A0C"/>
          <w:w w:val="115"/>
          <w:sz w:val="18"/>
        </w:rPr>
        <w:t>Committee </w:t>
      </w:r>
      <w:hyperlink r:id="rId210">
        <w:r>
          <w:rPr>
            <w:color w:val="0A0A0C"/>
            <w:w w:val="115"/>
            <w:sz w:val="18"/>
          </w:rPr>
          <w:t>ResQonsible Financial</w:t>
        </w:r>
      </w:hyperlink>
      <w:r>
        <w:rPr>
          <w:color w:val="0A0A0C"/>
          <w:spacing w:val="80"/>
          <w:w w:val="115"/>
          <w:sz w:val="18"/>
        </w:rPr>
        <w:t>  </w:t>
      </w:r>
      <w:r>
        <w:rPr>
          <w:color w:val="0A0A0C"/>
          <w:w w:val="115"/>
          <w:sz w:val="18"/>
        </w:rPr>
        <w:t>Senate</w:t>
      </w:r>
      <w:r>
        <w:rPr>
          <w:color w:val="0A0A0C"/>
          <w:sz w:val="18"/>
        </w:rPr>
        <w:tab/>
      </w:r>
      <w:r>
        <w:rPr>
          <w:color w:val="0A0A0C"/>
          <w:w w:val="115"/>
          <w:position w:val="12"/>
          <w:sz w:val="18"/>
        </w:rPr>
        <w:t>responsible financial innovation, to</w:t>
      </w:r>
      <w:r>
        <w:rPr>
          <w:color w:val="0A0A0C"/>
          <w:position w:val="12"/>
          <w:sz w:val="18"/>
        </w:rPr>
        <w:tab/>
      </w:r>
      <w:r>
        <w:rPr>
          <w:color w:val="0A0A0C"/>
          <w:spacing w:val="-13"/>
          <w:position w:val="12"/>
          <w:sz w:val="18"/>
        </w:rPr>
        <w:t> </w:t>
      </w:r>
      <w:r>
        <w:rPr>
          <w:color w:val="0A0A0C"/>
          <w:w w:val="110"/>
          <w:sz w:val="18"/>
        </w:rPr>
        <w:t>on</w:t>
      </w:r>
      <w:r>
        <w:rPr>
          <w:color w:val="0A0A0C"/>
          <w:spacing w:val="-14"/>
          <w:w w:val="110"/>
          <w:sz w:val="18"/>
        </w:rPr>
        <w:t> </w:t>
      </w:r>
      <w:r>
        <w:rPr>
          <w:color w:val="0A0A0C"/>
          <w:w w:val="110"/>
          <w:sz w:val="18"/>
        </w:rPr>
        <w:t>Banking,</w:t>
      </w:r>
      <w:r>
        <w:rPr>
          <w:color w:val="0A0A0C"/>
          <w:spacing w:val="-13"/>
          <w:w w:val="110"/>
          <w:sz w:val="18"/>
        </w:rPr>
        <w:t> </w:t>
      </w:r>
      <w:r>
        <w:rPr>
          <w:color w:val="0A0A0C"/>
          <w:w w:val="110"/>
          <w:sz w:val="18"/>
        </w:rPr>
        <w:t>Housing, and </w:t>
      </w:r>
      <w:hyperlink r:id="rId210">
        <w:r>
          <w:rPr>
            <w:color w:val="0A0A0C"/>
            <w:w w:val="115"/>
            <w:sz w:val="18"/>
          </w:rPr>
          <w:t>Innovation Act</w:t>
        </w:r>
      </w:hyperlink>
      <w:r>
        <w:rPr>
          <w:color w:val="0A0A0C"/>
          <w:sz w:val="18"/>
        </w:rPr>
        <w:tab/>
      </w:r>
      <w:r>
        <w:rPr>
          <w:color w:val="0A0A0C"/>
          <w:spacing w:val="-48"/>
          <w:sz w:val="18"/>
        </w:rPr>
        <w:t> </w:t>
      </w:r>
      <w:r>
        <w:rPr>
          <w:color w:val="0A0A0C"/>
          <w:w w:val="115"/>
          <w:position w:val="12"/>
          <w:sz w:val="18"/>
        </w:rPr>
        <w:t>bring crypto assets within the</w:t>
      </w:r>
      <w:r>
        <w:rPr>
          <w:color w:val="0A0A0C"/>
          <w:position w:val="12"/>
          <w:sz w:val="18"/>
        </w:rPr>
        <w:tab/>
      </w:r>
      <w:r>
        <w:rPr>
          <w:color w:val="0A0A0C"/>
          <w:w w:val="115"/>
          <w:sz w:val="18"/>
        </w:rPr>
        <w:t>Urban Affairs (Senate)</w:t>
      </w:r>
    </w:p>
    <w:p>
      <w:pPr>
        <w:spacing w:line="69" w:lineRule="exact" w:before="0"/>
        <w:ind w:left="4610" w:right="0" w:firstLine="0"/>
        <w:jc w:val="left"/>
        <w:rPr>
          <w:sz w:val="18"/>
        </w:rPr>
      </w:pPr>
      <w:r>
        <w:rPr>
          <w:color w:val="0A0A0C"/>
          <w:w w:val="115"/>
          <w:sz w:val="18"/>
        </w:rPr>
        <w:t>regulatory</w:t>
      </w:r>
      <w:r>
        <w:rPr>
          <w:color w:val="0A0A0C"/>
          <w:spacing w:val="5"/>
          <w:w w:val="115"/>
          <w:sz w:val="18"/>
        </w:rPr>
        <w:t> </w:t>
      </w:r>
      <w:r>
        <w:rPr>
          <w:color w:val="0A0A0C"/>
          <w:spacing w:val="-2"/>
          <w:w w:val="115"/>
          <w:sz w:val="18"/>
        </w:rPr>
        <w:t>perimeter</w:t>
      </w:r>
    </w:p>
    <w:p>
      <w:pPr>
        <w:spacing w:before="154"/>
        <w:ind w:left="4613" w:right="0" w:firstLine="0"/>
        <w:jc w:val="left"/>
        <w:rPr>
          <w:sz w:val="18"/>
        </w:rPr>
      </w:pPr>
      <w:r>
        <w:rPr>
          <w:color w:val="0A0A0C"/>
          <w:w w:val="110"/>
          <w:sz w:val="18"/>
        </w:rPr>
        <w:t>Requires</w:t>
      </w:r>
      <w:r>
        <w:rPr>
          <w:color w:val="0A0A0C"/>
          <w:spacing w:val="-1"/>
          <w:w w:val="110"/>
          <w:sz w:val="18"/>
        </w:rPr>
        <w:t> </w:t>
      </w:r>
      <w:r>
        <w:rPr>
          <w:color w:val="0A0A0C"/>
          <w:w w:val="110"/>
          <w:sz w:val="18"/>
        </w:rPr>
        <w:t>the</w:t>
      </w:r>
      <w:r>
        <w:rPr>
          <w:color w:val="0A0A0C"/>
          <w:spacing w:val="15"/>
          <w:w w:val="110"/>
          <w:sz w:val="18"/>
        </w:rPr>
        <w:t> </w:t>
      </w:r>
      <w:r>
        <w:rPr>
          <w:color w:val="0A0A0C"/>
          <w:w w:val="110"/>
          <w:sz w:val="18"/>
        </w:rPr>
        <w:t>Treasury's</w:t>
      </w:r>
      <w:r>
        <w:rPr>
          <w:color w:val="0A0A0C"/>
          <w:spacing w:val="7"/>
          <w:w w:val="110"/>
          <w:sz w:val="18"/>
        </w:rPr>
        <w:t> </w:t>
      </w:r>
      <w:r>
        <w:rPr>
          <w:color w:val="0A0A0C"/>
          <w:w w:val="110"/>
          <w:sz w:val="18"/>
        </w:rPr>
        <w:t>Office</w:t>
      </w:r>
      <w:r>
        <w:rPr>
          <w:color w:val="0A0A0C"/>
          <w:spacing w:val="-4"/>
          <w:w w:val="110"/>
          <w:sz w:val="18"/>
        </w:rPr>
        <w:t> </w:t>
      </w:r>
      <w:r>
        <w:rPr>
          <w:color w:val="0A0A0C"/>
          <w:spacing w:val="-5"/>
          <w:w w:val="110"/>
          <w:sz w:val="18"/>
        </w:rPr>
        <w:t>of</w:t>
      </w:r>
    </w:p>
    <w:p>
      <w:pPr>
        <w:tabs>
          <w:tab w:pos="4612" w:val="left" w:leader="none"/>
          <w:tab w:pos="8440" w:val="left" w:leader="none"/>
        </w:tabs>
        <w:spacing w:line="284" w:lineRule="exact" w:before="33"/>
        <w:ind w:left="565" w:right="0" w:firstLine="0"/>
        <w:jc w:val="left"/>
        <w:rPr>
          <w:sz w:val="18"/>
        </w:rPr>
      </w:pPr>
      <w:hyperlink r:id="rId212">
        <w:r>
          <w:rPr>
            <w:color w:val="0A0A0C"/>
            <w:w w:val="110"/>
            <w:sz w:val="18"/>
          </w:rPr>
          <w:t>National</w:t>
        </w:r>
        <w:r>
          <w:rPr>
            <w:color w:val="0A0A0C"/>
            <w:spacing w:val="27"/>
            <w:w w:val="110"/>
            <w:sz w:val="18"/>
          </w:rPr>
          <w:t> </w:t>
        </w:r>
        <w:r>
          <w:rPr>
            <w:color w:val="0A0A0C"/>
            <w:spacing w:val="-2"/>
            <w:w w:val="110"/>
            <w:sz w:val="18"/>
          </w:rPr>
          <w:t>Defense</w:t>
        </w:r>
      </w:hyperlink>
      <w:r>
        <w:rPr>
          <w:color w:val="0A0A0C"/>
          <w:sz w:val="18"/>
        </w:rPr>
        <w:tab/>
      </w:r>
      <w:r>
        <w:rPr>
          <w:color w:val="0A0A0C"/>
          <w:w w:val="105"/>
          <w:position w:val="12"/>
          <w:sz w:val="18"/>
        </w:rPr>
        <w:t>Foreign</w:t>
      </w:r>
      <w:r>
        <w:rPr>
          <w:color w:val="0A0A0C"/>
          <w:spacing w:val="6"/>
          <w:w w:val="105"/>
          <w:position w:val="12"/>
          <w:sz w:val="18"/>
        </w:rPr>
        <w:t> </w:t>
      </w:r>
      <w:r>
        <w:rPr>
          <w:color w:val="0A0A0C"/>
          <w:w w:val="105"/>
          <w:position w:val="12"/>
          <w:sz w:val="18"/>
        </w:rPr>
        <w:t>Assets</w:t>
      </w:r>
      <w:r>
        <w:rPr>
          <w:color w:val="0A0A0C"/>
          <w:spacing w:val="1"/>
          <w:w w:val="105"/>
          <w:position w:val="12"/>
          <w:sz w:val="18"/>
        </w:rPr>
        <w:t> </w:t>
      </w:r>
      <w:r>
        <w:rPr>
          <w:color w:val="0A0A0C"/>
          <w:w w:val="105"/>
          <w:position w:val="12"/>
          <w:sz w:val="18"/>
        </w:rPr>
        <w:t>Control</w:t>
      </w:r>
      <w:r>
        <w:rPr>
          <w:color w:val="0A0A0C"/>
          <w:spacing w:val="-11"/>
          <w:w w:val="105"/>
          <w:position w:val="12"/>
          <w:sz w:val="18"/>
        </w:rPr>
        <w:t> </w:t>
      </w:r>
      <w:r>
        <w:rPr>
          <w:color w:val="0A0A0C"/>
          <w:w w:val="105"/>
          <w:position w:val="12"/>
          <w:sz w:val="18"/>
        </w:rPr>
        <w:t>(OFAC)</w:t>
      </w:r>
      <w:r>
        <w:rPr>
          <w:color w:val="0A0A0C"/>
          <w:spacing w:val="12"/>
          <w:w w:val="105"/>
          <w:position w:val="12"/>
          <w:sz w:val="18"/>
        </w:rPr>
        <w:t> </w:t>
      </w:r>
      <w:r>
        <w:rPr>
          <w:color w:val="0A0A0C"/>
          <w:w w:val="105"/>
          <w:position w:val="12"/>
          <w:sz w:val="18"/>
        </w:rPr>
        <w:t>to</w:t>
      </w:r>
      <w:r>
        <w:rPr>
          <w:color w:val="0A0A0C"/>
          <w:spacing w:val="45"/>
          <w:w w:val="105"/>
          <w:position w:val="12"/>
          <w:sz w:val="18"/>
        </w:rPr>
        <w:t> </w:t>
      </w:r>
      <w:r>
        <w:rPr>
          <w:color w:val="0A0A0C"/>
          <w:spacing w:val="-2"/>
          <w:w w:val="105"/>
          <w:position w:val="12"/>
          <w:sz w:val="18"/>
        </w:rPr>
        <w:t>begin</w:t>
      </w:r>
      <w:r>
        <w:rPr>
          <w:color w:val="0A0A0C"/>
          <w:position w:val="12"/>
          <w:sz w:val="18"/>
        </w:rPr>
        <w:tab/>
      </w:r>
      <w:hyperlink r:id="rId213">
        <w:r>
          <w:rPr>
            <w:color w:val="0A0A0C"/>
            <w:w w:val="110"/>
            <w:sz w:val="18"/>
          </w:rPr>
          <w:t>Passed</w:t>
        </w:r>
      </w:hyperlink>
      <w:r>
        <w:rPr>
          <w:color w:val="0A0A0C"/>
          <w:spacing w:val="3"/>
          <w:w w:val="110"/>
          <w:sz w:val="18"/>
        </w:rPr>
        <w:t> </w:t>
      </w:r>
      <w:r>
        <w:rPr>
          <w:color w:val="0A0A0C"/>
          <w:w w:val="110"/>
          <w:sz w:val="18"/>
        </w:rPr>
        <w:t>both</w:t>
      </w:r>
      <w:r>
        <w:rPr>
          <w:color w:val="0A0A0C"/>
          <w:spacing w:val="-8"/>
          <w:w w:val="110"/>
          <w:sz w:val="18"/>
        </w:rPr>
        <w:t> </w:t>
      </w:r>
      <w:r>
        <w:rPr>
          <w:color w:val="0A0A0C"/>
          <w:w w:val="110"/>
          <w:sz w:val="18"/>
        </w:rPr>
        <w:t>the</w:t>
      </w:r>
      <w:r>
        <w:rPr>
          <w:color w:val="0A0A0C"/>
          <w:spacing w:val="-3"/>
          <w:w w:val="110"/>
          <w:sz w:val="18"/>
        </w:rPr>
        <w:t> </w:t>
      </w:r>
      <w:r>
        <w:rPr>
          <w:color w:val="0A0A0C"/>
          <w:spacing w:val="-2"/>
          <w:w w:val="110"/>
          <w:sz w:val="18"/>
        </w:rPr>
        <w:t>Senate</w:t>
      </w:r>
    </w:p>
    <w:p>
      <w:pPr>
        <w:tabs>
          <w:tab w:pos="4610" w:val="left" w:leader="none"/>
          <w:tab w:pos="8437" w:val="left" w:leader="none"/>
        </w:tabs>
        <w:spacing w:line="172" w:lineRule="auto" w:before="0"/>
        <w:ind w:left="565" w:right="0" w:firstLine="0"/>
        <w:jc w:val="left"/>
        <w:rPr>
          <w:sz w:val="18"/>
        </w:rPr>
      </w:pPr>
      <w:r>
        <w:rPr/>
        <mc:AlternateContent>
          <mc:Choice Requires="wps">
            <w:drawing>
              <wp:anchor distT="0" distB="0" distL="0" distR="0" allowOverlap="1" layoutInCell="1" locked="0" behindDoc="1" simplePos="0" relativeHeight="484469760">
                <wp:simplePos x="0" y="0"/>
                <wp:positionH relativeFrom="page">
                  <wp:posOffset>714351</wp:posOffset>
                </wp:positionH>
                <wp:positionV relativeFrom="paragraph">
                  <wp:posOffset>18860</wp:posOffset>
                </wp:positionV>
                <wp:extent cx="1435100" cy="1270"/>
                <wp:effectExtent l="0" t="0" r="0" b="0"/>
                <wp:wrapNone/>
                <wp:docPr id="565" name="Graphic 565"/>
                <wp:cNvGraphicFramePr>
                  <a:graphicFrameLocks/>
                </wp:cNvGraphicFramePr>
                <a:graphic>
                  <a:graphicData uri="http://schemas.microsoft.com/office/word/2010/wordprocessingShape">
                    <wps:wsp>
                      <wps:cNvPr id="565" name="Graphic 565"/>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46720" from="56.248116pt,1.485112pt" to="169.225102pt,1.485112pt" stroked="true" strokeweight=".240291pt" strokecolor="#000000">
                <v:stroke dashstyle="solid"/>
                <w10:wrap type="none"/>
              </v:line>
            </w:pict>
          </mc:Fallback>
        </mc:AlternateContent>
      </w:r>
      <w:hyperlink r:id="rId212">
        <w:r>
          <w:rPr>
            <w:color w:val="0A0A0C"/>
            <w:w w:val="110"/>
            <w:position w:val="-11"/>
            <w:sz w:val="18"/>
          </w:rPr>
          <w:t>Authorization</w:t>
        </w:r>
        <w:r>
          <w:rPr>
            <w:color w:val="0A0A0C"/>
            <w:spacing w:val="44"/>
            <w:w w:val="110"/>
            <w:position w:val="-11"/>
            <w:sz w:val="18"/>
          </w:rPr>
          <w:t> </w:t>
        </w:r>
        <w:r>
          <w:rPr>
            <w:color w:val="0A0A0C"/>
            <w:spacing w:val="-5"/>
            <w:w w:val="110"/>
            <w:position w:val="-11"/>
            <w:sz w:val="18"/>
          </w:rPr>
          <w:t>Act</w:t>
        </w:r>
      </w:hyperlink>
      <w:r>
        <w:rPr>
          <w:color w:val="0A0A0C"/>
          <w:position w:val="-11"/>
          <w:sz w:val="18"/>
        </w:rPr>
        <w:tab/>
      </w:r>
      <w:r>
        <w:rPr>
          <w:color w:val="0A0A0C"/>
          <w:w w:val="110"/>
          <w:sz w:val="18"/>
        </w:rPr>
        <w:t>risk-focused</w:t>
      </w:r>
      <w:r>
        <w:rPr>
          <w:color w:val="0A0A0C"/>
          <w:spacing w:val="15"/>
          <w:w w:val="110"/>
          <w:sz w:val="18"/>
        </w:rPr>
        <w:t> </w:t>
      </w:r>
      <w:r>
        <w:rPr>
          <w:color w:val="0A0A0C"/>
          <w:w w:val="110"/>
          <w:sz w:val="18"/>
        </w:rPr>
        <w:t>examinations</w:t>
      </w:r>
      <w:r>
        <w:rPr>
          <w:color w:val="0A0A0C"/>
          <w:spacing w:val="21"/>
          <w:w w:val="110"/>
          <w:sz w:val="18"/>
        </w:rPr>
        <w:t> </w:t>
      </w:r>
      <w:r>
        <w:rPr>
          <w:color w:val="0A0A0C"/>
          <w:w w:val="110"/>
          <w:sz w:val="18"/>
        </w:rPr>
        <w:t>for</w:t>
      </w:r>
      <w:r>
        <w:rPr>
          <w:color w:val="0A0A0C"/>
          <w:spacing w:val="29"/>
          <w:w w:val="110"/>
          <w:sz w:val="18"/>
        </w:rPr>
        <w:t> </w:t>
      </w:r>
      <w:r>
        <w:rPr>
          <w:color w:val="0A0A0C"/>
          <w:spacing w:val="-2"/>
          <w:w w:val="110"/>
          <w:sz w:val="18"/>
        </w:rPr>
        <w:t>money-</w:t>
      </w:r>
      <w:r>
        <w:rPr>
          <w:color w:val="0A0A0C"/>
          <w:sz w:val="18"/>
        </w:rPr>
        <w:tab/>
      </w:r>
      <w:r>
        <w:rPr>
          <w:color w:val="0A0A0C"/>
          <w:w w:val="110"/>
          <w:position w:val="-11"/>
          <w:sz w:val="18"/>
        </w:rPr>
        <w:t>and</w:t>
      </w:r>
      <w:r>
        <w:rPr>
          <w:color w:val="0A0A0C"/>
          <w:spacing w:val="-14"/>
          <w:w w:val="110"/>
          <w:position w:val="-11"/>
          <w:sz w:val="18"/>
        </w:rPr>
        <w:t> </w:t>
      </w:r>
      <w:r>
        <w:rPr>
          <w:color w:val="0A0A0C"/>
          <w:w w:val="110"/>
          <w:position w:val="-11"/>
          <w:sz w:val="18"/>
        </w:rPr>
        <w:t>House,</w:t>
      </w:r>
      <w:r>
        <w:rPr>
          <w:color w:val="0A0A0C"/>
          <w:spacing w:val="-14"/>
          <w:w w:val="110"/>
          <w:position w:val="-11"/>
          <w:sz w:val="18"/>
        </w:rPr>
        <w:t> </w:t>
      </w:r>
      <w:r>
        <w:rPr>
          <w:color w:val="0A0A0C"/>
          <w:w w:val="110"/>
          <w:position w:val="-11"/>
          <w:sz w:val="18"/>
        </w:rPr>
        <w:t>but</w:t>
      </w:r>
      <w:r>
        <w:rPr>
          <w:color w:val="0A0A0C"/>
          <w:spacing w:val="4"/>
          <w:w w:val="110"/>
          <w:position w:val="-11"/>
          <w:sz w:val="18"/>
        </w:rPr>
        <w:t> </w:t>
      </w:r>
      <w:r>
        <w:rPr>
          <w:color w:val="0A0A0C"/>
          <w:spacing w:val="-4"/>
          <w:w w:val="110"/>
          <w:position w:val="-11"/>
          <w:sz w:val="18"/>
        </w:rPr>
        <w:t>with</w:t>
      </w:r>
    </w:p>
    <w:p>
      <w:pPr>
        <w:tabs>
          <w:tab w:pos="2926" w:val="left" w:leader="none"/>
          <w:tab w:pos="4610" w:val="left" w:leader="none"/>
          <w:tab w:pos="8437" w:val="left" w:leader="none"/>
        </w:tabs>
        <w:spacing w:line="175" w:lineRule="auto" w:before="0"/>
        <w:ind w:left="564" w:right="241" w:hanging="6"/>
        <w:jc w:val="left"/>
        <w:rPr>
          <w:sz w:val="18"/>
        </w:rPr>
      </w:pPr>
      <w:r>
        <w:rPr/>
        <mc:AlternateContent>
          <mc:Choice Requires="wps">
            <w:drawing>
              <wp:anchor distT="0" distB="0" distL="0" distR="0" allowOverlap="1" layoutInCell="1" locked="0" behindDoc="1" simplePos="0" relativeHeight="484470272">
                <wp:simplePos x="0" y="0"/>
                <wp:positionH relativeFrom="page">
                  <wp:posOffset>714351</wp:posOffset>
                </wp:positionH>
                <wp:positionV relativeFrom="paragraph">
                  <wp:posOffset>26764</wp:posOffset>
                </wp:positionV>
                <wp:extent cx="1435100" cy="1270"/>
                <wp:effectExtent l="0" t="0" r="0" b="0"/>
                <wp:wrapNone/>
                <wp:docPr id="566" name="Graphic 566"/>
                <wp:cNvGraphicFramePr>
                  <a:graphicFrameLocks/>
                </wp:cNvGraphicFramePr>
                <a:graphic>
                  <a:graphicData uri="http://schemas.microsoft.com/office/word/2010/wordprocessingShape">
                    <wps:wsp>
                      <wps:cNvPr id="566" name="Graphic 566"/>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46208" from="56.248116pt,2.107415pt" to="169.225102pt,2.107415pt" stroked="true" strokeweight=".240291pt" strokecolor="#000000">
                <v:stroke dashstyle="solid"/>
                <w10:wrap type="none"/>
              </v:line>
            </w:pict>
          </mc:Fallback>
        </mc:AlternateContent>
      </w:r>
      <w:r>
        <w:rPr/>
        <mc:AlternateContent>
          <mc:Choice Requires="wps">
            <w:drawing>
              <wp:anchor distT="0" distB="0" distL="0" distR="0" allowOverlap="1" layoutInCell="1" locked="0" behindDoc="1" simplePos="0" relativeHeight="484470784">
                <wp:simplePos x="0" y="0"/>
                <wp:positionH relativeFrom="page">
                  <wp:posOffset>714351</wp:posOffset>
                </wp:positionH>
                <wp:positionV relativeFrom="paragraph">
                  <wp:posOffset>182400</wp:posOffset>
                </wp:positionV>
                <wp:extent cx="1435100" cy="1270"/>
                <wp:effectExtent l="0" t="0" r="0" b="0"/>
                <wp:wrapNone/>
                <wp:docPr id="567" name="Graphic 567"/>
                <wp:cNvGraphicFramePr>
                  <a:graphicFrameLocks/>
                </wp:cNvGraphicFramePr>
                <a:graphic>
                  <a:graphicData uri="http://schemas.microsoft.com/office/word/2010/wordprocessingShape">
                    <wps:wsp>
                      <wps:cNvPr id="567" name="Graphic 567"/>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45696" from="56.248116pt,14.36225pt" to="169.225102pt,14.36225pt" stroked="true" strokeweight=".240291pt" strokecolor="#000000">
                <v:stroke dashstyle="solid"/>
                <w10:wrap type="none"/>
              </v:line>
            </w:pict>
          </mc:Fallback>
        </mc:AlternateContent>
      </w:r>
      <w:r>
        <w:rPr/>
        <mc:AlternateContent>
          <mc:Choice Requires="wps">
            <w:drawing>
              <wp:anchor distT="0" distB="0" distL="0" distR="0" allowOverlap="1" layoutInCell="1" locked="0" behindDoc="1" simplePos="0" relativeHeight="484471296">
                <wp:simplePos x="0" y="0"/>
                <wp:positionH relativeFrom="page">
                  <wp:posOffset>714351</wp:posOffset>
                </wp:positionH>
                <wp:positionV relativeFrom="paragraph">
                  <wp:posOffset>258692</wp:posOffset>
                </wp:positionV>
                <wp:extent cx="1435100" cy="1270"/>
                <wp:effectExtent l="0" t="0" r="0" b="0"/>
                <wp:wrapNone/>
                <wp:docPr id="568" name="Graphic 568"/>
                <wp:cNvGraphicFramePr>
                  <a:graphicFrameLocks/>
                </wp:cNvGraphicFramePr>
                <a:graphic>
                  <a:graphicData uri="http://schemas.microsoft.com/office/word/2010/wordprocessingShape">
                    <wps:wsp>
                      <wps:cNvPr id="568" name="Graphic 568"/>
                      <wps:cNvSpPr/>
                      <wps:spPr>
                        <a:xfrm>
                          <a:off x="0" y="0"/>
                          <a:ext cx="1435100" cy="1270"/>
                        </a:xfrm>
                        <a:custGeom>
                          <a:avLst/>
                          <a:gdLst/>
                          <a:ahLst/>
                          <a:cxnLst/>
                          <a:rect l="l" t="t" r="r" b="b"/>
                          <a:pathLst>
                            <a:path w="1435100" h="0">
                              <a:moveTo>
                                <a:pt x="0" y="0"/>
                              </a:moveTo>
                              <a:lnTo>
                                <a:pt x="1434807"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45184" from="56.248116pt,20.369522pt" to="169.225102pt,20.369522pt" stroked="true" strokeweight=".240291pt" strokecolor="#000000">
                <v:stroke dashstyle="solid"/>
                <w10:wrap type="none"/>
              </v:line>
            </w:pict>
          </mc:Fallback>
        </mc:AlternateContent>
      </w:r>
      <w:hyperlink r:id="rId212">
        <w:r>
          <w:rPr>
            <w:color w:val="0A0A0C"/>
            <w:w w:val="110"/>
            <w:sz w:val="18"/>
          </w:rPr>
          <w:t>(NDAA) for</w:t>
        </w:r>
        <w:r>
          <w:rPr>
            <w:color w:val="0A0A0C"/>
            <w:spacing w:val="40"/>
            <w:w w:val="110"/>
            <w:sz w:val="18"/>
          </w:rPr>
          <w:t> </w:t>
        </w:r>
        <w:r>
          <w:rPr>
            <w:color w:val="0A0A0C"/>
            <w:w w:val="110"/>
            <w:sz w:val="18"/>
          </w:rPr>
          <w:t>Fiscal Year</w:t>
        </w:r>
      </w:hyperlink>
      <w:r>
        <w:rPr>
          <w:color w:val="0A0A0C"/>
          <w:sz w:val="18"/>
        </w:rPr>
        <w:tab/>
      </w:r>
      <w:r>
        <w:rPr>
          <w:color w:val="0A0A0C"/>
          <w:spacing w:val="-2"/>
          <w:w w:val="110"/>
          <w:position w:val="12"/>
          <w:sz w:val="18"/>
        </w:rPr>
        <w:t>Senate</w:t>
      </w:r>
      <w:r>
        <w:rPr>
          <w:color w:val="0A0A0C"/>
          <w:position w:val="12"/>
          <w:sz w:val="18"/>
        </w:rPr>
        <w:tab/>
      </w:r>
      <w:r>
        <w:rPr>
          <w:color w:val="0A0A0C"/>
          <w:spacing w:val="-48"/>
          <w:position w:val="12"/>
          <w:sz w:val="18"/>
        </w:rPr>
        <w:t> </w:t>
      </w:r>
      <w:r>
        <w:rPr>
          <w:color w:val="0A0A0C"/>
          <w:w w:val="110"/>
          <w:position w:val="12"/>
          <w:sz w:val="18"/>
        </w:rPr>
        <w:t>services businesses with respect to</w:t>
      </w:r>
      <w:r>
        <w:rPr>
          <w:color w:val="0A0A0C"/>
          <w:position w:val="12"/>
          <w:sz w:val="18"/>
        </w:rPr>
        <w:tab/>
      </w:r>
      <w:r>
        <w:rPr>
          <w:color w:val="0A0A0C"/>
          <w:w w:val="110"/>
          <w:sz w:val="18"/>
        </w:rPr>
        <w:t>changes</w:t>
      </w:r>
      <w:r>
        <w:rPr>
          <w:color w:val="2F2F31"/>
          <w:w w:val="110"/>
          <w:sz w:val="18"/>
        </w:rPr>
        <w:t>.</w:t>
      </w:r>
      <w:r>
        <w:rPr>
          <w:color w:val="2F2F31"/>
          <w:spacing w:val="-17"/>
          <w:w w:val="110"/>
          <w:sz w:val="18"/>
        </w:rPr>
        <w:t> </w:t>
      </w:r>
      <w:r>
        <w:rPr>
          <w:color w:val="0A0A0C"/>
          <w:w w:val="110"/>
          <w:sz w:val="18"/>
        </w:rPr>
        <w:t>Currently pending </w:t>
      </w:r>
      <w:hyperlink r:id="rId212">
        <w:r>
          <w:rPr>
            <w:color w:val="0A0A0C"/>
            <w:w w:val="110"/>
            <w:sz w:val="18"/>
          </w:rPr>
          <w:t>2024</w:t>
        </w:r>
      </w:hyperlink>
      <w:r>
        <w:rPr>
          <w:color w:val="0A0A0C"/>
          <w:w w:val="110"/>
          <w:sz w:val="18"/>
        </w:rPr>
        <w:t> -</w:t>
      </w:r>
      <w:r>
        <w:rPr>
          <w:color w:val="0A0A0C"/>
          <w:spacing w:val="40"/>
          <w:w w:val="110"/>
          <w:sz w:val="18"/>
        </w:rPr>
        <w:t> </w:t>
      </w:r>
      <w:hyperlink r:id="rId214">
        <w:r>
          <w:rPr>
            <w:color w:val="0A0A0C"/>
            <w:w w:val="110"/>
            <w:sz w:val="18"/>
          </w:rPr>
          <w:t>Amendment 1087</w:t>
        </w:r>
      </w:hyperlink>
      <w:r>
        <w:rPr>
          <w:color w:val="0A0A0C"/>
          <w:sz w:val="18"/>
        </w:rPr>
        <w:tab/>
        <w:tab/>
      </w:r>
      <w:r>
        <w:rPr>
          <w:color w:val="0A0A0C"/>
          <w:w w:val="110"/>
          <w:position w:val="12"/>
          <w:sz w:val="18"/>
        </w:rPr>
        <w:t>cryptocurrency and for</w:t>
      </w:r>
      <w:r>
        <w:rPr>
          <w:color w:val="0A0A0C"/>
          <w:spacing w:val="40"/>
          <w:w w:val="110"/>
          <w:position w:val="12"/>
          <w:sz w:val="18"/>
        </w:rPr>
        <w:t> </w:t>
      </w:r>
      <w:r>
        <w:rPr>
          <w:color w:val="0A0A0C"/>
          <w:w w:val="110"/>
          <w:position w:val="12"/>
          <w:sz w:val="18"/>
        </w:rPr>
        <w:t>reports on</w:t>
      </w:r>
      <w:r>
        <w:rPr>
          <w:color w:val="0A0A0C"/>
          <w:position w:val="12"/>
          <w:sz w:val="18"/>
        </w:rPr>
        <w:tab/>
      </w:r>
      <w:r>
        <w:rPr>
          <w:color w:val="0A0A0C"/>
          <w:spacing w:val="-49"/>
          <w:position w:val="12"/>
          <w:sz w:val="18"/>
        </w:rPr>
        <w:t> </w:t>
      </w:r>
      <w:r>
        <w:rPr>
          <w:color w:val="0A0A0C"/>
          <w:w w:val="110"/>
          <w:sz w:val="18"/>
        </w:rPr>
        <w:t>House reapproval</w:t>
      </w:r>
    </w:p>
    <w:p>
      <w:pPr>
        <w:spacing w:line="100" w:lineRule="exact" w:before="0"/>
        <w:ind w:left="4611" w:right="0" w:firstLine="0"/>
        <w:jc w:val="left"/>
        <w:rPr>
          <w:sz w:val="18"/>
        </w:rPr>
      </w:pPr>
      <w:r>
        <w:rPr>
          <w:color w:val="0A0A0C"/>
          <w:w w:val="110"/>
          <w:sz w:val="18"/>
        </w:rPr>
        <w:t>anonymity</w:t>
      </w:r>
      <w:r>
        <w:rPr>
          <w:color w:val="0A0A0C"/>
          <w:spacing w:val="10"/>
          <w:w w:val="110"/>
          <w:sz w:val="18"/>
        </w:rPr>
        <w:t> </w:t>
      </w:r>
      <w:r>
        <w:rPr>
          <w:color w:val="0A0A0C"/>
          <w:w w:val="110"/>
          <w:sz w:val="18"/>
        </w:rPr>
        <w:t>enhanced</w:t>
      </w:r>
      <w:r>
        <w:rPr>
          <w:color w:val="0A0A0C"/>
          <w:spacing w:val="5"/>
          <w:w w:val="110"/>
          <w:sz w:val="18"/>
        </w:rPr>
        <w:t> </w:t>
      </w:r>
      <w:r>
        <w:rPr>
          <w:color w:val="0A0A0C"/>
          <w:spacing w:val="-2"/>
          <w:w w:val="110"/>
          <w:sz w:val="18"/>
        </w:rPr>
        <w:t>cryptocurrencies</w:t>
      </w:r>
    </w:p>
    <w:p>
      <w:pPr>
        <w:spacing w:before="5"/>
        <w:ind w:left="4611" w:right="0" w:firstLine="0"/>
        <w:jc w:val="left"/>
        <w:rPr>
          <w:sz w:val="18"/>
        </w:rPr>
      </w:pPr>
      <w:r>
        <w:rPr>
          <w:color w:val="0A0A0C"/>
          <w:spacing w:val="-2"/>
          <w:w w:val="110"/>
          <w:sz w:val="18"/>
        </w:rPr>
        <w:t>and</w:t>
      </w:r>
      <w:r>
        <w:rPr>
          <w:color w:val="0A0A0C"/>
          <w:spacing w:val="-11"/>
          <w:w w:val="110"/>
          <w:sz w:val="18"/>
        </w:rPr>
        <w:t> </w:t>
      </w:r>
      <w:r>
        <w:rPr>
          <w:color w:val="0A0A0C"/>
          <w:spacing w:val="-2"/>
          <w:w w:val="115"/>
          <w:sz w:val="18"/>
        </w:rPr>
        <w:t>tools.</w:t>
      </w:r>
    </w:p>
    <w:p>
      <w:pPr>
        <w:pStyle w:val="BodyText"/>
        <w:spacing w:before="123"/>
        <w:rPr>
          <w:sz w:val="18"/>
        </w:rPr>
      </w:pPr>
    </w:p>
    <w:p>
      <w:pPr>
        <w:spacing w:before="0"/>
        <w:ind w:left="463" w:right="0" w:firstLine="0"/>
        <w:jc w:val="left"/>
        <w:rPr>
          <w:sz w:val="12"/>
        </w:rPr>
      </w:pPr>
      <w:r>
        <w:rPr>
          <w:color w:val="575B67"/>
          <w:w w:val="105"/>
          <w:sz w:val="12"/>
        </w:rPr>
        <w:t>Sources:</w:t>
      </w:r>
      <w:r>
        <w:rPr>
          <w:color w:val="575B67"/>
          <w:spacing w:val="-1"/>
          <w:w w:val="105"/>
          <w:sz w:val="12"/>
        </w:rPr>
        <w:t> </w:t>
      </w:r>
      <w:r>
        <w:rPr>
          <w:color w:val="575B67"/>
          <w:w w:val="105"/>
          <w:sz w:val="12"/>
        </w:rPr>
        <w:t>Govlnfo,</w:t>
      </w:r>
      <w:r>
        <w:rPr>
          <w:color w:val="575B67"/>
          <w:spacing w:val="-5"/>
          <w:w w:val="105"/>
          <w:sz w:val="12"/>
        </w:rPr>
        <w:t> </w:t>
      </w:r>
      <w:r>
        <w:rPr>
          <w:color w:val="575B67"/>
          <w:w w:val="105"/>
          <w:sz w:val="12"/>
        </w:rPr>
        <w:t>GovTrack,</w:t>
      </w:r>
      <w:r>
        <w:rPr>
          <w:color w:val="575B67"/>
          <w:spacing w:val="5"/>
          <w:w w:val="105"/>
          <w:sz w:val="12"/>
        </w:rPr>
        <w:t> </w:t>
      </w:r>
      <w:r>
        <w:rPr>
          <w:color w:val="575B67"/>
          <w:w w:val="105"/>
          <w:sz w:val="12"/>
        </w:rPr>
        <w:t>and</w:t>
      </w:r>
      <w:r>
        <w:rPr>
          <w:color w:val="575B67"/>
          <w:spacing w:val="13"/>
          <w:w w:val="105"/>
          <w:sz w:val="12"/>
        </w:rPr>
        <w:t> </w:t>
      </w:r>
      <w:r>
        <w:rPr>
          <w:color w:val="575B67"/>
          <w:spacing w:val="-2"/>
          <w:w w:val="105"/>
          <w:sz w:val="12"/>
        </w:rPr>
        <w:t>Coinbase.</w:t>
      </w:r>
    </w:p>
    <w:p>
      <w:pPr>
        <w:pStyle w:val="BodyText"/>
      </w:pPr>
    </w:p>
    <w:p>
      <w:pPr>
        <w:pStyle w:val="BodyText"/>
      </w:pPr>
    </w:p>
    <w:p>
      <w:pPr>
        <w:pStyle w:val="BodyText"/>
        <w:spacing w:before="159"/>
      </w:pPr>
      <w:r>
        <w:rPr/>
        <mc:AlternateContent>
          <mc:Choice Requires="wps">
            <w:drawing>
              <wp:anchor distT="0" distB="0" distL="0" distR="0" allowOverlap="1" layoutInCell="1" locked="0" behindDoc="1" simplePos="0" relativeHeight="487708160">
                <wp:simplePos x="0" y="0"/>
                <wp:positionH relativeFrom="page">
                  <wp:posOffset>647189</wp:posOffset>
                </wp:positionH>
                <wp:positionV relativeFrom="paragraph">
                  <wp:posOffset>262242</wp:posOffset>
                </wp:positionV>
                <wp:extent cx="6704330" cy="1270"/>
                <wp:effectExtent l="0" t="0" r="0" b="0"/>
                <wp:wrapTopAndBottom/>
                <wp:docPr id="569" name="Graphic 569"/>
                <wp:cNvGraphicFramePr>
                  <a:graphicFrameLocks/>
                </wp:cNvGraphicFramePr>
                <a:graphic>
                  <a:graphicData uri="http://schemas.microsoft.com/office/word/2010/wordprocessingShape">
                    <wps:wsp>
                      <wps:cNvPr id="569" name="Graphic 569"/>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0.649023pt;width:527.9pt;height:.1pt;mso-position-horizontal-relative:page;mso-position-vertical-relative:paragraph;z-index:-15608320;mso-wrap-distance-left:0;mso-wrap-distance-right:0" id="docshape381" coordorigin="1019,413" coordsize="10558,0" path="m1019,413l11577,413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860224">
            <wp:simplePos x="0" y="0"/>
            <wp:positionH relativeFrom="page">
              <wp:posOffset>0</wp:posOffset>
            </wp:positionH>
            <wp:positionV relativeFrom="page">
              <wp:posOffset>0</wp:posOffset>
            </wp:positionV>
            <wp:extent cx="219800" cy="10040089"/>
            <wp:effectExtent l="0" t="0" r="0" b="0"/>
            <wp:wrapNone/>
            <wp:docPr id="570" name="Image 570"/>
            <wp:cNvGraphicFramePr>
              <a:graphicFrameLocks/>
            </wp:cNvGraphicFramePr>
            <a:graphic>
              <a:graphicData uri="http://schemas.openxmlformats.org/drawingml/2006/picture">
                <pic:pic>
                  <pic:nvPicPr>
                    <pic:cNvPr id="570" name="Image 570"/>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4" w:lineRule="auto"/>
        <w:ind w:left="464" w:right="2980"/>
      </w:pPr>
      <w:bookmarkStart w:name="Page_70" w:id="71"/>
      <w:bookmarkEnd w:id="71"/>
      <w:r>
        <w:rPr/>
      </w:r>
      <w:r>
        <w:rPr>
          <w:color w:val="0C0C0E"/>
          <w:w w:val="110"/>
        </w:rPr>
        <w:t>Separately, different states within the US have also been treading down different paths regarding their approaches to</w:t>
      </w:r>
      <w:r>
        <w:rPr>
          <w:color w:val="0C0C0E"/>
          <w:spacing w:val="40"/>
          <w:w w:val="110"/>
        </w:rPr>
        <w:t> </w:t>
      </w:r>
      <w:r>
        <w:rPr>
          <w:color w:val="0C0C0E"/>
          <w:w w:val="110"/>
        </w:rPr>
        <w:t>crypto. California passed the Digital</w:t>
      </w:r>
      <w:r>
        <w:rPr>
          <w:color w:val="0C0C0E"/>
          <w:spacing w:val="-15"/>
          <w:w w:val="110"/>
        </w:rPr>
        <w:t> </w:t>
      </w:r>
      <w:r>
        <w:rPr>
          <w:color w:val="0C0C0E"/>
          <w:w w:val="110"/>
        </w:rPr>
        <w:t>Financial</w:t>
      </w:r>
      <w:r>
        <w:rPr>
          <w:color w:val="0C0C0E"/>
          <w:spacing w:val="-4"/>
          <w:w w:val="110"/>
        </w:rPr>
        <w:t> </w:t>
      </w:r>
      <w:r>
        <w:rPr>
          <w:color w:val="0C0C0E"/>
          <w:w w:val="110"/>
        </w:rPr>
        <w:t>Assets Law (DFAL), which grants the Department of Financial Protection and Innovation (DFPI) broad enforcement authority over crypto companies operating in the state and also puts the onus on exchanges to "identif[y]</w:t>
      </w:r>
      <w:r>
        <w:rPr>
          <w:color w:val="0C0C0E"/>
          <w:spacing w:val="40"/>
          <w:w w:val="110"/>
        </w:rPr>
        <w:t> </w:t>
      </w:r>
      <w:r>
        <w:rPr>
          <w:color w:val="0C0C0E"/>
          <w:w w:val="110"/>
        </w:rPr>
        <w:t>the Likelihood</w:t>
      </w:r>
      <w:r>
        <w:rPr>
          <w:color w:val="0C0C0E"/>
          <w:spacing w:val="40"/>
          <w:w w:val="110"/>
        </w:rPr>
        <w:t> </w:t>
      </w:r>
      <w:r>
        <w:rPr>
          <w:color w:val="0C0C0E"/>
          <w:w w:val="110"/>
        </w:rPr>
        <w:t>that the digital financial asset</w:t>
      </w:r>
      <w:r>
        <w:rPr>
          <w:color w:val="0C0C0E"/>
          <w:spacing w:val="40"/>
          <w:w w:val="110"/>
        </w:rPr>
        <w:t> </w:t>
      </w:r>
      <w:r>
        <w:rPr>
          <w:color w:val="0C0C0E"/>
          <w:w w:val="110"/>
        </w:rPr>
        <w:t>would</w:t>
      </w:r>
      <w:r>
        <w:rPr>
          <w:color w:val="0C0C0E"/>
          <w:spacing w:val="40"/>
          <w:w w:val="110"/>
        </w:rPr>
        <w:t> </w:t>
      </w:r>
      <w:r>
        <w:rPr>
          <w:color w:val="0C0C0E"/>
          <w:w w:val="110"/>
        </w:rPr>
        <w:t>be deemed</w:t>
      </w:r>
      <w:r>
        <w:rPr>
          <w:color w:val="0C0C0E"/>
          <w:spacing w:val="40"/>
          <w:w w:val="110"/>
        </w:rPr>
        <w:t> </w:t>
      </w:r>
      <w:r>
        <w:rPr>
          <w:color w:val="0C0C0E"/>
          <w:w w:val="110"/>
        </w:rPr>
        <w:t>a security by federal or California regulators" before Listing an asset.</w:t>
      </w:r>
      <w:r>
        <w:rPr>
          <w:color w:val="313134"/>
          <w:w w:val="110"/>
          <w:position w:val="6"/>
          <w:sz w:val="12"/>
        </w:rPr>
        <w:t>61 </w:t>
      </w:r>
      <w:r>
        <w:rPr>
          <w:color w:val="0C0C0E"/>
          <w:w w:val="110"/>
        </w:rPr>
        <w:t>Other states Like Wyoming and Utah have passed Legislation clarifying the</w:t>
      </w:r>
      <w:r>
        <w:rPr>
          <w:color w:val="0C0C0E"/>
          <w:spacing w:val="-1"/>
          <w:w w:val="110"/>
        </w:rPr>
        <w:t> </w:t>
      </w:r>
      <w:r>
        <w:rPr>
          <w:color w:val="0C0C0E"/>
          <w:w w:val="110"/>
        </w:rPr>
        <w:t>Legal status of decentralized autonomous organizations (DAOs). Wyoming, in particular,</w:t>
      </w:r>
      <w:r>
        <w:rPr>
          <w:color w:val="0C0C0E"/>
          <w:spacing w:val="40"/>
          <w:w w:val="110"/>
        </w:rPr>
        <w:t> </w:t>
      </w:r>
      <w:r>
        <w:rPr>
          <w:color w:val="0C0C0E"/>
          <w:w w:val="110"/>
        </w:rPr>
        <w:t>has</w:t>
      </w:r>
      <w:r>
        <w:rPr>
          <w:color w:val="0C0C0E"/>
          <w:spacing w:val="37"/>
          <w:w w:val="110"/>
        </w:rPr>
        <w:t> </w:t>
      </w:r>
      <w:r>
        <w:rPr>
          <w:color w:val="0C0C0E"/>
          <w:w w:val="110"/>
        </w:rPr>
        <w:t>been</w:t>
      </w:r>
      <w:r>
        <w:rPr>
          <w:color w:val="0C0C0E"/>
          <w:spacing w:val="39"/>
          <w:w w:val="110"/>
        </w:rPr>
        <w:t> </w:t>
      </w:r>
      <w:r>
        <w:rPr>
          <w:color w:val="0C0C0E"/>
          <w:w w:val="110"/>
        </w:rPr>
        <w:t>especially</w:t>
      </w:r>
      <w:r>
        <w:rPr>
          <w:color w:val="0C0C0E"/>
          <w:spacing w:val="40"/>
          <w:w w:val="110"/>
        </w:rPr>
        <w:t> </w:t>
      </w:r>
      <w:r>
        <w:rPr>
          <w:color w:val="0C0C0E"/>
          <w:w w:val="110"/>
        </w:rPr>
        <w:t>forward</w:t>
      </w:r>
      <w:r>
        <w:rPr>
          <w:color w:val="0C0C0E"/>
          <w:spacing w:val="40"/>
          <w:w w:val="110"/>
        </w:rPr>
        <w:t> </w:t>
      </w:r>
      <w:r>
        <w:rPr>
          <w:color w:val="0C0C0E"/>
          <w:w w:val="110"/>
        </w:rPr>
        <w:t>with its</w:t>
      </w:r>
      <w:r>
        <w:rPr>
          <w:color w:val="0C0C0E"/>
          <w:spacing w:val="40"/>
          <w:w w:val="110"/>
        </w:rPr>
        <w:t> </w:t>
      </w:r>
      <w:r>
        <w:rPr>
          <w:color w:val="0C0C0E"/>
          <w:w w:val="110"/>
        </w:rPr>
        <w:t>Legislation,</w:t>
      </w:r>
      <w:r>
        <w:rPr>
          <w:color w:val="0C0C0E"/>
          <w:spacing w:val="40"/>
          <w:w w:val="110"/>
        </w:rPr>
        <w:t> </w:t>
      </w:r>
      <w:r>
        <w:rPr>
          <w:color w:val="0C0C0E"/>
          <w:w w:val="110"/>
        </w:rPr>
        <w:t>additionally passing the Wyoming Stable Token Act</w:t>
      </w:r>
      <w:r>
        <w:rPr>
          <w:color w:val="0C0C0E"/>
          <w:spacing w:val="40"/>
          <w:w w:val="110"/>
        </w:rPr>
        <w:t> </w:t>
      </w:r>
      <w:r>
        <w:rPr>
          <w:color w:val="0C0C0E"/>
          <w:w w:val="110"/>
        </w:rPr>
        <w:t>-</w:t>
      </w:r>
      <w:r>
        <w:rPr>
          <w:color w:val="0C0C0E"/>
          <w:spacing w:val="40"/>
          <w:w w:val="110"/>
        </w:rPr>
        <w:t> </w:t>
      </w:r>
      <w:r>
        <w:rPr>
          <w:color w:val="0C0C0E"/>
          <w:w w:val="110"/>
        </w:rPr>
        <w:t>which enables the state to issue stablecoins -</w:t>
      </w:r>
      <w:r>
        <w:rPr>
          <w:color w:val="0C0C0E"/>
          <w:spacing w:val="40"/>
          <w:w w:val="110"/>
        </w:rPr>
        <w:t> </w:t>
      </w:r>
      <w:r>
        <w:rPr>
          <w:color w:val="0C0C0E"/>
          <w:w w:val="110"/>
        </w:rPr>
        <w:t>and the</w:t>
      </w:r>
      <w:r>
        <w:rPr>
          <w:color w:val="0C0C0E"/>
          <w:spacing w:val="40"/>
          <w:w w:val="110"/>
        </w:rPr>
        <w:t> </w:t>
      </w:r>
      <w:r>
        <w:rPr>
          <w:color w:val="0C0C0E"/>
          <w:w w:val="110"/>
        </w:rPr>
        <w:t>Disclosure of Private Cryptographic</w:t>
      </w:r>
      <w:r>
        <w:rPr>
          <w:color w:val="0C0C0E"/>
          <w:spacing w:val="40"/>
          <w:w w:val="110"/>
        </w:rPr>
        <w:t> </w:t>
      </w:r>
      <w:r>
        <w:rPr>
          <w:color w:val="0C0C0E"/>
          <w:w w:val="110"/>
        </w:rPr>
        <w:t>Keys Act, which protects against compulsory private key sharing.</w:t>
      </w:r>
    </w:p>
    <w:p>
      <w:pPr>
        <w:pStyle w:val="BodyText"/>
        <w:spacing w:before="58"/>
      </w:pPr>
    </w:p>
    <w:p>
      <w:pPr>
        <w:pStyle w:val="BodyText"/>
        <w:spacing w:line="314" w:lineRule="auto"/>
        <w:ind w:left="465" w:right="3188" w:firstLine="3"/>
        <w:jc w:val="both"/>
      </w:pPr>
      <w:r>
        <w:rPr>
          <w:color w:val="0C0C0E"/>
          <w:spacing w:val="-2"/>
          <w:w w:val="115"/>
        </w:rPr>
        <w:t>As</w:t>
      </w:r>
      <w:r>
        <w:rPr>
          <w:color w:val="0C0C0E"/>
          <w:spacing w:val="-14"/>
          <w:w w:val="115"/>
        </w:rPr>
        <w:t> </w:t>
      </w:r>
      <w:r>
        <w:rPr>
          <w:color w:val="0C0C0E"/>
          <w:spacing w:val="-2"/>
          <w:w w:val="115"/>
        </w:rPr>
        <w:t>a</w:t>
      </w:r>
      <w:r>
        <w:rPr>
          <w:color w:val="0C0C0E"/>
          <w:spacing w:val="-14"/>
          <w:w w:val="115"/>
        </w:rPr>
        <w:t> </w:t>
      </w:r>
      <w:r>
        <w:rPr>
          <w:color w:val="0C0C0E"/>
          <w:spacing w:val="-2"/>
          <w:w w:val="115"/>
        </w:rPr>
        <w:t>whole,</w:t>
      </w:r>
      <w:r>
        <w:rPr>
          <w:color w:val="0C0C0E"/>
          <w:spacing w:val="-13"/>
          <w:w w:val="115"/>
        </w:rPr>
        <w:t> </w:t>
      </w:r>
      <w:r>
        <w:rPr>
          <w:color w:val="0C0C0E"/>
          <w:spacing w:val="-2"/>
          <w:w w:val="115"/>
        </w:rPr>
        <w:t>we</w:t>
      </w:r>
      <w:r>
        <w:rPr>
          <w:color w:val="0C0C0E"/>
          <w:spacing w:val="-14"/>
          <w:w w:val="115"/>
        </w:rPr>
        <w:t> </w:t>
      </w:r>
      <w:r>
        <w:rPr>
          <w:color w:val="0C0C0E"/>
          <w:spacing w:val="-2"/>
          <w:w w:val="115"/>
        </w:rPr>
        <w:t>think</w:t>
      </w:r>
      <w:r>
        <w:rPr>
          <w:color w:val="0C0C0E"/>
          <w:spacing w:val="-5"/>
          <w:w w:val="115"/>
        </w:rPr>
        <w:t> </w:t>
      </w:r>
      <w:r>
        <w:rPr>
          <w:color w:val="0C0C0E"/>
          <w:spacing w:val="-2"/>
          <w:w w:val="115"/>
        </w:rPr>
        <w:t>that</w:t>
      </w:r>
      <w:r>
        <w:rPr>
          <w:color w:val="0C0C0E"/>
          <w:spacing w:val="-10"/>
          <w:w w:val="115"/>
        </w:rPr>
        <w:t> </w:t>
      </w:r>
      <w:r>
        <w:rPr>
          <w:color w:val="0C0C0E"/>
          <w:spacing w:val="-2"/>
          <w:w w:val="115"/>
        </w:rPr>
        <w:t>increased and</w:t>
      </w:r>
      <w:r>
        <w:rPr>
          <w:color w:val="0C0C0E"/>
          <w:spacing w:val="-10"/>
          <w:w w:val="115"/>
        </w:rPr>
        <w:t> </w:t>
      </w:r>
      <w:r>
        <w:rPr>
          <w:color w:val="0C0C0E"/>
          <w:spacing w:val="-2"/>
          <w:w w:val="115"/>
        </w:rPr>
        <w:t>appropriate</w:t>
      </w:r>
      <w:r>
        <w:rPr>
          <w:color w:val="0C0C0E"/>
          <w:spacing w:val="6"/>
          <w:w w:val="115"/>
        </w:rPr>
        <w:t> </w:t>
      </w:r>
      <w:r>
        <w:rPr>
          <w:color w:val="0C0C0E"/>
          <w:spacing w:val="-2"/>
          <w:w w:val="115"/>
        </w:rPr>
        <w:t>regulatory</w:t>
      </w:r>
      <w:r>
        <w:rPr>
          <w:color w:val="0C0C0E"/>
          <w:spacing w:val="-11"/>
          <w:w w:val="115"/>
        </w:rPr>
        <w:t> </w:t>
      </w:r>
      <w:r>
        <w:rPr>
          <w:color w:val="0C0C0E"/>
          <w:spacing w:val="-2"/>
          <w:w w:val="115"/>
        </w:rPr>
        <w:t>involvement </w:t>
      </w:r>
      <w:r>
        <w:rPr>
          <w:color w:val="0C0C0E"/>
          <w:w w:val="115"/>
        </w:rPr>
        <w:t>will</w:t>
      </w:r>
      <w:r>
        <w:rPr>
          <w:color w:val="0C0C0E"/>
          <w:spacing w:val="-16"/>
          <w:w w:val="115"/>
        </w:rPr>
        <w:t> </w:t>
      </w:r>
      <w:r>
        <w:rPr>
          <w:color w:val="0C0C0E"/>
          <w:w w:val="115"/>
        </w:rPr>
        <w:t>be</w:t>
      </w:r>
      <w:r>
        <w:rPr>
          <w:color w:val="0C0C0E"/>
          <w:spacing w:val="-16"/>
          <w:w w:val="115"/>
        </w:rPr>
        <w:t> </w:t>
      </w:r>
      <w:r>
        <w:rPr>
          <w:color w:val="0C0C0E"/>
          <w:w w:val="115"/>
        </w:rPr>
        <w:t>crucial</w:t>
      </w:r>
      <w:r>
        <w:rPr>
          <w:color w:val="0C0C0E"/>
          <w:spacing w:val="-16"/>
          <w:w w:val="115"/>
        </w:rPr>
        <w:t> </w:t>
      </w:r>
      <w:r>
        <w:rPr>
          <w:color w:val="0C0C0E"/>
          <w:w w:val="115"/>
        </w:rPr>
        <w:t>for</w:t>
      </w:r>
      <w:r>
        <w:rPr>
          <w:color w:val="0C0C0E"/>
          <w:spacing w:val="-16"/>
          <w:w w:val="115"/>
        </w:rPr>
        <w:t> </w:t>
      </w:r>
      <w:r>
        <w:rPr>
          <w:color w:val="0C0C0E"/>
          <w:w w:val="115"/>
        </w:rPr>
        <w:t>the</w:t>
      </w:r>
      <w:r>
        <w:rPr>
          <w:color w:val="0C0C0E"/>
          <w:spacing w:val="-16"/>
          <w:w w:val="115"/>
        </w:rPr>
        <w:t> </w:t>
      </w:r>
      <w:r>
        <w:rPr>
          <w:color w:val="0C0C0E"/>
          <w:w w:val="115"/>
        </w:rPr>
        <w:t>US</w:t>
      </w:r>
      <w:r>
        <w:rPr>
          <w:color w:val="0C0C0E"/>
          <w:spacing w:val="-16"/>
          <w:w w:val="115"/>
        </w:rPr>
        <w:t> </w:t>
      </w:r>
      <w:r>
        <w:rPr>
          <w:color w:val="0C0C0E"/>
          <w:w w:val="115"/>
        </w:rPr>
        <w:t>in</w:t>
      </w:r>
      <w:r>
        <w:rPr>
          <w:color w:val="0C0C0E"/>
          <w:spacing w:val="-16"/>
          <w:w w:val="115"/>
        </w:rPr>
        <w:t> </w:t>
      </w:r>
      <w:r>
        <w:rPr>
          <w:color w:val="0C0C0E"/>
          <w:w w:val="115"/>
        </w:rPr>
        <w:t>order</w:t>
      </w:r>
      <w:r>
        <w:rPr>
          <w:color w:val="0C0C0E"/>
          <w:spacing w:val="-11"/>
          <w:w w:val="115"/>
        </w:rPr>
        <w:t> </w:t>
      </w:r>
      <w:r>
        <w:rPr>
          <w:color w:val="0C0C0E"/>
          <w:w w:val="115"/>
        </w:rPr>
        <w:t>to maintain</w:t>
      </w:r>
      <w:r>
        <w:rPr>
          <w:color w:val="0C0C0E"/>
          <w:spacing w:val="-16"/>
          <w:w w:val="115"/>
        </w:rPr>
        <w:t> </w:t>
      </w:r>
      <w:r>
        <w:rPr>
          <w:color w:val="0C0C0E"/>
          <w:w w:val="115"/>
        </w:rPr>
        <w:t>its</w:t>
      </w:r>
      <w:r>
        <w:rPr>
          <w:color w:val="0C0C0E"/>
          <w:spacing w:val="12"/>
          <w:w w:val="115"/>
        </w:rPr>
        <w:t> </w:t>
      </w:r>
      <w:r>
        <w:rPr>
          <w:color w:val="0C0C0E"/>
          <w:w w:val="115"/>
        </w:rPr>
        <w:t>Leadership role</w:t>
      </w:r>
      <w:r>
        <w:rPr>
          <w:color w:val="0C0C0E"/>
          <w:spacing w:val="-16"/>
          <w:w w:val="115"/>
        </w:rPr>
        <w:t> </w:t>
      </w:r>
      <w:r>
        <w:rPr>
          <w:color w:val="0C0C0E"/>
          <w:w w:val="115"/>
        </w:rPr>
        <w:t>in</w:t>
      </w:r>
      <w:r>
        <w:rPr>
          <w:color w:val="0C0C0E"/>
          <w:spacing w:val="-9"/>
          <w:w w:val="115"/>
        </w:rPr>
        <w:t> </w:t>
      </w:r>
      <w:r>
        <w:rPr>
          <w:color w:val="0C0C0E"/>
          <w:w w:val="115"/>
        </w:rPr>
        <w:t>financial markets,</w:t>
      </w:r>
      <w:r>
        <w:rPr>
          <w:color w:val="0C0C0E"/>
          <w:spacing w:val="-4"/>
          <w:w w:val="115"/>
        </w:rPr>
        <w:t> </w:t>
      </w:r>
      <w:r>
        <w:rPr>
          <w:color w:val="0C0C0E"/>
          <w:w w:val="115"/>
        </w:rPr>
        <w:t>simultaneously enabling</w:t>
      </w:r>
      <w:r>
        <w:rPr>
          <w:color w:val="0C0C0E"/>
          <w:spacing w:val="-4"/>
          <w:w w:val="115"/>
        </w:rPr>
        <w:t> </w:t>
      </w:r>
      <w:r>
        <w:rPr>
          <w:color w:val="0C0C0E"/>
          <w:w w:val="115"/>
        </w:rPr>
        <w:t>innovation while protecting consumers.</w:t>
      </w:r>
    </w:p>
    <w:p>
      <w:pPr>
        <w:pStyle w:val="BodyText"/>
        <w:spacing w:before="159"/>
      </w:pPr>
    </w:p>
    <w:p>
      <w:pPr>
        <w:pStyle w:val="Heading3"/>
        <w:ind w:left="478"/>
      </w:pPr>
      <w:r>
        <w:rPr>
          <w:color w:val="414652"/>
          <w:w w:val="90"/>
        </w:rPr>
        <w:t>REGULATORY</w:t>
      </w:r>
      <w:r>
        <w:rPr>
          <w:color w:val="414652"/>
          <w:spacing w:val="2"/>
        </w:rPr>
        <w:t> </w:t>
      </w:r>
      <w:r>
        <w:rPr>
          <w:color w:val="414652"/>
          <w:w w:val="90"/>
        </w:rPr>
        <w:t>RACE</w:t>
      </w:r>
      <w:r>
        <w:rPr>
          <w:color w:val="414652"/>
          <w:spacing w:val="-14"/>
          <w:w w:val="90"/>
        </w:rPr>
        <w:t> </w:t>
      </w:r>
      <w:r>
        <w:rPr>
          <w:color w:val="414652"/>
          <w:w w:val="90"/>
        </w:rPr>
        <w:t>IN</w:t>
      </w:r>
      <w:r>
        <w:rPr>
          <w:color w:val="414652"/>
          <w:spacing w:val="-10"/>
        </w:rPr>
        <w:t> </w:t>
      </w:r>
      <w:r>
        <w:rPr>
          <w:color w:val="414652"/>
          <w:w w:val="90"/>
        </w:rPr>
        <w:t>EUROPE</w:t>
      </w:r>
      <w:r>
        <w:rPr>
          <w:color w:val="414652"/>
          <w:spacing w:val="-10"/>
        </w:rPr>
        <w:t> </w:t>
      </w:r>
      <w:r>
        <w:rPr>
          <w:color w:val="414652"/>
          <w:w w:val="90"/>
        </w:rPr>
        <w:t>AND</w:t>
      </w:r>
      <w:r>
        <w:rPr>
          <w:color w:val="414652"/>
          <w:spacing w:val="-30"/>
          <w:w w:val="90"/>
        </w:rPr>
        <w:t> </w:t>
      </w:r>
      <w:r>
        <w:rPr>
          <w:color w:val="414652"/>
          <w:w w:val="90"/>
        </w:rPr>
        <w:t>THE</w:t>
      </w:r>
      <w:r>
        <w:rPr>
          <w:color w:val="414652"/>
          <w:spacing w:val="-14"/>
        </w:rPr>
        <w:t> </w:t>
      </w:r>
      <w:r>
        <w:rPr>
          <w:color w:val="414652"/>
          <w:w w:val="90"/>
        </w:rPr>
        <w:t>MIDDLE</w:t>
      </w:r>
      <w:r>
        <w:rPr>
          <w:color w:val="414652"/>
          <w:spacing w:val="-10"/>
        </w:rPr>
        <w:t> </w:t>
      </w:r>
      <w:r>
        <w:rPr>
          <w:color w:val="414652"/>
          <w:spacing w:val="-4"/>
          <w:w w:val="90"/>
        </w:rPr>
        <w:t>EAST</w:t>
      </w:r>
    </w:p>
    <w:p>
      <w:pPr>
        <w:pStyle w:val="BodyText"/>
        <w:spacing w:before="60"/>
        <w:rPr>
          <w:rFonts w:ascii="Courier New"/>
          <w:b/>
          <w:sz w:val="33"/>
        </w:rPr>
      </w:pPr>
    </w:p>
    <w:p>
      <w:pPr>
        <w:pStyle w:val="BodyText"/>
        <w:spacing w:line="312" w:lineRule="auto"/>
        <w:ind w:left="462" w:right="3058" w:firstLine="1"/>
      </w:pPr>
      <w:r>
        <w:rPr>
          <w:b/>
          <w:color w:val="0C0C0E"/>
          <w:w w:val="110"/>
        </w:rPr>
        <w:t>Europe.</w:t>
      </w:r>
      <w:r>
        <w:rPr>
          <w:b/>
          <w:color w:val="0C0C0E"/>
          <w:spacing w:val="-2"/>
          <w:w w:val="110"/>
        </w:rPr>
        <w:t> </w:t>
      </w:r>
      <w:r>
        <w:rPr>
          <w:color w:val="0C0C0E"/>
          <w:w w:val="110"/>
        </w:rPr>
        <w:t>The Markets</w:t>
      </w:r>
      <w:r>
        <w:rPr>
          <w:color w:val="0C0C0E"/>
          <w:spacing w:val="-5"/>
          <w:w w:val="110"/>
        </w:rPr>
        <w:t> </w:t>
      </w:r>
      <w:r>
        <w:rPr>
          <w:color w:val="0C0C0E"/>
          <w:w w:val="110"/>
        </w:rPr>
        <w:t>in Crypto-Assets (MiCA) regulation for the European Union came</w:t>
      </w:r>
      <w:r>
        <w:rPr>
          <w:color w:val="0C0C0E"/>
          <w:spacing w:val="-1"/>
          <w:w w:val="110"/>
        </w:rPr>
        <w:t> </w:t>
      </w:r>
      <w:r>
        <w:rPr>
          <w:color w:val="0C0C0E"/>
          <w:w w:val="110"/>
        </w:rPr>
        <w:t>into</w:t>
      </w:r>
      <w:r>
        <w:rPr>
          <w:color w:val="0C0C0E"/>
          <w:spacing w:val="-1"/>
          <w:w w:val="110"/>
        </w:rPr>
        <w:t> </w:t>
      </w:r>
      <w:r>
        <w:rPr>
          <w:color w:val="0C0C0E"/>
          <w:w w:val="110"/>
        </w:rPr>
        <w:t>force on June 30,</w:t>
      </w:r>
      <w:r>
        <w:rPr>
          <w:color w:val="0C0C0E"/>
          <w:spacing w:val="-4"/>
          <w:w w:val="110"/>
        </w:rPr>
        <w:t> </w:t>
      </w:r>
      <w:r>
        <w:rPr>
          <w:color w:val="0C0C0E"/>
          <w:w w:val="110"/>
        </w:rPr>
        <w:t>2023, but</w:t>
      </w:r>
      <w:r>
        <w:rPr>
          <w:color w:val="0C0C0E"/>
          <w:spacing w:val="40"/>
          <w:w w:val="110"/>
        </w:rPr>
        <w:t> </w:t>
      </w:r>
      <w:r>
        <w:rPr>
          <w:color w:val="0C0C0E"/>
          <w:w w:val="110"/>
        </w:rPr>
        <w:t>the</w:t>
      </w:r>
      <w:r>
        <w:rPr>
          <w:color w:val="0C0C0E"/>
          <w:spacing w:val="40"/>
          <w:w w:val="110"/>
        </w:rPr>
        <w:t> </w:t>
      </w:r>
      <w:r>
        <w:rPr>
          <w:color w:val="0C0C0E"/>
          <w:w w:val="110"/>
        </w:rPr>
        <w:t>Laws will</w:t>
      </w:r>
      <w:r>
        <w:rPr>
          <w:color w:val="0C0C0E"/>
          <w:spacing w:val="-9"/>
          <w:w w:val="110"/>
        </w:rPr>
        <w:t> </w:t>
      </w:r>
      <w:r>
        <w:rPr>
          <w:color w:val="0C0C0E"/>
          <w:w w:val="110"/>
        </w:rPr>
        <w:t>only take effect starting June 30,</w:t>
      </w:r>
      <w:r>
        <w:rPr>
          <w:color w:val="0C0C0E"/>
          <w:spacing w:val="-6"/>
          <w:w w:val="110"/>
        </w:rPr>
        <w:t> </w:t>
      </w:r>
      <w:r>
        <w:rPr>
          <w:color w:val="0C0C0E"/>
          <w:w w:val="110"/>
        </w:rPr>
        <w:t>2024 for</w:t>
      </w:r>
      <w:r>
        <w:rPr>
          <w:color w:val="0C0C0E"/>
          <w:spacing w:val="40"/>
          <w:w w:val="110"/>
        </w:rPr>
        <w:t> </w:t>
      </w:r>
      <w:r>
        <w:rPr>
          <w:color w:val="0C0C0E"/>
          <w:w w:val="110"/>
        </w:rPr>
        <w:t>the</w:t>
      </w:r>
      <w:r>
        <w:rPr>
          <w:color w:val="0C0C0E"/>
          <w:spacing w:val="40"/>
          <w:w w:val="110"/>
        </w:rPr>
        <w:t> </w:t>
      </w:r>
      <w:r>
        <w:rPr>
          <w:color w:val="0C0C0E"/>
          <w:w w:val="110"/>
        </w:rPr>
        <w:t>stablecoin provisions (titles</w:t>
      </w:r>
      <w:r>
        <w:rPr>
          <w:color w:val="0C0C0E"/>
          <w:spacing w:val="-3"/>
          <w:w w:val="110"/>
        </w:rPr>
        <w:t> </w:t>
      </w:r>
      <w:r>
        <w:rPr>
          <w:color w:val="0C0C0E"/>
          <w:w w:val="110"/>
        </w:rPr>
        <w:t>Ill</w:t>
      </w:r>
      <w:r>
        <w:rPr>
          <w:color w:val="0C0C0E"/>
          <w:spacing w:val="-1"/>
          <w:w w:val="110"/>
        </w:rPr>
        <w:t> </w:t>
      </w:r>
      <w:r>
        <w:rPr>
          <w:color w:val="0C0C0E"/>
          <w:w w:val="110"/>
        </w:rPr>
        <w:t>and IV) and then December 30,</w:t>
      </w:r>
      <w:r>
        <w:rPr>
          <w:color w:val="0C0C0E"/>
          <w:spacing w:val="-12"/>
          <w:w w:val="110"/>
        </w:rPr>
        <w:t> </w:t>
      </w:r>
      <w:r>
        <w:rPr>
          <w:color w:val="0C0C0E"/>
          <w:w w:val="110"/>
        </w:rPr>
        <w:t>2024</w:t>
      </w:r>
      <w:r>
        <w:rPr>
          <w:color w:val="0C0C0E"/>
          <w:spacing w:val="-1"/>
          <w:w w:val="110"/>
        </w:rPr>
        <w:t> </w:t>
      </w:r>
      <w:r>
        <w:rPr>
          <w:color w:val="0C0C0E"/>
          <w:w w:val="110"/>
        </w:rPr>
        <w:t>for</w:t>
      </w:r>
      <w:r>
        <w:rPr>
          <w:color w:val="0C0C0E"/>
          <w:spacing w:val="39"/>
          <w:w w:val="110"/>
        </w:rPr>
        <w:t> </w:t>
      </w:r>
      <w:r>
        <w:rPr>
          <w:color w:val="0C0C0E"/>
          <w:w w:val="110"/>
        </w:rPr>
        <w:t>the</w:t>
      </w:r>
      <w:r>
        <w:rPr>
          <w:color w:val="0C0C0E"/>
          <w:spacing w:val="40"/>
          <w:w w:val="110"/>
        </w:rPr>
        <w:t> </w:t>
      </w:r>
      <w:r>
        <w:rPr>
          <w:color w:val="0C0C0E"/>
          <w:w w:val="110"/>
        </w:rPr>
        <w:t>remaining titles</w:t>
      </w:r>
      <w:r>
        <w:rPr>
          <w:color w:val="0C0C0E"/>
          <w:spacing w:val="-11"/>
          <w:w w:val="110"/>
        </w:rPr>
        <w:t> </w:t>
      </w:r>
      <w:r>
        <w:rPr>
          <w:color w:val="0C0C0E"/>
          <w:w w:val="110"/>
        </w:rPr>
        <w:t>(I,</w:t>
      </w:r>
      <w:r>
        <w:rPr>
          <w:color w:val="0C0C0E"/>
          <w:spacing w:val="-16"/>
          <w:w w:val="110"/>
        </w:rPr>
        <w:t> </w:t>
      </w:r>
      <w:r>
        <w:rPr>
          <w:color w:val="0C0C0E"/>
          <w:w w:val="110"/>
        </w:rPr>
        <w:t>II,</w:t>
      </w:r>
      <w:r>
        <w:rPr>
          <w:color w:val="0C0C0E"/>
          <w:spacing w:val="-15"/>
          <w:w w:val="110"/>
        </w:rPr>
        <w:t> </w:t>
      </w:r>
      <w:r>
        <w:rPr>
          <w:color w:val="0C0C0E"/>
          <w:w w:val="110"/>
        </w:rPr>
        <w:t>V,</w:t>
      </w:r>
      <w:r>
        <w:rPr>
          <w:color w:val="0C0C0E"/>
          <w:spacing w:val="-8"/>
          <w:w w:val="110"/>
        </w:rPr>
        <w:t> </w:t>
      </w:r>
      <w:r>
        <w:rPr>
          <w:color w:val="0C0C0E"/>
          <w:w w:val="110"/>
        </w:rPr>
        <w:t>VI</w:t>
      </w:r>
      <w:r>
        <w:rPr>
          <w:color w:val="0C0C0E"/>
          <w:spacing w:val="-2"/>
          <w:w w:val="110"/>
        </w:rPr>
        <w:t> </w:t>
      </w:r>
      <w:r>
        <w:rPr>
          <w:color w:val="0C0C0E"/>
          <w:w w:val="110"/>
        </w:rPr>
        <w:t>and</w:t>
      </w:r>
      <w:r>
        <w:rPr>
          <w:color w:val="0C0C0E"/>
          <w:spacing w:val="-6"/>
          <w:w w:val="110"/>
        </w:rPr>
        <w:t> </w:t>
      </w:r>
      <w:r>
        <w:rPr>
          <w:color w:val="0C0C0E"/>
          <w:w w:val="110"/>
        </w:rPr>
        <w:t>VII).</w:t>
      </w:r>
    </w:p>
    <w:p>
      <w:pPr>
        <w:pStyle w:val="BodyText"/>
        <w:spacing w:before="171"/>
      </w:pPr>
    </w:p>
    <w:p>
      <w:pPr>
        <w:pStyle w:val="Heading5"/>
        <w:spacing w:line="278" w:lineRule="auto"/>
        <w:ind w:right="3058" w:firstLine="3"/>
      </w:pPr>
      <w:r>
        <w:rPr>
          <w:color w:val="0052FF"/>
          <w:w w:val="105"/>
        </w:rPr>
        <w:t>MiCA</w:t>
      </w:r>
      <w:r>
        <w:rPr>
          <w:color w:val="0052FF"/>
          <w:spacing w:val="-15"/>
          <w:w w:val="105"/>
        </w:rPr>
        <w:t> </w:t>
      </w:r>
      <w:r>
        <w:rPr>
          <w:color w:val="0052FF"/>
          <w:w w:val="105"/>
        </w:rPr>
        <w:t>- one</w:t>
      </w:r>
      <w:r>
        <w:rPr>
          <w:color w:val="0052FF"/>
          <w:spacing w:val="-13"/>
          <w:w w:val="105"/>
        </w:rPr>
        <w:t> </w:t>
      </w:r>
      <w:r>
        <w:rPr>
          <w:color w:val="0052FF"/>
          <w:w w:val="105"/>
        </w:rPr>
        <w:t>of</w:t>
      </w:r>
      <w:r>
        <w:rPr>
          <w:color w:val="0052FF"/>
          <w:spacing w:val="-2"/>
          <w:w w:val="105"/>
        </w:rPr>
        <w:t> </w:t>
      </w:r>
      <w:r>
        <w:rPr>
          <w:color w:val="0052FF"/>
          <w:w w:val="105"/>
        </w:rPr>
        <w:t>the most</w:t>
      </w:r>
      <w:r>
        <w:rPr>
          <w:color w:val="0052FF"/>
          <w:spacing w:val="-2"/>
          <w:w w:val="105"/>
        </w:rPr>
        <w:t> </w:t>
      </w:r>
      <w:r>
        <w:rPr>
          <w:color w:val="0052FF"/>
          <w:w w:val="105"/>
        </w:rPr>
        <w:t>comprehensive frameworks for regulating</w:t>
      </w:r>
      <w:r>
        <w:rPr>
          <w:color w:val="0052FF"/>
          <w:spacing w:val="-1"/>
          <w:w w:val="105"/>
        </w:rPr>
        <w:t> </w:t>
      </w:r>
      <w:r>
        <w:rPr>
          <w:color w:val="0052FF"/>
          <w:w w:val="105"/>
        </w:rPr>
        <w:t>the crypto</w:t>
      </w:r>
      <w:r>
        <w:rPr>
          <w:color w:val="0052FF"/>
          <w:spacing w:val="-19"/>
          <w:w w:val="105"/>
        </w:rPr>
        <w:t> </w:t>
      </w:r>
      <w:r>
        <w:rPr>
          <w:color w:val="0052FF"/>
          <w:w w:val="105"/>
        </w:rPr>
        <w:t>industry</w:t>
      </w:r>
      <w:r>
        <w:rPr>
          <w:color w:val="0052FF"/>
          <w:spacing w:val="-5"/>
          <w:w w:val="105"/>
        </w:rPr>
        <w:t> </w:t>
      </w:r>
      <w:r>
        <w:rPr>
          <w:color w:val="0052FF"/>
          <w:w w:val="105"/>
        </w:rPr>
        <w:t>- will</w:t>
      </w:r>
      <w:r>
        <w:rPr>
          <w:color w:val="0052FF"/>
          <w:spacing w:val="-38"/>
          <w:w w:val="105"/>
        </w:rPr>
        <w:t> </w:t>
      </w:r>
      <w:r>
        <w:rPr>
          <w:color w:val="0052FF"/>
          <w:w w:val="105"/>
        </w:rPr>
        <w:t>apply</w:t>
      </w:r>
      <w:r>
        <w:rPr>
          <w:color w:val="0052FF"/>
          <w:spacing w:val="-11"/>
          <w:w w:val="105"/>
        </w:rPr>
        <w:t> </w:t>
      </w:r>
      <w:r>
        <w:rPr>
          <w:color w:val="0052FF"/>
          <w:w w:val="105"/>
        </w:rPr>
        <w:t>to EU</w:t>
      </w:r>
      <w:r>
        <w:rPr>
          <w:color w:val="0052FF"/>
          <w:spacing w:val="-18"/>
          <w:w w:val="105"/>
        </w:rPr>
        <w:t> </w:t>
      </w:r>
      <w:r>
        <w:rPr>
          <w:color w:val="0052FF"/>
          <w:w w:val="105"/>
        </w:rPr>
        <w:t>member countries starting</w:t>
      </w:r>
      <w:r>
        <w:rPr>
          <w:color w:val="0052FF"/>
          <w:spacing w:val="-3"/>
          <w:w w:val="105"/>
        </w:rPr>
        <w:t> </w:t>
      </w:r>
      <w:r>
        <w:rPr>
          <w:color w:val="0052FF"/>
          <w:w w:val="105"/>
        </w:rPr>
        <w:t>in June and December 2024.</w:t>
      </w:r>
    </w:p>
    <w:p>
      <w:pPr>
        <w:pStyle w:val="BodyText"/>
        <w:spacing w:before="97"/>
        <w:rPr>
          <w:b/>
          <w:sz w:val="27"/>
        </w:rPr>
      </w:pPr>
    </w:p>
    <w:p>
      <w:pPr>
        <w:pStyle w:val="BodyText"/>
        <w:spacing w:line="312" w:lineRule="auto" w:before="1"/>
        <w:ind w:left="465" w:right="2980" w:firstLine="2"/>
      </w:pPr>
      <w:r>
        <w:rPr>
          <w:color w:val="0C0C0E"/>
          <w:w w:val="110"/>
        </w:rPr>
        <w:t>MiCA represents one of</w:t>
      </w:r>
      <w:r>
        <w:rPr>
          <w:color w:val="0C0C0E"/>
          <w:spacing w:val="40"/>
          <w:w w:val="110"/>
        </w:rPr>
        <w:t> </w:t>
      </w:r>
      <w:r>
        <w:rPr>
          <w:color w:val="0C0C0E"/>
          <w:w w:val="110"/>
        </w:rPr>
        <w:t>the</w:t>
      </w:r>
      <w:r>
        <w:rPr>
          <w:color w:val="0C0C0E"/>
          <w:spacing w:val="40"/>
          <w:w w:val="110"/>
        </w:rPr>
        <w:t> </w:t>
      </w:r>
      <w:r>
        <w:rPr>
          <w:color w:val="0C0C0E"/>
          <w:w w:val="110"/>
        </w:rPr>
        <w:t>most comprehensive frameworks for</w:t>
      </w:r>
      <w:r>
        <w:rPr>
          <w:color w:val="0C0C0E"/>
          <w:spacing w:val="40"/>
          <w:w w:val="110"/>
        </w:rPr>
        <w:t> </w:t>
      </w:r>
      <w:r>
        <w:rPr>
          <w:color w:val="0C0C0E"/>
          <w:w w:val="110"/>
        </w:rPr>
        <w:t>regulating the crypto industry, delivering a single rulebook across the</w:t>
      </w:r>
      <w:r>
        <w:rPr>
          <w:color w:val="0C0C0E"/>
          <w:spacing w:val="40"/>
          <w:w w:val="110"/>
        </w:rPr>
        <w:t> </w:t>
      </w:r>
      <w:r>
        <w:rPr>
          <w:color w:val="0C0C0E"/>
          <w:w w:val="110"/>
        </w:rPr>
        <w:t>EU. It</w:t>
      </w:r>
      <w:r>
        <w:rPr>
          <w:color w:val="0C0C0E"/>
          <w:spacing w:val="40"/>
          <w:w w:val="110"/>
        </w:rPr>
        <w:t> </w:t>
      </w:r>
      <w:r>
        <w:rPr>
          <w:color w:val="0C0C0E"/>
          <w:w w:val="110"/>
        </w:rPr>
        <w:t>introduces stringent</w:t>
      </w:r>
      <w:r>
        <w:rPr>
          <w:color w:val="0C0C0E"/>
          <w:spacing w:val="40"/>
          <w:w w:val="110"/>
        </w:rPr>
        <w:t> </w:t>
      </w:r>
      <w:r>
        <w:rPr>
          <w:color w:val="0C0C0E"/>
          <w:w w:val="110"/>
        </w:rPr>
        <w:t>requirements</w:t>
      </w:r>
      <w:r>
        <w:rPr>
          <w:color w:val="0C0C0E"/>
          <w:spacing w:val="40"/>
          <w:w w:val="110"/>
        </w:rPr>
        <w:t> </w:t>
      </w:r>
      <w:r>
        <w:rPr>
          <w:color w:val="0C0C0E"/>
          <w:w w:val="110"/>
        </w:rPr>
        <w:t>for</w:t>
      </w:r>
      <w:r>
        <w:rPr>
          <w:color w:val="0C0C0E"/>
          <w:spacing w:val="40"/>
          <w:w w:val="110"/>
        </w:rPr>
        <w:t> </w:t>
      </w:r>
      <w:r>
        <w:rPr>
          <w:color w:val="0C0C0E"/>
          <w:w w:val="110"/>
        </w:rPr>
        <w:t>trading platforms, custodians,</w:t>
      </w:r>
      <w:r>
        <w:rPr>
          <w:color w:val="0C0C0E"/>
          <w:spacing w:val="40"/>
          <w:w w:val="110"/>
        </w:rPr>
        <w:t> </w:t>
      </w:r>
      <w:r>
        <w:rPr>
          <w:color w:val="0C0C0E"/>
          <w:w w:val="110"/>
        </w:rPr>
        <w:t>and other</w:t>
      </w:r>
      <w:r>
        <w:rPr>
          <w:color w:val="0C0C0E"/>
          <w:spacing w:val="40"/>
          <w:w w:val="110"/>
        </w:rPr>
        <w:t> </w:t>
      </w:r>
      <w:r>
        <w:rPr>
          <w:color w:val="0C0C0E"/>
          <w:w w:val="110"/>
        </w:rPr>
        <w:t>crypto­ asset</w:t>
      </w:r>
      <w:r>
        <w:rPr>
          <w:color w:val="0C0C0E"/>
          <w:spacing w:val="-1"/>
          <w:w w:val="110"/>
        </w:rPr>
        <w:t> </w:t>
      </w:r>
      <w:r>
        <w:rPr>
          <w:color w:val="0C0C0E"/>
          <w:w w:val="110"/>
        </w:rPr>
        <w:t>service providers (CASPs) -</w:t>
      </w:r>
      <w:r>
        <w:rPr>
          <w:color w:val="0C0C0E"/>
          <w:spacing w:val="40"/>
          <w:w w:val="110"/>
        </w:rPr>
        <w:t> </w:t>
      </w:r>
      <w:r>
        <w:rPr>
          <w:color w:val="0C0C0E"/>
          <w:w w:val="110"/>
        </w:rPr>
        <w:t>though</w:t>
      </w:r>
      <w:r>
        <w:rPr>
          <w:color w:val="0C0C0E"/>
          <w:spacing w:val="-7"/>
          <w:w w:val="110"/>
        </w:rPr>
        <w:t> </w:t>
      </w:r>
      <w:r>
        <w:rPr>
          <w:color w:val="0C0C0E"/>
          <w:w w:val="110"/>
        </w:rPr>
        <w:t>Lenders are</w:t>
      </w:r>
      <w:r>
        <w:rPr>
          <w:color w:val="0C0C0E"/>
          <w:spacing w:val="-9"/>
          <w:w w:val="110"/>
        </w:rPr>
        <w:t> </w:t>
      </w:r>
      <w:r>
        <w:rPr>
          <w:color w:val="0C0C0E"/>
          <w:w w:val="110"/>
        </w:rPr>
        <w:t>a</w:t>
      </w:r>
      <w:r>
        <w:rPr>
          <w:color w:val="0C0C0E"/>
          <w:spacing w:val="-12"/>
          <w:w w:val="110"/>
        </w:rPr>
        <w:t> </w:t>
      </w:r>
      <w:r>
        <w:rPr>
          <w:color w:val="0C0C0E"/>
          <w:w w:val="110"/>
        </w:rPr>
        <w:t>notable omission that will be addressed by authorities Later. </w:t>
      </w:r>
      <w:r>
        <w:rPr>
          <w:b/>
          <w:color w:val="0C0C0E"/>
          <w:w w:val="110"/>
          <w:sz w:val="19"/>
        </w:rPr>
        <w:t>MiCA </w:t>
      </w:r>
      <w:r>
        <w:rPr>
          <w:color w:val="0C0C0E"/>
          <w:w w:val="110"/>
        </w:rPr>
        <w:t>requires these firms to seek authorization</w:t>
      </w:r>
      <w:r>
        <w:rPr>
          <w:color w:val="0C0C0E"/>
          <w:spacing w:val="39"/>
          <w:w w:val="110"/>
        </w:rPr>
        <w:t> </w:t>
      </w:r>
      <w:r>
        <w:rPr>
          <w:color w:val="0C0C0E"/>
          <w:w w:val="110"/>
        </w:rPr>
        <w:t>from one of</w:t>
      </w:r>
      <w:r>
        <w:rPr>
          <w:color w:val="0C0C0E"/>
          <w:spacing w:val="40"/>
          <w:w w:val="110"/>
        </w:rPr>
        <w:t> </w:t>
      </w:r>
      <w:r>
        <w:rPr>
          <w:color w:val="0C0C0E"/>
          <w:w w:val="110"/>
        </w:rPr>
        <w:t>the</w:t>
      </w:r>
      <w:r>
        <w:rPr>
          <w:color w:val="0C0C0E"/>
          <w:spacing w:val="40"/>
          <w:w w:val="110"/>
        </w:rPr>
        <w:t> </w:t>
      </w:r>
      <w:r>
        <w:rPr>
          <w:color w:val="0C0C0E"/>
          <w:w w:val="110"/>
        </w:rPr>
        <w:t>member</w:t>
      </w:r>
      <w:r>
        <w:rPr>
          <w:color w:val="0C0C0E"/>
          <w:spacing w:val="34"/>
          <w:w w:val="110"/>
        </w:rPr>
        <w:t> </w:t>
      </w:r>
      <w:r>
        <w:rPr>
          <w:color w:val="0C0C0E"/>
          <w:w w:val="110"/>
        </w:rPr>
        <w:t>countries' financial regulators. In</w:t>
      </w:r>
      <w:r>
        <w:rPr>
          <w:color w:val="0C0C0E"/>
          <w:spacing w:val="-5"/>
          <w:w w:val="110"/>
        </w:rPr>
        <w:t> </w:t>
      </w:r>
      <w:r>
        <w:rPr>
          <w:color w:val="0C0C0E"/>
          <w:w w:val="110"/>
        </w:rPr>
        <w:t>turn, firms that receive a</w:t>
      </w:r>
      <w:r>
        <w:rPr>
          <w:color w:val="0C0C0E"/>
          <w:spacing w:val="-10"/>
          <w:w w:val="110"/>
        </w:rPr>
        <w:t> </w:t>
      </w:r>
      <w:r>
        <w:rPr>
          <w:color w:val="0C0C0E"/>
          <w:w w:val="110"/>
        </w:rPr>
        <w:t>MiCA License in</w:t>
      </w:r>
      <w:r>
        <w:rPr>
          <w:color w:val="0C0C0E"/>
          <w:spacing w:val="34"/>
          <w:w w:val="110"/>
        </w:rPr>
        <w:t> </w:t>
      </w:r>
      <w:r>
        <w:rPr>
          <w:color w:val="0C0C0E"/>
          <w:w w:val="110"/>
        </w:rPr>
        <w:t>one member state will</w:t>
      </w:r>
      <w:r>
        <w:rPr>
          <w:color w:val="0C0C0E"/>
          <w:spacing w:val="-18"/>
          <w:w w:val="110"/>
        </w:rPr>
        <w:t> </w:t>
      </w:r>
      <w:r>
        <w:rPr>
          <w:color w:val="0C0C0E"/>
          <w:w w:val="110"/>
        </w:rPr>
        <w:t>gain access to</w:t>
      </w:r>
      <w:r>
        <w:rPr>
          <w:color w:val="0C0C0E"/>
          <w:spacing w:val="30"/>
          <w:w w:val="110"/>
        </w:rPr>
        <w:t> </w:t>
      </w:r>
      <w:r>
        <w:rPr>
          <w:color w:val="0C0C0E"/>
          <w:w w:val="110"/>
        </w:rPr>
        <w:t>the entire EU single market. Note that the European Securities and Markets Authority (ESMA) has been granted additional powers to take direct action against non-compliant CASPs.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3"/>
        <w:rPr>
          <w:sz w:val="12"/>
        </w:rPr>
      </w:pPr>
    </w:p>
    <w:p>
      <w:pPr>
        <w:spacing w:before="0"/>
        <w:ind w:left="458" w:right="0" w:firstLine="0"/>
        <w:jc w:val="left"/>
        <w:rPr>
          <w:sz w:val="12"/>
        </w:rPr>
      </w:pPr>
      <w:r>
        <w:rPr>
          <w:color w:val="878990"/>
          <w:spacing w:val="-2"/>
          <w:w w:val="115"/>
          <w:sz w:val="12"/>
        </w:rPr>
        <w:t>"</w:t>
      </w:r>
      <w:r>
        <w:rPr>
          <w:color w:val="878990"/>
          <w:spacing w:val="51"/>
          <w:w w:val="115"/>
          <w:sz w:val="12"/>
        </w:rPr>
        <w:t> </w:t>
      </w:r>
      <w:r>
        <w:rPr>
          <w:color w:val="545762"/>
          <w:spacing w:val="-2"/>
          <w:w w:val="115"/>
          <w:sz w:val="12"/>
        </w:rPr>
        <w:t>See</w:t>
      </w:r>
      <w:r>
        <w:rPr>
          <w:color w:val="545762"/>
          <w:spacing w:val="-4"/>
          <w:w w:val="115"/>
          <w:sz w:val="12"/>
        </w:rPr>
        <w:t> </w:t>
      </w:r>
      <w:r>
        <w:rPr>
          <w:color w:val="545762"/>
          <w:spacing w:val="-2"/>
          <w:w w:val="115"/>
          <w:sz w:val="12"/>
        </w:rPr>
        <w:t>California</w:t>
      </w:r>
      <w:r>
        <w:rPr>
          <w:color w:val="545762"/>
          <w:spacing w:val="6"/>
          <w:w w:val="115"/>
          <w:sz w:val="12"/>
        </w:rPr>
        <w:t> </w:t>
      </w:r>
      <w:r>
        <w:rPr>
          <w:color w:val="545762"/>
          <w:spacing w:val="-2"/>
          <w:w w:val="115"/>
          <w:sz w:val="12"/>
        </w:rPr>
        <w:t>Legislative</w:t>
      </w:r>
      <w:r>
        <w:rPr>
          <w:color w:val="545762"/>
          <w:spacing w:val="5"/>
          <w:w w:val="115"/>
          <w:sz w:val="12"/>
        </w:rPr>
        <w:t> </w:t>
      </w:r>
      <w:r>
        <w:rPr>
          <w:color w:val="414652"/>
          <w:spacing w:val="-2"/>
          <w:w w:val="115"/>
          <w:sz w:val="12"/>
        </w:rPr>
        <w:t>Information.</w:t>
      </w:r>
      <w:r>
        <w:rPr>
          <w:color w:val="414652"/>
          <w:spacing w:val="-3"/>
          <w:w w:val="115"/>
          <w:sz w:val="12"/>
        </w:rPr>
        <w:t> </w:t>
      </w:r>
      <w:hyperlink r:id="rId215">
        <w:r>
          <w:rPr>
            <w:color w:val="545762"/>
            <w:spacing w:val="-2"/>
            <w:w w:val="115"/>
            <w:sz w:val="12"/>
            <w:u w:val="thick" w:color="545762"/>
          </w:rPr>
          <w:t>AB-39</w:t>
        </w:r>
        <w:r>
          <w:rPr>
            <w:color w:val="545762"/>
            <w:spacing w:val="2"/>
            <w:w w:val="115"/>
            <w:sz w:val="12"/>
            <w:u w:val="thick" w:color="545762"/>
          </w:rPr>
          <w:t> </w:t>
        </w:r>
        <w:r>
          <w:rPr>
            <w:color w:val="414652"/>
            <w:spacing w:val="-2"/>
            <w:w w:val="115"/>
            <w:sz w:val="12"/>
            <w:u w:val="thick" w:color="545762"/>
          </w:rPr>
          <w:t>Digital</w:t>
        </w:r>
        <w:r>
          <w:rPr>
            <w:color w:val="414652"/>
            <w:spacing w:val="-13"/>
            <w:w w:val="115"/>
            <w:sz w:val="12"/>
            <w:u w:val="thick" w:color="545762"/>
          </w:rPr>
          <w:t> </w:t>
        </w:r>
        <w:r>
          <w:rPr>
            <w:color w:val="545762"/>
            <w:spacing w:val="-2"/>
            <w:w w:val="115"/>
            <w:sz w:val="12"/>
            <w:u w:val="thick" w:color="545762"/>
          </w:rPr>
          <w:t>financial</w:t>
        </w:r>
        <w:r>
          <w:rPr>
            <w:color w:val="545762"/>
            <w:spacing w:val="-9"/>
            <w:w w:val="115"/>
            <w:sz w:val="12"/>
            <w:u w:val="thick" w:color="545762"/>
          </w:rPr>
          <w:t> </w:t>
        </w:r>
        <w:r>
          <w:rPr>
            <w:color w:val="545762"/>
            <w:spacing w:val="-2"/>
            <w:w w:val="115"/>
            <w:sz w:val="12"/>
            <w:u w:val="thick" w:color="545762"/>
          </w:rPr>
          <w:t>asset</w:t>
        </w:r>
        <w:r>
          <w:rPr>
            <w:color w:val="545762"/>
            <w:spacing w:val="3"/>
            <w:w w:val="115"/>
            <w:sz w:val="12"/>
            <w:u w:val="thick" w:color="545762"/>
          </w:rPr>
          <w:t> </w:t>
        </w:r>
        <w:r>
          <w:rPr>
            <w:color w:val="545762"/>
            <w:spacing w:val="-2"/>
            <w:w w:val="115"/>
            <w:sz w:val="12"/>
            <w:u w:val="thick" w:color="545762"/>
          </w:rPr>
          <w:t>businesses:</w:t>
        </w:r>
        <w:r>
          <w:rPr>
            <w:color w:val="545762"/>
            <w:spacing w:val="-6"/>
            <w:w w:val="115"/>
            <w:sz w:val="12"/>
            <w:u w:val="thick" w:color="545762"/>
          </w:rPr>
          <w:t> </w:t>
        </w:r>
        <w:r>
          <w:rPr>
            <w:color w:val="545762"/>
            <w:spacing w:val="-2"/>
            <w:w w:val="115"/>
            <w:sz w:val="12"/>
            <w:u w:val="thick" w:color="545762"/>
          </w:rPr>
          <w:t>regulatory</w:t>
        </w:r>
        <w:r>
          <w:rPr>
            <w:color w:val="545762"/>
            <w:spacing w:val="5"/>
            <w:w w:val="115"/>
            <w:sz w:val="12"/>
            <w:u w:val="thick" w:color="545762"/>
          </w:rPr>
          <w:t> </w:t>
        </w:r>
        <w:r>
          <w:rPr>
            <w:color w:val="545762"/>
            <w:spacing w:val="-2"/>
            <w:w w:val="115"/>
            <w:sz w:val="12"/>
            <w:u w:val="thick" w:color="545762"/>
          </w:rPr>
          <w:t>oversight.</w:t>
        </w:r>
      </w:hyperlink>
    </w:p>
    <w:p>
      <w:pPr>
        <w:pStyle w:val="BodyText"/>
        <w:spacing w:before="5"/>
        <w:rPr>
          <w:sz w:val="7"/>
        </w:rPr>
      </w:pPr>
      <w:r>
        <w:rPr/>
        <mc:AlternateContent>
          <mc:Choice Requires="wps">
            <w:drawing>
              <wp:anchor distT="0" distB="0" distL="0" distR="0" allowOverlap="1" layoutInCell="1" locked="0" behindDoc="1" simplePos="0" relativeHeight="487718912">
                <wp:simplePos x="0" y="0"/>
                <wp:positionH relativeFrom="page">
                  <wp:posOffset>647189</wp:posOffset>
                </wp:positionH>
                <wp:positionV relativeFrom="paragraph">
                  <wp:posOffset>69598</wp:posOffset>
                </wp:positionV>
                <wp:extent cx="6704330" cy="1270"/>
                <wp:effectExtent l="0" t="0" r="0" b="0"/>
                <wp:wrapTopAndBottom/>
                <wp:docPr id="571" name="Graphic 571"/>
                <wp:cNvGraphicFramePr>
                  <a:graphicFrameLocks/>
                </wp:cNvGraphicFramePr>
                <a:graphic>
                  <a:graphicData uri="http://schemas.microsoft.com/office/word/2010/wordprocessingShape">
                    <wps:wsp>
                      <wps:cNvPr id="571" name="Graphic 571"/>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80227pt;width:527.9pt;height:.1pt;mso-position-horizontal-relative:page;mso-position-vertical-relative:paragraph;z-index:-15597568;mso-wrap-distance-left:0;mso-wrap-distance-right:0" id="docshape382" coordorigin="1019,110" coordsize="10558,0" path="m1019,110l11577,110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61248">
            <wp:simplePos x="0" y="0"/>
            <wp:positionH relativeFrom="page">
              <wp:posOffset>0</wp:posOffset>
            </wp:positionH>
            <wp:positionV relativeFrom="page">
              <wp:posOffset>0</wp:posOffset>
            </wp:positionV>
            <wp:extent cx="219800" cy="10040089"/>
            <wp:effectExtent l="0" t="0" r="0" b="0"/>
            <wp:wrapNone/>
            <wp:docPr id="572" name="Image 572"/>
            <wp:cNvGraphicFramePr>
              <a:graphicFrameLocks/>
            </wp:cNvGraphicFramePr>
            <a:graphic>
              <a:graphicData uri="http://schemas.openxmlformats.org/drawingml/2006/picture">
                <pic:pic>
                  <pic:nvPicPr>
                    <pic:cNvPr id="572" name="Image 572"/>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5"/>
      </w:pPr>
    </w:p>
    <w:p>
      <w:pPr>
        <w:pStyle w:val="BodyText"/>
        <w:spacing w:line="314" w:lineRule="auto"/>
        <w:ind w:left="461" w:right="2852" w:firstLine="3"/>
      </w:pPr>
      <w:bookmarkStart w:name="Page_71" w:id="72"/>
      <w:bookmarkEnd w:id="72"/>
      <w:r>
        <w:rPr/>
      </w:r>
      <w:r>
        <w:rPr>
          <w:color w:val="0C0C0E"/>
          <w:w w:val="115"/>
        </w:rPr>
        <w:t>Single</w:t>
      </w:r>
      <w:r>
        <w:rPr>
          <w:color w:val="0C0C0E"/>
          <w:spacing w:val="-7"/>
          <w:w w:val="115"/>
        </w:rPr>
        <w:t> </w:t>
      </w:r>
      <w:r>
        <w:rPr>
          <w:color w:val="0C0C0E"/>
          <w:w w:val="115"/>
        </w:rPr>
        <w:t>currency backed</w:t>
      </w:r>
      <w:r>
        <w:rPr>
          <w:color w:val="0C0C0E"/>
          <w:spacing w:val="-3"/>
          <w:w w:val="115"/>
        </w:rPr>
        <w:t> </w:t>
      </w:r>
      <w:r>
        <w:rPr>
          <w:color w:val="0C0C0E"/>
          <w:w w:val="115"/>
        </w:rPr>
        <w:t>stablecoins -</w:t>
      </w:r>
      <w:r>
        <w:rPr>
          <w:color w:val="0C0C0E"/>
          <w:spacing w:val="26"/>
          <w:w w:val="115"/>
        </w:rPr>
        <w:t> </w:t>
      </w:r>
      <w:r>
        <w:rPr>
          <w:color w:val="0C0C0E"/>
          <w:w w:val="115"/>
        </w:rPr>
        <w:t>referred</w:t>
      </w:r>
      <w:r>
        <w:rPr>
          <w:color w:val="0C0C0E"/>
          <w:spacing w:val="-8"/>
          <w:w w:val="115"/>
        </w:rPr>
        <w:t> </w:t>
      </w:r>
      <w:r>
        <w:rPr>
          <w:color w:val="0C0C0E"/>
          <w:w w:val="115"/>
        </w:rPr>
        <w:t>to as</w:t>
      </w:r>
      <w:r>
        <w:rPr>
          <w:color w:val="0C0C0E"/>
          <w:spacing w:val="-16"/>
          <w:w w:val="115"/>
        </w:rPr>
        <w:t> </w:t>
      </w:r>
      <w:r>
        <w:rPr>
          <w:color w:val="0C0C0E"/>
          <w:w w:val="115"/>
        </w:rPr>
        <w:t>electronic money</w:t>
      </w:r>
      <w:r>
        <w:rPr>
          <w:color w:val="0C0C0E"/>
          <w:spacing w:val="-7"/>
          <w:w w:val="115"/>
        </w:rPr>
        <w:t> </w:t>
      </w:r>
      <w:r>
        <w:rPr>
          <w:color w:val="0C0C0E"/>
          <w:w w:val="115"/>
        </w:rPr>
        <w:t>(e­ </w:t>
      </w:r>
      <w:r>
        <w:rPr>
          <w:color w:val="0C0C0E"/>
          <w:spacing w:val="-2"/>
          <w:w w:val="115"/>
        </w:rPr>
        <w:t>money)</w:t>
      </w:r>
      <w:r>
        <w:rPr>
          <w:color w:val="0C0C0E"/>
          <w:spacing w:val="-14"/>
          <w:w w:val="115"/>
        </w:rPr>
        <w:t> </w:t>
      </w:r>
      <w:r>
        <w:rPr>
          <w:color w:val="0C0C0E"/>
          <w:spacing w:val="-2"/>
          <w:w w:val="115"/>
        </w:rPr>
        <w:t>tokens</w:t>
      </w:r>
      <w:r>
        <w:rPr>
          <w:color w:val="0C0C0E"/>
          <w:spacing w:val="-14"/>
          <w:w w:val="115"/>
        </w:rPr>
        <w:t> </w:t>
      </w:r>
      <w:r>
        <w:rPr>
          <w:color w:val="0C0C0E"/>
          <w:spacing w:val="-2"/>
          <w:w w:val="115"/>
        </w:rPr>
        <w:t>or</w:t>
      </w:r>
      <w:r>
        <w:rPr>
          <w:color w:val="0C0C0E"/>
          <w:spacing w:val="-11"/>
          <w:w w:val="115"/>
        </w:rPr>
        <w:t> </w:t>
      </w:r>
      <w:r>
        <w:rPr>
          <w:color w:val="0C0C0E"/>
          <w:spacing w:val="-2"/>
          <w:w w:val="115"/>
        </w:rPr>
        <w:t>EMTs</w:t>
      </w:r>
      <w:r>
        <w:rPr>
          <w:color w:val="0C0C0E"/>
          <w:spacing w:val="-10"/>
          <w:w w:val="115"/>
        </w:rPr>
        <w:t> </w:t>
      </w:r>
      <w:r>
        <w:rPr>
          <w:color w:val="0C0C0E"/>
          <w:spacing w:val="-2"/>
          <w:w w:val="115"/>
        </w:rPr>
        <w:t>under</w:t>
      </w:r>
      <w:r>
        <w:rPr>
          <w:color w:val="0C0C0E"/>
          <w:spacing w:val="-8"/>
          <w:w w:val="115"/>
        </w:rPr>
        <w:t> </w:t>
      </w:r>
      <w:r>
        <w:rPr>
          <w:color w:val="0C0C0E"/>
          <w:spacing w:val="-2"/>
          <w:w w:val="115"/>
        </w:rPr>
        <w:t>MiCA</w:t>
      </w:r>
      <w:r>
        <w:rPr>
          <w:color w:val="0C0C0E"/>
          <w:spacing w:val="-9"/>
          <w:w w:val="115"/>
        </w:rPr>
        <w:t> </w:t>
      </w:r>
      <w:r>
        <w:rPr>
          <w:color w:val="0C0C0E"/>
          <w:spacing w:val="-2"/>
          <w:w w:val="115"/>
        </w:rPr>
        <w:t>-</w:t>
      </w:r>
      <w:r>
        <w:rPr>
          <w:color w:val="0C0C0E"/>
          <w:spacing w:val="22"/>
          <w:w w:val="115"/>
        </w:rPr>
        <w:t> </w:t>
      </w:r>
      <w:r>
        <w:rPr>
          <w:color w:val="0C0C0E"/>
          <w:spacing w:val="-2"/>
          <w:w w:val="115"/>
        </w:rPr>
        <w:t>occupy</w:t>
      </w:r>
      <w:r>
        <w:rPr>
          <w:color w:val="0C0C0E"/>
          <w:spacing w:val="-13"/>
          <w:w w:val="115"/>
        </w:rPr>
        <w:t> </w:t>
      </w:r>
      <w:r>
        <w:rPr>
          <w:color w:val="0C0C0E"/>
          <w:spacing w:val="-2"/>
          <w:w w:val="115"/>
        </w:rPr>
        <w:t>a</w:t>
      </w:r>
      <w:r>
        <w:rPr>
          <w:color w:val="0C0C0E"/>
          <w:spacing w:val="-20"/>
          <w:w w:val="115"/>
        </w:rPr>
        <w:t> </w:t>
      </w:r>
      <w:r>
        <w:rPr>
          <w:color w:val="0C0C0E"/>
          <w:spacing w:val="-2"/>
          <w:w w:val="115"/>
        </w:rPr>
        <w:t>Large</w:t>
      </w:r>
      <w:r>
        <w:rPr>
          <w:color w:val="0C0C0E"/>
          <w:spacing w:val="-9"/>
          <w:w w:val="115"/>
        </w:rPr>
        <w:t> </w:t>
      </w:r>
      <w:r>
        <w:rPr>
          <w:color w:val="0C0C0E"/>
          <w:spacing w:val="-2"/>
          <w:w w:val="115"/>
        </w:rPr>
        <w:t>part</w:t>
      </w:r>
      <w:r>
        <w:rPr>
          <w:color w:val="0C0C0E"/>
          <w:spacing w:val="-14"/>
          <w:w w:val="115"/>
        </w:rPr>
        <w:t> </w:t>
      </w:r>
      <w:r>
        <w:rPr>
          <w:color w:val="0C0C0E"/>
          <w:spacing w:val="-2"/>
          <w:w w:val="115"/>
        </w:rPr>
        <w:t>of</w:t>
      </w:r>
      <w:r>
        <w:rPr>
          <w:color w:val="0C0C0E"/>
          <w:spacing w:val="-12"/>
          <w:w w:val="115"/>
        </w:rPr>
        <w:t> </w:t>
      </w:r>
      <w:r>
        <w:rPr>
          <w:color w:val="0C0C0E"/>
          <w:spacing w:val="-2"/>
          <w:w w:val="115"/>
        </w:rPr>
        <w:t>the</w:t>
      </w:r>
      <w:r>
        <w:rPr>
          <w:color w:val="0C0C0E"/>
          <w:spacing w:val="-14"/>
          <w:w w:val="115"/>
        </w:rPr>
        <w:t> </w:t>
      </w:r>
      <w:r>
        <w:rPr>
          <w:color w:val="0C0C0E"/>
          <w:spacing w:val="-2"/>
          <w:w w:val="115"/>
        </w:rPr>
        <w:t>new</w:t>
      </w:r>
      <w:r>
        <w:rPr>
          <w:color w:val="0C0C0E"/>
          <w:spacing w:val="-7"/>
          <w:w w:val="115"/>
        </w:rPr>
        <w:t> </w:t>
      </w:r>
      <w:r>
        <w:rPr>
          <w:color w:val="0C0C0E"/>
          <w:spacing w:val="-2"/>
          <w:w w:val="115"/>
        </w:rPr>
        <w:t>rules, </w:t>
      </w:r>
      <w:r>
        <w:rPr>
          <w:color w:val="0C0C0E"/>
          <w:w w:val="115"/>
        </w:rPr>
        <w:t>requiring</w:t>
      </w:r>
      <w:r>
        <w:rPr>
          <w:color w:val="0C0C0E"/>
          <w:spacing w:val="-17"/>
          <w:w w:val="115"/>
        </w:rPr>
        <w:t> </w:t>
      </w:r>
      <w:r>
        <w:rPr>
          <w:color w:val="0C0C0E"/>
          <w:w w:val="115"/>
        </w:rPr>
        <w:t>issuers</w:t>
      </w:r>
      <w:r>
        <w:rPr>
          <w:color w:val="0C0C0E"/>
          <w:spacing w:val="-16"/>
          <w:w w:val="115"/>
        </w:rPr>
        <w:t> </w:t>
      </w:r>
      <w:r>
        <w:rPr>
          <w:color w:val="0C0C0E"/>
          <w:w w:val="115"/>
        </w:rPr>
        <w:t>to</w:t>
      </w:r>
      <w:r>
        <w:rPr>
          <w:color w:val="0C0C0E"/>
          <w:spacing w:val="-14"/>
          <w:w w:val="115"/>
        </w:rPr>
        <w:t> </w:t>
      </w:r>
      <w:r>
        <w:rPr>
          <w:color w:val="0C0C0E"/>
          <w:w w:val="115"/>
        </w:rPr>
        <w:t>meet</w:t>
      </w:r>
      <w:r>
        <w:rPr>
          <w:color w:val="0C0C0E"/>
          <w:spacing w:val="-16"/>
          <w:w w:val="115"/>
        </w:rPr>
        <w:t> </w:t>
      </w:r>
      <w:r>
        <w:rPr>
          <w:color w:val="0C0C0E"/>
          <w:w w:val="115"/>
        </w:rPr>
        <w:t>capital,</w:t>
      </w:r>
      <w:r>
        <w:rPr>
          <w:color w:val="0C0C0E"/>
          <w:spacing w:val="3"/>
          <w:w w:val="115"/>
        </w:rPr>
        <w:t> </w:t>
      </w:r>
      <w:r>
        <w:rPr>
          <w:color w:val="0C0C0E"/>
          <w:w w:val="115"/>
        </w:rPr>
        <w:t>safeguarding</w:t>
      </w:r>
      <w:r>
        <w:rPr>
          <w:color w:val="0C0C0E"/>
          <w:spacing w:val="-9"/>
          <w:w w:val="115"/>
        </w:rPr>
        <w:t> </w:t>
      </w:r>
      <w:r>
        <w:rPr>
          <w:color w:val="0C0C0E"/>
          <w:w w:val="115"/>
        </w:rPr>
        <w:t>and</w:t>
      </w:r>
      <w:r>
        <w:rPr>
          <w:color w:val="0C0C0E"/>
          <w:spacing w:val="-16"/>
          <w:w w:val="115"/>
        </w:rPr>
        <w:t> </w:t>
      </w:r>
      <w:r>
        <w:rPr>
          <w:color w:val="0C0C0E"/>
          <w:w w:val="115"/>
        </w:rPr>
        <w:t>redemption</w:t>
      </w:r>
      <w:r>
        <w:rPr>
          <w:color w:val="0C0C0E"/>
          <w:spacing w:val="-16"/>
          <w:w w:val="115"/>
        </w:rPr>
        <w:t> </w:t>
      </w:r>
      <w:r>
        <w:rPr>
          <w:color w:val="0C0C0E"/>
          <w:w w:val="115"/>
        </w:rPr>
        <w:t>requirements. For</w:t>
      </w:r>
      <w:r>
        <w:rPr>
          <w:color w:val="0C0C0E"/>
          <w:spacing w:val="-8"/>
          <w:w w:val="115"/>
        </w:rPr>
        <w:t> </w:t>
      </w:r>
      <w:r>
        <w:rPr>
          <w:color w:val="0C0C0E"/>
          <w:w w:val="115"/>
        </w:rPr>
        <w:t>stablecoins</w:t>
      </w:r>
      <w:r>
        <w:rPr>
          <w:color w:val="0C0C0E"/>
          <w:spacing w:val="-5"/>
          <w:w w:val="115"/>
        </w:rPr>
        <w:t> </w:t>
      </w:r>
      <w:r>
        <w:rPr>
          <w:color w:val="0C0C0E"/>
          <w:w w:val="115"/>
        </w:rPr>
        <w:t>deemed</w:t>
      </w:r>
      <w:r>
        <w:rPr>
          <w:color w:val="0C0C0E"/>
          <w:spacing w:val="-9"/>
          <w:w w:val="115"/>
        </w:rPr>
        <w:t> </w:t>
      </w:r>
      <w:r>
        <w:rPr>
          <w:color w:val="0C0C0E"/>
          <w:w w:val="115"/>
        </w:rPr>
        <w:t>"significant" by</w:t>
      </w:r>
      <w:r>
        <w:rPr>
          <w:color w:val="0C0C0E"/>
          <w:spacing w:val="-16"/>
          <w:w w:val="115"/>
        </w:rPr>
        <w:t> </w:t>
      </w:r>
      <w:r>
        <w:rPr>
          <w:color w:val="0C0C0E"/>
          <w:w w:val="115"/>
        </w:rPr>
        <w:t>the European Banking</w:t>
      </w:r>
      <w:r>
        <w:rPr>
          <w:color w:val="0C0C0E"/>
          <w:spacing w:val="-5"/>
          <w:w w:val="115"/>
        </w:rPr>
        <w:t> </w:t>
      </w:r>
      <w:r>
        <w:rPr>
          <w:color w:val="0C0C0E"/>
          <w:w w:val="115"/>
        </w:rPr>
        <w:t>Authority (based</w:t>
      </w:r>
      <w:r>
        <w:rPr>
          <w:color w:val="0C0C0E"/>
          <w:spacing w:val="-16"/>
          <w:w w:val="115"/>
        </w:rPr>
        <w:t> </w:t>
      </w:r>
      <w:r>
        <w:rPr>
          <w:color w:val="0C0C0E"/>
          <w:w w:val="115"/>
        </w:rPr>
        <w:t>on</w:t>
      </w:r>
      <w:r>
        <w:rPr>
          <w:color w:val="0C0C0E"/>
          <w:spacing w:val="-16"/>
          <w:w w:val="115"/>
        </w:rPr>
        <w:t> </w:t>
      </w:r>
      <w:r>
        <w:rPr>
          <w:color w:val="0C0C0E"/>
          <w:w w:val="115"/>
        </w:rPr>
        <w:t>meeting</w:t>
      </w:r>
      <w:r>
        <w:rPr>
          <w:color w:val="0C0C0E"/>
          <w:spacing w:val="-14"/>
          <w:w w:val="115"/>
        </w:rPr>
        <w:t> </w:t>
      </w:r>
      <w:r>
        <w:rPr>
          <w:color w:val="0C0C0E"/>
          <w:w w:val="115"/>
        </w:rPr>
        <w:t>at</w:t>
      </w:r>
      <w:r>
        <w:rPr>
          <w:color w:val="0C0C0E"/>
          <w:spacing w:val="-9"/>
          <w:w w:val="115"/>
        </w:rPr>
        <w:t> </w:t>
      </w:r>
      <w:r>
        <w:rPr>
          <w:color w:val="0C0C0E"/>
          <w:w w:val="115"/>
        </w:rPr>
        <w:t>Least</w:t>
      </w:r>
      <w:r>
        <w:rPr>
          <w:color w:val="0C0C0E"/>
          <w:spacing w:val="-11"/>
          <w:w w:val="115"/>
        </w:rPr>
        <w:t> </w:t>
      </w:r>
      <w:r>
        <w:rPr>
          <w:color w:val="0C0C0E"/>
          <w:w w:val="115"/>
        </w:rPr>
        <w:t>three</w:t>
      </w:r>
      <w:r>
        <w:rPr>
          <w:color w:val="0C0C0E"/>
          <w:spacing w:val="-16"/>
          <w:w w:val="115"/>
        </w:rPr>
        <w:t> </w:t>
      </w:r>
      <w:r>
        <w:rPr>
          <w:color w:val="0C0C0E"/>
          <w:w w:val="115"/>
        </w:rPr>
        <w:t>criteria</w:t>
      </w:r>
      <w:r>
        <w:rPr>
          <w:color w:val="0C0C0E"/>
          <w:spacing w:val="-16"/>
          <w:w w:val="115"/>
        </w:rPr>
        <w:t> </w:t>
      </w:r>
      <w:r>
        <w:rPr>
          <w:color w:val="0C0C0E"/>
          <w:w w:val="115"/>
        </w:rPr>
        <w:t>such</w:t>
      </w:r>
      <w:r>
        <w:rPr>
          <w:color w:val="0C0C0E"/>
          <w:spacing w:val="-13"/>
          <w:w w:val="115"/>
        </w:rPr>
        <w:t> </w:t>
      </w:r>
      <w:r>
        <w:rPr>
          <w:color w:val="0C0C0E"/>
          <w:w w:val="115"/>
        </w:rPr>
        <w:t>as</w:t>
      </w:r>
      <w:r>
        <w:rPr>
          <w:color w:val="0C0C0E"/>
          <w:spacing w:val="-15"/>
          <w:w w:val="115"/>
        </w:rPr>
        <w:t> </w:t>
      </w:r>
      <w:r>
        <w:rPr>
          <w:color w:val="0C0C0E"/>
          <w:w w:val="115"/>
        </w:rPr>
        <w:t>market</w:t>
      </w:r>
      <w:r>
        <w:rPr>
          <w:color w:val="0C0C0E"/>
          <w:spacing w:val="-5"/>
          <w:w w:val="115"/>
        </w:rPr>
        <w:t> </w:t>
      </w:r>
      <w:r>
        <w:rPr>
          <w:color w:val="0C0C0E"/>
          <w:w w:val="115"/>
        </w:rPr>
        <w:t>size,</w:t>
      </w:r>
      <w:r>
        <w:rPr>
          <w:color w:val="0C0C0E"/>
          <w:spacing w:val="-18"/>
          <w:w w:val="115"/>
        </w:rPr>
        <w:t> </w:t>
      </w:r>
      <w:r>
        <w:rPr>
          <w:color w:val="0C0C0E"/>
          <w:w w:val="115"/>
        </w:rPr>
        <w:t>transaction volume,</w:t>
      </w:r>
      <w:r>
        <w:rPr>
          <w:color w:val="0C0C0E"/>
          <w:spacing w:val="-14"/>
          <w:w w:val="115"/>
        </w:rPr>
        <w:t> </w:t>
      </w:r>
      <w:r>
        <w:rPr>
          <w:color w:val="0C0C0E"/>
          <w:w w:val="115"/>
        </w:rPr>
        <w:t>customer base,</w:t>
      </w:r>
      <w:r>
        <w:rPr>
          <w:color w:val="0C0C0E"/>
          <w:spacing w:val="-16"/>
          <w:w w:val="115"/>
        </w:rPr>
        <w:t> </w:t>
      </w:r>
      <w:r>
        <w:rPr>
          <w:color w:val="0C0C0E"/>
          <w:w w:val="115"/>
        </w:rPr>
        <w:t>use</w:t>
      </w:r>
      <w:r>
        <w:rPr>
          <w:color w:val="0C0C0E"/>
          <w:spacing w:val="-12"/>
          <w:w w:val="115"/>
        </w:rPr>
        <w:t> </w:t>
      </w:r>
      <w:r>
        <w:rPr>
          <w:color w:val="0C0C0E"/>
          <w:w w:val="115"/>
        </w:rPr>
        <w:t>on</w:t>
      </w:r>
      <w:r>
        <w:rPr>
          <w:color w:val="0C0C0E"/>
          <w:spacing w:val="-17"/>
          <w:w w:val="115"/>
        </w:rPr>
        <w:t> </w:t>
      </w:r>
      <w:r>
        <w:rPr>
          <w:color w:val="0C0C0E"/>
          <w:w w:val="115"/>
        </w:rPr>
        <w:t>an</w:t>
      </w:r>
      <w:r>
        <w:rPr>
          <w:color w:val="0C0C0E"/>
          <w:spacing w:val="-27"/>
          <w:w w:val="115"/>
        </w:rPr>
        <w:t> </w:t>
      </w:r>
      <w:r>
        <w:rPr>
          <w:color w:val="0C0C0E"/>
          <w:w w:val="115"/>
        </w:rPr>
        <w:t>international</w:t>
      </w:r>
      <w:r>
        <w:rPr>
          <w:color w:val="0C0C0E"/>
          <w:spacing w:val="-13"/>
          <w:w w:val="115"/>
        </w:rPr>
        <w:t> </w:t>
      </w:r>
      <w:r>
        <w:rPr>
          <w:color w:val="0C0C0E"/>
          <w:w w:val="115"/>
        </w:rPr>
        <w:t>scale</w:t>
      </w:r>
      <w:r>
        <w:rPr>
          <w:color w:val="0C0C0E"/>
          <w:spacing w:val="-10"/>
          <w:w w:val="115"/>
        </w:rPr>
        <w:t> </w:t>
      </w:r>
      <w:r>
        <w:rPr>
          <w:color w:val="0C0C0E"/>
          <w:w w:val="115"/>
        </w:rPr>
        <w:t>for</w:t>
      </w:r>
      <w:r>
        <w:rPr>
          <w:color w:val="0C0C0E"/>
          <w:spacing w:val="9"/>
          <w:w w:val="115"/>
        </w:rPr>
        <w:t> </w:t>
      </w:r>
      <w:r>
        <w:rPr>
          <w:color w:val="0C0C0E"/>
          <w:w w:val="115"/>
        </w:rPr>
        <w:t>payments</w:t>
      </w:r>
      <w:r>
        <w:rPr>
          <w:color w:val="0C0C0E"/>
          <w:spacing w:val="-7"/>
          <w:w w:val="115"/>
        </w:rPr>
        <w:t> </w:t>
      </w:r>
      <w:r>
        <w:rPr>
          <w:color w:val="0C0C0E"/>
          <w:w w:val="115"/>
        </w:rPr>
        <w:t>and remittances,</w:t>
      </w:r>
      <w:r>
        <w:rPr>
          <w:color w:val="0C0C0E"/>
          <w:spacing w:val="-14"/>
          <w:w w:val="115"/>
        </w:rPr>
        <w:t> </w:t>
      </w:r>
      <w:r>
        <w:rPr>
          <w:color w:val="0C0C0E"/>
          <w:w w:val="115"/>
        </w:rPr>
        <w:t>interconnectedness</w:t>
      </w:r>
      <w:r>
        <w:rPr>
          <w:color w:val="0C0C0E"/>
          <w:spacing w:val="-18"/>
          <w:w w:val="115"/>
        </w:rPr>
        <w:t> </w:t>
      </w:r>
      <w:r>
        <w:rPr>
          <w:color w:val="0C0C0E"/>
          <w:w w:val="115"/>
        </w:rPr>
        <w:t>with</w:t>
      </w:r>
      <w:r>
        <w:rPr>
          <w:color w:val="0C0C0E"/>
          <w:spacing w:val="-11"/>
          <w:w w:val="115"/>
        </w:rPr>
        <w:t> </w:t>
      </w:r>
      <w:r>
        <w:rPr>
          <w:color w:val="0C0C0E"/>
          <w:w w:val="115"/>
        </w:rPr>
        <w:t>the</w:t>
      </w:r>
      <w:r>
        <w:rPr>
          <w:color w:val="0C0C0E"/>
          <w:spacing w:val="-18"/>
          <w:w w:val="115"/>
        </w:rPr>
        <w:t> </w:t>
      </w:r>
      <w:r>
        <w:rPr>
          <w:color w:val="0C0C0E"/>
          <w:w w:val="115"/>
        </w:rPr>
        <w:t>financial</w:t>
      </w:r>
      <w:r>
        <w:rPr>
          <w:color w:val="0C0C0E"/>
          <w:spacing w:val="-17"/>
          <w:w w:val="115"/>
        </w:rPr>
        <w:t> </w:t>
      </w:r>
      <w:r>
        <w:rPr>
          <w:color w:val="0C0C0E"/>
          <w:w w:val="115"/>
        </w:rPr>
        <w:t>system</w:t>
      </w:r>
      <w:r>
        <w:rPr>
          <w:color w:val="0C0C0E"/>
          <w:spacing w:val="-10"/>
          <w:w w:val="115"/>
        </w:rPr>
        <w:t> </w:t>
      </w:r>
      <w:r>
        <w:rPr>
          <w:color w:val="0C0C0E"/>
          <w:w w:val="115"/>
        </w:rPr>
        <w:t>(amongst</w:t>
      </w:r>
      <w:r>
        <w:rPr>
          <w:color w:val="0C0C0E"/>
          <w:spacing w:val="11"/>
          <w:w w:val="115"/>
        </w:rPr>
        <w:t> </w:t>
      </w:r>
      <w:r>
        <w:rPr>
          <w:color w:val="0C0C0E"/>
          <w:w w:val="115"/>
        </w:rPr>
        <w:t>others)), stricter requirements will</w:t>
      </w:r>
      <w:r>
        <w:rPr>
          <w:color w:val="0C0C0E"/>
          <w:spacing w:val="-14"/>
          <w:w w:val="115"/>
        </w:rPr>
        <w:t> </w:t>
      </w:r>
      <w:r>
        <w:rPr>
          <w:color w:val="0C0C0E"/>
          <w:w w:val="115"/>
        </w:rPr>
        <w:t>apply.</w:t>
      </w:r>
      <w:r>
        <w:rPr>
          <w:color w:val="0C0C0E"/>
          <w:spacing w:val="-3"/>
          <w:w w:val="115"/>
        </w:rPr>
        <w:t> </w:t>
      </w:r>
      <w:r>
        <w:rPr>
          <w:color w:val="0C0C0E"/>
          <w:w w:val="115"/>
        </w:rPr>
        <w:t>These may</w:t>
      </w:r>
      <w:r>
        <w:rPr>
          <w:color w:val="0C0C0E"/>
          <w:spacing w:val="-3"/>
          <w:w w:val="115"/>
        </w:rPr>
        <w:t> </w:t>
      </w:r>
      <w:r>
        <w:rPr>
          <w:color w:val="0C0C0E"/>
          <w:w w:val="115"/>
        </w:rPr>
        <w:t>include tighter operational standards</w:t>
      </w:r>
      <w:r>
        <w:rPr>
          <w:color w:val="0C0C0E"/>
          <w:spacing w:val="-16"/>
          <w:w w:val="115"/>
        </w:rPr>
        <w:t> </w:t>
      </w:r>
      <w:r>
        <w:rPr>
          <w:color w:val="0C0C0E"/>
          <w:w w:val="115"/>
        </w:rPr>
        <w:t>including</w:t>
      </w:r>
      <w:r>
        <w:rPr>
          <w:color w:val="0C0C0E"/>
          <w:spacing w:val="-16"/>
          <w:w w:val="115"/>
        </w:rPr>
        <w:t> </w:t>
      </w:r>
      <w:r>
        <w:rPr>
          <w:color w:val="0C0C0E"/>
          <w:w w:val="115"/>
        </w:rPr>
        <w:t>Liquidity</w:t>
      </w:r>
      <w:r>
        <w:rPr>
          <w:color w:val="0C0C0E"/>
          <w:spacing w:val="-16"/>
          <w:w w:val="115"/>
        </w:rPr>
        <w:t> </w:t>
      </w:r>
      <w:r>
        <w:rPr>
          <w:color w:val="0C0C0E"/>
          <w:w w:val="115"/>
        </w:rPr>
        <w:t>management,</w:t>
      </w:r>
      <w:r>
        <w:rPr>
          <w:color w:val="0C0C0E"/>
          <w:spacing w:val="-16"/>
          <w:w w:val="115"/>
        </w:rPr>
        <w:t> </w:t>
      </w:r>
      <w:r>
        <w:rPr>
          <w:color w:val="0C0C0E"/>
          <w:w w:val="115"/>
        </w:rPr>
        <w:t>dual</w:t>
      </w:r>
      <w:r>
        <w:rPr>
          <w:color w:val="0C0C0E"/>
          <w:spacing w:val="-21"/>
          <w:w w:val="115"/>
        </w:rPr>
        <w:t> </w:t>
      </w:r>
      <w:r>
        <w:rPr>
          <w:color w:val="0C0C0E"/>
          <w:w w:val="115"/>
        </w:rPr>
        <w:t>supervision</w:t>
      </w:r>
      <w:r>
        <w:rPr>
          <w:color w:val="0C0C0E"/>
          <w:spacing w:val="-16"/>
          <w:w w:val="115"/>
        </w:rPr>
        <w:t> </w:t>
      </w:r>
      <w:r>
        <w:rPr>
          <w:color w:val="0C0C0E"/>
          <w:w w:val="115"/>
        </w:rPr>
        <w:t>(by</w:t>
      </w:r>
      <w:r>
        <w:rPr>
          <w:color w:val="0C0C0E"/>
          <w:spacing w:val="-16"/>
          <w:w w:val="115"/>
        </w:rPr>
        <w:t> </w:t>
      </w:r>
      <w:r>
        <w:rPr>
          <w:color w:val="0C0C0E"/>
          <w:w w:val="115"/>
        </w:rPr>
        <w:t>the</w:t>
      </w:r>
      <w:r>
        <w:rPr>
          <w:color w:val="0C0C0E"/>
          <w:spacing w:val="-3"/>
          <w:w w:val="115"/>
        </w:rPr>
        <w:t> </w:t>
      </w:r>
      <w:r>
        <w:rPr>
          <w:color w:val="0C0C0E"/>
          <w:w w:val="115"/>
        </w:rPr>
        <w:t>EBA</w:t>
      </w:r>
      <w:r>
        <w:rPr>
          <w:color w:val="0C0C0E"/>
          <w:spacing w:val="-16"/>
          <w:w w:val="115"/>
        </w:rPr>
        <w:t> </w:t>
      </w:r>
      <w:r>
        <w:rPr>
          <w:color w:val="0C0C0E"/>
          <w:w w:val="115"/>
        </w:rPr>
        <w:t>and national supervisory bodies), and additional</w:t>
      </w:r>
      <w:r>
        <w:rPr>
          <w:color w:val="0C0C0E"/>
          <w:spacing w:val="-1"/>
          <w:w w:val="115"/>
        </w:rPr>
        <w:t> </w:t>
      </w:r>
      <w:r>
        <w:rPr>
          <w:color w:val="0C0C0E"/>
          <w:w w:val="115"/>
        </w:rPr>
        <w:t>capital requirements, reflecting the</w:t>
      </w:r>
      <w:r>
        <w:rPr>
          <w:color w:val="0C0C0E"/>
          <w:spacing w:val="-15"/>
          <w:w w:val="115"/>
        </w:rPr>
        <w:t> </w:t>
      </w:r>
      <w:r>
        <w:rPr>
          <w:color w:val="0C0C0E"/>
          <w:w w:val="115"/>
        </w:rPr>
        <w:t>potential</w:t>
      </w:r>
      <w:r>
        <w:rPr>
          <w:color w:val="0C0C0E"/>
          <w:spacing w:val="-15"/>
          <w:w w:val="115"/>
        </w:rPr>
        <w:t> </w:t>
      </w:r>
      <w:r>
        <w:rPr>
          <w:color w:val="0C0C0E"/>
          <w:w w:val="115"/>
        </w:rPr>
        <w:t>financial</w:t>
      </w:r>
      <w:r>
        <w:rPr>
          <w:color w:val="0C0C0E"/>
          <w:spacing w:val="-11"/>
          <w:w w:val="115"/>
        </w:rPr>
        <w:t> </w:t>
      </w:r>
      <w:r>
        <w:rPr>
          <w:color w:val="0C0C0E"/>
          <w:w w:val="115"/>
        </w:rPr>
        <w:t>stability risks posed by</w:t>
      </w:r>
      <w:r>
        <w:rPr>
          <w:color w:val="0C0C0E"/>
          <w:spacing w:val="-5"/>
          <w:w w:val="115"/>
        </w:rPr>
        <w:t> </w:t>
      </w:r>
      <w:r>
        <w:rPr>
          <w:color w:val="0C0C0E"/>
          <w:w w:val="115"/>
        </w:rPr>
        <w:t>such stablecoins. For non-euro backed</w:t>
      </w:r>
      <w:r>
        <w:rPr>
          <w:color w:val="0C0C0E"/>
          <w:spacing w:val="-9"/>
          <w:w w:val="115"/>
        </w:rPr>
        <w:t> </w:t>
      </w:r>
      <w:r>
        <w:rPr>
          <w:color w:val="0C0C0E"/>
          <w:w w:val="115"/>
        </w:rPr>
        <w:t>stablecoins,</w:t>
      </w:r>
      <w:r>
        <w:rPr>
          <w:color w:val="0C0C0E"/>
          <w:spacing w:val="-9"/>
          <w:w w:val="115"/>
        </w:rPr>
        <w:t> </w:t>
      </w:r>
      <w:r>
        <w:rPr>
          <w:color w:val="0C0C0E"/>
          <w:w w:val="115"/>
        </w:rPr>
        <w:t>there</w:t>
      </w:r>
      <w:r>
        <w:rPr>
          <w:color w:val="0C0C0E"/>
          <w:spacing w:val="-10"/>
          <w:w w:val="115"/>
        </w:rPr>
        <w:t> </w:t>
      </w:r>
      <w:r>
        <w:rPr>
          <w:color w:val="0C0C0E"/>
          <w:w w:val="115"/>
        </w:rPr>
        <w:t>are</w:t>
      </w:r>
      <w:r>
        <w:rPr>
          <w:color w:val="0C0C0E"/>
          <w:spacing w:val="-13"/>
          <w:w w:val="115"/>
        </w:rPr>
        <w:t> </w:t>
      </w:r>
      <w:r>
        <w:rPr>
          <w:color w:val="0C0C0E"/>
          <w:w w:val="115"/>
        </w:rPr>
        <w:t>reporting</w:t>
      </w:r>
      <w:r>
        <w:rPr>
          <w:color w:val="0C0C0E"/>
          <w:spacing w:val="-6"/>
          <w:w w:val="115"/>
        </w:rPr>
        <w:t> </w:t>
      </w:r>
      <w:r>
        <w:rPr>
          <w:color w:val="0C0C0E"/>
          <w:w w:val="115"/>
        </w:rPr>
        <w:t>requirements and</w:t>
      </w:r>
      <w:r>
        <w:rPr>
          <w:color w:val="0C0C0E"/>
          <w:spacing w:val="-22"/>
          <w:w w:val="115"/>
        </w:rPr>
        <w:t> </w:t>
      </w:r>
      <w:r>
        <w:rPr>
          <w:color w:val="0C0C0E"/>
          <w:w w:val="115"/>
        </w:rPr>
        <w:t>issuance</w:t>
      </w:r>
      <w:r>
        <w:rPr>
          <w:color w:val="0C0C0E"/>
          <w:spacing w:val="-8"/>
          <w:w w:val="115"/>
        </w:rPr>
        <w:t> </w:t>
      </w:r>
      <w:r>
        <w:rPr>
          <w:color w:val="0C0C0E"/>
          <w:w w:val="115"/>
        </w:rPr>
        <w:t>caps.</w:t>
      </w:r>
    </w:p>
    <w:p>
      <w:pPr>
        <w:pStyle w:val="BodyText"/>
        <w:spacing w:before="62"/>
      </w:pPr>
    </w:p>
    <w:p>
      <w:pPr>
        <w:pStyle w:val="BodyText"/>
        <w:spacing w:line="314" w:lineRule="auto"/>
        <w:ind w:left="455" w:right="2852" w:firstLine="8"/>
        <w:rPr>
          <w:sz w:val="12"/>
        </w:rPr>
      </w:pPr>
      <w:r>
        <w:rPr>
          <w:b/>
          <w:color w:val="0C0C0E"/>
          <w:w w:val="110"/>
        </w:rPr>
        <w:t>United</w:t>
      </w:r>
      <w:r>
        <w:rPr>
          <w:b/>
          <w:color w:val="0C0C0E"/>
          <w:spacing w:val="-13"/>
          <w:w w:val="110"/>
        </w:rPr>
        <w:t> </w:t>
      </w:r>
      <w:r>
        <w:rPr>
          <w:b/>
          <w:color w:val="0C0C0E"/>
          <w:w w:val="110"/>
        </w:rPr>
        <w:t>Arab</w:t>
      </w:r>
      <w:r>
        <w:rPr>
          <w:b/>
          <w:color w:val="0C0C0E"/>
          <w:spacing w:val="-10"/>
          <w:w w:val="110"/>
        </w:rPr>
        <w:t> </w:t>
      </w:r>
      <w:r>
        <w:rPr>
          <w:b/>
          <w:color w:val="0C0C0E"/>
          <w:w w:val="110"/>
        </w:rPr>
        <w:t>Emirates</w:t>
      </w:r>
      <w:r>
        <w:rPr>
          <w:b/>
          <w:color w:val="0C0C0E"/>
          <w:spacing w:val="-17"/>
          <w:w w:val="110"/>
        </w:rPr>
        <w:t> </w:t>
      </w:r>
      <w:r>
        <w:rPr>
          <w:b/>
          <w:color w:val="0C0C0E"/>
          <w:w w:val="110"/>
        </w:rPr>
        <w:t>(UAE).</w:t>
      </w:r>
      <w:r>
        <w:rPr>
          <w:b/>
          <w:color w:val="0C0C0E"/>
          <w:spacing w:val="-15"/>
          <w:w w:val="110"/>
        </w:rPr>
        <w:t> </w:t>
      </w:r>
      <w:r>
        <w:rPr>
          <w:color w:val="0C0C0E"/>
          <w:w w:val="110"/>
        </w:rPr>
        <w:t>In 2018,</w:t>
      </w:r>
      <w:r>
        <w:rPr>
          <w:color w:val="0C0C0E"/>
          <w:spacing w:val="-14"/>
          <w:w w:val="110"/>
        </w:rPr>
        <w:t> </w:t>
      </w:r>
      <w:r>
        <w:rPr>
          <w:color w:val="0C0C0E"/>
          <w:w w:val="110"/>
        </w:rPr>
        <w:t>the</w:t>
      </w:r>
      <w:r>
        <w:rPr>
          <w:color w:val="0C0C0E"/>
          <w:spacing w:val="40"/>
          <w:w w:val="110"/>
        </w:rPr>
        <w:t> </w:t>
      </w:r>
      <w:r>
        <w:rPr>
          <w:color w:val="0C0C0E"/>
          <w:w w:val="110"/>
        </w:rPr>
        <w:t>Financial</w:t>
      </w:r>
      <w:r>
        <w:rPr>
          <w:color w:val="0C0C0E"/>
          <w:spacing w:val="-14"/>
          <w:w w:val="110"/>
        </w:rPr>
        <w:t> </w:t>
      </w:r>
      <w:r>
        <w:rPr>
          <w:color w:val="0C0C0E"/>
          <w:w w:val="110"/>
        </w:rPr>
        <w:t>Services Services Regulatory Authority (FSRA)</w:t>
      </w:r>
      <w:r>
        <w:rPr>
          <w:color w:val="0C0C0E"/>
          <w:spacing w:val="-2"/>
          <w:w w:val="110"/>
        </w:rPr>
        <w:t> </w:t>
      </w:r>
      <w:r>
        <w:rPr>
          <w:color w:val="0C0C0E"/>
          <w:w w:val="110"/>
        </w:rPr>
        <w:t>of</w:t>
      </w:r>
      <w:r>
        <w:rPr>
          <w:color w:val="0C0C0E"/>
          <w:spacing w:val="33"/>
          <w:w w:val="110"/>
        </w:rPr>
        <w:t> </w:t>
      </w:r>
      <w:r>
        <w:rPr>
          <w:color w:val="0C0C0E"/>
          <w:w w:val="110"/>
        </w:rPr>
        <w:t>the</w:t>
      </w:r>
      <w:r>
        <w:rPr>
          <w:color w:val="0C0C0E"/>
          <w:spacing w:val="40"/>
          <w:w w:val="110"/>
        </w:rPr>
        <w:t> </w:t>
      </w:r>
      <w:r>
        <w:rPr>
          <w:color w:val="0C0C0E"/>
          <w:w w:val="110"/>
        </w:rPr>
        <w:t>Abu</w:t>
      </w:r>
      <w:r>
        <w:rPr>
          <w:color w:val="0C0C0E"/>
          <w:spacing w:val="-5"/>
          <w:w w:val="110"/>
        </w:rPr>
        <w:t> </w:t>
      </w:r>
      <w:r>
        <w:rPr>
          <w:color w:val="0C0C0E"/>
          <w:w w:val="110"/>
        </w:rPr>
        <w:t>Dhabi</w:t>
      </w:r>
      <w:r>
        <w:rPr>
          <w:color w:val="0C0C0E"/>
          <w:spacing w:val="-8"/>
          <w:w w:val="110"/>
        </w:rPr>
        <w:t> </w:t>
      </w:r>
      <w:r>
        <w:rPr>
          <w:color w:val="0C0C0E"/>
          <w:w w:val="110"/>
        </w:rPr>
        <w:t>Global</w:t>
      </w:r>
      <w:r>
        <w:rPr>
          <w:color w:val="0C0C0E"/>
          <w:spacing w:val="-16"/>
          <w:w w:val="110"/>
        </w:rPr>
        <w:t> </w:t>
      </w:r>
      <w:r>
        <w:rPr>
          <w:color w:val="0C0C0E"/>
          <w:w w:val="110"/>
        </w:rPr>
        <w:t>Markets</w:t>
      </w:r>
      <w:r>
        <w:rPr>
          <w:color w:val="0C0C0E"/>
          <w:spacing w:val="-11"/>
          <w:w w:val="110"/>
        </w:rPr>
        <w:t> </w:t>
      </w:r>
      <w:r>
        <w:rPr>
          <w:color w:val="0C0C0E"/>
          <w:w w:val="110"/>
        </w:rPr>
        <w:t>(ADGM) became the</w:t>
      </w:r>
      <w:r>
        <w:rPr>
          <w:color w:val="0C0C0E"/>
          <w:spacing w:val="40"/>
          <w:w w:val="110"/>
        </w:rPr>
        <w:t> </w:t>
      </w:r>
      <w:r>
        <w:rPr>
          <w:color w:val="0C0C0E"/>
          <w:w w:val="110"/>
        </w:rPr>
        <w:t>first jurisdiction</w:t>
      </w:r>
      <w:r>
        <w:rPr>
          <w:color w:val="0C0C0E"/>
          <w:spacing w:val="40"/>
          <w:w w:val="110"/>
        </w:rPr>
        <w:t> </w:t>
      </w:r>
      <w:r>
        <w:rPr>
          <w:color w:val="0C0C0E"/>
          <w:w w:val="110"/>
        </w:rPr>
        <w:t>globally to introduce and implement</w:t>
      </w:r>
      <w:r>
        <w:rPr>
          <w:color w:val="0C0C0E"/>
          <w:spacing w:val="40"/>
          <w:w w:val="110"/>
        </w:rPr>
        <w:t> </w:t>
      </w:r>
      <w:r>
        <w:rPr>
          <w:color w:val="0C0C0E"/>
          <w:w w:val="110"/>
        </w:rPr>
        <w:t>a comprehensive regulatory</w:t>
      </w:r>
      <w:r>
        <w:rPr>
          <w:color w:val="0C0C0E"/>
          <w:spacing w:val="40"/>
          <w:w w:val="110"/>
        </w:rPr>
        <w:t> </w:t>
      </w:r>
      <w:r>
        <w:rPr>
          <w:color w:val="0C0C0E"/>
          <w:w w:val="110"/>
        </w:rPr>
        <w:t>framework</w:t>
      </w:r>
      <w:r>
        <w:rPr>
          <w:color w:val="0C0C0E"/>
          <w:spacing w:val="40"/>
          <w:w w:val="110"/>
        </w:rPr>
        <w:t> </w:t>
      </w:r>
      <w:r>
        <w:rPr>
          <w:color w:val="0C0C0E"/>
          <w:w w:val="110"/>
        </w:rPr>
        <w:t>for</w:t>
      </w:r>
      <w:r>
        <w:rPr>
          <w:color w:val="0C0C0E"/>
          <w:spacing w:val="40"/>
          <w:w w:val="110"/>
        </w:rPr>
        <w:t> </w:t>
      </w:r>
      <w:r>
        <w:rPr>
          <w:color w:val="0C0C0E"/>
          <w:w w:val="110"/>
        </w:rPr>
        <w:t>entities engaged</w:t>
      </w:r>
      <w:r>
        <w:rPr>
          <w:color w:val="0C0C0E"/>
          <w:spacing w:val="40"/>
          <w:w w:val="110"/>
        </w:rPr>
        <w:t> </w:t>
      </w:r>
      <w:r>
        <w:rPr>
          <w:color w:val="0C0C0E"/>
          <w:w w:val="110"/>
        </w:rPr>
        <w:t>in</w:t>
      </w:r>
      <w:r>
        <w:rPr>
          <w:color w:val="0C0C0E"/>
          <w:spacing w:val="40"/>
          <w:w w:val="110"/>
        </w:rPr>
        <w:t> </w:t>
      </w:r>
      <w:r>
        <w:rPr>
          <w:color w:val="0C0C0E"/>
          <w:w w:val="110"/>
        </w:rPr>
        <w:t>virtual asset</w:t>
      </w:r>
      <w:r>
        <w:rPr>
          <w:color w:val="0C0C0E"/>
          <w:spacing w:val="40"/>
          <w:w w:val="110"/>
        </w:rPr>
        <w:t> </w:t>
      </w:r>
      <w:r>
        <w:rPr>
          <w:color w:val="0C0C0E"/>
          <w:w w:val="110"/>
        </w:rPr>
        <w:t>activities. Where 2023</w:t>
      </w:r>
      <w:r>
        <w:rPr>
          <w:color w:val="0C0C0E"/>
          <w:spacing w:val="27"/>
          <w:w w:val="110"/>
        </w:rPr>
        <w:t> </w:t>
      </w:r>
      <w:r>
        <w:rPr>
          <w:color w:val="0C0C0E"/>
          <w:w w:val="110"/>
        </w:rPr>
        <w:t>was</w:t>
      </w:r>
      <w:r>
        <w:rPr>
          <w:color w:val="0C0C0E"/>
          <w:spacing w:val="22"/>
          <w:w w:val="110"/>
        </w:rPr>
        <w:t> </w:t>
      </w:r>
      <w:r>
        <w:rPr>
          <w:color w:val="0C0C0E"/>
          <w:w w:val="110"/>
        </w:rPr>
        <w:t>a</w:t>
      </w:r>
      <w:r>
        <w:rPr>
          <w:color w:val="0C0C0E"/>
          <w:spacing w:val="-1"/>
          <w:w w:val="110"/>
        </w:rPr>
        <w:t> </w:t>
      </w:r>
      <w:r>
        <w:rPr>
          <w:color w:val="0C0C0E"/>
          <w:w w:val="110"/>
        </w:rPr>
        <w:t>year</w:t>
      </w:r>
      <w:r>
        <w:rPr>
          <w:color w:val="0C0C0E"/>
          <w:spacing w:val="33"/>
          <w:w w:val="110"/>
        </w:rPr>
        <w:t> </w:t>
      </w:r>
      <w:r>
        <w:rPr>
          <w:color w:val="0C0C0E"/>
          <w:w w:val="110"/>
        </w:rPr>
        <w:t>of</w:t>
      </w:r>
      <w:r>
        <w:rPr>
          <w:color w:val="0C0C0E"/>
          <w:spacing w:val="40"/>
          <w:w w:val="110"/>
        </w:rPr>
        <w:t> </w:t>
      </w:r>
      <w:r>
        <w:rPr>
          <w:color w:val="0C0C0E"/>
          <w:w w:val="110"/>
        </w:rPr>
        <w:t>consultation</w:t>
      </w:r>
      <w:r>
        <w:rPr>
          <w:color w:val="0C0C0E"/>
          <w:spacing w:val="37"/>
          <w:w w:val="110"/>
        </w:rPr>
        <w:t> </w:t>
      </w:r>
      <w:r>
        <w:rPr>
          <w:color w:val="0C0C0E"/>
          <w:w w:val="110"/>
        </w:rPr>
        <w:t>and</w:t>
      </w:r>
      <w:r>
        <w:rPr>
          <w:color w:val="0C0C0E"/>
          <w:spacing w:val="18"/>
          <w:w w:val="110"/>
        </w:rPr>
        <w:t> </w:t>
      </w:r>
      <w:r>
        <w:rPr>
          <w:color w:val="0C0C0E"/>
          <w:w w:val="110"/>
        </w:rPr>
        <w:t>framework</w:t>
      </w:r>
      <w:r>
        <w:rPr>
          <w:color w:val="0C0C0E"/>
          <w:spacing w:val="21"/>
          <w:w w:val="110"/>
        </w:rPr>
        <w:t> </w:t>
      </w:r>
      <w:r>
        <w:rPr>
          <w:color w:val="0C0C0E"/>
          <w:w w:val="110"/>
        </w:rPr>
        <w:t>ideation in</w:t>
      </w:r>
      <w:r>
        <w:rPr>
          <w:color w:val="0C0C0E"/>
          <w:spacing w:val="19"/>
          <w:w w:val="110"/>
        </w:rPr>
        <w:t> </w:t>
      </w:r>
      <w:r>
        <w:rPr>
          <w:color w:val="0C0C0E"/>
          <w:w w:val="110"/>
        </w:rPr>
        <w:t>many</w:t>
      </w:r>
      <w:r>
        <w:rPr>
          <w:color w:val="0C0C0E"/>
          <w:spacing w:val="19"/>
          <w:w w:val="110"/>
        </w:rPr>
        <w:t> </w:t>
      </w:r>
      <w:r>
        <w:rPr>
          <w:color w:val="0C0C0E"/>
          <w:w w:val="110"/>
        </w:rPr>
        <w:t>jurisdictions, it</w:t>
      </w:r>
      <w:r>
        <w:rPr>
          <w:color w:val="0C0C0E"/>
          <w:spacing w:val="40"/>
          <w:w w:val="110"/>
        </w:rPr>
        <w:t> </w:t>
      </w:r>
      <w:r>
        <w:rPr>
          <w:color w:val="0C0C0E"/>
          <w:w w:val="110"/>
        </w:rPr>
        <w:t>was one of Licensing</w:t>
      </w:r>
      <w:r>
        <w:rPr>
          <w:color w:val="0C0C0E"/>
          <w:spacing w:val="-1"/>
          <w:w w:val="110"/>
        </w:rPr>
        <w:t> </w:t>
      </w:r>
      <w:r>
        <w:rPr>
          <w:color w:val="0C0C0E"/>
          <w:w w:val="110"/>
        </w:rPr>
        <w:t>in Abu Dhabi, with</w:t>
      </w:r>
      <w:r>
        <w:rPr>
          <w:color w:val="0C0C0E"/>
          <w:spacing w:val="-2"/>
          <w:w w:val="110"/>
        </w:rPr>
        <w:t> </w:t>
      </w:r>
      <w:r>
        <w:rPr>
          <w:color w:val="0C0C0E"/>
          <w:w w:val="110"/>
        </w:rPr>
        <w:t>several</w:t>
      </w:r>
      <w:r>
        <w:rPr>
          <w:color w:val="0C0C0E"/>
          <w:spacing w:val="-6"/>
          <w:w w:val="110"/>
        </w:rPr>
        <w:t> </w:t>
      </w:r>
      <w:r>
        <w:rPr>
          <w:color w:val="0C0C0E"/>
          <w:w w:val="110"/>
        </w:rPr>
        <w:t>exchanges and stablecoin issuers successfully obtaining Licenses from the FSRA. Turning their focus to future applications</w:t>
      </w:r>
      <w:r>
        <w:rPr>
          <w:color w:val="0C0C0E"/>
          <w:spacing w:val="40"/>
          <w:w w:val="110"/>
        </w:rPr>
        <w:t> </w:t>
      </w:r>
      <w:r>
        <w:rPr>
          <w:color w:val="0C0C0E"/>
          <w:w w:val="110"/>
        </w:rPr>
        <w:t>of</w:t>
      </w:r>
      <w:r>
        <w:rPr>
          <w:color w:val="0C0C0E"/>
          <w:spacing w:val="40"/>
          <w:w w:val="110"/>
        </w:rPr>
        <w:t> </w:t>
      </w:r>
      <w:r>
        <w:rPr>
          <w:color w:val="0C0C0E"/>
          <w:w w:val="110"/>
        </w:rPr>
        <w:t>virtual assets, ADGM introduced the</w:t>
      </w:r>
      <w:r>
        <w:rPr>
          <w:color w:val="0C0C0E"/>
          <w:spacing w:val="40"/>
          <w:w w:val="110"/>
        </w:rPr>
        <w:t> </w:t>
      </w:r>
      <w:r>
        <w:rPr>
          <w:color w:val="0C0C0E"/>
          <w:w w:val="110"/>
        </w:rPr>
        <w:t>world's first framework for blockchain foundations and DAOs</w:t>
      </w:r>
      <w:r>
        <w:rPr>
          <w:color w:val="0C0C0E"/>
          <w:spacing w:val="-3"/>
          <w:w w:val="110"/>
        </w:rPr>
        <w:t> </w:t>
      </w:r>
      <w:r>
        <w:rPr>
          <w:color w:val="0C0C0E"/>
          <w:w w:val="110"/>
        </w:rPr>
        <w:t>in</w:t>
      </w:r>
      <w:r>
        <w:rPr>
          <w:color w:val="0C0C0E"/>
          <w:spacing w:val="40"/>
          <w:w w:val="110"/>
        </w:rPr>
        <w:t> </w:t>
      </w:r>
      <w:r>
        <w:rPr>
          <w:color w:val="0C0C0E"/>
          <w:w w:val="110"/>
        </w:rPr>
        <w:t>November.</w:t>
      </w:r>
      <w:r>
        <w:rPr>
          <w:color w:val="313131"/>
          <w:w w:val="110"/>
          <w:position w:val="6"/>
          <w:sz w:val="12"/>
        </w:rPr>
        <w:t>62 </w:t>
      </w:r>
      <w:r>
        <w:rPr>
          <w:color w:val="0C0C0E"/>
          <w:w w:val="110"/>
        </w:rPr>
        <w:t>ADGM registered the first Distributed Ledger Technology (DLT) Foundation under this framework the same month.</w:t>
      </w:r>
      <w:r>
        <w:rPr>
          <w:color w:val="313131"/>
          <w:w w:val="110"/>
          <w:position w:val="6"/>
          <w:sz w:val="12"/>
        </w:rPr>
        <w:t>63</w:t>
      </w:r>
    </w:p>
    <w:p>
      <w:pPr>
        <w:pStyle w:val="BodyText"/>
        <w:spacing w:before="60"/>
      </w:pPr>
    </w:p>
    <w:p>
      <w:pPr>
        <w:pStyle w:val="BodyText"/>
        <w:spacing w:line="314" w:lineRule="auto"/>
        <w:ind w:left="455" w:right="2921" w:firstLine="9"/>
      </w:pPr>
      <w:r>
        <w:rPr>
          <w:color w:val="0C0C0E"/>
          <w:w w:val="115"/>
        </w:rPr>
        <w:t>In</w:t>
      </w:r>
      <w:r>
        <w:rPr>
          <w:color w:val="0C0C0E"/>
          <w:spacing w:val="-16"/>
          <w:w w:val="115"/>
        </w:rPr>
        <w:t> </w:t>
      </w:r>
      <w:r>
        <w:rPr>
          <w:color w:val="0C0C0E"/>
          <w:w w:val="115"/>
        </w:rPr>
        <w:t>Dubai,</w:t>
      </w:r>
      <w:r>
        <w:rPr>
          <w:color w:val="0C0C0E"/>
          <w:spacing w:val="-16"/>
          <w:w w:val="115"/>
        </w:rPr>
        <w:t> </w:t>
      </w:r>
      <w:r>
        <w:rPr>
          <w:color w:val="0C0C0E"/>
          <w:w w:val="115"/>
        </w:rPr>
        <w:t>the</w:t>
      </w:r>
      <w:r>
        <w:rPr>
          <w:color w:val="0C0C0E"/>
          <w:spacing w:val="-9"/>
          <w:w w:val="115"/>
        </w:rPr>
        <w:t> </w:t>
      </w:r>
      <w:r>
        <w:rPr>
          <w:color w:val="0C0C0E"/>
          <w:w w:val="115"/>
        </w:rPr>
        <w:t>Virtual</w:t>
      </w:r>
      <w:r>
        <w:rPr>
          <w:color w:val="0C0C0E"/>
          <w:spacing w:val="-19"/>
          <w:w w:val="115"/>
        </w:rPr>
        <w:t> </w:t>
      </w:r>
      <w:r>
        <w:rPr>
          <w:color w:val="0C0C0E"/>
          <w:w w:val="115"/>
        </w:rPr>
        <w:t>Assets</w:t>
      </w:r>
      <w:r>
        <w:rPr>
          <w:color w:val="0C0C0E"/>
          <w:spacing w:val="-16"/>
          <w:w w:val="115"/>
        </w:rPr>
        <w:t> </w:t>
      </w:r>
      <w:r>
        <w:rPr>
          <w:color w:val="0C0C0E"/>
          <w:w w:val="115"/>
        </w:rPr>
        <w:t>Regulatory</w:t>
      </w:r>
      <w:r>
        <w:rPr>
          <w:color w:val="0C0C0E"/>
          <w:spacing w:val="-16"/>
          <w:w w:val="115"/>
        </w:rPr>
        <w:t> </w:t>
      </w:r>
      <w:r>
        <w:rPr>
          <w:color w:val="0C0C0E"/>
          <w:w w:val="115"/>
        </w:rPr>
        <w:t>Authority</w:t>
      </w:r>
      <w:r>
        <w:rPr>
          <w:color w:val="0C0C0E"/>
          <w:spacing w:val="-16"/>
          <w:w w:val="115"/>
        </w:rPr>
        <w:t> </w:t>
      </w:r>
      <w:r>
        <w:rPr>
          <w:color w:val="0C0C0E"/>
          <w:w w:val="115"/>
        </w:rPr>
        <w:t>(VARA)</w:t>
      </w:r>
      <w:r>
        <w:rPr>
          <w:color w:val="0C0C0E"/>
          <w:spacing w:val="-16"/>
          <w:w w:val="115"/>
        </w:rPr>
        <w:t> </w:t>
      </w:r>
      <w:r>
        <w:rPr>
          <w:color w:val="0C0C0E"/>
          <w:w w:val="115"/>
        </w:rPr>
        <w:t>was</w:t>
      </w:r>
      <w:r>
        <w:rPr>
          <w:color w:val="0C0C0E"/>
          <w:spacing w:val="-16"/>
          <w:w w:val="115"/>
        </w:rPr>
        <w:t> </w:t>
      </w:r>
      <w:r>
        <w:rPr>
          <w:color w:val="0C0C0E"/>
          <w:w w:val="115"/>
        </w:rPr>
        <w:t>established</w:t>
      </w:r>
      <w:r>
        <w:rPr>
          <w:color w:val="0C0C0E"/>
          <w:spacing w:val="-16"/>
          <w:w w:val="115"/>
        </w:rPr>
        <w:t> </w:t>
      </w:r>
      <w:r>
        <w:rPr>
          <w:color w:val="0C0C0E"/>
          <w:w w:val="115"/>
        </w:rPr>
        <w:t>in </w:t>
      </w:r>
      <w:r>
        <w:rPr>
          <w:color w:val="0C0C0E"/>
          <w:spacing w:val="-2"/>
          <w:w w:val="115"/>
        </w:rPr>
        <w:t>March</w:t>
      </w:r>
      <w:r>
        <w:rPr>
          <w:color w:val="0C0C0E"/>
          <w:spacing w:val="-14"/>
          <w:w w:val="115"/>
        </w:rPr>
        <w:t> </w:t>
      </w:r>
      <w:r>
        <w:rPr>
          <w:color w:val="0C0C0E"/>
          <w:spacing w:val="-2"/>
          <w:w w:val="115"/>
        </w:rPr>
        <w:t>2022</w:t>
      </w:r>
      <w:r>
        <w:rPr>
          <w:color w:val="0C0C0E"/>
          <w:spacing w:val="-14"/>
          <w:w w:val="115"/>
        </w:rPr>
        <w:t> </w:t>
      </w:r>
      <w:r>
        <w:rPr>
          <w:color w:val="0C0C0E"/>
          <w:spacing w:val="-2"/>
          <w:w w:val="115"/>
        </w:rPr>
        <w:t>as</w:t>
      </w:r>
      <w:r>
        <w:rPr>
          <w:color w:val="0C0C0E"/>
          <w:spacing w:val="-15"/>
          <w:w w:val="115"/>
        </w:rPr>
        <w:t> </w:t>
      </w:r>
      <w:r>
        <w:rPr>
          <w:color w:val="0C0C0E"/>
          <w:spacing w:val="-2"/>
          <w:w w:val="115"/>
        </w:rPr>
        <w:t>an</w:t>
      </w:r>
      <w:r>
        <w:rPr>
          <w:color w:val="0C0C0E"/>
          <w:spacing w:val="-22"/>
          <w:w w:val="115"/>
        </w:rPr>
        <w:t> </w:t>
      </w:r>
      <w:r>
        <w:rPr>
          <w:color w:val="0C0C0E"/>
          <w:spacing w:val="-2"/>
          <w:w w:val="115"/>
        </w:rPr>
        <w:t>independent</w:t>
      </w:r>
      <w:r>
        <w:rPr>
          <w:color w:val="0C0C0E"/>
          <w:spacing w:val="-3"/>
          <w:w w:val="115"/>
        </w:rPr>
        <w:t> </w:t>
      </w:r>
      <w:r>
        <w:rPr>
          <w:color w:val="0C0C0E"/>
          <w:spacing w:val="-2"/>
          <w:w w:val="115"/>
        </w:rPr>
        <w:t>regulator</w:t>
      </w:r>
      <w:r>
        <w:rPr>
          <w:color w:val="0C0C0E"/>
          <w:spacing w:val="-5"/>
          <w:w w:val="115"/>
        </w:rPr>
        <w:t> </w:t>
      </w:r>
      <w:r>
        <w:rPr>
          <w:color w:val="0C0C0E"/>
          <w:spacing w:val="-2"/>
          <w:w w:val="115"/>
        </w:rPr>
        <w:t>for virtual</w:t>
      </w:r>
      <w:r>
        <w:rPr>
          <w:color w:val="0C0C0E"/>
          <w:spacing w:val="-15"/>
          <w:w w:val="115"/>
        </w:rPr>
        <w:t> </w:t>
      </w:r>
      <w:r>
        <w:rPr>
          <w:color w:val="0C0C0E"/>
          <w:spacing w:val="-2"/>
          <w:w w:val="115"/>
        </w:rPr>
        <w:t>assets.</w:t>
      </w:r>
      <w:r>
        <w:rPr>
          <w:color w:val="313131"/>
          <w:spacing w:val="-2"/>
          <w:w w:val="115"/>
          <w:position w:val="6"/>
          <w:sz w:val="11"/>
        </w:rPr>
        <w:t>64</w:t>
      </w:r>
      <w:r>
        <w:rPr>
          <w:color w:val="313131"/>
          <w:spacing w:val="6"/>
          <w:w w:val="115"/>
          <w:position w:val="6"/>
          <w:sz w:val="11"/>
        </w:rPr>
        <w:t> </w:t>
      </w:r>
      <w:r>
        <w:rPr>
          <w:color w:val="0C0C0E"/>
          <w:spacing w:val="-2"/>
          <w:w w:val="115"/>
        </w:rPr>
        <w:t>In</w:t>
      </w:r>
      <w:r>
        <w:rPr>
          <w:color w:val="0C0C0E"/>
          <w:spacing w:val="-11"/>
          <w:w w:val="115"/>
        </w:rPr>
        <w:t> </w:t>
      </w:r>
      <w:r>
        <w:rPr>
          <w:color w:val="0C0C0E"/>
          <w:spacing w:val="-2"/>
          <w:w w:val="115"/>
        </w:rPr>
        <w:t>February 2023, </w:t>
      </w:r>
      <w:r>
        <w:rPr>
          <w:color w:val="0C0C0E"/>
          <w:w w:val="115"/>
        </w:rPr>
        <w:t>VARA</w:t>
      </w:r>
      <w:r>
        <w:rPr>
          <w:color w:val="0C0C0E"/>
          <w:spacing w:val="-16"/>
          <w:w w:val="115"/>
        </w:rPr>
        <w:t> </w:t>
      </w:r>
      <w:r>
        <w:rPr>
          <w:color w:val="0C0C0E"/>
          <w:w w:val="115"/>
        </w:rPr>
        <w:t>announced</w:t>
      </w:r>
      <w:r>
        <w:rPr>
          <w:color w:val="0C0C0E"/>
          <w:spacing w:val="-16"/>
          <w:w w:val="115"/>
        </w:rPr>
        <w:t> </w:t>
      </w:r>
      <w:r>
        <w:rPr>
          <w:color w:val="0C0C0E"/>
          <w:w w:val="115"/>
        </w:rPr>
        <w:t>the</w:t>
      </w:r>
      <w:r>
        <w:rPr>
          <w:color w:val="0C0C0E"/>
          <w:spacing w:val="-12"/>
          <w:w w:val="115"/>
        </w:rPr>
        <w:t> </w:t>
      </w:r>
      <w:r>
        <w:rPr>
          <w:color w:val="0C0C0E"/>
          <w:w w:val="115"/>
        </w:rPr>
        <w:t>Virtual</w:t>
      </w:r>
      <w:r>
        <w:rPr>
          <w:color w:val="0C0C0E"/>
          <w:spacing w:val="-24"/>
          <w:w w:val="115"/>
        </w:rPr>
        <w:t> </w:t>
      </w:r>
      <w:r>
        <w:rPr>
          <w:color w:val="0C0C0E"/>
          <w:w w:val="115"/>
        </w:rPr>
        <w:t>Assets</w:t>
      </w:r>
      <w:r>
        <w:rPr>
          <w:color w:val="0C0C0E"/>
          <w:spacing w:val="-16"/>
          <w:w w:val="115"/>
        </w:rPr>
        <w:t> </w:t>
      </w:r>
      <w:r>
        <w:rPr>
          <w:color w:val="0C0C0E"/>
          <w:w w:val="115"/>
        </w:rPr>
        <w:t>and</w:t>
      </w:r>
      <w:r>
        <w:rPr>
          <w:color w:val="0C0C0E"/>
          <w:spacing w:val="-16"/>
          <w:w w:val="115"/>
        </w:rPr>
        <w:t> </w:t>
      </w:r>
      <w:r>
        <w:rPr>
          <w:color w:val="0C0C0E"/>
          <w:w w:val="115"/>
        </w:rPr>
        <w:t>Related</w:t>
      </w:r>
      <w:r>
        <w:rPr>
          <w:color w:val="0C0C0E"/>
          <w:spacing w:val="-16"/>
          <w:w w:val="115"/>
        </w:rPr>
        <w:t> </w:t>
      </w:r>
      <w:r>
        <w:rPr>
          <w:color w:val="0C0C0E"/>
          <w:w w:val="115"/>
        </w:rPr>
        <w:t>Activities</w:t>
      </w:r>
      <w:r>
        <w:rPr>
          <w:color w:val="0C0C0E"/>
          <w:spacing w:val="-16"/>
          <w:w w:val="115"/>
        </w:rPr>
        <w:t> </w:t>
      </w:r>
      <w:r>
        <w:rPr>
          <w:color w:val="0C0C0E"/>
          <w:w w:val="115"/>
        </w:rPr>
        <w:t>Regulations</w:t>
      </w:r>
      <w:r>
        <w:rPr>
          <w:color w:val="0C0C0E"/>
          <w:spacing w:val="-16"/>
          <w:w w:val="115"/>
        </w:rPr>
        <w:t> </w:t>
      </w:r>
      <w:r>
        <w:rPr>
          <w:color w:val="0C0C0E"/>
          <w:w w:val="115"/>
        </w:rPr>
        <w:t>2023, providing</w:t>
      </w:r>
      <w:r>
        <w:rPr>
          <w:color w:val="0C0C0E"/>
          <w:spacing w:val="-16"/>
          <w:w w:val="115"/>
        </w:rPr>
        <w:t> </w:t>
      </w:r>
      <w:r>
        <w:rPr>
          <w:color w:val="0C0C0E"/>
          <w:w w:val="115"/>
        </w:rPr>
        <w:t>governance</w:t>
      </w:r>
      <w:r>
        <w:rPr>
          <w:color w:val="0C0C0E"/>
          <w:spacing w:val="-16"/>
          <w:w w:val="115"/>
        </w:rPr>
        <w:t> </w:t>
      </w:r>
      <w:r>
        <w:rPr>
          <w:color w:val="0C0C0E"/>
          <w:w w:val="115"/>
        </w:rPr>
        <w:t>on</w:t>
      </w:r>
      <w:r>
        <w:rPr>
          <w:color w:val="0C0C0E"/>
          <w:spacing w:val="-16"/>
          <w:w w:val="115"/>
        </w:rPr>
        <w:t> </w:t>
      </w:r>
      <w:r>
        <w:rPr>
          <w:color w:val="0C0C0E"/>
          <w:w w:val="115"/>
        </w:rPr>
        <w:t>how</w:t>
      </w:r>
      <w:r>
        <w:rPr>
          <w:color w:val="0C0C0E"/>
          <w:spacing w:val="-16"/>
          <w:w w:val="115"/>
        </w:rPr>
        <w:t> </w:t>
      </w:r>
      <w:r>
        <w:rPr>
          <w:color w:val="0C0C0E"/>
          <w:w w:val="115"/>
        </w:rPr>
        <w:t>virtual</w:t>
      </w:r>
      <w:r>
        <w:rPr>
          <w:color w:val="0C0C0E"/>
          <w:spacing w:val="-21"/>
          <w:w w:val="115"/>
        </w:rPr>
        <w:t> </w:t>
      </w:r>
      <w:r>
        <w:rPr>
          <w:color w:val="0C0C0E"/>
          <w:w w:val="115"/>
        </w:rPr>
        <w:t>asset</w:t>
      </w:r>
      <w:r>
        <w:rPr>
          <w:color w:val="0C0C0E"/>
          <w:spacing w:val="-16"/>
          <w:w w:val="115"/>
        </w:rPr>
        <w:t> </w:t>
      </w:r>
      <w:r>
        <w:rPr>
          <w:color w:val="0C0C0E"/>
          <w:w w:val="115"/>
        </w:rPr>
        <w:t>service</w:t>
      </w:r>
      <w:r>
        <w:rPr>
          <w:color w:val="0C0C0E"/>
          <w:spacing w:val="-16"/>
          <w:w w:val="115"/>
        </w:rPr>
        <w:t> </w:t>
      </w:r>
      <w:r>
        <w:rPr>
          <w:color w:val="0C0C0E"/>
          <w:w w:val="115"/>
        </w:rPr>
        <w:t>providers</w:t>
      </w:r>
      <w:r>
        <w:rPr>
          <w:color w:val="0C0C0E"/>
          <w:spacing w:val="-16"/>
          <w:w w:val="115"/>
        </w:rPr>
        <w:t> </w:t>
      </w:r>
      <w:r>
        <w:rPr>
          <w:color w:val="0C0C0E"/>
          <w:w w:val="115"/>
        </w:rPr>
        <w:t>(VASPs)</w:t>
      </w:r>
      <w:r>
        <w:rPr>
          <w:color w:val="0C0C0E"/>
          <w:spacing w:val="-16"/>
          <w:w w:val="115"/>
        </w:rPr>
        <w:t> </w:t>
      </w:r>
      <w:r>
        <w:rPr>
          <w:color w:val="0C0C0E"/>
          <w:w w:val="115"/>
        </w:rPr>
        <w:t>- </w:t>
      </w:r>
      <w:r>
        <w:rPr>
          <w:color w:val="0C0C0E"/>
          <w:w w:val="110"/>
        </w:rPr>
        <w:t>including advisors,</w:t>
      </w:r>
      <w:r>
        <w:rPr>
          <w:color w:val="0C0C0E"/>
          <w:spacing w:val="-4"/>
          <w:w w:val="110"/>
        </w:rPr>
        <w:t> </w:t>
      </w:r>
      <w:r>
        <w:rPr>
          <w:color w:val="0C0C0E"/>
          <w:w w:val="110"/>
        </w:rPr>
        <w:t>broker-dealers,</w:t>
      </w:r>
      <w:r>
        <w:rPr>
          <w:color w:val="0C0C0E"/>
          <w:spacing w:val="-22"/>
          <w:w w:val="110"/>
        </w:rPr>
        <w:t> </w:t>
      </w:r>
      <w:r>
        <w:rPr>
          <w:color w:val="0C0C0E"/>
          <w:w w:val="110"/>
        </w:rPr>
        <w:t>custodians, exchanges, and</w:t>
      </w:r>
      <w:r>
        <w:rPr>
          <w:color w:val="0C0C0E"/>
          <w:spacing w:val="-9"/>
          <w:w w:val="110"/>
        </w:rPr>
        <w:t> </w:t>
      </w:r>
      <w:r>
        <w:rPr>
          <w:color w:val="0C0C0E"/>
          <w:w w:val="110"/>
        </w:rPr>
        <w:t>Lenders among </w:t>
      </w:r>
      <w:r>
        <w:rPr>
          <w:color w:val="0C0C0E"/>
          <w:w w:val="115"/>
        </w:rPr>
        <w:t>others</w:t>
      </w:r>
      <w:r>
        <w:rPr>
          <w:color w:val="0C0C0E"/>
          <w:spacing w:val="-16"/>
          <w:w w:val="115"/>
        </w:rPr>
        <w:t> </w:t>
      </w:r>
      <w:r>
        <w:rPr>
          <w:color w:val="0C0C0E"/>
          <w:w w:val="115"/>
        </w:rPr>
        <w:t>-</w:t>
      </w:r>
      <w:r>
        <w:rPr>
          <w:color w:val="0C0C0E"/>
          <w:spacing w:val="22"/>
          <w:w w:val="115"/>
        </w:rPr>
        <w:t> </w:t>
      </w:r>
      <w:r>
        <w:rPr>
          <w:color w:val="0C0C0E"/>
          <w:w w:val="115"/>
        </w:rPr>
        <w:t>can</w:t>
      </w:r>
      <w:r>
        <w:rPr>
          <w:color w:val="0C0C0E"/>
          <w:spacing w:val="-14"/>
          <w:w w:val="115"/>
        </w:rPr>
        <w:t> </w:t>
      </w:r>
      <w:r>
        <w:rPr>
          <w:color w:val="0C0C0E"/>
          <w:w w:val="115"/>
        </w:rPr>
        <w:t>market,</w:t>
      </w:r>
      <w:r>
        <w:rPr>
          <w:color w:val="0C0C0E"/>
          <w:spacing w:val="-16"/>
          <w:w w:val="115"/>
        </w:rPr>
        <w:t> </w:t>
      </w:r>
      <w:r>
        <w:rPr>
          <w:color w:val="0C0C0E"/>
          <w:w w:val="115"/>
        </w:rPr>
        <w:t>promote,</w:t>
      </w:r>
      <w:r>
        <w:rPr>
          <w:color w:val="0C0C0E"/>
          <w:spacing w:val="-16"/>
          <w:w w:val="115"/>
        </w:rPr>
        <w:t> </w:t>
      </w:r>
      <w:r>
        <w:rPr>
          <w:color w:val="0C0C0E"/>
          <w:w w:val="115"/>
        </w:rPr>
        <w:t>and</w:t>
      </w:r>
      <w:r>
        <w:rPr>
          <w:color w:val="0C0C0E"/>
          <w:spacing w:val="-13"/>
          <w:w w:val="115"/>
        </w:rPr>
        <w:t> </w:t>
      </w:r>
      <w:r>
        <w:rPr>
          <w:color w:val="0C0C0E"/>
          <w:w w:val="115"/>
        </w:rPr>
        <w:t>engage</w:t>
      </w:r>
      <w:r>
        <w:rPr>
          <w:color w:val="0C0C0E"/>
          <w:spacing w:val="-6"/>
          <w:w w:val="115"/>
        </w:rPr>
        <w:t> </w:t>
      </w:r>
      <w:r>
        <w:rPr>
          <w:color w:val="0C0C0E"/>
          <w:w w:val="115"/>
        </w:rPr>
        <w:t>with</w:t>
      </w:r>
      <w:r>
        <w:rPr>
          <w:color w:val="0C0C0E"/>
          <w:spacing w:val="-13"/>
          <w:w w:val="115"/>
        </w:rPr>
        <w:t> </w:t>
      </w:r>
      <w:r>
        <w:rPr>
          <w:color w:val="0C0C0E"/>
          <w:w w:val="115"/>
        </w:rPr>
        <w:t>digital</w:t>
      </w:r>
      <w:r>
        <w:rPr>
          <w:color w:val="0C0C0E"/>
          <w:spacing w:val="-18"/>
          <w:w w:val="115"/>
        </w:rPr>
        <w:t> </w:t>
      </w:r>
      <w:r>
        <w:rPr>
          <w:color w:val="0C0C0E"/>
          <w:w w:val="115"/>
        </w:rPr>
        <w:t>assets</w:t>
      </w:r>
      <w:r>
        <w:rPr>
          <w:color w:val="0C0C0E"/>
          <w:spacing w:val="-20"/>
          <w:w w:val="115"/>
        </w:rPr>
        <w:t> </w:t>
      </w:r>
      <w:r>
        <w:rPr>
          <w:color w:val="0C0C0E"/>
          <w:w w:val="115"/>
        </w:rPr>
        <w:t>in Dubai.</w:t>
      </w:r>
      <w:r>
        <w:rPr>
          <w:color w:val="0C0C0E"/>
          <w:spacing w:val="-21"/>
          <w:w w:val="115"/>
        </w:rPr>
        <w:t> </w:t>
      </w:r>
      <w:r>
        <w:rPr>
          <w:color w:val="0C0C0E"/>
          <w:w w:val="115"/>
        </w:rPr>
        <w:t>This</w:t>
      </w:r>
      <w:r>
        <w:rPr>
          <w:color w:val="0C0C0E"/>
          <w:spacing w:val="-23"/>
          <w:w w:val="115"/>
        </w:rPr>
        <w:t> </w:t>
      </w:r>
      <w:r>
        <w:rPr>
          <w:color w:val="0C0C0E"/>
          <w:w w:val="115"/>
        </w:rPr>
        <w:t>is an</w:t>
      </w:r>
      <w:r>
        <w:rPr>
          <w:color w:val="0C0C0E"/>
          <w:spacing w:val="-5"/>
          <w:w w:val="115"/>
        </w:rPr>
        <w:t> </w:t>
      </w:r>
      <w:r>
        <w:rPr>
          <w:color w:val="0C0C0E"/>
          <w:w w:val="115"/>
        </w:rPr>
        <w:t>extension of the Guidelines for Virtual</w:t>
      </w:r>
      <w:r>
        <w:rPr>
          <w:color w:val="0C0C0E"/>
          <w:spacing w:val="-15"/>
          <w:w w:val="115"/>
        </w:rPr>
        <w:t> </w:t>
      </w:r>
      <w:r>
        <w:rPr>
          <w:color w:val="0C0C0E"/>
          <w:w w:val="115"/>
        </w:rPr>
        <w:t>Assets Marketing activities presented</w:t>
      </w:r>
      <w:r>
        <w:rPr>
          <w:color w:val="0C0C0E"/>
          <w:spacing w:val="-11"/>
          <w:w w:val="115"/>
        </w:rPr>
        <w:t> </w:t>
      </w:r>
      <w:r>
        <w:rPr>
          <w:color w:val="0C0C0E"/>
          <w:w w:val="115"/>
        </w:rPr>
        <w:t>in November 2022</w:t>
      </w:r>
      <w:r>
        <w:rPr>
          <w:color w:val="0C0C0E"/>
          <w:spacing w:val="-9"/>
          <w:w w:val="115"/>
        </w:rPr>
        <w:t> </w:t>
      </w:r>
      <w:r>
        <w:rPr>
          <w:color w:val="0C0C0E"/>
          <w:w w:val="115"/>
        </w:rPr>
        <w:t>that</w:t>
      </w:r>
      <w:r>
        <w:rPr>
          <w:color w:val="0C0C0E"/>
          <w:spacing w:val="-4"/>
          <w:w w:val="115"/>
        </w:rPr>
        <w:t> </w:t>
      </w:r>
      <w:r>
        <w:rPr>
          <w:color w:val="0C0C0E"/>
          <w:w w:val="115"/>
        </w:rPr>
        <w:t>also</w:t>
      </w:r>
      <w:r>
        <w:rPr>
          <w:color w:val="0C0C0E"/>
          <w:spacing w:val="-7"/>
          <w:w w:val="115"/>
        </w:rPr>
        <w:t> </w:t>
      </w:r>
      <w:r>
        <w:rPr>
          <w:color w:val="0C0C0E"/>
          <w:w w:val="115"/>
        </w:rPr>
        <w:t>established penalties for failures</w:t>
      </w:r>
      <w:r>
        <w:rPr>
          <w:color w:val="0C0C0E"/>
          <w:spacing w:val="-2"/>
          <w:w w:val="115"/>
        </w:rPr>
        <w:t> </w:t>
      </w:r>
      <w:r>
        <w:rPr>
          <w:color w:val="0C0C0E"/>
          <w:w w:val="115"/>
        </w:rPr>
        <w:t>to </w:t>
      </w:r>
      <w:r>
        <w:rPr>
          <w:color w:val="0C0C0E"/>
          <w:w w:val="110"/>
        </w:rPr>
        <w:t>comply.</w:t>
      </w:r>
      <w:r>
        <w:rPr>
          <w:color w:val="0C0C0E"/>
          <w:spacing w:val="-6"/>
          <w:w w:val="110"/>
        </w:rPr>
        <w:t> </w:t>
      </w:r>
      <w:r>
        <w:rPr>
          <w:color w:val="0C0C0E"/>
          <w:w w:val="110"/>
        </w:rPr>
        <w:t>VARA also revised</w:t>
      </w:r>
      <w:r>
        <w:rPr>
          <w:color w:val="0C0C0E"/>
          <w:spacing w:val="-6"/>
          <w:w w:val="110"/>
        </w:rPr>
        <w:t> </w:t>
      </w:r>
      <w:r>
        <w:rPr>
          <w:color w:val="0C0C0E"/>
          <w:w w:val="110"/>
        </w:rPr>
        <w:t>its</w:t>
      </w:r>
      <w:r>
        <w:rPr>
          <w:color w:val="0C0C0E"/>
          <w:spacing w:val="40"/>
          <w:w w:val="110"/>
        </w:rPr>
        <w:t> </w:t>
      </w:r>
      <w:r>
        <w:rPr>
          <w:color w:val="0C0C0E"/>
          <w:w w:val="110"/>
        </w:rPr>
        <w:t>custody rulebook to address obligations related </w:t>
      </w:r>
      <w:r>
        <w:rPr>
          <w:color w:val="0C0C0E"/>
          <w:w w:val="115"/>
        </w:rPr>
        <w:t>to</w:t>
      </w:r>
      <w:r>
        <w:rPr>
          <w:color w:val="0C0C0E"/>
          <w:spacing w:val="-12"/>
          <w:w w:val="115"/>
        </w:rPr>
        <w:t> </w:t>
      </w:r>
      <w:r>
        <w:rPr>
          <w:color w:val="0C0C0E"/>
          <w:w w:val="115"/>
        </w:rPr>
        <w:t>staking</w:t>
      </w:r>
      <w:r>
        <w:rPr>
          <w:color w:val="0C0C0E"/>
          <w:spacing w:val="-10"/>
          <w:w w:val="115"/>
        </w:rPr>
        <w:t> </w:t>
      </w:r>
      <w:r>
        <w:rPr>
          <w:color w:val="0C0C0E"/>
          <w:w w:val="115"/>
        </w:rPr>
        <w:t>services.</w:t>
      </w:r>
      <w:r>
        <w:rPr>
          <w:color w:val="0C0C0E"/>
          <w:spacing w:val="31"/>
          <w:w w:val="115"/>
        </w:rPr>
        <w:t> </w:t>
      </w:r>
      <w:r>
        <w:rPr>
          <w:color w:val="0C0C0E"/>
          <w:w w:val="115"/>
        </w:rPr>
        <w:t>Moreover,</w:t>
      </w:r>
      <w:r>
        <w:rPr>
          <w:color w:val="0C0C0E"/>
          <w:spacing w:val="-14"/>
          <w:w w:val="115"/>
        </w:rPr>
        <w:t> </w:t>
      </w:r>
      <w:r>
        <w:rPr>
          <w:color w:val="0C0C0E"/>
          <w:w w:val="115"/>
        </w:rPr>
        <w:t>VARA</w:t>
      </w:r>
      <w:r>
        <w:rPr>
          <w:color w:val="0C0C0E"/>
          <w:spacing w:val="-9"/>
          <w:w w:val="115"/>
        </w:rPr>
        <w:t> </w:t>
      </w:r>
      <w:r>
        <w:rPr>
          <w:color w:val="0C0C0E"/>
          <w:w w:val="115"/>
        </w:rPr>
        <w:t>recently</w:t>
      </w:r>
      <w:r>
        <w:rPr>
          <w:color w:val="0C0C0E"/>
          <w:spacing w:val="-9"/>
          <w:w w:val="115"/>
        </w:rPr>
        <w:t> </w:t>
      </w:r>
      <w:r>
        <w:rPr>
          <w:color w:val="0C0C0E"/>
          <w:w w:val="115"/>
        </w:rPr>
        <w:t>updated</w:t>
      </w:r>
      <w:r>
        <w:rPr>
          <w:color w:val="0C0C0E"/>
          <w:spacing w:val="-16"/>
          <w:w w:val="115"/>
        </w:rPr>
        <w:t> </w:t>
      </w:r>
      <w:r>
        <w:rPr>
          <w:color w:val="0C0C0E"/>
          <w:w w:val="115"/>
        </w:rPr>
        <w:t>its</w:t>
      </w:r>
      <w:r>
        <w:rPr>
          <w:color w:val="0C0C0E"/>
          <w:spacing w:val="17"/>
          <w:w w:val="115"/>
        </w:rPr>
        <w:t> </w:t>
      </w:r>
      <w:r>
        <w:rPr>
          <w:color w:val="0C0C0E"/>
          <w:w w:val="115"/>
        </w:rPr>
        <w:t>virtual</w:t>
      </w:r>
      <w:r>
        <w:rPr>
          <w:color w:val="0C0C0E"/>
          <w:spacing w:val="-21"/>
          <w:w w:val="115"/>
        </w:rPr>
        <w:t> </w:t>
      </w:r>
      <w:r>
        <w:rPr>
          <w:color w:val="0C0C0E"/>
          <w:w w:val="115"/>
        </w:rPr>
        <w:t>assets Licensing</w:t>
      </w:r>
      <w:r>
        <w:rPr>
          <w:color w:val="0C0C0E"/>
          <w:spacing w:val="-16"/>
          <w:w w:val="115"/>
        </w:rPr>
        <w:t> </w:t>
      </w:r>
      <w:r>
        <w:rPr>
          <w:color w:val="0C0C0E"/>
          <w:w w:val="115"/>
        </w:rPr>
        <w:t>framework</w:t>
      </w:r>
      <w:r>
        <w:rPr>
          <w:color w:val="0C0C0E"/>
          <w:spacing w:val="-16"/>
          <w:w w:val="115"/>
        </w:rPr>
        <w:t> </w:t>
      </w:r>
      <w:r>
        <w:rPr>
          <w:color w:val="0C0C0E"/>
          <w:w w:val="115"/>
        </w:rPr>
        <w:t>to</w:t>
      </w:r>
      <w:r>
        <w:rPr>
          <w:color w:val="0C0C0E"/>
          <w:spacing w:val="-15"/>
          <w:w w:val="115"/>
        </w:rPr>
        <w:t> </w:t>
      </w:r>
      <w:r>
        <w:rPr>
          <w:color w:val="0C0C0E"/>
          <w:w w:val="115"/>
        </w:rPr>
        <w:t>enable</w:t>
      </w:r>
      <w:r>
        <w:rPr>
          <w:color w:val="0C0C0E"/>
          <w:spacing w:val="-16"/>
          <w:w w:val="115"/>
        </w:rPr>
        <w:t> </w:t>
      </w:r>
      <w:r>
        <w:rPr>
          <w:color w:val="0C0C0E"/>
          <w:w w:val="115"/>
        </w:rPr>
        <w:t>VASPs</w:t>
      </w:r>
      <w:r>
        <w:rPr>
          <w:color w:val="0C0C0E"/>
          <w:spacing w:val="-16"/>
          <w:w w:val="115"/>
        </w:rPr>
        <w:t> </w:t>
      </w:r>
      <w:r>
        <w:rPr>
          <w:color w:val="0C0C0E"/>
          <w:w w:val="115"/>
        </w:rPr>
        <w:t>to</w:t>
      </w:r>
      <w:r>
        <w:rPr>
          <w:color w:val="0C0C0E"/>
          <w:spacing w:val="1"/>
          <w:w w:val="115"/>
        </w:rPr>
        <w:t> </w:t>
      </w:r>
      <w:r>
        <w:rPr>
          <w:color w:val="0C0C0E"/>
          <w:w w:val="115"/>
        </w:rPr>
        <w:t>obtain</w:t>
      </w:r>
      <w:r>
        <w:rPr>
          <w:color w:val="0C0C0E"/>
          <w:spacing w:val="-16"/>
          <w:w w:val="115"/>
        </w:rPr>
        <w:t> </w:t>
      </w:r>
      <w:r>
        <w:rPr>
          <w:color w:val="0C0C0E"/>
          <w:w w:val="115"/>
        </w:rPr>
        <w:t>full</w:t>
      </w:r>
      <w:r>
        <w:rPr>
          <w:color w:val="0C0C0E"/>
          <w:spacing w:val="-33"/>
          <w:w w:val="115"/>
        </w:rPr>
        <w:t> </w:t>
      </w:r>
      <w:r>
        <w:rPr>
          <w:color w:val="0C0C0E"/>
          <w:w w:val="115"/>
        </w:rPr>
        <w:t>Licenses</w:t>
      </w:r>
      <w:r>
        <w:rPr>
          <w:color w:val="0C0C0E"/>
          <w:spacing w:val="-16"/>
          <w:w w:val="115"/>
        </w:rPr>
        <w:t> </w:t>
      </w:r>
      <w:r>
        <w:rPr>
          <w:color w:val="0C0C0E"/>
          <w:w w:val="115"/>
        </w:rPr>
        <w:t>from</w:t>
      </w:r>
      <w:r>
        <w:rPr>
          <w:color w:val="0C0C0E"/>
          <w:spacing w:val="-16"/>
          <w:w w:val="115"/>
        </w:rPr>
        <w:t> </w:t>
      </w:r>
      <w:r>
        <w:rPr>
          <w:color w:val="0C0C0E"/>
          <w:w w:val="115"/>
        </w:rPr>
        <w:t>Dubai's </w:t>
      </w:r>
      <w:r>
        <w:rPr>
          <w:color w:val="0C0C0E"/>
          <w:w w:val="110"/>
        </w:rPr>
        <w:t>Department of Economy and</w:t>
      </w:r>
      <w:r>
        <w:rPr>
          <w:color w:val="0C0C0E"/>
          <w:spacing w:val="-11"/>
          <w:w w:val="110"/>
        </w:rPr>
        <w:t> </w:t>
      </w:r>
      <w:r>
        <w:rPr>
          <w:color w:val="0C0C0E"/>
          <w:w w:val="110"/>
        </w:rPr>
        <w:t>Tourism (DET) or any</w:t>
      </w:r>
      <w:r>
        <w:rPr>
          <w:color w:val="0C0C0E"/>
          <w:spacing w:val="-1"/>
          <w:w w:val="110"/>
        </w:rPr>
        <w:t> </w:t>
      </w:r>
      <w:r>
        <w:rPr>
          <w:color w:val="0C0C0E"/>
          <w:w w:val="110"/>
        </w:rPr>
        <w:t>Dubai</w:t>
      </w:r>
      <w:r>
        <w:rPr>
          <w:color w:val="0C0C0E"/>
          <w:spacing w:val="-4"/>
          <w:w w:val="110"/>
        </w:rPr>
        <w:t> </w:t>
      </w:r>
      <w:r>
        <w:rPr>
          <w:color w:val="0C0C0E"/>
          <w:w w:val="110"/>
        </w:rPr>
        <w:t>Free Zone Authority (FZA).</w:t>
      </w:r>
      <w:r>
        <w:rPr>
          <w:color w:val="0C0C0E"/>
          <w:spacing w:val="-8"/>
          <w:w w:val="110"/>
        </w:rPr>
        <w:t> </w:t>
      </w:r>
      <w:r>
        <w:rPr>
          <w:color w:val="0C0C0E"/>
          <w:w w:val="110"/>
        </w:rPr>
        <w:t>These one-year Full</w:t>
      </w:r>
      <w:r>
        <w:rPr>
          <w:color w:val="0C0C0E"/>
          <w:spacing w:val="-14"/>
          <w:w w:val="110"/>
        </w:rPr>
        <w:t> </w:t>
      </w:r>
      <w:r>
        <w:rPr>
          <w:color w:val="0C0C0E"/>
          <w:w w:val="110"/>
        </w:rPr>
        <w:t>Market Product (FMP) Licenses require a</w:t>
      </w:r>
      <w:r>
        <w:rPr>
          <w:color w:val="0C0C0E"/>
          <w:spacing w:val="-12"/>
          <w:w w:val="110"/>
        </w:rPr>
        <w:t> </w:t>
      </w:r>
      <w:r>
        <w:rPr>
          <w:color w:val="0C0C0E"/>
          <w:w w:val="110"/>
        </w:rPr>
        <w:t>detailed assessment by</w:t>
      </w:r>
      <w:r>
        <w:rPr>
          <w:color w:val="0C0C0E"/>
          <w:spacing w:val="-6"/>
          <w:w w:val="110"/>
        </w:rPr>
        <w:t> </w:t>
      </w:r>
      <w:r>
        <w:rPr>
          <w:color w:val="0C0C0E"/>
          <w:w w:val="110"/>
        </w:rPr>
        <w:t>VARA and need</w:t>
      </w:r>
      <w:r>
        <w:rPr>
          <w:color w:val="0C0C0E"/>
          <w:spacing w:val="-6"/>
          <w:w w:val="110"/>
        </w:rPr>
        <w:t> </w:t>
      </w:r>
      <w:r>
        <w:rPr>
          <w:color w:val="0C0C0E"/>
          <w:w w:val="110"/>
        </w:rPr>
        <w:t>to</w:t>
      </w:r>
      <w:r>
        <w:rPr>
          <w:color w:val="0C0C0E"/>
          <w:spacing w:val="25"/>
          <w:w w:val="110"/>
        </w:rPr>
        <w:t> </w:t>
      </w:r>
      <w:r>
        <w:rPr>
          <w:color w:val="0C0C0E"/>
          <w:w w:val="110"/>
        </w:rPr>
        <w:t>be</w:t>
      </w:r>
      <w:r>
        <w:rPr>
          <w:color w:val="0C0C0E"/>
          <w:spacing w:val="-6"/>
          <w:w w:val="110"/>
        </w:rPr>
        <w:t> </w:t>
      </w:r>
      <w:r>
        <w:rPr>
          <w:color w:val="0C0C0E"/>
          <w:w w:val="110"/>
        </w:rPr>
        <w:t>renewed annually.</w:t>
      </w:r>
    </w:p>
    <w:p>
      <w:pPr>
        <w:pStyle w:val="BodyText"/>
      </w:pPr>
    </w:p>
    <w:p>
      <w:pPr>
        <w:pStyle w:val="BodyText"/>
      </w:pPr>
    </w:p>
    <w:p>
      <w:pPr>
        <w:pStyle w:val="BodyText"/>
      </w:pPr>
    </w:p>
    <w:p>
      <w:pPr>
        <w:pStyle w:val="BodyText"/>
        <w:spacing w:before="224"/>
      </w:pPr>
    </w:p>
    <w:p>
      <w:pPr>
        <w:spacing w:before="0"/>
        <w:ind w:left="461" w:right="0" w:firstLine="0"/>
        <w:jc w:val="left"/>
        <w:rPr>
          <w:sz w:val="12"/>
        </w:rPr>
      </w:pPr>
      <w:r>
        <w:rPr>
          <w:color w:val="7E828A"/>
          <w:w w:val="110"/>
          <w:position w:val="4"/>
          <w:sz w:val="7"/>
        </w:rPr>
        <w:t>62</w:t>
      </w:r>
      <w:r>
        <w:rPr>
          <w:color w:val="7E828A"/>
          <w:spacing w:val="15"/>
          <w:w w:val="110"/>
          <w:position w:val="4"/>
          <w:sz w:val="7"/>
        </w:rPr>
        <w:t> </w:t>
      </w:r>
      <w:r>
        <w:rPr>
          <w:color w:val="5B5E69"/>
          <w:w w:val="110"/>
          <w:sz w:val="12"/>
        </w:rPr>
        <w:t>See</w:t>
      </w:r>
      <w:r>
        <w:rPr>
          <w:color w:val="5B5E69"/>
          <w:spacing w:val="-8"/>
          <w:w w:val="110"/>
          <w:sz w:val="12"/>
        </w:rPr>
        <w:t> </w:t>
      </w:r>
      <w:r>
        <w:rPr>
          <w:color w:val="4B4F5B"/>
          <w:w w:val="110"/>
          <w:sz w:val="12"/>
        </w:rPr>
        <w:t>ADGM.</w:t>
      </w:r>
      <w:r>
        <w:rPr>
          <w:color w:val="4B4F5B"/>
          <w:spacing w:val="-11"/>
          <w:w w:val="110"/>
          <w:sz w:val="12"/>
        </w:rPr>
        <w:t> </w:t>
      </w:r>
      <w:hyperlink r:id="rId216">
        <w:r>
          <w:rPr>
            <w:color w:val="5B5E69"/>
            <w:w w:val="110"/>
            <w:sz w:val="12"/>
            <w:u w:val="thick" w:color="4B4F5B"/>
          </w:rPr>
          <w:t>"ADGM</w:t>
        </w:r>
        <w:r>
          <w:rPr>
            <w:color w:val="5B5E69"/>
            <w:spacing w:val="-9"/>
            <w:w w:val="110"/>
            <w:sz w:val="12"/>
            <w:u w:val="thick" w:color="4B4F5B"/>
          </w:rPr>
          <w:t> </w:t>
        </w:r>
        <w:r>
          <w:rPr>
            <w:color w:val="4B4F5B"/>
            <w:w w:val="110"/>
            <w:sz w:val="12"/>
            <w:u w:val="thick" w:color="4B4F5B"/>
          </w:rPr>
          <w:t>introduces</w:t>
        </w:r>
        <w:r>
          <w:rPr>
            <w:color w:val="4B4F5B"/>
            <w:spacing w:val="-4"/>
            <w:w w:val="110"/>
            <w:sz w:val="12"/>
            <w:u w:val="thick" w:color="4B4F5B"/>
          </w:rPr>
          <w:t> </w:t>
        </w:r>
        <w:r>
          <w:rPr>
            <w:color w:val="4B4F5B"/>
            <w:w w:val="110"/>
            <w:sz w:val="12"/>
            <w:u w:val="thick" w:color="4B4F5B"/>
          </w:rPr>
          <w:t>the</w:t>
        </w:r>
        <w:r>
          <w:rPr>
            <w:color w:val="4B4F5B"/>
            <w:spacing w:val="5"/>
            <w:w w:val="110"/>
            <w:sz w:val="12"/>
            <w:u w:val="thick" w:color="4B4F5B"/>
          </w:rPr>
          <w:t> </w:t>
        </w:r>
        <w:r>
          <w:rPr>
            <w:color w:val="5B5E69"/>
            <w:w w:val="110"/>
            <w:sz w:val="12"/>
            <w:u w:val="thick" w:color="4B4F5B"/>
          </w:rPr>
          <w:t>world's</w:t>
        </w:r>
        <w:r>
          <w:rPr>
            <w:color w:val="5B5E69"/>
            <w:spacing w:val="-6"/>
            <w:w w:val="110"/>
            <w:sz w:val="12"/>
            <w:u w:val="thick" w:color="4B4F5B"/>
          </w:rPr>
          <w:t> </w:t>
        </w:r>
        <w:r>
          <w:rPr>
            <w:color w:val="4B4F5B"/>
            <w:w w:val="110"/>
            <w:sz w:val="12"/>
            <w:u w:val="thick" w:color="4B4F5B"/>
          </w:rPr>
          <w:t>first</w:t>
        </w:r>
        <w:r>
          <w:rPr>
            <w:color w:val="4B4F5B"/>
            <w:spacing w:val="-7"/>
            <w:w w:val="110"/>
            <w:sz w:val="12"/>
            <w:u w:val="thick" w:color="4B4F5B"/>
          </w:rPr>
          <w:t> </w:t>
        </w:r>
        <w:r>
          <w:rPr>
            <w:color w:val="4B4F5B"/>
            <w:w w:val="110"/>
            <w:sz w:val="12"/>
            <w:u w:val="thick" w:color="4B4F5B"/>
          </w:rPr>
          <w:t>DLT</w:t>
        </w:r>
        <w:r>
          <w:rPr>
            <w:color w:val="4B4F5B"/>
            <w:spacing w:val="-7"/>
            <w:w w:val="110"/>
            <w:sz w:val="12"/>
            <w:u w:val="thick" w:color="4B4F5B"/>
          </w:rPr>
          <w:t> </w:t>
        </w:r>
        <w:r>
          <w:rPr>
            <w:color w:val="4B4F5B"/>
            <w:w w:val="110"/>
            <w:sz w:val="12"/>
            <w:u w:val="thick" w:color="4B4F5B"/>
          </w:rPr>
          <w:t>Foundations</w:t>
        </w:r>
        <w:r>
          <w:rPr>
            <w:color w:val="4B4F5B"/>
            <w:spacing w:val="-2"/>
            <w:w w:val="110"/>
            <w:sz w:val="12"/>
            <w:u w:val="thick" w:color="4B4F5B"/>
          </w:rPr>
          <w:t> </w:t>
        </w:r>
        <w:r>
          <w:rPr>
            <w:color w:val="4B4F5B"/>
            <w:w w:val="110"/>
            <w:sz w:val="12"/>
            <w:u w:val="thick" w:color="4B4F5B"/>
          </w:rPr>
          <w:t>Regime"</w:t>
        </w:r>
      </w:hyperlink>
      <w:r>
        <w:rPr>
          <w:color w:val="4B4F5B"/>
          <w:spacing w:val="-5"/>
          <w:w w:val="110"/>
          <w:sz w:val="12"/>
        </w:rPr>
        <w:t> </w:t>
      </w:r>
      <w:r>
        <w:rPr>
          <w:color w:val="4B4F5B"/>
          <w:w w:val="110"/>
          <w:sz w:val="12"/>
        </w:rPr>
        <w:t>published</w:t>
      </w:r>
      <w:r>
        <w:rPr>
          <w:color w:val="4B4F5B"/>
          <w:spacing w:val="-7"/>
          <w:w w:val="110"/>
          <w:sz w:val="12"/>
        </w:rPr>
        <w:t> </w:t>
      </w:r>
      <w:r>
        <w:rPr>
          <w:color w:val="4B4F5B"/>
          <w:w w:val="110"/>
          <w:sz w:val="12"/>
        </w:rPr>
        <w:t>November</w:t>
      </w:r>
      <w:r>
        <w:rPr>
          <w:color w:val="4B4F5B"/>
          <w:spacing w:val="1"/>
          <w:w w:val="110"/>
          <w:sz w:val="12"/>
        </w:rPr>
        <w:t> </w:t>
      </w:r>
      <w:r>
        <w:rPr>
          <w:color w:val="5B5E69"/>
          <w:w w:val="110"/>
          <w:sz w:val="12"/>
        </w:rPr>
        <w:t>2,</w:t>
      </w:r>
      <w:r>
        <w:rPr>
          <w:color w:val="5B5E69"/>
          <w:spacing w:val="-11"/>
          <w:w w:val="110"/>
          <w:sz w:val="12"/>
        </w:rPr>
        <w:t> </w:t>
      </w:r>
      <w:r>
        <w:rPr>
          <w:color w:val="5B5E69"/>
          <w:spacing w:val="-2"/>
          <w:w w:val="110"/>
          <w:sz w:val="12"/>
        </w:rPr>
        <w:t>2023.</w:t>
      </w:r>
    </w:p>
    <w:p>
      <w:pPr>
        <w:spacing w:line="350" w:lineRule="auto" w:before="64"/>
        <w:ind w:left="458" w:right="3501" w:firstLine="2"/>
        <w:jc w:val="left"/>
        <w:rPr>
          <w:sz w:val="12"/>
        </w:rPr>
      </w:pPr>
      <w:r>
        <w:rPr/>
        <mc:AlternateContent>
          <mc:Choice Requires="wps">
            <w:drawing>
              <wp:anchor distT="0" distB="0" distL="0" distR="0" allowOverlap="1" layoutInCell="1" locked="0" behindDoc="1" simplePos="0" relativeHeight="487719936">
                <wp:simplePos x="0" y="0"/>
                <wp:positionH relativeFrom="page">
                  <wp:posOffset>647189</wp:posOffset>
                </wp:positionH>
                <wp:positionV relativeFrom="paragraph">
                  <wp:posOffset>317789</wp:posOffset>
                </wp:positionV>
                <wp:extent cx="6704330" cy="1270"/>
                <wp:effectExtent l="0" t="0" r="0" b="0"/>
                <wp:wrapTopAndBottom/>
                <wp:docPr id="573" name="Graphic 573"/>
                <wp:cNvGraphicFramePr>
                  <a:graphicFrameLocks/>
                </wp:cNvGraphicFramePr>
                <a:graphic>
                  <a:graphicData uri="http://schemas.microsoft.com/office/word/2010/wordprocessingShape">
                    <wps:wsp>
                      <wps:cNvPr id="573" name="Graphic 573"/>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25.022785pt;width:527.9pt;height:.1pt;mso-position-horizontal-relative:page;mso-position-vertical-relative:paragraph;z-index:-15596544;mso-wrap-distance-left:0;mso-wrap-distance-right:0" id="docshape383" coordorigin="1019,500" coordsize="10558,0" path="m1019,500l11577,500e" filled="false" stroked="true" strokeweight=".240291pt" strokecolor="#000000">
                <v:path arrowok="t"/>
                <v:stroke dashstyle="solid"/>
                <w10:wrap type="topAndBottom"/>
              </v:shape>
            </w:pict>
          </mc:Fallback>
        </mc:AlternateContent>
      </w:r>
      <w:r>
        <w:rPr>
          <w:color w:val="7E828A"/>
          <w:w w:val="110"/>
          <w:position w:val="4"/>
          <w:sz w:val="7"/>
        </w:rPr>
        <w:t>63</w:t>
      </w:r>
      <w:r>
        <w:rPr>
          <w:color w:val="7E828A"/>
          <w:spacing w:val="8"/>
          <w:w w:val="110"/>
          <w:position w:val="4"/>
          <w:sz w:val="7"/>
        </w:rPr>
        <w:t> </w:t>
      </w:r>
      <w:r>
        <w:rPr>
          <w:color w:val="5B5E69"/>
          <w:w w:val="110"/>
          <w:sz w:val="12"/>
        </w:rPr>
        <w:t>See</w:t>
      </w:r>
      <w:r>
        <w:rPr>
          <w:color w:val="5B5E69"/>
          <w:spacing w:val="-10"/>
          <w:w w:val="110"/>
          <w:sz w:val="12"/>
        </w:rPr>
        <w:t> </w:t>
      </w:r>
      <w:r>
        <w:rPr>
          <w:color w:val="5B5E69"/>
          <w:w w:val="110"/>
          <w:sz w:val="12"/>
        </w:rPr>
        <w:t>ADGM.</w:t>
      </w:r>
      <w:r>
        <w:rPr>
          <w:color w:val="5B5E69"/>
          <w:spacing w:val="-11"/>
          <w:w w:val="110"/>
          <w:sz w:val="12"/>
        </w:rPr>
        <w:t> </w:t>
      </w:r>
      <w:hyperlink r:id="rId217">
        <w:r>
          <w:rPr>
            <w:color w:val="5B5E69"/>
            <w:w w:val="110"/>
            <w:sz w:val="12"/>
            <w:u w:val="thick" w:color="4B4F5B"/>
          </w:rPr>
          <w:t>"IOTA</w:t>
        </w:r>
        <w:r>
          <w:rPr>
            <w:color w:val="5B5E69"/>
            <w:spacing w:val="-8"/>
            <w:w w:val="110"/>
            <w:sz w:val="12"/>
            <w:u w:val="thick" w:color="4B4F5B"/>
          </w:rPr>
          <w:t> </w:t>
        </w:r>
        <w:r>
          <w:rPr>
            <w:color w:val="5B5E69"/>
            <w:w w:val="110"/>
            <w:sz w:val="12"/>
            <w:u w:val="thick" w:color="4B4F5B"/>
          </w:rPr>
          <w:t>becomes</w:t>
        </w:r>
        <w:r>
          <w:rPr>
            <w:color w:val="5B5E69"/>
            <w:spacing w:val="-5"/>
            <w:w w:val="110"/>
            <w:sz w:val="12"/>
            <w:u w:val="thick" w:color="4B4F5B"/>
          </w:rPr>
          <w:t> </w:t>
        </w:r>
        <w:r>
          <w:rPr>
            <w:color w:val="4B4F5B"/>
            <w:w w:val="110"/>
            <w:sz w:val="12"/>
            <w:u w:val="thick" w:color="4B4F5B"/>
          </w:rPr>
          <w:t>the</w:t>
        </w:r>
        <w:r>
          <w:rPr>
            <w:color w:val="4B4F5B"/>
            <w:spacing w:val="5"/>
            <w:w w:val="110"/>
            <w:sz w:val="12"/>
            <w:u w:val="thick" w:color="4B4F5B"/>
          </w:rPr>
          <w:t> </w:t>
        </w:r>
        <w:r>
          <w:rPr>
            <w:color w:val="4B4F5B"/>
            <w:w w:val="110"/>
            <w:sz w:val="12"/>
            <w:u w:val="thick" w:color="4B4F5B"/>
          </w:rPr>
          <w:t>first</w:t>
        </w:r>
        <w:r>
          <w:rPr>
            <w:color w:val="4B4F5B"/>
            <w:spacing w:val="-5"/>
            <w:w w:val="110"/>
            <w:sz w:val="12"/>
            <w:u w:val="thick" w:color="4B4F5B"/>
          </w:rPr>
          <w:t> </w:t>
        </w:r>
        <w:r>
          <w:rPr>
            <w:color w:val="4B4F5B"/>
            <w:w w:val="110"/>
            <w:sz w:val="12"/>
            <w:u w:val="thick" w:color="4B4F5B"/>
          </w:rPr>
          <w:t>DLT</w:t>
        </w:r>
        <w:r>
          <w:rPr>
            <w:color w:val="4B4F5B"/>
            <w:spacing w:val="-11"/>
            <w:w w:val="110"/>
            <w:sz w:val="12"/>
            <w:u w:val="thick" w:color="4B4F5B"/>
          </w:rPr>
          <w:t> </w:t>
        </w:r>
        <w:r>
          <w:rPr>
            <w:color w:val="4B4F5B"/>
            <w:w w:val="110"/>
            <w:sz w:val="12"/>
            <w:u w:val="thick" w:color="4B4F5B"/>
          </w:rPr>
          <w:t>Foundation</w:t>
        </w:r>
        <w:r>
          <w:rPr>
            <w:color w:val="4B4F5B"/>
            <w:spacing w:val="-7"/>
            <w:w w:val="110"/>
            <w:sz w:val="12"/>
            <w:u w:val="thick" w:color="4B4F5B"/>
          </w:rPr>
          <w:t> </w:t>
        </w:r>
        <w:r>
          <w:rPr>
            <w:color w:val="4B4F5B"/>
            <w:w w:val="110"/>
            <w:sz w:val="12"/>
            <w:u w:val="thick" w:color="4B4F5B"/>
          </w:rPr>
          <w:t>registered</w:t>
        </w:r>
        <w:r>
          <w:rPr>
            <w:color w:val="4B4F5B"/>
            <w:spacing w:val="-5"/>
            <w:w w:val="110"/>
            <w:sz w:val="12"/>
            <w:u w:val="thick" w:color="4B4F5B"/>
          </w:rPr>
          <w:t> </w:t>
        </w:r>
        <w:r>
          <w:rPr>
            <w:color w:val="5B5E69"/>
            <w:w w:val="110"/>
            <w:sz w:val="12"/>
            <w:u w:val="thick" w:color="4B4F5B"/>
          </w:rPr>
          <w:t>with</w:t>
        </w:r>
        <w:r>
          <w:rPr>
            <w:color w:val="5B5E69"/>
            <w:spacing w:val="-11"/>
            <w:w w:val="110"/>
            <w:sz w:val="12"/>
            <w:u w:val="thick" w:color="4B4F5B"/>
          </w:rPr>
          <w:t> </w:t>
        </w:r>
        <w:r>
          <w:rPr>
            <w:color w:val="5B5E69"/>
            <w:w w:val="110"/>
            <w:sz w:val="12"/>
            <w:u w:val="thick" w:color="4B4F5B"/>
          </w:rPr>
          <w:t>ADGM</w:t>
        </w:r>
        <w:r>
          <w:rPr>
            <w:color w:val="5B5E69"/>
            <w:spacing w:val="-9"/>
            <w:w w:val="110"/>
            <w:sz w:val="12"/>
            <w:u w:val="thick" w:color="4B4F5B"/>
          </w:rPr>
          <w:t> </w:t>
        </w:r>
        <w:r>
          <w:rPr>
            <w:color w:val="4B4F5B"/>
            <w:w w:val="110"/>
            <w:sz w:val="12"/>
            <w:u w:val="thick" w:color="4B4F5B"/>
          </w:rPr>
          <w:t>in</w:t>
        </w:r>
        <w:r>
          <w:rPr>
            <w:color w:val="4B4F5B"/>
            <w:spacing w:val="5"/>
            <w:w w:val="110"/>
            <w:sz w:val="12"/>
            <w:u w:val="thick" w:color="4B4F5B"/>
          </w:rPr>
          <w:t> </w:t>
        </w:r>
        <w:r>
          <w:rPr>
            <w:color w:val="5B5E69"/>
            <w:w w:val="110"/>
            <w:sz w:val="12"/>
            <w:u w:val="thick" w:color="4B4F5B"/>
          </w:rPr>
          <w:t>Abu</w:t>
        </w:r>
        <w:r>
          <w:rPr>
            <w:color w:val="5B5E69"/>
            <w:spacing w:val="-8"/>
            <w:w w:val="110"/>
            <w:sz w:val="12"/>
            <w:u w:val="thick" w:color="4B4F5B"/>
          </w:rPr>
          <w:t> </w:t>
        </w:r>
        <w:r>
          <w:rPr>
            <w:color w:val="4B4F5B"/>
            <w:w w:val="110"/>
            <w:sz w:val="12"/>
            <w:u w:val="thick" w:color="4B4F5B"/>
          </w:rPr>
          <w:t>Dhabi"</w:t>
        </w:r>
      </w:hyperlink>
      <w:r>
        <w:rPr>
          <w:color w:val="4B4F5B"/>
          <w:spacing w:val="-8"/>
          <w:w w:val="110"/>
          <w:sz w:val="12"/>
        </w:rPr>
        <w:t> </w:t>
      </w:r>
      <w:r>
        <w:rPr>
          <w:color w:val="5B5E69"/>
          <w:w w:val="110"/>
          <w:sz w:val="12"/>
        </w:rPr>
        <w:t>published</w:t>
      </w:r>
      <w:r>
        <w:rPr>
          <w:color w:val="5B5E69"/>
          <w:spacing w:val="-4"/>
          <w:w w:val="110"/>
          <w:sz w:val="12"/>
        </w:rPr>
        <w:t> </w:t>
      </w:r>
      <w:r>
        <w:rPr>
          <w:color w:val="4B4F5B"/>
          <w:w w:val="110"/>
          <w:sz w:val="12"/>
        </w:rPr>
        <w:t>November</w:t>
      </w:r>
      <w:r>
        <w:rPr>
          <w:color w:val="4B4F5B"/>
          <w:spacing w:val="-3"/>
          <w:w w:val="110"/>
          <w:sz w:val="12"/>
        </w:rPr>
        <w:t> </w:t>
      </w:r>
      <w:r>
        <w:rPr>
          <w:color w:val="5B5E69"/>
          <w:w w:val="110"/>
          <w:sz w:val="12"/>
        </w:rPr>
        <w:t>30,</w:t>
      </w:r>
      <w:r>
        <w:rPr>
          <w:color w:val="5B5E69"/>
          <w:spacing w:val="-11"/>
          <w:w w:val="110"/>
          <w:sz w:val="12"/>
        </w:rPr>
        <w:t> </w:t>
      </w:r>
      <w:r>
        <w:rPr>
          <w:color w:val="4B4F5B"/>
          <w:w w:val="110"/>
          <w:sz w:val="12"/>
        </w:rPr>
        <w:t>2023.</w:t>
      </w:r>
      <w:r>
        <w:rPr>
          <w:color w:val="4B4F5B"/>
          <w:spacing w:val="40"/>
          <w:w w:val="110"/>
          <w:sz w:val="12"/>
        </w:rPr>
        <w:t> </w:t>
      </w:r>
      <w:r>
        <w:rPr>
          <w:color w:val="7E828A"/>
          <w:w w:val="110"/>
          <w:sz w:val="12"/>
        </w:rPr>
        <w:t>"</w:t>
      </w:r>
      <w:r>
        <w:rPr>
          <w:color w:val="7E828A"/>
          <w:spacing w:val="40"/>
          <w:w w:val="110"/>
          <w:sz w:val="12"/>
        </w:rPr>
        <w:t> </w:t>
      </w:r>
      <w:r>
        <w:rPr>
          <w:color w:val="4B4F5B"/>
          <w:w w:val="110"/>
          <w:sz w:val="12"/>
        </w:rPr>
        <w:t>See </w:t>
      </w:r>
      <w:r>
        <w:rPr>
          <w:color w:val="5B5E69"/>
          <w:w w:val="110"/>
          <w:sz w:val="12"/>
        </w:rPr>
        <w:t>VARA. </w:t>
      </w:r>
      <w:hyperlink r:id="rId218">
        <w:r>
          <w:rPr>
            <w:color w:val="5B5E69"/>
            <w:w w:val="110"/>
            <w:sz w:val="12"/>
            <w:u w:val="thick" w:color="5B5E69"/>
          </w:rPr>
          <w:t>Virtual</w:t>
        </w:r>
        <w:r>
          <w:rPr>
            <w:color w:val="5B5E69"/>
            <w:spacing w:val="-1"/>
            <w:w w:val="110"/>
            <w:sz w:val="12"/>
            <w:u w:val="thick" w:color="5B5E69"/>
          </w:rPr>
          <w:t> </w:t>
        </w:r>
        <w:r>
          <w:rPr>
            <w:color w:val="5B5E69"/>
            <w:w w:val="110"/>
            <w:sz w:val="12"/>
            <w:u w:val="thick" w:color="5B5E69"/>
          </w:rPr>
          <w:t>Assets </w:t>
        </w:r>
        <w:r>
          <w:rPr>
            <w:color w:val="4B4F5B"/>
            <w:w w:val="110"/>
            <w:sz w:val="12"/>
            <w:u w:val="thick" w:color="5B5E69"/>
          </w:rPr>
          <w:t>Regulatory </w:t>
        </w:r>
        <w:r>
          <w:rPr>
            <w:color w:val="5B5E69"/>
            <w:w w:val="110"/>
            <w:sz w:val="12"/>
            <w:u w:val="thick" w:color="5B5E69"/>
          </w:rPr>
          <w:t>Authority.</w:t>
        </w:r>
      </w:hyperlink>
    </w:p>
    <w:p>
      <w:pPr>
        <w:spacing w:after="0" w:line="350" w:lineRule="auto"/>
        <w:jc w:val="left"/>
        <w:rPr>
          <w:sz w:val="12"/>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62272">
            <wp:simplePos x="0" y="0"/>
            <wp:positionH relativeFrom="page">
              <wp:posOffset>0</wp:posOffset>
            </wp:positionH>
            <wp:positionV relativeFrom="page">
              <wp:posOffset>0</wp:posOffset>
            </wp:positionV>
            <wp:extent cx="219800" cy="10040089"/>
            <wp:effectExtent l="0" t="0" r="0" b="0"/>
            <wp:wrapNone/>
            <wp:docPr id="574" name="Image 574"/>
            <wp:cNvGraphicFramePr>
              <a:graphicFrameLocks/>
            </wp:cNvGraphicFramePr>
            <a:graphic>
              <a:graphicData uri="http://schemas.openxmlformats.org/drawingml/2006/picture">
                <pic:pic>
                  <pic:nvPicPr>
                    <pic:cNvPr id="574" name="Image 57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5"/>
      </w:pPr>
    </w:p>
    <w:p>
      <w:pPr>
        <w:pStyle w:val="BodyText"/>
        <w:spacing w:line="314" w:lineRule="auto"/>
        <w:ind w:left="463" w:right="3058"/>
      </w:pPr>
      <w:bookmarkStart w:name="Page_72" w:id="73"/>
      <w:bookmarkEnd w:id="73"/>
      <w:r>
        <w:rPr/>
      </w:r>
      <w:r>
        <w:rPr>
          <w:b/>
          <w:color w:val="0C0C0E"/>
          <w:w w:val="110"/>
        </w:rPr>
        <w:t>United</w:t>
      </w:r>
      <w:r>
        <w:rPr>
          <w:b/>
          <w:color w:val="0C0C0E"/>
          <w:spacing w:val="-16"/>
          <w:w w:val="110"/>
        </w:rPr>
        <w:t> </w:t>
      </w:r>
      <w:r>
        <w:rPr>
          <w:b/>
          <w:color w:val="0C0C0E"/>
          <w:w w:val="110"/>
        </w:rPr>
        <w:t>Kingdom.</w:t>
      </w:r>
      <w:r>
        <w:rPr>
          <w:b/>
          <w:color w:val="0C0C0E"/>
          <w:spacing w:val="-15"/>
          <w:w w:val="110"/>
        </w:rPr>
        <w:t> </w:t>
      </w:r>
      <w:r>
        <w:rPr>
          <w:color w:val="0C0C0E"/>
          <w:w w:val="110"/>
        </w:rPr>
        <w:t>The</w:t>
      </w:r>
      <w:r>
        <w:rPr>
          <w:color w:val="0C0C0E"/>
          <w:spacing w:val="-15"/>
          <w:w w:val="110"/>
        </w:rPr>
        <w:t> </w:t>
      </w:r>
      <w:r>
        <w:rPr>
          <w:color w:val="0C0C0E"/>
          <w:w w:val="110"/>
        </w:rPr>
        <w:t>Financial</w:t>
      </w:r>
      <w:r>
        <w:rPr>
          <w:color w:val="0C0C0E"/>
          <w:spacing w:val="-17"/>
          <w:w w:val="110"/>
        </w:rPr>
        <w:t> </w:t>
      </w:r>
      <w:r>
        <w:rPr>
          <w:color w:val="0C0C0E"/>
          <w:w w:val="110"/>
        </w:rPr>
        <w:t>Services</w:t>
      </w:r>
      <w:r>
        <w:rPr>
          <w:color w:val="0C0C0E"/>
          <w:spacing w:val="-7"/>
          <w:w w:val="110"/>
        </w:rPr>
        <w:t> </w:t>
      </w:r>
      <w:r>
        <w:rPr>
          <w:color w:val="0C0C0E"/>
          <w:w w:val="110"/>
        </w:rPr>
        <w:t>and</w:t>
      </w:r>
      <w:r>
        <w:rPr>
          <w:color w:val="0C0C0E"/>
          <w:spacing w:val="-12"/>
          <w:w w:val="110"/>
        </w:rPr>
        <w:t> </w:t>
      </w:r>
      <w:r>
        <w:rPr>
          <w:color w:val="0C0C0E"/>
          <w:w w:val="110"/>
        </w:rPr>
        <w:t>Markets</w:t>
      </w:r>
      <w:r>
        <w:rPr>
          <w:color w:val="0C0C0E"/>
          <w:spacing w:val="-9"/>
          <w:w w:val="110"/>
        </w:rPr>
        <w:t> </w:t>
      </w:r>
      <w:r>
        <w:rPr>
          <w:color w:val="0C0C0E"/>
          <w:w w:val="110"/>
        </w:rPr>
        <w:t>Act 2023</w:t>
      </w:r>
      <w:r>
        <w:rPr>
          <w:color w:val="0C0C0E"/>
          <w:spacing w:val="-13"/>
          <w:w w:val="110"/>
        </w:rPr>
        <w:t> </w:t>
      </w:r>
      <w:r>
        <w:rPr>
          <w:color w:val="0C0C0E"/>
          <w:w w:val="110"/>
        </w:rPr>
        <w:t>(FSMA</w:t>
      </w:r>
      <w:r>
        <w:rPr>
          <w:color w:val="0C0C0E"/>
          <w:spacing w:val="-2"/>
          <w:w w:val="110"/>
        </w:rPr>
        <w:t> </w:t>
      </w:r>
      <w:r>
        <w:rPr>
          <w:color w:val="0C0C0E"/>
          <w:w w:val="110"/>
        </w:rPr>
        <w:t>2023) came</w:t>
      </w:r>
      <w:r>
        <w:rPr>
          <w:color w:val="0C0C0E"/>
          <w:spacing w:val="-4"/>
          <w:w w:val="110"/>
        </w:rPr>
        <w:t> </w:t>
      </w:r>
      <w:r>
        <w:rPr>
          <w:color w:val="0C0C0E"/>
          <w:w w:val="110"/>
        </w:rPr>
        <w:t>into force on</w:t>
      </w:r>
      <w:r>
        <w:rPr>
          <w:color w:val="0C0C0E"/>
          <w:spacing w:val="-1"/>
          <w:w w:val="110"/>
        </w:rPr>
        <w:t> </w:t>
      </w:r>
      <w:r>
        <w:rPr>
          <w:color w:val="0C0C0E"/>
          <w:w w:val="110"/>
        </w:rPr>
        <w:t>August 29,</w:t>
      </w:r>
      <w:r>
        <w:rPr>
          <w:color w:val="0C0C0E"/>
          <w:spacing w:val="-5"/>
          <w:w w:val="110"/>
        </w:rPr>
        <w:t> </w:t>
      </w:r>
      <w:r>
        <w:rPr>
          <w:color w:val="0C0C0E"/>
          <w:w w:val="110"/>
        </w:rPr>
        <w:t>2023 which gives the</w:t>
      </w:r>
      <w:r>
        <w:rPr>
          <w:color w:val="0C0C0E"/>
          <w:spacing w:val="35"/>
          <w:w w:val="110"/>
        </w:rPr>
        <w:t> </w:t>
      </w:r>
      <w:r>
        <w:rPr>
          <w:color w:val="0C0C0E"/>
          <w:w w:val="110"/>
        </w:rPr>
        <w:t>UK government and regulators the power to</w:t>
      </w:r>
      <w:r>
        <w:rPr>
          <w:color w:val="0C0C0E"/>
          <w:spacing w:val="40"/>
          <w:w w:val="110"/>
        </w:rPr>
        <w:t> </w:t>
      </w:r>
      <w:r>
        <w:rPr>
          <w:color w:val="0C0C0E"/>
          <w:w w:val="110"/>
        </w:rPr>
        <w:t>develop more detailed rules for</w:t>
      </w:r>
      <w:r>
        <w:rPr>
          <w:color w:val="0C0C0E"/>
          <w:spacing w:val="40"/>
          <w:w w:val="110"/>
        </w:rPr>
        <w:t> </w:t>
      </w:r>
      <w:r>
        <w:rPr>
          <w:color w:val="0C0C0E"/>
          <w:w w:val="110"/>
        </w:rPr>
        <w:t>crypto. Effectively, FSMA 2023</w:t>
      </w:r>
      <w:r>
        <w:rPr>
          <w:color w:val="0C0C0E"/>
          <w:spacing w:val="-12"/>
          <w:w w:val="110"/>
        </w:rPr>
        <w:t> </w:t>
      </w:r>
      <w:r>
        <w:rPr>
          <w:color w:val="0C0C0E"/>
          <w:w w:val="110"/>
        </w:rPr>
        <w:t>is an</w:t>
      </w:r>
      <w:r>
        <w:rPr>
          <w:color w:val="0C0C0E"/>
          <w:spacing w:val="-7"/>
          <w:w w:val="110"/>
        </w:rPr>
        <w:t> </w:t>
      </w:r>
      <w:r>
        <w:rPr>
          <w:color w:val="0C0C0E"/>
          <w:w w:val="110"/>
        </w:rPr>
        <w:t>amendment</w:t>
      </w:r>
      <w:r>
        <w:rPr>
          <w:color w:val="0C0C0E"/>
          <w:spacing w:val="25"/>
          <w:w w:val="110"/>
        </w:rPr>
        <w:t> </w:t>
      </w:r>
      <w:r>
        <w:rPr>
          <w:color w:val="0C0C0E"/>
          <w:w w:val="110"/>
        </w:rPr>
        <w:t>order to</w:t>
      </w:r>
      <w:r>
        <w:rPr>
          <w:color w:val="0C0C0E"/>
          <w:spacing w:val="22"/>
          <w:w w:val="110"/>
        </w:rPr>
        <w:t> </w:t>
      </w:r>
      <w:r>
        <w:rPr>
          <w:color w:val="0C0C0E"/>
          <w:w w:val="110"/>
        </w:rPr>
        <w:t>FSMA 2000</w:t>
      </w:r>
      <w:r>
        <w:rPr>
          <w:color w:val="0C0C0E"/>
          <w:spacing w:val="-5"/>
          <w:w w:val="110"/>
        </w:rPr>
        <w:t> </w:t>
      </w:r>
      <w:r>
        <w:rPr>
          <w:color w:val="0C0C0E"/>
          <w:w w:val="110"/>
        </w:rPr>
        <w:t>that</w:t>
      </w:r>
      <w:r>
        <w:rPr>
          <w:color w:val="0C0C0E"/>
          <w:spacing w:val="-13"/>
          <w:w w:val="110"/>
        </w:rPr>
        <w:t> </w:t>
      </w:r>
      <w:r>
        <w:rPr>
          <w:color w:val="0C0C0E"/>
          <w:w w:val="110"/>
        </w:rPr>
        <w:t>integrates crypto</w:t>
      </w:r>
      <w:r>
        <w:rPr>
          <w:color w:val="0C0C0E"/>
          <w:spacing w:val="-16"/>
          <w:w w:val="110"/>
        </w:rPr>
        <w:t> </w:t>
      </w:r>
      <w:r>
        <w:rPr>
          <w:color w:val="0C0C0E"/>
          <w:w w:val="110"/>
        </w:rPr>
        <w:t>into the existing regulatory</w:t>
      </w:r>
      <w:r>
        <w:rPr>
          <w:color w:val="0C0C0E"/>
          <w:spacing w:val="40"/>
          <w:w w:val="110"/>
        </w:rPr>
        <w:t> </w:t>
      </w:r>
      <w:r>
        <w:rPr>
          <w:color w:val="0C0C0E"/>
          <w:w w:val="110"/>
        </w:rPr>
        <w:t>regime that</w:t>
      </w:r>
      <w:r>
        <w:rPr>
          <w:color w:val="0C0C0E"/>
          <w:spacing w:val="40"/>
          <w:w w:val="110"/>
        </w:rPr>
        <w:t> </w:t>
      </w:r>
      <w:r>
        <w:rPr>
          <w:color w:val="0C0C0E"/>
          <w:w w:val="110"/>
        </w:rPr>
        <w:t>governs investments. This</w:t>
      </w:r>
      <w:r>
        <w:rPr>
          <w:color w:val="0C0C0E"/>
          <w:spacing w:val="40"/>
          <w:w w:val="110"/>
        </w:rPr>
        <w:t> </w:t>
      </w:r>
      <w:r>
        <w:rPr>
          <w:color w:val="0C0C0E"/>
          <w:w w:val="110"/>
        </w:rPr>
        <w:t>puts digital assets</w:t>
      </w:r>
      <w:r>
        <w:rPr>
          <w:color w:val="0C0C0E"/>
          <w:spacing w:val="-1"/>
          <w:w w:val="110"/>
        </w:rPr>
        <w:t> </w:t>
      </w:r>
      <w:r>
        <w:rPr>
          <w:color w:val="0C0C0E"/>
          <w:w w:val="110"/>
        </w:rPr>
        <w:t>under greater oversight of the Financial</w:t>
      </w:r>
      <w:r>
        <w:rPr>
          <w:color w:val="0C0C0E"/>
          <w:spacing w:val="-2"/>
          <w:w w:val="110"/>
        </w:rPr>
        <w:t> </w:t>
      </w:r>
      <w:r>
        <w:rPr>
          <w:color w:val="0C0C0E"/>
          <w:w w:val="110"/>
        </w:rPr>
        <w:t>Conduct Authority (FCA) and Lays</w:t>
      </w:r>
      <w:r>
        <w:rPr>
          <w:color w:val="0C0C0E"/>
          <w:spacing w:val="-3"/>
          <w:w w:val="110"/>
        </w:rPr>
        <w:t> </w:t>
      </w:r>
      <w:r>
        <w:rPr>
          <w:color w:val="0C0C0E"/>
          <w:w w:val="110"/>
        </w:rPr>
        <w:t>the</w:t>
      </w:r>
      <w:r>
        <w:rPr>
          <w:color w:val="0C0C0E"/>
          <w:spacing w:val="40"/>
          <w:w w:val="110"/>
        </w:rPr>
        <w:t> </w:t>
      </w:r>
      <w:r>
        <w:rPr>
          <w:color w:val="0C0C0E"/>
          <w:w w:val="110"/>
        </w:rPr>
        <w:t>foundation for specific Laws to</w:t>
      </w:r>
      <w:r>
        <w:rPr>
          <w:color w:val="0C0C0E"/>
          <w:spacing w:val="40"/>
          <w:w w:val="110"/>
        </w:rPr>
        <w:t> </w:t>
      </w:r>
      <w:r>
        <w:rPr>
          <w:color w:val="0C0C0E"/>
          <w:w w:val="110"/>
        </w:rPr>
        <w:t>be</w:t>
      </w:r>
      <w:r>
        <w:rPr>
          <w:color w:val="0C0C0E"/>
          <w:spacing w:val="-16"/>
          <w:w w:val="110"/>
        </w:rPr>
        <w:t> </w:t>
      </w:r>
      <w:r>
        <w:rPr>
          <w:color w:val="0C0C0E"/>
          <w:w w:val="110"/>
        </w:rPr>
        <w:t>implemented Later.</w:t>
      </w:r>
    </w:p>
    <w:p>
      <w:pPr>
        <w:pStyle w:val="BodyText"/>
        <w:spacing w:before="69"/>
      </w:pPr>
    </w:p>
    <w:p>
      <w:pPr>
        <w:pStyle w:val="BodyText"/>
        <w:spacing w:line="312" w:lineRule="auto"/>
        <w:ind w:left="465" w:right="2852" w:hanging="1"/>
      </w:pPr>
      <w:r>
        <w:rPr>
          <w:color w:val="0C0C0E"/>
          <w:w w:val="110"/>
        </w:rPr>
        <w:t>The UK government will</w:t>
      </w:r>
      <w:r>
        <w:rPr>
          <w:color w:val="0C0C0E"/>
          <w:spacing w:val="-17"/>
          <w:w w:val="110"/>
        </w:rPr>
        <w:t> </w:t>
      </w:r>
      <w:r>
        <w:rPr>
          <w:color w:val="0C0C0E"/>
          <w:w w:val="110"/>
        </w:rPr>
        <w:t>introduce Legislation for</w:t>
      </w:r>
      <w:r>
        <w:rPr>
          <w:color w:val="0C0C0E"/>
          <w:spacing w:val="40"/>
          <w:w w:val="110"/>
        </w:rPr>
        <w:t> </w:t>
      </w:r>
      <w:r>
        <w:rPr>
          <w:color w:val="0C0C0E"/>
          <w:w w:val="110"/>
        </w:rPr>
        <w:t>the</w:t>
      </w:r>
      <w:r>
        <w:rPr>
          <w:color w:val="0C0C0E"/>
          <w:spacing w:val="40"/>
          <w:w w:val="110"/>
        </w:rPr>
        <w:t> </w:t>
      </w:r>
      <w:r>
        <w:rPr>
          <w:color w:val="0C0C0E"/>
          <w:w w:val="110"/>
        </w:rPr>
        <w:t>crypto industry in 2024, aligning</w:t>
      </w:r>
      <w:r>
        <w:rPr>
          <w:color w:val="0C0C0E"/>
          <w:spacing w:val="40"/>
          <w:w w:val="110"/>
        </w:rPr>
        <w:t> </w:t>
      </w:r>
      <w:r>
        <w:rPr>
          <w:color w:val="0C0C0E"/>
          <w:w w:val="110"/>
        </w:rPr>
        <w:t>crypto</w:t>
      </w:r>
      <w:r>
        <w:rPr>
          <w:color w:val="0C0C0E"/>
          <w:spacing w:val="40"/>
          <w:w w:val="110"/>
        </w:rPr>
        <w:t> </w:t>
      </w:r>
      <w:r>
        <w:rPr>
          <w:color w:val="0C0C0E"/>
          <w:w w:val="110"/>
        </w:rPr>
        <w:t>activities</w:t>
      </w:r>
      <w:r>
        <w:rPr>
          <w:color w:val="0C0C0E"/>
          <w:spacing w:val="40"/>
          <w:w w:val="110"/>
        </w:rPr>
        <w:t> </w:t>
      </w:r>
      <w:r>
        <w:rPr>
          <w:color w:val="0C0C0E"/>
          <w:w w:val="110"/>
        </w:rPr>
        <w:t>with the regulatory</w:t>
      </w:r>
      <w:r>
        <w:rPr>
          <w:color w:val="0C0C0E"/>
          <w:spacing w:val="40"/>
          <w:w w:val="110"/>
        </w:rPr>
        <w:t> </w:t>
      </w:r>
      <w:r>
        <w:rPr>
          <w:color w:val="0C0C0E"/>
          <w:w w:val="110"/>
        </w:rPr>
        <w:t>framework</w:t>
      </w:r>
      <w:r>
        <w:rPr>
          <w:color w:val="0C0C0E"/>
          <w:spacing w:val="40"/>
          <w:w w:val="110"/>
        </w:rPr>
        <w:t> </w:t>
      </w:r>
      <w:r>
        <w:rPr>
          <w:color w:val="0C0C0E"/>
          <w:w w:val="110"/>
        </w:rPr>
        <w:t>applicable</w:t>
      </w:r>
      <w:r>
        <w:rPr>
          <w:color w:val="0C0C0E"/>
          <w:spacing w:val="40"/>
          <w:w w:val="110"/>
        </w:rPr>
        <w:t> </w:t>
      </w:r>
      <w:r>
        <w:rPr>
          <w:color w:val="0C0C0E"/>
          <w:w w:val="110"/>
        </w:rPr>
        <w:t>to</w:t>
      </w:r>
      <w:r>
        <w:rPr>
          <w:color w:val="0C0C0E"/>
          <w:spacing w:val="40"/>
          <w:w w:val="110"/>
        </w:rPr>
        <w:t> </w:t>
      </w:r>
      <w:r>
        <w:rPr>
          <w:color w:val="0C0C0E"/>
          <w:w w:val="110"/>
        </w:rPr>
        <w:t>other firms</w:t>
      </w:r>
      <w:r>
        <w:rPr>
          <w:color w:val="0C0C0E"/>
          <w:spacing w:val="28"/>
          <w:w w:val="110"/>
        </w:rPr>
        <w:t> </w:t>
      </w:r>
      <w:r>
        <w:rPr>
          <w:color w:val="0C0C0E"/>
          <w:w w:val="110"/>
        </w:rPr>
        <w:t>providing</w:t>
      </w:r>
      <w:r>
        <w:rPr>
          <w:color w:val="0C0C0E"/>
          <w:spacing w:val="28"/>
          <w:w w:val="110"/>
        </w:rPr>
        <w:t> </w:t>
      </w:r>
      <w:r>
        <w:rPr>
          <w:color w:val="0C0C0E"/>
          <w:w w:val="110"/>
        </w:rPr>
        <w:t>investment</w:t>
      </w:r>
      <w:r>
        <w:rPr>
          <w:color w:val="0C0C0E"/>
          <w:spacing w:val="40"/>
          <w:w w:val="110"/>
        </w:rPr>
        <w:t> </w:t>
      </w:r>
      <w:r>
        <w:rPr>
          <w:color w:val="0C0C0E"/>
          <w:w w:val="110"/>
        </w:rPr>
        <w:t>services in</w:t>
      </w:r>
      <w:r>
        <w:rPr>
          <w:color w:val="0C0C0E"/>
          <w:spacing w:val="40"/>
          <w:w w:val="110"/>
        </w:rPr>
        <w:t> </w:t>
      </w:r>
      <w:r>
        <w:rPr>
          <w:color w:val="0C0C0E"/>
          <w:w w:val="110"/>
        </w:rPr>
        <w:t>the</w:t>
      </w:r>
      <w:r>
        <w:rPr>
          <w:color w:val="0C0C0E"/>
          <w:spacing w:val="40"/>
          <w:w w:val="110"/>
        </w:rPr>
        <w:t> </w:t>
      </w:r>
      <w:r>
        <w:rPr>
          <w:color w:val="0C0C0E"/>
          <w:w w:val="110"/>
        </w:rPr>
        <w:t>UK (with</w:t>
      </w:r>
      <w:r>
        <w:rPr>
          <w:color w:val="0C0C0E"/>
          <w:spacing w:val="30"/>
          <w:w w:val="110"/>
        </w:rPr>
        <w:t> </w:t>
      </w:r>
      <w:r>
        <w:rPr>
          <w:color w:val="0C0C0E"/>
          <w:w w:val="110"/>
        </w:rPr>
        <w:t>appropriate modifications).</w:t>
      </w:r>
      <w:r>
        <w:rPr>
          <w:color w:val="0C0C0E"/>
          <w:w w:val="110"/>
          <w:position w:val="6"/>
          <w:sz w:val="12"/>
        </w:rPr>
        <w:t>65 </w:t>
      </w:r>
      <w:r>
        <w:rPr>
          <w:color w:val="0C0C0E"/>
          <w:w w:val="110"/>
        </w:rPr>
        <w:t>This move, aimed at establishing the UK as a</w:t>
      </w:r>
      <w:r>
        <w:rPr>
          <w:color w:val="0C0C0E"/>
          <w:spacing w:val="-7"/>
          <w:w w:val="110"/>
        </w:rPr>
        <w:t> </w:t>
      </w:r>
      <w:r>
        <w:rPr>
          <w:color w:val="0C0C0E"/>
          <w:w w:val="110"/>
        </w:rPr>
        <w:t>global</w:t>
      </w:r>
      <w:r>
        <w:rPr>
          <w:color w:val="0C0C0E"/>
          <w:spacing w:val="-12"/>
          <w:w w:val="110"/>
        </w:rPr>
        <w:t> </w:t>
      </w:r>
      <w:r>
        <w:rPr>
          <w:color w:val="0C0C0E"/>
          <w:w w:val="110"/>
        </w:rPr>
        <w:t>center for crypto technology, will</w:t>
      </w:r>
      <w:r>
        <w:rPr>
          <w:color w:val="0C0C0E"/>
          <w:spacing w:val="-16"/>
          <w:w w:val="110"/>
        </w:rPr>
        <w:t> </w:t>
      </w:r>
      <w:r>
        <w:rPr>
          <w:color w:val="0C0C0E"/>
          <w:w w:val="110"/>
        </w:rPr>
        <w:t>involve more stringent rules for exchanges, custodians, and</w:t>
      </w:r>
      <w:r>
        <w:rPr>
          <w:color w:val="0C0C0E"/>
          <w:spacing w:val="-5"/>
          <w:w w:val="110"/>
        </w:rPr>
        <w:t> </w:t>
      </w:r>
      <w:r>
        <w:rPr>
          <w:color w:val="0C0C0E"/>
          <w:w w:val="110"/>
        </w:rPr>
        <w:t>Lenders, with</w:t>
      </w:r>
      <w:r>
        <w:rPr>
          <w:color w:val="0C0C0E"/>
          <w:spacing w:val="-6"/>
          <w:w w:val="110"/>
        </w:rPr>
        <w:t> </w:t>
      </w:r>
      <w:r>
        <w:rPr>
          <w:color w:val="0C0C0E"/>
          <w:w w:val="110"/>
        </w:rPr>
        <w:t>detailed regulations yet to be</w:t>
      </w:r>
      <w:r>
        <w:rPr>
          <w:color w:val="0C0C0E"/>
          <w:spacing w:val="40"/>
          <w:w w:val="110"/>
        </w:rPr>
        <w:t> </w:t>
      </w:r>
      <w:r>
        <w:rPr>
          <w:color w:val="0C0C0E"/>
          <w:w w:val="110"/>
        </w:rPr>
        <w:t>developed.</w:t>
      </w:r>
      <w:r>
        <w:rPr>
          <w:color w:val="0C0C0E"/>
          <w:spacing w:val="-1"/>
          <w:w w:val="110"/>
        </w:rPr>
        <w:t> </w:t>
      </w:r>
      <w:r>
        <w:rPr>
          <w:color w:val="0C0C0E"/>
          <w:w w:val="110"/>
        </w:rPr>
        <w:t>As part of Phase</w:t>
      </w:r>
      <w:r>
        <w:rPr>
          <w:color w:val="0C0C0E"/>
          <w:spacing w:val="-14"/>
          <w:w w:val="110"/>
        </w:rPr>
        <w:t> </w:t>
      </w:r>
      <w:r>
        <w:rPr>
          <w:color w:val="0C0C0E"/>
          <w:w w:val="110"/>
        </w:rPr>
        <w:t>1, the</w:t>
      </w:r>
      <w:r>
        <w:rPr>
          <w:color w:val="0C0C0E"/>
          <w:spacing w:val="65"/>
          <w:w w:val="110"/>
        </w:rPr>
        <w:t> </w:t>
      </w:r>
      <w:r>
        <w:rPr>
          <w:color w:val="0C0C0E"/>
          <w:w w:val="110"/>
        </w:rPr>
        <w:t>FCA</w:t>
      </w:r>
      <w:r>
        <w:rPr>
          <w:color w:val="0C0C0E"/>
          <w:spacing w:val="-10"/>
          <w:w w:val="110"/>
        </w:rPr>
        <w:t> </w:t>
      </w:r>
      <w:r>
        <w:rPr>
          <w:color w:val="0C0C0E"/>
          <w:w w:val="110"/>
        </w:rPr>
        <w:t>and</w:t>
      </w:r>
      <w:r>
        <w:rPr>
          <w:color w:val="0C0C0E"/>
          <w:spacing w:val="-14"/>
          <w:w w:val="110"/>
        </w:rPr>
        <w:t> </w:t>
      </w:r>
      <w:r>
        <w:rPr>
          <w:color w:val="0C0C0E"/>
          <w:w w:val="110"/>
        </w:rPr>
        <w:t>the</w:t>
      </w:r>
      <w:r>
        <w:rPr>
          <w:color w:val="0C0C0E"/>
          <w:spacing w:val="13"/>
          <w:w w:val="110"/>
        </w:rPr>
        <w:t> </w:t>
      </w:r>
      <w:r>
        <w:rPr>
          <w:color w:val="0C0C0E"/>
          <w:w w:val="110"/>
        </w:rPr>
        <w:t>Bank</w:t>
      </w:r>
      <w:r>
        <w:rPr>
          <w:color w:val="0C0C0E"/>
          <w:spacing w:val="-10"/>
          <w:w w:val="110"/>
        </w:rPr>
        <w:t> </w:t>
      </w:r>
      <w:r>
        <w:rPr>
          <w:color w:val="0C0C0E"/>
          <w:w w:val="110"/>
        </w:rPr>
        <w:t>of England</w:t>
      </w:r>
      <w:r>
        <w:rPr>
          <w:color w:val="0C0C0E"/>
          <w:spacing w:val="-12"/>
          <w:w w:val="110"/>
        </w:rPr>
        <w:t> </w:t>
      </w:r>
      <w:r>
        <w:rPr>
          <w:color w:val="0C0C0E"/>
          <w:w w:val="110"/>
        </w:rPr>
        <w:t>(BOE)</w:t>
      </w:r>
      <w:r>
        <w:rPr>
          <w:color w:val="0C0C0E"/>
          <w:spacing w:val="-7"/>
          <w:w w:val="110"/>
        </w:rPr>
        <w:t> </w:t>
      </w:r>
      <w:r>
        <w:rPr>
          <w:color w:val="0C0C0E"/>
          <w:w w:val="110"/>
        </w:rPr>
        <w:t>have</w:t>
      </w:r>
      <w:r>
        <w:rPr>
          <w:color w:val="0C0C0E"/>
          <w:spacing w:val="-9"/>
          <w:w w:val="110"/>
        </w:rPr>
        <w:t> </w:t>
      </w:r>
      <w:r>
        <w:rPr>
          <w:color w:val="0C0C0E"/>
          <w:w w:val="110"/>
        </w:rPr>
        <w:t>released</w:t>
      </w:r>
      <w:r>
        <w:rPr>
          <w:color w:val="0C0C0E"/>
          <w:spacing w:val="-11"/>
          <w:w w:val="110"/>
        </w:rPr>
        <w:t> </w:t>
      </w:r>
      <w:r>
        <w:rPr>
          <w:color w:val="0C0C0E"/>
          <w:w w:val="110"/>
        </w:rPr>
        <w:t>discussion</w:t>
      </w:r>
      <w:r>
        <w:rPr>
          <w:color w:val="0C0C0E"/>
          <w:spacing w:val="-3"/>
          <w:w w:val="110"/>
        </w:rPr>
        <w:t> </w:t>
      </w:r>
      <w:r>
        <w:rPr>
          <w:color w:val="0C0C0E"/>
          <w:w w:val="110"/>
        </w:rPr>
        <w:t>papers outlining their regulatory approaches to</w:t>
      </w:r>
      <w:r>
        <w:rPr>
          <w:color w:val="0C0C0E"/>
          <w:spacing w:val="40"/>
          <w:w w:val="110"/>
        </w:rPr>
        <w:t> </w:t>
      </w:r>
      <w:r>
        <w:rPr>
          <w:color w:val="0C0C0E"/>
          <w:w w:val="110"/>
        </w:rPr>
        <w:t>stablecoins to be used in</w:t>
      </w:r>
      <w:r>
        <w:rPr>
          <w:color w:val="0C0C0E"/>
          <w:spacing w:val="40"/>
          <w:w w:val="110"/>
        </w:rPr>
        <w:t> </w:t>
      </w:r>
      <w:r>
        <w:rPr>
          <w:color w:val="0C0C0E"/>
          <w:w w:val="110"/>
        </w:rPr>
        <w:t>payment transactions.</w:t>
      </w:r>
      <w:r>
        <w:rPr>
          <w:color w:val="333334"/>
          <w:w w:val="110"/>
          <w:position w:val="6"/>
          <w:sz w:val="12"/>
        </w:rPr>
        <w:t>66 </w:t>
      </w:r>
      <w:r>
        <w:rPr>
          <w:color w:val="0C0C0E"/>
          <w:w w:val="110"/>
        </w:rPr>
        <w:t>The BOE will</w:t>
      </w:r>
      <w:r>
        <w:rPr>
          <w:color w:val="0C0C0E"/>
          <w:spacing w:val="-4"/>
          <w:w w:val="110"/>
        </w:rPr>
        <w:t> </w:t>
      </w:r>
      <w:r>
        <w:rPr>
          <w:color w:val="0C0C0E"/>
          <w:w w:val="110"/>
        </w:rPr>
        <w:t>supervise "systemic stablecoins" that have the potential</w:t>
      </w:r>
      <w:r>
        <w:rPr>
          <w:color w:val="0C0C0E"/>
          <w:spacing w:val="36"/>
          <w:w w:val="110"/>
        </w:rPr>
        <w:t> </w:t>
      </w:r>
      <w:r>
        <w:rPr>
          <w:color w:val="0C0C0E"/>
          <w:w w:val="110"/>
        </w:rPr>
        <w:t>to impact</w:t>
      </w:r>
      <w:r>
        <w:rPr>
          <w:color w:val="0C0C0E"/>
          <w:spacing w:val="40"/>
          <w:w w:val="110"/>
        </w:rPr>
        <w:t> </w:t>
      </w:r>
      <w:r>
        <w:rPr>
          <w:color w:val="0C0C0E"/>
          <w:w w:val="110"/>
        </w:rPr>
        <w:t>financial stability</w:t>
      </w:r>
      <w:r>
        <w:rPr>
          <w:color w:val="0C0C0E"/>
          <w:spacing w:val="40"/>
          <w:w w:val="110"/>
        </w:rPr>
        <w:t> </w:t>
      </w:r>
      <w:r>
        <w:rPr>
          <w:color w:val="0C0C0E"/>
          <w:w w:val="110"/>
        </w:rPr>
        <w:t>due</w:t>
      </w:r>
      <w:r>
        <w:rPr>
          <w:color w:val="0C0C0E"/>
          <w:spacing w:val="40"/>
          <w:w w:val="110"/>
        </w:rPr>
        <w:t> </w:t>
      </w:r>
      <w:r>
        <w:rPr>
          <w:color w:val="0C0C0E"/>
          <w:w w:val="110"/>
        </w:rPr>
        <w:t>to</w:t>
      </w:r>
      <w:r>
        <w:rPr>
          <w:color w:val="0C0C0E"/>
          <w:spacing w:val="40"/>
          <w:w w:val="110"/>
        </w:rPr>
        <w:t> </w:t>
      </w:r>
      <w:r>
        <w:rPr>
          <w:color w:val="0C0C0E"/>
          <w:w w:val="110"/>
        </w:rPr>
        <w:t>their</w:t>
      </w:r>
      <w:r>
        <w:rPr>
          <w:color w:val="0C0C0E"/>
          <w:spacing w:val="40"/>
          <w:w w:val="110"/>
        </w:rPr>
        <w:t> </w:t>
      </w:r>
      <w:r>
        <w:rPr>
          <w:color w:val="0C0C0E"/>
          <w:w w:val="110"/>
        </w:rPr>
        <w:t>extensive</w:t>
      </w:r>
      <w:r>
        <w:rPr>
          <w:color w:val="0C0C0E"/>
          <w:spacing w:val="40"/>
          <w:w w:val="110"/>
        </w:rPr>
        <w:t> </w:t>
      </w:r>
      <w:r>
        <w:rPr>
          <w:color w:val="0C0C0E"/>
          <w:w w:val="110"/>
        </w:rPr>
        <w:t>circulation,</w:t>
      </w:r>
      <w:r>
        <w:rPr>
          <w:color w:val="0C0C0E"/>
          <w:spacing w:val="40"/>
          <w:w w:val="110"/>
        </w:rPr>
        <w:t> </w:t>
      </w:r>
      <w:r>
        <w:rPr>
          <w:color w:val="0C0C0E"/>
          <w:w w:val="110"/>
        </w:rPr>
        <w:t>while the FCA will</w:t>
      </w:r>
      <w:r>
        <w:rPr>
          <w:color w:val="0C0C0E"/>
          <w:spacing w:val="-5"/>
          <w:w w:val="110"/>
        </w:rPr>
        <w:t> </w:t>
      </w:r>
      <w:r>
        <w:rPr>
          <w:color w:val="0C0C0E"/>
          <w:w w:val="110"/>
        </w:rPr>
        <w:t>supervise non-systemic stablecoins, and the</w:t>
      </w:r>
      <w:r>
        <w:rPr>
          <w:color w:val="0C0C0E"/>
          <w:spacing w:val="40"/>
          <w:w w:val="110"/>
        </w:rPr>
        <w:t> </w:t>
      </w:r>
      <w:r>
        <w:rPr>
          <w:color w:val="0C0C0E"/>
          <w:w w:val="110"/>
        </w:rPr>
        <w:t>broader</w:t>
      </w:r>
    </w:p>
    <w:p>
      <w:pPr>
        <w:pStyle w:val="BodyText"/>
        <w:spacing w:before="13"/>
        <w:ind w:left="465"/>
      </w:pPr>
      <w:r>
        <w:rPr>
          <w:color w:val="0C0C0E"/>
          <w:w w:val="115"/>
        </w:rPr>
        <w:t>crypto</w:t>
      </w:r>
      <w:r>
        <w:rPr>
          <w:color w:val="0C0C0E"/>
          <w:spacing w:val="-9"/>
          <w:w w:val="115"/>
        </w:rPr>
        <w:t> </w:t>
      </w:r>
      <w:r>
        <w:rPr>
          <w:color w:val="0C0C0E"/>
          <w:spacing w:val="-2"/>
          <w:w w:val="120"/>
        </w:rPr>
        <w:t>industry.</w:t>
      </w:r>
    </w:p>
    <w:p>
      <w:pPr>
        <w:pStyle w:val="BodyText"/>
      </w:pPr>
    </w:p>
    <w:p>
      <w:pPr>
        <w:pStyle w:val="BodyText"/>
        <w:spacing w:before="6"/>
      </w:pPr>
    </w:p>
    <w:p>
      <w:pPr>
        <w:pStyle w:val="Heading3"/>
        <w:ind w:left="457"/>
      </w:pPr>
      <w:r>
        <w:rPr>
          <w:color w:val="494D59"/>
          <w:w w:val="90"/>
        </w:rPr>
        <w:t>SHAPING</w:t>
      </w:r>
      <w:r>
        <w:rPr>
          <w:color w:val="494D59"/>
          <w:spacing w:val="-7"/>
        </w:rPr>
        <w:t> </w:t>
      </w:r>
      <w:r>
        <w:rPr>
          <w:color w:val="494D59"/>
          <w:w w:val="90"/>
        </w:rPr>
        <w:t>POLICY</w:t>
      </w:r>
      <w:r>
        <w:rPr>
          <w:color w:val="494D59"/>
          <w:spacing w:val="-2"/>
          <w:w w:val="90"/>
        </w:rPr>
        <w:t> </w:t>
      </w:r>
      <w:r>
        <w:rPr>
          <w:color w:val="494D59"/>
          <w:w w:val="90"/>
        </w:rPr>
        <w:t>IN</w:t>
      </w:r>
      <w:r>
        <w:rPr>
          <w:color w:val="494D59"/>
          <w:spacing w:val="-4"/>
        </w:rPr>
        <w:t> </w:t>
      </w:r>
      <w:r>
        <w:rPr>
          <w:color w:val="494D59"/>
          <w:spacing w:val="-4"/>
          <w:w w:val="90"/>
        </w:rPr>
        <w:t>ASIA</w:t>
      </w:r>
    </w:p>
    <w:p>
      <w:pPr>
        <w:pStyle w:val="BodyText"/>
        <w:spacing w:before="60"/>
        <w:rPr>
          <w:rFonts w:ascii="Courier New"/>
          <w:b/>
          <w:sz w:val="33"/>
        </w:rPr>
      </w:pPr>
    </w:p>
    <w:p>
      <w:pPr>
        <w:pStyle w:val="BodyText"/>
        <w:spacing w:line="312" w:lineRule="auto"/>
        <w:ind w:left="464" w:right="2959"/>
      </w:pPr>
      <w:r>
        <w:rPr>
          <w:b/>
          <w:color w:val="0C0C0E"/>
          <w:w w:val="110"/>
        </w:rPr>
        <w:t>Australia.</w:t>
      </w:r>
      <w:r>
        <w:rPr>
          <w:b/>
          <w:color w:val="0C0C0E"/>
          <w:spacing w:val="-4"/>
          <w:w w:val="110"/>
        </w:rPr>
        <w:t> </w:t>
      </w:r>
      <w:r>
        <w:rPr>
          <w:color w:val="0C0C0E"/>
          <w:w w:val="110"/>
        </w:rPr>
        <w:t>Since 2018,</w:t>
      </w:r>
      <w:r>
        <w:rPr>
          <w:color w:val="0C0C0E"/>
          <w:spacing w:val="-2"/>
          <w:w w:val="110"/>
        </w:rPr>
        <w:t> </w:t>
      </w:r>
      <w:r>
        <w:rPr>
          <w:color w:val="0C0C0E"/>
          <w:w w:val="110"/>
        </w:rPr>
        <w:t>Australia</w:t>
      </w:r>
      <w:r>
        <w:rPr>
          <w:color w:val="0C0C0E"/>
          <w:spacing w:val="-4"/>
          <w:w w:val="110"/>
        </w:rPr>
        <w:t> </w:t>
      </w:r>
      <w:r>
        <w:rPr>
          <w:color w:val="0C0C0E"/>
          <w:w w:val="110"/>
        </w:rPr>
        <w:t>has been making</w:t>
      </w:r>
      <w:r>
        <w:rPr>
          <w:color w:val="0C0C0E"/>
          <w:spacing w:val="-9"/>
          <w:w w:val="110"/>
        </w:rPr>
        <w:t> </w:t>
      </w:r>
      <w:r>
        <w:rPr>
          <w:color w:val="0C0C0E"/>
          <w:w w:val="110"/>
        </w:rPr>
        <w:t>impressive strides toward</w:t>
      </w:r>
      <w:r>
        <w:rPr>
          <w:color w:val="0C0C0E"/>
          <w:spacing w:val="-8"/>
          <w:w w:val="110"/>
        </w:rPr>
        <w:t> </w:t>
      </w:r>
      <w:r>
        <w:rPr>
          <w:color w:val="0C0C0E"/>
          <w:w w:val="110"/>
        </w:rPr>
        <w:t>its stated</w:t>
      </w:r>
      <w:r>
        <w:rPr>
          <w:color w:val="0C0C0E"/>
          <w:spacing w:val="40"/>
          <w:w w:val="110"/>
        </w:rPr>
        <w:t> </w:t>
      </w:r>
      <w:r>
        <w:rPr>
          <w:color w:val="0C0C0E"/>
          <w:w w:val="110"/>
        </w:rPr>
        <w:t>goal of</w:t>
      </w:r>
      <w:r>
        <w:rPr>
          <w:color w:val="0C0C0E"/>
          <w:spacing w:val="40"/>
          <w:w w:val="110"/>
        </w:rPr>
        <w:t> </w:t>
      </w:r>
      <w:r>
        <w:rPr>
          <w:color w:val="0C0C0E"/>
          <w:w w:val="110"/>
        </w:rPr>
        <w:t>creating a crypto-friendly environment</w:t>
      </w:r>
      <w:r>
        <w:rPr>
          <w:color w:val="0C0C0E"/>
          <w:spacing w:val="40"/>
          <w:w w:val="110"/>
        </w:rPr>
        <w:t> </w:t>
      </w:r>
      <w:r>
        <w:rPr>
          <w:color w:val="0C0C0E"/>
          <w:w w:val="110"/>
        </w:rPr>
        <w:t>for</w:t>
      </w:r>
      <w:r>
        <w:rPr>
          <w:color w:val="0C0C0E"/>
          <w:spacing w:val="40"/>
          <w:w w:val="110"/>
        </w:rPr>
        <w:t> </w:t>
      </w:r>
      <w:r>
        <w:rPr>
          <w:color w:val="0C0C0E"/>
          <w:w w:val="110"/>
        </w:rPr>
        <w:t>innovation.</w:t>
      </w:r>
      <w:r>
        <w:rPr>
          <w:color w:val="333334"/>
          <w:w w:val="110"/>
          <w:position w:val="6"/>
          <w:sz w:val="12"/>
        </w:rPr>
        <w:t>67</w:t>
      </w:r>
      <w:r>
        <w:rPr>
          <w:color w:val="333334"/>
          <w:spacing w:val="31"/>
          <w:w w:val="110"/>
          <w:position w:val="6"/>
          <w:sz w:val="12"/>
        </w:rPr>
        <w:t> </w:t>
      </w:r>
      <w:r>
        <w:rPr>
          <w:color w:val="0C0C0E"/>
          <w:w w:val="110"/>
        </w:rPr>
        <w:t>In October 2023, the</w:t>
      </w:r>
      <w:r>
        <w:rPr>
          <w:color w:val="0C0C0E"/>
          <w:spacing w:val="40"/>
          <w:w w:val="110"/>
        </w:rPr>
        <w:t> </w:t>
      </w:r>
      <w:r>
        <w:rPr>
          <w:color w:val="0C0C0E"/>
          <w:w w:val="110"/>
        </w:rPr>
        <w:t>Australian Treasury issued a</w:t>
      </w:r>
      <w:r>
        <w:rPr>
          <w:color w:val="0C0C0E"/>
          <w:spacing w:val="-1"/>
          <w:w w:val="110"/>
        </w:rPr>
        <w:t> </w:t>
      </w:r>
      <w:r>
        <w:rPr>
          <w:color w:val="0C0C0E"/>
          <w:w w:val="110"/>
        </w:rPr>
        <w:t>consultation paper outlining plans for a</w:t>
      </w:r>
      <w:r>
        <w:rPr>
          <w:color w:val="0C0C0E"/>
          <w:spacing w:val="-4"/>
          <w:w w:val="110"/>
        </w:rPr>
        <w:t> </w:t>
      </w:r>
      <w:r>
        <w:rPr>
          <w:color w:val="0C0C0E"/>
          <w:w w:val="110"/>
        </w:rPr>
        <w:t>new Licensing obligation under the Australian Financial Services License, anchored on custody services</w:t>
      </w:r>
      <w:r>
        <w:rPr>
          <w:color w:val="333334"/>
          <w:w w:val="110"/>
        </w:rPr>
        <w:t>.</w:t>
      </w:r>
      <w:r>
        <w:rPr>
          <w:color w:val="333334"/>
          <w:w w:val="110"/>
          <w:position w:val="6"/>
          <w:sz w:val="12"/>
        </w:rPr>
        <w:t>68 </w:t>
      </w:r>
      <w:r>
        <w:rPr>
          <w:color w:val="0C0C0E"/>
          <w:w w:val="110"/>
        </w:rPr>
        <w:t>This follows a consultation in</w:t>
      </w:r>
      <w:r>
        <w:rPr>
          <w:color w:val="0C0C0E"/>
          <w:spacing w:val="40"/>
          <w:w w:val="110"/>
        </w:rPr>
        <w:t> </w:t>
      </w:r>
      <w:r>
        <w:rPr>
          <w:color w:val="0C0C0E"/>
          <w:w w:val="110"/>
        </w:rPr>
        <w:t>February 2023 on token mapping.</w:t>
      </w:r>
      <w:r>
        <w:rPr>
          <w:color w:val="333334"/>
          <w:w w:val="110"/>
          <w:position w:val="6"/>
          <w:sz w:val="12"/>
        </w:rPr>
        <w:t>69 </w:t>
      </w:r>
      <w:r>
        <w:rPr>
          <w:color w:val="0C0C0E"/>
          <w:w w:val="110"/>
        </w:rPr>
        <w:t>The proposal, which also sets forth minimum</w:t>
      </w:r>
      <w:r>
        <w:rPr>
          <w:color w:val="0C0C0E"/>
          <w:spacing w:val="40"/>
          <w:w w:val="110"/>
        </w:rPr>
        <w:t> </w:t>
      </w:r>
      <w:r>
        <w:rPr>
          <w:color w:val="0C0C0E"/>
          <w:w w:val="110"/>
        </w:rPr>
        <w:t>obligations</w:t>
      </w:r>
      <w:r>
        <w:rPr>
          <w:color w:val="0C0C0E"/>
          <w:spacing w:val="40"/>
          <w:w w:val="110"/>
        </w:rPr>
        <w:t> </w:t>
      </w:r>
      <w:r>
        <w:rPr>
          <w:color w:val="0C0C0E"/>
          <w:w w:val="110"/>
        </w:rPr>
        <w:t>for</w:t>
      </w:r>
      <w:r>
        <w:rPr>
          <w:color w:val="0C0C0E"/>
          <w:spacing w:val="40"/>
          <w:w w:val="110"/>
        </w:rPr>
        <w:t> </w:t>
      </w:r>
      <w:r>
        <w:rPr>
          <w:color w:val="0C0C0E"/>
          <w:w w:val="110"/>
        </w:rPr>
        <w:t>certain</w:t>
      </w:r>
      <w:r>
        <w:rPr>
          <w:color w:val="0C0C0E"/>
          <w:spacing w:val="33"/>
          <w:w w:val="110"/>
        </w:rPr>
        <w:t> </w:t>
      </w:r>
      <w:r>
        <w:rPr>
          <w:color w:val="0C0C0E"/>
          <w:w w:val="110"/>
        </w:rPr>
        <w:t>services</w:t>
      </w:r>
      <w:r>
        <w:rPr>
          <w:color w:val="0C0C0E"/>
          <w:spacing w:val="40"/>
          <w:w w:val="110"/>
        </w:rPr>
        <w:t> </w:t>
      </w:r>
      <w:r>
        <w:rPr>
          <w:color w:val="0C0C0E"/>
          <w:w w:val="110"/>
        </w:rPr>
        <w:t>such as trading</w:t>
      </w:r>
      <w:r>
        <w:rPr>
          <w:color w:val="0C0C0E"/>
          <w:spacing w:val="33"/>
          <w:w w:val="110"/>
        </w:rPr>
        <w:t> </w:t>
      </w:r>
      <w:r>
        <w:rPr>
          <w:color w:val="0C0C0E"/>
          <w:w w:val="110"/>
        </w:rPr>
        <w:t>and staking,</w:t>
      </w:r>
      <w:r>
        <w:rPr>
          <w:color w:val="0C0C0E"/>
          <w:spacing w:val="40"/>
          <w:w w:val="110"/>
        </w:rPr>
        <w:t> </w:t>
      </w:r>
      <w:r>
        <w:rPr>
          <w:color w:val="0C0C0E"/>
          <w:w w:val="110"/>
        </w:rPr>
        <w:t>will grant jurisdictional oversight</w:t>
      </w:r>
      <w:r>
        <w:rPr>
          <w:color w:val="0C0C0E"/>
          <w:spacing w:val="40"/>
          <w:w w:val="110"/>
        </w:rPr>
        <w:t> </w:t>
      </w:r>
      <w:r>
        <w:rPr>
          <w:color w:val="0C0C0E"/>
          <w:w w:val="110"/>
        </w:rPr>
        <w:t>to</w:t>
      </w:r>
      <w:r>
        <w:rPr>
          <w:color w:val="0C0C0E"/>
          <w:spacing w:val="40"/>
          <w:w w:val="110"/>
        </w:rPr>
        <w:t> </w:t>
      </w:r>
      <w:r>
        <w:rPr>
          <w:color w:val="0C0C0E"/>
          <w:w w:val="110"/>
        </w:rPr>
        <w:t>the</w:t>
      </w:r>
      <w:r>
        <w:rPr>
          <w:color w:val="0C0C0E"/>
          <w:spacing w:val="40"/>
          <w:w w:val="110"/>
        </w:rPr>
        <w:t> </w:t>
      </w:r>
      <w:r>
        <w:rPr>
          <w:color w:val="0C0C0E"/>
          <w:w w:val="110"/>
        </w:rPr>
        <w:t>Australian</w:t>
      </w:r>
      <w:r>
        <w:rPr>
          <w:color w:val="0C0C0E"/>
          <w:spacing w:val="40"/>
          <w:w w:val="110"/>
        </w:rPr>
        <w:t> </w:t>
      </w:r>
      <w:r>
        <w:rPr>
          <w:color w:val="0C0C0E"/>
          <w:w w:val="110"/>
        </w:rPr>
        <w:t>Securities</w:t>
      </w:r>
      <w:r>
        <w:rPr>
          <w:color w:val="0C0C0E"/>
          <w:spacing w:val="40"/>
          <w:w w:val="110"/>
        </w:rPr>
        <w:t> </w:t>
      </w:r>
      <w:r>
        <w:rPr>
          <w:color w:val="0C0C0E"/>
          <w:w w:val="110"/>
        </w:rPr>
        <w:t>and</w:t>
      </w:r>
    </w:p>
    <w:p>
      <w:pPr>
        <w:pStyle w:val="BodyText"/>
        <w:spacing w:before="11"/>
        <w:ind w:left="464"/>
      </w:pPr>
      <w:r>
        <w:rPr>
          <w:color w:val="0C0C0E"/>
          <w:w w:val="110"/>
        </w:rPr>
        <w:t>Investments</w:t>
      </w:r>
      <w:r>
        <w:rPr>
          <w:color w:val="0C0C0E"/>
          <w:spacing w:val="32"/>
          <w:w w:val="110"/>
        </w:rPr>
        <w:t> </w:t>
      </w:r>
      <w:r>
        <w:rPr>
          <w:color w:val="0C0C0E"/>
          <w:spacing w:val="-2"/>
          <w:w w:val="110"/>
        </w:rPr>
        <w:t>Commission.</w:t>
      </w:r>
    </w:p>
    <w:p>
      <w:pPr>
        <w:pStyle w:val="BodyText"/>
        <w:spacing w:before="141"/>
      </w:pPr>
    </w:p>
    <w:p>
      <w:pPr>
        <w:pStyle w:val="BodyText"/>
        <w:spacing w:line="314" w:lineRule="auto"/>
        <w:ind w:left="465" w:right="2906" w:hanging="2"/>
        <w:rPr>
          <w:sz w:val="12"/>
        </w:rPr>
      </w:pPr>
      <w:r>
        <w:rPr>
          <w:color w:val="0C0C0E"/>
          <w:w w:val="115"/>
        </w:rPr>
        <w:t>This</w:t>
      </w:r>
      <w:r>
        <w:rPr>
          <w:color w:val="0C0C0E"/>
          <w:spacing w:val="-13"/>
          <w:w w:val="115"/>
        </w:rPr>
        <w:t> </w:t>
      </w:r>
      <w:r>
        <w:rPr>
          <w:color w:val="0C0C0E"/>
          <w:w w:val="115"/>
        </w:rPr>
        <w:t>initiative marks</w:t>
      </w:r>
      <w:r>
        <w:rPr>
          <w:color w:val="0C0C0E"/>
          <w:spacing w:val="-6"/>
          <w:w w:val="115"/>
        </w:rPr>
        <w:t> </w:t>
      </w:r>
      <w:r>
        <w:rPr>
          <w:color w:val="0C0C0E"/>
          <w:w w:val="115"/>
        </w:rPr>
        <w:t>an</w:t>
      </w:r>
      <w:r>
        <w:rPr>
          <w:color w:val="0C0C0E"/>
          <w:spacing w:val="-21"/>
          <w:w w:val="115"/>
        </w:rPr>
        <w:t> </w:t>
      </w:r>
      <w:r>
        <w:rPr>
          <w:color w:val="0C0C0E"/>
          <w:w w:val="115"/>
        </w:rPr>
        <w:t>important milestone</w:t>
      </w:r>
      <w:r>
        <w:rPr>
          <w:color w:val="0C0C0E"/>
          <w:spacing w:val="-9"/>
          <w:w w:val="115"/>
        </w:rPr>
        <w:t> </w:t>
      </w:r>
      <w:r>
        <w:rPr>
          <w:color w:val="0C0C0E"/>
          <w:w w:val="115"/>
        </w:rPr>
        <w:t>in Australia's approach</w:t>
      </w:r>
      <w:r>
        <w:rPr>
          <w:color w:val="0C0C0E"/>
          <w:spacing w:val="-1"/>
          <w:w w:val="115"/>
        </w:rPr>
        <w:t> </w:t>
      </w:r>
      <w:r>
        <w:rPr>
          <w:color w:val="0C0C0E"/>
          <w:w w:val="115"/>
        </w:rPr>
        <w:t>to</w:t>
      </w:r>
      <w:r>
        <w:rPr>
          <w:color w:val="0C0C0E"/>
          <w:spacing w:val="20"/>
          <w:w w:val="115"/>
        </w:rPr>
        <w:t> </w:t>
      </w:r>
      <w:r>
        <w:rPr>
          <w:color w:val="0C0C0E"/>
          <w:w w:val="115"/>
        </w:rPr>
        <w:t>crypto regulation and</w:t>
      </w:r>
      <w:r>
        <w:rPr>
          <w:color w:val="0C0C0E"/>
          <w:spacing w:val="-2"/>
          <w:w w:val="115"/>
        </w:rPr>
        <w:t> </w:t>
      </w:r>
      <w:r>
        <w:rPr>
          <w:color w:val="0C0C0E"/>
          <w:w w:val="115"/>
        </w:rPr>
        <w:t>recognises the important role that the</w:t>
      </w:r>
      <w:r>
        <w:rPr>
          <w:color w:val="0C0C0E"/>
          <w:spacing w:val="-12"/>
          <w:w w:val="115"/>
        </w:rPr>
        <w:t> </w:t>
      </w:r>
      <w:r>
        <w:rPr>
          <w:color w:val="0C0C0E"/>
          <w:w w:val="115"/>
        </w:rPr>
        <w:t>technology can</w:t>
      </w:r>
      <w:r>
        <w:rPr>
          <w:color w:val="0C0C0E"/>
          <w:spacing w:val="-2"/>
          <w:w w:val="115"/>
        </w:rPr>
        <w:t> </w:t>
      </w:r>
      <w:r>
        <w:rPr>
          <w:color w:val="0C0C0E"/>
          <w:w w:val="115"/>
        </w:rPr>
        <w:t>play</w:t>
      </w:r>
      <w:r>
        <w:rPr>
          <w:color w:val="0C0C0E"/>
          <w:spacing w:val="-7"/>
          <w:w w:val="115"/>
        </w:rPr>
        <w:t> </w:t>
      </w:r>
      <w:r>
        <w:rPr>
          <w:color w:val="0C0C0E"/>
          <w:w w:val="115"/>
        </w:rPr>
        <w:t>in future-proofing Australia's digital and financial ecosystems. Concurrently, Australia</w:t>
      </w:r>
      <w:r>
        <w:rPr>
          <w:color w:val="0C0C0E"/>
          <w:spacing w:val="-16"/>
          <w:w w:val="115"/>
        </w:rPr>
        <w:t> </w:t>
      </w:r>
      <w:r>
        <w:rPr>
          <w:color w:val="0C0C0E"/>
          <w:w w:val="115"/>
        </w:rPr>
        <w:t>is</w:t>
      </w:r>
      <w:r>
        <w:rPr>
          <w:color w:val="0C0C0E"/>
          <w:spacing w:val="-16"/>
          <w:w w:val="115"/>
        </w:rPr>
        <w:t> </w:t>
      </w:r>
      <w:r>
        <w:rPr>
          <w:color w:val="0C0C0E"/>
          <w:w w:val="115"/>
        </w:rPr>
        <w:t>in</w:t>
      </w:r>
      <w:r>
        <w:rPr>
          <w:color w:val="0C0C0E"/>
          <w:spacing w:val="-16"/>
          <w:w w:val="115"/>
        </w:rPr>
        <w:t> </w:t>
      </w:r>
      <w:r>
        <w:rPr>
          <w:color w:val="0C0C0E"/>
          <w:w w:val="115"/>
        </w:rPr>
        <w:t>the</w:t>
      </w:r>
      <w:r>
        <w:rPr>
          <w:color w:val="0C0C0E"/>
          <w:spacing w:val="-16"/>
          <w:w w:val="115"/>
        </w:rPr>
        <w:t> </w:t>
      </w:r>
      <w:r>
        <w:rPr>
          <w:color w:val="0C0C0E"/>
          <w:w w:val="115"/>
        </w:rPr>
        <w:t>process</w:t>
      </w:r>
      <w:r>
        <w:rPr>
          <w:color w:val="0C0C0E"/>
          <w:spacing w:val="-16"/>
          <w:w w:val="115"/>
        </w:rPr>
        <w:t> </w:t>
      </w:r>
      <w:r>
        <w:rPr>
          <w:color w:val="0C0C0E"/>
          <w:w w:val="115"/>
        </w:rPr>
        <w:t>of</w:t>
      </w:r>
      <w:r>
        <w:rPr>
          <w:color w:val="0C0C0E"/>
          <w:spacing w:val="-16"/>
          <w:w w:val="115"/>
        </w:rPr>
        <w:t> </w:t>
      </w:r>
      <w:r>
        <w:rPr>
          <w:color w:val="0C0C0E"/>
          <w:w w:val="115"/>
        </w:rPr>
        <w:t>upgrading</w:t>
      </w:r>
      <w:r>
        <w:rPr>
          <w:color w:val="0C0C0E"/>
          <w:spacing w:val="-16"/>
          <w:w w:val="115"/>
        </w:rPr>
        <w:t> </w:t>
      </w:r>
      <w:r>
        <w:rPr>
          <w:color w:val="0C0C0E"/>
          <w:w w:val="115"/>
        </w:rPr>
        <w:t>its</w:t>
      </w:r>
      <w:r>
        <w:rPr>
          <w:color w:val="0C0C0E"/>
          <w:spacing w:val="-5"/>
          <w:w w:val="115"/>
        </w:rPr>
        <w:t> </w:t>
      </w:r>
      <w:r>
        <w:rPr>
          <w:color w:val="0C0C0E"/>
          <w:w w:val="115"/>
        </w:rPr>
        <w:t>broader</w:t>
      </w:r>
      <w:r>
        <w:rPr>
          <w:color w:val="0C0C0E"/>
          <w:spacing w:val="-16"/>
          <w:w w:val="115"/>
        </w:rPr>
        <w:t> </w:t>
      </w:r>
      <w:r>
        <w:rPr>
          <w:color w:val="0C0C0E"/>
          <w:w w:val="115"/>
        </w:rPr>
        <w:t>payments</w:t>
      </w:r>
      <w:r>
        <w:rPr>
          <w:color w:val="0C0C0E"/>
          <w:spacing w:val="-16"/>
          <w:w w:val="115"/>
        </w:rPr>
        <w:t> </w:t>
      </w:r>
      <w:r>
        <w:rPr>
          <w:color w:val="0C0C0E"/>
          <w:w w:val="115"/>
        </w:rPr>
        <w:t>regulation</w:t>
      </w:r>
      <w:r>
        <w:rPr>
          <w:color w:val="0C0C0E"/>
          <w:spacing w:val="-16"/>
          <w:w w:val="115"/>
        </w:rPr>
        <w:t> </w:t>
      </w:r>
      <w:r>
        <w:rPr>
          <w:color w:val="0C0C0E"/>
          <w:w w:val="115"/>
        </w:rPr>
        <w:t>under the "payments modernization"</w:t>
      </w:r>
      <w:r>
        <w:rPr>
          <w:color w:val="0C0C0E"/>
          <w:spacing w:val="-9"/>
          <w:w w:val="115"/>
        </w:rPr>
        <w:t> </w:t>
      </w:r>
      <w:r>
        <w:rPr>
          <w:color w:val="0C0C0E"/>
          <w:w w:val="115"/>
        </w:rPr>
        <w:t>consultation process.</w:t>
      </w:r>
      <w:r>
        <w:rPr>
          <w:color w:val="333334"/>
          <w:w w:val="115"/>
          <w:position w:val="6"/>
          <w:sz w:val="12"/>
        </w:rPr>
        <w:t>70</w:t>
      </w:r>
    </w:p>
    <w:p>
      <w:pPr>
        <w:pStyle w:val="BodyText"/>
      </w:pPr>
    </w:p>
    <w:p>
      <w:pPr>
        <w:pStyle w:val="BodyText"/>
        <w:spacing w:before="89"/>
      </w:pPr>
    </w:p>
    <w:p>
      <w:pPr>
        <w:spacing w:before="0"/>
        <w:ind w:left="461" w:right="0" w:firstLine="0"/>
        <w:jc w:val="left"/>
        <w:rPr>
          <w:sz w:val="12"/>
        </w:rPr>
      </w:pPr>
      <w:r>
        <w:rPr>
          <w:color w:val="80828A"/>
          <w:spacing w:val="-2"/>
          <w:w w:val="115"/>
          <w:position w:val="4"/>
          <w:sz w:val="7"/>
        </w:rPr>
        <w:t>65</w:t>
      </w:r>
      <w:r>
        <w:rPr>
          <w:color w:val="80828A"/>
          <w:spacing w:val="30"/>
          <w:w w:val="115"/>
          <w:position w:val="4"/>
          <w:sz w:val="7"/>
        </w:rPr>
        <w:t> </w:t>
      </w:r>
      <w:r>
        <w:rPr>
          <w:color w:val="595D67"/>
          <w:spacing w:val="-2"/>
          <w:w w:val="115"/>
          <w:sz w:val="12"/>
        </w:rPr>
        <w:t>See</w:t>
      </w:r>
      <w:r>
        <w:rPr>
          <w:color w:val="595D67"/>
          <w:spacing w:val="-3"/>
          <w:w w:val="115"/>
          <w:sz w:val="12"/>
        </w:rPr>
        <w:t> </w:t>
      </w:r>
      <w:r>
        <w:rPr>
          <w:color w:val="595D67"/>
          <w:spacing w:val="-2"/>
          <w:w w:val="115"/>
          <w:sz w:val="12"/>
        </w:rPr>
        <w:t>CNBC.</w:t>
      </w:r>
      <w:r>
        <w:rPr>
          <w:color w:val="595D67"/>
          <w:spacing w:val="-7"/>
          <w:w w:val="115"/>
          <w:sz w:val="12"/>
        </w:rPr>
        <w:t> </w:t>
      </w:r>
      <w:hyperlink r:id="rId219">
        <w:r>
          <w:rPr>
            <w:color w:val="595D67"/>
            <w:spacing w:val="-2"/>
            <w:w w:val="115"/>
            <w:sz w:val="12"/>
            <w:u w:val="thick" w:color="494D59"/>
          </w:rPr>
          <w:t>"UK</w:t>
        </w:r>
        <w:r>
          <w:rPr>
            <w:color w:val="595D67"/>
            <w:w w:val="115"/>
            <w:sz w:val="12"/>
            <w:u w:val="thick" w:color="494D59"/>
          </w:rPr>
          <w:t> </w:t>
        </w:r>
        <w:r>
          <w:rPr>
            <w:color w:val="595D67"/>
            <w:spacing w:val="-2"/>
            <w:w w:val="115"/>
            <w:sz w:val="12"/>
            <w:u w:val="thick" w:color="494D59"/>
          </w:rPr>
          <w:t>confirms</w:t>
        </w:r>
        <w:r>
          <w:rPr>
            <w:color w:val="595D67"/>
            <w:w w:val="115"/>
            <w:sz w:val="12"/>
            <w:u w:val="thick" w:color="494D59"/>
          </w:rPr>
          <w:t> </w:t>
        </w:r>
        <w:r>
          <w:rPr>
            <w:color w:val="595D67"/>
            <w:spacing w:val="-2"/>
            <w:w w:val="115"/>
            <w:sz w:val="12"/>
            <w:u w:val="thick" w:color="494D59"/>
          </w:rPr>
          <w:t>plans to</w:t>
        </w:r>
        <w:r>
          <w:rPr>
            <w:color w:val="595D67"/>
            <w:spacing w:val="13"/>
            <w:w w:val="115"/>
            <w:sz w:val="12"/>
            <w:u w:val="thick" w:color="494D59"/>
          </w:rPr>
          <w:t> </w:t>
        </w:r>
        <w:r>
          <w:rPr>
            <w:color w:val="494D59"/>
            <w:spacing w:val="-2"/>
            <w:w w:val="115"/>
            <w:sz w:val="12"/>
            <w:u w:val="thick" w:color="494D59"/>
          </w:rPr>
          <w:t>regulate</w:t>
        </w:r>
        <w:r>
          <w:rPr>
            <w:color w:val="494D59"/>
            <w:spacing w:val="-1"/>
            <w:w w:val="115"/>
            <w:sz w:val="12"/>
            <w:u w:val="thick" w:color="494D59"/>
          </w:rPr>
          <w:t> </w:t>
        </w:r>
        <w:r>
          <w:rPr>
            <w:color w:val="595D67"/>
            <w:spacing w:val="-2"/>
            <w:w w:val="115"/>
            <w:sz w:val="12"/>
            <w:u w:val="thick" w:color="494D59"/>
          </w:rPr>
          <w:t>crypto</w:t>
        </w:r>
        <w:r>
          <w:rPr>
            <w:color w:val="595D67"/>
            <w:spacing w:val="-8"/>
            <w:w w:val="115"/>
            <w:sz w:val="12"/>
            <w:u w:val="thick" w:color="494D59"/>
          </w:rPr>
          <w:t> </w:t>
        </w:r>
        <w:r>
          <w:rPr>
            <w:color w:val="494D59"/>
            <w:spacing w:val="-2"/>
            <w:w w:val="115"/>
            <w:sz w:val="12"/>
            <w:u w:val="thick" w:color="494D59"/>
          </w:rPr>
          <w:t>industry</w:t>
        </w:r>
        <w:r>
          <w:rPr>
            <w:color w:val="494D59"/>
            <w:spacing w:val="7"/>
            <w:w w:val="115"/>
            <w:sz w:val="12"/>
            <w:u w:val="thick" w:color="494D59"/>
          </w:rPr>
          <w:t> </w:t>
        </w:r>
        <w:r>
          <w:rPr>
            <w:color w:val="595D67"/>
            <w:spacing w:val="-2"/>
            <w:w w:val="115"/>
            <w:sz w:val="12"/>
            <w:u w:val="thick" w:color="494D59"/>
          </w:rPr>
          <w:t>with</w:t>
        </w:r>
        <w:r>
          <w:rPr>
            <w:color w:val="595D67"/>
            <w:spacing w:val="-1"/>
            <w:w w:val="115"/>
            <w:sz w:val="12"/>
            <w:u w:val="thick" w:color="494D59"/>
          </w:rPr>
          <w:t> </w:t>
        </w:r>
        <w:r>
          <w:rPr>
            <w:color w:val="595D67"/>
            <w:spacing w:val="-2"/>
            <w:w w:val="115"/>
            <w:sz w:val="12"/>
            <w:u w:val="thick" w:color="494D59"/>
          </w:rPr>
          <w:t>formal</w:t>
        </w:r>
        <w:r>
          <w:rPr>
            <w:color w:val="595D67"/>
            <w:spacing w:val="-13"/>
            <w:w w:val="115"/>
            <w:sz w:val="12"/>
            <w:u w:val="thick" w:color="494D59"/>
          </w:rPr>
          <w:t> </w:t>
        </w:r>
        <w:r>
          <w:rPr>
            <w:color w:val="494D59"/>
            <w:spacing w:val="-2"/>
            <w:w w:val="115"/>
            <w:sz w:val="12"/>
            <w:u w:val="thick" w:color="494D59"/>
          </w:rPr>
          <w:t>legislation"</w:t>
        </w:r>
      </w:hyperlink>
      <w:r>
        <w:rPr>
          <w:color w:val="494D59"/>
          <w:spacing w:val="9"/>
          <w:w w:val="115"/>
          <w:sz w:val="12"/>
        </w:rPr>
        <w:t> </w:t>
      </w:r>
      <w:r>
        <w:rPr>
          <w:color w:val="494D59"/>
          <w:spacing w:val="-2"/>
          <w:w w:val="115"/>
          <w:sz w:val="12"/>
        </w:rPr>
        <w:t>published</w:t>
      </w:r>
      <w:r>
        <w:rPr>
          <w:color w:val="494D59"/>
          <w:spacing w:val="-3"/>
          <w:w w:val="115"/>
          <w:sz w:val="12"/>
        </w:rPr>
        <w:t> </w:t>
      </w:r>
      <w:r>
        <w:rPr>
          <w:color w:val="595D67"/>
          <w:spacing w:val="-2"/>
          <w:w w:val="115"/>
          <w:sz w:val="12"/>
        </w:rPr>
        <w:t>October</w:t>
      </w:r>
      <w:r>
        <w:rPr>
          <w:color w:val="595D67"/>
          <w:spacing w:val="4"/>
          <w:w w:val="115"/>
          <w:sz w:val="12"/>
        </w:rPr>
        <w:t> </w:t>
      </w:r>
      <w:r>
        <w:rPr>
          <w:color w:val="595D67"/>
          <w:spacing w:val="-2"/>
          <w:w w:val="115"/>
          <w:sz w:val="12"/>
        </w:rPr>
        <w:t>30,</w:t>
      </w:r>
      <w:r>
        <w:rPr>
          <w:color w:val="595D67"/>
          <w:spacing w:val="-7"/>
          <w:w w:val="115"/>
          <w:sz w:val="12"/>
        </w:rPr>
        <w:t> </w:t>
      </w:r>
      <w:r>
        <w:rPr>
          <w:color w:val="595D67"/>
          <w:spacing w:val="-2"/>
          <w:w w:val="115"/>
          <w:sz w:val="12"/>
        </w:rPr>
        <w:t>2023.</w:t>
      </w:r>
    </w:p>
    <w:p>
      <w:pPr>
        <w:spacing w:before="64"/>
        <w:ind w:left="461" w:right="0" w:firstLine="0"/>
        <w:jc w:val="left"/>
        <w:rPr>
          <w:sz w:val="12"/>
        </w:rPr>
      </w:pPr>
      <w:r>
        <w:rPr>
          <w:color w:val="80828A"/>
          <w:w w:val="110"/>
          <w:position w:val="4"/>
          <w:sz w:val="7"/>
        </w:rPr>
        <w:t>66</w:t>
      </w:r>
      <w:r>
        <w:rPr>
          <w:color w:val="80828A"/>
          <w:spacing w:val="29"/>
          <w:w w:val="110"/>
          <w:position w:val="4"/>
          <w:sz w:val="7"/>
        </w:rPr>
        <w:t> </w:t>
      </w:r>
      <w:r>
        <w:rPr>
          <w:color w:val="595D67"/>
          <w:w w:val="110"/>
          <w:sz w:val="12"/>
        </w:rPr>
        <w:t>See</w:t>
      </w:r>
      <w:r>
        <w:rPr>
          <w:color w:val="595D67"/>
          <w:spacing w:val="-3"/>
          <w:w w:val="110"/>
          <w:sz w:val="12"/>
        </w:rPr>
        <w:t> </w:t>
      </w:r>
      <w:r>
        <w:rPr>
          <w:color w:val="494D59"/>
          <w:w w:val="110"/>
          <w:sz w:val="12"/>
        </w:rPr>
        <w:t>HM</w:t>
      </w:r>
      <w:r>
        <w:rPr>
          <w:color w:val="494D59"/>
          <w:spacing w:val="-7"/>
          <w:w w:val="110"/>
          <w:sz w:val="12"/>
        </w:rPr>
        <w:t> </w:t>
      </w:r>
      <w:r>
        <w:rPr>
          <w:color w:val="494D59"/>
          <w:w w:val="110"/>
          <w:sz w:val="12"/>
        </w:rPr>
        <w:t>Treasury.</w:t>
      </w:r>
      <w:r>
        <w:rPr>
          <w:color w:val="494D59"/>
          <w:spacing w:val="-2"/>
          <w:w w:val="110"/>
          <w:sz w:val="12"/>
        </w:rPr>
        <w:t> </w:t>
      </w:r>
      <w:hyperlink r:id="rId220">
        <w:r>
          <w:rPr>
            <w:color w:val="595D67"/>
            <w:w w:val="110"/>
            <w:sz w:val="12"/>
            <w:u w:val="thick" w:color="595D67"/>
          </w:rPr>
          <w:t>"Update</w:t>
        </w:r>
        <w:r>
          <w:rPr>
            <w:color w:val="595D67"/>
            <w:spacing w:val="-4"/>
            <w:w w:val="110"/>
            <w:sz w:val="12"/>
            <w:u w:val="thick" w:color="595D67"/>
          </w:rPr>
          <w:t> </w:t>
        </w:r>
        <w:r>
          <w:rPr>
            <w:color w:val="595D67"/>
            <w:w w:val="110"/>
            <w:sz w:val="12"/>
            <w:u w:val="thick" w:color="595D67"/>
          </w:rPr>
          <w:t>on</w:t>
        </w:r>
        <w:r>
          <w:rPr>
            <w:color w:val="595D67"/>
            <w:spacing w:val="-6"/>
            <w:w w:val="110"/>
            <w:sz w:val="12"/>
            <w:u w:val="thick" w:color="595D67"/>
          </w:rPr>
          <w:t> </w:t>
        </w:r>
        <w:r>
          <w:rPr>
            <w:color w:val="595D67"/>
            <w:w w:val="110"/>
            <w:sz w:val="12"/>
            <w:u w:val="thick" w:color="595D67"/>
          </w:rPr>
          <w:t>plans</w:t>
        </w:r>
        <w:r>
          <w:rPr>
            <w:color w:val="595D67"/>
            <w:spacing w:val="-1"/>
            <w:w w:val="110"/>
            <w:sz w:val="12"/>
            <w:u w:val="thick" w:color="595D67"/>
          </w:rPr>
          <w:t> </w:t>
        </w:r>
        <w:r>
          <w:rPr>
            <w:color w:val="595D67"/>
            <w:w w:val="110"/>
            <w:sz w:val="12"/>
            <w:u w:val="thick" w:color="595D67"/>
          </w:rPr>
          <w:t>for</w:t>
        </w:r>
        <w:r>
          <w:rPr>
            <w:color w:val="595D67"/>
            <w:spacing w:val="16"/>
            <w:w w:val="110"/>
            <w:sz w:val="12"/>
            <w:u w:val="thick" w:color="595D67"/>
          </w:rPr>
          <w:t> </w:t>
        </w:r>
        <w:r>
          <w:rPr>
            <w:color w:val="494D59"/>
            <w:w w:val="110"/>
            <w:sz w:val="12"/>
            <w:u w:val="thick" w:color="595D67"/>
          </w:rPr>
          <w:t>the</w:t>
        </w:r>
        <w:r>
          <w:rPr>
            <w:color w:val="494D59"/>
            <w:spacing w:val="8"/>
            <w:w w:val="110"/>
            <w:sz w:val="12"/>
            <w:u w:val="thick" w:color="595D67"/>
          </w:rPr>
          <w:t> </w:t>
        </w:r>
        <w:r>
          <w:rPr>
            <w:color w:val="494D59"/>
            <w:w w:val="110"/>
            <w:sz w:val="12"/>
            <w:u w:val="thick" w:color="595D67"/>
          </w:rPr>
          <w:t>regulation</w:t>
        </w:r>
        <w:r>
          <w:rPr>
            <w:color w:val="494D59"/>
            <w:spacing w:val="2"/>
            <w:w w:val="110"/>
            <w:sz w:val="12"/>
            <w:u w:val="thick" w:color="595D67"/>
          </w:rPr>
          <w:t> </w:t>
        </w:r>
        <w:r>
          <w:rPr>
            <w:color w:val="595D67"/>
            <w:w w:val="110"/>
            <w:sz w:val="12"/>
            <w:u w:val="thick" w:color="595D67"/>
          </w:rPr>
          <w:t>of</w:t>
        </w:r>
        <w:r>
          <w:rPr>
            <w:color w:val="595D67"/>
            <w:spacing w:val="7"/>
            <w:w w:val="110"/>
            <w:sz w:val="12"/>
            <w:u w:val="thick" w:color="595D67"/>
          </w:rPr>
          <w:t> </w:t>
        </w:r>
        <w:r>
          <w:rPr>
            <w:color w:val="494D59"/>
            <w:w w:val="110"/>
            <w:sz w:val="12"/>
            <w:u w:val="thick" w:color="595D67"/>
          </w:rPr>
          <w:t>fiat-backed</w:t>
        </w:r>
        <w:r>
          <w:rPr>
            <w:color w:val="494D59"/>
            <w:spacing w:val="4"/>
            <w:w w:val="110"/>
            <w:sz w:val="12"/>
            <w:u w:val="thick" w:color="595D67"/>
          </w:rPr>
          <w:t> </w:t>
        </w:r>
        <w:r>
          <w:rPr>
            <w:color w:val="595D67"/>
            <w:w w:val="110"/>
            <w:sz w:val="12"/>
            <w:u w:val="thick" w:color="595D67"/>
          </w:rPr>
          <w:t>stablecoins"</w:t>
        </w:r>
      </w:hyperlink>
      <w:r>
        <w:rPr>
          <w:color w:val="595D67"/>
          <w:spacing w:val="13"/>
          <w:w w:val="110"/>
          <w:sz w:val="12"/>
        </w:rPr>
        <w:t> </w:t>
      </w:r>
      <w:r>
        <w:rPr>
          <w:color w:val="595D67"/>
          <w:w w:val="110"/>
          <w:sz w:val="12"/>
        </w:rPr>
        <w:t>published</w:t>
      </w:r>
      <w:r>
        <w:rPr>
          <w:color w:val="595D67"/>
          <w:spacing w:val="2"/>
          <w:w w:val="110"/>
          <w:sz w:val="12"/>
        </w:rPr>
        <w:t> </w:t>
      </w:r>
      <w:r>
        <w:rPr>
          <w:color w:val="595D67"/>
          <w:w w:val="110"/>
          <w:sz w:val="12"/>
        </w:rPr>
        <w:t>October</w:t>
      </w:r>
      <w:r>
        <w:rPr>
          <w:color w:val="595D67"/>
          <w:spacing w:val="8"/>
          <w:w w:val="110"/>
          <w:sz w:val="12"/>
        </w:rPr>
        <w:t> </w:t>
      </w:r>
      <w:r>
        <w:rPr>
          <w:color w:val="595D67"/>
          <w:w w:val="110"/>
          <w:sz w:val="12"/>
        </w:rPr>
        <w:t>30,</w:t>
      </w:r>
      <w:r>
        <w:rPr>
          <w:color w:val="595D67"/>
          <w:spacing w:val="-7"/>
          <w:w w:val="110"/>
          <w:sz w:val="12"/>
        </w:rPr>
        <w:t> </w:t>
      </w:r>
      <w:r>
        <w:rPr>
          <w:color w:val="494D59"/>
          <w:spacing w:val="-2"/>
          <w:w w:val="110"/>
          <w:sz w:val="12"/>
        </w:rPr>
        <w:t>2023.</w:t>
      </w:r>
    </w:p>
    <w:p>
      <w:pPr>
        <w:spacing w:before="61"/>
        <w:ind w:left="460" w:right="0" w:firstLine="0"/>
        <w:jc w:val="left"/>
        <w:rPr>
          <w:sz w:val="12"/>
        </w:rPr>
      </w:pPr>
      <w:r>
        <w:rPr>
          <w:color w:val="80828A"/>
          <w:w w:val="110"/>
          <w:position w:val="4"/>
          <w:sz w:val="8"/>
        </w:rPr>
        <w:t>67</w:t>
      </w:r>
      <w:r>
        <w:rPr>
          <w:color w:val="80828A"/>
          <w:spacing w:val="16"/>
          <w:w w:val="110"/>
          <w:position w:val="4"/>
          <w:sz w:val="8"/>
        </w:rPr>
        <w:t> </w:t>
      </w:r>
      <w:r>
        <w:rPr>
          <w:color w:val="595D67"/>
          <w:w w:val="110"/>
          <w:sz w:val="12"/>
        </w:rPr>
        <w:t>See</w:t>
      </w:r>
      <w:r>
        <w:rPr>
          <w:color w:val="595D67"/>
          <w:spacing w:val="-8"/>
          <w:w w:val="110"/>
          <w:sz w:val="12"/>
        </w:rPr>
        <w:t> </w:t>
      </w:r>
      <w:r>
        <w:rPr>
          <w:color w:val="595D67"/>
          <w:w w:val="110"/>
          <w:sz w:val="12"/>
        </w:rPr>
        <w:t>Coin</w:t>
      </w:r>
      <w:r>
        <w:rPr>
          <w:color w:val="494D59"/>
          <w:w w:val="110"/>
          <w:sz w:val="12"/>
        </w:rPr>
        <w:t>base</w:t>
      </w:r>
      <w:r>
        <w:rPr>
          <w:color w:val="494D59"/>
          <w:spacing w:val="-6"/>
          <w:w w:val="110"/>
          <w:sz w:val="12"/>
        </w:rPr>
        <w:t> </w:t>
      </w:r>
      <w:r>
        <w:rPr>
          <w:color w:val="494D59"/>
          <w:w w:val="110"/>
          <w:sz w:val="12"/>
        </w:rPr>
        <w:t>Blog.</w:t>
      </w:r>
      <w:r>
        <w:rPr>
          <w:color w:val="494D59"/>
          <w:spacing w:val="-12"/>
          <w:w w:val="110"/>
          <w:sz w:val="12"/>
        </w:rPr>
        <w:t> </w:t>
      </w:r>
      <w:hyperlink r:id="rId221">
        <w:r>
          <w:rPr>
            <w:color w:val="595D67"/>
            <w:w w:val="110"/>
            <w:sz w:val="12"/>
            <w:u w:val="thick" w:color="494D59"/>
          </w:rPr>
          <w:t>"Australia</w:t>
        </w:r>
        <w:r>
          <w:rPr>
            <w:color w:val="595D67"/>
            <w:spacing w:val="-7"/>
            <w:w w:val="110"/>
            <w:sz w:val="12"/>
            <w:u w:val="thick" w:color="494D59"/>
          </w:rPr>
          <w:t> </w:t>
        </w:r>
        <w:r>
          <w:rPr>
            <w:color w:val="494D59"/>
            <w:w w:val="110"/>
            <w:sz w:val="12"/>
            <w:u w:val="thick" w:color="494D59"/>
          </w:rPr>
          <w:t>Leads</w:t>
        </w:r>
        <w:r>
          <w:rPr>
            <w:color w:val="494D59"/>
            <w:spacing w:val="-6"/>
            <w:w w:val="110"/>
            <w:sz w:val="12"/>
            <w:u w:val="thick" w:color="494D59"/>
          </w:rPr>
          <w:t> </w:t>
        </w:r>
        <w:r>
          <w:rPr>
            <w:color w:val="595D67"/>
            <w:w w:val="110"/>
            <w:sz w:val="12"/>
            <w:u w:val="thick" w:color="494D59"/>
          </w:rPr>
          <w:t>the</w:t>
        </w:r>
        <w:r>
          <w:rPr>
            <w:color w:val="595D67"/>
            <w:spacing w:val="13"/>
            <w:w w:val="110"/>
            <w:sz w:val="12"/>
            <w:u w:val="thick" w:color="494D59"/>
          </w:rPr>
          <w:t> </w:t>
        </w:r>
        <w:r>
          <w:rPr>
            <w:color w:val="595D67"/>
            <w:w w:val="110"/>
            <w:sz w:val="12"/>
            <w:u w:val="thick" w:color="494D59"/>
          </w:rPr>
          <w:t>Way</w:t>
        </w:r>
        <w:r>
          <w:rPr>
            <w:color w:val="595D67"/>
            <w:spacing w:val="-8"/>
            <w:w w:val="110"/>
            <w:sz w:val="12"/>
            <w:u w:val="thick" w:color="494D59"/>
          </w:rPr>
          <w:t> </w:t>
        </w:r>
        <w:r>
          <w:rPr>
            <w:color w:val="494D59"/>
            <w:w w:val="110"/>
            <w:sz w:val="12"/>
            <w:u w:val="thick" w:color="494D59"/>
          </w:rPr>
          <w:t>in</w:t>
        </w:r>
        <w:r>
          <w:rPr>
            <w:color w:val="494D59"/>
            <w:spacing w:val="11"/>
            <w:w w:val="110"/>
            <w:sz w:val="12"/>
            <w:u w:val="thick" w:color="494D59"/>
          </w:rPr>
          <w:t> </w:t>
        </w:r>
        <w:r>
          <w:rPr>
            <w:color w:val="494D59"/>
            <w:w w:val="110"/>
            <w:sz w:val="12"/>
            <w:u w:val="thick" w:color="494D59"/>
          </w:rPr>
          <w:t>Thoughtful</w:t>
        </w:r>
        <w:r>
          <w:rPr>
            <w:color w:val="494D59"/>
            <w:spacing w:val="-10"/>
            <w:w w:val="110"/>
            <w:sz w:val="12"/>
            <w:u w:val="thick" w:color="494D59"/>
          </w:rPr>
          <w:t> </w:t>
        </w:r>
        <w:r>
          <w:rPr>
            <w:color w:val="595D67"/>
            <w:w w:val="110"/>
            <w:sz w:val="12"/>
            <w:u w:val="thick" w:color="494D59"/>
          </w:rPr>
          <w:t>Crypto</w:t>
        </w:r>
        <w:r>
          <w:rPr>
            <w:color w:val="595D67"/>
            <w:spacing w:val="-7"/>
            <w:w w:val="110"/>
            <w:sz w:val="12"/>
            <w:u w:val="thick" w:color="494D59"/>
          </w:rPr>
          <w:t> </w:t>
        </w:r>
        <w:r>
          <w:rPr>
            <w:color w:val="494D59"/>
            <w:w w:val="110"/>
            <w:sz w:val="12"/>
            <w:u w:val="thick" w:color="494D59"/>
          </w:rPr>
          <w:t>Regulation"</w:t>
        </w:r>
      </w:hyperlink>
      <w:r>
        <w:rPr>
          <w:color w:val="494D59"/>
          <w:spacing w:val="2"/>
          <w:w w:val="110"/>
          <w:sz w:val="12"/>
        </w:rPr>
        <w:t> </w:t>
      </w:r>
      <w:r>
        <w:rPr>
          <w:color w:val="494D59"/>
          <w:w w:val="110"/>
          <w:sz w:val="12"/>
        </w:rPr>
        <w:t>published</w:t>
      </w:r>
      <w:r>
        <w:rPr>
          <w:color w:val="494D59"/>
          <w:spacing w:val="-1"/>
          <w:w w:val="110"/>
          <w:sz w:val="12"/>
        </w:rPr>
        <w:t> </w:t>
      </w:r>
      <w:r>
        <w:rPr>
          <w:color w:val="595D67"/>
          <w:w w:val="110"/>
          <w:sz w:val="12"/>
        </w:rPr>
        <w:t>March</w:t>
      </w:r>
      <w:r>
        <w:rPr>
          <w:color w:val="595D67"/>
          <w:spacing w:val="-5"/>
          <w:w w:val="110"/>
          <w:sz w:val="12"/>
        </w:rPr>
        <w:t> </w:t>
      </w:r>
      <w:r>
        <w:rPr>
          <w:color w:val="595D67"/>
          <w:w w:val="110"/>
          <w:sz w:val="12"/>
        </w:rPr>
        <w:t>28,</w:t>
      </w:r>
      <w:r>
        <w:rPr>
          <w:color w:val="595D67"/>
          <w:spacing w:val="-11"/>
          <w:w w:val="110"/>
          <w:sz w:val="12"/>
        </w:rPr>
        <w:t> </w:t>
      </w:r>
      <w:r>
        <w:rPr>
          <w:color w:val="595D67"/>
          <w:spacing w:val="-2"/>
          <w:w w:val="110"/>
          <w:sz w:val="12"/>
        </w:rPr>
        <w:t>2023.</w:t>
      </w:r>
    </w:p>
    <w:p>
      <w:pPr>
        <w:spacing w:before="59"/>
        <w:ind w:left="461" w:right="0" w:firstLine="0"/>
        <w:jc w:val="left"/>
        <w:rPr>
          <w:sz w:val="12"/>
        </w:rPr>
      </w:pPr>
      <w:r>
        <w:rPr>
          <w:color w:val="80828A"/>
          <w:w w:val="110"/>
          <w:position w:val="4"/>
          <w:sz w:val="7"/>
        </w:rPr>
        <w:t>68</w:t>
      </w:r>
      <w:r>
        <w:rPr>
          <w:color w:val="80828A"/>
          <w:spacing w:val="30"/>
          <w:w w:val="110"/>
          <w:position w:val="4"/>
          <w:sz w:val="7"/>
        </w:rPr>
        <w:t> </w:t>
      </w:r>
      <w:r>
        <w:rPr>
          <w:color w:val="595D67"/>
          <w:w w:val="110"/>
          <w:sz w:val="12"/>
        </w:rPr>
        <w:t>See</w:t>
      </w:r>
      <w:r>
        <w:rPr>
          <w:color w:val="595D67"/>
          <w:spacing w:val="-2"/>
          <w:w w:val="110"/>
          <w:sz w:val="12"/>
        </w:rPr>
        <w:t> </w:t>
      </w:r>
      <w:r>
        <w:rPr>
          <w:color w:val="595D67"/>
          <w:w w:val="110"/>
          <w:sz w:val="12"/>
        </w:rPr>
        <w:t>Australian</w:t>
      </w:r>
      <w:r>
        <w:rPr>
          <w:color w:val="595D67"/>
          <w:spacing w:val="6"/>
          <w:w w:val="110"/>
          <w:sz w:val="12"/>
        </w:rPr>
        <w:t> </w:t>
      </w:r>
      <w:r>
        <w:rPr>
          <w:color w:val="494D59"/>
          <w:w w:val="110"/>
          <w:sz w:val="12"/>
        </w:rPr>
        <w:t>Treasury.</w:t>
      </w:r>
      <w:r>
        <w:rPr>
          <w:color w:val="494D59"/>
          <w:spacing w:val="-1"/>
          <w:w w:val="110"/>
          <w:sz w:val="12"/>
        </w:rPr>
        <w:t> </w:t>
      </w:r>
      <w:hyperlink r:id="rId222">
        <w:r>
          <w:rPr>
            <w:color w:val="595D67"/>
            <w:w w:val="110"/>
            <w:sz w:val="12"/>
            <w:u w:val="thick" w:color="494D59"/>
          </w:rPr>
          <w:t>"Regulating</w:t>
        </w:r>
        <w:r>
          <w:rPr>
            <w:color w:val="595D67"/>
            <w:spacing w:val="5"/>
            <w:w w:val="110"/>
            <w:sz w:val="12"/>
            <w:u w:val="thick" w:color="494D59"/>
          </w:rPr>
          <w:t> </w:t>
        </w:r>
        <w:r>
          <w:rPr>
            <w:color w:val="494D59"/>
            <w:w w:val="110"/>
            <w:sz w:val="12"/>
            <w:u w:val="thick" w:color="494D59"/>
          </w:rPr>
          <w:t>Digital</w:t>
        </w:r>
        <w:r>
          <w:rPr>
            <w:color w:val="494D59"/>
            <w:spacing w:val="-13"/>
            <w:w w:val="110"/>
            <w:sz w:val="12"/>
            <w:u w:val="thick" w:color="494D59"/>
          </w:rPr>
          <w:t> </w:t>
        </w:r>
        <w:r>
          <w:rPr>
            <w:color w:val="595D67"/>
            <w:w w:val="110"/>
            <w:sz w:val="12"/>
            <w:u w:val="thick" w:color="494D59"/>
          </w:rPr>
          <w:t>Asset</w:t>
        </w:r>
        <w:r>
          <w:rPr>
            <w:color w:val="595D67"/>
            <w:spacing w:val="4"/>
            <w:w w:val="110"/>
            <w:sz w:val="12"/>
            <w:u w:val="thick" w:color="494D59"/>
          </w:rPr>
          <w:t> </w:t>
        </w:r>
        <w:r>
          <w:rPr>
            <w:color w:val="494D59"/>
            <w:w w:val="110"/>
            <w:sz w:val="12"/>
            <w:u w:val="thick" w:color="494D59"/>
          </w:rPr>
          <w:t>Platforms"</w:t>
        </w:r>
      </w:hyperlink>
      <w:r>
        <w:rPr>
          <w:color w:val="494D59"/>
          <w:spacing w:val="4"/>
          <w:w w:val="110"/>
          <w:sz w:val="12"/>
        </w:rPr>
        <w:t> </w:t>
      </w:r>
      <w:r>
        <w:rPr>
          <w:color w:val="494D59"/>
          <w:w w:val="110"/>
          <w:sz w:val="12"/>
        </w:rPr>
        <w:t>published</w:t>
      </w:r>
      <w:r>
        <w:rPr>
          <w:color w:val="494D59"/>
          <w:spacing w:val="-2"/>
          <w:w w:val="110"/>
          <w:sz w:val="12"/>
        </w:rPr>
        <w:t> </w:t>
      </w:r>
      <w:r>
        <w:rPr>
          <w:color w:val="595D67"/>
          <w:w w:val="110"/>
          <w:sz w:val="12"/>
        </w:rPr>
        <w:t>October</w:t>
      </w:r>
      <w:r>
        <w:rPr>
          <w:color w:val="595D67"/>
          <w:spacing w:val="-5"/>
          <w:w w:val="110"/>
          <w:sz w:val="12"/>
        </w:rPr>
        <w:t> </w:t>
      </w:r>
      <w:r>
        <w:rPr>
          <w:color w:val="494D59"/>
          <w:w w:val="110"/>
          <w:sz w:val="12"/>
        </w:rPr>
        <w:t>16,</w:t>
      </w:r>
      <w:r>
        <w:rPr>
          <w:color w:val="494D59"/>
          <w:spacing w:val="-6"/>
          <w:w w:val="110"/>
          <w:sz w:val="12"/>
        </w:rPr>
        <w:t> </w:t>
      </w:r>
      <w:r>
        <w:rPr>
          <w:color w:val="595D67"/>
          <w:spacing w:val="-2"/>
          <w:w w:val="110"/>
          <w:sz w:val="12"/>
        </w:rPr>
        <w:t>2023.</w:t>
      </w:r>
    </w:p>
    <w:p>
      <w:pPr>
        <w:spacing w:before="64"/>
        <w:ind w:left="461" w:right="0" w:firstLine="0"/>
        <w:jc w:val="left"/>
        <w:rPr>
          <w:sz w:val="12"/>
        </w:rPr>
      </w:pPr>
      <w:r>
        <w:rPr>
          <w:color w:val="80828A"/>
          <w:w w:val="105"/>
          <w:position w:val="4"/>
          <w:sz w:val="7"/>
        </w:rPr>
        <w:t>69</w:t>
      </w:r>
      <w:r>
        <w:rPr>
          <w:color w:val="80828A"/>
          <w:spacing w:val="43"/>
          <w:w w:val="105"/>
          <w:position w:val="4"/>
          <w:sz w:val="7"/>
        </w:rPr>
        <w:t> </w:t>
      </w:r>
      <w:r>
        <w:rPr>
          <w:color w:val="595D67"/>
          <w:w w:val="105"/>
          <w:sz w:val="12"/>
        </w:rPr>
        <w:t>See</w:t>
      </w:r>
      <w:r>
        <w:rPr>
          <w:color w:val="595D67"/>
          <w:spacing w:val="8"/>
          <w:w w:val="105"/>
          <w:sz w:val="12"/>
        </w:rPr>
        <w:t> </w:t>
      </w:r>
      <w:r>
        <w:rPr>
          <w:color w:val="595D67"/>
          <w:w w:val="105"/>
          <w:sz w:val="12"/>
        </w:rPr>
        <w:t>Australian</w:t>
      </w:r>
      <w:r>
        <w:rPr>
          <w:color w:val="595D67"/>
          <w:spacing w:val="17"/>
          <w:w w:val="105"/>
          <w:sz w:val="12"/>
        </w:rPr>
        <w:t> </w:t>
      </w:r>
      <w:r>
        <w:rPr>
          <w:color w:val="494D59"/>
          <w:w w:val="105"/>
          <w:sz w:val="12"/>
        </w:rPr>
        <w:t>Treasury.</w:t>
      </w:r>
      <w:r>
        <w:rPr>
          <w:color w:val="494D59"/>
          <w:spacing w:val="2"/>
          <w:w w:val="105"/>
          <w:sz w:val="12"/>
        </w:rPr>
        <w:t> </w:t>
      </w:r>
      <w:hyperlink r:id="rId223">
        <w:r>
          <w:rPr>
            <w:color w:val="595D67"/>
            <w:w w:val="105"/>
            <w:sz w:val="12"/>
            <w:u w:val="thick" w:color="595D67"/>
          </w:rPr>
          <w:t>"Token</w:t>
        </w:r>
        <w:r>
          <w:rPr>
            <w:color w:val="595D67"/>
            <w:spacing w:val="9"/>
            <w:w w:val="105"/>
            <w:sz w:val="12"/>
            <w:u w:val="thick" w:color="595D67"/>
          </w:rPr>
          <w:t> </w:t>
        </w:r>
        <w:r>
          <w:rPr>
            <w:color w:val="595D67"/>
            <w:w w:val="105"/>
            <w:sz w:val="12"/>
            <w:u w:val="thick" w:color="595D67"/>
          </w:rPr>
          <w:t>Mapping"</w:t>
        </w:r>
      </w:hyperlink>
      <w:r>
        <w:rPr>
          <w:color w:val="595D67"/>
          <w:spacing w:val="19"/>
          <w:w w:val="105"/>
          <w:sz w:val="12"/>
        </w:rPr>
        <w:t> </w:t>
      </w:r>
      <w:r>
        <w:rPr>
          <w:color w:val="595D67"/>
          <w:w w:val="105"/>
          <w:sz w:val="12"/>
        </w:rPr>
        <w:t>published</w:t>
      </w:r>
      <w:r>
        <w:rPr>
          <w:color w:val="595D67"/>
          <w:spacing w:val="16"/>
          <w:w w:val="105"/>
          <w:sz w:val="12"/>
        </w:rPr>
        <w:t> </w:t>
      </w:r>
      <w:r>
        <w:rPr>
          <w:color w:val="494D59"/>
          <w:w w:val="105"/>
          <w:sz w:val="12"/>
        </w:rPr>
        <w:t>February</w:t>
      </w:r>
      <w:r>
        <w:rPr>
          <w:color w:val="494D59"/>
          <w:spacing w:val="18"/>
          <w:w w:val="105"/>
          <w:sz w:val="12"/>
        </w:rPr>
        <w:t> </w:t>
      </w:r>
      <w:r>
        <w:rPr>
          <w:color w:val="595D67"/>
          <w:w w:val="105"/>
          <w:sz w:val="12"/>
        </w:rPr>
        <w:t>3,</w:t>
      </w:r>
      <w:r>
        <w:rPr>
          <w:color w:val="595D67"/>
          <w:spacing w:val="-1"/>
          <w:w w:val="105"/>
          <w:sz w:val="12"/>
        </w:rPr>
        <w:t> </w:t>
      </w:r>
      <w:r>
        <w:rPr>
          <w:color w:val="595D67"/>
          <w:spacing w:val="-2"/>
          <w:w w:val="105"/>
          <w:sz w:val="12"/>
        </w:rPr>
        <w:t>2023.</w:t>
      </w:r>
    </w:p>
    <w:p>
      <w:pPr>
        <w:spacing w:before="64"/>
        <w:ind w:left="453" w:right="0" w:firstLine="0"/>
        <w:jc w:val="left"/>
        <w:rPr>
          <w:sz w:val="12"/>
        </w:rPr>
      </w:pPr>
      <w:r>
        <w:rPr>
          <w:i/>
          <w:color w:val="80828A"/>
          <w:w w:val="110"/>
          <w:sz w:val="12"/>
          <w:vertAlign w:val="superscript"/>
        </w:rPr>
        <w:t>10</w:t>
      </w:r>
      <w:r>
        <w:rPr>
          <w:i/>
          <w:color w:val="80828A"/>
          <w:spacing w:val="-2"/>
          <w:w w:val="110"/>
          <w:sz w:val="12"/>
          <w:vertAlign w:val="baseline"/>
        </w:rPr>
        <w:t> </w:t>
      </w:r>
      <w:r>
        <w:rPr>
          <w:color w:val="595D67"/>
          <w:w w:val="110"/>
          <w:sz w:val="12"/>
          <w:vertAlign w:val="baseline"/>
        </w:rPr>
        <w:t>See</w:t>
      </w:r>
      <w:r>
        <w:rPr>
          <w:color w:val="595D67"/>
          <w:spacing w:val="-9"/>
          <w:w w:val="110"/>
          <w:sz w:val="12"/>
          <w:vertAlign w:val="baseline"/>
        </w:rPr>
        <w:t> </w:t>
      </w:r>
      <w:r>
        <w:rPr>
          <w:color w:val="595D67"/>
          <w:w w:val="110"/>
          <w:sz w:val="12"/>
          <w:vertAlign w:val="baseline"/>
        </w:rPr>
        <w:t>Australian</w:t>
      </w:r>
      <w:r>
        <w:rPr>
          <w:color w:val="595D67"/>
          <w:spacing w:val="-4"/>
          <w:w w:val="110"/>
          <w:sz w:val="12"/>
          <w:vertAlign w:val="baseline"/>
        </w:rPr>
        <w:t> </w:t>
      </w:r>
      <w:r>
        <w:rPr>
          <w:color w:val="494D59"/>
          <w:w w:val="110"/>
          <w:sz w:val="12"/>
          <w:vertAlign w:val="baseline"/>
        </w:rPr>
        <w:t>Treasury.</w:t>
      </w:r>
      <w:r>
        <w:rPr>
          <w:color w:val="494D59"/>
          <w:spacing w:val="-9"/>
          <w:w w:val="110"/>
          <w:sz w:val="12"/>
          <w:vertAlign w:val="baseline"/>
        </w:rPr>
        <w:t> </w:t>
      </w:r>
      <w:hyperlink r:id="rId224">
        <w:r>
          <w:rPr>
            <w:color w:val="595D67"/>
            <w:w w:val="110"/>
            <w:sz w:val="12"/>
            <w:u w:val="thick" w:color="595D67"/>
            <w:vertAlign w:val="baseline"/>
          </w:rPr>
          <w:t>"Modernising</w:t>
        </w:r>
        <w:r>
          <w:rPr>
            <w:color w:val="595D67"/>
            <w:spacing w:val="-4"/>
            <w:w w:val="110"/>
            <w:sz w:val="12"/>
            <w:u w:val="thick" w:color="595D67"/>
            <w:vertAlign w:val="baseline"/>
          </w:rPr>
          <w:t> </w:t>
        </w:r>
        <w:r>
          <w:rPr>
            <w:color w:val="595D67"/>
            <w:w w:val="110"/>
            <w:sz w:val="12"/>
            <w:u w:val="thick" w:color="595D67"/>
            <w:vertAlign w:val="baseline"/>
          </w:rPr>
          <w:t>Australia's</w:t>
        </w:r>
        <w:r>
          <w:rPr>
            <w:color w:val="595D67"/>
            <w:spacing w:val="-5"/>
            <w:w w:val="110"/>
            <w:sz w:val="12"/>
            <w:u w:val="thick" w:color="595D67"/>
            <w:vertAlign w:val="baseline"/>
          </w:rPr>
          <w:t> </w:t>
        </w:r>
        <w:r>
          <w:rPr>
            <w:color w:val="494D59"/>
            <w:w w:val="110"/>
            <w:sz w:val="12"/>
            <w:u w:val="thick" w:color="595D67"/>
            <w:vertAlign w:val="baseline"/>
          </w:rPr>
          <w:t>Payment</w:t>
        </w:r>
        <w:r>
          <w:rPr>
            <w:color w:val="494D59"/>
            <w:spacing w:val="-6"/>
            <w:w w:val="110"/>
            <w:sz w:val="12"/>
            <w:u w:val="thick" w:color="595D67"/>
            <w:vertAlign w:val="baseline"/>
          </w:rPr>
          <w:t> </w:t>
        </w:r>
        <w:r>
          <w:rPr>
            <w:color w:val="595D67"/>
            <w:w w:val="110"/>
            <w:sz w:val="12"/>
            <w:u w:val="thick" w:color="595D67"/>
            <w:vertAlign w:val="baseline"/>
          </w:rPr>
          <w:t>System"</w:t>
        </w:r>
      </w:hyperlink>
      <w:r>
        <w:rPr>
          <w:color w:val="595D67"/>
          <w:spacing w:val="-6"/>
          <w:w w:val="110"/>
          <w:sz w:val="12"/>
          <w:vertAlign w:val="baseline"/>
        </w:rPr>
        <w:t> </w:t>
      </w:r>
      <w:r>
        <w:rPr>
          <w:color w:val="595D67"/>
          <w:w w:val="110"/>
          <w:sz w:val="12"/>
          <w:vertAlign w:val="baseline"/>
        </w:rPr>
        <w:t>published</w:t>
      </w:r>
      <w:r>
        <w:rPr>
          <w:color w:val="595D67"/>
          <w:spacing w:val="-3"/>
          <w:w w:val="110"/>
          <w:sz w:val="12"/>
          <w:vertAlign w:val="baseline"/>
        </w:rPr>
        <w:t> </w:t>
      </w:r>
      <w:r>
        <w:rPr>
          <w:color w:val="494D59"/>
          <w:w w:val="110"/>
          <w:sz w:val="12"/>
          <w:vertAlign w:val="baseline"/>
        </w:rPr>
        <w:t>June</w:t>
      </w:r>
      <w:r>
        <w:rPr>
          <w:color w:val="494D59"/>
          <w:spacing w:val="-9"/>
          <w:w w:val="110"/>
          <w:sz w:val="12"/>
          <w:vertAlign w:val="baseline"/>
        </w:rPr>
        <w:t> </w:t>
      </w:r>
      <w:r>
        <w:rPr>
          <w:color w:val="595D67"/>
          <w:w w:val="110"/>
          <w:sz w:val="12"/>
          <w:vertAlign w:val="baseline"/>
        </w:rPr>
        <w:t>7,</w:t>
      </w:r>
      <w:r>
        <w:rPr>
          <w:color w:val="595D67"/>
          <w:spacing w:val="-10"/>
          <w:w w:val="110"/>
          <w:sz w:val="12"/>
          <w:vertAlign w:val="baseline"/>
        </w:rPr>
        <w:t> </w:t>
      </w:r>
      <w:r>
        <w:rPr>
          <w:color w:val="595D67"/>
          <w:spacing w:val="-2"/>
          <w:w w:val="110"/>
          <w:sz w:val="12"/>
          <w:vertAlign w:val="baseline"/>
        </w:rPr>
        <w:t>2023.</w:t>
      </w:r>
    </w:p>
    <w:p>
      <w:pPr>
        <w:pStyle w:val="BodyText"/>
        <w:spacing w:before="4"/>
        <w:rPr>
          <w:sz w:val="7"/>
        </w:rPr>
      </w:pPr>
      <w:r>
        <w:rPr/>
        <mc:AlternateContent>
          <mc:Choice Requires="wps">
            <w:drawing>
              <wp:anchor distT="0" distB="0" distL="0" distR="0" allowOverlap="1" layoutInCell="1" locked="0" behindDoc="1" simplePos="0" relativeHeight="487720960">
                <wp:simplePos x="0" y="0"/>
                <wp:positionH relativeFrom="page">
                  <wp:posOffset>647189</wp:posOffset>
                </wp:positionH>
                <wp:positionV relativeFrom="paragraph">
                  <wp:posOffset>68893</wp:posOffset>
                </wp:positionV>
                <wp:extent cx="6704330" cy="1270"/>
                <wp:effectExtent l="0" t="0" r="0" b="0"/>
                <wp:wrapTopAndBottom/>
                <wp:docPr id="575" name="Graphic 575"/>
                <wp:cNvGraphicFramePr>
                  <a:graphicFrameLocks/>
                </wp:cNvGraphicFramePr>
                <a:graphic>
                  <a:graphicData uri="http://schemas.microsoft.com/office/word/2010/wordprocessingShape">
                    <wps:wsp>
                      <wps:cNvPr id="575" name="Graphic 575"/>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595520;mso-wrap-distance-left:0;mso-wrap-distance-right:0" id="docshape384"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63296">
            <wp:simplePos x="0" y="0"/>
            <wp:positionH relativeFrom="page">
              <wp:posOffset>0</wp:posOffset>
            </wp:positionH>
            <wp:positionV relativeFrom="page">
              <wp:posOffset>0</wp:posOffset>
            </wp:positionV>
            <wp:extent cx="219800" cy="10040089"/>
            <wp:effectExtent l="0" t="0" r="0" b="0"/>
            <wp:wrapNone/>
            <wp:docPr id="576" name="Image 576"/>
            <wp:cNvGraphicFramePr>
              <a:graphicFrameLocks/>
            </wp:cNvGraphicFramePr>
            <a:graphic>
              <a:graphicData uri="http://schemas.openxmlformats.org/drawingml/2006/picture">
                <pic:pic>
                  <pic:nvPicPr>
                    <pic:cNvPr id="576" name="Image 576"/>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2"/>
      </w:pPr>
    </w:p>
    <w:p>
      <w:pPr>
        <w:pStyle w:val="BodyText"/>
        <w:spacing w:line="312" w:lineRule="auto"/>
        <w:ind w:left="463" w:right="2852" w:firstLine="1"/>
      </w:pPr>
      <w:bookmarkStart w:name="Page_73" w:id="74"/>
      <w:bookmarkEnd w:id="74"/>
      <w:r>
        <w:rPr/>
      </w:r>
      <w:r>
        <w:rPr>
          <w:color w:val="0C0C0E"/>
          <w:w w:val="115"/>
        </w:rPr>
        <w:t>This</w:t>
      </w:r>
      <w:r>
        <w:rPr>
          <w:color w:val="0C0C0E"/>
          <w:spacing w:val="-6"/>
          <w:w w:val="115"/>
        </w:rPr>
        <w:t> </w:t>
      </w:r>
      <w:r>
        <w:rPr>
          <w:color w:val="0C0C0E"/>
          <w:w w:val="115"/>
        </w:rPr>
        <w:t>contemplates</w:t>
      </w:r>
      <w:r>
        <w:rPr>
          <w:color w:val="0C0C0E"/>
          <w:spacing w:val="-3"/>
          <w:w w:val="115"/>
        </w:rPr>
        <w:t> </w:t>
      </w:r>
      <w:r>
        <w:rPr>
          <w:color w:val="0C0C0E"/>
          <w:w w:val="115"/>
        </w:rPr>
        <w:t>the</w:t>
      </w:r>
      <w:r>
        <w:rPr>
          <w:color w:val="0C0C0E"/>
          <w:spacing w:val="-11"/>
          <w:w w:val="115"/>
        </w:rPr>
        <w:t> </w:t>
      </w:r>
      <w:r>
        <w:rPr>
          <w:color w:val="0C0C0E"/>
          <w:w w:val="115"/>
        </w:rPr>
        <w:t>inclusion</w:t>
      </w:r>
      <w:r>
        <w:rPr>
          <w:color w:val="0C0C0E"/>
          <w:spacing w:val="-4"/>
          <w:w w:val="115"/>
        </w:rPr>
        <w:t> </w:t>
      </w:r>
      <w:r>
        <w:rPr>
          <w:color w:val="0C0C0E"/>
          <w:w w:val="115"/>
        </w:rPr>
        <w:t>of</w:t>
      </w:r>
      <w:r>
        <w:rPr>
          <w:color w:val="0C0C0E"/>
          <w:spacing w:val="-4"/>
          <w:w w:val="115"/>
        </w:rPr>
        <w:t> </w:t>
      </w:r>
      <w:r>
        <w:rPr>
          <w:color w:val="0C0C0E"/>
          <w:w w:val="115"/>
        </w:rPr>
        <w:t>Licensing</w:t>
      </w:r>
      <w:r>
        <w:rPr>
          <w:color w:val="0C0C0E"/>
          <w:spacing w:val="-4"/>
          <w:w w:val="115"/>
        </w:rPr>
        <w:t> </w:t>
      </w:r>
      <w:r>
        <w:rPr>
          <w:color w:val="0C0C0E"/>
          <w:w w:val="115"/>
        </w:rPr>
        <w:t>requirements for payment stablecoin</w:t>
      </w:r>
      <w:r>
        <w:rPr>
          <w:color w:val="0C0C0E"/>
          <w:spacing w:val="-16"/>
          <w:w w:val="115"/>
        </w:rPr>
        <w:t> </w:t>
      </w:r>
      <w:r>
        <w:rPr>
          <w:color w:val="0C0C0E"/>
          <w:w w:val="115"/>
        </w:rPr>
        <w:t>issuance</w:t>
      </w:r>
      <w:r>
        <w:rPr>
          <w:color w:val="0C0C0E"/>
          <w:spacing w:val="-16"/>
          <w:w w:val="115"/>
        </w:rPr>
        <w:t> </w:t>
      </w:r>
      <w:r>
        <w:rPr>
          <w:color w:val="0C0C0E"/>
          <w:w w:val="115"/>
        </w:rPr>
        <w:t>in</w:t>
      </w:r>
      <w:r>
        <w:rPr>
          <w:color w:val="0C0C0E"/>
          <w:spacing w:val="-16"/>
          <w:w w:val="115"/>
        </w:rPr>
        <w:t> </w:t>
      </w:r>
      <w:r>
        <w:rPr>
          <w:color w:val="0C0C0E"/>
          <w:w w:val="115"/>
        </w:rPr>
        <w:t>Australia.</w:t>
      </w:r>
      <w:r>
        <w:rPr>
          <w:color w:val="0C0C0E"/>
          <w:spacing w:val="-8"/>
          <w:w w:val="115"/>
        </w:rPr>
        <w:t> </w:t>
      </w:r>
      <w:r>
        <w:rPr>
          <w:color w:val="0C0C0E"/>
          <w:w w:val="115"/>
        </w:rPr>
        <w:t>Also</w:t>
      </w:r>
      <w:r>
        <w:rPr>
          <w:color w:val="0C0C0E"/>
          <w:spacing w:val="-17"/>
          <w:w w:val="115"/>
        </w:rPr>
        <w:t> </w:t>
      </w:r>
      <w:r>
        <w:rPr>
          <w:color w:val="0C0C0E"/>
          <w:w w:val="115"/>
        </w:rPr>
        <w:t>in 2023,</w:t>
      </w:r>
      <w:r>
        <w:rPr>
          <w:color w:val="0C0C0E"/>
          <w:spacing w:val="-16"/>
          <w:w w:val="115"/>
        </w:rPr>
        <w:t> </w:t>
      </w:r>
      <w:r>
        <w:rPr>
          <w:color w:val="0C0C0E"/>
          <w:w w:val="115"/>
        </w:rPr>
        <w:t>the</w:t>
      </w:r>
      <w:r>
        <w:rPr>
          <w:color w:val="0C0C0E"/>
          <w:spacing w:val="23"/>
          <w:w w:val="115"/>
        </w:rPr>
        <w:t> </w:t>
      </w:r>
      <w:r>
        <w:rPr>
          <w:color w:val="0C0C0E"/>
          <w:w w:val="115"/>
        </w:rPr>
        <w:t>Australian</w:t>
      </w:r>
      <w:r>
        <w:rPr>
          <w:color w:val="0C0C0E"/>
          <w:spacing w:val="-6"/>
          <w:w w:val="115"/>
        </w:rPr>
        <w:t> </w:t>
      </w:r>
      <w:r>
        <w:rPr>
          <w:color w:val="0C0C0E"/>
          <w:w w:val="115"/>
        </w:rPr>
        <w:t>Attorney General's</w:t>
      </w:r>
      <w:r>
        <w:rPr>
          <w:color w:val="0C0C0E"/>
          <w:spacing w:val="-9"/>
          <w:w w:val="115"/>
        </w:rPr>
        <w:t> </w:t>
      </w:r>
      <w:r>
        <w:rPr>
          <w:color w:val="0C0C0E"/>
          <w:w w:val="115"/>
        </w:rPr>
        <w:t>Department</w:t>
      </w:r>
      <w:r>
        <w:rPr>
          <w:color w:val="0C0C0E"/>
          <w:spacing w:val="-1"/>
          <w:w w:val="115"/>
        </w:rPr>
        <w:t> </w:t>
      </w:r>
      <w:r>
        <w:rPr>
          <w:color w:val="0C0C0E"/>
          <w:w w:val="115"/>
        </w:rPr>
        <w:t>issued</w:t>
      </w:r>
      <w:r>
        <w:rPr>
          <w:color w:val="0C0C0E"/>
          <w:spacing w:val="-7"/>
          <w:w w:val="115"/>
        </w:rPr>
        <w:t> </w:t>
      </w:r>
      <w:r>
        <w:rPr>
          <w:color w:val="0C0C0E"/>
          <w:w w:val="115"/>
        </w:rPr>
        <w:t>a</w:t>
      </w:r>
      <w:r>
        <w:rPr>
          <w:color w:val="0C0C0E"/>
          <w:spacing w:val="-23"/>
          <w:w w:val="115"/>
        </w:rPr>
        <w:t> </w:t>
      </w:r>
      <w:r>
        <w:rPr>
          <w:color w:val="0C0C0E"/>
          <w:w w:val="115"/>
        </w:rPr>
        <w:t>consultation on</w:t>
      </w:r>
      <w:r>
        <w:rPr>
          <w:color w:val="0C0C0E"/>
          <w:spacing w:val="-16"/>
          <w:w w:val="115"/>
        </w:rPr>
        <w:t> </w:t>
      </w:r>
      <w:r>
        <w:rPr>
          <w:color w:val="0C0C0E"/>
          <w:w w:val="115"/>
        </w:rPr>
        <w:t>modernizing Australia's</w:t>
      </w:r>
      <w:r>
        <w:rPr>
          <w:color w:val="0C0C0E"/>
          <w:spacing w:val="-6"/>
          <w:w w:val="115"/>
        </w:rPr>
        <w:t> </w:t>
      </w:r>
      <w:r>
        <w:rPr>
          <w:color w:val="0C0C0E"/>
          <w:w w:val="115"/>
        </w:rPr>
        <w:t>anti­ money</w:t>
      </w:r>
      <w:r>
        <w:rPr>
          <w:color w:val="0C0C0E"/>
          <w:spacing w:val="-2"/>
          <w:w w:val="115"/>
        </w:rPr>
        <w:t> </w:t>
      </w:r>
      <w:r>
        <w:rPr>
          <w:color w:val="0C0C0E"/>
          <w:w w:val="115"/>
        </w:rPr>
        <w:t>Laundering and</w:t>
      </w:r>
      <w:r>
        <w:rPr>
          <w:color w:val="0C0C0E"/>
          <w:spacing w:val="-10"/>
          <w:w w:val="115"/>
        </w:rPr>
        <w:t> </w:t>
      </w:r>
      <w:r>
        <w:rPr>
          <w:color w:val="0C0C0E"/>
          <w:w w:val="115"/>
        </w:rPr>
        <w:t>counter-terrorism</w:t>
      </w:r>
      <w:r>
        <w:rPr>
          <w:color w:val="0C0C0E"/>
          <w:spacing w:val="-15"/>
          <w:w w:val="115"/>
        </w:rPr>
        <w:t> </w:t>
      </w:r>
      <w:r>
        <w:rPr>
          <w:color w:val="0C0C0E"/>
          <w:w w:val="115"/>
        </w:rPr>
        <w:t>financing regime.</w:t>
      </w:r>
      <w:r>
        <w:rPr>
          <w:color w:val="333334"/>
          <w:w w:val="115"/>
          <w:position w:val="6"/>
          <w:sz w:val="12"/>
        </w:rPr>
        <w:t>71</w:t>
      </w:r>
      <w:r>
        <w:rPr>
          <w:color w:val="333334"/>
          <w:spacing w:val="-2"/>
          <w:w w:val="115"/>
          <w:position w:val="6"/>
          <w:sz w:val="12"/>
        </w:rPr>
        <w:t> </w:t>
      </w:r>
      <w:r>
        <w:rPr>
          <w:color w:val="0C0C0E"/>
          <w:w w:val="115"/>
        </w:rPr>
        <w:t>As</w:t>
      </w:r>
      <w:r>
        <w:rPr>
          <w:color w:val="0C0C0E"/>
          <w:spacing w:val="-9"/>
          <w:w w:val="115"/>
        </w:rPr>
        <w:t> </w:t>
      </w:r>
      <w:r>
        <w:rPr>
          <w:color w:val="0C0C0E"/>
          <w:w w:val="115"/>
        </w:rPr>
        <w:t>with</w:t>
      </w:r>
      <w:r>
        <w:rPr>
          <w:color w:val="0C0C0E"/>
          <w:spacing w:val="-10"/>
          <w:w w:val="115"/>
        </w:rPr>
        <w:t> </w:t>
      </w:r>
      <w:r>
        <w:rPr>
          <w:color w:val="0C0C0E"/>
          <w:w w:val="115"/>
        </w:rPr>
        <w:t>the </w:t>
      </w:r>
      <w:r>
        <w:rPr>
          <w:color w:val="0C0C0E"/>
          <w:w w:val="110"/>
        </w:rPr>
        <w:t>Treasury's efforts on payments and digital</w:t>
      </w:r>
      <w:r>
        <w:rPr>
          <w:color w:val="0C0C0E"/>
          <w:spacing w:val="-9"/>
          <w:w w:val="110"/>
        </w:rPr>
        <w:t> </w:t>
      </w:r>
      <w:r>
        <w:rPr>
          <w:color w:val="0C0C0E"/>
          <w:w w:val="110"/>
        </w:rPr>
        <w:t>assets, the Attorney General's work </w:t>
      </w:r>
      <w:r>
        <w:rPr>
          <w:color w:val="0C0C0E"/>
          <w:w w:val="115"/>
        </w:rPr>
        <w:t>on</w:t>
      </w:r>
      <w:r>
        <w:rPr>
          <w:color w:val="0C0C0E"/>
          <w:spacing w:val="-10"/>
          <w:w w:val="115"/>
        </w:rPr>
        <w:t> </w:t>
      </w:r>
      <w:r>
        <w:rPr>
          <w:color w:val="0C0C0E"/>
          <w:w w:val="115"/>
        </w:rPr>
        <w:t>updating the AML</w:t>
      </w:r>
      <w:r>
        <w:rPr>
          <w:color w:val="0C0C0E"/>
          <w:spacing w:val="-2"/>
          <w:w w:val="115"/>
        </w:rPr>
        <w:t> </w:t>
      </w:r>
      <w:r>
        <w:rPr>
          <w:color w:val="0C0C0E"/>
          <w:w w:val="115"/>
        </w:rPr>
        <w:t>regime will</w:t>
      </w:r>
      <w:r>
        <w:rPr>
          <w:color w:val="0C0C0E"/>
          <w:spacing w:val="-24"/>
          <w:w w:val="115"/>
        </w:rPr>
        <w:t> </w:t>
      </w:r>
      <w:r>
        <w:rPr>
          <w:color w:val="0C0C0E"/>
          <w:w w:val="115"/>
        </w:rPr>
        <w:t>continue</w:t>
      </w:r>
      <w:r>
        <w:rPr>
          <w:color w:val="0C0C0E"/>
          <w:spacing w:val="-4"/>
          <w:w w:val="115"/>
        </w:rPr>
        <w:t> </w:t>
      </w:r>
      <w:r>
        <w:rPr>
          <w:color w:val="0C0C0E"/>
          <w:w w:val="115"/>
        </w:rPr>
        <w:t>into</w:t>
      </w:r>
      <w:r>
        <w:rPr>
          <w:color w:val="0C0C0E"/>
          <w:spacing w:val="-8"/>
          <w:w w:val="115"/>
        </w:rPr>
        <w:t> </w:t>
      </w:r>
      <w:r>
        <w:rPr>
          <w:color w:val="0C0C0E"/>
          <w:w w:val="115"/>
        </w:rPr>
        <w:t>2024.</w:t>
      </w:r>
      <w:r>
        <w:rPr>
          <w:color w:val="0C0C0E"/>
          <w:spacing w:val="-9"/>
          <w:w w:val="115"/>
        </w:rPr>
        <w:t> </w:t>
      </w:r>
      <w:r>
        <w:rPr>
          <w:color w:val="0C0C0E"/>
          <w:w w:val="115"/>
        </w:rPr>
        <w:t>It</w:t>
      </w:r>
      <w:r>
        <w:rPr>
          <w:color w:val="0C0C0E"/>
          <w:spacing w:val="33"/>
          <w:w w:val="115"/>
        </w:rPr>
        <w:t> </w:t>
      </w:r>
      <w:r>
        <w:rPr>
          <w:color w:val="0C0C0E"/>
          <w:w w:val="115"/>
        </w:rPr>
        <w:t>contemplates the appropriate</w:t>
      </w:r>
      <w:r>
        <w:rPr>
          <w:color w:val="0C0C0E"/>
          <w:spacing w:val="-7"/>
          <w:w w:val="115"/>
        </w:rPr>
        <w:t> </w:t>
      </w:r>
      <w:r>
        <w:rPr>
          <w:color w:val="0C0C0E"/>
          <w:w w:val="115"/>
        </w:rPr>
        <w:t>updates</w:t>
      </w:r>
      <w:r>
        <w:rPr>
          <w:color w:val="0C0C0E"/>
          <w:spacing w:val="-14"/>
          <w:w w:val="115"/>
        </w:rPr>
        <w:t> </w:t>
      </w:r>
      <w:r>
        <w:rPr>
          <w:color w:val="0C0C0E"/>
          <w:w w:val="115"/>
        </w:rPr>
        <w:t>needed</w:t>
      </w:r>
      <w:r>
        <w:rPr>
          <w:color w:val="0C0C0E"/>
          <w:spacing w:val="-12"/>
          <w:w w:val="115"/>
        </w:rPr>
        <w:t> </w:t>
      </w:r>
      <w:r>
        <w:rPr>
          <w:color w:val="0C0C0E"/>
          <w:w w:val="115"/>
        </w:rPr>
        <w:t>to capture</w:t>
      </w:r>
      <w:r>
        <w:rPr>
          <w:color w:val="0C0C0E"/>
          <w:spacing w:val="-15"/>
          <w:w w:val="115"/>
        </w:rPr>
        <w:t> </w:t>
      </w:r>
      <w:r>
        <w:rPr>
          <w:color w:val="0C0C0E"/>
          <w:w w:val="115"/>
        </w:rPr>
        <w:t>digital</w:t>
      </w:r>
      <w:r>
        <w:rPr>
          <w:color w:val="0C0C0E"/>
          <w:spacing w:val="-23"/>
          <w:w w:val="115"/>
        </w:rPr>
        <w:t> </w:t>
      </w:r>
      <w:r>
        <w:rPr>
          <w:color w:val="0C0C0E"/>
          <w:w w:val="115"/>
        </w:rPr>
        <w:t>assets</w:t>
      </w:r>
      <w:r>
        <w:rPr>
          <w:color w:val="0C0C0E"/>
          <w:spacing w:val="-15"/>
          <w:w w:val="115"/>
        </w:rPr>
        <w:t> </w:t>
      </w:r>
      <w:r>
        <w:rPr>
          <w:color w:val="0C0C0E"/>
          <w:w w:val="115"/>
        </w:rPr>
        <w:t>and</w:t>
      </w:r>
      <w:r>
        <w:rPr>
          <w:color w:val="0C0C0E"/>
          <w:spacing w:val="-9"/>
          <w:w w:val="115"/>
        </w:rPr>
        <w:t> </w:t>
      </w:r>
      <w:r>
        <w:rPr>
          <w:color w:val="0C0C0E"/>
          <w:w w:val="115"/>
        </w:rPr>
        <w:t>will</w:t>
      </w:r>
      <w:r>
        <w:rPr>
          <w:color w:val="0C0C0E"/>
          <w:spacing w:val="-31"/>
          <w:w w:val="115"/>
        </w:rPr>
        <w:t> </w:t>
      </w:r>
      <w:r>
        <w:rPr>
          <w:color w:val="0C0C0E"/>
          <w:w w:val="115"/>
        </w:rPr>
        <w:t>Likely</w:t>
      </w:r>
      <w:r>
        <w:rPr>
          <w:color w:val="0C0C0E"/>
          <w:spacing w:val="-10"/>
          <w:w w:val="115"/>
        </w:rPr>
        <w:t> </w:t>
      </w:r>
      <w:r>
        <w:rPr>
          <w:color w:val="0C0C0E"/>
          <w:w w:val="115"/>
        </w:rPr>
        <w:t>Lead</w:t>
      </w:r>
      <w:r>
        <w:rPr>
          <w:color w:val="0C0C0E"/>
          <w:spacing w:val="-11"/>
          <w:w w:val="115"/>
        </w:rPr>
        <w:t> </w:t>
      </w:r>
      <w:r>
        <w:rPr>
          <w:color w:val="0C0C0E"/>
          <w:w w:val="115"/>
        </w:rPr>
        <w:t>to Australia's</w:t>
      </w:r>
      <w:r>
        <w:rPr>
          <w:color w:val="0C0C0E"/>
          <w:spacing w:val="-14"/>
          <w:w w:val="115"/>
        </w:rPr>
        <w:t> </w:t>
      </w:r>
      <w:r>
        <w:rPr>
          <w:color w:val="0C0C0E"/>
          <w:w w:val="115"/>
        </w:rPr>
        <w:t>implementation</w:t>
      </w:r>
      <w:r>
        <w:rPr>
          <w:color w:val="0C0C0E"/>
          <w:spacing w:val="-24"/>
          <w:w w:val="115"/>
        </w:rPr>
        <w:t> </w:t>
      </w:r>
      <w:r>
        <w:rPr>
          <w:color w:val="0C0C0E"/>
          <w:w w:val="115"/>
        </w:rPr>
        <w:t>of</w:t>
      </w:r>
      <w:r>
        <w:rPr>
          <w:color w:val="0C0C0E"/>
          <w:spacing w:val="-3"/>
          <w:w w:val="115"/>
        </w:rPr>
        <w:t> </w:t>
      </w:r>
      <w:r>
        <w:rPr>
          <w:color w:val="0C0C0E"/>
          <w:w w:val="115"/>
        </w:rPr>
        <w:t>the</w:t>
      </w:r>
      <w:r>
        <w:rPr>
          <w:color w:val="0C0C0E"/>
          <w:spacing w:val="-9"/>
          <w:w w:val="115"/>
        </w:rPr>
        <w:t> </w:t>
      </w:r>
      <w:r>
        <w:rPr>
          <w:color w:val="0C0C0E"/>
          <w:w w:val="115"/>
        </w:rPr>
        <w:t>Financial</w:t>
      </w:r>
      <w:r>
        <w:rPr>
          <w:color w:val="0C0C0E"/>
          <w:spacing w:val="-14"/>
          <w:w w:val="115"/>
        </w:rPr>
        <w:t> </w:t>
      </w:r>
      <w:r>
        <w:rPr>
          <w:color w:val="0C0C0E"/>
          <w:w w:val="115"/>
        </w:rPr>
        <w:t>Action</w:t>
      </w:r>
      <w:r>
        <w:rPr>
          <w:color w:val="0C0C0E"/>
          <w:spacing w:val="-12"/>
          <w:w w:val="115"/>
        </w:rPr>
        <w:t> </w:t>
      </w:r>
      <w:r>
        <w:rPr>
          <w:color w:val="0C0C0E"/>
          <w:w w:val="115"/>
        </w:rPr>
        <w:t>Task</w:t>
      </w:r>
      <w:r>
        <w:rPr>
          <w:color w:val="0C0C0E"/>
          <w:spacing w:val="-3"/>
          <w:w w:val="115"/>
        </w:rPr>
        <w:t> </w:t>
      </w:r>
      <w:r>
        <w:rPr>
          <w:color w:val="0C0C0E"/>
          <w:w w:val="115"/>
        </w:rPr>
        <w:t>Force's</w:t>
      </w:r>
      <w:r>
        <w:rPr>
          <w:color w:val="0C0C0E"/>
          <w:spacing w:val="-9"/>
          <w:w w:val="115"/>
        </w:rPr>
        <w:t> </w:t>
      </w:r>
      <w:r>
        <w:rPr>
          <w:color w:val="0C0C0E"/>
          <w:w w:val="115"/>
        </w:rPr>
        <w:t>Travel</w:t>
      </w:r>
      <w:r>
        <w:rPr>
          <w:color w:val="0C0C0E"/>
          <w:spacing w:val="-20"/>
          <w:w w:val="115"/>
        </w:rPr>
        <w:t> </w:t>
      </w:r>
      <w:r>
        <w:rPr>
          <w:color w:val="0C0C0E"/>
          <w:w w:val="115"/>
        </w:rPr>
        <w:t>Rule.</w:t>
      </w:r>
    </w:p>
    <w:p>
      <w:pPr>
        <w:pStyle w:val="BodyText"/>
        <w:spacing w:before="79"/>
      </w:pPr>
    </w:p>
    <w:p>
      <w:pPr>
        <w:pStyle w:val="BodyText"/>
        <w:spacing w:line="314" w:lineRule="auto"/>
        <w:ind w:left="463" w:right="2852"/>
      </w:pPr>
      <w:r>
        <w:rPr>
          <w:b/>
          <w:color w:val="0C0C0E"/>
          <w:w w:val="115"/>
        </w:rPr>
        <w:t>Hong</w:t>
      </w:r>
      <w:r>
        <w:rPr>
          <w:b/>
          <w:color w:val="0C0C0E"/>
          <w:spacing w:val="-8"/>
          <w:w w:val="115"/>
        </w:rPr>
        <w:t> </w:t>
      </w:r>
      <w:r>
        <w:rPr>
          <w:b/>
          <w:color w:val="0C0C0E"/>
          <w:w w:val="115"/>
        </w:rPr>
        <w:t>Kong.</w:t>
      </w:r>
      <w:r>
        <w:rPr>
          <w:b/>
          <w:color w:val="0C0C0E"/>
          <w:spacing w:val="-16"/>
          <w:w w:val="115"/>
        </w:rPr>
        <w:t> </w:t>
      </w:r>
      <w:r>
        <w:rPr>
          <w:color w:val="0C0C0E"/>
          <w:w w:val="115"/>
        </w:rPr>
        <w:t>In an</w:t>
      </w:r>
      <w:r>
        <w:rPr>
          <w:color w:val="0C0C0E"/>
          <w:spacing w:val="-8"/>
          <w:w w:val="115"/>
        </w:rPr>
        <w:t> </w:t>
      </w:r>
      <w:r>
        <w:rPr>
          <w:color w:val="0C0C0E"/>
          <w:w w:val="115"/>
        </w:rPr>
        <w:t>effort</w:t>
      </w:r>
      <w:r>
        <w:rPr>
          <w:color w:val="0C0C0E"/>
          <w:spacing w:val="-1"/>
          <w:w w:val="115"/>
        </w:rPr>
        <w:t> </w:t>
      </w:r>
      <w:r>
        <w:rPr>
          <w:color w:val="0C0C0E"/>
          <w:w w:val="115"/>
        </w:rPr>
        <w:t>to</w:t>
      </w:r>
      <w:r>
        <w:rPr>
          <w:color w:val="0C0C0E"/>
          <w:spacing w:val="-10"/>
          <w:w w:val="115"/>
        </w:rPr>
        <w:t> </w:t>
      </w:r>
      <w:r>
        <w:rPr>
          <w:color w:val="0C0C0E"/>
          <w:w w:val="115"/>
        </w:rPr>
        <w:t>reassert</w:t>
      </w:r>
      <w:r>
        <w:rPr>
          <w:color w:val="0C0C0E"/>
          <w:spacing w:val="-8"/>
          <w:w w:val="115"/>
        </w:rPr>
        <w:t> </w:t>
      </w:r>
      <w:r>
        <w:rPr>
          <w:color w:val="0C0C0E"/>
          <w:w w:val="115"/>
        </w:rPr>
        <w:t>itself as</w:t>
      </w:r>
      <w:r>
        <w:rPr>
          <w:color w:val="0C0C0E"/>
          <w:spacing w:val="-5"/>
          <w:w w:val="115"/>
        </w:rPr>
        <w:t> </w:t>
      </w:r>
      <w:r>
        <w:rPr>
          <w:color w:val="0C0C0E"/>
          <w:w w:val="115"/>
        </w:rPr>
        <w:t>a</w:t>
      </w:r>
      <w:r>
        <w:rPr>
          <w:color w:val="0C0C0E"/>
          <w:spacing w:val="-18"/>
          <w:w w:val="115"/>
        </w:rPr>
        <w:t> </w:t>
      </w:r>
      <w:r>
        <w:rPr>
          <w:color w:val="0C0C0E"/>
          <w:w w:val="115"/>
        </w:rPr>
        <w:t>global</w:t>
      </w:r>
      <w:r>
        <w:rPr>
          <w:color w:val="0C0C0E"/>
          <w:spacing w:val="-21"/>
          <w:w w:val="115"/>
        </w:rPr>
        <w:t> </w:t>
      </w:r>
      <w:r>
        <w:rPr>
          <w:color w:val="0C0C0E"/>
          <w:w w:val="115"/>
        </w:rPr>
        <w:t>financial</w:t>
      </w:r>
      <w:r>
        <w:rPr>
          <w:color w:val="0C0C0E"/>
          <w:spacing w:val="-13"/>
          <w:w w:val="115"/>
        </w:rPr>
        <w:t> </w:t>
      </w:r>
      <w:r>
        <w:rPr>
          <w:color w:val="0C0C0E"/>
          <w:w w:val="115"/>
        </w:rPr>
        <w:t>hub,</w:t>
      </w:r>
      <w:r>
        <w:rPr>
          <w:color w:val="0C0C0E"/>
          <w:spacing w:val="-15"/>
          <w:w w:val="115"/>
        </w:rPr>
        <w:t> </w:t>
      </w:r>
      <w:r>
        <w:rPr>
          <w:color w:val="0C0C0E"/>
          <w:w w:val="115"/>
        </w:rPr>
        <w:t>the</w:t>
      </w:r>
      <w:r>
        <w:rPr>
          <w:color w:val="0C0C0E"/>
          <w:spacing w:val="22"/>
          <w:w w:val="115"/>
        </w:rPr>
        <w:t> </w:t>
      </w:r>
      <w:r>
        <w:rPr>
          <w:color w:val="0C0C0E"/>
          <w:w w:val="115"/>
        </w:rPr>
        <w:t>Hong </w:t>
      </w:r>
      <w:r>
        <w:rPr>
          <w:color w:val="0C0C0E"/>
          <w:spacing w:val="-2"/>
          <w:w w:val="115"/>
        </w:rPr>
        <w:t>Kong</w:t>
      </w:r>
      <w:r>
        <w:rPr>
          <w:color w:val="0C0C0E"/>
          <w:spacing w:val="-5"/>
          <w:w w:val="115"/>
        </w:rPr>
        <w:t> </w:t>
      </w:r>
      <w:r>
        <w:rPr>
          <w:color w:val="0C0C0E"/>
          <w:spacing w:val="-2"/>
          <w:w w:val="115"/>
        </w:rPr>
        <w:t>Securities</w:t>
      </w:r>
      <w:r>
        <w:rPr>
          <w:color w:val="0C0C0E"/>
          <w:spacing w:val="-5"/>
          <w:w w:val="115"/>
        </w:rPr>
        <w:t> </w:t>
      </w:r>
      <w:r>
        <w:rPr>
          <w:color w:val="0C0C0E"/>
          <w:spacing w:val="-2"/>
          <w:w w:val="115"/>
        </w:rPr>
        <w:t>and</w:t>
      </w:r>
      <w:r>
        <w:rPr>
          <w:color w:val="0C0C0E"/>
          <w:spacing w:val="-9"/>
          <w:w w:val="115"/>
        </w:rPr>
        <w:t> </w:t>
      </w:r>
      <w:r>
        <w:rPr>
          <w:color w:val="0C0C0E"/>
          <w:spacing w:val="-2"/>
          <w:w w:val="115"/>
        </w:rPr>
        <w:t>Futures</w:t>
      </w:r>
      <w:r>
        <w:rPr>
          <w:color w:val="0C0C0E"/>
          <w:spacing w:val="-13"/>
          <w:w w:val="115"/>
        </w:rPr>
        <w:t> </w:t>
      </w:r>
      <w:r>
        <w:rPr>
          <w:color w:val="0C0C0E"/>
          <w:spacing w:val="-2"/>
          <w:w w:val="115"/>
        </w:rPr>
        <w:t>Commission</w:t>
      </w:r>
      <w:r>
        <w:rPr>
          <w:color w:val="0C0C0E"/>
          <w:spacing w:val="-3"/>
          <w:w w:val="115"/>
        </w:rPr>
        <w:t> </w:t>
      </w:r>
      <w:r>
        <w:rPr>
          <w:color w:val="0C0C0E"/>
          <w:spacing w:val="-2"/>
          <w:w w:val="115"/>
        </w:rPr>
        <w:t>(SFC)</w:t>
      </w:r>
      <w:r>
        <w:rPr>
          <w:color w:val="0C0C0E"/>
          <w:spacing w:val="-3"/>
          <w:w w:val="115"/>
        </w:rPr>
        <w:t> </w:t>
      </w:r>
      <w:r>
        <w:rPr>
          <w:color w:val="0C0C0E"/>
          <w:spacing w:val="-2"/>
          <w:w w:val="115"/>
        </w:rPr>
        <w:t>officially allowed</w:t>
      </w:r>
      <w:r>
        <w:rPr>
          <w:color w:val="0C0C0E"/>
          <w:spacing w:val="-5"/>
          <w:w w:val="115"/>
        </w:rPr>
        <w:t> </w:t>
      </w:r>
      <w:r>
        <w:rPr>
          <w:color w:val="0C0C0E"/>
          <w:spacing w:val="-2"/>
          <w:w w:val="115"/>
        </w:rPr>
        <w:t>Licensed </w:t>
      </w:r>
      <w:r>
        <w:rPr>
          <w:color w:val="0C0C0E"/>
          <w:w w:val="115"/>
        </w:rPr>
        <w:t>crypto trading platforms to serve retail</w:t>
      </w:r>
      <w:r>
        <w:rPr>
          <w:color w:val="0C0C0E"/>
          <w:spacing w:val="-17"/>
          <w:w w:val="115"/>
        </w:rPr>
        <w:t> </w:t>
      </w:r>
      <w:r>
        <w:rPr>
          <w:color w:val="0C0C0E"/>
          <w:w w:val="115"/>
        </w:rPr>
        <w:t>and</w:t>
      </w:r>
      <w:r>
        <w:rPr>
          <w:color w:val="0C0C0E"/>
          <w:spacing w:val="-8"/>
          <w:w w:val="115"/>
        </w:rPr>
        <w:t> </w:t>
      </w:r>
      <w:r>
        <w:rPr>
          <w:color w:val="0C0C0E"/>
          <w:w w:val="115"/>
        </w:rPr>
        <w:t>institutional</w:t>
      </w:r>
      <w:r>
        <w:rPr>
          <w:color w:val="0C0C0E"/>
          <w:spacing w:val="-4"/>
          <w:w w:val="115"/>
        </w:rPr>
        <w:t> </w:t>
      </w:r>
      <w:r>
        <w:rPr>
          <w:color w:val="0C0C0E"/>
          <w:w w:val="115"/>
        </w:rPr>
        <w:t>investors starting on </w:t>
      </w:r>
      <w:r>
        <w:rPr>
          <w:color w:val="0C0C0E"/>
          <w:w w:val="110"/>
        </w:rPr>
        <w:t>June</w:t>
      </w:r>
      <w:r>
        <w:rPr>
          <w:color w:val="0C0C0E"/>
          <w:spacing w:val="-17"/>
          <w:w w:val="110"/>
        </w:rPr>
        <w:t> </w:t>
      </w:r>
      <w:r>
        <w:rPr>
          <w:color w:val="0C0C0E"/>
          <w:w w:val="110"/>
        </w:rPr>
        <w:t>1,</w:t>
      </w:r>
      <w:r>
        <w:rPr>
          <w:color w:val="0C0C0E"/>
          <w:spacing w:val="-4"/>
          <w:w w:val="110"/>
        </w:rPr>
        <w:t> </w:t>
      </w:r>
      <w:r>
        <w:rPr>
          <w:color w:val="0C0C0E"/>
          <w:w w:val="110"/>
        </w:rPr>
        <w:t>2023.</w:t>
      </w:r>
      <w:r>
        <w:rPr>
          <w:color w:val="0C0C0E"/>
          <w:spacing w:val="-9"/>
          <w:w w:val="110"/>
        </w:rPr>
        <w:t> </w:t>
      </w:r>
      <w:r>
        <w:rPr>
          <w:color w:val="0C0C0E"/>
          <w:w w:val="110"/>
        </w:rPr>
        <w:t>Although the shift</w:t>
      </w:r>
      <w:r>
        <w:rPr>
          <w:color w:val="0C0C0E"/>
          <w:spacing w:val="-2"/>
          <w:w w:val="110"/>
        </w:rPr>
        <w:t> </w:t>
      </w:r>
      <w:r>
        <w:rPr>
          <w:color w:val="0C0C0E"/>
          <w:w w:val="110"/>
        </w:rPr>
        <w:t>in</w:t>
      </w:r>
      <w:r>
        <w:rPr>
          <w:color w:val="0C0C0E"/>
          <w:spacing w:val="-10"/>
          <w:w w:val="110"/>
        </w:rPr>
        <w:t> </w:t>
      </w:r>
      <w:r>
        <w:rPr>
          <w:color w:val="0C0C0E"/>
          <w:w w:val="110"/>
        </w:rPr>
        <w:t>Hong Kong's stance towards crypto over the </w:t>
      </w:r>
      <w:r>
        <w:rPr>
          <w:color w:val="0C0C0E"/>
          <w:w w:val="115"/>
        </w:rPr>
        <w:t>Last</w:t>
      </w:r>
      <w:r>
        <w:rPr>
          <w:color w:val="0C0C0E"/>
          <w:spacing w:val="-16"/>
          <w:w w:val="115"/>
        </w:rPr>
        <w:t> </w:t>
      </w:r>
      <w:r>
        <w:rPr>
          <w:color w:val="0C0C0E"/>
          <w:w w:val="115"/>
        </w:rPr>
        <w:t>three</w:t>
      </w:r>
      <w:r>
        <w:rPr>
          <w:color w:val="0C0C0E"/>
          <w:spacing w:val="-16"/>
          <w:w w:val="115"/>
        </w:rPr>
        <w:t> </w:t>
      </w:r>
      <w:r>
        <w:rPr>
          <w:color w:val="0C0C0E"/>
          <w:w w:val="115"/>
        </w:rPr>
        <w:t>years</w:t>
      </w:r>
      <w:r>
        <w:rPr>
          <w:color w:val="0C0C0E"/>
          <w:spacing w:val="-16"/>
          <w:w w:val="115"/>
        </w:rPr>
        <w:t> </w:t>
      </w:r>
      <w:r>
        <w:rPr>
          <w:color w:val="0C0C0E"/>
          <w:w w:val="115"/>
        </w:rPr>
        <w:t>has</w:t>
      </w:r>
      <w:r>
        <w:rPr>
          <w:color w:val="0C0C0E"/>
          <w:spacing w:val="-16"/>
          <w:w w:val="115"/>
        </w:rPr>
        <w:t> </w:t>
      </w:r>
      <w:r>
        <w:rPr>
          <w:color w:val="0C0C0E"/>
          <w:w w:val="115"/>
        </w:rPr>
        <w:t>been</w:t>
      </w:r>
      <w:r>
        <w:rPr>
          <w:color w:val="0C0C0E"/>
          <w:spacing w:val="-16"/>
          <w:w w:val="115"/>
        </w:rPr>
        <w:t> </w:t>
      </w:r>
      <w:r>
        <w:rPr>
          <w:color w:val="0C0C0E"/>
          <w:w w:val="115"/>
        </w:rPr>
        <w:t>notable</w:t>
      </w:r>
      <w:r>
        <w:rPr>
          <w:color w:val="0C0C0E"/>
          <w:spacing w:val="-16"/>
          <w:w w:val="115"/>
        </w:rPr>
        <w:t> </w:t>
      </w:r>
      <w:r>
        <w:rPr>
          <w:color w:val="0C0C0E"/>
          <w:w w:val="115"/>
        </w:rPr>
        <w:t>in</w:t>
      </w:r>
      <w:r>
        <w:rPr>
          <w:color w:val="0C0C0E"/>
          <w:spacing w:val="-16"/>
          <w:w w:val="115"/>
        </w:rPr>
        <w:t> </w:t>
      </w:r>
      <w:r>
        <w:rPr>
          <w:color w:val="0C0C0E"/>
          <w:w w:val="115"/>
        </w:rPr>
        <w:t>and</w:t>
      </w:r>
      <w:r>
        <w:rPr>
          <w:color w:val="0C0C0E"/>
          <w:spacing w:val="-16"/>
          <w:w w:val="115"/>
        </w:rPr>
        <w:t> </w:t>
      </w:r>
      <w:r>
        <w:rPr>
          <w:color w:val="0C0C0E"/>
          <w:w w:val="115"/>
        </w:rPr>
        <w:t>of</w:t>
      </w:r>
      <w:r>
        <w:rPr>
          <w:color w:val="0C0C0E"/>
          <w:spacing w:val="-16"/>
          <w:w w:val="115"/>
        </w:rPr>
        <w:t> </w:t>
      </w:r>
      <w:r>
        <w:rPr>
          <w:color w:val="0C0C0E"/>
          <w:w w:val="115"/>
        </w:rPr>
        <w:t>itself,</w:t>
      </w:r>
      <w:r>
        <w:rPr>
          <w:color w:val="0C0C0E"/>
          <w:spacing w:val="-23"/>
          <w:w w:val="115"/>
        </w:rPr>
        <w:t> </w:t>
      </w:r>
      <w:r>
        <w:rPr>
          <w:color w:val="0C0C0E"/>
          <w:w w:val="115"/>
        </w:rPr>
        <w:t>the</w:t>
      </w:r>
      <w:r>
        <w:rPr>
          <w:color w:val="0C0C0E"/>
          <w:spacing w:val="-32"/>
          <w:w w:val="115"/>
        </w:rPr>
        <w:t> </w:t>
      </w:r>
      <w:r>
        <w:rPr>
          <w:color w:val="0C0C0E"/>
          <w:w w:val="115"/>
        </w:rPr>
        <w:t>aspirations</w:t>
      </w:r>
      <w:r>
        <w:rPr>
          <w:color w:val="0C0C0E"/>
          <w:spacing w:val="-16"/>
          <w:w w:val="115"/>
        </w:rPr>
        <w:t> </w:t>
      </w:r>
      <w:r>
        <w:rPr>
          <w:color w:val="0C0C0E"/>
          <w:w w:val="115"/>
        </w:rPr>
        <w:t>carry</w:t>
      </w:r>
      <w:r>
        <w:rPr>
          <w:color w:val="0C0C0E"/>
          <w:spacing w:val="-16"/>
          <w:w w:val="115"/>
        </w:rPr>
        <w:t> </w:t>
      </w:r>
      <w:r>
        <w:rPr>
          <w:color w:val="0C0C0E"/>
          <w:w w:val="115"/>
        </w:rPr>
        <w:t>greater significance considering that the</w:t>
      </w:r>
      <w:r>
        <w:rPr>
          <w:color w:val="0C0C0E"/>
          <w:spacing w:val="-21"/>
          <w:w w:val="115"/>
        </w:rPr>
        <w:t> </w:t>
      </w:r>
      <w:r>
        <w:rPr>
          <w:color w:val="0C0C0E"/>
          <w:w w:val="115"/>
        </w:rPr>
        <w:t>Local</w:t>
      </w:r>
      <w:r>
        <w:rPr>
          <w:color w:val="0C0C0E"/>
          <w:spacing w:val="-10"/>
          <w:w w:val="115"/>
        </w:rPr>
        <w:t> </w:t>
      </w:r>
      <w:r>
        <w:rPr>
          <w:color w:val="0C0C0E"/>
          <w:w w:val="115"/>
        </w:rPr>
        <w:t>market tends to be</w:t>
      </w:r>
      <w:r>
        <w:rPr>
          <w:color w:val="0C0C0E"/>
          <w:spacing w:val="-2"/>
          <w:w w:val="115"/>
        </w:rPr>
        <w:t> </w:t>
      </w:r>
      <w:r>
        <w:rPr>
          <w:color w:val="0C0C0E"/>
          <w:w w:val="115"/>
        </w:rPr>
        <w:t>a</w:t>
      </w:r>
      <w:r>
        <w:rPr>
          <w:color w:val="0C0C0E"/>
          <w:spacing w:val="-16"/>
          <w:w w:val="115"/>
        </w:rPr>
        <w:t> </w:t>
      </w:r>
      <w:r>
        <w:rPr>
          <w:color w:val="0C0C0E"/>
          <w:w w:val="115"/>
        </w:rPr>
        <w:t>conduit for Chinese wealth.</w:t>
      </w:r>
    </w:p>
    <w:p>
      <w:pPr>
        <w:pStyle w:val="BodyText"/>
        <w:spacing w:before="64"/>
      </w:pPr>
    </w:p>
    <w:p>
      <w:pPr>
        <w:pStyle w:val="BodyText"/>
        <w:spacing w:line="314" w:lineRule="auto"/>
        <w:ind w:left="464" w:right="2852"/>
      </w:pPr>
      <w:r>
        <w:rPr>
          <w:color w:val="0C0C0E"/>
          <w:w w:val="115"/>
        </w:rPr>
        <w:t>Investors</w:t>
      </w:r>
      <w:r>
        <w:rPr>
          <w:color w:val="0C0C0E"/>
          <w:spacing w:val="-16"/>
          <w:w w:val="115"/>
        </w:rPr>
        <w:t> </w:t>
      </w:r>
      <w:r>
        <w:rPr>
          <w:color w:val="0C0C0E"/>
          <w:w w:val="115"/>
        </w:rPr>
        <w:t>today</w:t>
      </w:r>
      <w:r>
        <w:rPr>
          <w:color w:val="0C0C0E"/>
          <w:spacing w:val="-10"/>
          <w:w w:val="115"/>
        </w:rPr>
        <w:t> </w:t>
      </w:r>
      <w:r>
        <w:rPr>
          <w:color w:val="0C0C0E"/>
          <w:w w:val="115"/>
        </w:rPr>
        <w:t>can</w:t>
      </w:r>
      <w:r>
        <w:rPr>
          <w:color w:val="0C0C0E"/>
          <w:spacing w:val="-14"/>
          <w:w w:val="115"/>
        </w:rPr>
        <w:t> </w:t>
      </w:r>
      <w:r>
        <w:rPr>
          <w:color w:val="0C0C0E"/>
          <w:w w:val="115"/>
        </w:rPr>
        <w:t>trade</w:t>
      </w:r>
      <w:r>
        <w:rPr>
          <w:color w:val="0C0C0E"/>
          <w:spacing w:val="-15"/>
          <w:w w:val="115"/>
        </w:rPr>
        <w:t> </w:t>
      </w:r>
      <w:r>
        <w:rPr>
          <w:color w:val="0C0C0E"/>
          <w:w w:val="115"/>
        </w:rPr>
        <w:t>digital</w:t>
      </w:r>
      <w:r>
        <w:rPr>
          <w:color w:val="0C0C0E"/>
          <w:spacing w:val="-23"/>
          <w:w w:val="115"/>
        </w:rPr>
        <w:t> </w:t>
      </w:r>
      <w:r>
        <w:rPr>
          <w:color w:val="0C0C0E"/>
          <w:w w:val="115"/>
        </w:rPr>
        <w:t>assets</w:t>
      </w:r>
      <w:r>
        <w:rPr>
          <w:color w:val="0C0C0E"/>
          <w:spacing w:val="-11"/>
          <w:w w:val="115"/>
        </w:rPr>
        <w:t> </w:t>
      </w:r>
      <w:r>
        <w:rPr>
          <w:color w:val="0C0C0E"/>
          <w:w w:val="115"/>
        </w:rPr>
        <w:t>that</w:t>
      </w:r>
      <w:r>
        <w:rPr>
          <w:color w:val="0C0C0E"/>
          <w:spacing w:val="-10"/>
          <w:w w:val="115"/>
        </w:rPr>
        <w:t> </w:t>
      </w:r>
      <w:r>
        <w:rPr>
          <w:color w:val="0C0C0E"/>
          <w:w w:val="115"/>
        </w:rPr>
        <w:t>are</w:t>
      </w:r>
      <w:r>
        <w:rPr>
          <w:color w:val="0C0C0E"/>
          <w:spacing w:val="-21"/>
          <w:w w:val="115"/>
        </w:rPr>
        <w:t> </w:t>
      </w:r>
      <w:r>
        <w:rPr>
          <w:color w:val="0C0C0E"/>
          <w:w w:val="115"/>
        </w:rPr>
        <w:t>included</w:t>
      </w:r>
      <w:r>
        <w:rPr>
          <w:color w:val="0C0C0E"/>
          <w:spacing w:val="-16"/>
          <w:w w:val="115"/>
        </w:rPr>
        <w:t> </w:t>
      </w:r>
      <w:r>
        <w:rPr>
          <w:color w:val="0C0C0E"/>
          <w:w w:val="115"/>
        </w:rPr>
        <w:t>in</w:t>
      </w:r>
      <w:r>
        <w:rPr>
          <w:color w:val="0C0C0E"/>
          <w:spacing w:val="-8"/>
          <w:w w:val="115"/>
        </w:rPr>
        <w:t> </w:t>
      </w:r>
      <w:r>
        <w:rPr>
          <w:color w:val="0C0C0E"/>
          <w:w w:val="115"/>
        </w:rPr>
        <w:t>a</w:t>
      </w:r>
      <w:r>
        <w:rPr>
          <w:color w:val="0C0C0E"/>
          <w:spacing w:val="-19"/>
          <w:w w:val="115"/>
        </w:rPr>
        <w:t> </w:t>
      </w:r>
      <w:r>
        <w:rPr>
          <w:color w:val="0C0C0E"/>
          <w:w w:val="115"/>
        </w:rPr>
        <w:t>"minimum</w:t>
      </w:r>
      <w:r>
        <w:rPr>
          <w:color w:val="0C0C0E"/>
          <w:spacing w:val="-3"/>
          <w:w w:val="115"/>
        </w:rPr>
        <w:t> </w:t>
      </w:r>
      <w:r>
        <w:rPr>
          <w:color w:val="0C0C0E"/>
          <w:w w:val="115"/>
        </w:rPr>
        <w:t>of</w:t>
      </w:r>
      <w:r>
        <w:rPr>
          <w:color w:val="0C0C0E"/>
          <w:spacing w:val="-1"/>
          <w:w w:val="115"/>
        </w:rPr>
        <w:t> </w:t>
      </w:r>
      <w:r>
        <w:rPr>
          <w:color w:val="0C0C0E"/>
          <w:w w:val="115"/>
        </w:rPr>
        <w:t>two acceptable</w:t>
      </w:r>
      <w:r>
        <w:rPr>
          <w:color w:val="0C0C0E"/>
          <w:spacing w:val="-16"/>
          <w:w w:val="115"/>
        </w:rPr>
        <w:t> </w:t>
      </w:r>
      <w:r>
        <w:rPr>
          <w:color w:val="0C0C0E"/>
          <w:w w:val="115"/>
        </w:rPr>
        <w:t>indices</w:t>
      </w:r>
      <w:r>
        <w:rPr>
          <w:color w:val="0C0C0E"/>
          <w:spacing w:val="-16"/>
          <w:w w:val="115"/>
        </w:rPr>
        <w:t> </w:t>
      </w:r>
      <w:r>
        <w:rPr>
          <w:color w:val="0C0C0E"/>
          <w:w w:val="115"/>
        </w:rPr>
        <w:t>issued</w:t>
      </w:r>
      <w:r>
        <w:rPr>
          <w:color w:val="0C0C0E"/>
          <w:spacing w:val="-16"/>
          <w:w w:val="115"/>
        </w:rPr>
        <w:t> </w:t>
      </w:r>
      <w:r>
        <w:rPr>
          <w:color w:val="0C0C0E"/>
          <w:w w:val="115"/>
        </w:rPr>
        <w:t>by</w:t>
      </w:r>
      <w:r>
        <w:rPr>
          <w:color w:val="0C0C0E"/>
          <w:spacing w:val="-16"/>
          <w:w w:val="115"/>
        </w:rPr>
        <w:t> </w:t>
      </w:r>
      <w:r>
        <w:rPr>
          <w:color w:val="0C0C0E"/>
          <w:w w:val="115"/>
        </w:rPr>
        <w:t>at</w:t>
      </w:r>
      <w:r>
        <w:rPr>
          <w:color w:val="0C0C0E"/>
          <w:spacing w:val="-16"/>
          <w:w w:val="115"/>
        </w:rPr>
        <w:t> </w:t>
      </w:r>
      <w:r>
        <w:rPr>
          <w:color w:val="0C0C0E"/>
          <w:w w:val="115"/>
        </w:rPr>
        <w:t>Least</w:t>
      </w:r>
      <w:r>
        <w:rPr>
          <w:color w:val="0C0C0E"/>
          <w:spacing w:val="-16"/>
          <w:w w:val="115"/>
        </w:rPr>
        <w:t> </w:t>
      </w:r>
      <w:r>
        <w:rPr>
          <w:color w:val="0C0C0E"/>
          <w:w w:val="115"/>
        </w:rPr>
        <w:t>two</w:t>
      </w:r>
      <w:r>
        <w:rPr>
          <w:color w:val="0C0C0E"/>
          <w:spacing w:val="14"/>
          <w:w w:val="115"/>
        </w:rPr>
        <w:t> </w:t>
      </w:r>
      <w:r>
        <w:rPr>
          <w:color w:val="0C0C0E"/>
          <w:w w:val="115"/>
        </w:rPr>
        <w:t>different</w:t>
      </w:r>
      <w:r>
        <w:rPr>
          <w:color w:val="0C0C0E"/>
          <w:spacing w:val="-16"/>
          <w:w w:val="115"/>
        </w:rPr>
        <w:t> </w:t>
      </w:r>
      <w:r>
        <w:rPr>
          <w:color w:val="0C0C0E"/>
          <w:w w:val="115"/>
        </w:rPr>
        <w:t>index</w:t>
      </w:r>
      <w:r>
        <w:rPr>
          <w:color w:val="0C0C0E"/>
          <w:spacing w:val="-16"/>
          <w:w w:val="115"/>
        </w:rPr>
        <w:t> </w:t>
      </w:r>
      <w:r>
        <w:rPr>
          <w:color w:val="0C0C0E"/>
          <w:w w:val="115"/>
        </w:rPr>
        <w:t>providers"</w:t>
      </w:r>
      <w:r>
        <w:rPr>
          <w:color w:val="0C0C0E"/>
          <w:spacing w:val="-12"/>
          <w:w w:val="115"/>
        </w:rPr>
        <w:t> </w:t>
      </w:r>
      <w:r>
        <w:rPr>
          <w:color w:val="0C0C0E"/>
          <w:w w:val="115"/>
        </w:rPr>
        <w:t>according to</w:t>
      </w:r>
      <w:r>
        <w:rPr>
          <w:color w:val="0C0C0E"/>
          <w:spacing w:val="-16"/>
          <w:w w:val="115"/>
        </w:rPr>
        <w:t> </w:t>
      </w:r>
      <w:r>
        <w:rPr>
          <w:color w:val="0C0C0E"/>
          <w:w w:val="115"/>
        </w:rPr>
        <w:t>SFC</w:t>
      </w:r>
      <w:r>
        <w:rPr>
          <w:color w:val="0C0C0E"/>
          <w:spacing w:val="-16"/>
          <w:w w:val="115"/>
        </w:rPr>
        <w:t> </w:t>
      </w:r>
      <w:r>
        <w:rPr>
          <w:color w:val="0C0C0E"/>
          <w:w w:val="115"/>
        </w:rPr>
        <w:t>guidelines.</w:t>
      </w:r>
      <w:r>
        <w:rPr>
          <w:color w:val="333334"/>
          <w:w w:val="115"/>
          <w:position w:val="6"/>
          <w:sz w:val="12"/>
        </w:rPr>
        <w:t>72</w:t>
      </w:r>
      <w:r>
        <w:rPr>
          <w:color w:val="333334"/>
          <w:spacing w:val="-10"/>
          <w:w w:val="115"/>
          <w:position w:val="6"/>
          <w:sz w:val="12"/>
        </w:rPr>
        <w:t> </w:t>
      </w:r>
      <w:r>
        <w:rPr>
          <w:color w:val="0C0C0E"/>
          <w:w w:val="115"/>
        </w:rPr>
        <w:t>Meanwhile,</w:t>
      </w:r>
      <w:r>
        <w:rPr>
          <w:color w:val="0C0C0E"/>
          <w:spacing w:val="-16"/>
          <w:w w:val="115"/>
        </w:rPr>
        <w:t> </w:t>
      </w:r>
      <w:r>
        <w:rPr>
          <w:color w:val="0C0C0E"/>
          <w:w w:val="115"/>
        </w:rPr>
        <w:t>virtual</w:t>
      </w:r>
      <w:r>
        <w:rPr>
          <w:color w:val="0C0C0E"/>
          <w:spacing w:val="-16"/>
          <w:w w:val="115"/>
        </w:rPr>
        <w:t> </w:t>
      </w:r>
      <w:r>
        <w:rPr>
          <w:color w:val="0C0C0E"/>
          <w:w w:val="115"/>
        </w:rPr>
        <w:t>asset</w:t>
      </w:r>
      <w:r>
        <w:rPr>
          <w:color w:val="0C0C0E"/>
          <w:spacing w:val="-16"/>
          <w:w w:val="115"/>
        </w:rPr>
        <w:t> </w:t>
      </w:r>
      <w:r>
        <w:rPr>
          <w:color w:val="0C0C0E"/>
          <w:w w:val="115"/>
        </w:rPr>
        <w:t>trading</w:t>
      </w:r>
      <w:r>
        <w:rPr>
          <w:color w:val="0C0C0E"/>
          <w:spacing w:val="-16"/>
          <w:w w:val="115"/>
        </w:rPr>
        <w:t> </w:t>
      </w:r>
      <w:r>
        <w:rPr>
          <w:color w:val="0C0C0E"/>
          <w:w w:val="115"/>
        </w:rPr>
        <w:t>platforms</w:t>
      </w:r>
      <w:r>
        <w:rPr>
          <w:color w:val="0C0C0E"/>
          <w:spacing w:val="-16"/>
          <w:w w:val="115"/>
        </w:rPr>
        <w:t> </w:t>
      </w:r>
      <w:r>
        <w:rPr>
          <w:color w:val="0C0C0E"/>
          <w:w w:val="115"/>
        </w:rPr>
        <w:t>(VATPs)</w:t>
      </w:r>
      <w:r>
        <w:rPr>
          <w:color w:val="0C0C0E"/>
          <w:spacing w:val="-15"/>
          <w:w w:val="115"/>
        </w:rPr>
        <w:t> </w:t>
      </w:r>
      <w:r>
        <w:rPr>
          <w:color w:val="0C0C0E"/>
          <w:w w:val="115"/>
        </w:rPr>
        <w:t>must comply with</w:t>
      </w:r>
      <w:r>
        <w:rPr>
          <w:color w:val="0C0C0E"/>
          <w:spacing w:val="-14"/>
          <w:w w:val="115"/>
        </w:rPr>
        <w:t> </w:t>
      </w:r>
      <w:r>
        <w:rPr>
          <w:color w:val="0C0C0E"/>
          <w:w w:val="115"/>
        </w:rPr>
        <w:t>strict rules</w:t>
      </w:r>
      <w:r>
        <w:rPr>
          <w:color w:val="0C0C0E"/>
          <w:spacing w:val="-9"/>
          <w:w w:val="115"/>
        </w:rPr>
        <w:t> </w:t>
      </w:r>
      <w:r>
        <w:rPr>
          <w:color w:val="0C0C0E"/>
          <w:w w:val="115"/>
        </w:rPr>
        <w:t>focused</w:t>
      </w:r>
      <w:r>
        <w:rPr>
          <w:color w:val="0C0C0E"/>
          <w:spacing w:val="-1"/>
          <w:w w:val="115"/>
        </w:rPr>
        <w:t> </w:t>
      </w:r>
      <w:r>
        <w:rPr>
          <w:color w:val="0C0C0E"/>
          <w:w w:val="115"/>
        </w:rPr>
        <w:t>on</w:t>
      </w:r>
      <w:r>
        <w:rPr>
          <w:color w:val="0C0C0E"/>
          <w:spacing w:val="-12"/>
          <w:w w:val="115"/>
        </w:rPr>
        <w:t> </w:t>
      </w:r>
      <w:r>
        <w:rPr>
          <w:color w:val="0C0C0E"/>
          <w:w w:val="115"/>
        </w:rPr>
        <w:t>consumer protection,</w:t>
      </w:r>
      <w:r>
        <w:rPr>
          <w:color w:val="0C0C0E"/>
          <w:spacing w:val="-10"/>
          <w:w w:val="115"/>
        </w:rPr>
        <w:t> </w:t>
      </w:r>
      <w:r>
        <w:rPr>
          <w:color w:val="0C0C0E"/>
          <w:w w:val="115"/>
        </w:rPr>
        <w:t>such</w:t>
      </w:r>
      <w:r>
        <w:rPr>
          <w:color w:val="0C0C0E"/>
          <w:spacing w:val="-6"/>
          <w:w w:val="115"/>
        </w:rPr>
        <w:t> </w:t>
      </w:r>
      <w:r>
        <w:rPr>
          <w:color w:val="0C0C0E"/>
          <w:w w:val="115"/>
        </w:rPr>
        <w:t>as</w:t>
      </w:r>
      <w:r>
        <w:rPr>
          <w:color w:val="0C0C0E"/>
          <w:spacing w:val="-9"/>
          <w:w w:val="115"/>
        </w:rPr>
        <w:t> </w:t>
      </w:r>
      <w:r>
        <w:rPr>
          <w:color w:val="0C0C0E"/>
          <w:w w:val="115"/>
        </w:rPr>
        <w:t>maintaining "minimum</w:t>
      </w:r>
      <w:r>
        <w:rPr>
          <w:color w:val="0C0C0E"/>
          <w:spacing w:val="-5"/>
          <w:w w:val="115"/>
        </w:rPr>
        <w:t> </w:t>
      </w:r>
      <w:r>
        <w:rPr>
          <w:color w:val="0C0C0E"/>
          <w:w w:val="115"/>
        </w:rPr>
        <w:t>paid-up share</w:t>
      </w:r>
      <w:r>
        <w:rPr>
          <w:color w:val="0C0C0E"/>
          <w:spacing w:val="-8"/>
          <w:w w:val="115"/>
        </w:rPr>
        <w:t> </w:t>
      </w:r>
      <w:r>
        <w:rPr>
          <w:color w:val="0C0C0E"/>
          <w:w w:val="115"/>
        </w:rPr>
        <w:t>capital"</w:t>
      </w:r>
      <w:r>
        <w:rPr>
          <w:color w:val="0C0C0E"/>
          <w:spacing w:val="-2"/>
          <w:w w:val="115"/>
        </w:rPr>
        <w:t> </w:t>
      </w:r>
      <w:r>
        <w:rPr>
          <w:color w:val="0C0C0E"/>
          <w:w w:val="115"/>
        </w:rPr>
        <w:t>of</w:t>
      </w:r>
      <w:r>
        <w:rPr>
          <w:color w:val="0C0C0E"/>
          <w:spacing w:val="-7"/>
          <w:w w:val="115"/>
        </w:rPr>
        <w:t> </w:t>
      </w:r>
      <w:r>
        <w:rPr>
          <w:color w:val="0C0C0E"/>
          <w:w w:val="115"/>
        </w:rPr>
        <w:t>at</w:t>
      </w:r>
      <w:r>
        <w:rPr>
          <w:color w:val="0C0C0E"/>
          <w:spacing w:val="-9"/>
          <w:w w:val="115"/>
        </w:rPr>
        <w:t> </w:t>
      </w:r>
      <w:r>
        <w:rPr>
          <w:color w:val="0C0C0E"/>
          <w:w w:val="115"/>
        </w:rPr>
        <w:t>Least</w:t>
      </w:r>
      <w:r>
        <w:rPr>
          <w:color w:val="0C0C0E"/>
          <w:spacing w:val="-4"/>
          <w:w w:val="115"/>
        </w:rPr>
        <w:t> </w:t>
      </w:r>
      <w:r>
        <w:rPr>
          <w:color w:val="0C0C0E"/>
          <w:w w:val="115"/>
        </w:rPr>
        <w:t>HKD</w:t>
      </w:r>
      <w:r>
        <w:rPr>
          <w:color w:val="0C0C0E"/>
          <w:spacing w:val="-9"/>
          <w:w w:val="115"/>
        </w:rPr>
        <w:t> </w:t>
      </w:r>
      <w:r>
        <w:rPr>
          <w:color w:val="0C0C0E"/>
          <w:w w:val="115"/>
        </w:rPr>
        <w:t>5</w:t>
      </w:r>
      <w:r>
        <w:rPr>
          <w:color w:val="0C0C0E"/>
          <w:spacing w:val="-14"/>
          <w:w w:val="115"/>
        </w:rPr>
        <w:t> </w:t>
      </w:r>
      <w:r>
        <w:rPr>
          <w:color w:val="0C0C0E"/>
          <w:w w:val="115"/>
        </w:rPr>
        <w:t>million</w:t>
      </w:r>
      <w:r>
        <w:rPr>
          <w:color w:val="0C0C0E"/>
          <w:spacing w:val="-12"/>
          <w:w w:val="115"/>
        </w:rPr>
        <w:t> </w:t>
      </w:r>
      <w:r>
        <w:rPr>
          <w:color w:val="0C0C0E"/>
          <w:w w:val="115"/>
        </w:rPr>
        <w:t>plus</w:t>
      </w:r>
      <w:r>
        <w:rPr>
          <w:color w:val="0C0C0E"/>
          <w:spacing w:val="-14"/>
          <w:w w:val="115"/>
        </w:rPr>
        <w:t> </w:t>
      </w:r>
      <w:r>
        <w:rPr>
          <w:color w:val="0C0C0E"/>
          <w:w w:val="115"/>
        </w:rPr>
        <w:t>submit </w:t>
      </w:r>
      <w:r>
        <w:rPr>
          <w:color w:val="0C0C0E"/>
          <w:w w:val="110"/>
        </w:rPr>
        <w:t>statements to the SFC on</w:t>
      </w:r>
      <w:r>
        <w:rPr>
          <w:color w:val="0C0C0E"/>
          <w:spacing w:val="-1"/>
          <w:w w:val="110"/>
        </w:rPr>
        <w:t> </w:t>
      </w:r>
      <w:r>
        <w:rPr>
          <w:color w:val="0C0C0E"/>
          <w:w w:val="110"/>
        </w:rPr>
        <w:t>Liquidity,</w:t>
      </w:r>
      <w:r>
        <w:rPr>
          <w:color w:val="0C0C0E"/>
          <w:spacing w:val="-3"/>
          <w:w w:val="110"/>
        </w:rPr>
        <w:t> </w:t>
      </w:r>
      <w:r>
        <w:rPr>
          <w:color w:val="0C0C0E"/>
          <w:w w:val="110"/>
        </w:rPr>
        <w:t>Liabilities, and profit &amp;</w:t>
      </w:r>
      <w:r>
        <w:rPr>
          <w:color w:val="0C0C0E"/>
          <w:spacing w:val="-31"/>
          <w:w w:val="110"/>
        </w:rPr>
        <w:t> </w:t>
      </w:r>
      <w:r>
        <w:rPr>
          <w:color w:val="0C0C0E"/>
          <w:w w:val="110"/>
        </w:rPr>
        <w:t>Loss.</w:t>
      </w:r>
      <w:r>
        <w:rPr>
          <w:color w:val="0C0C0E"/>
          <w:spacing w:val="-2"/>
          <w:w w:val="110"/>
        </w:rPr>
        <w:t> </w:t>
      </w:r>
      <w:r>
        <w:rPr>
          <w:color w:val="0C0C0E"/>
          <w:w w:val="110"/>
        </w:rPr>
        <w:t>As</w:t>
      </w:r>
      <w:r>
        <w:rPr>
          <w:color w:val="0C0C0E"/>
          <w:spacing w:val="-1"/>
          <w:w w:val="110"/>
        </w:rPr>
        <w:t> </w:t>
      </w:r>
      <w:r>
        <w:rPr>
          <w:color w:val="0C0C0E"/>
          <w:w w:val="110"/>
        </w:rPr>
        <w:t>an</w:t>
      </w:r>
      <w:r>
        <w:rPr>
          <w:color w:val="0C0C0E"/>
          <w:spacing w:val="-5"/>
          <w:w w:val="110"/>
        </w:rPr>
        <w:t> </w:t>
      </w:r>
      <w:r>
        <w:rPr>
          <w:color w:val="0C0C0E"/>
          <w:w w:val="110"/>
        </w:rPr>
        <w:t>example </w:t>
      </w:r>
      <w:r>
        <w:rPr>
          <w:color w:val="0C0C0E"/>
          <w:w w:val="115"/>
        </w:rPr>
        <w:t>of Hong</w:t>
      </w:r>
      <w:r>
        <w:rPr>
          <w:color w:val="0C0C0E"/>
          <w:spacing w:val="-6"/>
          <w:w w:val="115"/>
        </w:rPr>
        <w:t> </w:t>
      </w:r>
      <w:r>
        <w:rPr>
          <w:color w:val="0C0C0E"/>
          <w:w w:val="115"/>
        </w:rPr>
        <w:t>Kong's</w:t>
      </w:r>
      <w:r>
        <w:rPr>
          <w:color w:val="0C0C0E"/>
          <w:spacing w:val="-11"/>
          <w:w w:val="115"/>
        </w:rPr>
        <w:t> </w:t>
      </w:r>
      <w:r>
        <w:rPr>
          <w:color w:val="0C0C0E"/>
          <w:w w:val="115"/>
        </w:rPr>
        <w:t>tough</w:t>
      </w:r>
      <w:r>
        <w:rPr>
          <w:color w:val="0C0C0E"/>
          <w:spacing w:val="-9"/>
          <w:w w:val="115"/>
        </w:rPr>
        <w:t> </w:t>
      </w:r>
      <w:r>
        <w:rPr>
          <w:color w:val="0C0C0E"/>
          <w:w w:val="115"/>
        </w:rPr>
        <w:t>compliance</w:t>
      </w:r>
      <w:r>
        <w:rPr>
          <w:color w:val="0C0C0E"/>
          <w:spacing w:val="-5"/>
          <w:w w:val="115"/>
        </w:rPr>
        <w:t> </w:t>
      </w:r>
      <w:r>
        <w:rPr>
          <w:color w:val="0C0C0E"/>
          <w:w w:val="115"/>
        </w:rPr>
        <w:t>requirements,</w:t>
      </w:r>
      <w:r>
        <w:rPr>
          <w:color w:val="0C0C0E"/>
          <w:spacing w:val="-6"/>
          <w:w w:val="115"/>
        </w:rPr>
        <w:t> </w:t>
      </w:r>
      <w:r>
        <w:rPr>
          <w:color w:val="0C0C0E"/>
          <w:w w:val="115"/>
        </w:rPr>
        <w:t>the rules</w:t>
      </w:r>
      <w:r>
        <w:rPr>
          <w:color w:val="0C0C0E"/>
          <w:spacing w:val="-12"/>
          <w:w w:val="115"/>
        </w:rPr>
        <w:t> </w:t>
      </w:r>
      <w:r>
        <w:rPr>
          <w:color w:val="0C0C0E"/>
          <w:w w:val="115"/>
        </w:rPr>
        <w:t>require</w:t>
      </w:r>
      <w:r>
        <w:rPr>
          <w:color w:val="0C0C0E"/>
          <w:spacing w:val="-11"/>
          <w:w w:val="115"/>
        </w:rPr>
        <w:t> </w:t>
      </w:r>
      <w:r>
        <w:rPr>
          <w:color w:val="0C0C0E"/>
          <w:w w:val="115"/>
        </w:rPr>
        <w:t>the onshoring of custody</w:t>
      </w:r>
      <w:r>
        <w:rPr>
          <w:color w:val="0C0C0E"/>
          <w:spacing w:val="-6"/>
          <w:w w:val="115"/>
        </w:rPr>
        <w:t> </w:t>
      </w:r>
      <w:r>
        <w:rPr>
          <w:color w:val="0C0C0E"/>
          <w:w w:val="115"/>
        </w:rPr>
        <w:t>and</w:t>
      </w:r>
      <w:r>
        <w:rPr>
          <w:color w:val="0C0C0E"/>
          <w:spacing w:val="-12"/>
          <w:w w:val="115"/>
        </w:rPr>
        <w:t> </w:t>
      </w:r>
      <w:r>
        <w:rPr>
          <w:color w:val="0C0C0E"/>
          <w:w w:val="115"/>
        </w:rPr>
        <w:t>exchange</w:t>
      </w:r>
      <w:r>
        <w:rPr>
          <w:color w:val="0C0C0E"/>
          <w:spacing w:val="-4"/>
          <w:w w:val="115"/>
        </w:rPr>
        <w:t> </w:t>
      </w:r>
      <w:r>
        <w:rPr>
          <w:color w:val="0C0C0E"/>
          <w:w w:val="115"/>
        </w:rPr>
        <w:t>activities</w:t>
      </w:r>
      <w:r>
        <w:rPr>
          <w:color w:val="0C0C0E"/>
          <w:spacing w:val="-8"/>
          <w:w w:val="115"/>
        </w:rPr>
        <w:t> </w:t>
      </w:r>
      <w:r>
        <w:rPr>
          <w:color w:val="0C0C0E"/>
          <w:w w:val="115"/>
        </w:rPr>
        <w:t>where</w:t>
      </w:r>
      <w:r>
        <w:rPr>
          <w:color w:val="0C0C0E"/>
          <w:spacing w:val="-6"/>
          <w:w w:val="115"/>
        </w:rPr>
        <w:t> </w:t>
      </w:r>
      <w:r>
        <w:rPr>
          <w:color w:val="0C0C0E"/>
          <w:w w:val="115"/>
        </w:rPr>
        <w:t>private</w:t>
      </w:r>
      <w:r>
        <w:rPr>
          <w:color w:val="0C0C0E"/>
          <w:spacing w:val="-9"/>
          <w:w w:val="115"/>
        </w:rPr>
        <w:t> </w:t>
      </w:r>
      <w:r>
        <w:rPr>
          <w:color w:val="0C0C0E"/>
          <w:w w:val="115"/>
        </w:rPr>
        <w:t>keys</w:t>
      </w:r>
      <w:r>
        <w:rPr>
          <w:color w:val="0C0C0E"/>
          <w:spacing w:val="-16"/>
          <w:w w:val="115"/>
        </w:rPr>
        <w:t> </w:t>
      </w:r>
      <w:r>
        <w:rPr>
          <w:color w:val="0C0C0E"/>
          <w:w w:val="115"/>
        </w:rPr>
        <w:t>(and</w:t>
      </w:r>
      <w:r>
        <w:rPr>
          <w:color w:val="0C0C0E"/>
          <w:spacing w:val="-7"/>
          <w:w w:val="115"/>
        </w:rPr>
        <w:t> </w:t>
      </w:r>
      <w:r>
        <w:rPr>
          <w:color w:val="0C0C0E"/>
          <w:w w:val="115"/>
        </w:rPr>
        <w:t>wallet </w:t>
      </w:r>
      <w:r>
        <w:rPr>
          <w:color w:val="0C0C0E"/>
          <w:w w:val="110"/>
        </w:rPr>
        <w:t>seed phrases) must be</w:t>
      </w:r>
      <w:r>
        <w:rPr>
          <w:color w:val="0C0C0E"/>
          <w:spacing w:val="-5"/>
          <w:w w:val="110"/>
        </w:rPr>
        <w:t> </w:t>
      </w:r>
      <w:r>
        <w:rPr>
          <w:color w:val="0C0C0E"/>
          <w:w w:val="110"/>
        </w:rPr>
        <w:t>stored Locally.</w:t>
      </w:r>
      <w:r>
        <w:rPr>
          <w:color w:val="0C0C0E"/>
          <w:spacing w:val="-5"/>
          <w:w w:val="110"/>
        </w:rPr>
        <w:t> </w:t>
      </w:r>
      <w:r>
        <w:rPr>
          <w:color w:val="0C0C0E"/>
          <w:w w:val="110"/>
        </w:rPr>
        <w:t>Only</w:t>
      </w:r>
      <w:r>
        <w:rPr>
          <w:color w:val="0C0C0E"/>
          <w:spacing w:val="-1"/>
          <w:w w:val="110"/>
        </w:rPr>
        <w:t> </w:t>
      </w:r>
      <w:r>
        <w:rPr>
          <w:color w:val="0C0C0E"/>
          <w:w w:val="110"/>
        </w:rPr>
        <w:t>two</w:t>
      </w:r>
      <w:r>
        <w:rPr>
          <w:color w:val="0C0C0E"/>
          <w:spacing w:val="33"/>
          <w:w w:val="110"/>
        </w:rPr>
        <w:t> </w:t>
      </w:r>
      <w:r>
        <w:rPr>
          <w:color w:val="0C0C0E"/>
          <w:w w:val="110"/>
        </w:rPr>
        <w:t>SFC-Licensed virtual</w:t>
      </w:r>
      <w:r>
        <w:rPr>
          <w:color w:val="0C0C0E"/>
          <w:spacing w:val="-12"/>
          <w:w w:val="110"/>
        </w:rPr>
        <w:t> </w:t>
      </w:r>
      <w:r>
        <w:rPr>
          <w:color w:val="0C0C0E"/>
          <w:w w:val="110"/>
        </w:rPr>
        <w:t>asset </w:t>
      </w:r>
      <w:r>
        <w:rPr>
          <w:color w:val="0C0C0E"/>
          <w:w w:val="115"/>
        </w:rPr>
        <w:t>trading</w:t>
      </w:r>
      <w:r>
        <w:rPr>
          <w:color w:val="0C0C0E"/>
          <w:spacing w:val="-1"/>
          <w:w w:val="115"/>
        </w:rPr>
        <w:t> </w:t>
      </w:r>
      <w:r>
        <w:rPr>
          <w:color w:val="0C0C0E"/>
          <w:w w:val="115"/>
        </w:rPr>
        <w:t>platforms have</w:t>
      </w:r>
      <w:r>
        <w:rPr>
          <w:color w:val="0C0C0E"/>
          <w:spacing w:val="-4"/>
          <w:w w:val="115"/>
        </w:rPr>
        <w:t> </w:t>
      </w:r>
      <w:r>
        <w:rPr>
          <w:color w:val="0C0C0E"/>
          <w:w w:val="115"/>
        </w:rPr>
        <w:t>been</w:t>
      </w:r>
      <w:r>
        <w:rPr>
          <w:color w:val="0C0C0E"/>
          <w:spacing w:val="-9"/>
          <w:w w:val="115"/>
        </w:rPr>
        <w:t> </w:t>
      </w:r>
      <w:r>
        <w:rPr>
          <w:color w:val="0C0C0E"/>
          <w:w w:val="115"/>
        </w:rPr>
        <w:t>approved,</w:t>
      </w:r>
      <w:r>
        <w:rPr>
          <w:color w:val="0C0C0E"/>
          <w:spacing w:val="-3"/>
          <w:w w:val="115"/>
        </w:rPr>
        <w:t> </w:t>
      </w:r>
      <w:r>
        <w:rPr>
          <w:color w:val="0C0C0E"/>
          <w:w w:val="115"/>
        </w:rPr>
        <w:t>as</w:t>
      </w:r>
      <w:r>
        <w:rPr>
          <w:color w:val="0C0C0E"/>
          <w:spacing w:val="-6"/>
          <w:w w:val="115"/>
        </w:rPr>
        <w:t> </w:t>
      </w:r>
      <w:r>
        <w:rPr>
          <w:color w:val="0C0C0E"/>
          <w:w w:val="115"/>
        </w:rPr>
        <w:t>of</w:t>
      </w:r>
      <w:r>
        <w:rPr>
          <w:color w:val="0C0C0E"/>
          <w:spacing w:val="22"/>
          <w:w w:val="115"/>
        </w:rPr>
        <w:t> </w:t>
      </w:r>
      <w:r>
        <w:rPr>
          <w:color w:val="0C0C0E"/>
          <w:w w:val="115"/>
        </w:rPr>
        <w:t>publication:</w:t>
      </w:r>
      <w:r>
        <w:rPr>
          <w:color w:val="0C0C0E"/>
          <w:spacing w:val="-7"/>
          <w:w w:val="115"/>
        </w:rPr>
        <w:t> </w:t>
      </w:r>
      <w:r>
        <w:rPr>
          <w:color w:val="0C0C0E"/>
          <w:w w:val="115"/>
        </w:rPr>
        <w:t>OSL</w:t>
      </w:r>
      <w:r>
        <w:rPr>
          <w:color w:val="0C0C0E"/>
          <w:spacing w:val="-14"/>
          <w:w w:val="115"/>
        </w:rPr>
        <w:t> </w:t>
      </w:r>
      <w:r>
        <w:rPr>
          <w:color w:val="0C0C0E"/>
          <w:w w:val="115"/>
        </w:rPr>
        <w:t>Digital Securities</w:t>
      </w:r>
      <w:r>
        <w:rPr>
          <w:color w:val="0C0C0E"/>
          <w:spacing w:val="-16"/>
          <w:w w:val="115"/>
        </w:rPr>
        <w:t> </w:t>
      </w:r>
      <w:r>
        <w:rPr>
          <w:color w:val="0C0C0E"/>
          <w:w w:val="115"/>
        </w:rPr>
        <w:t>Limited</w:t>
      </w:r>
      <w:r>
        <w:rPr>
          <w:color w:val="0C0C0E"/>
          <w:spacing w:val="-16"/>
          <w:w w:val="115"/>
        </w:rPr>
        <w:t> </w:t>
      </w:r>
      <w:r>
        <w:rPr>
          <w:color w:val="0C0C0E"/>
          <w:w w:val="115"/>
        </w:rPr>
        <w:t>and</w:t>
      </w:r>
      <w:r>
        <w:rPr>
          <w:color w:val="0C0C0E"/>
          <w:spacing w:val="-16"/>
          <w:w w:val="115"/>
        </w:rPr>
        <w:t> </w:t>
      </w:r>
      <w:r>
        <w:rPr>
          <w:color w:val="0C0C0E"/>
          <w:w w:val="115"/>
        </w:rPr>
        <w:t>Hash</w:t>
      </w:r>
      <w:r>
        <w:rPr>
          <w:color w:val="0C0C0E"/>
          <w:spacing w:val="-16"/>
          <w:w w:val="115"/>
        </w:rPr>
        <w:t> </w:t>
      </w:r>
      <w:r>
        <w:rPr>
          <w:color w:val="0C0C0E"/>
          <w:w w:val="115"/>
        </w:rPr>
        <w:t>Blockchain</w:t>
      </w:r>
      <w:r>
        <w:rPr>
          <w:color w:val="0C0C0E"/>
          <w:spacing w:val="-13"/>
          <w:w w:val="115"/>
        </w:rPr>
        <w:t> </w:t>
      </w:r>
      <w:r>
        <w:rPr>
          <w:color w:val="0C0C0E"/>
          <w:w w:val="115"/>
        </w:rPr>
        <w:t>Limited</w:t>
      </w:r>
      <w:r>
        <w:rPr>
          <w:color w:val="0C0C0E"/>
          <w:spacing w:val="-19"/>
          <w:w w:val="115"/>
        </w:rPr>
        <w:t> </w:t>
      </w:r>
      <w:r>
        <w:rPr>
          <w:color w:val="0C0C0E"/>
          <w:w w:val="115"/>
        </w:rPr>
        <w:t>(HashKey).</w:t>
      </w:r>
    </w:p>
    <w:p>
      <w:pPr>
        <w:pStyle w:val="BodyText"/>
        <w:spacing w:before="60"/>
      </w:pPr>
    </w:p>
    <w:p>
      <w:pPr>
        <w:pStyle w:val="BodyText"/>
        <w:spacing w:line="314" w:lineRule="auto"/>
        <w:ind w:left="455" w:right="2949" w:firstLine="12"/>
      </w:pPr>
      <w:r>
        <w:rPr>
          <w:color w:val="0C0C0E"/>
          <w:w w:val="115"/>
        </w:rPr>
        <w:t>Note</w:t>
      </w:r>
      <w:r>
        <w:rPr>
          <w:color w:val="0C0C0E"/>
          <w:spacing w:val="-16"/>
          <w:w w:val="115"/>
        </w:rPr>
        <w:t> </w:t>
      </w:r>
      <w:r>
        <w:rPr>
          <w:color w:val="0C0C0E"/>
          <w:w w:val="115"/>
        </w:rPr>
        <w:t>that</w:t>
      </w:r>
      <w:r>
        <w:rPr>
          <w:color w:val="0C0C0E"/>
          <w:spacing w:val="-18"/>
          <w:w w:val="115"/>
        </w:rPr>
        <w:t> </w:t>
      </w:r>
      <w:r>
        <w:rPr>
          <w:color w:val="0C0C0E"/>
          <w:w w:val="115"/>
        </w:rPr>
        <w:t>in</w:t>
      </w:r>
      <w:r>
        <w:rPr>
          <w:color w:val="0C0C0E"/>
          <w:spacing w:val="-16"/>
          <w:w w:val="115"/>
        </w:rPr>
        <w:t> </w:t>
      </w:r>
      <w:r>
        <w:rPr>
          <w:color w:val="0C0C0E"/>
          <w:w w:val="115"/>
        </w:rPr>
        <w:t>Late</w:t>
      </w:r>
      <w:r>
        <w:rPr>
          <w:color w:val="0C0C0E"/>
          <w:spacing w:val="-16"/>
          <w:w w:val="115"/>
        </w:rPr>
        <w:t> </w:t>
      </w:r>
      <w:r>
        <w:rPr>
          <w:color w:val="0C0C0E"/>
          <w:w w:val="115"/>
        </w:rPr>
        <w:t>October,</w:t>
      </w:r>
      <w:r>
        <w:rPr>
          <w:color w:val="0C0C0E"/>
          <w:spacing w:val="-16"/>
          <w:w w:val="115"/>
        </w:rPr>
        <w:t> </w:t>
      </w:r>
      <w:r>
        <w:rPr>
          <w:color w:val="0C0C0E"/>
          <w:w w:val="115"/>
        </w:rPr>
        <w:t>the</w:t>
      </w:r>
      <w:r>
        <w:rPr>
          <w:color w:val="0C0C0E"/>
          <w:spacing w:val="-14"/>
          <w:w w:val="115"/>
        </w:rPr>
        <w:t> </w:t>
      </w:r>
      <w:r>
        <w:rPr>
          <w:color w:val="0C0C0E"/>
          <w:w w:val="115"/>
        </w:rPr>
        <w:t>SFC</w:t>
      </w:r>
      <w:r>
        <w:rPr>
          <w:color w:val="0C0C0E"/>
          <w:spacing w:val="-16"/>
          <w:w w:val="115"/>
        </w:rPr>
        <w:t> </w:t>
      </w:r>
      <w:r>
        <w:rPr>
          <w:color w:val="0C0C0E"/>
          <w:w w:val="115"/>
        </w:rPr>
        <w:t>expanded</w:t>
      </w:r>
      <w:r>
        <w:rPr>
          <w:color w:val="0C0C0E"/>
          <w:spacing w:val="-16"/>
          <w:w w:val="115"/>
        </w:rPr>
        <w:t> </w:t>
      </w:r>
      <w:r>
        <w:rPr>
          <w:color w:val="0C0C0E"/>
          <w:w w:val="115"/>
        </w:rPr>
        <w:t>its</w:t>
      </w:r>
      <w:r>
        <w:rPr>
          <w:color w:val="0C0C0E"/>
          <w:spacing w:val="18"/>
          <w:w w:val="115"/>
        </w:rPr>
        <w:t> </w:t>
      </w:r>
      <w:r>
        <w:rPr>
          <w:color w:val="0C0C0E"/>
          <w:w w:val="115"/>
        </w:rPr>
        <w:t>guidance</w:t>
      </w:r>
      <w:r>
        <w:rPr>
          <w:color w:val="0C0C0E"/>
          <w:spacing w:val="-10"/>
          <w:w w:val="115"/>
        </w:rPr>
        <w:t> </w:t>
      </w:r>
      <w:r>
        <w:rPr>
          <w:color w:val="0C0C0E"/>
          <w:w w:val="115"/>
        </w:rPr>
        <w:t>with</w:t>
      </w:r>
      <w:r>
        <w:rPr>
          <w:color w:val="0C0C0E"/>
          <w:spacing w:val="-16"/>
          <w:w w:val="115"/>
        </w:rPr>
        <w:t> </w:t>
      </w:r>
      <w:r>
        <w:rPr>
          <w:color w:val="0C0C0E"/>
          <w:w w:val="115"/>
        </w:rPr>
        <w:t>respect</w:t>
      </w:r>
      <w:r>
        <w:rPr>
          <w:color w:val="0C0C0E"/>
          <w:spacing w:val="-10"/>
          <w:w w:val="115"/>
        </w:rPr>
        <w:t> </w:t>
      </w:r>
      <w:r>
        <w:rPr>
          <w:color w:val="0C0C0E"/>
          <w:w w:val="115"/>
        </w:rPr>
        <w:t>to virtual-asset products</w:t>
      </w:r>
      <w:r>
        <w:rPr>
          <w:color w:val="0C0C0E"/>
          <w:spacing w:val="-2"/>
          <w:w w:val="115"/>
        </w:rPr>
        <w:t> </w:t>
      </w:r>
      <w:r>
        <w:rPr>
          <w:color w:val="0C0C0E"/>
          <w:w w:val="115"/>
        </w:rPr>
        <w:t>that</w:t>
      </w:r>
      <w:r>
        <w:rPr>
          <w:color w:val="0C0C0E"/>
          <w:spacing w:val="-3"/>
          <w:w w:val="115"/>
        </w:rPr>
        <w:t> </w:t>
      </w:r>
      <w:r>
        <w:rPr>
          <w:color w:val="0C0C0E"/>
          <w:w w:val="115"/>
        </w:rPr>
        <w:t>are</w:t>
      </w:r>
      <w:r>
        <w:rPr>
          <w:color w:val="0C0C0E"/>
          <w:spacing w:val="-10"/>
          <w:w w:val="115"/>
        </w:rPr>
        <w:t> </w:t>
      </w:r>
      <w:r>
        <w:rPr>
          <w:color w:val="0C0C0E"/>
          <w:w w:val="115"/>
        </w:rPr>
        <w:t>considered</w:t>
      </w:r>
      <w:r>
        <w:rPr>
          <w:color w:val="0C0C0E"/>
          <w:spacing w:val="-3"/>
          <w:w w:val="115"/>
        </w:rPr>
        <w:t> </w:t>
      </w:r>
      <w:r>
        <w:rPr>
          <w:color w:val="0C0C0E"/>
          <w:w w:val="115"/>
        </w:rPr>
        <w:t>"complex" such</w:t>
      </w:r>
      <w:r>
        <w:rPr>
          <w:color w:val="0C0C0E"/>
          <w:spacing w:val="-5"/>
          <w:w w:val="115"/>
        </w:rPr>
        <w:t> </w:t>
      </w:r>
      <w:r>
        <w:rPr>
          <w:color w:val="0C0C0E"/>
          <w:w w:val="115"/>
        </w:rPr>
        <w:t>as</w:t>
      </w:r>
      <w:r>
        <w:rPr>
          <w:color w:val="0C0C0E"/>
          <w:spacing w:val="-12"/>
          <w:w w:val="115"/>
        </w:rPr>
        <w:t> </w:t>
      </w:r>
      <w:r>
        <w:rPr>
          <w:color w:val="0C0C0E"/>
          <w:w w:val="115"/>
        </w:rPr>
        <w:t>overseas spot crypto</w:t>
      </w:r>
      <w:r>
        <w:rPr>
          <w:color w:val="0C0C0E"/>
          <w:spacing w:val="-5"/>
          <w:w w:val="115"/>
        </w:rPr>
        <w:t> </w:t>
      </w:r>
      <w:r>
        <w:rPr>
          <w:color w:val="0C0C0E"/>
          <w:w w:val="115"/>
        </w:rPr>
        <w:t>ETFs,</w:t>
      </w:r>
      <w:r>
        <w:rPr>
          <w:color w:val="0C0C0E"/>
          <w:spacing w:val="-9"/>
          <w:w w:val="115"/>
        </w:rPr>
        <w:t> </w:t>
      </w:r>
      <w:r>
        <w:rPr>
          <w:color w:val="0C0C0E"/>
          <w:w w:val="115"/>
        </w:rPr>
        <w:t>restricting these</w:t>
      </w:r>
      <w:r>
        <w:rPr>
          <w:color w:val="0C0C0E"/>
          <w:spacing w:val="-7"/>
          <w:w w:val="115"/>
        </w:rPr>
        <w:t> </w:t>
      </w:r>
      <w:r>
        <w:rPr>
          <w:color w:val="0C0C0E"/>
          <w:w w:val="115"/>
        </w:rPr>
        <w:t>only to professional</w:t>
      </w:r>
      <w:r>
        <w:rPr>
          <w:color w:val="0C0C0E"/>
          <w:spacing w:val="-13"/>
          <w:w w:val="115"/>
        </w:rPr>
        <w:t> </w:t>
      </w:r>
      <w:r>
        <w:rPr>
          <w:color w:val="0C0C0E"/>
          <w:w w:val="115"/>
        </w:rPr>
        <w:t>investors.</w:t>
      </w:r>
      <w:r>
        <w:rPr>
          <w:color w:val="333334"/>
          <w:w w:val="115"/>
          <w:position w:val="6"/>
          <w:sz w:val="12"/>
        </w:rPr>
        <w:t>73 </w:t>
      </w:r>
      <w:r>
        <w:rPr>
          <w:color w:val="0C0C0E"/>
          <w:w w:val="115"/>
        </w:rPr>
        <w:t>Also, intermediaries</w:t>
      </w:r>
      <w:r>
        <w:rPr>
          <w:color w:val="0C0C0E"/>
          <w:spacing w:val="-3"/>
          <w:w w:val="115"/>
        </w:rPr>
        <w:t> </w:t>
      </w:r>
      <w:r>
        <w:rPr>
          <w:color w:val="0C0C0E"/>
          <w:w w:val="115"/>
        </w:rPr>
        <w:t>transacting in any virtual-asset products must also provide clients with a virtual asset-knowledge test or</w:t>
      </w:r>
      <w:r>
        <w:rPr>
          <w:color w:val="0C0C0E"/>
          <w:spacing w:val="-8"/>
          <w:w w:val="115"/>
        </w:rPr>
        <w:t> </w:t>
      </w:r>
      <w:r>
        <w:rPr>
          <w:color w:val="0C0C0E"/>
          <w:w w:val="115"/>
        </w:rPr>
        <w:t>supply those clients with the requisite training.</w:t>
      </w:r>
      <w:r>
        <w:rPr>
          <w:color w:val="0C0C0E"/>
          <w:spacing w:val="-10"/>
          <w:w w:val="115"/>
        </w:rPr>
        <w:t> </w:t>
      </w:r>
      <w:r>
        <w:rPr>
          <w:color w:val="0C0C0E"/>
          <w:w w:val="115"/>
        </w:rPr>
        <w:t>Separately,</w:t>
      </w:r>
      <w:r>
        <w:rPr>
          <w:color w:val="0C0C0E"/>
          <w:spacing w:val="-1"/>
          <w:w w:val="115"/>
        </w:rPr>
        <w:t> </w:t>
      </w:r>
      <w:r>
        <w:rPr>
          <w:color w:val="0C0C0E"/>
          <w:w w:val="115"/>
        </w:rPr>
        <w:t>the SFC</w:t>
      </w:r>
      <w:r>
        <w:rPr>
          <w:color w:val="0C0C0E"/>
          <w:spacing w:val="-3"/>
          <w:w w:val="115"/>
        </w:rPr>
        <w:t> </w:t>
      </w:r>
      <w:r>
        <w:rPr>
          <w:color w:val="0C0C0E"/>
          <w:w w:val="115"/>
        </w:rPr>
        <w:t>recently suggested that</w:t>
      </w:r>
      <w:r>
        <w:rPr>
          <w:color w:val="0C0C0E"/>
          <w:spacing w:val="-1"/>
          <w:w w:val="115"/>
        </w:rPr>
        <w:t> </w:t>
      </w:r>
      <w:r>
        <w:rPr>
          <w:color w:val="0C0C0E"/>
          <w:w w:val="115"/>
        </w:rPr>
        <w:t>the government</w:t>
      </w:r>
      <w:r>
        <w:rPr>
          <w:color w:val="0C0C0E"/>
          <w:spacing w:val="-3"/>
          <w:w w:val="115"/>
        </w:rPr>
        <w:t> </w:t>
      </w:r>
      <w:r>
        <w:rPr>
          <w:color w:val="0C0C0E"/>
          <w:w w:val="115"/>
        </w:rPr>
        <w:t>may</w:t>
      </w:r>
      <w:r>
        <w:rPr>
          <w:color w:val="0C0C0E"/>
          <w:spacing w:val="-12"/>
          <w:w w:val="115"/>
        </w:rPr>
        <w:t> </w:t>
      </w:r>
      <w:r>
        <w:rPr>
          <w:color w:val="0C0C0E"/>
          <w:w w:val="115"/>
        </w:rPr>
        <w:t>produce</w:t>
      </w:r>
      <w:r>
        <w:rPr>
          <w:color w:val="0C0C0E"/>
          <w:spacing w:val="-12"/>
          <w:w w:val="115"/>
        </w:rPr>
        <w:t> </w:t>
      </w:r>
      <w:r>
        <w:rPr>
          <w:color w:val="0C0C0E"/>
          <w:w w:val="115"/>
        </w:rPr>
        <w:t>more</w:t>
      </w:r>
      <w:r>
        <w:rPr>
          <w:color w:val="0C0C0E"/>
          <w:spacing w:val="-16"/>
          <w:w w:val="115"/>
        </w:rPr>
        <w:t> </w:t>
      </w:r>
      <w:r>
        <w:rPr>
          <w:color w:val="0C0C0E"/>
          <w:w w:val="115"/>
        </w:rPr>
        <w:t>policy</w:t>
      </w:r>
      <w:r>
        <w:rPr>
          <w:color w:val="0C0C0E"/>
          <w:spacing w:val="-12"/>
          <w:w w:val="115"/>
        </w:rPr>
        <w:t> </w:t>
      </w:r>
      <w:r>
        <w:rPr>
          <w:color w:val="0C0C0E"/>
          <w:w w:val="115"/>
        </w:rPr>
        <w:t>papers</w:t>
      </w:r>
      <w:r>
        <w:rPr>
          <w:color w:val="0C0C0E"/>
          <w:spacing w:val="-8"/>
          <w:w w:val="115"/>
        </w:rPr>
        <w:t> </w:t>
      </w:r>
      <w:r>
        <w:rPr>
          <w:color w:val="0C0C0E"/>
          <w:w w:val="115"/>
        </w:rPr>
        <w:t>on</w:t>
      </w:r>
      <w:r>
        <w:rPr>
          <w:color w:val="0C0C0E"/>
          <w:spacing w:val="-16"/>
          <w:w w:val="115"/>
        </w:rPr>
        <w:t> </w:t>
      </w:r>
      <w:r>
        <w:rPr>
          <w:color w:val="0C0C0E"/>
          <w:w w:val="115"/>
        </w:rPr>
        <w:t>tokenized</w:t>
      </w:r>
      <w:r>
        <w:rPr>
          <w:color w:val="0C0C0E"/>
          <w:spacing w:val="-10"/>
          <w:w w:val="115"/>
        </w:rPr>
        <w:t> </w:t>
      </w:r>
      <w:r>
        <w:rPr>
          <w:color w:val="0C0C0E"/>
          <w:w w:val="115"/>
        </w:rPr>
        <w:t>investment products</w:t>
      </w:r>
      <w:r>
        <w:rPr>
          <w:color w:val="0C0C0E"/>
          <w:spacing w:val="-5"/>
          <w:w w:val="115"/>
        </w:rPr>
        <w:t> </w:t>
      </w:r>
      <w:r>
        <w:rPr>
          <w:color w:val="0C0C0E"/>
          <w:w w:val="115"/>
        </w:rPr>
        <w:t>and</w:t>
      </w:r>
      <w:r>
        <w:rPr>
          <w:color w:val="0C0C0E"/>
          <w:spacing w:val="-9"/>
          <w:w w:val="115"/>
        </w:rPr>
        <w:t> </w:t>
      </w:r>
      <w:r>
        <w:rPr>
          <w:color w:val="0C0C0E"/>
          <w:w w:val="115"/>
        </w:rPr>
        <w:t>stablecoins</w:t>
      </w:r>
      <w:r>
        <w:rPr>
          <w:color w:val="0C0C0E"/>
          <w:spacing w:val="-4"/>
          <w:w w:val="115"/>
        </w:rPr>
        <w:t> </w:t>
      </w:r>
      <w:r>
        <w:rPr>
          <w:color w:val="0C0C0E"/>
          <w:w w:val="115"/>
        </w:rPr>
        <w:t>in</w:t>
      </w:r>
      <w:r>
        <w:rPr>
          <w:color w:val="0C0C0E"/>
          <w:spacing w:val="-3"/>
          <w:w w:val="115"/>
        </w:rPr>
        <w:t> </w:t>
      </w:r>
      <w:r>
        <w:rPr>
          <w:color w:val="0C0C0E"/>
          <w:w w:val="115"/>
        </w:rPr>
        <w:t>the near</w:t>
      </w:r>
      <w:r>
        <w:rPr>
          <w:color w:val="0C0C0E"/>
          <w:spacing w:val="-6"/>
          <w:w w:val="115"/>
        </w:rPr>
        <w:t> </w:t>
      </w:r>
      <w:r>
        <w:rPr>
          <w:color w:val="0C0C0E"/>
          <w:w w:val="115"/>
        </w:rPr>
        <w:t>future,</w:t>
      </w:r>
      <w:r>
        <w:rPr>
          <w:color w:val="0C0C0E"/>
          <w:spacing w:val="-16"/>
          <w:w w:val="115"/>
        </w:rPr>
        <w:t> </w:t>
      </w:r>
      <w:r>
        <w:rPr>
          <w:color w:val="0C0C0E"/>
          <w:w w:val="115"/>
        </w:rPr>
        <w:t>as</w:t>
      </w:r>
      <w:r>
        <w:rPr>
          <w:color w:val="0C0C0E"/>
          <w:spacing w:val="-11"/>
          <w:w w:val="115"/>
        </w:rPr>
        <w:t> </w:t>
      </w:r>
      <w:r>
        <w:rPr>
          <w:color w:val="0C0C0E"/>
          <w:w w:val="115"/>
        </w:rPr>
        <w:t>part</w:t>
      </w:r>
      <w:r>
        <w:rPr>
          <w:color w:val="0C0C0E"/>
          <w:spacing w:val="-8"/>
          <w:w w:val="115"/>
        </w:rPr>
        <w:t> </w:t>
      </w:r>
      <w:r>
        <w:rPr>
          <w:color w:val="0C0C0E"/>
          <w:w w:val="115"/>
        </w:rPr>
        <w:t>of</w:t>
      </w:r>
      <w:r>
        <w:rPr>
          <w:color w:val="0C0C0E"/>
          <w:spacing w:val="-16"/>
          <w:w w:val="115"/>
        </w:rPr>
        <w:t> </w:t>
      </w:r>
      <w:r>
        <w:rPr>
          <w:color w:val="0C0C0E"/>
          <w:w w:val="115"/>
        </w:rPr>
        <w:t>its</w:t>
      </w:r>
      <w:r>
        <w:rPr>
          <w:color w:val="0C0C0E"/>
          <w:spacing w:val="13"/>
          <w:w w:val="115"/>
        </w:rPr>
        <w:t> </w:t>
      </w:r>
      <w:r>
        <w:rPr>
          <w:color w:val="0C0C0E"/>
          <w:w w:val="115"/>
        </w:rPr>
        <w:t>efforts</w:t>
      </w:r>
      <w:r>
        <w:rPr>
          <w:color w:val="0C0C0E"/>
          <w:spacing w:val="-12"/>
          <w:w w:val="115"/>
        </w:rPr>
        <w:t> </w:t>
      </w:r>
      <w:r>
        <w:rPr>
          <w:color w:val="0C0C0E"/>
          <w:w w:val="115"/>
        </w:rPr>
        <w:t>to</w:t>
      </w:r>
      <w:r>
        <w:rPr>
          <w:color w:val="0C0C0E"/>
          <w:spacing w:val="-15"/>
          <w:w w:val="115"/>
        </w:rPr>
        <w:t> </w:t>
      </w:r>
      <w:r>
        <w:rPr>
          <w:color w:val="0C0C0E"/>
          <w:w w:val="115"/>
        </w:rPr>
        <w:t>expand</w:t>
      </w:r>
      <w:r>
        <w:rPr>
          <w:color w:val="0C0C0E"/>
          <w:spacing w:val="-18"/>
          <w:w w:val="115"/>
        </w:rPr>
        <w:t> </w:t>
      </w:r>
      <w:r>
        <w:rPr>
          <w:color w:val="0C0C0E"/>
          <w:w w:val="115"/>
        </w:rPr>
        <w:t>its tokenization and</w:t>
      </w:r>
      <w:r>
        <w:rPr>
          <w:color w:val="0C0C0E"/>
          <w:spacing w:val="-2"/>
          <w:w w:val="115"/>
        </w:rPr>
        <w:t> </w:t>
      </w:r>
      <w:r>
        <w:rPr>
          <w:color w:val="0C0C0E"/>
          <w:w w:val="115"/>
        </w:rPr>
        <w:t>web3</w:t>
      </w:r>
      <w:r>
        <w:rPr>
          <w:color w:val="0C0C0E"/>
          <w:spacing w:val="-12"/>
          <w:w w:val="115"/>
        </w:rPr>
        <w:t> </w:t>
      </w:r>
      <w:r>
        <w:rPr>
          <w:color w:val="0C0C0E"/>
          <w:w w:val="115"/>
        </w:rPr>
        <w:t>ambitions.</w:t>
      </w:r>
      <w:r>
        <w:rPr>
          <w:color w:val="0C0C0E"/>
          <w:spacing w:val="-14"/>
          <w:w w:val="115"/>
        </w:rPr>
        <w:t> </w:t>
      </w:r>
      <w:r>
        <w:rPr>
          <w:color w:val="0C0C0E"/>
          <w:w w:val="115"/>
        </w:rPr>
        <w:t>It is</w:t>
      </w:r>
      <w:r>
        <w:rPr>
          <w:color w:val="0C0C0E"/>
          <w:spacing w:val="-4"/>
          <w:w w:val="115"/>
        </w:rPr>
        <w:t> </w:t>
      </w:r>
      <w:r>
        <w:rPr>
          <w:color w:val="0C0C0E"/>
          <w:w w:val="115"/>
        </w:rPr>
        <w:t>also</w:t>
      </w:r>
      <w:r>
        <w:rPr>
          <w:color w:val="0C0C0E"/>
          <w:spacing w:val="-7"/>
          <w:w w:val="115"/>
        </w:rPr>
        <w:t> </w:t>
      </w:r>
      <w:r>
        <w:rPr>
          <w:color w:val="0C0C0E"/>
          <w:w w:val="115"/>
        </w:rPr>
        <w:t>expected that</w:t>
      </w:r>
      <w:r>
        <w:rPr>
          <w:color w:val="0C0C0E"/>
          <w:spacing w:val="-8"/>
          <w:w w:val="115"/>
        </w:rPr>
        <w:t> </w:t>
      </w:r>
      <w:r>
        <w:rPr>
          <w:color w:val="0C0C0E"/>
          <w:w w:val="115"/>
        </w:rPr>
        <w:t>the</w:t>
      </w:r>
      <w:r>
        <w:rPr>
          <w:color w:val="0C0C0E"/>
          <w:spacing w:val="-24"/>
          <w:w w:val="115"/>
        </w:rPr>
        <w:t> </w:t>
      </w:r>
      <w:r>
        <w:rPr>
          <w:color w:val="0C0C0E"/>
          <w:w w:val="115"/>
        </w:rPr>
        <w:t>Hong</w:t>
      </w:r>
      <w:r>
        <w:rPr>
          <w:color w:val="0C0C0E"/>
          <w:spacing w:val="-3"/>
          <w:w w:val="115"/>
        </w:rPr>
        <w:t> </w:t>
      </w:r>
      <w:r>
        <w:rPr>
          <w:color w:val="0C0C0E"/>
          <w:w w:val="115"/>
        </w:rPr>
        <w:t>Kong Monetary Authority will</w:t>
      </w:r>
      <w:r>
        <w:rPr>
          <w:color w:val="0C0C0E"/>
          <w:spacing w:val="-15"/>
          <w:w w:val="115"/>
        </w:rPr>
        <w:t> </w:t>
      </w:r>
      <w:r>
        <w:rPr>
          <w:color w:val="0C0C0E"/>
          <w:w w:val="115"/>
        </w:rPr>
        <w:t>soon release a</w:t>
      </w:r>
      <w:r>
        <w:rPr>
          <w:color w:val="0C0C0E"/>
          <w:spacing w:val="-10"/>
          <w:w w:val="115"/>
        </w:rPr>
        <w:t> </w:t>
      </w:r>
      <w:r>
        <w:rPr>
          <w:color w:val="0C0C0E"/>
          <w:w w:val="115"/>
        </w:rPr>
        <w:t>consultation paper on</w:t>
      </w:r>
      <w:r>
        <w:rPr>
          <w:color w:val="0C0C0E"/>
          <w:spacing w:val="-3"/>
          <w:w w:val="115"/>
        </w:rPr>
        <w:t> </w:t>
      </w:r>
      <w:r>
        <w:rPr>
          <w:color w:val="0C0C0E"/>
          <w:w w:val="115"/>
        </w:rPr>
        <w:t>stablecoins - covering both issuance and distribution.</w:t>
      </w:r>
    </w:p>
    <w:p>
      <w:pPr>
        <w:pStyle w:val="BodyText"/>
      </w:pPr>
    </w:p>
    <w:p>
      <w:pPr>
        <w:pStyle w:val="BodyText"/>
      </w:pPr>
    </w:p>
    <w:p>
      <w:pPr>
        <w:pStyle w:val="BodyText"/>
        <w:spacing w:before="156"/>
      </w:pPr>
    </w:p>
    <w:p>
      <w:pPr>
        <w:spacing w:before="0"/>
        <w:ind w:left="460" w:right="0" w:firstLine="0"/>
        <w:jc w:val="left"/>
        <w:rPr>
          <w:sz w:val="12"/>
        </w:rPr>
      </w:pPr>
      <w:r>
        <w:rPr>
          <w:color w:val="82858E"/>
          <w:w w:val="110"/>
          <w:position w:val="4"/>
          <w:sz w:val="7"/>
        </w:rPr>
        <w:t>71</w:t>
      </w:r>
      <w:r>
        <w:rPr>
          <w:color w:val="82858E"/>
          <w:spacing w:val="21"/>
          <w:w w:val="110"/>
          <w:position w:val="4"/>
          <w:sz w:val="7"/>
        </w:rPr>
        <w:t> </w:t>
      </w:r>
      <w:r>
        <w:rPr>
          <w:color w:val="525662"/>
          <w:w w:val="110"/>
          <w:sz w:val="12"/>
        </w:rPr>
        <w:t>See</w:t>
      </w:r>
      <w:r>
        <w:rPr>
          <w:color w:val="525662"/>
          <w:spacing w:val="-5"/>
          <w:w w:val="110"/>
          <w:sz w:val="12"/>
        </w:rPr>
        <w:t> </w:t>
      </w:r>
      <w:r>
        <w:rPr>
          <w:color w:val="525662"/>
          <w:w w:val="110"/>
          <w:sz w:val="12"/>
        </w:rPr>
        <w:t>Coinbase's</w:t>
      </w:r>
      <w:r>
        <w:rPr>
          <w:color w:val="525662"/>
          <w:spacing w:val="9"/>
          <w:w w:val="110"/>
          <w:sz w:val="12"/>
        </w:rPr>
        <w:t> </w:t>
      </w:r>
      <w:r>
        <w:rPr>
          <w:color w:val="525662"/>
          <w:w w:val="110"/>
          <w:sz w:val="12"/>
        </w:rPr>
        <w:t>submission. </w:t>
      </w:r>
      <w:hyperlink r:id="rId225">
        <w:r>
          <w:rPr>
            <w:color w:val="525662"/>
            <w:w w:val="110"/>
            <w:sz w:val="12"/>
            <w:u w:val="thick" w:color="525662"/>
          </w:rPr>
          <w:t>Comment</w:t>
        </w:r>
        <w:r>
          <w:rPr>
            <w:color w:val="525662"/>
            <w:spacing w:val="6"/>
            <w:w w:val="110"/>
            <w:sz w:val="12"/>
            <w:u w:val="thick" w:color="525662"/>
          </w:rPr>
          <w:t> </w:t>
        </w:r>
        <w:r>
          <w:rPr>
            <w:color w:val="525662"/>
            <w:w w:val="110"/>
            <w:sz w:val="12"/>
            <w:u w:val="thick" w:color="525662"/>
          </w:rPr>
          <w:t>on</w:t>
        </w:r>
        <w:r>
          <w:rPr>
            <w:color w:val="525662"/>
            <w:spacing w:val="-6"/>
            <w:w w:val="110"/>
            <w:sz w:val="12"/>
            <w:u w:val="thick" w:color="525662"/>
          </w:rPr>
          <w:t> </w:t>
        </w:r>
        <w:r>
          <w:rPr>
            <w:color w:val="525662"/>
            <w:w w:val="110"/>
            <w:sz w:val="12"/>
            <w:u w:val="thick" w:color="525662"/>
          </w:rPr>
          <w:t>"Modernising</w:t>
        </w:r>
        <w:r>
          <w:rPr>
            <w:color w:val="525662"/>
            <w:spacing w:val="11"/>
            <w:w w:val="110"/>
            <w:sz w:val="12"/>
            <w:u w:val="thick" w:color="525662"/>
          </w:rPr>
          <w:t> </w:t>
        </w:r>
        <w:r>
          <w:rPr>
            <w:color w:val="525662"/>
            <w:w w:val="110"/>
            <w:sz w:val="12"/>
            <w:u w:val="thick" w:color="525662"/>
          </w:rPr>
          <w:t>Australia's</w:t>
        </w:r>
        <w:r>
          <w:rPr>
            <w:color w:val="525662"/>
            <w:spacing w:val="3"/>
            <w:w w:val="110"/>
            <w:sz w:val="12"/>
            <w:u w:val="thick" w:color="525662"/>
          </w:rPr>
          <w:t> </w:t>
        </w:r>
        <w:r>
          <w:rPr>
            <w:color w:val="525662"/>
            <w:w w:val="110"/>
            <w:sz w:val="12"/>
            <w:u w:val="thick" w:color="525662"/>
          </w:rPr>
          <w:t>anti-money</w:t>
        </w:r>
        <w:r>
          <w:rPr>
            <w:color w:val="525662"/>
            <w:spacing w:val="7"/>
            <w:w w:val="110"/>
            <w:sz w:val="12"/>
            <w:u w:val="thick" w:color="525662"/>
          </w:rPr>
          <w:t> </w:t>
        </w:r>
        <w:r>
          <w:rPr>
            <w:color w:val="525662"/>
            <w:w w:val="110"/>
            <w:sz w:val="12"/>
            <w:u w:val="thick" w:color="525662"/>
          </w:rPr>
          <w:t>Laundering and</w:t>
        </w:r>
        <w:r>
          <w:rPr>
            <w:color w:val="525662"/>
            <w:spacing w:val="5"/>
            <w:w w:val="110"/>
            <w:sz w:val="12"/>
            <w:u w:val="thick" w:color="525662"/>
          </w:rPr>
          <w:t> </w:t>
        </w:r>
        <w:r>
          <w:rPr>
            <w:color w:val="525662"/>
            <w:w w:val="110"/>
            <w:sz w:val="12"/>
            <w:u w:val="thick" w:color="525662"/>
          </w:rPr>
          <w:t>counter-terrorism</w:t>
        </w:r>
        <w:r>
          <w:rPr>
            <w:color w:val="525662"/>
            <w:spacing w:val="-5"/>
            <w:w w:val="110"/>
            <w:sz w:val="12"/>
            <w:u w:val="thick" w:color="525662"/>
          </w:rPr>
          <w:t> </w:t>
        </w:r>
        <w:r>
          <w:rPr>
            <w:color w:val="525662"/>
            <w:w w:val="110"/>
            <w:sz w:val="12"/>
            <w:u w:val="thick" w:color="525662"/>
          </w:rPr>
          <w:t>financing</w:t>
        </w:r>
        <w:r>
          <w:rPr>
            <w:color w:val="525662"/>
            <w:spacing w:val="2"/>
            <w:w w:val="110"/>
            <w:sz w:val="12"/>
            <w:u w:val="thick" w:color="525662"/>
          </w:rPr>
          <w:t> </w:t>
        </w:r>
        <w:r>
          <w:rPr>
            <w:color w:val="525662"/>
            <w:w w:val="110"/>
            <w:sz w:val="12"/>
            <w:u w:val="thick" w:color="525662"/>
          </w:rPr>
          <w:t>regime"</w:t>
        </w:r>
      </w:hyperlink>
      <w:r>
        <w:rPr>
          <w:color w:val="525662"/>
          <w:spacing w:val="3"/>
          <w:w w:val="110"/>
          <w:sz w:val="12"/>
        </w:rPr>
        <w:t> </w:t>
      </w:r>
      <w:r>
        <w:rPr>
          <w:color w:val="525662"/>
          <w:w w:val="110"/>
          <w:sz w:val="12"/>
        </w:rPr>
        <w:t>published</w:t>
      </w:r>
      <w:r>
        <w:rPr>
          <w:color w:val="525662"/>
          <w:spacing w:val="5"/>
          <w:w w:val="110"/>
          <w:sz w:val="12"/>
        </w:rPr>
        <w:t> </w:t>
      </w:r>
      <w:r>
        <w:rPr>
          <w:color w:val="525662"/>
          <w:w w:val="110"/>
          <w:sz w:val="12"/>
        </w:rPr>
        <w:t>June</w:t>
      </w:r>
      <w:r>
        <w:rPr>
          <w:color w:val="525662"/>
          <w:spacing w:val="-15"/>
          <w:w w:val="110"/>
          <w:sz w:val="12"/>
        </w:rPr>
        <w:t> </w:t>
      </w:r>
      <w:r>
        <w:rPr>
          <w:color w:val="525662"/>
          <w:w w:val="110"/>
          <w:sz w:val="12"/>
        </w:rPr>
        <w:t>16,</w:t>
      </w:r>
      <w:r>
        <w:rPr>
          <w:color w:val="525662"/>
          <w:spacing w:val="-8"/>
          <w:w w:val="110"/>
          <w:sz w:val="12"/>
        </w:rPr>
        <w:t> </w:t>
      </w:r>
      <w:r>
        <w:rPr>
          <w:color w:val="525662"/>
          <w:spacing w:val="-2"/>
          <w:w w:val="110"/>
          <w:sz w:val="12"/>
        </w:rPr>
        <w:t>2023.</w:t>
      </w:r>
    </w:p>
    <w:p>
      <w:pPr>
        <w:spacing w:before="64"/>
        <w:ind w:left="460" w:right="0" w:firstLine="0"/>
        <w:jc w:val="left"/>
        <w:rPr>
          <w:sz w:val="12"/>
        </w:rPr>
      </w:pPr>
      <w:r>
        <w:rPr>
          <w:color w:val="82858E"/>
          <w:w w:val="110"/>
          <w:position w:val="4"/>
          <w:sz w:val="7"/>
        </w:rPr>
        <w:t>72</w:t>
      </w:r>
      <w:r>
        <w:rPr>
          <w:color w:val="82858E"/>
          <w:spacing w:val="27"/>
          <w:w w:val="110"/>
          <w:position w:val="4"/>
          <w:sz w:val="7"/>
        </w:rPr>
        <w:t> </w:t>
      </w:r>
      <w:r>
        <w:rPr>
          <w:color w:val="525662"/>
          <w:w w:val="110"/>
          <w:sz w:val="12"/>
        </w:rPr>
        <w:t>See</w:t>
      </w:r>
      <w:r>
        <w:rPr>
          <w:color w:val="525662"/>
          <w:spacing w:val="-4"/>
          <w:w w:val="110"/>
          <w:sz w:val="12"/>
        </w:rPr>
        <w:t> </w:t>
      </w:r>
      <w:r>
        <w:rPr>
          <w:color w:val="525662"/>
          <w:w w:val="110"/>
          <w:sz w:val="12"/>
        </w:rPr>
        <w:t>Securities and</w:t>
      </w:r>
      <w:r>
        <w:rPr>
          <w:color w:val="525662"/>
          <w:spacing w:val="-16"/>
          <w:w w:val="110"/>
          <w:sz w:val="12"/>
        </w:rPr>
        <w:t> </w:t>
      </w:r>
      <w:r>
        <w:rPr>
          <w:color w:val="525662"/>
          <w:w w:val="110"/>
          <w:sz w:val="12"/>
        </w:rPr>
        <w:t>Futures</w:t>
      </w:r>
      <w:r>
        <w:rPr>
          <w:color w:val="525662"/>
          <w:spacing w:val="-4"/>
          <w:w w:val="110"/>
          <w:sz w:val="12"/>
        </w:rPr>
        <w:t> </w:t>
      </w:r>
      <w:r>
        <w:rPr>
          <w:color w:val="525662"/>
          <w:w w:val="110"/>
          <w:sz w:val="12"/>
        </w:rPr>
        <w:t>Commission</w:t>
      </w:r>
      <w:r>
        <w:rPr>
          <w:color w:val="525662"/>
          <w:spacing w:val="2"/>
          <w:w w:val="110"/>
          <w:sz w:val="12"/>
        </w:rPr>
        <w:t> </w:t>
      </w:r>
      <w:r>
        <w:rPr>
          <w:color w:val="525662"/>
          <w:w w:val="110"/>
          <w:sz w:val="12"/>
        </w:rPr>
        <w:t>(SFC).</w:t>
      </w:r>
      <w:r>
        <w:rPr>
          <w:color w:val="525662"/>
          <w:spacing w:val="-10"/>
          <w:w w:val="110"/>
          <w:sz w:val="12"/>
        </w:rPr>
        <w:t> </w:t>
      </w:r>
      <w:hyperlink r:id="rId226">
        <w:r>
          <w:rPr>
            <w:color w:val="525662"/>
            <w:w w:val="110"/>
            <w:sz w:val="12"/>
            <w:u w:val="thick" w:color="525662"/>
          </w:rPr>
          <w:t>"Guidelines</w:t>
        </w:r>
        <w:r>
          <w:rPr>
            <w:color w:val="525662"/>
            <w:spacing w:val="-3"/>
            <w:w w:val="110"/>
            <w:sz w:val="12"/>
            <w:u w:val="thick" w:color="525662"/>
          </w:rPr>
          <w:t> </w:t>
        </w:r>
        <w:r>
          <w:rPr>
            <w:color w:val="525662"/>
            <w:w w:val="110"/>
            <w:sz w:val="12"/>
            <w:u w:val="thick" w:color="525662"/>
          </w:rPr>
          <w:t>for</w:t>
        </w:r>
        <w:r>
          <w:rPr>
            <w:color w:val="525662"/>
            <w:spacing w:val="17"/>
            <w:w w:val="110"/>
            <w:sz w:val="12"/>
            <w:u w:val="thick" w:color="525662"/>
          </w:rPr>
          <w:t> </w:t>
        </w:r>
        <w:r>
          <w:rPr>
            <w:color w:val="525662"/>
            <w:w w:val="110"/>
            <w:sz w:val="12"/>
            <w:u w:val="thick" w:color="525662"/>
          </w:rPr>
          <w:t>Virtual</w:t>
        </w:r>
        <w:r>
          <w:rPr>
            <w:color w:val="525662"/>
            <w:spacing w:val="-9"/>
            <w:w w:val="110"/>
            <w:sz w:val="12"/>
            <w:u w:val="thick" w:color="525662"/>
          </w:rPr>
          <w:t> </w:t>
        </w:r>
        <w:r>
          <w:rPr>
            <w:color w:val="525662"/>
            <w:w w:val="110"/>
            <w:sz w:val="12"/>
            <w:u w:val="thick" w:color="525662"/>
          </w:rPr>
          <w:t>Asset</w:t>
        </w:r>
        <w:r>
          <w:rPr>
            <w:color w:val="525662"/>
            <w:spacing w:val="-2"/>
            <w:w w:val="110"/>
            <w:sz w:val="12"/>
            <w:u w:val="thick" w:color="525662"/>
          </w:rPr>
          <w:t> </w:t>
        </w:r>
        <w:r>
          <w:rPr>
            <w:color w:val="525662"/>
            <w:w w:val="110"/>
            <w:sz w:val="12"/>
            <w:u w:val="thick" w:color="525662"/>
          </w:rPr>
          <w:t>Trading</w:t>
        </w:r>
        <w:r>
          <w:rPr>
            <w:color w:val="525662"/>
            <w:spacing w:val="-2"/>
            <w:w w:val="110"/>
            <w:sz w:val="12"/>
            <w:u w:val="thick" w:color="525662"/>
          </w:rPr>
          <w:t> </w:t>
        </w:r>
        <w:r>
          <w:rPr>
            <w:color w:val="525662"/>
            <w:w w:val="110"/>
            <w:sz w:val="12"/>
            <w:u w:val="thick" w:color="525662"/>
          </w:rPr>
          <w:t>Platform Operators"</w:t>
        </w:r>
      </w:hyperlink>
      <w:r>
        <w:rPr>
          <w:color w:val="525662"/>
          <w:spacing w:val="7"/>
          <w:w w:val="110"/>
          <w:sz w:val="12"/>
        </w:rPr>
        <w:t> </w:t>
      </w:r>
      <w:r>
        <w:rPr>
          <w:color w:val="525662"/>
          <w:w w:val="110"/>
          <w:sz w:val="12"/>
        </w:rPr>
        <w:t>published</w:t>
      </w:r>
      <w:r>
        <w:rPr>
          <w:color w:val="525662"/>
          <w:spacing w:val="6"/>
          <w:w w:val="110"/>
          <w:sz w:val="12"/>
        </w:rPr>
        <w:t> </w:t>
      </w:r>
      <w:r>
        <w:rPr>
          <w:color w:val="525662"/>
          <w:w w:val="110"/>
          <w:sz w:val="12"/>
        </w:rPr>
        <w:t>June</w:t>
      </w:r>
      <w:r>
        <w:rPr>
          <w:color w:val="525662"/>
          <w:spacing w:val="-15"/>
          <w:w w:val="110"/>
          <w:sz w:val="12"/>
        </w:rPr>
        <w:t> </w:t>
      </w:r>
      <w:r>
        <w:rPr>
          <w:color w:val="525662"/>
          <w:w w:val="110"/>
          <w:sz w:val="12"/>
        </w:rPr>
        <w:t>1,</w:t>
      </w:r>
      <w:r>
        <w:rPr>
          <w:color w:val="525662"/>
          <w:spacing w:val="-6"/>
          <w:w w:val="110"/>
          <w:sz w:val="12"/>
        </w:rPr>
        <w:t> </w:t>
      </w:r>
      <w:r>
        <w:rPr>
          <w:color w:val="525662"/>
          <w:spacing w:val="-2"/>
          <w:w w:val="110"/>
          <w:sz w:val="12"/>
        </w:rPr>
        <w:t>2023.</w:t>
      </w:r>
    </w:p>
    <w:p>
      <w:pPr>
        <w:spacing w:before="59"/>
        <w:ind w:left="460" w:right="0" w:firstLine="0"/>
        <w:jc w:val="left"/>
        <w:rPr>
          <w:sz w:val="12"/>
        </w:rPr>
      </w:pPr>
      <w:r>
        <w:rPr>
          <w:color w:val="82858E"/>
          <w:w w:val="110"/>
          <w:position w:val="3"/>
          <w:sz w:val="8"/>
        </w:rPr>
        <w:t>73</w:t>
      </w:r>
      <w:r>
        <w:rPr>
          <w:color w:val="82858E"/>
          <w:spacing w:val="38"/>
          <w:w w:val="110"/>
          <w:position w:val="3"/>
          <w:sz w:val="8"/>
        </w:rPr>
        <w:t> </w:t>
      </w:r>
      <w:r>
        <w:rPr>
          <w:color w:val="525662"/>
          <w:w w:val="110"/>
          <w:sz w:val="12"/>
        </w:rPr>
        <w:t>See</w:t>
      </w:r>
      <w:r>
        <w:rPr>
          <w:color w:val="525662"/>
          <w:spacing w:val="3"/>
          <w:w w:val="110"/>
          <w:sz w:val="12"/>
        </w:rPr>
        <w:t> </w:t>
      </w:r>
      <w:r>
        <w:rPr>
          <w:color w:val="525662"/>
          <w:w w:val="110"/>
          <w:sz w:val="12"/>
        </w:rPr>
        <w:t>Securities</w:t>
      </w:r>
      <w:r>
        <w:rPr>
          <w:color w:val="525662"/>
          <w:spacing w:val="8"/>
          <w:w w:val="110"/>
          <w:sz w:val="12"/>
        </w:rPr>
        <w:t> </w:t>
      </w:r>
      <w:r>
        <w:rPr>
          <w:color w:val="525662"/>
          <w:w w:val="110"/>
          <w:sz w:val="12"/>
        </w:rPr>
        <w:t>and</w:t>
      </w:r>
      <w:r>
        <w:rPr>
          <w:color w:val="525662"/>
          <w:spacing w:val="-12"/>
          <w:w w:val="110"/>
          <w:sz w:val="12"/>
        </w:rPr>
        <w:t> </w:t>
      </w:r>
      <w:r>
        <w:rPr>
          <w:color w:val="525662"/>
          <w:w w:val="110"/>
          <w:sz w:val="12"/>
        </w:rPr>
        <w:t>Futures</w:t>
      </w:r>
      <w:r>
        <w:rPr>
          <w:color w:val="525662"/>
          <w:spacing w:val="3"/>
          <w:w w:val="110"/>
          <w:sz w:val="12"/>
        </w:rPr>
        <w:t> </w:t>
      </w:r>
      <w:r>
        <w:rPr>
          <w:color w:val="525662"/>
          <w:w w:val="110"/>
          <w:sz w:val="12"/>
        </w:rPr>
        <w:t>Commission</w:t>
      </w:r>
      <w:r>
        <w:rPr>
          <w:color w:val="525662"/>
          <w:spacing w:val="11"/>
          <w:w w:val="110"/>
          <w:sz w:val="12"/>
        </w:rPr>
        <w:t> </w:t>
      </w:r>
      <w:r>
        <w:rPr>
          <w:color w:val="525662"/>
          <w:w w:val="110"/>
          <w:sz w:val="12"/>
        </w:rPr>
        <w:t>(SFC).</w:t>
      </w:r>
      <w:r>
        <w:rPr>
          <w:color w:val="525662"/>
          <w:spacing w:val="2"/>
          <w:w w:val="110"/>
          <w:sz w:val="12"/>
        </w:rPr>
        <w:t> </w:t>
      </w:r>
      <w:hyperlink r:id="rId227">
        <w:r>
          <w:rPr>
            <w:color w:val="525662"/>
            <w:w w:val="110"/>
            <w:sz w:val="12"/>
            <w:u w:val="thick" w:color="525662"/>
          </w:rPr>
          <w:t>"Joint</w:t>
        </w:r>
        <w:r>
          <w:rPr>
            <w:color w:val="525662"/>
            <w:spacing w:val="8"/>
            <w:w w:val="110"/>
            <w:sz w:val="12"/>
            <w:u w:val="thick" w:color="525662"/>
          </w:rPr>
          <w:t> </w:t>
        </w:r>
        <w:r>
          <w:rPr>
            <w:color w:val="525662"/>
            <w:w w:val="110"/>
            <w:sz w:val="12"/>
            <w:u w:val="thick" w:color="525662"/>
          </w:rPr>
          <w:t>circular</w:t>
        </w:r>
        <w:r>
          <w:rPr>
            <w:color w:val="525662"/>
            <w:spacing w:val="14"/>
            <w:w w:val="110"/>
            <w:sz w:val="12"/>
            <w:u w:val="thick" w:color="525662"/>
          </w:rPr>
          <w:t> </w:t>
        </w:r>
        <w:r>
          <w:rPr>
            <w:color w:val="525662"/>
            <w:w w:val="110"/>
            <w:sz w:val="12"/>
            <w:u w:val="thick" w:color="525662"/>
          </w:rPr>
          <w:t>on</w:t>
        </w:r>
        <w:r>
          <w:rPr>
            <w:color w:val="525662"/>
            <w:spacing w:val="-13"/>
            <w:w w:val="110"/>
            <w:sz w:val="12"/>
            <w:u w:val="thick" w:color="525662"/>
          </w:rPr>
          <w:t> </w:t>
        </w:r>
        <w:r>
          <w:rPr>
            <w:color w:val="525662"/>
            <w:w w:val="110"/>
            <w:sz w:val="12"/>
            <w:u w:val="thick" w:color="525662"/>
          </w:rPr>
          <w:t>intermediaries' virtual</w:t>
        </w:r>
        <w:r>
          <w:rPr>
            <w:color w:val="525662"/>
            <w:spacing w:val="-4"/>
            <w:w w:val="110"/>
            <w:sz w:val="12"/>
            <w:u w:val="thick" w:color="525662"/>
          </w:rPr>
          <w:t> </w:t>
        </w:r>
        <w:r>
          <w:rPr>
            <w:color w:val="525662"/>
            <w:w w:val="110"/>
            <w:sz w:val="12"/>
            <w:u w:val="thick" w:color="525662"/>
          </w:rPr>
          <w:t>asset</w:t>
        </w:r>
        <w:r>
          <w:rPr>
            <w:color w:val="6E727C"/>
            <w:w w:val="110"/>
            <w:sz w:val="12"/>
            <w:u w:val="thick" w:color="525662"/>
          </w:rPr>
          <w:t>-</w:t>
        </w:r>
        <w:r>
          <w:rPr>
            <w:color w:val="525662"/>
            <w:w w:val="110"/>
            <w:sz w:val="12"/>
            <w:u w:val="thick" w:color="525662"/>
          </w:rPr>
          <w:t>related</w:t>
        </w:r>
        <w:r>
          <w:rPr>
            <w:color w:val="525662"/>
            <w:spacing w:val="12"/>
            <w:w w:val="110"/>
            <w:sz w:val="12"/>
            <w:u w:val="thick" w:color="525662"/>
          </w:rPr>
          <w:t> </w:t>
        </w:r>
        <w:r>
          <w:rPr>
            <w:color w:val="525662"/>
            <w:w w:val="110"/>
            <w:sz w:val="12"/>
            <w:u w:val="thick" w:color="525662"/>
          </w:rPr>
          <w:t>activities"</w:t>
        </w:r>
      </w:hyperlink>
      <w:r>
        <w:rPr>
          <w:color w:val="525662"/>
          <w:spacing w:val="13"/>
          <w:w w:val="110"/>
          <w:sz w:val="12"/>
        </w:rPr>
        <w:t> </w:t>
      </w:r>
      <w:r>
        <w:rPr>
          <w:color w:val="525662"/>
          <w:w w:val="110"/>
          <w:sz w:val="12"/>
        </w:rPr>
        <w:t>published</w:t>
      </w:r>
      <w:r>
        <w:rPr>
          <w:color w:val="525662"/>
          <w:spacing w:val="11"/>
          <w:w w:val="110"/>
          <w:sz w:val="12"/>
        </w:rPr>
        <w:t> </w:t>
      </w:r>
      <w:r>
        <w:rPr>
          <w:color w:val="525662"/>
          <w:w w:val="110"/>
          <w:sz w:val="12"/>
        </w:rPr>
        <w:t>October</w:t>
      </w:r>
      <w:r>
        <w:rPr>
          <w:color w:val="525662"/>
          <w:spacing w:val="16"/>
          <w:w w:val="110"/>
          <w:sz w:val="12"/>
        </w:rPr>
        <w:t> </w:t>
      </w:r>
      <w:r>
        <w:rPr>
          <w:color w:val="525662"/>
          <w:w w:val="110"/>
          <w:sz w:val="12"/>
        </w:rPr>
        <w:t>20,</w:t>
      </w:r>
      <w:r>
        <w:rPr>
          <w:color w:val="525662"/>
          <w:spacing w:val="-1"/>
          <w:w w:val="110"/>
          <w:sz w:val="12"/>
        </w:rPr>
        <w:t> </w:t>
      </w:r>
      <w:r>
        <w:rPr>
          <w:color w:val="525662"/>
          <w:spacing w:val="-2"/>
          <w:w w:val="110"/>
          <w:sz w:val="12"/>
        </w:rPr>
        <w:t>2023.</w:t>
      </w:r>
    </w:p>
    <w:p>
      <w:pPr>
        <w:pStyle w:val="BodyText"/>
        <w:spacing w:before="10"/>
        <w:rPr>
          <w:sz w:val="7"/>
        </w:rPr>
      </w:pPr>
      <w:r>
        <w:rPr/>
        <mc:AlternateContent>
          <mc:Choice Requires="wps">
            <w:drawing>
              <wp:anchor distT="0" distB="0" distL="0" distR="0" allowOverlap="1" layoutInCell="1" locked="0" behindDoc="1" simplePos="0" relativeHeight="487721984">
                <wp:simplePos x="0" y="0"/>
                <wp:positionH relativeFrom="page">
                  <wp:posOffset>647189</wp:posOffset>
                </wp:positionH>
                <wp:positionV relativeFrom="paragraph">
                  <wp:posOffset>72768</wp:posOffset>
                </wp:positionV>
                <wp:extent cx="6704330" cy="1270"/>
                <wp:effectExtent l="0" t="0" r="0" b="0"/>
                <wp:wrapTopAndBottom/>
                <wp:docPr id="577" name="Graphic 577"/>
                <wp:cNvGraphicFramePr>
                  <a:graphicFrameLocks/>
                </wp:cNvGraphicFramePr>
                <a:graphic>
                  <a:graphicData uri="http://schemas.microsoft.com/office/word/2010/wordprocessingShape">
                    <wps:wsp>
                      <wps:cNvPr id="577" name="Graphic 577"/>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729819pt;width:527.9pt;height:.1pt;mso-position-horizontal-relative:page;mso-position-vertical-relative:paragraph;z-index:-15594496;mso-wrap-distance-left:0;mso-wrap-distance-right:0" id="docshape385" coordorigin="1019,115" coordsize="10558,0" path="m1019,115l11577,115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64320">
            <wp:simplePos x="0" y="0"/>
            <wp:positionH relativeFrom="page">
              <wp:posOffset>0</wp:posOffset>
            </wp:positionH>
            <wp:positionV relativeFrom="page">
              <wp:posOffset>0</wp:posOffset>
            </wp:positionV>
            <wp:extent cx="219800" cy="10040089"/>
            <wp:effectExtent l="0" t="0" r="0" b="0"/>
            <wp:wrapNone/>
            <wp:docPr id="578" name="Image 578"/>
            <wp:cNvGraphicFramePr>
              <a:graphicFrameLocks/>
            </wp:cNvGraphicFramePr>
            <a:graphic>
              <a:graphicData uri="http://schemas.openxmlformats.org/drawingml/2006/picture">
                <pic:pic>
                  <pic:nvPicPr>
                    <pic:cNvPr id="578" name="Image 578"/>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15"/>
      </w:pPr>
    </w:p>
    <w:p>
      <w:pPr>
        <w:pStyle w:val="BodyText"/>
        <w:spacing w:line="314" w:lineRule="auto"/>
        <w:ind w:left="455" w:right="2882" w:firstLine="6"/>
      </w:pPr>
      <w:bookmarkStart w:name="Page_74" w:id="75"/>
      <w:bookmarkEnd w:id="75"/>
      <w:r>
        <w:rPr/>
      </w:r>
      <w:r>
        <w:rPr>
          <w:b/>
          <w:color w:val="0C0C0E"/>
          <w:w w:val="110"/>
        </w:rPr>
        <w:t>Singapore.</w:t>
      </w:r>
      <w:r>
        <w:rPr>
          <w:b/>
          <w:color w:val="0C0C0E"/>
          <w:spacing w:val="-16"/>
          <w:w w:val="110"/>
        </w:rPr>
        <w:t> </w:t>
      </w:r>
      <w:r>
        <w:rPr>
          <w:color w:val="0C0C0E"/>
          <w:w w:val="110"/>
        </w:rPr>
        <w:t>In</w:t>
      </w:r>
      <w:r>
        <w:rPr>
          <w:color w:val="0C0C0E"/>
          <w:spacing w:val="-10"/>
          <w:w w:val="110"/>
        </w:rPr>
        <w:t> </w:t>
      </w:r>
      <w:r>
        <w:rPr>
          <w:color w:val="0C0C0E"/>
          <w:w w:val="110"/>
        </w:rPr>
        <w:t>October 2022,</w:t>
      </w:r>
      <w:r>
        <w:rPr>
          <w:color w:val="0C0C0E"/>
          <w:spacing w:val="-16"/>
          <w:w w:val="110"/>
        </w:rPr>
        <w:t> </w:t>
      </w:r>
      <w:r>
        <w:rPr>
          <w:color w:val="0C0C0E"/>
          <w:w w:val="110"/>
        </w:rPr>
        <w:t>the</w:t>
      </w:r>
      <w:r>
        <w:rPr>
          <w:color w:val="0C0C0E"/>
          <w:spacing w:val="31"/>
          <w:w w:val="110"/>
        </w:rPr>
        <w:t> </w:t>
      </w:r>
      <w:r>
        <w:rPr>
          <w:color w:val="0C0C0E"/>
          <w:w w:val="110"/>
        </w:rPr>
        <w:t>Monetary Authority of</w:t>
      </w:r>
      <w:r>
        <w:rPr>
          <w:color w:val="0C0C0E"/>
          <w:spacing w:val="-10"/>
          <w:w w:val="110"/>
        </w:rPr>
        <w:t> </w:t>
      </w:r>
      <w:r>
        <w:rPr>
          <w:color w:val="0C0C0E"/>
          <w:w w:val="110"/>
        </w:rPr>
        <w:t>Singapore</w:t>
      </w:r>
      <w:r>
        <w:rPr>
          <w:color w:val="0C0C0E"/>
          <w:spacing w:val="-10"/>
          <w:w w:val="110"/>
        </w:rPr>
        <w:t> </w:t>
      </w:r>
      <w:r>
        <w:rPr>
          <w:color w:val="0C0C0E"/>
          <w:w w:val="110"/>
        </w:rPr>
        <w:t>(MAS)</w:t>
      </w:r>
      <w:r>
        <w:rPr>
          <w:color w:val="0C0C0E"/>
          <w:spacing w:val="-16"/>
          <w:w w:val="110"/>
        </w:rPr>
        <w:t> </w:t>
      </w:r>
      <w:r>
        <w:rPr>
          <w:color w:val="0C0C0E"/>
          <w:w w:val="110"/>
        </w:rPr>
        <w:t>issued two comprehensive consultations on the regulation of Digital</w:t>
      </w:r>
      <w:r>
        <w:rPr>
          <w:color w:val="0C0C0E"/>
          <w:spacing w:val="-1"/>
          <w:w w:val="110"/>
        </w:rPr>
        <w:t> </w:t>
      </w:r>
      <w:r>
        <w:rPr>
          <w:color w:val="0C0C0E"/>
          <w:w w:val="110"/>
        </w:rPr>
        <w:t>Payment Token Service Providers (DPTSPs) and stablecoin issuance and regulation, respectively. Broadly, the DPTSP consultation included proposals around customer access, business conduct, technology and cyber risk, and market integrity.</w:t>
      </w:r>
      <w:r>
        <w:rPr>
          <w:color w:val="0C0C0E"/>
          <w:spacing w:val="34"/>
          <w:w w:val="110"/>
        </w:rPr>
        <w:t> </w:t>
      </w:r>
      <w:r>
        <w:rPr>
          <w:color w:val="0C0C0E"/>
          <w:w w:val="110"/>
        </w:rPr>
        <w:t>Both</w:t>
      </w:r>
      <w:r>
        <w:rPr>
          <w:color w:val="0C0C0E"/>
          <w:spacing w:val="26"/>
          <w:w w:val="110"/>
        </w:rPr>
        <w:t> </w:t>
      </w:r>
      <w:r>
        <w:rPr>
          <w:color w:val="0C0C0E"/>
          <w:w w:val="110"/>
        </w:rPr>
        <w:t>consultations</w:t>
      </w:r>
      <w:r>
        <w:rPr>
          <w:color w:val="0C0C0E"/>
          <w:spacing w:val="40"/>
          <w:w w:val="110"/>
        </w:rPr>
        <w:t> </w:t>
      </w:r>
      <w:r>
        <w:rPr>
          <w:color w:val="0C0C0E"/>
          <w:w w:val="110"/>
        </w:rPr>
        <w:t>concluded</w:t>
      </w:r>
      <w:r>
        <w:rPr>
          <w:color w:val="0C0C0E"/>
          <w:spacing w:val="40"/>
          <w:w w:val="110"/>
        </w:rPr>
        <w:t> </w:t>
      </w:r>
      <w:r>
        <w:rPr>
          <w:color w:val="0C0C0E"/>
          <w:w w:val="110"/>
        </w:rPr>
        <w:t>this</w:t>
      </w:r>
      <w:r>
        <w:rPr>
          <w:color w:val="0C0C0E"/>
          <w:spacing w:val="30"/>
          <w:w w:val="110"/>
        </w:rPr>
        <w:t> </w:t>
      </w:r>
      <w:r>
        <w:rPr>
          <w:color w:val="0C0C0E"/>
          <w:w w:val="110"/>
        </w:rPr>
        <w:t>year.</w:t>
      </w:r>
      <w:r>
        <w:rPr>
          <w:color w:val="0C0C0E"/>
          <w:spacing w:val="30"/>
          <w:w w:val="110"/>
        </w:rPr>
        <w:t> </w:t>
      </w:r>
      <w:r>
        <w:rPr>
          <w:color w:val="0C0C0E"/>
          <w:w w:val="110"/>
        </w:rPr>
        <w:t>For</w:t>
      </w:r>
      <w:r>
        <w:rPr>
          <w:color w:val="0C0C0E"/>
          <w:spacing w:val="40"/>
          <w:w w:val="110"/>
        </w:rPr>
        <w:t> </w:t>
      </w:r>
      <w:r>
        <w:rPr>
          <w:color w:val="0C0C0E"/>
          <w:w w:val="110"/>
        </w:rPr>
        <w:t>stablecoins,</w:t>
      </w:r>
      <w:r>
        <w:rPr>
          <w:color w:val="0C0C0E"/>
          <w:spacing w:val="40"/>
          <w:w w:val="110"/>
        </w:rPr>
        <w:t> </w:t>
      </w:r>
      <w:r>
        <w:rPr>
          <w:color w:val="0C0C0E"/>
          <w:w w:val="110"/>
        </w:rPr>
        <w:t>2024</w:t>
      </w:r>
      <w:r>
        <w:rPr>
          <w:color w:val="0C0C0E"/>
          <w:spacing w:val="40"/>
          <w:w w:val="110"/>
        </w:rPr>
        <w:t> </w:t>
      </w:r>
      <w:r>
        <w:rPr>
          <w:color w:val="0C0C0E"/>
          <w:w w:val="110"/>
        </w:rPr>
        <w:t>will see a new</w:t>
      </w:r>
      <w:r>
        <w:rPr>
          <w:color w:val="0C0C0E"/>
          <w:spacing w:val="28"/>
          <w:w w:val="110"/>
        </w:rPr>
        <w:t> </w:t>
      </w:r>
      <w:r>
        <w:rPr>
          <w:color w:val="0C0C0E"/>
          <w:w w:val="110"/>
        </w:rPr>
        <w:t>framework</w:t>
      </w:r>
      <w:r>
        <w:rPr>
          <w:color w:val="0C0C0E"/>
          <w:spacing w:val="40"/>
          <w:w w:val="110"/>
        </w:rPr>
        <w:t> </w:t>
      </w:r>
      <w:r>
        <w:rPr>
          <w:color w:val="0C0C0E"/>
          <w:w w:val="110"/>
        </w:rPr>
        <w:t>which</w:t>
      </w:r>
      <w:r>
        <w:rPr>
          <w:color w:val="0C0C0E"/>
          <w:spacing w:val="27"/>
          <w:w w:val="110"/>
        </w:rPr>
        <w:t> </w:t>
      </w:r>
      <w:r>
        <w:rPr>
          <w:color w:val="0C0C0E"/>
          <w:w w:val="110"/>
        </w:rPr>
        <w:t>will</w:t>
      </w:r>
      <w:r>
        <w:rPr>
          <w:color w:val="0C0C0E"/>
          <w:spacing w:val="-8"/>
          <w:w w:val="110"/>
        </w:rPr>
        <w:t> </w:t>
      </w:r>
      <w:r>
        <w:rPr>
          <w:color w:val="0C0C0E"/>
          <w:w w:val="110"/>
        </w:rPr>
        <w:t>allow</w:t>
      </w:r>
      <w:r>
        <w:rPr>
          <w:color w:val="0C0C0E"/>
          <w:spacing w:val="30"/>
          <w:w w:val="110"/>
        </w:rPr>
        <w:t> </w:t>
      </w:r>
      <w:r>
        <w:rPr>
          <w:color w:val="0C0C0E"/>
          <w:w w:val="110"/>
        </w:rPr>
        <w:t>for</w:t>
      </w:r>
      <w:r>
        <w:rPr>
          <w:color w:val="0C0C0E"/>
          <w:spacing w:val="38"/>
          <w:w w:val="110"/>
        </w:rPr>
        <w:t> </w:t>
      </w:r>
      <w:r>
        <w:rPr>
          <w:color w:val="0C0C0E"/>
          <w:w w:val="110"/>
        </w:rPr>
        <w:t>the</w:t>
      </w:r>
      <w:r>
        <w:rPr>
          <w:color w:val="0C0C0E"/>
          <w:spacing w:val="14"/>
          <w:w w:val="110"/>
        </w:rPr>
        <w:t> </w:t>
      </w:r>
      <w:r>
        <w:rPr>
          <w:color w:val="0C0C0E"/>
          <w:w w:val="110"/>
        </w:rPr>
        <w:t>issuance</w:t>
      </w:r>
      <w:r>
        <w:rPr>
          <w:color w:val="0C0C0E"/>
          <w:spacing w:val="28"/>
          <w:w w:val="110"/>
        </w:rPr>
        <w:t> </w:t>
      </w:r>
      <w:r>
        <w:rPr>
          <w:color w:val="0C0C0E"/>
          <w:w w:val="110"/>
        </w:rPr>
        <w:t>of</w:t>
      </w:r>
      <w:r>
        <w:rPr>
          <w:color w:val="0C0C0E"/>
          <w:spacing w:val="40"/>
          <w:w w:val="110"/>
        </w:rPr>
        <w:t> </w:t>
      </w:r>
      <w:r>
        <w:rPr>
          <w:color w:val="0C0C0E"/>
          <w:w w:val="110"/>
        </w:rPr>
        <w:t>MAS-regulated</w:t>
      </w:r>
      <w:r>
        <w:rPr>
          <w:color w:val="0C0C0E"/>
          <w:w w:val="110"/>
        </w:rPr>
        <w:t> single currency stablecoins, backed by</w:t>
      </w:r>
      <w:r>
        <w:rPr>
          <w:color w:val="0C0C0E"/>
          <w:spacing w:val="-6"/>
          <w:w w:val="110"/>
        </w:rPr>
        <w:t> </w:t>
      </w:r>
      <w:r>
        <w:rPr>
          <w:color w:val="0C0C0E"/>
          <w:w w:val="110"/>
        </w:rPr>
        <w:t>the Singapore Dollar (SGD) or</w:t>
      </w:r>
      <w:r>
        <w:rPr>
          <w:color w:val="0C0C0E"/>
          <w:spacing w:val="32"/>
          <w:w w:val="110"/>
        </w:rPr>
        <w:t> </w:t>
      </w:r>
      <w:r>
        <w:rPr>
          <w:color w:val="0C0C0E"/>
          <w:w w:val="110"/>
        </w:rPr>
        <w:t>any of</w:t>
      </w:r>
    </w:p>
    <w:p>
      <w:pPr>
        <w:pStyle w:val="BodyText"/>
        <w:spacing w:line="314" w:lineRule="auto"/>
        <w:ind w:left="465" w:right="3058"/>
        <w:rPr>
          <w:sz w:val="11"/>
        </w:rPr>
      </w:pPr>
      <w:r>
        <w:rPr>
          <w:color w:val="0C0C0E"/>
          <w:w w:val="115"/>
        </w:rPr>
        <w:t>the</w:t>
      </w:r>
      <w:r>
        <w:rPr>
          <w:color w:val="0C0C0E"/>
          <w:spacing w:val="8"/>
          <w:w w:val="115"/>
        </w:rPr>
        <w:t> </w:t>
      </w:r>
      <w:r>
        <w:rPr>
          <w:color w:val="0C0C0E"/>
          <w:w w:val="115"/>
        </w:rPr>
        <w:t>G10</w:t>
      </w:r>
      <w:r>
        <w:rPr>
          <w:color w:val="0C0C0E"/>
          <w:spacing w:val="-12"/>
          <w:w w:val="115"/>
        </w:rPr>
        <w:t> </w:t>
      </w:r>
      <w:r>
        <w:rPr>
          <w:color w:val="0C0C0E"/>
          <w:w w:val="115"/>
        </w:rPr>
        <w:t>currencies.</w:t>
      </w:r>
      <w:r>
        <w:rPr>
          <w:color w:val="0C0C0E"/>
          <w:spacing w:val="-8"/>
          <w:w w:val="115"/>
        </w:rPr>
        <w:t> </w:t>
      </w:r>
      <w:r>
        <w:rPr>
          <w:color w:val="0C0C0E"/>
          <w:w w:val="115"/>
        </w:rPr>
        <w:t>Stablecoin</w:t>
      </w:r>
      <w:r>
        <w:rPr>
          <w:color w:val="0C0C0E"/>
          <w:spacing w:val="-20"/>
          <w:w w:val="115"/>
        </w:rPr>
        <w:t> </w:t>
      </w:r>
      <w:r>
        <w:rPr>
          <w:color w:val="0C0C0E"/>
          <w:w w:val="115"/>
        </w:rPr>
        <w:t>issuers</w:t>
      </w:r>
      <w:r>
        <w:rPr>
          <w:color w:val="0C0C0E"/>
          <w:spacing w:val="-4"/>
          <w:w w:val="115"/>
        </w:rPr>
        <w:t> </w:t>
      </w:r>
      <w:r>
        <w:rPr>
          <w:color w:val="0C0C0E"/>
          <w:w w:val="115"/>
        </w:rPr>
        <w:t>will</w:t>
      </w:r>
      <w:r>
        <w:rPr>
          <w:color w:val="0C0C0E"/>
          <w:spacing w:val="-24"/>
          <w:w w:val="115"/>
        </w:rPr>
        <w:t> </w:t>
      </w:r>
      <w:r>
        <w:rPr>
          <w:color w:val="0C0C0E"/>
          <w:w w:val="115"/>
        </w:rPr>
        <w:t>be</w:t>
      </w:r>
      <w:r>
        <w:rPr>
          <w:color w:val="0C0C0E"/>
          <w:spacing w:val="-16"/>
          <w:w w:val="115"/>
        </w:rPr>
        <w:t> </w:t>
      </w:r>
      <w:r>
        <w:rPr>
          <w:color w:val="0C0C0E"/>
          <w:w w:val="115"/>
        </w:rPr>
        <w:t>required</w:t>
      </w:r>
      <w:r>
        <w:rPr>
          <w:color w:val="0C0C0E"/>
          <w:spacing w:val="-10"/>
          <w:w w:val="115"/>
        </w:rPr>
        <w:t> </w:t>
      </w:r>
      <w:r>
        <w:rPr>
          <w:color w:val="0C0C0E"/>
          <w:w w:val="115"/>
        </w:rPr>
        <w:t>to meet</w:t>
      </w:r>
      <w:r>
        <w:rPr>
          <w:color w:val="0C0C0E"/>
          <w:spacing w:val="-7"/>
          <w:w w:val="115"/>
        </w:rPr>
        <w:t> </w:t>
      </w:r>
      <w:r>
        <w:rPr>
          <w:color w:val="0C0C0E"/>
          <w:w w:val="115"/>
        </w:rPr>
        <w:t>key </w:t>
      </w:r>
      <w:r>
        <w:rPr>
          <w:color w:val="0C0C0E"/>
          <w:spacing w:val="-2"/>
          <w:w w:val="115"/>
        </w:rPr>
        <w:t>requirements regarding value</w:t>
      </w:r>
      <w:r>
        <w:rPr>
          <w:color w:val="0C0C0E"/>
          <w:spacing w:val="-8"/>
          <w:w w:val="115"/>
        </w:rPr>
        <w:t> </w:t>
      </w:r>
      <w:r>
        <w:rPr>
          <w:color w:val="0C0C0E"/>
          <w:spacing w:val="-2"/>
          <w:w w:val="115"/>
        </w:rPr>
        <w:t>stability,</w:t>
      </w:r>
      <w:r>
        <w:rPr>
          <w:color w:val="0C0C0E"/>
          <w:spacing w:val="-14"/>
          <w:w w:val="115"/>
        </w:rPr>
        <w:t> </w:t>
      </w:r>
      <w:r>
        <w:rPr>
          <w:color w:val="0C0C0E"/>
          <w:spacing w:val="-2"/>
          <w:w w:val="115"/>
        </w:rPr>
        <w:t>capital</w:t>
      </w:r>
      <w:r>
        <w:rPr>
          <w:color w:val="0C0C0E"/>
          <w:spacing w:val="-15"/>
          <w:w w:val="115"/>
        </w:rPr>
        <w:t> </w:t>
      </w:r>
      <w:r>
        <w:rPr>
          <w:color w:val="0C0C0E"/>
          <w:spacing w:val="-2"/>
          <w:w w:val="115"/>
        </w:rPr>
        <w:t>reserves,</w:t>
      </w:r>
      <w:r>
        <w:rPr>
          <w:color w:val="0C0C0E"/>
          <w:spacing w:val="-9"/>
          <w:w w:val="115"/>
        </w:rPr>
        <w:t> </w:t>
      </w:r>
      <w:r>
        <w:rPr>
          <w:color w:val="0C0C0E"/>
          <w:spacing w:val="-2"/>
          <w:w w:val="115"/>
        </w:rPr>
        <w:t>redemptions, and </w:t>
      </w:r>
      <w:r>
        <w:rPr>
          <w:color w:val="0C0C0E"/>
          <w:w w:val="115"/>
        </w:rPr>
        <w:t>transparent disclosu</w:t>
      </w:r>
      <w:r>
        <w:rPr>
          <w:color w:val="0C0C0E"/>
          <w:spacing w:val="-34"/>
          <w:w w:val="115"/>
        </w:rPr>
        <w:t> </w:t>
      </w:r>
      <w:r>
        <w:rPr>
          <w:color w:val="0C0C0E"/>
          <w:w w:val="115"/>
        </w:rPr>
        <w:t>re.</w:t>
      </w:r>
      <w:r>
        <w:rPr>
          <w:color w:val="313133"/>
          <w:w w:val="115"/>
          <w:position w:val="6"/>
          <w:sz w:val="11"/>
        </w:rPr>
        <w:t>7</w:t>
      </w:r>
      <w:r>
        <w:rPr>
          <w:color w:val="0C0C0E"/>
          <w:w w:val="115"/>
          <w:position w:val="6"/>
          <w:sz w:val="11"/>
        </w:rPr>
        <w:t>4</w:t>
      </w:r>
    </w:p>
    <w:p>
      <w:pPr>
        <w:pStyle w:val="BodyText"/>
        <w:spacing w:before="65"/>
      </w:pPr>
    </w:p>
    <w:p>
      <w:pPr>
        <w:pStyle w:val="BodyText"/>
        <w:spacing w:line="314" w:lineRule="auto"/>
        <w:ind w:left="455" w:right="3058" w:firstLine="10"/>
      </w:pPr>
      <w:r>
        <w:rPr>
          <w:color w:val="0C0C0E"/>
          <w:w w:val="115"/>
        </w:rPr>
        <w:t>With</w:t>
      </w:r>
      <w:r>
        <w:rPr>
          <w:color w:val="0C0C0E"/>
          <w:spacing w:val="-16"/>
          <w:w w:val="115"/>
        </w:rPr>
        <w:t> </w:t>
      </w:r>
      <w:r>
        <w:rPr>
          <w:color w:val="0C0C0E"/>
          <w:w w:val="115"/>
        </w:rPr>
        <w:t>respect</w:t>
      </w:r>
      <w:r>
        <w:rPr>
          <w:color w:val="0C0C0E"/>
          <w:spacing w:val="-16"/>
          <w:w w:val="115"/>
        </w:rPr>
        <w:t> </w:t>
      </w:r>
      <w:r>
        <w:rPr>
          <w:color w:val="0C0C0E"/>
          <w:w w:val="115"/>
        </w:rPr>
        <w:t>to</w:t>
      </w:r>
      <w:r>
        <w:rPr>
          <w:color w:val="0C0C0E"/>
          <w:spacing w:val="-16"/>
          <w:w w:val="115"/>
        </w:rPr>
        <w:t> </w:t>
      </w:r>
      <w:r>
        <w:rPr>
          <w:color w:val="0C0C0E"/>
          <w:w w:val="115"/>
        </w:rPr>
        <w:t>broader</w:t>
      </w:r>
      <w:r>
        <w:rPr>
          <w:color w:val="0C0C0E"/>
          <w:spacing w:val="-16"/>
          <w:w w:val="115"/>
        </w:rPr>
        <w:t> </w:t>
      </w:r>
      <w:r>
        <w:rPr>
          <w:color w:val="0C0C0E"/>
          <w:w w:val="115"/>
        </w:rPr>
        <w:t>crypto</w:t>
      </w:r>
      <w:r>
        <w:rPr>
          <w:color w:val="0C0C0E"/>
          <w:spacing w:val="-16"/>
          <w:w w:val="115"/>
        </w:rPr>
        <w:t> </w:t>
      </w:r>
      <w:r>
        <w:rPr>
          <w:color w:val="0C0C0E"/>
          <w:w w:val="115"/>
        </w:rPr>
        <w:t>markets</w:t>
      </w:r>
      <w:r>
        <w:rPr>
          <w:color w:val="0C0C0E"/>
          <w:spacing w:val="-16"/>
          <w:w w:val="115"/>
        </w:rPr>
        <w:t> </w:t>
      </w:r>
      <w:r>
        <w:rPr>
          <w:color w:val="0C0C0E"/>
          <w:w w:val="115"/>
        </w:rPr>
        <w:t>covered</w:t>
      </w:r>
      <w:r>
        <w:rPr>
          <w:color w:val="0C0C0E"/>
          <w:spacing w:val="-16"/>
          <w:w w:val="115"/>
        </w:rPr>
        <w:t> </w:t>
      </w:r>
      <w:r>
        <w:rPr>
          <w:color w:val="0C0C0E"/>
          <w:w w:val="115"/>
        </w:rPr>
        <w:t>by</w:t>
      </w:r>
      <w:r>
        <w:rPr>
          <w:color w:val="0C0C0E"/>
          <w:spacing w:val="-16"/>
          <w:w w:val="115"/>
        </w:rPr>
        <w:t> </w:t>
      </w:r>
      <w:r>
        <w:rPr>
          <w:color w:val="0C0C0E"/>
          <w:w w:val="115"/>
        </w:rPr>
        <w:t>the</w:t>
      </w:r>
      <w:r>
        <w:rPr>
          <w:color w:val="0C0C0E"/>
          <w:spacing w:val="-9"/>
          <w:w w:val="115"/>
        </w:rPr>
        <w:t> </w:t>
      </w:r>
      <w:r>
        <w:rPr>
          <w:color w:val="0C0C0E"/>
          <w:w w:val="115"/>
        </w:rPr>
        <w:t>DPTSP</w:t>
      </w:r>
      <w:r>
        <w:rPr>
          <w:color w:val="0C0C0E"/>
          <w:spacing w:val="-16"/>
          <w:w w:val="115"/>
        </w:rPr>
        <w:t> </w:t>
      </w:r>
      <w:r>
        <w:rPr>
          <w:color w:val="0C0C0E"/>
          <w:w w:val="115"/>
        </w:rPr>
        <w:t>consultation, MAS</w:t>
      </w:r>
      <w:r>
        <w:rPr>
          <w:color w:val="0C0C0E"/>
          <w:spacing w:val="-16"/>
          <w:w w:val="115"/>
        </w:rPr>
        <w:t> </w:t>
      </w:r>
      <w:r>
        <w:rPr>
          <w:color w:val="0C0C0E"/>
          <w:w w:val="115"/>
        </w:rPr>
        <w:t>released</w:t>
      </w:r>
      <w:r>
        <w:rPr>
          <w:color w:val="0C0C0E"/>
          <w:spacing w:val="-16"/>
          <w:w w:val="115"/>
        </w:rPr>
        <w:t> </w:t>
      </w:r>
      <w:r>
        <w:rPr>
          <w:color w:val="0C0C0E"/>
          <w:w w:val="115"/>
        </w:rPr>
        <w:t>its</w:t>
      </w:r>
      <w:r>
        <w:rPr>
          <w:color w:val="0C0C0E"/>
          <w:spacing w:val="5"/>
          <w:w w:val="115"/>
        </w:rPr>
        <w:t> </w:t>
      </w:r>
      <w:r>
        <w:rPr>
          <w:color w:val="0C0C0E"/>
          <w:w w:val="115"/>
        </w:rPr>
        <w:t>response</w:t>
      </w:r>
      <w:r>
        <w:rPr>
          <w:color w:val="0C0C0E"/>
          <w:spacing w:val="-13"/>
          <w:w w:val="115"/>
        </w:rPr>
        <w:t> </w:t>
      </w:r>
      <w:r>
        <w:rPr>
          <w:color w:val="0C0C0E"/>
          <w:w w:val="115"/>
        </w:rPr>
        <w:t>in several</w:t>
      </w:r>
      <w:r>
        <w:rPr>
          <w:color w:val="0C0C0E"/>
          <w:spacing w:val="-16"/>
          <w:w w:val="115"/>
        </w:rPr>
        <w:t> </w:t>
      </w:r>
      <w:r>
        <w:rPr>
          <w:color w:val="0C0C0E"/>
          <w:w w:val="115"/>
        </w:rPr>
        <w:t>waves</w:t>
      </w:r>
      <w:r>
        <w:rPr>
          <w:color w:val="0C0C0E"/>
          <w:spacing w:val="-10"/>
          <w:w w:val="115"/>
        </w:rPr>
        <w:t> </w:t>
      </w:r>
      <w:r>
        <w:rPr>
          <w:color w:val="0C0C0E"/>
          <w:w w:val="115"/>
        </w:rPr>
        <w:t>and</w:t>
      </w:r>
      <w:r>
        <w:rPr>
          <w:color w:val="0C0C0E"/>
          <w:spacing w:val="-15"/>
          <w:w w:val="115"/>
        </w:rPr>
        <w:t> </w:t>
      </w:r>
      <w:r>
        <w:rPr>
          <w:color w:val="0C0C0E"/>
          <w:w w:val="115"/>
        </w:rPr>
        <w:t>will</w:t>
      </w:r>
      <w:r>
        <w:rPr>
          <w:color w:val="0C0C0E"/>
          <w:spacing w:val="-24"/>
          <w:w w:val="115"/>
        </w:rPr>
        <w:t> </w:t>
      </w:r>
      <w:r>
        <w:rPr>
          <w:color w:val="0C0C0E"/>
          <w:w w:val="115"/>
        </w:rPr>
        <w:t>be</w:t>
      </w:r>
      <w:r>
        <w:rPr>
          <w:color w:val="0C0C0E"/>
          <w:spacing w:val="-21"/>
          <w:w w:val="115"/>
        </w:rPr>
        <w:t> </w:t>
      </w:r>
      <w:r>
        <w:rPr>
          <w:color w:val="0C0C0E"/>
          <w:w w:val="115"/>
        </w:rPr>
        <w:t>implementing requirements</w:t>
      </w:r>
      <w:r>
        <w:rPr>
          <w:color w:val="0C0C0E"/>
          <w:spacing w:val="-16"/>
          <w:w w:val="115"/>
        </w:rPr>
        <w:t> </w:t>
      </w:r>
      <w:r>
        <w:rPr>
          <w:color w:val="0C0C0E"/>
          <w:w w:val="115"/>
        </w:rPr>
        <w:t>in</w:t>
      </w:r>
      <w:r>
        <w:rPr>
          <w:color w:val="0C0C0E"/>
          <w:spacing w:val="-16"/>
          <w:w w:val="115"/>
        </w:rPr>
        <w:t> </w:t>
      </w:r>
      <w:r>
        <w:rPr>
          <w:color w:val="0C0C0E"/>
          <w:w w:val="115"/>
        </w:rPr>
        <w:t>a</w:t>
      </w:r>
      <w:r>
        <w:rPr>
          <w:color w:val="0C0C0E"/>
          <w:spacing w:val="-20"/>
          <w:w w:val="115"/>
        </w:rPr>
        <w:t> </w:t>
      </w:r>
      <w:r>
        <w:rPr>
          <w:color w:val="0C0C0E"/>
          <w:w w:val="115"/>
        </w:rPr>
        <w:t>similarly</w:t>
      </w:r>
      <w:r>
        <w:rPr>
          <w:color w:val="0C0C0E"/>
          <w:spacing w:val="-15"/>
          <w:w w:val="115"/>
        </w:rPr>
        <w:t> </w:t>
      </w:r>
      <w:r>
        <w:rPr>
          <w:color w:val="0C0C0E"/>
          <w:w w:val="115"/>
        </w:rPr>
        <w:t>phased</w:t>
      </w:r>
      <w:r>
        <w:rPr>
          <w:color w:val="0C0C0E"/>
          <w:spacing w:val="-15"/>
          <w:w w:val="115"/>
        </w:rPr>
        <w:t> </w:t>
      </w:r>
      <w:r>
        <w:rPr>
          <w:color w:val="0C0C0E"/>
          <w:w w:val="115"/>
        </w:rPr>
        <w:t>approach.</w:t>
      </w:r>
      <w:r>
        <w:rPr>
          <w:color w:val="0C0C0E"/>
          <w:spacing w:val="-16"/>
          <w:w w:val="115"/>
        </w:rPr>
        <w:t> </w:t>
      </w:r>
      <w:r>
        <w:rPr>
          <w:color w:val="0C0C0E"/>
          <w:w w:val="115"/>
        </w:rPr>
        <w:t>On</w:t>
      </w:r>
      <w:r>
        <w:rPr>
          <w:color w:val="0C0C0E"/>
          <w:spacing w:val="-16"/>
          <w:w w:val="115"/>
        </w:rPr>
        <w:t> </w:t>
      </w:r>
      <w:r>
        <w:rPr>
          <w:color w:val="0C0C0E"/>
          <w:w w:val="115"/>
        </w:rPr>
        <w:t>business</w:t>
      </w:r>
      <w:r>
        <w:rPr>
          <w:color w:val="0C0C0E"/>
          <w:spacing w:val="-11"/>
          <w:w w:val="115"/>
        </w:rPr>
        <w:t> </w:t>
      </w:r>
      <w:r>
        <w:rPr>
          <w:color w:val="0C0C0E"/>
          <w:w w:val="115"/>
        </w:rPr>
        <w:t>conduct,</w:t>
      </w:r>
      <w:r>
        <w:rPr>
          <w:color w:val="0C0C0E"/>
          <w:spacing w:val="-16"/>
          <w:w w:val="115"/>
        </w:rPr>
        <w:t> </w:t>
      </w:r>
      <w:r>
        <w:rPr>
          <w:color w:val="0C0C0E"/>
          <w:w w:val="115"/>
        </w:rPr>
        <w:t>MAS </w:t>
      </w:r>
      <w:r>
        <w:rPr>
          <w:color w:val="0C0C0E"/>
          <w:w w:val="110"/>
        </w:rPr>
        <w:t>announced several measures with respect to custody and asset segregation, </w:t>
      </w:r>
      <w:r>
        <w:rPr>
          <w:color w:val="0C0C0E"/>
          <w:w w:val="115"/>
        </w:rPr>
        <w:t>for</w:t>
      </w:r>
      <w:r>
        <w:rPr>
          <w:color w:val="0C0C0E"/>
          <w:spacing w:val="-14"/>
          <w:w w:val="115"/>
        </w:rPr>
        <w:t> </w:t>
      </w:r>
      <w:r>
        <w:rPr>
          <w:color w:val="0C0C0E"/>
          <w:w w:val="115"/>
        </w:rPr>
        <w:t>which</w:t>
      </w:r>
      <w:r>
        <w:rPr>
          <w:color w:val="0C0C0E"/>
          <w:spacing w:val="-16"/>
          <w:w w:val="115"/>
        </w:rPr>
        <w:t> </w:t>
      </w:r>
      <w:r>
        <w:rPr>
          <w:color w:val="0C0C0E"/>
          <w:w w:val="115"/>
        </w:rPr>
        <w:t>final</w:t>
      </w:r>
      <w:r>
        <w:rPr>
          <w:color w:val="0C0C0E"/>
          <w:spacing w:val="-24"/>
          <w:w w:val="115"/>
        </w:rPr>
        <w:t> </w:t>
      </w:r>
      <w:r>
        <w:rPr>
          <w:color w:val="0C0C0E"/>
          <w:w w:val="115"/>
        </w:rPr>
        <w:t>guidelines</w:t>
      </w:r>
      <w:r>
        <w:rPr>
          <w:color w:val="0C0C0E"/>
          <w:spacing w:val="-16"/>
          <w:w w:val="115"/>
        </w:rPr>
        <w:t> </w:t>
      </w:r>
      <w:r>
        <w:rPr>
          <w:color w:val="0C0C0E"/>
          <w:w w:val="115"/>
        </w:rPr>
        <w:t>are</w:t>
      </w:r>
      <w:r>
        <w:rPr>
          <w:color w:val="0C0C0E"/>
          <w:spacing w:val="-16"/>
          <w:w w:val="115"/>
        </w:rPr>
        <w:t> </w:t>
      </w:r>
      <w:r>
        <w:rPr>
          <w:color w:val="0C0C0E"/>
          <w:w w:val="115"/>
        </w:rPr>
        <w:t>expected</w:t>
      </w:r>
      <w:r>
        <w:rPr>
          <w:color w:val="0C0C0E"/>
          <w:spacing w:val="-16"/>
          <w:w w:val="115"/>
        </w:rPr>
        <w:t> </w:t>
      </w:r>
      <w:r>
        <w:rPr>
          <w:color w:val="0C0C0E"/>
          <w:w w:val="115"/>
        </w:rPr>
        <w:t>to</w:t>
      </w:r>
      <w:r>
        <w:rPr>
          <w:color w:val="0C0C0E"/>
          <w:spacing w:val="-15"/>
          <w:w w:val="115"/>
        </w:rPr>
        <w:t> </w:t>
      </w:r>
      <w:r>
        <w:rPr>
          <w:color w:val="0C0C0E"/>
          <w:w w:val="115"/>
        </w:rPr>
        <w:t>be</w:t>
      </w:r>
      <w:r>
        <w:rPr>
          <w:color w:val="0C0C0E"/>
          <w:spacing w:val="-16"/>
          <w:w w:val="115"/>
        </w:rPr>
        <w:t> </w:t>
      </w:r>
      <w:r>
        <w:rPr>
          <w:color w:val="0C0C0E"/>
          <w:w w:val="115"/>
        </w:rPr>
        <w:t>announced</w:t>
      </w:r>
      <w:r>
        <w:rPr>
          <w:color w:val="0C0C0E"/>
          <w:spacing w:val="-16"/>
          <w:w w:val="115"/>
        </w:rPr>
        <w:t> </w:t>
      </w:r>
      <w:r>
        <w:rPr>
          <w:color w:val="0C0C0E"/>
          <w:w w:val="115"/>
        </w:rPr>
        <w:t>in</w:t>
      </w:r>
      <w:r>
        <w:rPr>
          <w:color w:val="0C0C0E"/>
          <w:spacing w:val="-6"/>
          <w:w w:val="115"/>
        </w:rPr>
        <w:t> </w:t>
      </w:r>
      <w:r>
        <w:rPr>
          <w:color w:val="0C0C0E"/>
          <w:w w:val="115"/>
        </w:rPr>
        <w:t>early</w:t>
      </w:r>
      <w:r>
        <w:rPr>
          <w:color w:val="0C0C0E"/>
          <w:spacing w:val="-12"/>
          <w:w w:val="115"/>
        </w:rPr>
        <w:t> </w:t>
      </w:r>
      <w:r>
        <w:rPr>
          <w:color w:val="0C0C0E"/>
          <w:w w:val="115"/>
        </w:rPr>
        <w:t>2024.</w:t>
      </w:r>
      <w:r>
        <w:rPr>
          <w:color w:val="0C0C0E"/>
          <w:spacing w:val="-16"/>
          <w:w w:val="115"/>
        </w:rPr>
        <w:t> </w:t>
      </w:r>
      <w:r>
        <w:rPr>
          <w:color w:val="0C0C0E"/>
          <w:w w:val="115"/>
        </w:rPr>
        <w:t>While MAS</w:t>
      </w:r>
      <w:r>
        <w:rPr>
          <w:color w:val="0C0C0E"/>
          <w:spacing w:val="-10"/>
          <w:w w:val="115"/>
        </w:rPr>
        <w:t> </w:t>
      </w:r>
      <w:r>
        <w:rPr>
          <w:color w:val="0C0C0E"/>
          <w:w w:val="115"/>
        </w:rPr>
        <w:t>won't</w:t>
      </w:r>
      <w:r>
        <w:rPr>
          <w:color w:val="0C0C0E"/>
          <w:spacing w:val="-4"/>
          <w:w w:val="115"/>
        </w:rPr>
        <w:t> </w:t>
      </w:r>
      <w:r>
        <w:rPr>
          <w:color w:val="0C0C0E"/>
          <w:w w:val="115"/>
        </w:rPr>
        <w:t>require</w:t>
      </w:r>
      <w:r>
        <w:rPr>
          <w:color w:val="0C0C0E"/>
          <w:spacing w:val="-7"/>
          <w:w w:val="115"/>
        </w:rPr>
        <w:t> </w:t>
      </w:r>
      <w:r>
        <w:rPr>
          <w:color w:val="0C0C0E"/>
          <w:w w:val="115"/>
        </w:rPr>
        <w:t>the onshoring of</w:t>
      </w:r>
      <w:r>
        <w:rPr>
          <w:color w:val="0C0C0E"/>
          <w:spacing w:val="-2"/>
          <w:w w:val="115"/>
        </w:rPr>
        <w:t> </w:t>
      </w:r>
      <w:r>
        <w:rPr>
          <w:color w:val="0C0C0E"/>
          <w:w w:val="115"/>
        </w:rPr>
        <w:t>custody,</w:t>
      </w:r>
      <w:r>
        <w:rPr>
          <w:color w:val="0C0C0E"/>
          <w:spacing w:val="-16"/>
          <w:w w:val="115"/>
        </w:rPr>
        <w:t> </w:t>
      </w:r>
      <w:r>
        <w:rPr>
          <w:color w:val="0C0C0E"/>
          <w:w w:val="115"/>
        </w:rPr>
        <w:t>nor</w:t>
      </w:r>
      <w:r>
        <w:rPr>
          <w:color w:val="0C0C0E"/>
          <w:spacing w:val="-11"/>
          <w:w w:val="115"/>
        </w:rPr>
        <w:t> </w:t>
      </w:r>
      <w:r>
        <w:rPr>
          <w:color w:val="0C0C0E"/>
          <w:w w:val="115"/>
        </w:rPr>
        <w:t>the appointment of</w:t>
      </w:r>
      <w:r>
        <w:rPr>
          <w:color w:val="0C0C0E"/>
          <w:spacing w:val="-6"/>
          <w:w w:val="115"/>
        </w:rPr>
        <w:t> </w:t>
      </w:r>
      <w:r>
        <w:rPr>
          <w:color w:val="0C0C0E"/>
          <w:w w:val="115"/>
        </w:rPr>
        <w:t>an independent</w:t>
      </w:r>
      <w:r>
        <w:rPr>
          <w:color w:val="0C0C0E"/>
          <w:spacing w:val="-5"/>
          <w:w w:val="115"/>
        </w:rPr>
        <w:t> </w:t>
      </w:r>
      <w:r>
        <w:rPr>
          <w:color w:val="0C0C0E"/>
          <w:w w:val="115"/>
        </w:rPr>
        <w:t>custodian</w:t>
      </w:r>
      <w:r>
        <w:rPr>
          <w:color w:val="0C0C0E"/>
          <w:spacing w:val="-15"/>
          <w:w w:val="115"/>
        </w:rPr>
        <w:t> </w:t>
      </w:r>
      <w:r>
        <w:rPr>
          <w:color w:val="0C0C0E"/>
          <w:w w:val="115"/>
        </w:rPr>
        <w:t>(as</w:t>
      </w:r>
      <w:r>
        <w:rPr>
          <w:color w:val="0C0C0E"/>
          <w:spacing w:val="-16"/>
          <w:w w:val="115"/>
        </w:rPr>
        <w:t> </w:t>
      </w:r>
      <w:r>
        <w:rPr>
          <w:color w:val="0C0C0E"/>
          <w:w w:val="115"/>
        </w:rPr>
        <w:t>contemplated</w:t>
      </w:r>
      <w:r>
        <w:rPr>
          <w:color w:val="0C0C0E"/>
          <w:spacing w:val="-9"/>
          <w:w w:val="115"/>
        </w:rPr>
        <w:t> </w:t>
      </w:r>
      <w:r>
        <w:rPr>
          <w:color w:val="0C0C0E"/>
          <w:w w:val="115"/>
        </w:rPr>
        <w:t>in</w:t>
      </w:r>
      <w:r>
        <w:rPr>
          <w:color w:val="0C0C0E"/>
          <w:spacing w:val="-12"/>
          <w:w w:val="115"/>
        </w:rPr>
        <w:t> </w:t>
      </w:r>
      <w:r>
        <w:rPr>
          <w:color w:val="0C0C0E"/>
          <w:w w:val="115"/>
        </w:rPr>
        <w:t>the</w:t>
      </w:r>
      <w:r>
        <w:rPr>
          <w:color w:val="0C0C0E"/>
          <w:spacing w:val="-5"/>
          <w:w w:val="115"/>
        </w:rPr>
        <w:t> </w:t>
      </w:r>
      <w:r>
        <w:rPr>
          <w:color w:val="0C0C0E"/>
          <w:w w:val="115"/>
        </w:rPr>
        <w:t>October</w:t>
      </w:r>
      <w:r>
        <w:rPr>
          <w:color w:val="0C0C0E"/>
          <w:spacing w:val="-7"/>
          <w:w w:val="115"/>
        </w:rPr>
        <w:t> </w:t>
      </w:r>
      <w:r>
        <w:rPr>
          <w:color w:val="0C0C0E"/>
          <w:w w:val="115"/>
        </w:rPr>
        <w:t>2022</w:t>
      </w:r>
      <w:r>
        <w:rPr>
          <w:color w:val="0C0C0E"/>
          <w:spacing w:val="-14"/>
          <w:w w:val="115"/>
        </w:rPr>
        <w:t> </w:t>
      </w:r>
      <w:r>
        <w:rPr>
          <w:color w:val="0C0C0E"/>
          <w:w w:val="115"/>
        </w:rPr>
        <w:t>consultation), they</w:t>
      </w:r>
      <w:r>
        <w:rPr>
          <w:color w:val="0C0C0E"/>
          <w:spacing w:val="-2"/>
          <w:w w:val="115"/>
        </w:rPr>
        <w:t> </w:t>
      </w:r>
      <w:r>
        <w:rPr>
          <w:color w:val="0C0C0E"/>
          <w:w w:val="115"/>
        </w:rPr>
        <w:t>will</w:t>
      </w:r>
      <w:r>
        <w:rPr>
          <w:color w:val="0C0C0E"/>
          <w:spacing w:val="-21"/>
          <w:w w:val="115"/>
        </w:rPr>
        <w:t> </w:t>
      </w:r>
      <w:r>
        <w:rPr>
          <w:color w:val="0C0C0E"/>
          <w:w w:val="115"/>
        </w:rPr>
        <w:t>have</w:t>
      </w:r>
      <w:r>
        <w:rPr>
          <w:color w:val="0C0C0E"/>
          <w:spacing w:val="-4"/>
          <w:w w:val="115"/>
        </w:rPr>
        <w:t> </w:t>
      </w:r>
      <w:r>
        <w:rPr>
          <w:color w:val="0C0C0E"/>
          <w:w w:val="115"/>
        </w:rPr>
        <w:t>several</w:t>
      </w:r>
      <w:r>
        <w:rPr>
          <w:color w:val="0C0C0E"/>
          <w:spacing w:val="-13"/>
          <w:w w:val="115"/>
        </w:rPr>
        <w:t> </w:t>
      </w:r>
      <w:r>
        <w:rPr>
          <w:color w:val="0C0C0E"/>
          <w:w w:val="115"/>
        </w:rPr>
        <w:t>conduct requirements in place</w:t>
      </w:r>
      <w:r>
        <w:rPr>
          <w:color w:val="0C0C0E"/>
          <w:spacing w:val="-4"/>
          <w:w w:val="115"/>
        </w:rPr>
        <w:t> </w:t>
      </w:r>
      <w:r>
        <w:rPr>
          <w:color w:val="0C0C0E"/>
          <w:w w:val="115"/>
        </w:rPr>
        <w:t>to ensure</w:t>
      </w:r>
      <w:r>
        <w:rPr>
          <w:color w:val="0C0C0E"/>
          <w:spacing w:val="-2"/>
          <w:w w:val="115"/>
        </w:rPr>
        <w:t> </w:t>
      </w:r>
      <w:r>
        <w:rPr>
          <w:color w:val="0C0C0E"/>
          <w:w w:val="115"/>
        </w:rPr>
        <w:t>the </w:t>
      </w:r>
      <w:r>
        <w:rPr>
          <w:color w:val="0C0C0E"/>
          <w:spacing w:val="-2"/>
          <w:w w:val="115"/>
        </w:rPr>
        <w:t>appropriate</w:t>
      </w:r>
      <w:r>
        <w:rPr>
          <w:color w:val="0C0C0E"/>
          <w:spacing w:val="-14"/>
          <w:w w:val="115"/>
        </w:rPr>
        <w:t> </w:t>
      </w:r>
      <w:r>
        <w:rPr>
          <w:color w:val="0C0C0E"/>
          <w:spacing w:val="-2"/>
          <w:w w:val="115"/>
        </w:rPr>
        <w:t>safekeeping</w:t>
      </w:r>
      <w:r>
        <w:rPr>
          <w:color w:val="0C0C0E"/>
          <w:spacing w:val="-13"/>
          <w:w w:val="115"/>
        </w:rPr>
        <w:t> </w:t>
      </w:r>
      <w:r>
        <w:rPr>
          <w:color w:val="0C0C0E"/>
          <w:spacing w:val="-2"/>
          <w:w w:val="115"/>
        </w:rPr>
        <w:t>of funds.</w:t>
      </w:r>
      <w:r>
        <w:rPr>
          <w:color w:val="0C0C0E"/>
          <w:spacing w:val="-16"/>
          <w:w w:val="115"/>
        </w:rPr>
        <w:t> </w:t>
      </w:r>
      <w:r>
        <w:rPr>
          <w:color w:val="0C0C0E"/>
          <w:spacing w:val="-2"/>
          <w:w w:val="115"/>
        </w:rPr>
        <w:t>In</w:t>
      </w:r>
      <w:r>
        <w:rPr>
          <w:color w:val="0C0C0E"/>
          <w:spacing w:val="-14"/>
          <w:w w:val="115"/>
        </w:rPr>
        <w:t> </w:t>
      </w:r>
      <w:r>
        <w:rPr>
          <w:color w:val="0C0C0E"/>
          <w:spacing w:val="-2"/>
          <w:w w:val="115"/>
        </w:rPr>
        <w:t>this</w:t>
      </w:r>
      <w:r>
        <w:rPr>
          <w:color w:val="0C0C0E"/>
          <w:spacing w:val="-15"/>
          <w:w w:val="115"/>
        </w:rPr>
        <w:t> </w:t>
      </w:r>
      <w:r>
        <w:rPr>
          <w:color w:val="0C0C0E"/>
          <w:spacing w:val="-2"/>
          <w:w w:val="115"/>
        </w:rPr>
        <w:t>phase</w:t>
      </w:r>
      <w:r>
        <w:rPr>
          <w:color w:val="0C0C0E"/>
          <w:spacing w:val="-11"/>
          <w:w w:val="115"/>
        </w:rPr>
        <w:t> </w:t>
      </w:r>
      <w:r>
        <w:rPr>
          <w:color w:val="0C0C0E"/>
          <w:spacing w:val="-2"/>
          <w:w w:val="115"/>
        </w:rPr>
        <w:t>of</w:t>
      </w:r>
      <w:r>
        <w:rPr>
          <w:color w:val="0C0C0E"/>
          <w:spacing w:val="4"/>
          <w:w w:val="115"/>
        </w:rPr>
        <w:t> </w:t>
      </w:r>
      <w:r>
        <w:rPr>
          <w:color w:val="0C0C0E"/>
          <w:spacing w:val="-2"/>
          <w:w w:val="115"/>
        </w:rPr>
        <w:t>response</w:t>
      </w:r>
      <w:r>
        <w:rPr>
          <w:color w:val="0C0C0E"/>
          <w:spacing w:val="-10"/>
          <w:w w:val="115"/>
        </w:rPr>
        <w:t> </w:t>
      </w:r>
      <w:r>
        <w:rPr>
          <w:color w:val="0C0C0E"/>
          <w:spacing w:val="-2"/>
          <w:w w:val="115"/>
        </w:rPr>
        <w:t>Language,</w:t>
      </w:r>
      <w:r>
        <w:rPr>
          <w:color w:val="0C0C0E"/>
          <w:spacing w:val="-9"/>
          <w:w w:val="115"/>
        </w:rPr>
        <w:t> </w:t>
      </w:r>
      <w:r>
        <w:rPr>
          <w:color w:val="0C0C0E"/>
          <w:spacing w:val="-2"/>
          <w:w w:val="115"/>
        </w:rPr>
        <w:t>MAS </w:t>
      </w:r>
      <w:r>
        <w:rPr>
          <w:color w:val="0C0C0E"/>
          <w:w w:val="115"/>
        </w:rPr>
        <w:t>also</w:t>
      </w:r>
      <w:r>
        <w:rPr>
          <w:color w:val="0C0C0E"/>
          <w:spacing w:val="-9"/>
          <w:w w:val="115"/>
        </w:rPr>
        <w:t> </w:t>
      </w:r>
      <w:r>
        <w:rPr>
          <w:color w:val="0C0C0E"/>
          <w:w w:val="115"/>
        </w:rPr>
        <w:t>announced</w:t>
      </w:r>
      <w:r>
        <w:rPr>
          <w:color w:val="0C0C0E"/>
          <w:spacing w:val="-3"/>
          <w:w w:val="115"/>
        </w:rPr>
        <w:t> </w:t>
      </w:r>
      <w:r>
        <w:rPr>
          <w:color w:val="0C0C0E"/>
          <w:w w:val="115"/>
        </w:rPr>
        <w:t>that DPTSPs would</w:t>
      </w:r>
      <w:r>
        <w:rPr>
          <w:color w:val="0C0C0E"/>
          <w:spacing w:val="-2"/>
          <w:w w:val="115"/>
        </w:rPr>
        <w:t> </w:t>
      </w:r>
      <w:r>
        <w:rPr>
          <w:color w:val="0C0C0E"/>
          <w:w w:val="115"/>
        </w:rPr>
        <w:t>not be</w:t>
      </w:r>
      <w:r>
        <w:rPr>
          <w:color w:val="0C0C0E"/>
          <w:spacing w:val="-17"/>
          <w:w w:val="115"/>
        </w:rPr>
        <w:t> </w:t>
      </w:r>
      <w:r>
        <w:rPr>
          <w:color w:val="0C0C0E"/>
          <w:w w:val="115"/>
        </w:rPr>
        <w:t>permitted</w:t>
      </w:r>
      <w:r>
        <w:rPr>
          <w:color w:val="0C0C0E"/>
          <w:spacing w:val="-9"/>
          <w:w w:val="115"/>
        </w:rPr>
        <w:t> </w:t>
      </w:r>
      <w:r>
        <w:rPr>
          <w:color w:val="0C0C0E"/>
          <w:w w:val="115"/>
        </w:rPr>
        <w:t>to</w:t>
      </w:r>
      <w:r>
        <w:rPr>
          <w:color w:val="0C0C0E"/>
          <w:spacing w:val="-1"/>
          <w:w w:val="115"/>
        </w:rPr>
        <w:t> </w:t>
      </w:r>
      <w:r>
        <w:rPr>
          <w:color w:val="0C0C0E"/>
          <w:w w:val="115"/>
        </w:rPr>
        <w:t>offer staking</w:t>
      </w:r>
      <w:r>
        <w:rPr>
          <w:color w:val="0C0C0E"/>
          <w:spacing w:val="-7"/>
          <w:w w:val="115"/>
        </w:rPr>
        <w:t> </w:t>
      </w:r>
      <w:r>
        <w:rPr>
          <w:color w:val="0C0C0E"/>
          <w:w w:val="115"/>
        </w:rPr>
        <w:t>and Lending</w:t>
      </w:r>
      <w:r>
        <w:rPr>
          <w:color w:val="0C0C0E"/>
          <w:spacing w:val="-16"/>
          <w:w w:val="115"/>
        </w:rPr>
        <w:t> </w:t>
      </w:r>
      <w:r>
        <w:rPr>
          <w:color w:val="0C0C0E"/>
          <w:w w:val="115"/>
        </w:rPr>
        <w:t>services</w:t>
      </w:r>
      <w:r>
        <w:rPr>
          <w:color w:val="0C0C0E"/>
          <w:spacing w:val="-16"/>
          <w:w w:val="115"/>
        </w:rPr>
        <w:t> </w:t>
      </w:r>
      <w:r>
        <w:rPr>
          <w:color w:val="0C0C0E"/>
          <w:w w:val="115"/>
        </w:rPr>
        <w:t>to retail</w:t>
      </w:r>
      <w:r>
        <w:rPr>
          <w:color w:val="0C0C0E"/>
          <w:spacing w:val="-21"/>
          <w:w w:val="115"/>
        </w:rPr>
        <w:t> </w:t>
      </w:r>
      <w:r>
        <w:rPr>
          <w:color w:val="0C0C0E"/>
          <w:w w:val="115"/>
        </w:rPr>
        <w:t>customers.</w:t>
      </w:r>
      <w:r>
        <w:rPr>
          <w:color w:val="0C0C0E"/>
          <w:spacing w:val="-8"/>
          <w:w w:val="115"/>
        </w:rPr>
        <w:t> </w:t>
      </w:r>
      <w:r>
        <w:rPr>
          <w:color w:val="0C0C0E"/>
          <w:w w:val="115"/>
        </w:rPr>
        <w:t>More</w:t>
      </w:r>
      <w:r>
        <w:rPr>
          <w:color w:val="0C0C0E"/>
          <w:spacing w:val="-16"/>
          <w:w w:val="115"/>
        </w:rPr>
        <w:t> </w:t>
      </w:r>
      <w:r>
        <w:rPr>
          <w:color w:val="0C0C0E"/>
          <w:w w:val="115"/>
        </w:rPr>
        <w:t>recently,</w:t>
      </w:r>
      <w:r>
        <w:rPr>
          <w:color w:val="0C0C0E"/>
          <w:spacing w:val="-16"/>
          <w:w w:val="115"/>
        </w:rPr>
        <w:t> </w:t>
      </w:r>
      <w:r>
        <w:rPr>
          <w:color w:val="0C0C0E"/>
          <w:w w:val="115"/>
        </w:rPr>
        <w:t>MAS</w:t>
      </w:r>
      <w:r>
        <w:rPr>
          <w:color w:val="0C0C0E"/>
          <w:spacing w:val="-16"/>
          <w:w w:val="115"/>
        </w:rPr>
        <w:t> </w:t>
      </w:r>
      <w:r>
        <w:rPr>
          <w:color w:val="0C0C0E"/>
          <w:w w:val="115"/>
        </w:rPr>
        <w:t>concluded</w:t>
      </w:r>
      <w:r>
        <w:rPr>
          <w:color w:val="0C0C0E"/>
          <w:spacing w:val="-14"/>
          <w:w w:val="115"/>
        </w:rPr>
        <w:t> </w:t>
      </w:r>
      <w:r>
        <w:rPr>
          <w:color w:val="0C0C0E"/>
          <w:w w:val="115"/>
        </w:rPr>
        <w:t>the second</w:t>
      </w:r>
      <w:r>
        <w:rPr>
          <w:color w:val="0C0C0E"/>
          <w:spacing w:val="-10"/>
          <w:w w:val="115"/>
        </w:rPr>
        <w:t> </w:t>
      </w:r>
      <w:r>
        <w:rPr>
          <w:color w:val="0C0C0E"/>
          <w:w w:val="115"/>
        </w:rPr>
        <w:t>phase</w:t>
      </w:r>
      <w:r>
        <w:rPr>
          <w:color w:val="0C0C0E"/>
          <w:spacing w:val="-9"/>
          <w:w w:val="115"/>
        </w:rPr>
        <w:t> </w:t>
      </w:r>
      <w:r>
        <w:rPr>
          <w:color w:val="0C0C0E"/>
          <w:w w:val="115"/>
        </w:rPr>
        <w:t>of consultation</w:t>
      </w:r>
      <w:r>
        <w:rPr>
          <w:color w:val="0C0C0E"/>
          <w:spacing w:val="-8"/>
          <w:w w:val="115"/>
        </w:rPr>
        <w:t> </w:t>
      </w:r>
      <w:r>
        <w:rPr>
          <w:color w:val="0C0C0E"/>
          <w:w w:val="115"/>
        </w:rPr>
        <w:t>feedback</w:t>
      </w:r>
      <w:r>
        <w:rPr>
          <w:color w:val="0C0C0E"/>
          <w:spacing w:val="-7"/>
          <w:w w:val="115"/>
        </w:rPr>
        <w:t> </w:t>
      </w:r>
      <w:r>
        <w:rPr>
          <w:color w:val="0C0C0E"/>
          <w:w w:val="115"/>
        </w:rPr>
        <w:t>covering</w:t>
      </w:r>
      <w:r>
        <w:rPr>
          <w:color w:val="0C0C0E"/>
          <w:spacing w:val="-8"/>
          <w:w w:val="115"/>
        </w:rPr>
        <w:t> </w:t>
      </w:r>
      <w:r>
        <w:rPr>
          <w:color w:val="0C0C0E"/>
          <w:w w:val="115"/>
        </w:rPr>
        <w:t>customer</w:t>
      </w:r>
      <w:r>
        <w:rPr>
          <w:color w:val="0C0C0E"/>
          <w:spacing w:val="-1"/>
          <w:w w:val="115"/>
        </w:rPr>
        <w:t> </w:t>
      </w:r>
      <w:r>
        <w:rPr>
          <w:color w:val="0C0C0E"/>
          <w:w w:val="115"/>
        </w:rPr>
        <w:t>access</w:t>
      </w:r>
      <w:r>
        <w:rPr>
          <w:color w:val="0C0C0E"/>
          <w:spacing w:val="-13"/>
          <w:w w:val="115"/>
        </w:rPr>
        <w:t> </w:t>
      </w:r>
      <w:r>
        <w:rPr>
          <w:color w:val="0C0C0E"/>
          <w:w w:val="115"/>
        </w:rPr>
        <w:t>and</w:t>
      </w:r>
    </w:p>
    <w:p>
      <w:pPr>
        <w:pStyle w:val="BodyText"/>
        <w:spacing w:line="214" w:lineRule="exact"/>
        <w:ind w:left="465"/>
      </w:pPr>
      <w:r>
        <w:rPr>
          <w:color w:val="0C0C0E"/>
          <w:w w:val="110"/>
        </w:rPr>
        <w:t>technology</w:t>
      </w:r>
      <w:r>
        <w:rPr>
          <w:color w:val="0C0C0E"/>
          <w:spacing w:val="26"/>
          <w:w w:val="110"/>
        </w:rPr>
        <w:t> </w:t>
      </w:r>
      <w:r>
        <w:rPr>
          <w:color w:val="0C0C0E"/>
          <w:w w:val="110"/>
        </w:rPr>
        <w:t>&amp;</w:t>
      </w:r>
      <w:r>
        <w:rPr>
          <w:color w:val="0C0C0E"/>
          <w:spacing w:val="-8"/>
          <w:w w:val="110"/>
        </w:rPr>
        <w:t> </w:t>
      </w:r>
      <w:r>
        <w:rPr>
          <w:color w:val="0C0C0E"/>
          <w:w w:val="110"/>
        </w:rPr>
        <w:t>cyber</w:t>
      </w:r>
      <w:r>
        <w:rPr>
          <w:color w:val="0C0C0E"/>
          <w:spacing w:val="19"/>
          <w:w w:val="110"/>
        </w:rPr>
        <w:t> </w:t>
      </w:r>
      <w:r>
        <w:rPr>
          <w:color w:val="0C0C0E"/>
          <w:w w:val="110"/>
        </w:rPr>
        <w:t>risk.</w:t>
      </w:r>
      <w:r>
        <w:rPr>
          <w:color w:val="0C0C0E"/>
          <w:spacing w:val="-6"/>
          <w:w w:val="110"/>
        </w:rPr>
        <w:t> </w:t>
      </w:r>
      <w:r>
        <w:rPr>
          <w:color w:val="0C0C0E"/>
          <w:w w:val="110"/>
        </w:rPr>
        <w:t>Final</w:t>
      </w:r>
      <w:r>
        <w:rPr>
          <w:color w:val="0C0C0E"/>
          <w:spacing w:val="-14"/>
          <w:w w:val="110"/>
        </w:rPr>
        <w:t> </w:t>
      </w:r>
      <w:r>
        <w:rPr>
          <w:color w:val="0C0C0E"/>
          <w:w w:val="110"/>
        </w:rPr>
        <w:t>guidelines</w:t>
      </w:r>
      <w:r>
        <w:rPr>
          <w:color w:val="0C0C0E"/>
          <w:spacing w:val="13"/>
          <w:w w:val="110"/>
        </w:rPr>
        <w:t> </w:t>
      </w:r>
      <w:r>
        <w:rPr>
          <w:color w:val="0C0C0E"/>
          <w:w w:val="110"/>
        </w:rPr>
        <w:t>are</w:t>
      </w:r>
      <w:r>
        <w:rPr>
          <w:color w:val="0C0C0E"/>
          <w:spacing w:val="-1"/>
          <w:w w:val="110"/>
        </w:rPr>
        <w:t> </w:t>
      </w:r>
      <w:r>
        <w:rPr>
          <w:color w:val="0C0C0E"/>
          <w:w w:val="110"/>
        </w:rPr>
        <w:t>expected</w:t>
      </w:r>
      <w:r>
        <w:rPr>
          <w:color w:val="0C0C0E"/>
          <w:spacing w:val="10"/>
          <w:w w:val="110"/>
        </w:rPr>
        <w:t> </w:t>
      </w:r>
      <w:r>
        <w:rPr>
          <w:color w:val="0C0C0E"/>
          <w:w w:val="110"/>
        </w:rPr>
        <w:t>in</w:t>
      </w:r>
      <w:r>
        <w:rPr>
          <w:color w:val="0C0C0E"/>
          <w:spacing w:val="18"/>
          <w:w w:val="110"/>
        </w:rPr>
        <w:t> </w:t>
      </w:r>
      <w:r>
        <w:rPr>
          <w:color w:val="0C0C0E"/>
          <w:w w:val="110"/>
        </w:rPr>
        <w:t>mid-2024,</w:t>
      </w:r>
      <w:r>
        <w:rPr>
          <w:color w:val="0C0C0E"/>
          <w:spacing w:val="11"/>
          <w:w w:val="110"/>
        </w:rPr>
        <w:t> </w:t>
      </w:r>
      <w:r>
        <w:rPr>
          <w:color w:val="0C0C0E"/>
          <w:w w:val="110"/>
        </w:rPr>
        <w:t>covering</w:t>
      </w:r>
      <w:r>
        <w:rPr>
          <w:color w:val="0C0C0E"/>
          <w:spacing w:val="9"/>
          <w:w w:val="110"/>
        </w:rPr>
        <w:t> </w:t>
      </w:r>
      <w:r>
        <w:rPr>
          <w:color w:val="0C0C0E"/>
          <w:spacing w:val="-5"/>
          <w:w w:val="105"/>
        </w:rPr>
        <w:t>(1)</w:t>
      </w:r>
    </w:p>
    <w:p>
      <w:pPr>
        <w:pStyle w:val="BodyText"/>
        <w:spacing w:line="312" w:lineRule="auto" w:before="73"/>
        <w:ind w:left="465" w:right="2852"/>
        <w:rPr>
          <w:sz w:val="12"/>
        </w:rPr>
      </w:pPr>
      <w:r>
        <w:rPr>
          <w:color w:val="0C0C0E"/>
          <w:w w:val="110"/>
        </w:rPr>
        <w:t>the</w:t>
      </w:r>
      <w:r>
        <w:rPr>
          <w:color w:val="0C0C0E"/>
          <w:spacing w:val="80"/>
          <w:w w:val="115"/>
        </w:rPr>
        <w:t> </w:t>
      </w:r>
      <w:r>
        <w:rPr>
          <w:color w:val="0C0C0E"/>
          <w:w w:val="115"/>
        </w:rPr>
        <w:t>distinction between retail</w:t>
      </w:r>
      <w:r>
        <w:rPr>
          <w:color w:val="0C0C0E"/>
          <w:spacing w:val="-27"/>
          <w:w w:val="115"/>
        </w:rPr>
        <w:t> </w:t>
      </w:r>
      <w:r>
        <w:rPr>
          <w:color w:val="0C0C0E"/>
          <w:w w:val="115"/>
        </w:rPr>
        <w:t>and</w:t>
      </w:r>
      <w:r>
        <w:rPr>
          <w:color w:val="0C0C0E"/>
          <w:spacing w:val="-8"/>
          <w:w w:val="115"/>
        </w:rPr>
        <w:t> </w:t>
      </w:r>
      <w:r>
        <w:rPr>
          <w:color w:val="0C0C0E"/>
          <w:w w:val="115"/>
        </w:rPr>
        <w:t>accredited</w:t>
      </w:r>
      <w:r>
        <w:rPr>
          <w:color w:val="0C0C0E"/>
          <w:spacing w:val="-6"/>
          <w:w w:val="115"/>
        </w:rPr>
        <w:t> </w:t>
      </w:r>
      <w:r>
        <w:rPr>
          <w:color w:val="0C0C0E"/>
          <w:w w:val="115"/>
        </w:rPr>
        <w:t>investor qualifications</w:t>
      </w:r>
      <w:r>
        <w:rPr>
          <w:color w:val="0C0C0E"/>
          <w:spacing w:val="-25"/>
          <w:w w:val="115"/>
        </w:rPr>
        <w:t> </w:t>
      </w:r>
      <w:r>
        <w:rPr>
          <w:color w:val="0C0C0E"/>
          <w:w w:val="115"/>
        </w:rPr>
        <w:t>(Largely following the</w:t>
      </w:r>
      <w:r>
        <w:rPr>
          <w:color w:val="0C0C0E"/>
          <w:spacing w:val="-5"/>
          <w:w w:val="115"/>
        </w:rPr>
        <w:t> </w:t>
      </w:r>
      <w:r>
        <w:rPr>
          <w:color w:val="0C0C0E"/>
          <w:w w:val="115"/>
        </w:rPr>
        <w:t>Securities and</w:t>
      </w:r>
      <w:r>
        <w:rPr>
          <w:color w:val="0C0C0E"/>
          <w:spacing w:val="-3"/>
          <w:w w:val="115"/>
        </w:rPr>
        <w:t> </w:t>
      </w:r>
      <w:r>
        <w:rPr>
          <w:color w:val="0C0C0E"/>
          <w:w w:val="115"/>
        </w:rPr>
        <w:t>Futures Act definition),</w:t>
      </w:r>
      <w:r>
        <w:rPr>
          <w:color w:val="0C0C0E"/>
          <w:spacing w:val="-4"/>
          <w:w w:val="115"/>
        </w:rPr>
        <w:t> </w:t>
      </w:r>
      <w:r>
        <w:rPr>
          <w:color w:val="0C0C0E"/>
          <w:w w:val="115"/>
        </w:rPr>
        <w:t>(2) new customer </w:t>
      </w:r>
      <w:r>
        <w:rPr>
          <w:color w:val="0C0C0E"/>
          <w:spacing w:val="-2"/>
          <w:w w:val="115"/>
        </w:rPr>
        <w:t>knowledge</w:t>
      </w:r>
      <w:r>
        <w:rPr>
          <w:color w:val="0C0C0E"/>
          <w:spacing w:val="-7"/>
          <w:w w:val="115"/>
        </w:rPr>
        <w:t> </w:t>
      </w:r>
      <w:r>
        <w:rPr>
          <w:color w:val="0C0C0E"/>
          <w:spacing w:val="-2"/>
          <w:w w:val="115"/>
        </w:rPr>
        <w:t>assessment requirements for</w:t>
      </w:r>
      <w:r>
        <w:rPr>
          <w:color w:val="0C0C0E"/>
          <w:spacing w:val="14"/>
          <w:w w:val="115"/>
        </w:rPr>
        <w:t> </w:t>
      </w:r>
      <w:r>
        <w:rPr>
          <w:color w:val="0C0C0E"/>
          <w:spacing w:val="-2"/>
          <w:w w:val="115"/>
        </w:rPr>
        <w:t>retail</w:t>
      </w:r>
      <w:r>
        <w:rPr>
          <w:color w:val="0C0C0E"/>
          <w:spacing w:val="-30"/>
          <w:w w:val="115"/>
        </w:rPr>
        <w:t> </w:t>
      </w:r>
      <w:r>
        <w:rPr>
          <w:color w:val="0C0C0E"/>
          <w:spacing w:val="-2"/>
          <w:w w:val="115"/>
        </w:rPr>
        <w:t>customers, and</w:t>
      </w:r>
      <w:r>
        <w:rPr>
          <w:color w:val="0C0C0E"/>
          <w:spacing w:val="-21"/>
          <w:w w:val="115"/>
        </w:rPr>
        <w:t> </w:t>
      </w:r>
      <w:r>
        <w:rPr>
          <w:color w:val="0C0C0E"/>
          <w:spacing w:val="-2"/>
          <w:w w:val="115"/>
        </w:rPr>
        <w:t>(3)</w:t>
      </w:r>
      <w:r>
        <w:rPr>
          <w:color w:val="0C0C0E"/>
          <w:spacing w:val="-8"/>
          <w:w w:val="115"/>
        </w:rPr>
        <w:t> </w:t>
      </w:r>
      <w:r>
        <w:rPr>
          <w:color w:val="0C0C0E"/>
          <w:spacing w:val="-2"/>
          <w:w w:val="115"/>
        </w:rPr>
        <w:t>restrictions </w:t>
      </w:r>
      <w:r>
        <w:rPr>
          <w:color w:val="0C0C0E"/>
          <w:w w:val="115"/>
        </w:rPr>
        <w:t>on</w:t>
      </w:r>
      <w:r>
        <w:rPr>
          <w:color w:val="0C0C0E"/>
          <w:spacing w:val="-16"/>
          <w:w w:val="115"/>
        </w:rPr>
        <w:t> </w:t>
      </w:r>
      <w:r>
        <w:rPr>
          <w:color w:val="0C0C0E"/>
          <w:w w:val="115"/>
        </w:rPr>
        <w:t>certain</w:t>
      </w:r>
      <w:r>
        <w:rPr>
          <w:color w:val="0C0C0E"/>
          <w:spacing w:val="-20"/>
          <w:w w:val="115"/>
        </w:rPr>
        <w:t> </w:t>
      </w:r>
      <w:r>
        <w:rPr>
          <w:color w:val="0C0C0E"/>
          <w:w w:val="115"/>
        </w:rPr>
        <w:t>incentives</w:t>
      </w:r>
      <w:r>
        <w:rPr>
          <w:color w:val="0C0C0E"/>
          <w:spacing w:val="-9"/>
          <w:w w:val="115"/>
        </w:rPr>
        <w:t> </w:t>
      </w:r>
      <w:r>
        <w:rPr>
          <w:color w:val="0C0C0E"/>
          <w:w w:val="115"/>
        </w:rPr>
        <w:t>(such</w:t>
      </w:r>
      <w:r>
        <w:rPr>
          <w:color w:val="0C0C0E"/>
          <w:spacing w:val="-14"/>
          <w:w w:val="115"/>
        </w:rPr>
        <w:t> </w:t>
      </w:r>
      <w:r>
        <w:rPr>
          <w:color w:val="0C0C0E"/>
          <w:w w:val="115"/>
        </w:rPr>
        <w:t>as</w:t>
      </w:r>
      <w:r>
        <w:rPr>
          <w:color w:val="0C0C0E"/>
          <w:spacing w:val="-13"/>
          <w:w w:val="115"/>
        </w:rPr>
        <w:t> </w:t>
      </w:r>
      <w:r>
        <w:rPr>
          <w:color w:val="0C0C0E"/>
          <w:w w:val="115"/>
        </w:rPr>
        <w:t>referrals</w:t>
      </w:r>
      <w:r>
        <w:rPr>
          <w:color w:val="0C0C0E"/>
          <w:spacing w:val="-5"/>
          <w:w w:val="115"/>
        </w:rPr>
        <w:t> </w:t>
      </w:r>
      <w:r>
        <w:rPr>
          <w:color w:val="0C0C0E"/>
          <w:w w:val="115"/>
        </w:rPr>
        <w:t>and</w:t>
      </w:r>
      <w:r>
        <w:rPr>
          <w:color w:val="0C0C0E"/>
          <w:spacing w:val="-7"/>
          <w:w w:val="115"/>
        </w:rPr>
        <w:t> </w:t>
      </w:r>
      <w:r>
        <w:rPr>
          <w:color w:val="0C0C0E"/>
          <w:w w:val="115"/>
        </w:rPr>
        <w:t>educational</w:t>
      </w:r>
      <w:r>
        <w:rPr>
          <w:color w:val="0C0C0E"/>
          <w:spacing w:val="-5"/>
          <w:w w:val="115"/>
        </w:rPr>
        <w:t> </w:t>
      </w:r>
      <w:r>
        <w:rPr>
          <w:color w:val="0C0C0E"/>
          <w:w w:val="115"/>
        </w:rPr>
        <w:t>reward</w:t>
      </w:r>
      <w:r>
        <w:rPr>
          <w:color w:val="0C0C0E"/>
          <w:spacing w:val="-11"/>
          <w:w w:val="115"/>
        </w:rPr>
        <w:t> </w:t>
      </w:r>
      <w:r>
        <w:rPr>
          <w:color w:val="0C0C0E"/>
          <w:w w:val="115"/>
        </w:rPr>
        <w:t>programs)</w:t>
      </w:r>
      <w:r>
        <w:rPr>
          <w:color w:val="313133"/>
          <w:w w:val="115"/>
        </w:rPr>
        <w:t>.</w:t>
      </w:r>
      <w:r>
        <w:rPr>
          <w:color w:val="313133"/>
          <w:w w:val="115"/>
          <w:position w:val="6"/>
          <w:sz w:val="12"/>
        </w:rPr>
        <w:t>75</w:t>
      </w:r>
    </w:p>
    <w:p>
      <w:pPr>
        <w:pStyle w:val="BodyText"/>
        <w:spacing w:before="78"/>
      </w:pPr>
    </w:p>
    <w:p>
      <w:pPr>
        <w:pStyle w:val="BodyText"/>
        <w:spacing w:line="312" w:lineRule="auto"/>
        <w:ind w:left="447" w:right="2980" w:firstLine="17"/>
      </w:pPr>
      <w:r>
        <w:rPr>
          <w:color w:val="0C0C0E"/>
          <w:spacing w:val="-2"/>
          <w:w w:val="115"/>
        </w:rPr>
        <w:t>Separately,</w:t>
      </w:r>
      <w:r>
        <w:rPr>
          <w:color w:val="0C0C0E"/>
          <w:spacing w:val="-14"/>
          <w:w w:val="115"/>
        </w:rPr>
        <w:t> </w:t>
      </w:r>
      <w:r>
        <w:rPr>
          <w:color w:val="0C0C0E"/>
          <w:spacing w:val="-2"/>
          <w:w w:val="115"/>
        </w:rPr>
        <w:t>MAS</w:t>
      </w:r>
      <w:r>
        <w:rPr>
          <w:color w:val="0C0C0E"/>
          <w:spacing w:val="-14"/>
          <w:w w:val="115"/>
        </w:rPr>
        <w:t> </w:t>
      </w:r>
      <w:r>
        <w:rPr>
          <w:color w:val="0C0C0E"/>
          <w:spacing w:val="-2"/>
          <w:w w:val="115"/>
        </w:rPr>
        <w:t>has</w:t>
      </w:r>
      <w:r>
        <w:rPr>
          <w:color w:val="0C0C0E"/>
          <w:spacing w:val="-14"/>
          <w:w w:val="115"/>
        </w:rPr>
        <w:t> </w:t>
      </w:r>
      <w:r>
        <w:rPr>
          <w:color w:val="0C0C0E"/>
          <w:spacing w:val="-2"/>
          <w:w w:val="115"/>
        </w:rPr>
        <w:t>been</w:t>
      </w:r>
      <w:r>
        <w:rPr>
          <w:color w:val="0C0C0E"/>
          <w:spacing w:val="-14"/>
          <w:w w:val="115"/>
        </w:rPr>
        <w:t> </w:t>
      </w:r>
      <w:r>
        <w:rPr>
          <w:color w:val="0C0C0E"/>
          <w:spacing w:val="-2"/>
          <w:w w:val="115"/>
        </w:rPr>
        <w:t>proposing</w:t>
      </w:r>
      <w:r>
        <w:rPr>
          <w:color w:val="0C0C0E"/>
          <w:spacing w:val="-6"/>
          <w:w w:val="115"/>
        </w:rPr>
        <w:t> </w:t>
      </w:r>
      <w:r>
        <w:rPr>
          <w:color w:val="0C0C0E"/>
          <w:spacing w:val="-2"/>
          <w:w w:val="115"/>
        </w:rPr>
        <w:t>ways</w:t>
      </w:r>
      <w:r>
        <w:rPr>
          <w:color w:val="0C0C0E"/>
          <w:spacing w:val="-11"/>
          <w:w w:val="115"/>
        </w:rPr>
        <w:t> </w:t>
      </w:r>
      <w:r>
        <w:rPr>
          <w:color w:val="0C0C0E"/>
          <w:spacing w:val="-2"/>
          <w:w w:val="115"/>
        </w:rPr>
        <w:t>to</w:t>
      </w:r>
      <w:r>
        <w:rPr>
          <w:color w:val="0C0C0E"/>
          <w:spacing w:val="11"/>
          <w:w w:val="115"/>
        </w:rPr>
        <w:t> </w:t>
      </w:r>
      <w:r>
        <w:rPr>
          <w:color w:val="0C0C0E"/>
          <w:spacing w:val="-2"/>
          <w:w w:val="115"/>
        </w:rPr>
        <w:t>design</w:t>
      </w:r>
      <w:r>
        <w:rPr>
          <w:color w:val="0C0C0E"/>
          <w:spacing w:val="-14"/>
          <w:w w:val="115"/>
        </w:rPr>
        <w:t> </w:t>
      </w:r>
      <w:r>
        <w:rPr>
          <w:color w:val="0C0C0E"/>
          <w:spacing w:val="-2"/>
          <w:w w:val="115"/>
        </w:rPr>
        <w:t>open,</w:t>
      </w:r>
      <w:r>
        <w:rPr>
          <w:color w:val="0C0C0E"/>
          <w:spacing w:val="-21"/>
          <w:w w:val="115"/>
        </w:rPr>
        <w:t> </w:t>
      </w:r>
      <w:r>
        <w:rPr>
          <w:color w:val="0C0C0E"/>
          <w:spacing w:val="-2"/>
          <w:w w:val="115"/>
        </w:rPr>
        <w:t>interoperable </w:t>
      </w:r>
      <w:r>
        <w:rPr>
          <w:color w:val="0C0C0E"/>
          <w:w w:val="115"/>
        </w:rPr>
        <w:t>networks for</w:t>
      </w:r>
      <w:r>
        <w:rPr>
          <w:color w:val="0C0C0E"/>
          <w:spacing w:val="31"/>
          <w:w w:val="115"/>
        </w:rPr>
        <w:t> </w:t>
      </w:r>
      <w:r>
        <w:rPr>
          <w:color w:val="0C0C0E"/>
          <w:w w:val="115"/>
        </w:rPr>
        <w:t>tokenized digital</w:t>
      </w:r>
      <w:r>
        <w:rPr>
          <w:color w:val="0C0C0E"/>
          <w:spacing w:val="-15"/>
          <w:w w:val="115"/>
        </w:rPr>
        <w:t> </w:t>
      </w:r>
      <w:r>
        <w:rPr>
          <w:color w:val="0C0C0E"/>
          <w:w w:val="115"/>
        </w:rPr>
        <w:t>assets</w:t>
      </w:r>
      <w:r>
        <w:rPr>
          <w:color w:val="0C0C0E"/>
          <w:spacing w:val="-8"/>
          <w:w w:val="115"/>
        </w:rPr>
        <w:t> </w:t>
      </w:r>
      <w:r>
        <w:rPr>
          <w:color w:val="0C0C0E"/>
          <w:w w:val="115"/>
        </w:rPr>
        <w:t>in collaboration with</w:t>
      </w:r>
      <w:r>
        <w:rPr>
          <w:color w:val="0C0C0E"/>
          <w:spacing w:val="-2"/>
          <w:w w:val="115"/>
        </w:rPr>
        <w:t> </w:t>
      </w:r>
      <w:r>
        <w:rPr>
          <w:color w:val="0C0C0E"/>
          <w:w w:val="115"/>
        </w:rPr>
        <w:t>the</w:t>
      </w:r>
      <w:r>
        <w:rPr>
          <w:color w:val="0C0C0E"/>
          <w:spacing w:val="-8"/>
          <w:w w:val="115"/>
        </w:rPr>
        <w:t> </w:t>
      </w:r>
      <w:r>
        <w:rPr>
          <w:color w:val="0C0C0E"/>
          <w:w w:val="115"/>
        </w:rPr>
        <w:t>Bank for International Settlements (BIS) and other financial</w:t>
      </w:r>
      <w:r>
        <w:rPr>
          <w:color w:val="0C0C0E"/>
          <w:spacing w:val="-10"/>
          <w:w w:val="115"/>
        </w:rPr>
        <w:t> </w:t>
      </w:r>
      <w:r>
        <w:rPr>
          <w:color w:val="0C0C0E"/>
          <w:w w:val="115"/>
        </w:rPr>
        <w:t>institutions.</w:t>
      </w:r>
      <w:r>
        <w:rPr>
          <w:color w:val="0C0C0E"/>
          <w:w w:val="115"/>
          <w:position w:val="6"/>
          <w:sz w:val="12"/>
        </w:rPr>
        <w:t>7</w:t>
      </w:r>
      <w:r>
        <w:rPr>
          <w:color w:val="313133"/>
          <w:w w:val="115"/>
          <w:position w:val="6"/>
          <w:sz w:val="12"/>
        </w:rPr>
        <w:t>6 </w:t>
      </w:r>
      <w:r>
        <w:rPr>
          <w:color w:val="0C0C0E"/>
          <w:w w:val="115"/>
        </w:rPr>
        <w:t>The initiative,</w:t>
      </w:r>
      <w:r>
        <w:rPr>
          <w:color w:val="0C0C0E"/>
          <w:spacing w:val="-16"/>
          <w:w w:val="115"/>
        </w:rPr>
        <w:t> </w:t>
      </w:r>
      <w:r>
        <w:rPr>
          <w:color w:val="0C0C0E"/>
          <w:w w:val="115"/>
        </w:rPr>
        <w:t>Project</w:t>
      </w:r>
      <w:r>
        <w:rPr>
          <w:color w:val="0C0C0E"/>
          <w:spacing w:val="-8"/>
          <w:w w:val="115"/>
        </w:rPr>
        <w:t> </w:t>
      </w:r>
      <w:r>
        <w:rPr>
          <w:color w:val="0C0C0E"/>
          <w:w w:val="115"/>
        </w:rPr>
        <w:t>Guardian,</w:t>
      </w:r>
      <w:r>
        <w:rPr>
          <w:color w:val="0C0C0E"/>
          <w:spacing w:val="-21"/>
          <w:w w:val="115"/>
        </w:rPr>
        <w:t> </w:t>
      </w:r>
      <w:r>
        <w:rPr>
          <w:color w:val="0C0C0E"/>
          <w:w w:val="115"/>
        </w:rPr>
        <w:t>involves</w:t>
      </w:r>
      <w:r>
        <w:rPr>
          <w:color w:val="0C0C0E"/>
          <w:spacing w:val="-7"/>
          <w:w w:val="115"/>
        </w:rPr>
        <w:t> </w:t>
      </w:r>
      <w:r>
        <w:rPr>
          <w:color w:val="0C0C0E"/>
          <w:w w:val="115"/>
        </w:rPr>
        <w:t>financial</w:t>
      </w:r>
      <w:r>
        <w:rPr>
          <w:color w:val="0C0C0E"/>
          <w:spacing w:val="-16"/>
          <w:w w:val="115"/>
        </w:rPr>
        <w:t> </w:t>
      </w:r>
      <w:r>
        <w:rPr>
          <w:color w:val="0C0C0E"/>
          <w:w w:val="115"/>
        </w:rPr>
        <w:t>regulators</w:t>
      </w:r>
      <w:r>
        <w:rPr>
          <w:color w:val="0C0C0E"/>
          <w:spacing w:val="-5"/>
          <w:w w:val="115"/>
        </w:rPr>
        <w:t> </w:t>
      </w:r>
      <w:r>
        <w:rPr>
          <w:color w:val="0C0C0E"/>
          <w:w w:val="115"/>
        </w:rPr>
        <w:t>from</w:t>
      </w:r>
      <w:r>
        <w:rPr>
          <w:color w:val="0C0C0E"/>
          <w:spacing w:val="-11"/>
          <w:w w:val="115"/>
        </w:rPr>
        <w:t> </w:t>
      </w:r>
      <w:r>
        <w:rPr>
          <w:color w:val="0C0C0E"/>
          <w:w w:val="115"/>
        </w:rPr>
        <w:t>Japan,</w:t>
      </w:r>
      <w:r>
        <w:rPr>
          <w:color w:val="0C0C0E"/>
          <w:spacing w:val="-14"/>
          <w:w w:val="115"/>
        </w:rPr>
        <w:t> </w:t>
      </w:r>
      <w:r>
        <w:rPr>
          <w:color w:val="0C0C0E"/>
          <w:w w:val="115"/>
        </w:rPr>
        <w:t>the</w:t>
      </w:r>
      <w:r>
        <w:rPr>
          <w:color w:val="0C0C0E"/>
          <w:spacing w:val="8"/>
          <w:w w:val="115"/>
        </w:rPr>
        <w:t> </w:t>
      </w:r>
      <w:r>
        <w:rPr>
          <w:color w:val="0C0C0E"/>
          <w:w w:val="115"/>
        </w:rPr>
        <w:t>UK, and</w:t>
      </w:r>
      <w:r>
        <w:rPr>
          <w:color w:val="0C0C0E"/>
          <w:spacing w:val="-18"/>
          <w:w w:val="115"/>
        </w:rPr>
        <w:t> </w:t>
      </w:r>
      <w:r>
        <w:rPr>
          <w:color w:val="0C0C0E"/>
          <w:w w:val="115"/>
        </w:rPr>
        <w:t>Switzerland,</w:t>
      </w:r>
      <w:r>
        <w:rPr>
          <w:color w:val="0C0C0E"/>
          <w:spacing w:val="-16"/>
          <w:w w:val="115"/>
        </w:rPr>
        <w:t> </w:t>
      </w:r>
      <w:r>
        <w:rPr>
          <w:color w:val="0C0C0E"/>
          <w:w w:val="115"/>
        </w:rPr>
        <w:t>as</w:t>
      </w:r>
      <w:r>
        <w:rPr>
          <w:color w:val="0C0C0E"/>
          <w:spacing w:val="-16"/>
          <w:w w:val="115"/>
        </w:rPr>
        <w:t> </w:t>
      </w:r>
      <w:r>
        <w:rPr>
          <w:color w:val="0C0C0E"/>
          <w:w w:val="115"/>
        </w:rPr>
        <w:t>well</w:t>
      </w:r>
      <w:r>
        <w:rPr>
          <w:color w:val="0C0C0E"/>
          <w:spacing w:val="-26"/>
          <w:w w:val="115"/>
        </w:rPr>
        <w:t> </w:t>
      </w:r>
      <w:r>
        <w:rPr>
          <w:color w:val="0C0C0E"/>
          <w:w w:val="115"/>
        </w:rPr>
        <w:t>as</w:t>
      </w:r>
      <w:r>
        <w:rPr>
          <w:color w:val="0C0C0E"/>
          <w:spacing w:val="-16"/>
          <w:w w:val="115"/>
        </w:rPr>
        <w:t> </w:t>
      </w:r>
      <w:r>
        <w:rPr>
          <w:color w:val="0C0C0E"/>
          <w:w w:val="115"/>
        </w:rPr>
        <w:t>the</w:t>
      </w:r>
      <w:r>
        <w:rPr>
          <w:color w:val="0C0C0E"/>
          <w:spacing w:val="-7"/>
          <w:w w:val="115"/>
        </w:rPr>
        <w:t> </w:t>
      </w:r>
      <w:r>
        <w:rPr>
          <w:color w:val="0C0C0E"/>
          <w:w w:val="115"/>
        </w:rPr>
        <w:t>International</w:t>
      </w:r>
      <w:r>
        <w:rPr>
          <w:color w:val="0C0C0E"/>
          <w:spacing w:val="-16"/>
          <w:w w:val="115"/>
        </w:rPr>
        <w:t> </w:t>
      </w:r>
      <w:r>
        <w:rPr>
          <w:color w:val="0C0C0E"/>
          <w:w w:val="115"/>
        </w:rPr>
        <w:t>Monetary</w:t>
      </w:r>
      <w:r>
        <w:rPr>
          <w:color w:val="0C0C0E"/>
          <w:spacing w:val="-16"/>
          <w:w w:val="115"/>
        </w:rPr>
        <w:t> </w:t>
      </w:r>
      <w:r>
        <w:rPr>
          <w:color w:val="0C0C0E"/>
          <w:w w:val="115"/>
        </w:rPr>
        <w:t>Fund</w:t>
      </w:r>
      <w:r>
        <w:rPr>
          <w:color w:val="0C0C0E"/>
          <w:spacing w:val="-16"/>
          <w:w w:val="115"/>
        </w:rPr>
        <w:t> </w:t>
      </w:r>
      <w:r>
        <w:rPr>
          <w:color w:val="0C0C0E"/>
          <w:w w:val="115"/>
        </w:rPr>
        <w:t>and</w:t>
      </w:r>
      <w:r>
        <w:rPr>
          <w:color w:val="0C0C0E"/>
          <w:spacing w:val="-15"/>
          <w:w w:val="115"/>
        </w:rPr>
        <w:t> </w:t>
      </w:r>
      <w:r>
        <w:rPr>
          <w:color w:val="0C0C0E"/>
          <w:w w:val="115"/>
        </w:rPr>
        <w:t>has</w:t>
      </w:r>
      <w:r>
        <w:rPr>
          <w:color w:val="0C0C0E"/>
          <w:spacing w:val="-16"/>
          <w:w w:val="115"/>
        </w:rPr>
        <w:t> </w:t>
      </w:r>
      <w:r>
        <w:rPr>
          <w:color w:val="0C0C0E"/>
          <w:w w:val="115"/>
        </w:rPr>
        <w:t>enlisted </w:t>
      </w:r>
      <w:r>
        <w:rPr>
          <w:color w:val="0C0C0E"/>
          <w:w w:val="110"/>
        </w:rPr>
        <w:t>11</w:t>
      </w:r>
      <w:r>
        <w:rPr>
          <w:color w:val="0C0C0E"/>
          <w:spacing w:val="-27"/>
          <w:w w:val="110"/>
        </w:rPr>
        <w:t> </w:t>
      </w:r>
      <w:r>
        <w:rPr>
          <w:color w:val="0C0C0E"/>
          <w:w w:val="115"/>
        </w:rPr>
        <w:t>institutions</w:t>
      </w:r>
      <w:r>
        <w:rPr>
          <w:color w:val="0C0C0E"/>
          <w:spacing w:val="-16"/>
          <w:w w:val="115"/>
        </w:rPr>
        <w:t> </w:t>
      </w:r>
      <w:r>
        <w:rPr>
          <w:color w:val="0C0C0E"/>
          <w:w w:val="115"/>
        </w:rPr>
        <w:t>to</w:t>
      </w:r>
      <w:r>
        <w:rPr>
          <w:color w:val="0C0C0E"/>
          <w:spacing w:val="-16"/>
          <w:w w:val="115"/>
        </w:rPr>
        <w:t> </w:t>
      </w:r>
      <w:r>
        <w:rPr>
          <w:color w:val="0C0C0E"/>
          <w:w w:val="115"/>
        </w:rPr>
        <w:t>test</w:t>
      </w:r>
      <w:r>
        <w:rPr>
          <w:color w:val="0C0C0E"/>
          <w:spacing w:val="-15"/>
          <w:w w:val="115"/>
        </w:rPr>
        <w:t> </w:t>
      </w:r>
      <w:r>
        <w:rPr>
          <w:color w:val="0C0C0E"/>
          <w:w w:val="115"/>
        </w:rPr>
        <w:t>asset</w:t>
      </w:r>
      <w:r>
        <w:rPr>
          <w:color w:val="0C0C0E"/>
          <w:spacing w:val="-11"/>
          <w:w w:val="115"/>
        </w:rPr>
        <w:t> </w:t>
      </w:r>
      <w:r>
        <w:rPr>
          <w:color w:val="0C0C0E"/>
          <w:w w:val="115"/>
        </w:rPr>
        <w:t>tokenization</w:t>
      </w:r>
      <w:r>
        <w:rPr>
          <w:color w:val="0C0C0E"/>
          <w:spacing w:val="-2"/>
          <w:w w:val="115"/>
        </w:rPr>
        <w:t> </w:t>
      </w:r>
      <w:r>
        <w:rPr>
          <w:color w:val="0C0C0E"/>
          <w:w w:val="115"/>
        </w:rPr>
        <w:t>across</w:t>
      </w:r>
      <w:r>
        <w:rPr>
          <w:color w:val="0C0C0E"/>
          <w:spacing w:val="-7"/>
          <w:w w:val="115"/>
        </w:rPr>
        <w:t> </w:t>
      </w:r>
      <w:r>
        <w:rPr>
          <w:color w:val="0C0C0E"/>
          <w:w w:val="115"/>
        </w:rPr>
        <w:t>financial</w:t>
      </w:r>
      <w:r>
        <w:rPr>
          <w:color w:val="0C0C0E"/>
          <w:spacing w:val="-16"/>
          <w:w w:val="115"/>
        </w:rPr>
        <w:t> </w:t>
      </w:r>
      <w:r>
        <w:rPr>
          <w:color w:val="0C0C0E"/>
          <w:w w:val="115"/>
        </w:rPr>
        <w:t>asset</w:t>
      </w:r>
      <w:r>
        <w:rPr>
          <w:color w:val="0C0C0E"/>
          <w:spacing w:val="-11"/>
          <w:w w:val="115"/>
        </w:rPr>
        <w:t> </w:t>
      </w:r>
      <w:r>
        <w:rPr>
          <w:color w:val="0C0C0E"/>
          <w:w w:val="115"/>
        </w:rPr>
        <w:t>classes.</w:t>
      </w:r>
      <w:r>
        <w:rPr>
          <w:color w:val="313133"/>
          <w:w w:val="115"/>
          <w:position w:val="6"/>
          <w:sz w:val="12"/>
        </w:rPr>
        <w:t>77</w:t>
      </w:r>
      <w:r>
        <w:rPr>
          <w:color w:val="313133"/>
          <w:spacing w:val="-6"/>
          <w:w w:val="115"/>
          <w:position w:val="6"/>
          <w:sz w:val="12"/>
        </w:rPr>
        <w:t> </w:t>
      </w:r>
      <w:r>
        <w:rPr>
          <w:color w:val="0C0C0E"/>
          <w:w w:val="115"/>
        </w:rPr>
        <w:t>Pilot studies</w:t>
      </w:r>
      <w:r>
        <w:rPr>
          <w:color w:val="0C0C0E"/>
          <w:spacing w:val="-16"/>
          <w:w w:val="115"/>
        </w:rPr>
        <w:t> </w:t>
      </w:r>
      <w:r>
        <w:rPr>
          <w:color w:val="0C0C0E"/>
          <w:w w:val="115"/>
        </w:rPr>
        <w:t>across</w:t>
      </w:r>
      <w:r>
        <w:rPr>
          <w:color w:val="0C0C0E"/>
          <w:spacing w:val="-15"/>
          <w:w w:val="115"/>
        </w:rPr>
        <w:t> </w:t>
      </w:r>
      <w:r>
        <w:rPr>
          <w:color w:val="0C0C0E"/>
          <w:w w:val="115"/>
        </w:rPr>
        <w:t>wealth</w:t>
      </w:r>
      <w:r>
        <w:rPr>
          <w:color w:val="0C0C0E"/>
          <w:spacing w:val="-16"/>
          <w:w w:val="115"/>
        </w:rPr>
        <w:t> </w:t>
      </w:r>
      <w:r>
        <w:rPr>
          <w:color w:val="0C0C0E"/>
          <w:w w:val="115"/>
        </w:rPr>
        <w:t>management,</w:t>
      </w:r>
      <w:r>
        <w:rPr>
          <w:color w:val="0C0C0E"/>
          <w:spacing w:val="-10"/>
          <w:w w:val="115"/>
        </w:rPr>
        <w:t> </w:t>
      </w:r>
      <w:r>
        <w:rPr>
          <w:color w:val="0C0C0E"/>
          <w:w w:val="115"/>
        </w:rPr>
        <w:t>fixed</w:t>
      </w:r>
      <w:r>
        <w:rPr>
          <w:color w:val="0C0C0E"/>
          <w:spacing w:val="-16"/>
          <w:w w:val="115"/>
        </w:rPr>
        <w:t> </w:t>
      </w:r>
      <w:r>
        <w:rPr>
          <w:color w:val="0C0C0E"/>
          <w:w w:val="115"/>
        </w:rPr>
        <w:t>income,</w:t>
      </w:r>
      <w:r>
        <w:rPr>
          <w:color w:val="0C0C0E"/>
          <w:spacing w:val="-16"/>
          <w:w w:val="115"/>
        </w:rPr>
        <w:t> </w:t>
      </w:r>
      <w:r>
        <w:rPr>
          <w:color w:val="0C0C0E"/>
          <w:w w:val="115"/>
        </w:rPr>
        <w:t>and</w:t>
      </w:r>
      <w:r>
        <w:rPr>
          <w:color w:val="0C0C0E"/>
          <w:spacing w:val="-16"/>
          <w:w w:val="115"/>
        </w:rPr>
        <w:t> </w:t>
      </w:r>
      <w:r>
        <w:rPr>
          <w:color w:val="0C0C0E"/>
          <w:w w:val="115"/>
        </w:rPr>
        <w:t>foreign</w:t>
      </w:r>
      <w:r>
        <w:rPr>
          <w:color w:val="0C0C0E"/>
          <w:spacing w:val="-12"/>
          <w:w w:val="115"/>
        </w:rPr>
        <w:t> </w:t>
      </w:r>
      <w:r>
        <w:rPr>
          <w:color w:val="0C0C0E"/>
          <w:w w:val="115"/>
        </w:rPr>
        <w:t>exchange</w:t>
      </w:r>
      <w:r>
        <w:rPr>
          <w:color w:val="0C0C0E"/>
          <w:spacing w:val="-13"/>
          <w:w w:val="115"/>
        </w:rPr>
        <w:t> </w:t>
      </w:r>
      <w:r>
        <w:rPr>
          <w:color w:val="0C0C0E"/>
          <w:w w:val="115"/>
        </w:rPr>
        <w:t>are being</w:t>
      </w:r>
      <w:r>
        <w:rPr>
          <w:color w:val="0C0C0E"/>
          <w:spacing w:val="-16"/>
          <w:w w:val="115"/>
        </w:rPr>
        <w:t> </w:t>
      </w:r>
      <w:r>
        <w:rPr>
          <w:color w:val="0C0C0E"/>
          <w:w w:val="115"/>
        </w:rPr>
        <w:t>carried</w:t>
      </w:r>
      <w:r>
        <w:rPr>
          <w:color w:val="0C0C0E"/>
          <w:spacing w:val="-16"/>
          <w:w w:val="115"/>
        </w:rPr>
        <w:t> </w:t>
      </w:r>
      <w:r>
        <w:rPr>
          <w:color w:val="0C0C0E"/>
          <w:w w:val="115"/>
        </w:rPr>
        <w:t>out</w:t>
      </w:r>
      <w:r>
        <w:rPr>
          <w:color w:val="0C0C0E"/>
          <w:spacing w:val="-16"/>
          <w:w w:val="115"/>
        </w:rPr>
        <w:t> </w:t>
      </w:r>
      <w:r>
        <w:rPr>
          <w:color w:val="0C0C0E"/>
          <w:w w:val="115"/>
        </w:rPr>
        <w:t>by</w:t>
      </w:r>
      <w:r>
        <w:rPr>
          <w:color w:val="0C0C0E"/>
          <w:spacing w:val="-16"/>
          <w:w w:val="115"/>
        </w:rPr>
        <w:t> </w:t>
      </w:r>
      <w:r>
        <w:rPr>
          <w:color w:val="0C0C0E"/>
          <w:w w:val="115"/>
        </w:rPr>
        <w:t>banking</w:t>
      </w:r>
      <w:r>
        <w:rPr>
          <w:color w:val="0C0C0E"/>
          <w:spacing w:val="-16"/>
          <w:w w:val="115"/>
        </w:rPr>
        <w:t> </w:t>
      </w:r>
      <w:r>
        <w:rPr>
          <w:color w:val="0C0C0E"/>
          <w:w w:val="115"/>
        </w:rPr>
        <w:t>stalwarts</w:t>
      </w:r>
      <w:r>
        <w:rPr>
          <w:color w:val="0C0C0E"/>
          <w:spacing w:val="-16"/>
          <w:w w:val="115"/>
        </w:rPr>
        <w:t> </w:t>
      </w:r>
      <w:r>
        <w:rPr>
          <w:color w:val="0C0C0E"/>
          <w:w w:val="115"/>
        </w:rPr>
        <w:t>such</w:t>
      </w:r>
      <w:r>
        <w:rPr>
          <w:color w:val="0C0C0E"/>
          <w:spacing w:val="-16"/>
          <w:w w:val="115"/>
        </w:rPr>
        <w:t> </w:t>
      </w:r>
      <w:r>
        <w:rPr>
          <w:color w:val="0C0C0E"/>
          <w:w w:val="115"/>
        </w:rPr>
        <w:t>as</w:t>
      </w:r>
      <w:r>
        <w:rPr>
          <w:color w:val="0C0C0E"/>
          <w:spacing w:val="-16"/>
          <w:w w:val="115"/>
        </w:rPr>
        <w:t> </w:t>
      </w:r>
      <w:r>
        <w:rPr>
          <w:color w:val="0C0C0E"/>
          <w:w w:val="115"/>
        </w:rPr>
        <w:t>HSBC,</w:t>
      </w:r>
      <w:r>
        <w:rPr>
          <w:color w:val="0C0C0E"/>
          <w:spacing w:val="-16"/>
          <w:w w:val="115"/>
        </w:rPr>
        <w:t> </w:t>
      </w:r>
      <w:r>
        <w:rPr>
          <w:color w:val="0C0C0E"/>
          <w:w w:val="115"/>
        </w:rPr>
        <w:t>Standard</w:t>
      </w:r>
      <w:r>
        <w:rPr>
          <w:color w:val="0C0C0E"/>
          <w:spacing w:val="-16"/>
          <w:w w:val="115"/>
        </w:rPr>
        <w:t> </w:t>
      </w:r>
      <w:r>
        <w:rPr>
          <w:color w:val="0C0C0E"/>
          <w:w w:val="115"/>
        </w:rPr>
        <w:t>Chartered, DBS,</w:t>
      </w:r>
      <w:r>
        <w:rPr>
          <w:color w:val="0C0C0E"/>
          <w:spacing w:val="-10"/>
          <w:w w:val="115"/>
        </w:rPr>
        <w:t> </w:t>
      </w:r>
      <w:r>
        <w:rPr>
          <w:color w:val="0C0C0E"/>
          <w:w w:val="115"/>
        </w:rPr>
        <w:t>and</w:t>
      </w:r>
      <w:r>
        <w:rPr>
          <w:color w:val="0C0C0E"/>
          <w:spacing w:val="-10"/>
          <w:w w:val="115"/>
        </w:rPr>
        <w:t> </w:t>
      </w:r>
      <w:r>
        <w:rPr>
          <w:color w:val="0C0C0E"/>
          <w:w w:val="115"/>
        </w:rPr>
        <w:t>Citigroup.</w:t>
      </w:r>
      <w:r>
        <w:rPr>
          <w:color w:val="0C0C0E"/>
          <w:spacing w:val="-15"/>
          <w:w w:val="115"/>
        </w:rPr>
        <w:t> </w:t>
      </w:r>
      <w:r>
        <w:rPr>
          <w:color w:val="0C0C0E"/>
          <w:w w:val="115"/>
        </w:rPr>
        <w:t>This</w:t>
      </w:r>
      <w:r>
        <w:rPr>
          <w:color w:val="0C0C0E"/>
          <w:spacing w:val="-21"/>
          <w:w w:val="115"/>
        </w:rPr>
        <w:t> </w:t>
      </w:r>
      <w:r>
        <w:rPr>
          <w:color w:val="0C0C0E"/>
          <w:w w:val="115"/>
        </w:rPr>
        <w:t>initiative aims</w:t>
      </w:r>
      <w:r>
        <w:rPr>
          <w:color w:val="0C0C0E"/>
          <w:spacing w:val="-8"/>
          <w:w w:val="115"/>
        </w:rPr>
        <w:t> </w:t>
      </w:r>
      <w:r>
        <w:rPr>
          <w:color w:val="0C0C0E"/>
          <w:w w:val="115"/>
        </w:rPr>
        <w:t>to tackle the</w:t>
      </w:r>
      <w:r>
        <w:rPr>
          <w:color w:val="0C0C0E"/>
          <w:spacing w:val="-3"/>
          <w:w w:val="115"/>
        </w:rPr>
        <w:t> </w:t>
      </w:r>
      <w:r>
        <w:rPr>
          <w:color w:val="0C0C0E"/>
          <w:w w:val="115"/>
        </w:rPr>
        <w:t>policy challenges and risks of digital</w:t>
      </w:r>
      <w:r>
        <w:rPr>
          <w:color w:val="0C0C0E"/>
          <w:spacing w:val="-20"/>
          <w:w w:val="115"/>
        </w:rPr>
        <w:t> </w:t>
      </w:r>
      <w:r>
        <w:rPr>
          <w:color w:val="0C0C0E"/>
          <w:w w:val="115"/>
        </w:rPr>
        <w:t>asset</w:t>
      </w:r>
      <w:r>
        <w:rPr>
          <w:color w:val="0C0C0E"/>
          <w:spacing w:val="-11"/>
          <w:w w:val="115"/>
        </w:rPr>
        <w:t> </w:t>
      </w:r>
      <w:r>
        <w:rPr>
          <w:color w:val="0C0C0E"/>
          <w:w w:val="115"/>
        </w:rPr>
        <w:t>innovation and</w:t>
      </w:r>
      <w:r>
        <w:rPr>
          <w:color w:val="0C0C0E"/>
          <w:spacing w:val="-7"/>
          <w:w w:val="115"/>
        </w:rPr>
        <w:t> </w:t>
      </w:r>
      <w:r>
        <w:rPr>
          <w:color w:val="0C0C0E"/>
          <w:w w:val="115"/>
        </w:rPr>
        <w:t>establish shared</w:t>
      </w:r>
      <w:r>
        <w:rPr>
          <w:color w:val="0C0C0E"/>
          <w:spacing w:val="-2"/>
          <w:w w:val="115"/>
        </w:rPr>
        <w:t> </w:t>
      </w:r>
      <w:r>
        <w:rPr>
          <w:color w:val="0C0C0E"/>
          <w:w w:val="115"/>
        </w:rPr>
        <w:t>standards on</w:t>
      </w:r>
      <w:r>
        <w:rPr>
          <w:color w:val="0C0C0E"/>
          <w:spacing w:val="-9"/>
          <w:w w:val="115"/>
        </w:rPr>
        <w:t> </w:t>
      </w:r>
      <w:r>
        <w:rPr>
          <w:color w:val="0C0C0E"/>
          <w:w w:val="115"/>
        </w:rPr>
        <w:t>the</w:t>
      </w:r>
    </w:p>
    <w:p>
      <w:pPr>
        <w:pStyle w:val="BodyText"/>
        <w:spacing w:before="14"/>
        <w:ind w:left="465"/>
      </w:pPr>
      <w:r>
        <w:rPr>
          <w:color w:val="0C0C0E"/>
          <w:w w:val="110"/>
        </w:rPr>
        <w:t>market</w:t>
      </w:r>
      <w:r>
        <w:rPr>
          <w:color w:val="0C0C0E"/>
          <w:spacing w:val="12"/>
          <w:w w:val="110"/>
        </w:rPr>
        <w:t> </w:t>
      </w:r>
      <w:r>
        <w:rPr>
          <w:color w:val="0C0C0E"/>
          <w:spacing w:val="-2"/>
          <w:w w:val="110"/>
        </w:rPr>
        <w:t>design.</w:t>
      </w:r>
    </w:p>
    <w:p>
      <w:pPr>
        <w:pStyle w:val="BodyText"/>
        <w:rPr>
          <w:sz w:val="12"/>
        </w:rPr>
      </w:pPr>
    </w:p>
    <w:p>
      <w:pPr>
        <w:pStyle w:val="BodyText"/>
        <w:rPr>
          <w:sz w:val="12"/>
        </w:rPr>
      </w:pPr>
    </w:p>
    <w:p>
      <w:pPr>
        <w:pStyle w:val="BodyText"/>
        <w:spacing w:before="13"/>
        <w:rPr>
          <w:sz w:val="12"/>
        </w:rPr>
      </w:pPr>
    </w:p>
    <w:p>
      <w:pPr>
        <w:spacing w:before="0"/>
        <w:ind w:left="458" w:right="0" w:firstLine="0"/>
        <w:jc w:val="left"/>
        <w:rPr>
          <w:sz w:val="12"/>
        </w:rPr>
      </w:pPr>
      <w:r>
        <w:rPr>
          <w:color w:val="80858C"/>
          <w:w w:val="110"/>
          <w:sz w:val="12"/>
        </w:rPr>
        <w:t>"</w:t>
      </w:r>
      <w:r>
        <w:rPr>
          <w:color w:val="80858C"/>
          <w:spacing w:val="46"/>
          <w:w w:val="110"/>
          <w:sz w:val="12"/>
        </w:rPr>
        <w:t> </w:t>
      </w:r>
      <w:r>
        <w:rPr>
          <w:color w:val="545762"/>
          <w:w w:val="110"/>
          <w:sz w:val="12"/>
        </w:rPr>
        <w:t>See Monetary</w:t>
      </w:r>
      <w:r>
        <w:rPr>
          <w:color w:val="545762"/>
          <w:spacing w:val="9"/>
          <w:w w:val="110"/>
          <w:sz w:val="12"/>
        </w:rPr>
        <w:t> </w:t>
      </w:r>
      <w:r>
        <w:rPr>
          <w:color w:val="545762"/>
          <w:w w:val="110"/>
          <w:sz w:val="12"/>
        </w:rPr>
        <w:t>Authority</w:t>
      </w:r>
      <w:r>
        <w:rPr>
          <w:color w:val="545762"/>
          <w:spacing w:val="6"/>
          <w:w w:val="110"/>
          <w:sz w:val="12"/>
        </w:rPr>
        <w:t> </w:t>
      </w:r>
      <w:r>
        <w:rPr>
          <w:color w:val="545762"/>
          <w:w w:val="110"/>
          <w:sz w:val="12"/>
        </w:rPr>
        <w:t>of</w:t>
      </w:r>
      <w:r>
        <w:rPr>
          <w:color w:val="545762"/>
          <w:spacing w:val="2"/>
          <w:w w:val="110"/>
          <w:sz w:val="12"/>
        </w:rPr>
        <w:t> </w:t>
      </w:r>
      <w:r>
        <w:rPr>
          <w:color w:val="545762"/>
          <w:w w:val="110"/>
          <w:sz w:val="12"/>
        </w:rPr>
        <w:t>Singapore.</w:t>
      </w:r>
      <w:r>
        <w:rPr>
          <w:color w:val="545762"/>
          <w:spacing w:val="4"/>
          <w:w w:val="110"/>
          <w:sz w:val="12"/>
        </w:rPr>
        <w:t> </w:t>
      </w:r>
      <w:hyperlink r:id="rId228">
        <w:r>
          <w:rPr>
            <w:color w:val="545762"/>
            <w:w w:val="110"/>
            <w:sz w:val="12"/>
            <w:u w:val="thick" w:color="545762"/>
          </w:rPr>
          <w:t>"Consultation</w:t>
        </w:r>
        <w:r>
          <w:rPr>
            <w:color w:val="545762"/>
            <w:spacing w:val="9"/>
            <w:w w:val="110"/>
            <w:sz w:val="12"/>
            <w:u w:val="thick" w:color="545762"/>
          </w:rPr>
          <w:t> </w:t>
        </w:r>
        <w:r>
          <w:rPr>
            <w:color w:val="545762"/>
            <w:w w:val="110"/>
            <w:sz w:val="12"/>
            <w:u w:val="thick" w:color="545762"/>
          </w:rPr>
          <w:t>Paper</w:t>
        </w:r>
        <w:r>
          <w:rPr>
            <w:color w:val="545762"/>
            <w:spacing w:val="6"/>
            <w:w w:val="110"/>
            <w:sz w:val="12"/>
            <w:u w:val="thick" w:color="545762"/>
          </w:rPr>
          <w:t> </w:t>
        </w:r>
        <w:r>
          <w:rPr>
            <w:color w:val="545762"/>
            <w:w w:val="110"/>
            <w:sz w:val="12"/>
            <w:u w:val="thick" w:color="545762"/>
          </w:rPr>
          <w:t>on</w:t>
        </w:r>
        <w:r>
          <w:rPr>
            <w:color w:val="545762"/>
            <w:spacing w:val="3"/>
            <w:w w:val="110"/>
            <w:sz w:val="12"/>
            <w:u w:val="thick" w:color="545762"/>
          </w:rPr>
          <w:t> </w:t>
        </w:r>
        <w:r>
          <w:rPr>
            <w:color w:val="545762"/>
            <w:w w:val="110"/>
            <w:sz w:val="12"/>
            <w:u w:val="thick" w:color="545762"/>
          </w:rPr>
          <w:t>Proposed</w:t>
        </w:r>
        <w:r>
          <w:rPr>
            <w:color w:val="545762"/>
            <w:spacing w:val="10"/>
            <w:w w:val="110"/>
            <w:sz w:val="12"/>
            <w:u w:val="thick" w:color="545762"/>
          </w:rPr>
          <w:t> </w:t>
        </w:r>
        <w:r>
          <w:rPr>
            <w:color w:val="545762"/>
            <w:w w:val="110"/>
            <w:sz w:val="12"/>
            <w:u w:val="thick" w:color="545762"/>
          </w:rPr>
          <w:t>Regulatory</w:t>
        </w:r>
        <w:r>
          <w:rPr>
            <w:color w:val="545762"/>
            <w:spacing w:val="11"/>
            <w:w w:val="110"/>
            <w:sz w:val="12"/>
            <w:u w:val="thick" w:color="545762"/>
          </w:rPr>
          <w:t> </w:t>
        </w:r>
        <w:r>
          <w:rPr>
            <w:color w:val="545762"/>
            <w:w w:val="110"/>
            <w:sz w:val="12"/>
            <w:u w:val="thick" w:color="545762"/>
          </w:rPr>
          <w:t>Approach</w:t>
        </w:r>
        <w:r>
          <w:rPr>
            <w:color w:val="545762"/>
            <w:spacing w:val="2"/>
            <w:w w:val="110"/>
            <w:sz w:val="12"/>
            <w:u w:val="thick" w:color="545762"/>
          </w:rPr>
          <w:t> </w:t>
        </w:r>
        <w:r>
          <w:rPr>
            <w:color w:val="545762"/>
            <w:w w:val="110"/>
            <w:sz w:val="12"/>
            <w:u w:val="thick" w:color="545762"/>
          </w:rPr>
          <w:t>for</w:t>
        </w:r>
        <w:r>
          <w:rPr>
            <w:color w:val="545762"/>
            <w:spacing w:val="25"/>
            <w:w w:val="110"/>
            <w:sz w:val="12"/>
            <w:u w:val="thick" w:color="545762"/>
          </w:rPr>
          <w:t> </w:t>
        </w:r>
        <w:r>
          <w:rPr>
            <w:color w:val="545762"/>
            <w:w w:val="110"/>
            <w:sz w:val="12"/>
            <w:u w:val="thick" w:color="545762"/>
          </w:rPr>
          <w:t>Stablecoin-Related</w:t>
        </w:r>
        <w:r>
          <w:rPr>
            <w:color w:val="545762"/>
            <w:spacing w:val="-2"/>
            <w:w w:val="110"/>
            <w:sz w:val="12"/>
            <w:u w:val="thick" w:color="545762"/>
          </w:rPr>
          <w:t> </w:t>
        </w:r>
        <w:r>
          <w:rPr>
            <w:color w:val="545762"/>
            <w:w w:val="110"/>
            <w:sz w:val="12"/>
            <w:u w:val="thick" w:color="545762"/>
          </w:rPr>
          <w:t>Activities"</w:t>
        </w:r>
      </w:hyperlink>
      <w:r>
        <w:rPr>
          <w:color w:val="545762"/>
          <w:spacing w:val="12"/>
          <w:w w:val="110"/>
          <w:sz w:val="12"/>
        </w:rPr>
        <w:t> </w:t>
      </w:r>
      <w:r>
        <w:rPr>
          <w:color w:val="545762"/>
          <w:w w:val="110"/>
          <w:sz w:val="12"/>
        </w:rPr>
        <w:t>published</w:t>
      </w:r>
      <w:r>
        <w:rPr>
          <w:color w:val="545762"/>
          <w:spacing w:val="4"/>
          <w:w w:val="110"/>
          <w:sz w:val="12"/>
        </w:rPr>
        <w:t> </w:t>
      </w:r>
      <w:r>
        <w:rPr>
          <w:color w:val="545762"/>
          <w:w w:val="110"/>
          <w:sz w:val="12"/>
        </w:rPr>
        <w:t>October</w:t>
      </w:r>
      <w:r>
        <w:rPr>
          <w:color w:val="545762"/>
          <w:spacing w:val="8"/>
          <w:w w:val="110"/>
          <w:sz w:val="12"/>
        </w:rPr>
        <w:t> </w:t>
      </w:r>
      <w:r>
        <w:rPr>
          <w:color w:val="545762"/>
          <w:w w:val="110"/>
          <w:sz w:val="12"/>
        </w:rPr>
        <w:t>26,</w:t>
      </w:r>
      <w:r>
        <w:rPr>
          <w:color w:val="545762"/>
          <w:spacing w:val="-6"/>
          <w:w w:val="110"/>
          <w:sz w:val="12"/>
        </w:rPr>
        <w:t> </w:t>
      </w:r>
      <w:r>
        <w:rPr>
          <w:color w:val="545762"/>
          <w:spacing w:val="-2"/>
          <w:w w:val="110"/>
          <w:sz w:val="12"/>
        </w:rPr>
        <w:t>2022.</w:t>
      </w:r>
    </w:p>
    <w:p>
      <w:pPr>
        <w:spacing w:before="59"/>
        <w:ind w:left="460" w:right="0" w:firstLine="0"/>
        <w:jc w:val="left"/>
        <w:rPr>
          <w:sz w:val="12"/>
        </w:rPr>
      </w:pPr>
      <w:r>
        <w:rPr>
          <w:color w:val="80858C"/>
          <w:w w:val="110"/>
          <w:position w:val="4"/>
          <w:sz w:val="7"/>
        </w:rPr>
        <w:t>75</w:t>
      </w:r>
      <w:r>
        <w:rPr>
          <w:color w:val="80858C"/>
          <w:spacing w:val="26"/>
          <w:w w:val="110"/>
          <w:position w:val="4"/>
          <w:sz w:val="7"/>
        </w:rPr>
        <w:t> </w:t>
      </w:r>
      <w:r>
        <w:rPr>
          <w:color w:val="545762"/>
          <w:w w:val="110"/>
          <w:sz w:val="12"/>
        </w:rPr>
        <w:t>See</w:t>
      </w:r>
      <w:r>
        <w:rPr>
          <w:color w:val="545762"/>
          <w:spacing w:val="-4"/>
          <w:w w:val="110"/>
          <w:sz w:val="12"/>
        </w:rPr>
        <w:t> </w:t>
      </w:r>
      <w:r>
        <w:rPr>
          <w:color w:val="545762"/>
          <w:w w:val="110"/>
          <w:sz w:val="12"/>
        </w:rPr>
        <w:t>Monetary</w:t>
      </w:r>
      <w:r>
        <w:rPr>
          <w:color w:val="545762"/>
          <w:spacing w:val="4"/>
          <w:w w:val="110"/>
          <w:sz w:val="12"/>
        </w:rPr>
        <w:t> </w:t>
      </w:r>
      <w:r>
        <w:rPr>
          <w:color w:val="545762"/>
          <w:w w:val="110"/>
          <w:sz w:val="12"/>
        </w:rPr>
        <w:t>Authority</w:t>
      </w:r>
      <w:r>
        <w:rPr>
          <w:color w:val="545762"/>
          <w:spacing w:val="2"/>
          <w:w w:val="110"/>
          <w:sz w:val="12"/>
        </w:rPr>
        <w:t> </w:t>
      </w:r>
      <w:r>
        <w:rPr>
          <w:color w:val="545762"/>
          <w:w w:val="110"/>
          <w:sz w:val="12"/>
        </w:rPr>
        <w:t>of</w:t>
      </w:r>
      <w:r>
        <w:rPr>
          <w:color w:val="545762"/>
          <w:spacing w:val="-2"/>
          <w:w w:val="110"/>
          <w:sz w:val="12"/>
        </w:rPr>
        <w:t> </w:t>
      </w:r>
      <w:r>
        <w:rPr>
          <w:color w:val="545762"/>
          <w:w w:val="110"/>
          <w:sz w:val="12"/>
        </w:rPr>
        <w:t>Singapore. </w:t>
      </w:r>
      <w:hyperlink r:id="rId229">
        <w:r>
          <w:rPr>
            <w:color w:val="545762"/>
            <w:w w:val="110"/>
            <w:sz w:val="12"/>
            <w:u w:val="thick" w:color="545762"/>
          </w:rPr>
          <w:t>"MAS</w:t>
        </w:r>
        <w:r>
          <w:rPr>
            <w:color w:val="545762"/>
            <w:spacing w:val="-9"/>
            <w:w w:val="110"/>
            <w:sz w:val="12"/>
            <w:u w:val="thick" w:color="545762"/>
          </w:rPr>
          <w:t> </w:t>
        </w:r>
        <w:r>
          <w:rPr>
            <w:color w:val="545762"/>
            <w:w w:val="110"/>
            <w:sz w:val="12"/>
            <w:u w:val="thick" w:color="545762"/>
          </w:rPr>
          <w:t>Strengthens</w:t>
        </w:r>
        <w:r>
          <w:rPr>
            <w:color w:val="545762"/>
            <w:spacing w:val="6"/>
            <w:w w:val="110"/>
            <w:sz w:val="12"/>
            <w:u w:val="thick" w:color="545762"/>
          </w:rPr>
          <w:t> </w:t>
        </w:r>
        <w:r>
          <w:rPr>
            <w:color w:val="545762"/>
            <w:w w:val="110"/>
            <w:sz w:val="12"/>
            <w:u w:val="thick" w:color="545762"/>
          </w:rPr>
          <w:t>Regulatory Measures</w:t>
        </w:r>
        <w:r>
          <w:rPr>
            <w:color w:val="545762"/>
            <w:spacing w:val="4"/>
            <w:w w:val="110"/>
            <w:sz w:val="12"/>
            <w:u w:val="thick" w:color="545762"/>
          </w:rPr>
          <w:t> </w:t>
        </w:r>
        <w:r>
          <w:rPr>
            <w:color w:val="545762"/>
            <w:w w:val="110"/>
            <w:sz w:val="12"/>
            <w:u w:val="thick" w:color="545762"/>
          </w:rPr>
          <w:t>for</w:t>
        </w:r>
        <w:r>
          <w:rPr>
            <w:color w:val="545762"/>
            <w:spacing w:val="17"/>
            <w:w w:val="110"/>
            <w:sz w:val="12"/>
            <w:u w:val="thick" w:color="545762"/>
          </w:rPr>
          <w:t> </w:t>
        </w:r>
        <w:r>
          <w:rPr>
            <w:color w:val="545762"/>
            <w:w w:val="110"/>
            <w:sz w:val="12"/>
            <w:u w:val="thick" w:color="545762"/>
          </w:rPr>
          <w:t>Digital</w:t>
        </w:r>
        <w:r>
          <w:rPr>
            <w:color w:val="545762"/>
            <w:spacing w:val="-14"/>
            <w:w w:val="110"/>
            <w:sz w:val="12"/>
            <w:u w:val="thick" w:color="545762"/>
          </w:rPr>
          <w:t> </w:t>
        </w:r>
        <w:r>
          <w:rPr>
            <w:color w:val="545762"/>
            <w:w w:val="110"/>
            <w:sz w:val="12"/>
            <w:u w:val="thick" w:color="545762"/>
          </w:rPr>
          <w:t>Payment</w:t>
        </w:r>
        <w:r>
          <w:rPr>
            <w:color w:val="545762"/>
            <w:spacing w:val="2"/>
            <w:w w:val="110"/>
            <w:sz w:val="12"/>
            <w:u w:val="thick" w:color="545762"/>
          </w:rPr>
          <w:t> </w:t>
        </w:r>
        <w:r>
          <w:rPr>
            <w:color w:val="545762"/>
            <w:w w:val="110"/>
            <w:sz w:val="12"/>
            <w:u w:val="thick" w:color="545762"/>
          </w:rPr>
          <w:t>Token</w:t>
        </w:r>
        <w:r>
          <w:rPr>
            <w:color w:val="545762"/>
            <w:spacing w:val="-5"/>
            <w:w w:val="110"/>
            <w:sz w:val="12"/>
            <w:u w:val="thick" w:color="545762"/>
          </w:rPr>
          <w:t> </w:t>
        </w:r>
        <w:r>
          <w:rPr>
            <w:color w:val="545762"/>
            <w:w w:val="110"/>
            <w:sz w:val="12"/>
            <w:u w:val="thick" w:color="545762"/>
          </w:rPr>
          <w:t>Services"</w:t>
        </w:r>
      </w:hyperlink>
      <w:r>
        <w:rPr>
          <w:color w:val="545762"/>
          <w:spacing w:val="6"/>
          <w:w w:val="110"/>
          <w:sz w:val="12"/>
        </w:rPr>
        <w:t> </w:t>
      </w:r>
      <w:r>
        <w:rPr>
          <w:color w:val="545762"/>
          <w:w w:val="110"/>
          <w:sz w:val="12"/>
        </w:rPr>
        <w:t>published</w:t>
      </w:r>
      <w:r>
        <w:rPr>
          <w:color w:val="545762"/>
          <w:spacing w:val="2"/>
          <w:w w:val="110"/>
          <w:sz w:val="12"/>
        </w:rPr>
        <w:t> </w:t>
      </w:r>
      <w:r>
        <w:rPr>
          <w:color w:val="545762"/>
          <w:w w:val="110"/>
          <w:sz w:val="12"/>
        </w:rPr>
        <w:t>November</w:t>
      </w:r>
      <w:r>
        <w:rPr>
          <w:color w:val="545762"/>
          <w:spacing w:val="6"/>
          <w:w w:val="110"/>
          <w:sz w:val="12"/>
        </w:rPr>
        <w:t> </w:t>
      </w:r>
      <w:r>
        <w:rPr>
          <w:color w:val="545762"/>
          <w:w w:val="110"/>
          <w:sz w:val="12"/>
        </w:rPr>
        <w:t>23,</w:t>
      </w:r>
      <w:r>
        <w:rPr>
          <w:color w:val="545762"/>
          <w:spacing w:val="-9"/>
          <w:w w:val="110"/>
          <w:sz w:val="12"/>
        </w:rPr>
        <w:t> </w:t>
      </w:r>
      <w:r>
        <w:rPr>
          <w:color w:val="545762"/>
          <w:spacing w:val="-2"/>
          <w:w w:val="110"/>
          <w:sz w:val="12"/>
        </w:rPr>
        <w:t>2023.</w:t>
      </w:r>
    </w:p>
    <w:p>
      <w:pPr>
        <w:spacing w:before="64"/>
        <w:ind w:left="460" w:right="0" w:firstLine="0"/>
        <w:jc w:val="left"/>
        <w:rPr>
          <w:sz w:val="12"/>
        </w:rPr>
      </w:pPr>
      <w:r>
        <w:rPr>
          <w:color w:val="80858C"/>
          <w:w w:val="110"/>
          <w:position w:val="4"/>
          <w:sz w:val="7"/>
        </w:rPr>
        <w:t>76</w:t>
      </w:r>
      <w:r>
        <w:rPr>
          <w:color w:val="80858C"/>
          <w:spacing w:val="26"/>
          <w:w w:val="110"/>
          <w:position w:val="4"/>
          <w:sz w:val="7"/>
        </w:rPr>
        <w:t> </w:t>
      </w:r>
      <w:r>
        <w:rPr>
          <w:color w:val="545762"/>
          <w:w w:val="110"/>
          <w:sz w:val="12"/>
        </w:rPr>
        <w:t>See</w:t>
      </w:r>
      <w:r>
        <w:rPr>
          <w:color w:val="545762"/>
          <w:spacing w:val="-4"/>
          <w:w w:val="110"/>
          <w:sz w:val="12"/>
        </w:rPr>
        <w:t> </w:t>
      </w:r>
      <w:r>
        <w:rPr>
          <w:color w:val="545762"/>
          <w:w w:val="110"/>
          <w:sz w:val="12"/>
        </w:rPr>
        <w:t>Monetary</w:t>
      </w:r>
      <w:r>
        <w:rPr>
          <w:color w:val="545762"/>
          <w:spacing w:val="5"/>
          <w:w w:val="110"/>
          <w:sz w:val="12"/>
        </w:rPr>
        <w:t> </w:t>
      </w:r>
      <w:r>
        <w:rPr>
          <w:color w:val="545762"/>
          <w:w w:val="110"/>
          <w:sz w:val="12"/>
        </w:rPr>
        <w:t>Authority</w:t>
      </w:r>
      <w:r>
        <w:rPr>
          <w:color w:val="545762"/>
          <w:spacing w:val="2"/>
          <w:w w:val="110"/>
          <w:sz w:val="12"/>
        </w:rPr>
        <w:t> </w:t>
      </w:r>
      <w:r>
        <w:rPr>
          <w:color w:val="545762"/>
          <w:w w:val="110"/>
          <w:sz w:val="12"/>
        </w:rPr>
        <w:t>of</w:t>
      </w:r>
      <w:r>
        <w:rPr>
          <w:color w:val="545762"/>
          <w:spacing w:val="-2"/>
          <w:w w:val="110"/>
          <w:sz w:val="12"/>
        </w:rPr>
        <w:t> </w:t>
      </w:r>
      <w:r>
        <w:rPr>
          <w:color w:val="545762"/>
          <w:w w:val="110"/>
          <w:sz w:val="12"/>
        </w:rPr>
        <w:t>Singapore. </w:t>
      </w:r>
      <w:hyperlink r:id="rId230">
        <w:r>
          <w:rPr>
            <w:color w:val="545762"/>
            <w:w w:val="110"/>
            <w:sz w:val="12"/>
            <w:u w:val="thick" w:color="545762"/>
          </w:rPr>
          <w:t>"Project Guardian</w:t>
        </w:r>
        <w:r>
          <w:rPr>
            <w:color w:val="545762"/>
            <w:spacing w:val="6"/>
            <w:w w:val="110"/>
            <w:sz w:val="12"/>
            <w:u w:val="thick" w:color="545762"/>
          </w:rPr>
          <w:t> </w:t>
        </w:r>
        <w:r>
          <w:rPr>
            <w:color w:val="545762"/>
            <w:w w:val="110"/>
            <w:sz w:val="12"/>
            <w:u w:val="thick" w:color="545762"/>
          </w:rPr>
          <w:t>-</w:t>
        </w:r>
        <w:r>
          <w:rPr>
            <w:color w:val="545762"/>
            <w:spacing w:val="-4"/>
            <w:w w:val="110"/>
            <w:sz w:val="12"/>
            <w:u w:val="thick" w:color="545762"/>
          </w:rPr>
          <w:t> </w:t>
        </w:r>
        <w:r>
          <w:rPr>
            <w:color w:val="545762"/>
            <w:w w:val="110"/>
            <w:sz w:val="12"/>
            <w:u w:val="thick" w:color="545762"/>
          </w:rPr>
          <w:t>Open</w:t>
        </w:r>
        <w:r>
          <w:rPr>
            <w:color w:val="545762"/>
            <w:spacing w:val="-5"/>
            <w:w w:val="110"/>
            <w:sz w:val="12"/>
            <w:u w:val="thick" w:color="545762"/>
          </w:rPr>
          <w:t> </w:t>
        </w:r>
        <w:r>
          <w:rPr>
            <w:color w:val="545762"/>
            <w:w w:val="110"/>
            <w:sz w:val="12"/>
            <w:u w:val="thick" w:color="545762"/>
          </w:rPr>
          <w:t>and</w:t>
        </w:r>
        <w:r>
          <w:rPr>
            <w:color w:val="545762"/>
            <w:spacing w:val="5"/>
            <w:w w:val="110"/>
            <w:sz w:val="12"/>
            <w:u w:val="thick" w:color="545762"/>
          </w:rPr>
          <w:t> </w:t>
        </w:r>
        <w:r>
          <w:rPr>
            <w:color w:val="545762"/>
            <w:w w:val="110"/>
            <w:sz w:val="12"/>
            <w:u w:val="thick" w:color="545762"/>
          </w:rPr>
          <w:t>Interoperable</w:t>
        </w:r>
        <w:r>
          <w:rPr>
            <w:color w:val="545762"/>
            <w:spacing w:val="6"/>
            <w:w w:val="110"/>
            <w:sz w:val="12"/>
            <w:u w:val="thick" w:color="545762"/>
          </w:rPr>
          <w:t> </w:t>
        </w:r>
        <w:r>
          <w:rPr>
            <w:color w:val="545762"/>
            <w:w w:val="110"/>
            <w:sz w:val="12"/>
            <w:u w:val="thick" w:color="545762"/>
          </w:rPr>
          <w:t>Networks"</w:t>
        </w:r>
      </w:hyperlink>
      <w:r>
        <w:rPr>
          <w:color w:val="545762"/>
          <w:spacing w:val="-4"/>
          <w:w w:val="110"/>
          <w:sz w:val="12"/>
        </w:rPr>
        <w:t> </w:t>
      </w:r>
      <w:r>
        <w:rPr>
          <w:color w:val="545762"/>
          <w:w w:val="110"/>
          <w:sz w:val="12"/>
        </w:rPr>
        <w:t>published</w:t>
      </w:r>
      <w:r>
        <w:rPr>
          <w:color w:val="545762"/>
          <w:spacing w:val="3"/>
          <w:w w:val="110"/>
          <w:sz w:val="12"/>
        </w:rPr>
        <w:t> </w:t>
      </w:r>
      <w:r>
        <w:rPr>
          <w:color w:val="545762"/>
          <w:w w:val="110"/>
          <w:sz w:val="12"/>
        </w:rPr>
        <w:t>June</w:t>
      </w:r>
      <w:r>
        <w:rPr>
          <w:color w:val="545762"/>
          <w:spacing w:val="-6"/>
          <w:w w:val="110"/>
          <w:sz w:val="12"/>
        </w:rPr>
        <w:t> </w:t>
      </w:r>
      <w:r>
        <w:rPr>
          <w:color w:val="545762"/>
          <w:w w:val="110"/>
          <w:sz w:val="12"/>
        </w:rPr>
        <w:t>26,</w:t>
      </w:r>
      <w:r>
        <w:rPr>
          <w:color w:val="545762"/>
          <w:spacing w:val="-9"/>
          <w:w w:val="110"/>
          <w:sz w:val="12"/>
        </w:rPr>
        <w:t> </w:t>
      </w:r>
      <w:r>
        <w:rPr>
          <w:color w:val="545762"/>
          <w:spacing w:val="-2"/>
          <w:w w:val="110"/>
          <w:sz w:val="12"/>
        </w:rPr>
        <w:t>2023.</w:t>
      </w:r>
    </w:p>
    <w:p>
      <w:pPr>
        <w:spacing w:before="64"/>
        <w:ind w:left="460" w:right="0" w:firstLine="0"/>
        <w:jc w:val="left"/>
        <w:rPr>
          <w:sz w:val="12"/>
        </w:rPr>
      </w:pPr>
      <w:r>
        <w:rPr>
          <w:color w:val="80858C"/>
          <w:w w:val="110"/>
          <w:sz w:val="12"/>
          <w:vertAlign w:val="superscript"/>
        </w:rPr>
        <w:t>77</w:t>
      </w:r>
      <w:r>
        <w:rPr>
          <w:color w:val="80858C"/>
          <w:spacing w:val="10"/>
          <w:w w:val="110"/>
          <w:sz w:val="12"/>
          <w:vertAlign w:val="baseline"/>
        </w:rPr>
        <w:t> </w:t>
      </w:r>
      <w:r>
        <w:rPr>
          <w:color w:val="545762"/>
          <w:w w:val="110"/>
          <w:sz w:val="12"/>
          <w:vertAlign w:val="baseline"/>
        </w:rPr>
        <w:t>See</w:t>
      </w:r>
      <w:r>
        <w:rPr>
          <w:color w:val="545762"/>
          <w:spacing w:val="-4"/>
          <w:w w:val="110"/>
          <w:sz w:val="12"/>
          <w:vertAlign w:val="baseline"/>
        </w:rPr>
        <w:t> </w:t>
      </w:r>
      <w:r>
        <w:rPr>
          <w:color w:val="545762"/>
          <w:w w:val="110"/>
          <w:sz w:val="12"/>
          <w:vertAlign w:val="baseline"/>
        </w:rPr>
        <w:t>Monetary</w:t>
      </w:r>
      <w:r>
        <w:rPr>
          <w:color w:val="545762"/>
          <w:spacing w:val="4"/>
          <w:w w:val="110"/>
          <w:sz w:val="12"/>
          <w:vertAlign w:val="baseline"/>
        </w:rPr>
        <w:t> </w:t>
      </w:r>
      <w:r>
        <w:rPr>
          <w:color w:val="545762"/>
          <w:w w:val="110"/>
          <w:sz w:val="12"/>
          <w:vertAlign w:val="baseline"/>
        </w:rPr>
        <w:t>Authority</w:t>
      </w:r>
      <w:r>
        <w:rPr>
          <w:color w:val="545762"/>
          <w:spacing w:val="1"/>
          <w:w w:val="110"/>
          <w:sz w:val="12"/>
          <w:vertAlign w:val="baseline"/>
        </w:rPr>
        <w:t> </w:t>
      </w:r>
      <w:r>
        <w:rPr>
          <w:color w:val="545762"/>
          <w:w w:val="110"/>
          <w:sz w:val="12"/>
          <w:vertAlign w:val="baseline"/>
        </w:rPr>
        <w:t>of</w:t>
      </w:r>
      <w:r>
        <w:rPr>
          <w:color w:val="545762"/>
          <w:spacing w:val="-2"/>
          <w:w w:val="110"/>
          <w:sz w:val="12"/>
          <w:vertAlign w:val="baseline"/>
        </w:rPr>
        <w:t> </w:t>
      </w:r>
      <w:r>
        <w:rPr>
          <w:color w:val="545762"/>
          <w:w w:val="110"/>
          <w:sz w:val="12"/>
          <w:vertAlign w:val="baseline"/>
        </w:rPr>
        <w:t>Singapore.</w:t>
      </w:r>
      <w:r>
        <w:rPr>
          <w:color w:val="545762"/>
          <w:spacing w:val="1"/>
          <w:w w:val="110"/>
          <w:sz w:val="12"/>
          <w:vertAlign w:val="baseline"/>
        </w:rPr>
        <w:t> </w:t>
      </w:r>
      <w:hyperlink r:id="rId231">
        <w:r>
          <w:rPr>
            <w:color w:val="545762"/>
            <w:w w:val="110"/>
            <w:sz w:val="12"/>
            <w:u w:val="thick" w:color="545762"/>
            <w:vertAlign w:val="baseline"/>
          </w:rPr>
          <w:t>Project</w:t>
        </w:r>
        <w:r>
          <w:rPr>
            <w:color w:val="545762"/>
            <w:spacing w:val="-2"/>
            <w:w w:val="110"/>
            <w:sz w:val="12"/>
            <w:u w:val="thick" w:color="545762"/>
            <w:vertAlign w:val="baseline"/>
          </w:rPr>
          <w:t> Guardian.</w:t>
        </w:r>
      </w:hyperlink>
    </w:p>
    <w:p>
      <w:pPr>
        <w:pStyle w:val="BodyText"/>
        <w:spacing w:before="4"/>
        <w:rPr>
          <w:sz w:val="7"/>
        </w:rPr>
      </w:pPr>
      <w:r>
        <w:rPr/>
        <mc:AlternateContent>
          <mc:Choice Requires="wps">
            <w:drawing>
              <wp:anchor distT="0" distB="0" distL="0" distR="0" allowOverlap="1" layoutInCell="1" locked="0" behindDoc="1" simplePos="0" relativeHeight="487723008">
                <wp:simplePos x="0" y="0"/>
                <wp:positionH relativeFrom="page">
                  <wp:posOffset>647189</wp:posOffset>
                </wp:positionH>
                <wp:positionV relativeFrom="paragraph">
                  <wp:posOffset>68893</wp:posOffset>
                </wp:positionV>
                <wp:extent cx="6704330" cy="1270"/>
                <wp:effectExtent l="0" t="0" r="0" b="0"/>
                <wp:wrapTopAndBottom/>
                <wp:docPr id="579" name="Graphic 579"/>
                <wp:cNvGraphicFramePr>
                  <a:graphicFrameLocks/>
                </wp:cNvGraphicFramePr>
                <a:graphic>
                  <a:graphicData uri="http://schemas.microsoft.com/office/word/2010/wordprocessingShape">
                    <wps:wsp>
                      <wps:cNvPr id="579" name="Graphic 579"/>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593472;mso-wrap-distance-left:0;mso-wrap-distance-right:0" id="docshape386"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65344">
            <wp:simplePos x="0" y="0"/>
            <wp:positionH relativeFrom="page">
              <wp:posOffset>0</wp:posOffset>
            </wp:positionH>
            <wp:positionV relativeFrom="page">
              <wp:posOffset>0</wp:posOffset>
            </wp:positionV>
            <wp:extent cx="219800" cy="10040089"/>
            <wp:effectExtent l="0" t="0" r="0" b="0"/>
            <wp:wrapNone/>
            <wp:docPr id="580" name="Image 580"/>
            <wp:cNvGraphicFramePr>
              <a:graphicFrameLocks/>
            </wp:cNvGraphicFramePr>
            <a:graphic>
              <a:graphicData uri="http://schemas.openxmlformats.org/drawingml/2006/picture">
                <pic:pic>
                  <pic:nvPicPr>
                    <pic:cNvPr id="580" name="Image 580"/>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4" w:lineRule="auto"/>
        <w:ind w:left="465" w:right="2909" w:firstLine="3"/>
        <w:rPr>
          <w:sz w:val="12"/>
        </w:rPr>
      </w:pPr>
      <w:bookmarkStart w:name="Page_75" w:id="76"/>
      <w:bookmarkEnd w:id="76"/>
      <w:r>
        <w:rPr/>
      </w:r>
      <w:r>
        <w:rPr>
          <w:color w:val="0C0C0F"/>
          <w:w w:val="110"/>
        </w:rPr>
        <w:t>As part</w:t>
      </w:r>
      <w:r>
        <w:rPr>
          <w:color w:val="0C0C0F"/>
          <w:spacing w:val="29"/>
          <w:w w:val="110"/>
        </w:rPr>
        <w:t> </w:t>
      </w:r>
      <w:r>
        <w:rPr>
          <w:color w:val="0C0C0F"/>
          <w:w w:val="110"/>
        </w:rPr>
        <w:t>of its</w:t>
      </w:r>
      <w:r>
        <w:rPr>
          <w:color w:val="0C0C0F"/>
          <w:spacing w:val="40"/>
          <w:w w:val="110"/>
        </w:rPr>
        <w:t> </w:t>
      </w:r>
      <w:r>
        <w:rPr>
          <w:color w:val="0C0C0F"/>
          <w:w w:val="110"/>
        </w:rPr>
        <w:t>tokenization</w:t>
      </w:r>
      <w:r>
        <w:rPr>
          <w:color w:val="0C0C0F"/>
          <w:spacing w:val="30"/>
          <w:w w:val="110"/>
        </w:rPr>
        <w:t> </w:t>
      </w:r>
      <w:r>
        <w:rPr>
          <w:color w:val="0C0C0F"/>
          <w:w w:val="110"/>
        </w:rPr>
        <w:t>efforts,</w:t>
      </w:r>
      <w:r>
        <w:rPr>
          <w:color w:val="0C0C0F"/>
          <w:spacing w:val="19"/>
          <w:w w:val="110"/>
        </w:rPr>
        <w:t> </w:t>
      </w:r>
      <w:r>
        <w:rPr>
          <w:color w:val="0C0C0F"/>
          <w:w w:val="110"/>
        </w:rPr>
        <w:t>MAS</w:t>
      </w:r>
      <w:r>
        <w:rPr>
          <w:color w:val="0C0C0F"/>
          <w:spacing w:val="23"/>
          <w:w w:val="110"/>
        </w:rPr>
        <w:t> </w:t>
      </w:r>
      <w:r>
        <w:rPr>
          <w:color w:val="0C0C0F"/>
          <w:w w:val="110"/>
        </w:rPr>
        <w:t>has</w:t>
      </w:r>
      <w:r>
        <w:rPr>
          <w:color w:val="0C0C0F"/>
          <w:spacing w:val="27"/>
          <w:w w:val="110"/>
        </w:rPr>
        <w:t> </w:t>
      </w:r>
      <w:r>
        <w:rPr>
          <w:color w:val="0C0C0F"/>
          <w:w w:val="110"/>
        </w:rPr>
        <w:t>also</w:t>
      </w:r>
      <w:r>
        <w:rPr>
          <w:color w:val="0C0C0F"/>
          <w:spacing w:val="26"/>
          <w:w w:val="110"/>
        </w:rPr>
        <w:t> </w:t>
      </w:r>
      <w:r>
        <w:rPr>
          <w:color w:val="0C0C0F"/>
          <w:w w:val="110"/>
        </w:rPr>
        <w:t>revealed its</w:t>
      </w:r>
      <w:r>
        <w:rPr>
          <w:color w:val="0C0C0F"/>
          <w:spacing w:val="40"/>
          <w:w w:val="110"/>
        </w:rPr>
        <w:t> </w:t>
      </w:r>
      <w:r>
        <w:rPr>
          <w:color w:val="0C0C0F"/>
          <w:w w:val="110"/>
        </w:rPr>
        <w:t>intention</w:t>
      </w:r>
      <w:r>
        <w:rPr>
          <w:color w:val="0C0C0F"/>
          <w:spacing w:val="23"/>
          <w:w w:val="110"/>
        </w:rPr>
        <w:t> </w:t>
      </w:r>
      <w:r>
        <w:rPr>
          <w:color w:val="0C0C0F"/>
          <w:w w:val="110"/>
        </w:rPr>
        <w:t>to launch a</w:t>
      </w:r>
      <w:r>
        <w:rPr>
          <w:color w:val="0C0C0F"/>
          <w:spacing w:val="-1"/>
          <w:w w:val="110"/>
        </w:rPr>
        <w:t> </w:t>
      </w:r>
      <w:r>
        <w:rPr>
          <w:color w:val="0C0C0F"/>
          <w:w w:val="110"/>
        </w:rPr>
        <w:t>real-time central bank digital currency (CBDC) for</w:t>
      </w:r>
      <w:r>
        <w:rPr>
          <w:color w:val="0C0C0F"/>
          <w:spacing w:val="40"/>
          <w:w w:val="110"/>
        </w:rPr>
        <w:t> </w:t>
      </w:r>
      <w:r>
        <w:rPr>
          <w:color w:val="0C0C0F"/>
          <w:w w:val="110"/>
        </w:rPr>
        <w:t>wholesale transactions, based on the</w:t>
      </w:r>
      <w:r>
        <w:rPr>
          <w:color w:val="0C0C0F"/>
          <w:spacing w:val="40"/>
          <w:w w:val="110"/>
        </w:rPr>
        <w:t> </w:t>
      </w:r>
      <w:r>
        <w:rPr>
          <w:color w:val="0C0C0F"/>
          <w:w w:val="110"/>
        </w:rPr>
        <w:t>Orchid Blueprint technology infrastructure.</w:t>
      </w:r>
      <w:r>
        <w:rPr>
          <w:color w:val="313133"/>
          <w:w w:val="110"/>
          <w:position w:val="6"/>
          <w:sz w:val="12"/>
        </w:rPr>
        <w:t>78 </w:t>
      </w:r>
      <w:r>
        <w:rPr>
          <w:color w:val="0C0C0F"/>
          <w:w w:val="110"/>
        </w:rPr>
        <w:t>While MAS</w:t>
      </w:r>
      <w:r>
        <w:rPr>
          <w:color w:val="0C0C0F"/>
          <w:spacing w:val="-4"/>
          <w:w w:val="110"/>
        </w:rPr>
        <w:t> </w:t>
      </w:r>
      <w:r>
        <w:rPr>
          <w:color w:val="0C0C0F"/>
          <w:w w:val="110"/>
        </w:rPr>
        <w:t>is not</w:t>
      </w:r>
      <w:r>
        <w:rPr>
          <w:color w:val="0C0C0F"/>
          <w:spacing w:val="40"/>
          <w:w w:val="110"/>
        </w:rPr>
        <w:t> </w:t>
      </w:r>
      <w:r>
        <w:rPr>
          <w:color w:val="0C0C0F"/>
          <w:w w:val="110"/>
        </w:rPr>
        <w:t>actively promoting a</w:t>
      </w:r>
      <w:r>
        <w:rPr>
          <w:color w:val="0C0C0F"/>
          <w:spacing w:val="-12"/>
          <w:w w:val="110"/>
        </w:rPr>
        <w:t> </w:t>
      </w:r>
      <w:r>
        <w:rPr>
          <w:color w:val="0C0C0F"/>
          <w:w w:val="110"/>
        </w:rPr>
        <w:t>retail</w:t>
      </w:r>
      <w:r>
        <w:rPr>
          <w:color w:val="0C0C0F"/>
          <w:spacing w:val="-13"/>
          <w:w w:val="110"/>
        </w:rPr>
        <w:t> </w:t>
      </w:r>
      <w:r>
        <w:rPr>
          <w:color w:val="0C0C0F"/>
          <w:w w:val="110"/>
        </w:rPr>
        <w:t>CBDC,</w:t>
      </w:r>
      <w:r>
        <w:rPr>
          <w:color w:val="0C0C0F"/>
          <w:spacing w:val="-3"/>
          <w:w w:val="110"/>
        </w:rPr>
        <w:t> </w:t>
      </w:r>
      <w:r>
        <w:rPr>
          <w:color w:val="0C0C0F"/>
          <w:w w:val="110"/>
        </w:rPr>
        <w:t>Singapore recently agreed to a cross-border e-CNY pilot with China</w:t>
      </w:r>
      <w:r>
        <w:rPr>
          <w:color w:val="313133"/>
          <w:w w:val="110"/>
        </w:rPr>
        <w:t>.</w:t>
      </w:r>
      <w:r>
        <w:rPr>
          <w:color w:val="313133"/>
          <w:spacing w:val="-11"/>
          <w:w w:val="110"/>
        </w:rPr>
        <w:t> </w:t>
      </w:r>
      <w:r>
        <w:rPr>
          <w:color w:val="0C0C0F"/>
          <w:w w:val="110"/>
        </w:rPr>
        <w:t>Under this pilot, MAS and the</w:t>
      </w:r>
      <w:r>
        <w:rPr>
          <w:color w:val="0C0C0F"/>
          <w:spacing w:val="40"/>
          <w:w w:val="110"/>
        </w:rPr>
        <w:t> </w:t>
      </w:r>
      <w:r>
        <w:rPr>
          <w:color w:val="0C0C0F"/>
          <w:w w:val="110"/>
        </w:rPr>
        <w:t>People's Bank</w:t>
      </w:r>
      <w:r>
        <w:rPr>
          <w:color w:val="0C0C0F"/>
          <w:spacing w:val="24"/>
          <w:w w:val="110"/>
        </w:rPr>
        <w:t> </w:t>
      </w:r>
      <w:r>
        <w:rPr>
          <w:color w:val="0C0C0F"/>
          <w:w w:val="110"/>
        </w:rPr>
        <w:t>of</w:t>
      </w:r>
      <w:r>
        <w:rPr>
          <w:color w:val="0C0C0F"/>
          <w:spacing w:val="40"/>
          <w:w w:val="110"/>
        </w:rPr>
        <w:t> </w:t>
      </w:r>
      <w:r>
        <w:rPr>
          <w:color w:val="0C0C0F"/>
          <w:w w:val="110"/>
        </w:rPr>
        <w:t>China</w:t>
      </w:r>
      <w:r>
        <w:rPr>
          <w:color w:val="0C0C0F"/>
          <w:spacing w:val="15"/>
          <w:w w:val="110"/>
        </w:rPr>
        <w:t> </w:t>
      </w:r>
      <w:r>
        <w:rPr>
          <w:color w:val="0C0C0F"/>
          <w:w w:val="110"/>
        </w:rPr>
        <w:t>will</w:t>
      </w:r>
      <w:r>
        <w:rPr>
          <w:color w:val="0C0C0F"/>
          <w:spacing w:val="-3"/>
          <w:w w:val="110"/>
        </w:rPr>
        <w:t> </w:t>
      </w:r>
      <w:r>
        <w:rPr>
          <w:color w:val="0C0C0F"/>
          <w:w w:val="110"/>
        </w:rPr>
        <w:t>allow</w:t>
      </w:r>
      <w:r>
        <w:rPr>
          <w:color w:val="0C0C0F"/>
          <w:spacing w:val="16"/>
          <w:w w:val="110"/>
        </w:rPr>
        <w:t> </w:t>
      </w:r>
      <w:r>
        <w:rPr>
          <w:color w:val="0C0C0F"/>
          <w:w w:val="110"/>
        </w:rPr>
        <w:t>travelers</w:t>
      </w:r>
      <w:r>
        <w:rPr>
          <w:color w:val="0C0C0F"/>
          <w:spacing w:val="29"/>
          <w:w w:val="110"/>
        </w:rPr>
        <w:t> </w:t>
      </w:r>
      <w:r>
        <w:rPr>
          <w:color w:val="0C0C0F"/>
          <w:w w:val="110"/>
        </w:rPr>
        <w:t>from</w:t>
      </w:r>
      <w:r>
        <w:rPr>
          <w:color w:val="0C0C0F"/>
          <w:spacing w:val="13"/>
          <w:w w:val="110"/>
        </w:rPr>
        <w:t> </w:t>
      </w:r>
      <w:r>
        <w:rPr>
          <w:color w:val="0C0C0F"/>
          <w:w w:val="110"/>
        </w:rPr>
        <w:t>both countries</w:t>
      </w:r>
      <w:r>
        <w:rPr>
          <w:color w:val="0C0C0F"/>
          <w:spacing w:val="17"/>
          <w:w w:val="110"/>
        </w:rPr>
        <w:t> </w:t>
      </w:r>
      <w:r>
        <w:rPr>
          <w:color w:val="0C0C0F"/>
          <w:w w:val="110"/>
        </w:rPr>
        <w:t>to</w:t>
      </w:r>
      <w:r>
        <w:rPr>
          <w:color w:val="0C0C0F"/>
          <w:spacing w:val="30"/>
          <w:w w:val="110"/>
        </w:rPr>
        <w:t> </w:t>
      </w:r>
      <w:r>
        <w:rPr>
          <w:color w:val="0C0C0F"/>
          <w:w w:val="110"/>
        </w:rPr>
        <w:t>use</w:t>
      </w:r>
      <w:r>
        <w:rPr>
          <w:color w:val="0C0C0F"/>
          <w:spacing w:val="16"/>
          <w:w w:val="110"/>
        </w:rPr>
        <w:t> </w:t>
      </w:r>
      <w:r>
        <w:rPr>
          <w:color w:val="0C0C0F"/>
          <w:w w:val="110"/>
        </w:rPr>
        <w:t>e-CNY</w:t>
      </w:r>
      <w:r>
        <w:rPr>
          <w:color w:val="0C0C0F"/>
          <w:spacing w:val="26"/>
          <w:w w:val="110"/>
        </w:rPr>
        <w:t> </w:t>
      </w:r>
      <w:r>
        <w:rPr>
          <w:color w:val="0C0C0F"/>
          <w:w w:val="110"/>
        </w:rPr>
        <w:t>for</w:t>
      </w:r>
      <w:r>
        <w:rPr>
          <w:color w:val="0C0C0F"/>
          <w:w w:val="110"/>
        </w:rPr>
        <w:t> tourism spending in both Singapore and China.</w:t>
      </w:r>
      <w:r>
        <w:rPr>
          <w:color w:val="0C0C0F"/>
          <w:w w:val="110"/>
          <w:position w:val="6"/>
          <w:sz w:val="12"/>
        </w:rPr>
        <w:t>7</w:t>
      </w:r>
      <w:r>
        <w:rPr>
          <w:color w:val="313133"/>
          <w:w w:val="110"/>
          <w:position w:val="6"/>
          <w:sz w:val="12"/>
        </w:rPr>
        <w:t>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2"/>
      </w:pPr>
    </w:p>
    <w:p>
      <w:pPr>
        <w:spacing w:before="0"/>
        <w:ind w:left="460" w:right="0" w:firstLine="0"/>
        <w:jc w:val="left"/>
        <w:rPr>
          <w:sz w:val="12"/>
        </w:rPr>
      </w:pPr>
      <w:r>
        <w:rPr>
          <w:color w:val="82858C"/>
          <w:w w:val="110"/>
          <w:position w:val="4"/>
          <w:sz w:val="7"/>
        </w:rPr>
        <w:t>78</w:t>
      </w:r>
      <w:r>
        <w:rPr>
          <w:color w:val="82858C"/>
          <w:spacing w:val="24"/>
          <w:w w:val="110"/>
          <w:position w:val="4"/>
          <w:sz w:val="7"/>
        </w:rPr>
        <w:t> </w:t>
      </w:r>
      <w:r>
        <w:rPr>
          <w:color w:val="525762"/>
          <w:w w:val="110"/>
          <w:sz w:val="12"/>
        </w:rPr>
        <w:t>See</w:t>
      </w:r>
      <w:r>
        <w:rPr>
          <w:color w:val="525762"/>
          <w:spacing w:val="-5"/>
          <w:w w:val="110"/>
          <w:sz w:val="12"/>
        </w:rPr>
        <w:t> </w:t>
      </w:r>
      <w:r>
        <w:rPr>
          <w:color w:val="525762"/>
          <w:w w:val="110"/>
          <w:sz w:val="12"/>
        </w:rPr>
        <w:t>Monetary</w:t>
      </w:r>
      <w:r>
        <w:rPr>
          <w:color w:val="525762"/>
          <w:spacing w:val="3"/>
          <w:w w:val="110"/>
          <w:sz w:val="12"/>
        </w:rPr>
        <w:t> </w:t>
      </w:r>
      <w:r>
        <w:rPr>
          <w:color w:val="525762"/>
          <w:w w:val="110"/>
          <w:sz w:val="12"/>
        </w:rPr>
        <w:t>Authority of</w:t>
      </w:r>
      <w:r>
        <w:rPr>
          <w:color w:val="525762"/>
          <w:spacing w:val="-4"/>
          <w:w w:val="110"/>
          <w:sz w:val="12"/>
        </w:rPr>
        <w:t> </w:t>
      </w:r>
      <w:r>
        <w:rPr>
          <w:color w:val="525762"/>
          <w:w w:val="110"/>
          <w:sz w:val="12"/>
        </w:rPr>
        <w:t>Singapore.</w:t>
      </w:r>
      <w:r>
        <w:rPr>
          <w:color w:val="525762"/>
          <w:spacing w:val="-1"/>
          <w:w w:val="110"/>
          <w:sz w:val="12"/>
        </w:rPr>
        <w:t> </w:t>
      </w:r>
      <w:hyperlink r:id="rId232">
        <w:r>
          <w:rPr>
            <w:color w:val="525762"/>
            <w:w w:val="110"/>
            <w:sz w:val="12"/>
            <w:u w:val="thick" w:color="525762"/>
          </w:rPr>
          <w:t>"MAS</w:t>
        </w:r>
        <w:r>
          <w:rPr>
            <w:color w:val="525762"/>
            <w:spacing w:val="-8"/>
            <w:w w:val="110"/>
            <w:sz w:val="12"/>
            <w:u w:val="thick" w:color="525762"/>
          </w:rPr>
          <w:t> </w:t>
        </w:r>
        <w:r>
          <w:rPr>
            <w:color w:val="525762"/>
            <w:w w:val="110"/>
            <w:sz w:val="12"/>
            <w:u w:val="thick" w:color="525762"/>
          </w:rPr>
          <w:t>Lays</w:t>
        </w:r>
        <w:r>
          <w:rPr>
            <w:color w:val="525762"/>
            <w:spacing w:val="-9"/>
            <w:w w:val="110"/>
            <w:sz w:val="12"/>
            <w:u w:val="thick" w:color="525762"/>
          </w:rPr>
          <w:t> </w:t>
        </w:r>
        <w:r>
          <w:rPr>
            <w:color w:val="525762"/>
            <w:w w:val="110"/>
            <w:sz w:val="12"/>
            <w:u w:val="thick" w:color="525762"/>
          </w:rPr>
          <w:t>Foundation</w:t>
        </w:r>
        <w:r>
          <w:rPr>
            <w:color w:val="525762"/>
            <w:spacing w:val="-1"/>
            <w:w w:val="110"/>
            <w:sz w:val="12"/>
            <w:u w:val="thick" w:color="525762"/>
          </w:rPr>
          <w:t> </w:t>
        </w:r>
        <w:r>
          <w:rPr>
            <w:color w:val="525762"/>
            <w:w w:val="110"/>
            <w:sz w:val="12"/>
            <w:u w:val="thick" w:color="525762"/>
          </w:rPr>
          <w:t>for</w:t>
        </w:r>
        <w:r>
          <w:rPr>
            <w:color w:val="525762"/>
            <w:spacing w:val="7"/>
            <w:w w:val="110"/>
            <w:sz w:val="12"/>
            <w:u w:val="thick" w:color="525762"/>
          </w:rPr>
          <w:t> </w:t>
        </w:r>
        <w:r>
          <w:rPr>
            <w:color w:val="525762"/>
            <w:w w:val="110"/>
            <w:sz w:val="12"/>
            <w:u w:val="thick" w:color="525762"/>
          </w:rPr>
          <w:t>Safe</w:t>
        </w:r>
        <w:r>
          <w:rPr>
            <w:color w:val="525762"/>
            <w:spacing w:val="-9"/>
            <w:w w:val="110"/>
            <w:sz w:val="12"/>
            <w:u w:val="thick" w:color="525762"/>
          </w:rPr>
          <w:t> </w:t>
        </w:r>
        <w:r>
          <w:rPr>
            <w:color w:val="525762"/>
            <w:w w:val="110"/>
            <w:sz w:val="12"/>
            <w:u w:val="thick" w:color="525762"/>
          </w:rPr>
          <w:t>and</w:t>
        </w:r>
        <w:r>
          <w:rPr>
            <w:color w:val="525762"/>
            <w:spacing w:val="-5"/>
            <w:w w:val="110"/>
            <w:sz w:val="12"/>
            <w:u w:val="thick" w:color="525762"/>
          </w:rPr>
          <w:t> </w:t>
        </w:r>
        <w:r>
          <w:rPr>
            <w:color w:val="525762"/>
            <w:w w:val="110"/>
            <w:sz w:val="12"/>
            <w:u w:val="thick" w:color="525762"/>
          </w:rPr>
          <w:t>Innovative Use</w:t>
        </w:r>
        <w:r>
          <w:rPr>
            <w:color w:val="525762"/>
            <w:spacing w:val="-5"/>
            <w:w w:val="110"/>
            <w:sz w:val="12"/>
            <w:u w:val="thick" w:color="525762"/>
          </w:rPr>
          <w:t> </w:t>
        </w:r>
        <w:r>
          <w:rPr>
            <w:color w:val="525762"/>
            <w:w w:val="110"/>
            <w:sz w:val="12"/>
            <w:u w:val="thick" w:color="525762"/>
          </w:rPr>
          <w:t>of</w:t>
        </w:r>
        <w:r>
          <w:rPr>
            <w:color w:val="525762"/>
            <w:spacing w:val="12"/>
            <w:w w:val="110"/>
            <w:sz w:val="12"/>
            <w:u w:val="thick" w:color="525762"/>
          </w:rPr>
          <w:t> </w:t>
        </w:r>
        <w:r>
          <w:rPr>
            <w:color w:val="525762"/>
            <w:w w:val="110"/>
            <w:sz w:val="12"/>
            <w:u w:val="thick" w:color="525762"/>
          </w:rPr>
          <w:t>Digital</w:t>
        </w:r>
        <w:r>
          <w:rPr>
            <w:color w:val="525762"/>
            <w:spacing w:val="-15"/>
            <w:w w:val="110"/>
            <w:sz w:val="12"/>
            <w:u w:val="thick" w:color="525762"/>
          </w:rPr>
          <w:t> </w:t>
        </w:r>
        <w:r>
          <w:rPr>
            <w:color w:val="525762"/>
            <w:w w:val="110"/>
            <w:sz w:val="12"/>
            <w:u w:val="thick" w:color="525762"/>
          </w:rPr>
          <w:t>Money</w:t>
        </w:r>
        <w:r>
          <w:rPr>
            <w:color w:val="525762"/>
            <w:spacing w:val="-11"/>
            <w:w w:val="110"/>
            <w:sz w:val="12"/>
            <w:u w:val="thick" w:color="525762"/>
          </w:rPr>
          <w:t> </w:t>
        </w:r>
        <w:r>
          <w:rPr>
            <w:color w:val="525762"/>
            <w:w w:val="110"/>
            <w:sz w:val="12"/>
            <w:u w:val="thick" w:color="525762"/>
          </w:rPr>
          <w:t>in</w:t>
        </w:r>
        <w:r>
          <w:rPr>
            <w:color w:val="525762"/>
            <w:spacing w:val="8"/>
            <w:w w:val="110"/>
            <w:sz w:val="12"/>
            <w:u w:val="thick" w:color="525762"/>
          </w:rPr>
          <w:t> </w:t>
        </w:r>
        <w:r>
          <w:rPr>
            <w:color w:val="525762"/>
            <w:w w:val="110"/>
            <w:sz w:val="12"/>
            <w:u w:val="thick" w:color="525762"/>
          </w:rPr>
          <w:t>Singapore"</w:t>
        </w:r>
      </w:hyperlink>
      <w:r>
        <w:rPr>
          <w:color w:val="525762"/>
          <w:spacing w:val="-1"/>
          <w:w w:val="110"/>
          <w:sz w:val="12"/>
        </w:rPr>
        <w:t> </w:t>
      </w:r>
      <w:r>
        <w:rPr>
          <w:color w:val="525762"/>
          <w:w w:val="110"/>
          <w:sz w:val="12"/>
        </w:rPr>
        <w:t>published November</w:t>
      </w:r>
      <w:r>
        <w:rPr>
          <w:color w:val="525762"/>
          <w:spacing w:val="-10"/>
          <w:w w:val="110"/>
          <w:sz w:val="12"/>
        </w:rPr>
        <w:t> </w:t>
      </w:r>
      <w:r>
        <w:rPr>
          <w:color w:val="525762"/>
          <w:w w:val="110"/>
          <w:sz w:val="12"/>
        </w:rPr>
        <w:t>16,</w:t>
      </w:r>
      <w:r>
        <w:rPr>
          <w:color w:val="525762"/>
          <w:spacing w:val="-10"/>
          <w:w w:val="110"/>
          <w:sz w:val="12"/>
        </w:rPr>
        <w:t> </w:t>
      </w:r>
      <w:r>
        <w:rPr>
          <w:color w:val="525762"/>
          <w:spacing w:val="-2"/>
          <w:w w:val="110"/>
          <w:sz w:val="12"/>
        </w:rPr>
        <w:t>2023.</w:t>
      </w:r>
    </w:p>
    <w:p>
      <w:pPr>
        <w:spacing w:before="61"/>
        <w:ind w:left="460" w:right="0" w:firstLine="0"/>
        <w:jc w:val="left"/>
        <w:rPr>
          <w:sz w:val="12"/>
        </w:rPr>
      </w:pPr>
      <w:r>
        <w:rPr>
          <w:color w:val="82858C"/>
          <w:w w:val="110"/>
          <w:position w:val="4"/>
          <w:sz w:val="8"/>
        </w:rPr>
        <w:t>79</w:t>
      </w:r>
      <w:r>
        <w:rPr>
          <w:color w:val="82858C"/>
          <w:spacing w:val="22"/>
          <w:w w:val="110"/>
          <w:position w:val="4"/>
          <w:sz w:val="8"/>
        </w:rPr>
        <w:t> </w:t>
      </w:r>
      <w:r>
        <w:rPr>
          <w:color w:val="525762"/>
          <w:w w:val="110"/>
          <w:sz w:val="12"/>
        </w:rPr>
        <w:t>See</w:t>
      </w:r>
      <w:r>
        <w:rPr>
          <w:color w:val="525762"/>
          <w:spacing w:val="-5"/>
          <w:w w:val="110"/>
          <w:sz w:val="12"/>
        </w:rPr>
        <w:t> </w:t>
      </w:r>
      <w:r>
        <w:rPr>
          <w:color w:val="525762"/>
          <w:w w:val="110"/>
          <w:sz w:val="12"/>
        </w:rPr>
        <w:t>Monetary</w:t>
      </w:r>
      <w:r>
        <w:rPr>
          <w:color w:val="525762"/>
          <w:spacing w:val="4"/>
          <w:w w:val="110"/>
          <w:sz w:val="12"/>
        </w:rPr>
        <w:t> </w:t>
      </w:r>
      <w:r>
        <w:rPr>
          <w:color w:val="525762"/>
          <w:w w:val="110"/>
          <w:sz w:val="12"/>
        </w:rPr>
        <w:t>Authority of</w:t>
      </w:r>
      <w:r>
        <w:rPr>
          <w:color w:val="525762"/>
          <w:spacing w:val="-3"/>
          <w:w w:val="110"/>
          <w:sz w:val="12"/>
        </w:rPr>
        <w:t> </w:t>
      </w:r>
      <w:r>
        <w:rPr>
          <w:color w:val="525762"/>
          <w:w w:val="110"/>
          <w:sz w:val="12"/>
        </w:rPr>
        <w:t>Singapore. </w:t>
      </w:r>
      <w:hyperlink r:id="rId233">
        <w:r>
          <w:rPr>
            <w:color w:val="525762"/>
            <w:w w:val="110"/>
            <w:sz w:val="12"/>
            <w:u w:val="thick" w:color="525762"/>
          </w:rPr>
          <w:t>"Singapore</w:t>
        </w:r>
        <w:r>
          <w:rPr>
            <w:color w:val="525762"/>
            <w:spacing w:val="-4"/>
            <w:w w:val="110"/>
            <w:sz w:val="12"/>
            <w:u w:val="thick" w:color="525762"/>
          </w:rPr>
          <w:t> </w:t>
        </w:r>
        <w:r>
          <w:rPr>
            <w:color w:val="525762"/>
            <w:w w:val="110"/>
            <w:sz w:val="12"/>
            <w:u w:val="thick" w:color="525762"/>
          </w:rPr>
          <w:t>and</w:t>
        </w:r>
        <w:r>
          <w:rPr>
            <w:color w:val="525762"/>
            <w:spacing w:val="-6"/>
            <w:w w:val="110"/>
            <w:sz w:val="12"/>
            <w:u w:val="thick" w:color="525762"/>
          </w:rPr>
          <w:t> </w:t>
        </w:r>
        <w:r>
          <w:rPr>
            <w:color w:val="525762"/>
            <w:w w:val="110"/>
            <w:sz w:val="12"/>
            <w:u w:val="thick" w:color="525762"/>
          </w:rPr>
          <w:t>China</w:t>
        </w:r>
        <w:r>
          <w:rPr>
            <w:color w:val="525762"/>
            <w:spacing w:val="-4"/>
            <w:w w:val="110"/>
            <w:sz w:val="12"/>
            <w:u w:val="thick" w:color="525762"/>
          </w:rPr>
          <w:t> </w:t>
        </w:r>
        <w:r>
          <w:rPr>
            <w:color w:val="525762"/>
            <w:w w:val="110"/>
            <w:sz w:val="12"/>
            <w:u w:val="thick" w:color="525762"/>
          </w:rPr>
          <w:t>Enhance Digital</w:t>
        </w:r>
        <w:r>
          <w:rPr>
            <w:color w:val="525762"/>
            <w:spacing w:val="-15"/>
            <w:w w:val="110"/>
            <w:sz w:val="12"/>
            <w:u w:val="thick" w:color="525762"/>
          </w:rPr>
          <w:t> </w:t>
        </w:r>
        <w:r>
          <w:rPr>
            <w:color w:val="525762"/>
            <w:w w:val="110"/>
            <w:sz w:val="12"/>
            <w:u w:val="thick" w:color="525762"/>
          </w:rPr>
          <w:t>Finance</w:t>
        </w:r>
        <w:r>
          <w:rPr>
            <w:color w:val="525762"/>
            <w:spacing w:val="-2"/>
            <w:w w:val="110"/>
            <w:sz w:val="12"/>
            <w:u w:val="thick" w:color="525762"/>
          </w:rPr>
          <w:t> </w:t>
        </w:r>
        <w:r>
          <w:rPr>
            <w:color w:val="525762"/>
            <w:w w:val="110"/>
            <w:sz w:val="12"/>
            <w:u w:val="thick" w:color="525762"/>
          </w:rPr>
          <w:t>and</w:t>
        </w:r>
        <w:r>
          <w:rPr>
            <w:color w:val="525762"/>
            <w:spacing w:val="-7"/>
            <w:w w:val="110"/>
            <w:sz w:val="12"/>
            <w:u w:val="thick" w:color="525762"/>
          </w:rPr>
          <w:t> </w:t>
        </w:r>
        <w:r>
          <w:rPr>
            <w:color w:val="525762"/>
            <w:w w:val="110"/>
            <w:sz w:val="12"/>
            <w:u w:val="thick" w:color="525762"/>
          </w:rPr>
          <w:t>Capital</w:t>
        </w:r>
        <w:r>
          <w:rPr>
            <w:color w:val="525762"/>
            <w:spacing w:val="-10"/>
            <w:w w:val="110"/>
            <w:sz w:val="12"/>
            <w:u w:val="thick" w:color="525762"/>
          </w:rPr>
          <w:t> </w:t>
        </w:r>
        <w:r>
          <w:rPr>
            <w:color w:val="525762"/>
            <w:w w:val="110"/>
            <w:sz w:val="12"/>
            <w:u w:val="thick" w:color="525762"/>
          </w:rPr>
          <w:t>Markets</w:t>
        </w:r>
        <w:r>
          <w:rPr>
            <w:color w:val="525762"/>
            <w:spacing w:val="-2"/>
            <w:w w:val="110"/>
            <w:sz w:val="12"/>
            <w:u w:val="thick" w:color="525762"/>
          </w:rPr>
          <w:t> </w:t>
        </w:r>
        <w:r>
          <w:rPr>
            <w:color w:val="525762"/>
            <w:w w:val="110"/>
            <w:sz w:val="12"/>
            <w:u w:val="thick" w:color="525762"/>
          </w:rPr>
          <w:t>Cooperation"</w:t>
        </w:r>
      </w:hyperlink>
      <w:r>
        <w:rPr>
          <w:color w:val="525762"/>
          <w:spacing w:val="9"/>
          <w:w w:val="110"/>
          <w:sz w:val="12"/>
        </w:rPr>
        <w:t> </w:t>
      </w:r>
      <w:r>
        <w:rPr>
          <w:color w:val="525762"/>
          <w:w w:val="110"/>
          <w:sz w:val="12"/>
        </w:rPr>
        <w:t>published December</w:t>
      </w:r>
      <w:r>
        <w:rPr>
          <w:color w:val="525762"/>
          <w:spacing w:val="-2"/>
          <w:w w:val="110"/>
          <w:sz w:val="12"/>
        </w:rPr>
        <w:t> </w:t>
      </w:r>
      <w:r>
        <w:rPr>
          <w:color w:val="525762"/>
          <w:w w:val="110"/>
          <w:sz w:val="12"/>
        </w:rPr>
        <w:t>7,</w:t>
      </w:r>
      <w:r>
        <w:rPr>
          <w:color w:val="525762"/>
          <w:spacing w:val="-9"/>
          <w:w w:val="110"/>
          <w:sz w:val="12"/>
        </w:rPr>
        <w:t> </w:t>
      </w:r>
      <w:r>
        <w:rPr>
          <w:color w:val="525762"/>
          <w:spacing w:val="-2"/>
          <w:w w:val="110"/>
          <w:sz w:val="12"/>
        </w:rPr>
        <w:t>2023.</w:t>
      </w:r>
    </w:p>
    <w:p>
      <w:pPr>
        <w:pStyle w:val="BodyText"/>
        <w:spacing w:before="5"/>
        <w:rPr>
          <w:sz w:val="7"/>
        </w:rPr>
      </w:pPr>
      <w:r>
        <w:rPr/>
        <mc:AlternateContent>
          <mc:Choice Requires="wps">
            <w:drawing>
              <wp:anchor distT="0" distB="0" distL="0" distR="0" allowOverlap="1" layoutInCell="1" locked="0" behindDoc="1" simplePos="0" relativeHeight="487724032">
                <wp:simplePos x="0" y="0"/>
                <wp:positionH relativeFrom="page">
                  <wp:posOffset>647189</wp:posOffset>
                </wp:positionH>
                <wp:positionV relativeFrom="paragraph">
                  <wp:posOffset>69606</wp:posOffset>
                </wp:positionV>
                <wp:extent cx="6704330" cy="1270"/>
                <wp:effectExtent l="0" t="0" r="0" b="0"/>
                <wp:wrapTopAndBottom/>
                <wp:docPr id="581" name="Graphic 581"/>
                <wp:cNvGraphicFramePr>
                  <a:graphicFrameLocks/>
                </wp:cNvGraphicFramePr>
                <a:graphic>
                  <a:graphicData uri="http://schemas.microsoft.com/office/word/2010/wordprocessingShape">
                    <wps:wsp>
                      <wps:cNvPr id="581" name="Graphic 581"/>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80862pt;width:527.9pt;height:.1pt;mso-position-horizontal-relative:page;mso-position-vertical-relative:paragraph;z-index:-15592448;mso-wrap-distance-left:0;mso-wrap-distance-right:0" id="docshape387" coordorigin="1019,110" coordsize="10558,0" path="m1019,110l11577,110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rPr>
          <w:sz w:val="47"/>
        </w:rPr>
      </w:pPr>
      <w:r>
        <w:rPr/>
        <w:drawing>
          <wp:anchor distT="0" distB="0" distL="0" distR="0" allowOverlap="1" layoutInCell="1" locked="0" behindDoc="0" simplePos="0" relativeHeight="15866368">
            <wp:simplePos x="0" y="0"/>
            <wp:positionH relativeFrom="page">
              <wp:posOffset>0</wp:posOffset>
            </wp:positionH>
            <wp:positionV relativeFrom="page">
              <wp:posOffset>0</wp:posOffset>
            </wp:positionV>
            <wp:extent cx="219800" cy="10040089"/>
            <wp:effectExtent l="0" t="0" r="0" b="0"/>
            <wp:wrapNone/>
            <wp:docPr id="587" name="Image 587"/>
            <wp:cNvGraphicFramePr>
              <a:graphicFrameLocks/>
            </wp:cNvGraphicFramePr>
            <a:graphic>
              <a:graphicData uri="http://schemas.openxmlformats.org/drawingml/2006/picture">
                <pic:pic>
                  <pic:nvPicPr>
                    <pic:cNvPr id="587" name="Image 587"/>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rPr>
          <w:sz w:val="47"/>
        </w:rPr>
      </w:pPr>
    </w:p>
    <w:p>
      <w:pPr>
        <w:pStyle w:val="BodyText"/>
        <w:spacing w:before="85"/>
        <w:rPr>
          <w:sz w:val="47"/>
        </w:rPr>
      </w:pPr>
    </w:p>
    <w:p>
      <w:pPr>
        <w:spacing w:before="0"/>
        <w:ind w:left="456" w:right="0" w:firstLine="0"/>
        <w:jc w:val="left"/>
        <w:rPr>
          <w:b/>
          <w:sz w:val="47"/>
        </w:rPr>
      </w:pPr>
      <w:bookmarkStart w:name="Page_76" w:id="77"/>
      <w:bookmarkEnd w:id="77"/>
      <w:r>
        <w:rPr/>
      </w:r>
      <w:r>
        <w:rPr>
          <w:b/>
          <w:color w:val="0152FF"/>
          <w:spacing w:val="-2"/>
          <w:sz w:val="47"/>
        </w:rPr>
        <w:t>Chapters</w:t>
      </w:r>
    </w:p>
    <w:p>
      <w:pPr>
        <w:pStyle w:val="Heading1"/>
        <w:spacing w:line="228" w:lineRule="auto" w:before="241"/>
        <w:ind w:left="457" w:hanging="2"/>
      </w:pPr>
      <w:r>
        <w:rPr>
          <w:color w:val="0C0C0E"/>
        </w:rPr>
        <w:t>Coinbase Institutional </w:t>
      </w:r>
      <w:r>
        <w:rPr>
          <w:color w:val="0C0C0E"/>
          <w:spacing w:val="-2"/>
          <w:w w:val="105"/>
        </w:rPr>
        <w:t>Updates</w:t>
      </w:r>
    </w:p>
    <w:p>
      <w:pPr>
        <w:spacing w:before="777"/>
        <w:ind w:left="465" w:right="0" w:firstLine="0"/>
        <w:jc w:val="left"/>
        <w:rPr>
          <w:rFonts w:ascii="Courier New"/>
          <w:b/>
          <w:sz w:val="32"/>
        </w:rPr>
      </w:pPr>
      <w:r>
        <w:rPr>
          <w:rFonts w:ascii="Courier New"/>
          <w:b/>
          <w:color w:val="444954"/>
          <w:sz w:val="32"/>
        </w:rPr>
        <w:t>2023</w:t>
      </w:r>
      <w:r>
        <w:rPr>
          <w:rFonts w:ascii="Courier New"/>
          <w:b/>
          <w:color w:val="444954"/>
          <w:spacing w:val="-48"/>
          <w:sz w:val="32"/>
        </w:rPr>
        <w:t> </w:t>
      </w:r>
      <w:r>
        <w:rPr>
          <w:rFonts w:ascii="Courier New"/>
          <w:b/>
          <w:color w:val="444954"/>
          <w:sz w:val="32"/>
        </w:rPr>
        <w:t>IN</w:t>
      </w:r>
      <w:r>
        <w:rPr>
          <w:rFonts w:ascii="Courier New"/>
          <w:b/>
          <w:color w:val="444954"/>
          <w:spacing w:val="-45"/>
          <w:sz w:val="32"/>
        </w:rPr>
        <w:t> </w:t>
      </w:r>
      <w:r>
        <w:rPr>
          <w:rFonts w:ascii="Courier New"/>
          <w:b/>
          <w:color w:val="444954"/>
          <w:spacing w:val="-2"/>
          <w:sz w:val="32"/>
        </w:rPr>
        <w:t>REVIEW</w:t>
      </w:r>
    </w:p>
    <w:p>
      <w:pPr>
        <w:pStyle w:val="BodyText"/>
        <w:spacing w:before="74"/>
        <w:rPr>
          <w:rFonts w:ascii="Courier New"/>
          <w:b/>
          <w:sz w:val="32"/>
        </w:rPr>
      </w:pPr>
    </w:p>
    <w:p>
      <w:pPr>
        <w:pStyle w:val="BodyText"/>
        <w:spacing w:line="314" w:lineRule="auto" w:before="1"/>
        <w:ind w:left="455" w:right="2852" w:firstLine="10"/>
      </w:pPr>
      <w:r>
        <w:rPr>
          <w:color w:val="0C0C0E"/>
          <w:spacing w:val="-2"/>
          <w:w w:val="115"/>
        </w:rPr>
        <w:t>With</w:t>
      </w:r>
      <w:r>
        <w:rPr>
          <w:color w:val="0C0C0E"/>
          <w:spacing w:val="-14"/>
          <w:w w:val="115"/>
        </w:rPr>
        <w:t> </w:t>
      </w:r>
      <w:r>
        <w:rPr>
          <w:color w:val="0C0C0E"/>
          <w:spacing w:val="-2"/>
          <w:w w:val="115"/>
        </w:rPr>
        <w:t>245,000 ecosystem partners</w:t>
      </w:r>
      <w:r>
        <w:rPr>
          <w:color w:val="0C0C0E"/>
          <w:spacing w:val="-12"/>
          <w:w w:val="115"/>
        </w:rPr>
        <w:t> </w:t>
      </w:r>
      <w:r>
        <w:rPr>
          <w:color w:val="0C0C0E"/>
          <w:spacing w:val="-2"/>
          <w:w w:val="115"/>
        </w:rPr>
        <w:t>in</w:t>
      </w:r>
      <w:r>
        <w:rPr>
          <w:color w:val="0C0C0E"/>
          <w:spacing w:val="-3"/>
          <w:w w:val="115"/>
        </w:rPr>
        <w:t> </w:t>
      </w:r>
      <w:r>
        <w:rPr>
          <w:color w:val="0C0C0E"/>
          <w:spacing w:val="-2"/>
          <w:w w:val="115"/>
        </w:rPr>
        <w:t>over</w:t>
      </w:r>
      <w:r>
        <w:rPr>
          <w:color w:val="0C0C0E"/>
          <w:spacing w:val="-24"/>
          <w:w w:val="115"/>
        </w:rPr>
        <w:t> </w:t>
      </w:r>
      <w:r>
        <w:rPr>
          <w:color w:val="0C0C0E"/>
          <w:spacing w:val="-2"/>
          <w:w w:val="115"/>
        </w:rPr>
        <w:t>100</w:t>
      </w:r>
      <w:r>
        <w:rPr>
          <w:color w:val="0C0C0E"/>
          <w:spacing w:val="-10"/>
          <w:w w:val="115"/>
        </w:rPr>
        <w:t> </w:t>
      </w:r>
      <w:r>
        <w:rPr>
          <w:color w:val="0C0C0E"/>
          <w:spacing w:val="-2"/>
          <w:w w:val="115"/>
        </w:rPr>
        <w:t>countries,</w:t>
      </w:r>
      <w:r>
        <w:rPr>
          <w:color w:val="0C0C0E"/>
          <w:spacing w:val="-8"/>
          <w:w w:val="115"/>
        </w:rPr>
        <w:t> </w:t>
      </w:r>
      <w:r>
        <w:rPr>
          <w:color w:val="0C0C0E"/>
          <w:spacing w:val="-2"/>
          <w:w w:val="115"/>
        </w:rPr>
        <w:t>Coinbase</w:t>
      </w:r>
      <w:r>
        <w:rPr>
          <w:color w:val="0C0C0E"/>
          <w:spacing w:val="-7"/>
          <w:w w:val="115"/>
        </w:rPr>
        <w:t> </w:t>
      </w:r>
      <w:r>
        <w:rPr>
          <w:color w:val="0C0C0E"/>
          <w:spacing w:val="-2"/>
          <w:w w:val="115"/>
        </w:rPr>
        <w:t>has</w:t>
      </w:r>
      <w:r>
        <w:rPr>
          <w:color w:val="0C0C0E"/>
          <w:spacing w:val="-7"/>
          <w:w w:val="115"/>
        </w:rPr>
        <w:t> </w:t>
      </w:r>
      <w:r>
        <w:rPr>
          <w:color w:val="0C0C0E"/>
          <w:spacing w:val="-2"/>
          <w:w w:val="115"/>
        </w:rPr>
        <w:t>grown</w:t>
      </w:r>
      <w:r>
        <w:rPr>
          <w:color w:val="0C0C0E"/>
          <w:spacing w:val="-2"/>
          <w:w w:val="115"/>
        </w:rPr>
        <w:t> </w:t>
      </w:r>
      <w:r>
        <w:rPr>
          <w:color w:val="0C0C0E"/>
          <w:w w:val="115"/>
        </w:rPr>
        <w:t>its</w:t>
      </w:r>
      <w:r>
        <w:rPr>
          <w:color w:val="0C0C0E"/>
          <w:spacing w:val="34"/>
          <w:w w:val="115"/>
        </w:rPr>
        <w:t> </w:t>
      </w:r>
      <w:r>
        <w:rPr>
          <w:color w:val="0C0C0E"/>
          <w:w w:val="115"/>
        </w:rPr>
        <w:t>products and</w:t>
      </w:r>
      <w:r>
        <w:rPr>
          <w:color w:val="0C0C0E"/>
          <w:spacing w:val="-5"/>
          <w:w w:val="115"/>
        </w:rPr>
        <w:t> </w:t>
      </w:r>
      <w:r>
        <w:rPr>
          <w:color w:val="0C0C0E"/>
          <w:w w:val="115"/>
        </w:rPr>
        <w:t>services globally,</w:t>
      </w:r>
      <w:r>
        <w:rPr>
          <w:color w:val="0C0C0E"/>
          <w:spacing w:val="-16"/>
          <w:w w:val="115"/>
        </w:rPr>
        <w:t> </w:t>
      </w:r>
      <w:r>
        <w:rPr>
          <w:color w:val="0C0C0E"/>
          <w:w w:val="115"/>
        </w:rPr>
        <w:t>including</w:t>
      </w:r>
      <w:r>
        <w:rPr>
          <w:color w:val="0C0C0E"/>
          <w:spacing w:val="-9"/>
          <w:w w:val="115"/>
        </w:rPr>
        <w:t> </w:t>
      </w:r>
      <w:r>
        <w:rPr>
          <w:color w:val="0C0C0E"/>
          <w:w w:val="115"/>
        </w:rPr>
        <w:t>in</w:t>
      </w:r>
      <w:r>
        <w:rPr>
          <w:color w:val="0C0C0E"/>
          <w:spacing w:val="-5"/>
          <w:w w:val="115"/>
        </w:rPr>
        <w:t> </w:t>
      </w:r>
      <w:r>
        <w:rPr>
          <w:color w:val="0C0C0E"/>
          <w:w w:val="115"/>
        </w:rPr>
        <w:t>the</w:t>
      </w:r>
      <w:r>
        <w:rPr>
          <w:color w:val="0C0C0E"/>
          <w:spacing w:val="-5"/>
          <w:w w:val="115"/>
        </w:rPr>
        <w:t> </w:t>
      </w:r>
      <w:r>
        <w:rPr>
          <w:color w:val="0C0C0E"/>
          <w:w w:val="115"/>
        </w:rPr>
        <w:t>areas</w:t>
      </w:r>
      <w:r>
        <w:rPr>
          <w:color w:val="0C0C0E"/>
          <w:spacing w:val="-6"/>
          <w:w w:val="115"/>
        </w:rPr>
        <w:t> </w:t>
      </w:r>
      <w:r>
        <w:rPr>
          <w:color w:val="0C0C0E"/>
          <w:w w:val="115"/>
        </w:rPr>
        <w:t>of derivatives and </w:t>
      </w:r>
      <w:r>
        <w:rPr>
          <w:color w:val="0C0C0E"/>
          <w:w w:val="110"/>
        </w:rPr>
        <w:t>layer 2</w:t>
      </w:r>
      <w:r>
        <w:rPr>
          <w:color w:val="0C0C0E"/>
          <w:spacing w:val="-11"/>
          <w:w w:val="110"/>
        </w:rPr>
        <w:t> </w:t>
      </w:r>
      <w:r>
        <w:rPr>
          <w:color w:val="0C0C0E"/>
          <w:w w:val="110"/>
        </w:rPr>
        <w:t>solutions. We</w:t>
      </w:r>
      <w:r>
        <w:rPr>
          <w:color w:val="0C0C0E"/>
          <w:spacing w:val="-1"/>
          <w:w w:val="110"/>
        </w:rPr>
        <w:t> </w:t>
      </w:r>
      <w:r>
        <w:rPr>
          <w:color w:val="0C0C0E"/>
          <w:w w:val="110"/>
        </w:rPr>
        <w:t>have obtained new licenses that enable us</w:t>
      </w:r>
      <w:r>
        <w:rPr>
          <w:color w:val="0C0C0E"/>
          <w:spacing w:val="-10"/>
          <w:w w:val="110"/>
        </w:rPr>
        <w:t> </w:t>
      </w:r>
      <w:r>
        <w:rPr>
          <w:color w:val="0C0C0E"/>
          <w:w w:val="110"/>
        </w:rPr>
        <w:t>to</w:t>
      </w:r>
      <w:r>
        <w:rPr>
          <w:color w:val="0C0C0E"/>
          <w:spacing w:val="23"/>
          <w:w w:val="110"/>
        </w:rPr>
        <w:t> </w:t>
      </w:r>
      <w:r>
        <w:rPr>
          <w:color w:val="0C0C0E"/>
          <w:w w:val="110"/>
        </w:rPr>
        <w:t>access</w:t>
      </w:r>
      <w:r>
        <w:rPr>
          <w:color w:val="0C0C0E"/>
          <w:spacing w:val="-2"/>
          <w:w w:val="110"/>
        </w:rPr>
        <w:t> </w:t>
      </w:r>
      <w:r>
        <w:rPr>
          <w:color w:val="0C0C0E"/>
          <w:w w:val="110"/>
        </w:rPr>
        <w:t>new </w:t>
      </w:r>
      <w:r>
        <w:rPr>
          <w:color w:val="0C0C0E"/>
          <w:w w:val="115"/>
        </w:rPr>
        <w:t>markets and deliver new products:</w:t>
      </w:r>
    </w:p>
    <w:p>
      <w:pPr>
        <w:pStyle w:val="ListParagraph"/>
        <w:numPr>
          <w:ilvl w:val="0"/>
          <w:numId w:val="24"/>
        </w:numPr>
        <w:tabs>
          <w:tab w:pos="677" w:val="left" w:leader="none"/>
          <w:tab w:pos="679" w:val="left" w:leader="none"/>
        </w:tabs>
        <w:spacing w:line="312" w:lineRule="auto" w:before="154" w:after="0"/>
        <w:ind w:left="677" w:right="3127" w:hanging="225"/>
        <w:jc w:val="left"/>
        <w:rPr>
          <w:color w:val="0152FF"/>
          <w:sz w:val="20"/>
        </w:rPr>
      </w:pPr>
      <w:r>
        <w:rPr>
          <w:color w:val="0152FF"/>
          <w:sz w:val="20"/>
        </w:rPr>
        <w:tab/>
      </w:r>
      <w:r>
        <w:rPr>
          <w:color w:val="0C0C0E"/>
          <w:w w:val="110"/>
          <w:sz w:val="20"/>
        </w:rPr>
        <w:t>In</w:t>
      </w:r>
      <w:r>
        <w:rPr>
          <w:color w:val="0C0C0E"/>
          <w:spacing w:val="-7"/>
          <w:w w:val="110"/>
          <w:sz w:val="20"/>
        </w:rPr>
        <w:t> </w:t>
      </w:r>
      <w:r>
        <w:rPr>
          <w:color w:val="0C0C0E"/>
          <w:w w:val="110"/>
          <w:sz w:val="20"/>
        </w:rPr>
        <w:t>the US,</w:t>
      </w:r>
      <w:r>
        <w:rPr>
          <w:color w:val="0C0C0E"/>
          <w:spacing w:val="-3"/>
          <w:w w:val="110"/>
          <w:sz w:val="20"/>
        </w:rPr>
        <w:t> </w:t>
      </w:r>
      <w:r>
        <w:rPr>
          <w:color w:val="0C0C0E"/>
          <w:w w:val="110"/>
          <w:sz w:val="20"/>
        </w:rPr>
        <w:t>Coinbase Financial Markets, Inc</w:t>
      </w:r>
      <w:r>
        <w:rPr>
          <w:color w:val="212328"/>
          <w:w w:val="110"/>
          <w:sz w:val="20"/>
        </w:rPr>
        <w:t>.</w:t>
      </w:r>
      <w:r>
        <w:rPr>
          <w:color w:val="212328"/>
          <w:spacing w:val="-19"/>
          <w:w w:val="110"/>
          <w:sz w:val="20"/>
        </w:rPr>
        <w:t> </w:t>
      </w:r>
      <w:r>
        <w:rPr>
          <w:color w:val="0C0C0E"/>
          <w:w w:val="110"/>
          <w:sz w:val="20"/>
        </w:rPr>
        <w:t>(CFM) has secured regulatory approval from the National</w:t>
      </w:r>
      <w:r>
        <w:rPr>
          <w:color w:val="0C0C0E"/>
          <w:spacing w:val="-8"/>
          <w:w w:val="110"/>
          <w:sz w:val="20"/>
        </w:rPr>
        <w:t> </w:t>
      </w:r>
      <w:r>
        <w:rPr>
          <w:color w:val="0C0C0E"/>
          <w:w w:val="110"/>
          <w:sz w:val="20"/>
        </w:rPr>
        <w:t>Futures Association (NFA), a</w:t>
      </w:r>
      <w:r>
        <w:rPr>
          <w:color w:val="0C0C0E"/>
          <w:spacing w:val="-12"/>
          <w:w w:val="110"/>
          <w:sz w:val="20"/>
        </w:rPr>
        <w:t> </w:t>
      </w:r>
      <w:r>
        <w:rPr>
          <w:color w:val="0C0C0E"/>
          <w:w w:val="110"/>
          <w:sz w:val="20"/>
        </w:rPr>
        <w:t>CFTC-designated self-regulatory organization, to operate a Futures Commission Merchant (FCM) and offer eligible US customers access to crypto futures</w:t>
      </w:r>
      <w:r>
        <w:rPr>
          <w:color w:val="212328"/>
          <w:w w:val="110"/>
          <w:sz w:val="20"/>
        </w:rPr>
        <w:t>.</w:t>
      </w:r>
      <w:r>
        <w:rPr>
          <w:color w:val="212328"/>
          <w:spacing w:val="-24"/>
          <w:w w:val="110"/>
          <w:sz w:val="20"/>
        </w:rPr>
        <w:t> </w:t>
      </w:r>
      <w:r>
        <w:rPr>
          <w:color w:val="0C0C0E"/>
          <w:w w:val="110"/>
          <w:sz w:val="20"/>
        </w:rPr>
        <w:t>Currently, sophisticated retail</w:t>
      </w:r>
      <w:r>
        <w:rPr>
          <w:color w:val="0C0C0E"/>
          <w:spacing w:val="-12"/>
          <w:w w:val="110"/>
          <w:sz w:val="20"/>
        </w:rPr>
        <w:t> </w:t>
      </w:r>
      <w:r>
        <w:rPr>
          <w:color w:val="0C0C0E"/>
          <w:w w:val="110"/>
          <w:sz w:val="20"/>
        </w:rPr>
        <w:t>customers on Coinbase Advanced in the</w:t>
      </w:r>
      <w:r>
        <w:rPr>
          <w:color w:val="0C0C0E"/>
          <w:spacing w:val="40"/>
          <w:w w:val="110"/>
          <w:sz w:val="20"/>
        </w:rPr>
        <w:t> </w:t>
      </w:r>
      <w:r>
        <w:rPr>
          <w:color w:val="0C0C0E"/>
          <w:w w:val="110"/>
          <w:sz w:val="20"/>
        </w:rPr>
        <w:t>US can</w:t>
      </w:r>
      <w:r>
        <w:rPr>
          <w:color w:val="0C0C0E"/>
          <w:spacing w:val="-1"/>
          <w:w w:val="110"/>
          <w:sz w:val="20"/>
        </w:rPr>
        <w:t> </w:t>
      </w:r>
      <w:r>
        <w:rPr>
          <w:color w:val="0C0C0E"/>
          <w:w w:val="110"/>
          <w:sz w:val="20"/>
        </w:rPr>
        <w:t>trade leveraged</w:t>
      </w:r>
      <w:r>
        <w:rPr>
          <w:color w:val="0C0C0E"/>
          <w:spacing w:val="40"/>
          <w:w w:val="110"/>
          <w:sz w:val="20"/>
        </w:rPr>
        <w:t> </w:t>
      </w:r>
      <w:r>
        <w:rPr>
          <w:color w:val="0C0C0E"/>
          <w:w w:val="110"/>
          <w:sz w:val="20"/>
        </w:rPr>
        <w:t>crypto term futures via</w:t>
      </w:r>
      <w:r>
        <w:rPr>
          <w:color w:val="0C0C0E"/>
          <w:spacing w:val="-9"/>
          <w:w w:val="110"/>
          <w:sz w:val="20"/>
        </w:rPr>
        <w:t> </w:t>
      </w:r>
      <w:r>
        <w:rPr>
          <w:color w:val="0C0C0E"/>
          <w:w w:val="110"/>
          <w:sz w:val="20"/>
        </w:rPr>
        <w:t>nano-sized</w:t>
      </w:r>
      <w:r>
        <w:rPr>
          <w:color w:val="0C0C0E"/>
          <w:spacing w:val="40"/>
          <w:w w:val="110"/>
          <w:sz w:val="20"/>
        </w:rPr>
        <w:t> </w:t>
      </w:r>
      <w:r>
        <w:rPr>
          <w:color w:val="0C0C0E"/>
          <w:w w:val="110"/>
          <w:sz w:val="20"/>
        </w:rPr>
        <w:t>contracts through CFM.</w:t>
      </w:r>
      <w:r>
        <w:rPr>
          <w:color w:val="343436"/>
          <w:w w:val="110"/>
          <w:position w:val="5"/>
          <w:sz w:val="12"/>
        </w:rPr>
        <w:t>80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pStyle w:val="ListParagraph"/>
        <w:numPr>
          <w:ilvl w:val="0"/>
          <w:numId w:val="24"/>
        </w:numPr>
        <w:tabs>
          <w:tab w:pos="465" w:val="left" w:leader="none"/>
        </w:tabs>
        <w:spacing w:line="240" w:lineRule="auto" w:before="0" w:after="0"/>
        <w:ind w:left="465" w:right="0" w:hanging="47"/>
        <w:jc w:val="left"/>
        <w:rPr>
          <w:color w:val="82858C"/>
          <w:sz w:val="6"/>
        </w:rPr>
      </w:pPr>
      <w:r>
        <w:rPr>
          <w:color w:val="82858C"/>
          <w:w w:val="110"/>
          <w:position w:val="4"/>
          <w:sz w:val="8"/>
        </w:rPr>
        <w:t>0</w:t>
      </w:r>
      <w:r>
        <w:rPr>
          <w:color w:val="82858C"/>
          <w:spacing w:val="20"/>
          <w:w w:val="110"/>
          <w:position w:val="4"/>
          <w:sz w:val="8"/>
        </w:rPr>
        <w:t> </w:t>
      </w:r>
      <w:r>
        <w:rPr>
          <w:color w:val="545964"/>
          <w:w w:val="110"/>
          <w:sz w:val="12"/>
        </w:rPr>
        <w:t>See</w:t>
      </w:r>
      <w:r>
        <w:rPr>
          <w:color w:val="545964"/>
          <w:spacing w:val="-1"/>
          <w:w w:val="110"/>
          <w:sz w:val="12"/>
        </w:rPr>
        <w:t> </w:t>
      </w:r>
      <w:r>
        <w:rPr>
          <w:color w:val="545964"/>
          <w:w w:val="110"/>
          <w:sz w:val="12"/>
        </w:rPr>
        <w:t>Coinbase</w:t>
      </w:r>
      <w:r>
        <w:rPr>
          <w:color w:val="545964"/>
          <w:spacing w:val="2"/>
          <w:w w:val="110"/>
          <w:sz w:val="12"/>
        </w:rPr>
        <w:t> </w:t>
      </w:r>
      <w:r>
        <w:rPr>
          <w:color w:val="545964"/>
          <w:w w:val="110"/>
          <w:sz w:val="12"/>
        </w:rPr>
        <w:t>Blog.</w:t>
      </w:r>
      <w:r>
        <w:rPr>
          <w:color w:val="545964"/>
          <w:spacing w:val="-6"/>
          <w:w w:val="110"/>
          <w:sz w:val="12"/>
        </w:rPr>
        <w:t> </w:t>
      </w:r>
      <w:hyperlink r:id="rId238">
        <w:r>
          <w:rPr>
            <w:color w:val="545964"/>
            <w:w w:val="110"/>
            <w:sz w:val="12"/>
            <w:u w:val="thick" w:color="545964"/>
          </w:rPr>
          <w:t>"US</w:t>
        </w:r>
        <w:r>
          <w:rPr>
            <w:color w:val="545964"/>
            <w:spacing w:val="-2"/>
            <w:w w:val="110"/>
            <w:sz w:val="12"/>
            <w:u w:val="thick" w:color="545964"/>
          </w:rPr>
          <w:t> </w:t>
        </w:r>
        <w:r>
          <w:rPr>
            <w:color w:val="545964"/>
            <w:w w:val="110"/>
            <w:sz w:val="12"/>
            <w:u w:val="thick" w:color="545964"/>
          </w:rPr>
          <w:t>traders</w:t>
        </w:r>
        <w:r>
          <w:rPr>
            <w:color w:val="545964"/>
            <w:spacing w:val="5"/>
            <w:w w:val="110"/>
            <w:sz w:val="12"/>
            <w:u w:val="thick" w:color="545964"/>
          </w:rPr>
          <w:t> </w:t>
        </w:r>
        <w:r>
          <w:rPr>
            <w:color w:val="545964"/>
            <w:w w:val="110"/>
            <w:sz w:val="12"/>
            <w:u w:val="thick" w:color="545964"/>
          </w:rPr>
          <w:t>can</w:t>
        </w:r>
        <w:r>
          <w:rPr>
            <w:color w:val="545964"/>
            <w:spacing w:val="-2"/>
            <w:w w:val="110"/>
            <w:sz w:val="12"/>
            <w:u w:val="thick" w:color="545964"/>
          </w:rPr>
          <w:t> </w:t>
        </w:r>
        <w:r>
          <w:rPr>
            <w:color w:val="545964"/>
            <w:w w:val="110"/>
            <w:sz w:val="12"/>
            <w:u w:val="thick" w:color="545964"/>
          </w:rPr>
          <w:t>now</w:t>
        </w:r>
        <w:r>
          <w:rPr>
            <w:color w:val="545964"/>
            <w:spacing w:val="3"/>
            <w:w w:val="110"/>
            <w:sz w:val="12"/>
            <w:u w:val="thick" w:color="545964"/>
          </w:rPr>
          <w:t> </w:t>
        </w:r>
        <w:r>
          <w:rPr>
            <w:color w:val="545964"/>
            <w:w w:val="110"/>
            <w:sz w:val="12"/>
            <w:u w:val="thick" w:color="545964"/>
          </w:rPr>
          <w:t>trade</w:t>
        </w:r>
        <w:r>
          <w:rPr>
            <w:color w:val="545964"/>
            <w:spacing w:val="4"/>
            <w:w w:val="110"/>
            <w:sz w:val="12"/>
            <w:u w:val="thick" w:color="545964"/>
          </w:rPr>
          <w:t> </w:t>
        </w:r>
        <w:r>
          <w:rPr>
            <w:color w:val="545964"/>
            <w:w w:val="110"/>
            <w:sz w:val="12"/>
            <w:u w:val="thick" w:color="545964"/>
          </w:rPr>
          <w:t>regulated</w:t>
        </w:r>
        <w:r>
          <w:rPr>
            <w:color w:val="545964"/>
            <w:spacing w:val="4"/>
            <w:w w:val="110"/>
            <w:sz w:val="12"/>
            <w:u w:val="thick" w:color="545964"/>
          </w:rPr>
          <w:t> </w:t>
        </w:r>
        <w:r>
          <w:rPr>
            <w:color w:val="545964"/>
            <w:w w:val="110"/>
            <w:sz w:val="12"/>
            <w:u w:val="thick" w:color="545964"/>
          </w:rPr>
          <w:t>leveraged</w:t>
        </w:r>
        <w:r>
          <w:rPr>
            <w:color w:val="545964"/>
            <w:spacing w:val="1"/>
            <w:w w:val="110"/>
            <w:sz w:val="12"/>
            <w:u w:val="thick" w:color="545964"/>
          </w:rPr>
          <w:t> </w:t>
        </w:r>
        <w:r>
          <w:rPr>
            <w:color w:val="545964"/>
            <w:w w:val="110"/>
            <w:sz w:val="12"/>
            <w:u w:val="thick" w:color="545964"/>
          </w:rPr>
          <w:t>crypto</w:t>
        </w:r>
        <w:r>
          <w:rPr>
            <w:color w:val="545964"/>
            <w:spacing w:val="3"/>
            <w:w w:val="110"/>
            <w:sz w:val="12"/>
            <w:u w:val="thick" w:color="545964"/>
          </w:rPr>
          <w:t> </w:t>
        </w:r>
        <w:r>
          <w:rPr>
            <w:color w:val="545964"/>
            <w:w w:val="110"/>
            <w:sz w:val="12"/>
            <w:u w:val="thick" w:color="545964"/>
          </w:rPr>
          <w:t>futures</w:t>
        </w:r>
        <w:r>
          <w:rPr>
            <w:color w:val="545964"/>
            <w:spacing w:val="3"/>
            <w:w w:val="110"/>
            <w:sz w:val="12"/>
            <w:u w:val="thick" w:color="545964"/>
          </w:rPr>
          <w:t> </w:t>
        </w:r>
        <w:r>
          <w:rPr>
            <w:color w:val="545964"/>
            <w:w w:val="110"/>
            <w:sz w:val="12"/>
            <w:u w:val="thick" w:color="545964"/>
          </w:rPr>
          <w:t>through</w:t>
        </w:r>
        <w:r>
          <w:rPr>
            <w:color w:val="545964"/>
            <w:spacing w:val="3"/>
            <w:w w:val="110"/>
            <w:sz w:val="12"/>
            <w:u w:val="thick" w:color="545964"/>
          </w:rPr>
          <w:t> </w:t>
        </w:r>
        <w:r>
          <w:rPr>
            <w:color w:val="545964"/>
            <w:w w:val="110"/>
            <w:sz w:val="12"/>
            <w:u w:val="thick" w:color="545964"/>
          </w:rPr>
          <w:t>Coinbase</w:t>
        </w:r>
        <w:r>
          <w:rPr>
            <w:color w:val="545964"/>
            <w:spacing w:val="2"/>
            <w:w w:val="110"/>
            <w:sz w:val="12"/>
            <w:u w:val="thick" w:color="545964"/>
          </w:rPr>
          <w:t> </w:t>
        </w:r>
        <w:r>
          <w:rPr>
            <w:color w:val="444954"/>
            <w:w w:val="110"/>
            <w:sz w:val="12"/>
            <w:u w:val="thick" w:color="545964"/>
          </w:rPr>
          <w:t>Financial</w:t>
        </w:r>
        <w:r>
          <w:rPr>
            <w:color w:val="444954"/>
            <w:spacing w:val="-1"/>
            <w:w w:val="110"/>
            <w:sz w:val="12"/>
            <w:u w:val="thick" w:color="545964"/>
          </w:rPr>
          <w:t> </w:t>
        </w:r>
        <w:r>
          <w:rPr>
            <w:color w:val="545964"/>
            <w:w w:val="110"/>
            <w:sz w:val="12"/>
            <w:u w:val="thick" w:color="545964"/>
          </w:rPr>
          <w:t>Markets"</w:t>
        </w:r>
      </w:hyperlink>
      <w:r>
        <w:rPr>
          <w:color w:val="545964"/>
          <w:spacing w:val="4"/>
          <w:w w:val="110"/>
          <w:sz w:val="12"/>
        </w:rPr>
        <w:t> </w:t>
      </w:r>
      <w:r>
        <w:rPr>
          <w:color w:val="545964"/>
          <w:w w:val="110"/>
          <w:sz w:val="12"/>
        </w:rPr>
        <w:t>published</w:t>
      </w:r>
      <w:r>
        <w:rPr>
          <w:color w:val="545964"/>
          <w:spacing w:val="8"/>
          <w:w w:val="110"/>
          <w:sz w:val="12"/>
        </w:rPr>
        <w:t> </w:t>
      </w:r>
      <w:r>
        <w:rPr>
          <w:color w:val="545964"/>
          <w:w w:val="110"/>
          <w:sz w:val="12"/>
        </w:rPr>
        <w:t>November</w:t>
      </w:r>
      <w:r>
        <w:rPr>
          <w:color w:val="545964"/>
          <w:spacing w:val="-5"/>
          <w:w w:val="110"/>
          <w:sz w:val="12"/>
        </w:rPr>
        <w:t> </w:t>
      </w:r>
      <w:r>
        <w:rPr>
          <w:color w:val="444954"/>
          <w:w w:val="110"/>
          <w:sz w:val="12"/>
        </w:rPr>
        <w:t>1,</w:t>
      </w:r>
      <w:r>
        <w:rPr>
          <w:color w:val="444954"/>
          <w:spacing w:val="-3"/>
          <w:w w:val="110"/>
          <w:sz w:val="12"/>
        </w:rPr>
        <w:t> </w:t>
      </w:r>
      <w:r>
        <w:rPr>
          <w:color w:val="545964"/>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725056">
                <wp:simplePos x="0" y="0"/>
                <wp:positionH relativeFrom="page">
                  <wp:posOffset>647189</wp:posOffset>
                </wp:positionH>
                <wp:positionV relativeFrom="paragraph">
                  <wp:posOffset>68893</wp:posOffset>
                </wp:positionV>
                <wp:extent cx="6704330" cy="1270"/>
                <wp:effectExtent l="0" t="0" r="0" b="0"/>
                <wp:wrapTopAndBottom/>
                <wp:docPr id="588" name="Graphic 588"/>
                <wp:cNvGraphicFramePr>
                  <a:graphicFrameLocks/>
                </wp:cNvGraphicFramePr>
                <a:graphic>
                  <a:graphicData uri="http://schemas.microsoft.com/office/word/2010/wordprocessingShape">
                    <wps:wsp>
                      <wps:cNvPr id="588" name="Graphic 58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591424;mso-wrap-distance-left:0;mso-wrap-distance-right:0" id="docshape393"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headerReference w:type="even" r:id="rId234"/>
          <w:headerReference w:type="default" r:id="rId235"/>
          <w:footerReference w:type="even" r:id="rId236"/>
          <w:footerReference w:type="default" r:id="rId237"/>
          <w:pgSz w:w="12240" w:h="15840"/>
          <w:pgMar w:header="602" w:footer="620" w:top="820" w:bottom="820" w:left="560" w:right="540"/>
          <w:pgNumType w:start="76"/>
        </w:sectPr>
      </w:pPr>
    </w:p>
    <w:p>
      <w:pPr>
        <w:pStyle w:val="BodyText"/>
      </w:pPr>
      <w:r>
        <w:rPr/>
        <w:drawing>
          <wp:anchor distT="0" distB="0" distL="0" distR="0" allowOverlap="1" layoutInCell="1" locked="0" behindDoc="0" simplePos="0" relativeHeight="15867392">
            <wp:simplePos x="0" y="0"/>
            <wp:positionH relativeFrom="page">
              <wp:posOffset>0</wp:posOffset>
            </wp:positionH>
            <wp:positionV relativeFrom="page">
              <wp:posOffset>0</wp:posOffset>
            </wp:positionV>
            <wp:extent cx="219800" cy="10040089"/>
            <wp:effectExtent l="0" t="0" r="0" b="0"/>
            <wp:wrapNone/>
            <wp:docPr id="589" name="Image 589"/>
            <wp:cNvGraphicFramePr>
              <a:graphicFrameLocks/>
            </wp:cNvGraphicFramePr>
            <a:graphic>
              <a:graphicData uri="http://schemas.openxmlformats.org/drawingml/2006/picture">
                <pic:pic>
                  <pic:nvPicPr>
                    <pic:cNvPr id="589" name="Image 589"/>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2"/>
      </w:pPr>
    </w:p>
    <w:p>
      <w:pPr>
        <w:pStyle w:val="ListParagraph"/>
        <w:numPr>
          <w:ilvl w:val="0"/>
          <w:numId w:val="24"/>
        </w:numPr>
        <w:tabs>
          <w:tab w:pos="676" w:val="left" w:leader="none"/>
          <w:tab w:pos="688" w:val="left" w:leader="none"/>
        </w:tabs>
        <w:spacing w:line="312" w:lineRule="auto" w:before="0" w:after="0"/>
        <w:ind w:left="676" w:right="3067" w:hanging="224"/>
        <w:jc w:val="left"/>
        <w:rPr>
          <w:color w:val="0152FF"/>
          <w:sz w:val="20"/>
        </w:rPr>
      </w:pPr>
      <w:bookmarkStart w:name="Page_77" w:id="78"/>
      <w:bookmarkEnd w:id="78"/>
      <w:r>
        <w:rPr/>
      </w:r>
      <w:r>
        <w:rPr>
          <w:color w:val="0152FF"/>
          <w:sz w:val="20"/>
        </w:rPr>
        <w:tab/>
      </w:r>
      <w:r>
        <w:rPr>
          <w:color w:val="0C0C0E"/>
          <w:w w:val="110"/>
          <w:sz w:val="20"/>
        </w:rPr>
        <w:t>Abroad,</w:t>
      </w:r>
      <w:r>
        <w:rPr>
          <w:color w:val="0C0C0E"/>
          <w:spacing w:val="-12"/>
          <w:w w:val="110"/>
          <w:sz w:val="20"/>
        </w:rPr>
        <w:t> </w:t>
      </w:r>
      <w:r>
        <w:rPr>
          <w:color w:val="0C0C0E"/>
          <w:w w:val="110"/>
          <w:sz w:val="20"/>
        </w:rPr>
        <w:t>Coinbase</w:t>
      </w:r>
      <w:r>
        <w:rPr>
          <w:color w:val="0C0C0E"/>
          <w:spacing w:val="-1"/>
          <w:w w:val="110"/>
          <w:sz w:val="20"/>
        </w:rPr>
        <w:t> </w:t>
      </w:r>
      <w:r>
        <w:rPr>
          <w:color w:val="0C0C0E"/>
          <w:w w:val="110"/>
          <w:sz w:val="20"/>
        </w:rPr>
        <w:t>International</w:t>
      </w:r>
      <w:r>
        <w:rPr>
          <w:color w:val="0C0C0E"/>
          <w:spacing w:val="-13"/>
          <w:w w:val="110"/>
          <w:sz w:val="20"/>
        </w:rPr>
        <w:t> </w:t>
      </w:r>
      <w:r>
        <w:rPr>
          <w:color w:val="0C0C0E"/>
          <w:w w:val="110"/>
          <w:sz w:val="20"/>
        </w:rPr>
        <w:t>Exchange</w:t>
      </w:r>
      <w:r>
        <w:rPr>
          <w:color w:val="333334"/>
          <w:w w:val="110"/>
          <w:position w:val="6"/>
          <w:sz w:val="12"/>
        </w:rPr>
        <w:t>8</w:t>
      </w:r>
      <w:r>
        <w:rPr>
          <w:color w:val="0C0C0E"/>
          <w:w w:val="110"/>
          <w:position w:val="6"/>
          <w:sz w:val="12"/>
        </w:rPr>
        <w:t>1</w:t>
      </w:r>
      <w:r>
        <w:rPr>
          <w:color w:val="0C0C0E"/>
          <w:spacing w:val="-3"/>
          <w:w w:val="110"/>
          <w:position w:val="6"/>
          <w:sz w:val="12"/>
        </w:rPr>
        <w:t> </w:t>
      </w:r>
      <w:r>
        <w:rPr>
          <w:color w:val="0C0C0E"/>
          <w:w w:val="110"/>
          <w:sz w:val="20"/>
        </w:rPr>
        <w:t>launched</w:t>
      </w:r>
      <w:r>
        <w:rPr>
          <w:color w:val="0C0C0E"/>
          <w:spacing w:val="-15"/>
          <w:w w:val="110"/>
          <w:sz w:val="20"/>
        </w:rPr>
        <w:t> </w:t>
      </w:r>
      <w:r>
        <w:rPr>
          <w:color w:val="0C0C0E"/>
          <w:w w:val="110"/>
          <w:sz w:val="20"/>
        </w:rPr>
        <w:t>in May</w:t>
      </w:r>
      <w:r>
        <w:rPr>
          <w:color w:val="0C0C0E"/>
          <w:spacing w:val="-5"/>
          <w:w w:val="110"/>
          <w:sz w:val="20"/>
        </w:rPr>
        <w:t> </w:t>
      </w:r>
      <w:r>
        <w:rPr>
          <w:color w:val="0C0C0E"/>
          <w:w w:val="110"/>
          <w:sz w:val="20"/>
        </w:rPr>
        <w:t>2023</w:t>
      </w:r>
      <w:r>
        <w:rPr>
          <w:color w:val="0C0C0E"/>
          <w:spacing w:val="-9"/>
          <w:w w:val="110"/>
          <w:sz w:val="20"/>
        </w:rPr>
        <w:t> </w:t>
      </w:r>
      <w:r>
        <w:rPr>
          <w:color w:val="0C0C0E"/>
          <w:w w:val="110"/>
          <w:sz w:val="20"/>
        </w:rPr>
        <w:t>to</w:t>
      </w:r>
      <w:r>
        <w:rPr>
          <w:color w:val="0C0C0E"/>
          <w:spacing w:val="17"/>
          <w:w w:val="110"/>
          <w:sz w:val="20"/>
        </w:rPr>
        <w:t> </w:t>
      </w:r>
      <w:r>
        <w:rPr>
          <w:color w:val="0C0C0E"/>
          <w:w w:val="110"/>
          <w:sz w:val="20"/>
        </w:rPr>
        <w:t>enable </w:t>
      </w:r>
      <w:r>
        <w:rPr>
          <w:color w:val="0C0C0E"/>
          <w:w w:val="115"/>
          <w:sz w:val="20"/>
        </w:rPr>
        <w:t>institutional</w:t>
      </w:r>
      <w:r>
        <w:rPr>
          <w:color w:val="0C0C0E"/>
          <w:spacing w:val="-11"/>
          <w:w w:val="115"/>
          <w:sz w:val="20"/>
        </w:rPr>
        <w:t> </w:t>
      </w:r>
      <w:r>
        <w:rPr>
          <w:color w:val="0C0C0E"/>
          <w:w w:val="115"/>
          <w:sz w:val="20"/>
        </w:rPr>
        <w:t>users</w:t>
      </w:r>
      <w:r>
        <w:rPr>
          <w:color w:val="0C0C0E"/>
          <w:spacing w:val="-9"/>
          <w:w w:val="115"/>
          <w:sz w:val="20"/>
        </w:rPr>
        <w:t> </w:t>
      </w:r>
      <w:r>
        <w:rPr>
          <w:color w:val="0C0C0E"/>
          <w:w w:val="115"/>
          <w:sz w:val="20"/>
        </w:rPr>
        <w:t>and</w:t>
      </w:r>
      <w:r>
        <w:rPr>
          <w:color w:val="0C0C0E"/>
          <w:spacing w:val="-6"/>
          <w:w w:val="115"/>
          <w:sz w:val="20"/>
        </w:rPr>
        <w:t> </w:t>
      </w:r>
      <w:r>
        <w:rPr>
          <w:color w:val="0C0C0E"/>
          <w:w w:val="115"/>
          <w:sz w:val="20"/>
        </w:rPr>
        <w:t>Coinbase</w:t>
      </w:r>
      <w:r>
        <w:rPr>
          <w:color w:val="0C0C0E"/>
          <w:spacing w:val="-4"/>
          <w:w w:val="115"/>
          <w:sz w:val="20"/>
        </w:rPr>
        <w:t> </w:t>
      </w:r>
      <w:r>
        <w:rPr>
          <w:color w:val="0C0C0E"/>
          <w:w w:val="115"/>
          <w:sz w:val="20"/>
        </w:rPr>
        <w:t>Advanced customers -</w:t>
      </w:r>
      <w:r>
        <w:rPr>
          <w:color w:val="0C0C0E"/>
          <w:spacing w:val="35"/>
          <w:w w:val="115"/>
          <w:sz w:val="20"/>
        </w:rPr>
        <w:t> </w:t>
      </w:r>
      <w:r>
        <w:rPr>
          <w:color w:val="0C0C0E"/>
          <w:w w:val="115"/>
          <w:sz w:val="20"/>
        </w:rPr>
        <w:t>based</w:t>
      </w:r>
      <w:r>
        <w:rPr>
          <w:color w:val="0C0C0E"/>
          <w:spacing w:val="-12"/>
          <w:w w:val="115"/>
          <w:sz w:val="20"/>
        </w:rPr>
        <w:t> </w:t>
      </w:r>
      <w:r>
        <w:rPr>
          <w:color w:val="0C0C0E"/>
          <w:w w:val="115"/>
          <w:sz w:val="20"/>
        </w:rPr>
        <w:t>in eligible non-US</w:t>
      </w:r>
      <w:r>
        <w:rPr>
          <w:color w:val="0C0C0E"/>
          <w:spacing w:val="-4"/>
          <w:w w:val="115"/>
          <w:sz w:val="20"/>
        </w:rPr>
        <w:t> </w:t>
      </w:r>
      <w:r>
        <w:rPr>
          <w:color w:val="0C0C0E"/>
          <w:w w:val="115"/>
          <w:sz w:val="20"/>
        </w:rPr>
        <w:t>jurisdictions -</w:t>
      </w:r>
      <w:r>
        <w:rPr>
          <w:color w:val="0C0C0E"/>
          <w:spacing w:val="40"/>
          <w:w w:val="115"/>
          <w:sz w:val="20"/>
        </w:rPr>
        <w:t> </w:t>
      </w:r>
      <w:r>
        <w:rPr>
          <w:color w:val="0C0C0E"/>
          <w:w w:val="115"/>
          <w:sz w:val="20"/>
        </w:rPr>
        <w:t>to trade perpetual</w:t>
      </w:r>
      <w:r>
        <w:rPr>
          <w:color w:val="0C0C0E"/>
          <w:spacing w:val="-13"/>
          <w:w w:val="115"/>
          <w:sz w:val="20"/>
        </w:rPr>
        <w:t> </w:t>
      </w:r>
      <w:r>
        <w:rPr>
          <w:color w:val="0C0C0E"/>
          <w:w w:val="115"/>
          <w:sz w:val="20"/>
        </w:rPr>
        <w:t>futures.</w:t>
      </w:r>
      <w:r>
        <w:rPr>
          <w:color w:val="333334"/>
          <w:w w:val="115"/>
          <w:position w:val="6"/>
          <w:sz w:val="12"/>
        </w:rPr>
        <w:t>82 </w:t>
      </w:r>
      <w:r>
        <w:rPr>
          <w:color w:val="0C0C0E"/>
          <w:w w:val="115"/>
          <w:sz w:val="20"/>
        </w:rPr>
        <w:t>Moreover, for institutional</w:t>
      </w:r>
      <w:r>
        <w:rPr>
          <w:color w:val="0C0C0E"/>
          <w:spacing w:val="-6"/>
          <w:w w:val="115"/>
          <w:sz w:val="20"/>
        </w:rPr>
        <w:t> </w:t>
      </w:r>
      <w:r>
        <w:rPr>
          <w:color w:val="0C0C0E"/>
          <w:w w:val="115"/>
          <w:sz w:val="20"/>
        </w:rPr>
        <w:t>investors, multiple teams within the same organization can now trade independently,</w:t>
      </w:r>
      <w:r>
        <w:rPr>
          <w:color w:val="0C0C0E"/>
          <w:spacing w:val="-8"/>
          <w:w w:val="115"/>
          <w:sz w:val="20"/>
        </w:rPr>
        <w:t> </w:t>
      </w:r>
      <w:r>
        <w:rPr>
          <w:color w:val="0C0C0E"/>
          <w:w w:val="115"/>
          <w:sz w:val="20"/>
        </w:rPr>
        <w:t>allowing diversification</w:t>
      </w:r>
      <w:r>
        <w:rPr>
          <w:color w:val="0C0C0E"/>
          <w:spacing w:val="-3"/>
          <w:w w:val="115"/>
          <w:sz w:val="20"/>
        </w:rPr>
        <w:t> </w:t>
      </w:r>
      <w:r>
        <w:rPr>
          <w:color w:val="0C0C0E"/>
          <w:w w:val="115"/>
          <w:sz w:val="20"/>
        </w:rPr>
        <w:t>in trading strategies across different teams and</w:t>
      </w:r>
      <w:r>
        <w:rPr>
          <w:color w:val="0C0C0E"/>
          <w:spacing w:val="-12"/>
          <w:w w:val="115"/>
          <w:sz w:val="20"/>
        </w:rPr>
        <w:t> </w:t>
      </w:r>
      <w:r>
        <w:rPr>
          <w:color w:val="0C0C0E"/>
          <w:w w:val="115"/>
          <w:sz w:val="20"/>
        </w:rPr>
        <w:t>improved risk</w:t>
      </w:r>
      <w:r>
        <w:rPr>
          <w:color w:val="0C0C0E"/>
          <w:spacing w:val="-4"/>
          <w:w w:val="115"/>
          <w:sz w:val="20"/>
        </w:rPr>
        <w:t> </w:t>
      </w:r>
      <w:r>
        <w:rPr>
          <w:color w:val="0C0C0E"/>
          <w:w w:val="115"/>
          <w:sz w:val="20"/>
        </w:rPr>
        <w:t>management.</w:t>
      </w:r>
    </w:p>
    <w:p>
      <w:pPr>
        <w:pStyle w:val="ListParagraph"/>
        <w:numPr>
          <w:ilvl w:val="0"/>
          <w:numId w:val="24"/>
        </w:numPr>
        <w:tabs>
          <w:tab w:pos="676" w:val="left" w:leader="none"/>
          <w:tab w:pos="678" w:val="left" w:leader="none"/>
        </w:tabs>
        <w:spacing w:line="312" w:lineRule="auto" w:before="109" w:after="0"/>
        <w:ind w:left="676" w:right="2908" w:hanging="224"/>
        <w:jc w:val="left"/>
        <w:rPr>
          <w:color w:val="0152FF"/>
          <w:sz w:val="20"/>
        </w:rPr>
      </w:pPr>
      <w:r>
        <w:rPr>
          <w:color w:val="0152FF"/>
          <w:sz w:val="20"/>
        </w:rPr>
        <w:tab/>
      </w:r>
      <w:r>
        <w:rPr>
          <w:color w:val="0C0C0E"/>
          <w:w w:val="110"/>
          <w:sz w:val="20"/>
        </w:rPr>
        <w:t>In</w:t>
      </w:r>
      <w:r>
        <w:rPr>
          <w:color w:val="0C0C0E"/>
          <w:spacing w:val="-16"/>
          <w:w w:val="110"/>
          <w:sz w:val="20"/>
        </w:rPr>
        <w:t> </w:t>
      </w:r>
      <w:r>
        <w:rPr>
          <w:color w:val="0C0C0E"/>
          <w:w w:val="110"/>
          <w:sz w:val="20"/>
        </w:rPr>
        <w:t>Europe,</w:t>
      </w:r>
      <w:r>
        <w:rPr>
          <w:color w:val="0C0C0E"/>
          <w:spacing w:val="-15"/>
          <w:w w:val="110"/>
          <w:sz w:val="20"/>
        </w:rPr>
        <w:t> </w:t>
      </w:r>
      <w:r>
        <w:rPr>
          <w:color w:val="0C0C0E"/>
          <w:w w:val="110"/>
          <w:sz w:val="20"/>
        </w:rPr>
        <w:t>Coinbase</w:t>
      </w:r>
      <w:r>
        <w:rPr>
          <w:color w:val="0C0C0E"/>
          <w:spacing w:val="-15"/>
          <w:w w:val="110"/>
          <w:sz w:val="20"/>
        </w:rPr>
        <w:t> </w:t>
      </w:r>
      <w:r>
        <w:rPr>
          <w:color w:val="0C0C0E"/>
          <w:w w:val="110"/>
          <w:sz w:val="20"/>
        </w:rPr>
        <w:t>chose</w:t>
      </w:r>
      <w:r>
        <w:rPr>
          <w:color w:val="0C0C0E"/>
          <w:spacing w:val="-16"/>
          <w:w w:val="110"/>
          <w:sz w:val="20"/>
        </w:rPr>
        <w:t> </w:t>
      </w:r>
      <w:r>
        <w:rPr>
          <w:color w:val="0C0C0E"/>
          <w:w w:val="110"/>
          <w:sz w:val="20"/>
        </w:rPr>
        <w:t>Ireland</w:t>
      </w:r>
      <w:r>
        <w:rPr>
          <w:color w:val="0C0C0E"/>
          <w:spacing w:val="-15"/>
          <w:w w:val="110"/>
          <w:sz w:val="20"/>
        </w:rPr>
        <w:t> </w:t>
      </w:r>
      <w:r>
        <w:rPr>
          <w:color w:val="0C0C0E"/>
          <w:w w:val="110"/>
          <w:sz w:val="20"/>
        </w:rPr>
        <w:t>as</w:t>
      </w:r>
      <w:r>
        <w:rPr>
          <w:color w:val="0C0C0E"/>
          <w:spacing w:val="-16"/>
          <w:w w:val="110"/>
          <w:sz w:val="20"/>
        </w:rPr>
        <w:t> </w:t>
      </w:r>
      <w:r>
        <w:rPr>
          <w:color w:val="0C0C0E"/>
          <w:w w:val="110"/>
          <w:sz w:val="20"/>
        </w:rPr>
        <w:t>its</w:t>
      </w:r>
      <w:r>
        <w:rPr>
          <w:color w:val="0C0C0E"/>
          <w:spacing w:val="27"/>
          <w:w w:val="110"/>
          <w:sz w:val="20"/>
        </w:rPr>
        <w:t> </w:t>
      </w:r>
      <w:r>
        <w:rPr>
          <w:color w:val="0C0C0E"/>
          <w:w w:val="110"/>
          <w:sz w:val="20"/>
        </w:rPr>
        <w:t>EU</w:t>
      </w:r>
      <w:r>
        <w:rPr>
          <w:color w:val="0C0C0E"/>
          <w:spacing w:val="-15"/>
          <w:w w:val="110"/>
          <w:sz w:val="20"/>
        </w:rPr>
        <w:t> </w:t>
      </w:r>
      <w:r>
        <w:rPr>
          <w:color w:val="0C0C0E"/>
          <w:w w:val="110"/>
          <w:sz w:val="20"/>
        </w:rPr>
        <w:t>MiCA</w:t>
      </w:r>
      <w:r>
        <w:rPr>
          <w:color w:val="0C0C0E"/>
          <w:spacing w:val="-7"/>
          <w:w w:val="110"/>
          <w:sz w:val="20"/>
        </w:rPr>
        <w:t> </w:t>
      </w:r>
      <w:r>
        <w:rPr>
          <w:color w:val="0C0C0E"/>
          <w:w w:val="110"/>
          <w:sz w:val="20"/>
        </w:rPr>
        <w:t>hub,</w:t>
      </w:r>
      <w:r>
        <w:rPr>
          <w:color w:val="0C0C0E"/>
          <w:spacing w:val="-25"/>
          <w:w w:val="110"/>
          <w:sz w:val="20"/>
        </w:rPr>
        <w:t> </w:t>
      </w:r>
      <w:r>
        <w:rPr>
          <w:color w:val="0C0C0E"/>
          <w:w w:val="110"/>
          <w:sz w:val="20"/>
        </w:rPr>
        <w:t>in what</w:t>
      </w:r>
      <w:r>
        <w:rPr>
          <w:color w:val="0C0C0E"/>
          <w:spacing w:val="-5"/>
          <w:w w:val="110"/>
          <w:sz w:val="20"/>
        </w:rPr>
        <w:t> </w:t>
      </w:r>
      <w:r>
        <w:rPr>
          <w:color w:val="0C0C0E"/>
          <w:w w:val="110"/>
          <w:sz w:val="20"/>
        </w:rPr>
        <w:t>marks</w:t>
      </w:r>
      <w:r>
        <w:rPr>
          <w:color w:val="0C0C0E"/>
          <w:spacing w:val="-14"/>
          <w:w w:val="110"/>
          <w:sz w:val="20"/>
        </w:rPr>
        <w:t> </w:t>
      </w:r>
      <w:r>
        <w:rPr>
          <w:color w:val="0C0C0E"/>
          <w:w w:val="110"/>
          <w:sz w:val="20"/>
        </w:rPr>
        <w:t>another important</w:t>
      </w:r>
      <w:r>
        <w:rPr>
          <w:color w:val="0C0C0E"/>
          <w:spacing w:val="40"/>
          <w:w w:val="110"/>
          <w:sz w:val="20"/>
        </w:rPr>
        <w:t> </w:t>
      </w:r>
      <w:r>
        <w:rPr>
          <w:color w:val="0C0C0E"/>
          <w:w w:val="110"/>
          <w:sz w:val="20"/>
        </w:rPr>
        <w:t>chapter</w:t>
      </w:r>
      <w:r>
        <w:rPr>
          <w:color w:val="0C0C0E"/>
          <w:spacing w:val="40"/>
          <w:w w:val="110"/>
          <w:sz w:val="20"/>
        </w:rPr>
        <w:t> </w:t>
      </w:r>
      <w:r>
        <w:rPr>
          <w:color w:val="0C0C0E"/>
          <w:w w:val="110"/>
          <w:sz w:val="20"/>
        </w:rPr>
        <w:t>in</w:t>
      </w:r>
      <w:r>
        <w:rPr>
          <w:color w:val="0C0C0E"/>
          <w:spacing w:val="40"/>
          <w:w w:val="110"/>
          <w:sz w:val="20"/>
        </w:rPr>
        <w:t> </w:t>
      </w:r>
      <w:r>
        <w:rPr>
          <w:color w:val="0C0C0E"/>
          <w:w w:val="110"/>
          <w:sz w:val="20"/>
        </w:rPr>
        <w:t>our</w:t>
      </w:r>
      <w:r>
        <w:rPr>
          <w:color w:val="0C0C0E"/>
          <w:spacing w:val="40"/>
          <w:w w:val="110"/>
          <w:sz w:val="20"/>
        </w:rPr>
        <w:t> </w:t>
      </w:r>
      <w:r>
        <w:rPr>
          <w:color w:val="0C0C0E"/>
          <w:w w:val="110"/>
          <w:sz w:val="20"/>
        </w:rPr>
        <w:t>global expansion,</w:t>
      </w:r>
      <w:r>
        <w:rPr>
          <w:color w:val="0C0C0E"/>
          <w:spacing w:val="40"/>
          <w:w w:val="110"/>
          <w:sz w:val="20"/>
        </w:rPr>
        <w:t> </w:t>
      </w:r>
      <w:r>
        <w:rPr>
          <w:color w:val="0C0C0E"/>
          <w:w w:val="110"/>
          <w:sz w:val="20"/>
        </w:rPr>
        <w:t>while</w:t>
      </w:r>
      <w:r>
        <w:rPr>
          <w:color w:val="0C0C0E"/>
          <w:spacing w:val="40"/>
          <w:w w:val="110"/>
          <w:sz w:val="20"/>
        </w:rPr>
        <w:t> </w:t>
      </w:r>
      <w:r>
        <w:rPr>
          <w:color w:val="0C0C0E"/>
          <w:w w:val="110"/>
          <w:sz w:val="20"/>
        </w:rPr>
        <w:t>strengthening</w:t>
      </w:r>
      <w:r>
        <w:rPr>
          <w:color w:val="0C0C0E"/>
          <w:spacing w:val="40"/>
          <w:w w:val="110"/>
          <w:sz w:val="20"/>
        </w:rPr>
        <w:t> </w:t>
      </w:r>
      <w:r>
        <w:rPr>
          <w:color w:val="0C0C0E"/>
          <w:w w:val="110"/>
          <w:sz w:val="20"/>
        </w:rPr>
        <w:t>our presence in Benelux and the</w:t>
      </w:r>
      <w:r>
        <w:rPr>
          <w:color w:val="0C0C0E"/>
          <w:spacing w:val="40"/>
          <w:w w:val="110"/>
          <w:sz w:val="20"/>
        </w:rPr>
        <w:t> </w:t>
      </w:r>
      <w:r>
        <w:rPr>
          <w:color w:val="0C0C0E"/>
          <w:w w:val="110"/>
          <w:sz w:val="20"/>
        </w:rPr>
        <w:t>Nordics and securing an AML registration with the</w:t>
      </w:r>
      <w:r>
        <w:rPr>
          <w:color w:val="0C0C0E"/>
          <w:spacing w:val="-2"/>
          <w:w w:val="110"/>
          <w:sz w:val="20"/>
        </w:rPr>
        <w:t> </w:t>
      </w:r>
      <w:r>
        <w:rPr>
          <w:color w:val="0C0C0E"/>
          <w:w w:val="110"/>
          <w:sz w:val="20"/>
        </w:rPr>
        <w:t>Bank of Spain.</w:t>
      </w:r>
      <w:r>
        <w:rPr>
          <w:color w:val="0C0C0E"/>
          <w:spacing w:val="-1"/>
          <w:w w:val="110"/>
          <w:sz w:val="20"/>
        </w:rPr>
        <w:t> </w:t>
      </w:r>
      <w:r>
        <w:rPr>
          <w:color w:val="0C0C0E"/>
          <w:w w:val="110"/>
          <w:sz w:val="20"/>
        </w:rPr>
        <w:t>These movements highlight our</w:t>
      </w:r>
      <w:r>
        <w:rPr>
          <w:color w:val="0C0C0E"/>
          <w:spacing w:val="-10"/>
          <w:w w:val="110"/>
          <w:sz w:val="20"/>
        </w:rPr>
        <w:t> </w:t>
      </w:r>
      <w:r>
        <w:rPr>
          <w:color w:val="0C0C0E"/>
          <w:w w:val="110"/>
          <w:sz w:val="20"/>
        </w:rPr>
        <w:t>commitment</w:t>
      </w:r>
      <w:r>
        <w:rPr>
          <w:color w:val="0C0C0E"/>
          <w:spacing w:val="40"/>
          <w:w w:val="110"/>
          <w:sz w:val="20"/>
        </w:rPr>
        <w:t> </w:t>
      </w:r>
      <w:r>
        <w:rPr>
          <w:color w:val="0C0C0E"/>
          <w:w w:val="110"/>
          <w:sz w:val="20"/>
        </w:rPr>
        <w:t>to strategic expansion across the</w:t>
      </w:r>
      <w:r>
        <w:rPr>
          <w:color w:val="0C0C0E"/>
          <w:spacing w:val="34"/>
          <w:w w:val="110"/>
          <w:sz w:val="20"/>
        </w:rPr>
        <w:t> </w:t>
      </w:r>
      <w:r>
        <w:rPr>
          <w:color w:val="0C0C0E"/>
          <w:w w:val="110"/>
          <w:sz w:val="20"/>
        </w:rPr>
        <w:t>European region,</w:t>
      </w:r>
      <w:r>
        <w:rPr>
          <w:color w:val="0C0C0E"/>
          <w:spacing w:val="-2"/>
          <w:w w:val="110"/>
          <w:sz w:val="20"/>
        </w:rPr>
        <w:t> </w:t>
      </w:r>
      <w:r>
        <w:rPr>
          <w:color w:val="0C0C0E"/>
          <w:w w:val="110"/>
          <w:sz w:val="20"/>
        </w:rPr>
        <w:t>as</w:t>
      </w:r>
      <w:r>
        <w:rPr>
          <w:color w:val="0C0C0E"/>
          <w:spacing w:val="-5"/>
          <w:w w:val="110"/>
          <w:sz w:val="20"/>
        </w:rPr>
        <w:t> </w:t>
      </w:r>
      <w:r>
        <w:rPr>
          <w:color w:val="0C0C0E"/>
          <w:w w:val="110"/>
          <w:sz w:val="20"/>
        </w:rPr>
        <w:t>laid</w:t>
      </w:r>
      <w:r>
        <w:rPr>
          <w:color w:val="0C0C0E"/>
          <w:spacing w:val="-4"/>
          <w:w w:val="110"/>
          <w:sz w:val="20"/>
        </w:rPr>
        <w:t> </w:t>
      </w:r>
      <w:r>
        <w:rPr>
          <w:color w:val="0C0C0E"/>
          <w:w w:val="110"/>
          <w:sz w:val="20"/>
        </w:rPr>
        <w:t>out</w:t>
      </w:r>
      <w:r>
        <w:rPr>
          <w:color w:val="0C0C0E"/>
          <w:spacing w:val="-11"/>
          <w:w w:val="110"/>
          <w:sz w:val="20"/>
        </w:rPr>
        <w:t> </w:t>
      </w:r>
      <w:r>
        <w:rPr>
          <w:color w:val="0C0C0E"/>
          <w:w w:val="110"/>
          <w:sz w:val="20"/>
        </w:rPr>
        <w:t>in Phase II of</w:t>
      </w:r>
      <w:r>
        <w:rPr>
          <w:color w:val="0C0C0E"/>
          <w:spacing w:val="30"/>
          <w:w w:val="110"/>
          <w:sz w:val="20"/>
        </w:rPr>
        <w:t> </w:t>
      </w:r>
      <w:r>
        <w:rPr>
          <w:color w:val="0C0C0E"/>
          <w:w w:val="110"/>
          <w:sz w:val="20"/>
        </w:rPr>
        <w:t>our international</w:t>
      </w:r>
      <w:r>
        <w:rPr>
          <w:color w:val="0C0C0E"/>
          <w:spacing w:val="-5"/>
          <w:w w:val="110"/>
          <w:sz w:val="20"/>
        </w:rPr>
        <w:t> </w:t>
      </w:r>
      <w:r>
        <w:rPr>
          <w:color w:val="0C0C0E"/>
          <w:w w:val="110"/>
          <w:sz w:val="20"/>
        </w:rPr>
        <w:t>strategy.</w:t>
      </w:r>
      <w:r>
        <w:rPr>
          <w:color w:val="333334"/>
          <w:w w:val="110"/>
          <w:position w:val="6"/>
          <w:sz w:val="12"/>
        </w:rPr>
        <w:t>83</w:t>
      </w:r>
    </w:p>
    <w:p>
      <w:pPr>
        <w:pStyle w:val="ListParagraph"/>
        <w:numPr>
          <w:ilvl w:val="0"/>
          <w:numId w:val="24"/>
        </w:numPr>
        <w:tabs>
          <w:tab w:pos="676" w:val="left" w:leader="none"/>
          <w:tab w:pos="679" w:val="left" w:leader="none"/>
        </w:tabs>
        <w:spacing w:line="314" w:lineRule="auto" w:before="109" w:after="0"/>
        <w:ind w:left="676" w:right="3204" w:hanging="224"/>
        <w:jc w:val="left"/>
        <w:rPr>
          <w:color w:val="0152FF"/>
          <w:sz w:val="20"/>
        </w:rPr>
      </w:pPr>
      <w:r>
        <w:rPr>
          <w:color w:val="0152FF"/>
          <w:sz w:val="20"/>
        </w:rPr>
        <w:tab/>
      </w:r>
      <w:r>
        <w:rPr>
          <w:color w:val="0C0C0E"/>
          <w:w w:val="115"/>
          <w:sz w:val="20"/>
        </w:rPr>
        <w:t>In</w:t>
      </w:r>
      <w:r>
        <w:rPr>
          <w:color w:val="0C0C0E"/>
          <w:spacing w:val="-13"/>
          <w:w w:val="115"/>
          <w:sz w:val="20"/>
        </w:rPr>
        <w:t> </w:t>
      </w:r>
      <w:r>
        <w:rPr>
          <w:color w:val="0C0C0E"/>
          <w:w w:val="115"/>
          <w:sz w:val="20"/>
        </w:rPr>
        <w:t>other</w:t>
      </w:r>
      <w:r>
        <w:rPr>
          <w:color w:val="0C0C0E"/>
          <w:spacing w:val="-1"/>
          <w:w w:val="115"/>
          <w:sz w:val="20"/>
        </w:rPr>
        <w:t> </w:t>
      </w:r>
      <w:r>
        <w:rPr>
          <w:color w:val="0C0C0E"/>
          <w:w w:val="115"/>
          <w:sz w:val="20"/>
        </w:rPr>
        <w:t>regions,</w:t>
      </w:r>
      <w:r>
        <w:rPr>
          <w:color w:val="0C0C0E"/>
          <w:spacing w:val="-13"/>
          <w:w w:val="115"/>
          <w:sz w:val="20"/>
        </w:rPr>
        <w:t> </w:t>
      </w:r>
      <w:r>
        <w:rPr>
          <w:color w:val="0C0C0E"/>
          <w:w w:val="115"/>
          <w:sz w:val="20"/>
        </w:rPr>
        <w:t>we've</w:t>
      </w:r>
      <w:r>
        <w:rPr>
          <w:color w:val="0C0C0E"/>
          <w:spacing w:val="-5"/>
          <w:w w:val="115"/>
          <w:sz w:val="20"/>
        </w:rPr>
        <w:t> </w:t>
      </w:r>
      <w:r>
        <w:rPr>
          <w:color w:val="0C0C0E"/>
          <w:w w:val="115"/>
          <w:sz w:val="20"/>
        </w:rPr>
        <w:t>made</w:t>
      </w:r>
      <w:r>
        <w:rPr>
          <w:color w:val="0C0C0E"/>
          <w:spacing w:val="-20"/>
          <w:w w:val="115"/>
          <w:sz w:val="20"/>
        </w:rPr>
        <w:t> </w:t>
      </w:r>
      <w:r>
        <w:rPr>
          <w:color w:val="0C0C0E"/>
          <w:w w:val="115"/>
          <w:sz w:val="20"/>
        </w:rPr>
        <w:t>international</w:t>
      </w:r>
      <w:r>
        <w:rPr>
          <w:color w:val="0C0C0E"/>
          <w:spacing w:val="-13"/>
          <w:w w:val="115"/>
          <w:sz w:val="20"/>
        </w:rPr>
        <w:t> </w:t>
      </w:r>
      <w:r>
        <w:rPr>
          <w:color w:val="0C0C0E"/>
          <w:w w:val="115"/>
          <w:sz w:val="20"/>
        </w:rPr>
        <w:t>expansion progress</w:t>
      </w:r>
      <w:r>
        <w:rPr>
          <w:color w:val="0C0C0E"/>
          <w:spacing w:val="-3"/>
          <w:w w:val="115"/>
          <w:sz w:val="20"/>
        </w:rPr>
        <w:t> </w:t>
      </w:r>
      <w:r>
        <w:rPr>
          <w:color w:val="0C0C0E"/>
          <w:w w:val="115"/>
          <w:sz w:val="20"/>
        </w:rPr>
        <w:t>by establishing regulated, local</w:t>
      </w:r>
      <w:r>
        <w:rPr>
          <w:color w:val="0C0C0E"/>
          <w:spacing w:val="-13"/>
          <w:w w:val="115"/>
          <w:sz w:val="20"/>
        </w:rPr>
        <w:t> </w:t>
      </w:r>
      <w:r>
        <w:rPr>
          <w:color w:val="0C0C0E"/>
          <w:w w:val="115"/>
          <w:sz w:val="20"/>
        </w:rPr>
        <w:t>operations in new high-bar regulatory jurisdictions</w:t>
      </w:r>
      <w:r>
        <w:rPr>
          <w:color w:val="0C0C0E"/>
          <w:spacing w:val="-16"/>
          <w:w w:val="115"/>
          <w:sz w:val="20"/>
        </w:rPr>
        <w:t> </w:t>
      </w:r>
      <w:r>
        <w:rPr>
          <w:color w:val="0C0C0E"/>
          <w:w w:val="115"/>
          <w:sz w:val="20"/>
        </w:rPr>
        <w:t>as</w:t>
      </w:r>
      <w:r>
        <w:rPr>
          <w:color w:val="0C0C0E"/>
          <w:spacing w:val="-16"/>
          <w:w w:val="115"/>
          <w:sz w:val="20"/>
        </w:rPr>
        <w:t> </w:t>
      </w:r>
      <w:r>
        <w:rPr>
          <w:color w:val="0C0C0E"/>
          <w:w w:val="115"/>
          <w:sz w:val="20"/>
        </w:rPr>
        <w:t>part</w:t>
      </w:r>
      <w:r>
        <w:rPr>
          <w:color w:val="0C0C0E"/>
          <w:spacing w:val="-16"/>
          <w:w w:val="115"/>
          <w:sz w:val="20"/>
        </w:rPr>
        <w:t> </w:t>
      </w:r>
      <w:r>
        <w:rPr>
          <w:color w:val="0C0C0E"/>
          <w:w w:val="115"/>
          <w:sz w:val="20"/>
        </w:rPr>
        <w:t>of</w:t>
      </w:r>
      <w:r>
        <w:rPr>
          <w:color w:val="0C0C0E"/>
          <w:spacing w:val="-16"/>
          <w:w w:val="115"/>
          <w:sz w:val="20"/>
        </w:rPr>
        <w:t> </w:t>
      </w:r>
      <w:r>
        <w:rPr>
          <w:color w:val="0C0C0E"/>
          <w:w w:val="115"/>
          <w:sz w:val="20"/>
        </w:rPr>
        <w:t>our</w:t>
      </w:r>
      <w:r>
        <w:rPr>
          <w:color w:val="0C0C0E"/>
          <w:spacing w:val="-30"/>
          <w:w w:val="115"/>
          <w:sz w:val="20"/>
        </w:rPr>
        <w:t> </w:t>
      </w:r>
      <w:r>
        <w:rPr>
          <w:color w:val="0C0C0E"/>
          <w:w w:val="115"/>
          <w:sz w:val="20"/>
        </w:rPr>
        <w:t>"Go</w:t>
      </w:r>
      <w:r>
        <w:rPr>
          <w:color w:val="0C0C0E"/>
          <w:spacing w:val="-15"/>
          <w:w w:val="115"/>
          <w:sz w:val="20"/>
        </w:rPr>
        <w:t> </w:t>
      </w:r>
      <w:r>
        <w:rPr>
          <w:color w:val="0C0C0E"/>
          <w:w w:val="115"/>
          <w:sz w:val="20"/>
        </w:rPr>
        <w:t>Broad</w:t>
      </w:r>
      <w:r>
        <w:rPr>
          <w:color w:val="0C0C0E"/>
          <w:spacing w:val="-14"/>
          <w:w w:val="115"/>
          <w:sz w:val="20"/>
        </w:rPr>
        <w:t> </w:t>
      </w:r>
      <w:r>
        <w:rPr>
          <w:color w:val="0C0C0E"/>
          <w:w w:val="115"/>
          <w:sz w:val="20"/>
        </w:rPr>
        <w:t>Go</w:t>
      </w:r>
      <w:r>
        <w:rPr>
          <w:color w:val="0C0C0E"/>
          <w:spacing w:val="-16"/>
          <w:w w:val="115"/>
          <w:sz w:val="20"/>
        </w:rPr>
        <w:t> </w:t>
      </w:r>
      <w:r>
        <w:rPr>
          <w:color w:val="0C0C0E"/>
          <w:w w:val="115"/>
          <w:sz w:val="20"/>
        </w:rPr>
        <w:t>Deep"</w:t>
      </w:r>
      <w:r>
        <w:rPr>
          <w:color w:val="0C0C0E"/>
          <w:spacing w:val="-16"/>
          <w:w w:val="115"/>
          <w:sz w:val="20"/>
        </w:rPr>
        <w:t> </w:t>
      </w:r>
      <w:r>
        <w:rPr>
          <w:color w:val="0C0C0E"/>
          <w:w w:val="115"/>
          <w:sz w:val="20"/>
        </w:rPr>
        <w:t>strategy.</w:t>
      </w:r>
      <w:r>
        <w:rPr>
          <w:color w:val="0C0C0E"/>
          <w:spacing w:val="-16"/>
          <w:w w:val="115"/>
          <w:sz w:val="20"/>
        </w:rPr>
        <w:t> </w:t>
      </w:r>
      <w:r>
        <w:rPr>
          <w:color w:val="0C0C0E"/>
          <w:w w:val="115"/>
          <w:sz w:val="20"/>
        </w:rPr>
        <w:t>In</w:t>
      </w:r>
      <w:r>
        <w:rPr>
          <w:color w:val="0C0C0E"/>
          <w:spacing w:val="-36"/>
          <w:w w:val="115"/>
          <w:sz w:val="20"/>
        </w:rPr>
        <w:t> </w:t>
      </w:r>
      <w:r>
        <w:rPr>
          <w:color w:val="0C0C0E"/>
          <w:w w:val="115"/>
          <w:sz w:val="20"/>
        </w:rPr>
        <w:t>1Q23,</w:t>
      </w:r>
      <w:r>
        <w:rPr>
          <w:color w:val="0C0C0E"/>
          <w:spacing w:val="-16"/>
          <w:w w:val="115"/>
          <w:sz w:val="20"/>
        </w:rPr>
        <w:t> </w:t>
      </w:r>
      <w:r>
        <w:rPr>
          <w:color w:val="0C0C0E"/>
          <w:w w:val="115"/>
          <w:sz w:val="20"/>
        </w:rPr>
        <w:t>we launched</w:t>
      </w:r>
      <w:r>
        <w:rPr>
          <w:color w:val="0C0C0E"/>
          <w:spacing w:val="-16"/>
          <w:w w:val="115"/>
          <w:sz w:val="20"/>
        </w:rPr>
        <w:t> </w:t>
      </w:r>
      <w:r>
        <w:rPr>
          <w:color w:val="0C0C0E"/>
          <w:w w:val="115"/>
          <w:sz w:val="20"/>
        </w:rPr>
        <w:t>in</w:t>
      </w:r>
      <w:r>
        <w:rPr>
          <w:color w:val="0C0C0E"/>
          <w:spacing w:val="-16"/>
          <w:w w:val="115"/>
          <w:sz w:val="20"/>
        </w:rPr>
        <w:t> </w:t>
      </w:r>
      <w:r>
        <w:rPr>
          <w:color w:val="0C0C0E"/>
          <w:w w:val="115"/>
          <w:sz w:val="20"/>
        </w:rPr>
        <w:t>Brazil</w:t>
      </w:r>
      <w:r>
        <w:rPr>
          <w:color w:val="333334"/>
          <w:w w:val="115"/>
          <w:position w:val="6"/>
          <w:sz w:val="12"/>
        </w:rPr>
        <w:t>84</w:t>
      </w:r>
      <w:r>
        <w:rPr>
          <w:color w:val="333334"/>
          <w:spacing w:val="6"/>
          <w:w w:val="115"/>
          <w:position w:val="6"/>
          <w:sz w:val="12"/>
        </w:rPr>
        <w:t> </w:t>
      </w:r>
      <w:r>
        <w:rPr>
          <w:color w:val="0C0C0E"/>
          <w:w w:val="115"/>
          <w:sz w:val="20"/>
        </w:rPr>
        <w:t>with</w:t>
      </w:r>
      <w:r>
        <w:rPr>
          <w:color w:val="0C0C0E"/>
          <w:spacing w:val="-16"/>
          <w:w w:val="115"/>
          <w:sz w:val="20"/>
        </w:rPr>
        <w:t> </w:t>
      </w:r>
      <w:r>
        <w:rPr>
          <w:color w:val="0C0C0E"/>
          <w:w w:val="115"/>
          <w:sz w:val="20"/>
        </w:rPr>
        <w:t>a</w:t>
      </w:r>
      <w:r>
        <w:rPr>
          <w:color w:val="0C0C0E"/>
          <w:spacing w:val="-34"/>
          <w:w w:val="115"/>
          <w:sz w:val="20"/>
        </w:rPr>
        <w:t> </w:t>
      </w:r>
      <w:r>
        <w:rPr>
          <w:color w:val="0C0C0E"/>
          <w:w w:val="115"/>
          <w:sz w:val="20"/>
        </w:rPr>
        <w:t>localized</w:t>
      </w:r>
      <w:r>
        <w:rPr>
          <w:color w:val="0C0C0E"/>
          <w:spacing w:val="-10"/>
          <w:w w:val="115"/>
          <w:sz w:val="20"/>
        </w:rPr>
        <w:t> </w:t>
      </w:r>
      <w:r>
        <w:rPr>
          <w:color w:val="0C0C0E"/>
          <w:w w:val="115"/>
          <w:sz w:val="20"/>
        </w:rPr>
        <w:t>app</w:t>
      </w:r>
      <w:r>
        <w:rPr>
          <w:color w:val="0C0C0E"/>
          <w:spacing w:val="-23"/>
          <w:w w:val="115"/>
          <w:sz w:val="20"/>
        </w:rPr>
        <w:t> </w:t>
      </w:r>
      <w:r>
        <w:rPr>
          <w:color w:val="0C0C0E"/>
          <w:w w:val="115"/>
          <w:sz w:val="20"/>
        </w:rPr>
        <w:t>and</w:t>
      </w:r>
      <w:r>
        <w:rPr>
          <w:color w:val="0C0C0E"/>
          <w:spacing w:val="-16"/>
          <w:w w:val="115"/>
          <w:sz w:val="20"/>
        </w:rPr>
        <w:t> </w:t>
      </w:r>
      <w:r>
        <w:rPr>
          <w:color w:val="0C0C0E"/>
          <w:w w:val="115"/>
          <w:sz w:val="20"/>
        </w:rPr>
        <w:t>payment</w:t>
      </w:r>
      <w:r>
        <w:rPr>
          <w:color w:val="0C0C0E"/>
          <w:spacing w:val="-4"/>
          <w:w w:val="115"/>
          <w:sz w:val="20"/>
        </w:rPr>
        <w:t> </w:t>
      </w:r>
      <w:r>
        <w:rPr>
          <w:color w:val="0C0C0E"/>
          <w:w w:val="115"/>
          <w:sz w:val="20"/>
        </w:rPr>
        <w:t>partners</w:t>
      </w:r>
      <w:r>
        <w:rPr>
          <w:color w:val="0C0C0E"/>
          <w:spacing w:val="-6"/>
          <w:w w:val="115"/>
          <w:sz w:val="20"/>
        </w:rPr>
        <w:t> </w:t>
      </w:r>
      <w:r>
        <w:rPr>
          <w:color w:val="0C0C0E"/>
          <w:w w:val="115"/>
          <w:sz w:val="20"/>
        </w:rPr>
        <w:t>as</w:t>
      </w:r>
      <w:r>
        <w:rPr>
          <w:color w:val="0C0C0E"/>
          <w:spacing w:val="-12"/>
          <w:w w:val="115"/>
          <w:sz w:val="20"/>
        </w:rPr>
        <w:t> </w:t>
      </w:r>
      <w:r>
        <w:rPr>
          <w:color w:val="0C0C0E"/>
          <w:w w:val="115"/>
          <w:sz w:val="20"/>
        </w:rPr>
        <w:t>well</w:t>
      </w:r>
      <w:r>
        <w:rPr>
          <w:color w:val="0C0C0E"/>
          <w:spacing w:val="-25"/>
          <w:w w:val="115"/>
          <w:sz w:val="20"/>
        </w:rPr>
        <w:t> </w:t>
      </w:r>
      <w:r>
        <w:rPr>
          <w:color w:val="0C0C0E"/>
          <w:w w:val="115"/>
          <w:sz w:val="20"/>
        </w:rPr>
        <w:t>as initiated</w:t>
      </w:r>
      <w:r>
        <w:rPr>
          <w:color w:val="0C0C0E"/>
          <w:spacing w:val="-16"/>
          <w:w w:val="115"/>
          <w:sz w:val="20"/>
        </w:rPr>
        <w:t> </w:t>
      </w:r>
      <w:r>
        <w:rPr>
          <w:color w:val="0C0C0E"/>
          <w:w w:val="115"/>
          <w:sz w:val="20"/>
        </w:rPr>
        <w:t>free</w:t>
      </w:r>
      <w:r>
        <w:rPr>
          <w:color w:val="0C0C0E"/>
          <w:spacing w:val="-16"/>
          <w:w w:val="115"/>
          <w:sz w:val="20"/>
        </w:rPr>
        <w:t> </w:t>
      </w:r>
      <w:r>
        <w:rPr>
          <w:color w:val="0C0C0E"/>
          <w:w w:val="115"/>
          <w:sz w:val="20"/>
        </w:rPr>
        <w:t>bank</w:t>
      </w:r>
      <w:r>
        <w:rPr>
          <w:color w:val="0C0C0E"/>
          <w:spacing w:val="-16"/>
          <w:w w:val="115"/>
          <w:sz w:val="20"/>
        </w:rPr>
        <w:t> </w:t>
      </w:r>
      <w:r>
        <w:rPr>
          <w:color w:val="0C0C0E"/>
          <w:w w:val="115"/>
          <w:sz w:val="20"/>
        </w:rPr>
        <w:t>transfers</w:t>
      </w:r>
      <w:r>
        <w:rPr>
          <w:color w:val="0C0C0E"/>
          <w:spacing w:val="-16"/>
          <w:w w:val="115"/>
          <w:sz w:val="20"/>
        </w:rPr>
        <w:t> </w:t>
      </w:r>
      <w:r>
        <w:rPr>
          <w:color w:val="0C0C0E"/>
          <w:w w:val="115"/>
          <w:sz w:val="20"/>
        </w:rPr>
        <w:t>and</w:t>
      </w:r>
      <w:r>
        <w:rPr>
          <w:color w:val="0C0C0E"/>
          <w:spacing w:val="-16"/>
          <w:w w:val="115"/>
          <w:sz w:val="20"/>
        </w:rPr>
        <w:t> </w:t>
      </w:r>
      <w:r>
        <w:rPr>
          <w:color w:val="0C0C0E"/>
          <w:w w:val="115"/>
          <w:sz w:val="20"/>
        </w:rPr>
        <w:t>partnerships</w:t>
      </w:r>
      <w:r>
        <w:rPr>
          <w:color w:val="0C0C0E"/>
          <w:spacing w:val="-16"/>
          <w:w w:val="115"/>
          <w:sz w:val="20"/>
        </w:rPr>
        <w:t> </w:t>
      </w:r>
      <w:r>
        <w:rPr>
          <w:color w:val="0C0C0E"/>
          <w:w w:val="115"/>
          <w:sz w:val="20"/>
        </w:rPr>
        <w:t>in</w:t>
      </w:r>
      <w:r>
        <w:rPr>
          <w:color w:val="0C0C0E"/>
          <w:spacing w:val="-16"/>
          <w:w w:val="115"/>
          <w:sz w:val="20"/>
        </w:rPr>
        <w:t> </w:t>
      </w:r>
      <w:r>
        <w:rPr>
          <w:color w:val="0C0C0E"/>
          <w:w w:val="115"/>
          <w:sz w:val="20"/>
        </w:rPr>
        <w:t>Singapore.</w:t>
      </w:r>
      <w:r>
        <w:rPr>
          <w:color w:val="333334"/>
          <w:w w:val="115"/>
          <w:position w:val="6"/>
          <w:sz w:val="12"/>
        </w:rPr>
        <w:t>85</w:t>
      </w:r>
      <w:r>
        <w:rPr>
          <w:color w:val="333334"/>
          <w:spacing w:val="-10"/>
          <w:w w:val="115"/>
          <w:position w:val="6"/>
          <w:sz w:val="12"/>
        </w:rPr>
        <w:t> </w:t>
      </w:r>
      <w:r>
        <w:rPr>
          <w:color w:val="0C0C0E"/>
          <w:w w:val="115"/>
          <w:sz w:val="20"/>
        </w:rPr>
        <w:t>In</w:t>
      </w:r>
      <w:r>
        <w:rPr>
          <w:color w:val="0C0C0E"/>
          <w:spacing w:val="-16"/>
          <w:w w:val="115"/>
          <w:sz w:val="20"/>
        </w:rPr>
        <w:t> </w:t>
      </w:r>
      <w:r>
        <w:rPr>
          <w:color w:val="0C0C0E"/>
          <w:w w:val="115"/>
          <w:sz w:val="20"/>
        </w:rPr>
        <w:t>3Q23,</w:t>
      </w:r>
      <w:r>
        <w:rPr>
          <w:color w:val="0C0C0E"/>
          <w:spacing w:val="-16"/>
          <w:w w:val="115"/>
          <w:sz w:val="20"/>
        </w:rPr>
        <w:t> </w:t>
      </w:r>
      <w:r>
        <w:rPr>
          <w:color w:val="0C0C0E"/>
          <w:w w:val="115"/>
          <w:sz w:val="20"/>
        </w:rPr>
        <w:t>we officially</w:t>
      </w:r>
      <w:r>
        <w:rPr>
          <w:color w:val="0C0C0E"/>
          <w:spacing w:val="-7"/>
          <w:w w:val="115"/>
          <w:sz w:val="20"/>
        </w:rPr>
        <w:t> </w:t>
      </w:r>
      <w:r>
        <w:rPr>
          <w:color w:val="0C0C0E"/>
          <w:w w:val="115"/>
          <w:sz w:val="20"/>
        </w:rPr>
        <w:t>launched</w:t>
      </w:r>
      <w:r>
        <w:rPr>
          <w:color w:val="0C0C0E"/>
          <w:spacing w:val="-13"/>
          <w:w w:val="115"/>
          <w:sz w:val="20"/>
        </w:rPr>
        <w:t> </w:t>
      </w:r>
      <w:r>
        <w:rPr>
          <w:color w:val="0C0C0E"/>
          <w:w w:val="115"/>
          <w:sz w:val="20"/>
        </w:rPr>
        <w:t>in</w:t>
      </w:r>
      <w:r>
        <w:rPr>
          <w:color w:val="0C0C0E"/>
          <w:spacing w:val="-5"/>
          <w:w w:val="115"/>
          <w:sz w:val="20"/>
        </w:rPr>
        <w:t> </w:t>
      </w:r>
      <w:r>
        <w:rPr>
          <w:color w:val="0C0C0E"/>
          <w:w w:val="115"/>
          <w:sz w:val="20"/>
        </w:rPr>
        <w:t>Canada,</w:t>
      </w:r>
      <w:r>
        <w:rPr>
          <w:color w:val="0C0C0E"/>
          <w:spacing w:val="-9"/>
          <w:w w:val="115"/>
          <w:sz w:val="20"/>
        </w:rPr>
        <w:t> </w:t>
      </w:r>
      <w:r>
        <w:rPr>
          <w:color w:val="0C0C0E"/>
          <w:w w:val="115"/>
          <w:sz w:val="20"/>
        </w:rPr>
        <w:t>completing the</w:t>
      </w:r>
      <w:r>
        <w:rPr>
          <w:color w:val="0C0C0E"/>
          <w:spacing w:val="-8"/>
          <w:w w:val="115"/>
          <w:sz w:val="20"/>
        </w:rPr>
        <w:t> </w:t>
      </w:r>
      <w:r>
        <w:rPr>
          <w:color w:val="0C0C0E"/>
          <w:w w:val="115"/>
          <w:sz w:val="20"/>
        </w:rPr>
        <w:t>roll-out</w:t>
      </w:r>
      <w:r>
        <w:rPr>
          <w:color w:val="0C0C0E"/>
          <w:spacing w:val="-5"/>
          <w:w w:val="115"/>
          <w:sz w:val="20"/>
        </w:rPr>
        <w:t> </w:t>
      </w:r>
      <w:r>
        <w:rPr>
          <w:color w:val="0C0C0E"/>
          <w:w w:val="115"/>
          <w:sz w:val="20"/>
        </w:rPr>
        <w:t>of</w:t>
      </w:r>
      <w:r>
        <w:rPr>
          <w:color w:val="0C0C0E"/>
          <w:spacing w:val="-13"/>
          <w:w w:val="115"/>
          <w:sz w:val="20"/>
        </w:rPr>
        <w:t> </w:t>
      </w:r>
      <w:r>
        <w:rPr>
          <w:color w:val="0C0C0E"/>
          <w:w w:val="115"/>
          <w:sz w:val="20"/>
        </w:rPr>
        <w:t>lnterac payment rails in partnership with Peoples Trust.</w:t>
      </w:r>
      <w:r>
        <w:rPr>
          <w:color w:val="333334"/>
          <w:w w:val="115"/>
          <w:position w:val="6"/>
          <w:sz w:val="12"/>
        </w:rPr>
        <w:t>86</w:t>
      </w:r>
    </w:p>
    <w:p>
      <w:pPr>
        <w:pStyle w:val="BodyText"/>
        <w:spacing w:before="160"/>
      </w:pPr>
    </w:p>
    <w:p>
      <w:pPr>
        <w:pStyle w:val="BodyText"/>
        <w:spacing w:line="314" w:lineRule="auto" w:before="1"/>
        <w:ind w:left="455" w:right="2891" w:firstLine="8"/>
      </w:pPr>
      <w:r>
        <w:rPr>
          <w:color w:val="0C0C0E"/>
          <w:w w:val="115"/>
        </w:rPr>
        <w:t>Separately,</w:t>
      </w:r>
      <w:r>
        <w:rPr>
          <w:color w:val="0C0C0E"/>
          <w:spacing w:val="-9"/>
          <w:w w:val="115"/>
        </w:rPr>
        <w:t> </w:t>
      </w:r>
      <w:r>
        <w:rPr>
          <w:color w:val="0C0C0E"/>
          <w:w w:val="115"/>
        </w:rPr>
        <w:t>institutional</w:t>
      </w:r>
      <w:r>
        <w:rPr>
          <w:color w:val="0C0C0E"/>
          <w:spacing w:val="-24"/>
          <w:w w:val="115"/>
        </w:rPr>
        <w:t> </w:t>
      </w:r>
      <w:r>
        <w:rPr>
          <w:color w:val="0C0C0E"/>
          <w:w w:val="115"/>
        </w:rPr>
        <w:t>interest</w:t>
      </w:r>
      <w:r>
        <w:rPr>
          <w:color w:val="0C0C0E"/>
          <w:spacing w:val="-9"/>
          <w:w w:val="115"/>
        </w:rPr>
        <w:t> </w:t>
      </w:r>
      <w:r>
        <w:rPr>
          <w:color w:val="0C0C0E"/>
          <w:w w:val="115"/>
        </w:rPr>
        <w:t>in</w:t>
      </w:r>
      <w:r>
        <w:rPr>
          <w:color w:val="0C0C0E"/>
          <w:spacing w:val="-11"/>
          <w:w w:val="115"/>
        </w:rPr>
        <w:t> </w:t>
      </w:r>
      <w:r>
        <w:rPr>
          <w:color w:val="0C0C0E"/>
          <w:w w:val="115"/>
        </w:rPr>
        <w:t>the</w:t>
      </w:r>
      <w:r>
        <w:rPr>
          <w:color w:val="0C0C0E"/>
          <w:spacing w:val="-12"/>
          <w:w w:val="115"/>
        </w:rPr>
        <w:t> </w:t>
      </w:r>
      <w:r>
        <w:rPr>
          <w:color w:val="0C0C0E"/>
          <w:w w:val="115"/>
        </w:rPr>
        <w:t>asset</w:t>
      </w:r>
      <w:r>
        <w:rPr>
          <w:color w:val="0C0C0E"/>
          <w:spacing w:val="-6"/>
          <w:w w:val="115"/>
        </w:rPr>
        <w:t> </w:t>
      </w:r>
      <w:r>
        <w:rPr>
          <w:color w:val="0C0C0E"/>
          <w:w w:val="115"/>
        </w:rPr>
        <w:t>class</w:t>
      </w:r>
      <w:r>
        <w:rPr>
          <w:color w:val="0C0C0E"/>
          <w:spacing w:val="-10"/>
          <w:w w:val="115"/>
        </w:rPr>
        <w:t> </w:t>
      </w:r>
      <w:r>
        <w:rPr>
          <w:color w:val="0C0C0E"/>
          <w:w w:val="115"/>
        </w:rPr>
        <w:t>has</w:t>
      </w:r>
      <w:r>
        <w:rPr>
          <w:color w:val="0C0C0E"/>
          <w:spacing w:val="-9"/>
          <w:w w:val="115"/>
        </w:rPr>
        <w:t> </w:t>
      </w:r>
      <w:r>
        <w:rPr>
          <w:color w:val="0C0C0E"/>
          <w:w w:val="115"/>
        </w:rPr>
        <w:t>picked</w:t>
      </w:r>
      <w:r>
        <w:rPr>
          <w:color w:val="0C0C0E"/>
          <w:spacing w:val="-7"/>
          <w:w w:val="115"/>
        </w:rPr>
        <w:t> </w:t>
      </w:r>
      <w:r>
        <w:rPr>
          <w:color w:val="0C0C0E"/>
          <w:w w:val="115"/>
        </w:rPr>
        <w:t>up</w:t>
      </w:r>
      <w:r>
        <w:rPr>
          <w:color w:val="0C0C0E"/>
          <w:spacing w:val="-11"/>
          <w:w w:val="115"/>
        </w:rPr>
        <w:t> </w:t>
      </w:r>
      <w:r>
        <w:rPr>
          <w:color w:val="0C0C0E"/>
          <w:w w:val="115"/>
        </w:rPr>
        <w:t>over</w:t>
      </w:r>
      <w:r>
        <w:rPr>
          <w:color w:val="0C0C0E"/>
          <w:spacing w:val="-8"/>
          <w:w w:val="115"/>
        </w:rPr>
        <w:t> </w:t>
      </w:r>
      <w:r>
        <w:rPr>
          <w:color w:val="0C0C0E"/>
          <w:w w:val="115"/>
        </w:rPr>
        <w:t>the</w:t>
      </w:r>
      <w:r>
        <w:rPr>
          <w:color w:val="0C0C0E"/>
          <w:spacing w:val="22"/>
          <w:w w:val="115"/>
        </w:rPr>
        <w:t> </w:t>
      </w:r>
      <w:r>
        <w:rPr>
          <w:color w:val="0C0C0E"/>
          <w:w w:val="115"/>
        </w:rPr>
        <w:t>last year,</w:t>
      </w:r>
      <w:r>
        <w:rPr>
          <w:color w:val="0C0C0E"/>
          <w:spacing w:val="-13"/>
          <w:w w:val="115"/>
        </w:rPr>
        <w:t> </w:t>
      </w:r>
      <w:r>
        <w:rPr>
          <w:color w:val="0C0C0E"/>
          <w:w w:val="115"/>
        </w:rPr>
        <w:t>through </w:t>
      </w:r>
      <w:r>
        <w:rPr>
          <w:b/>
          <w:color w:val="0C0C0E"/>
          <w:w w:val="115"/>
        </w:rPr>
        <w:t>ETF</w:t>
      </w:r>
      <w:r>
        <w:rPr>
          <w:b/>
          <w:color w:val="0C0C0E"/>
          <w:spacing w:val="-8"/>
          <w:w w:val="115"/>
        </w:rPr>
        <w:t> </w:t>
      </w:r>
      <w:r>
        <w:rPr>
          <w:color w:val="0C0C0E"/>
          <w:w w:val="115"/>
        </w:rPr>
        <w:t>filings,</w:t>
      </w:r>
      <w:r>
        <w:rPr>
          <w:color w:val="0C0C0E"/>
          <w:spacing w:val="-12"/>
          <w:w w:val="115"/>
        </w:rPr>
        <w:t> </w:t>
      </w:r>
      <w:r>
        <w:rPr>
          <w:color w:val="0C0C0E"/>
          <w:w w:val="115"/>
        </w:rPr>
        <w:t>continued</w:t>
      </w:r>
      <w:r>
        <w:rPr>
          <w:color w:val="0C0C0E"/>
          <w:spacing w:val="-11"/>
          <w:w w:val="115"/>
        </w:rPr>
        <w:t> </w:t>
      </w:r>
      <w:r>
        <w:rPr>
          <w:color w:val="0C0C0E"/>
          <w:w w:val="115"/>
        </w:rPr>
        <w:t>innovation of crypto</w:t>
      </w:r>
      <w:r>
        <w:rPr>
          <w:color w:val="0C0C0E"/>
          <w:spacing w:val="-5"/>
          <w:w w:val="115"/>
        </w:rPr>
        <w:t> </w:t>
      </w:r>
      <w:r>
        <w:rPr>
          <w:color w:val="0C0C0E"/>
          <w:w w:val="115"/>
        </w:rPr>
        <w:t>technology by</w:t>
      </w:r>
      <w:r>
        <w:rPr>
          <w:color w:val="0C0C0E"/>
          <w:spacing w:val="-8"/>
          <w:w w:val="115"/>
        </w:rPr>
        <w:t> </w:t>
      </w:r>
      <w:r>
        <w:rPr>
          <w:color w:val="0C0C0E"/>
          <w:w w:val="115"/>
        </w:rPr>
        <w:t>a dedicated</w:t>
      </w:r>
      <w:r>
        <w:rPr>
          <w:color w:val="0C0C0E"/>
          <w:spacing w:val="-16"/>
          <w:w w:val="115"/>
        </w:rPr>
        <w:t> </w:t>
      </w:r>
      <w:r>
        <w:rPr>
          <w:color w:val="0C0C0E"/>
          <w:w w:val="115"/>
        </w:rPr>
        <w:t>developer</w:t>
      </w:r>
      <w:r>
        <w:rPr>
          <w:color w:val="0C0C0E"/>
          <w:spacing w:val="-16"/>
          <w:w w:val="115"/>
        </w:rPr>
        <w:t> </w:t>
      </w:r>
      <w:r>
        <w:rPr>
          <w:color w:val="0C0C0E"/>
          <w:w w:val="115"/>
        </w:rPr>
        <w:t>community,</w:t>
      </w:r>
      <w:r>
        <w:rPr>
          <w:color w:val="0C0C0E"/>
          <w:spacing w:val="-16"/>
          <w:w w:val="115"/>
        </w:rPr>
        <w:t> </w:t>
      </w:r>
      <w:r>
        <w:rPr>
          <w:color w:val="0C0C0E"/>
          <w:w w:val="115"/>
        </w:rPr>
        <w:t>increased</w:t>
      </w:r>
      <w:r>
        <w:rPr>
          <w:color w:val="0C0C0E"/>
          <w:spacing w:val="-16"/>
          <w:w w:val="115"/>
        </w:rPr>
        <w:t> </w:t>
      </w:r>
      <w:r>
        <w:rPr>
          <w:color w:val="0C0C0E"/>
          <w:w w:val="115"/>
        </w:rPr>
        <w:t>levels</w:t>
      </w:r>
      <w:r>
        <w:rPr>
          <w:color w:val="0C0C0E"/>
          <w:spacing w:val="-16"/>
          <w:w w:val="115"/>
        </w:rPr>
        <w:t> </w:t>
      </w:r>
      <w:r>
        <w:rPr>
          <w:color w:val="0C0C0E"/>
          <w:w w:val="115"/>
        </w:rPr>
        <w:t>of</w:t>
      </w:r>
      <w:r>
        <w:rPr>
          <w:color w:val="0C0C0E"/>
          <w:spacing w:val="-16"/>
          <w:w w:val="115"/>
        </w:rPr>
        <w:t> </w:t>
      </w:r>
      <w:r>
        <w:rPr>
          <w:color w:val="0C0C0E"/>
          <w:w w:val="115"/>
        </w:rPr>
        <w:t>"hodling"</w:t>
      </w:r>
      <w:r>
        <w:rPr>
          <w:color w:val="0C0C0E"/>
          <w:spacing w:val="-16"/>
          <w:w w:val="115"/>
        </w:rPr>
        <w:t> </w:t>
      </w:r>
      <w:r>
        <w:rPr>
          <w:color w:val="0C0C0E"/>
          <w:w w:val="115"/>
        </w:rPr>
        <w:t>rates</w:t>
      </w:r>
      <w:r>
        <w:rPr>
          <w:color w:val="0C0C0E"/>
          <w:spacing w:val="-19"/>
          <w:w w:val="115"/>
        </w:rPr>
        <w:t> </w:t>
      </w:r>
      <w:r>
        <w:rPr>
          <w:color w:val="0C0C0E"/>
          <w:w w:val="115"/>
        </w:rPr>
        <w:t>(which</w:t>
      </w:r>
      <w:r>
        <w:rPr>
          <w:color w:val="0C0C0E"/>
          <w:spacing w:val="-16"/>
          <w:w w:val="115"/>
        </w:rPr>
        <w:t> </w:t>
      </w:r>
      <w:r>
        <w:rPr>
          <w:color w:val="0C0C0E"/>
          <w:w w:val="115"/>
        </w:rPr>
        <w:t>we believe</w:t>
      </w:r>
      <w:r>
        <w:rPr>
          <w:color w:val="0C0C0E"/>
          <w:spacing w:val="-3"/>
          <w:w w:val="115"/>
        </w:rPr>
        <w:t> </w:t>
      </w:r>
      <w:r>
        <w:rPr>
          <w:color w:val="0C0C0E"/>
          <w:w w:val="115"/>
        </w:rPr>
        <w:t>indicate long-term conviction</w:t>
      </w:r>
      <w:r>
        <w:rPr>
          <w:color w:val="0C0C0E"/>
          <w:spacing w:val="-3"/>
          <w:w w:val="115"/>
        </w:rPr>
        <w:t> </w:t>
      </w:r>
      <w:r>
        <w:rPr>
          <w:color w:val="0C0C0E"/>
          <w:w w:val="115"/>
        </w:rPr>
        <w:t>in the asset class),</w:t>
      </w:r>
      <w:r>
        <w:rPr>
          <w:color w:val="0C0C0E"/>
          <w:spacing w:val="-2"/>
          <w:w w:val="115"/>
        </w:rPr>
        <w:t> </w:t>
      </w:r>
      <w:r>
        <w:rPr>
          <w:color w:val="0C0C0E"/>
          <w:w w:val="115"/>
        </w:rPr>
        <w:t>and</w:t>
      </w:r>
      <w:r>
        <w:rPr>
          <w:color w:val="0C0C0E"/>
          <w:spacing w:val="-2"/>
          <w:w w:val="115"/>
        </w:rPr>
        <w:t> </w:t>
      </w:r>
      <w:r>
        <w:rPr>
          <w:color w:val="0C0C0E"/>
          <w:w w:val="115"/>
        </w:rPr>
        <w:t>an</w:t>
      </w:r>
      <w:r>
        <w:rPr>
          <w:color w:val="0C0C0E"/>
          <w:spacing w:val="-2"/>
          <w:w w:val="115"/>
        </w:rPr>
        <w:t> </w:t>
      </w:r>
      <w:r>
        <w:rPr>
          <w:color w:val="0C0C0E"/>
          <w:w w:val="115"/>
        </w:rPr>
        <w:t>uptick</w:t>
      </w:r>
      <w:r>
        <w:rPr>
          <w:color w:val="0C0C0E"/>
          <w:spacing w:val="-12"/>
          <w:w w:val="115"/>
        </w:rPr>
        <w:t> </w:t>
      </w:r>
      <w:r>
        <w:rPr>
          <w:color w:val="0C0C0E"/>
          <w:w w:val="115"/>
        </w:rPr>
        <w:t>in international regulatory frameworks for crypto. Coinbase Institutional continues to play</w:t>
      </w:r>
      <w:r>
        <w:rPr>
          <w:color w:val="0C0C0E"/>
          <w:spacing w:val="-7"/>
          <w:w w:val="115"/>
        </w:rPr>
        <w:t> </w:t>
      </w:r>
      <w:r>
        <w:rPr>
          <w:color w:val="0C0C0E"/>
          <w:w w:val="115"/>
        </w:rPr>
        <w:t>a</w:t>
      </w:r>
      <w:r>
        <w:rPr>
          <w:color w:val="0C0C0E"/>
          <w:spacing w:val="-13"/>
          <w:w w:val="115"/>
        </w:rPr>
        <w:t> </w:t>
      </w:r>
      <w:r>
        <w:rPr>
          <w:color w:val="0C0C0E"/>
          <w:w w:val="115"/>
        </w:rPr>
        <w:t>central</w:t>
      </w:r>
      <w:r>
        <w:rPr>
          <w:color w:val="0C0C0E"/>
          <w:spacing w:val="-12"/>
          <w:w w:val="115"/>
        </w:rPr>
        <w:t> </w:t>
      </w:r>
      <w:r>
        <w:rPr>
          <w:color w:val="0C0C0E"/>
          <w:w w:val="115"/>
        </w:rPr>
        <w:t>role</w:t>
      </w:r>
      <w:r>
        <w:rPr>
          <w:color w:val="0C0C0E"/>
          <w:spacing w:val="-4"/>
          <w:w w:val="115"/>
        </w:rPr>
        <w:t> </w:t>
      </w:r>
      <w:r>
        <w:rPr>
          <w:color w:val="0C0C0E"/>
          <w:w w:val="115"/>
        </w:rPr>
        <w:t>here</w:t>
      </w:r>
      <w:r>
        <w:rPr>
          <w:color w:val="0C0C0E"/>
          <w:spacing w:val="-8"/>
          <w:w w:val="115"/>
        </w:rPr>
        <w:t> </w:t>
      </w:r>
      <w:r>
        <w:rPr>
          <w:color w:val="0C0C0E"/>
          <w:w w:val="115"/>
        </w:rPr>
        <w:t>as</w:t>
      </w:r>
      <w:r>
        <w:rPr>
          <w:color w:val="0C0C0E"/>
          <w:spacing w:val="-11"/>
          <w:w w:val="115"/>
        </w:rPr>
        <w:t> </w:t>
      </w:r>
      <w:r>
        <w:rPr>
          <w:color w:val="0C0C0E"/>
          <w:w w:val="115"/>
        </w:rPr>
        <w:t>the</w:t>
      </w:r>
      <w:r>
        <w:rPr>
          <w:color w:val="0C0C0E"/>
          <w:spacing w:val="34"/>
          <w:w w:val="115"/>
        </w:rPr>
        <w:t> </w:t>
      </w:r>
      <w:r>
        <w:rPr>
          <w:color w:val="0C0C0E"/>
          <w:w w:val="115"/>
        </w:rPr>
        <w:t>leading partner for the world's largest and most sophisticated institutional</w:t>
      </w:r>
      <w:r>
        <w:rPr>
          <w:color w:val="0C0C0E"/>
          <w:spacing w:val="-9"/>
          <w:w w:val="115"/>
        </w:rPr>
        <w:t> </w:t>
      </w:r>
      <w:r>
        <w:rPr>
          <w:color w:val="0C0C0E"/>
          <w:w w:val="115"/>
        </w:rPr>
        <w:t>investors and corporations as they embark on</w:t>
      </w:r>
      <w:r>
        <w:rPr>
          <w:color w:val="0C0C0E"/>
          <w:spacing w:val="-1"/>
          <w:w w:val="115"/>
        </w:rPr>
        <w:t> </w:t>
      </w:r>
      <w:r>
        <w:rPr>
          <w:color w:val="0C0C0E"/>
          <w:w w:val="115"/>
        </w:rPr>
        <w:t>their crypto journey.</w:t>
      </w:r>
    </w:p>
    <w:p>
      <w:pPr>
        <w:pStyle w:val="BodyText"/>
        <w:spacing w:before="65"/>
      </w:pPr>
    </w:p>
    <w:p>
      <w:pPr>
        <w:pStyle w:val="BodyText"/>
        <w:spacing w:line="312" w:lineRule="auto"/>
        <w:ind w:left="465" w:right="3058" w:hanging="2"/>
      </w:pPr>
      <w:r>
        <w:rPr>
          <w:color w:val="0C0C0E"/>
          <w:w w:val="115"/>
        </w:rPr>
        <w:t>To better service all institutional client types through the full</w:t>
      </w:r>
      <w:r>
        <w:rPr>
          <w:color w:val="0C0C0E"/>
          <w:spacing w:val="-10"/>
          <w:w w:val="115"/>
        </w:rPr>
        <w:t> </w:t>
      </w:r>
      <w:r>
        <w:rPr>
          <w:color w:val="0C0C0E"/>
          <w:w w:val="115"/>
        </w:rPr>
        <w:t>transaction lifecycle,</w:t>
      </w:r>
      <w:r>
        <w:rPr>
          <w:color w:val="0C0C0E"/>
          <w:spacing w:val="-16"/>
          <w:w w:val="115"/>
        </w:rPr>
        <w:t> </w:t>
      </w:r>
      <w:r>
        <w:rPr>
          <w:color w:val="0C0C0E"/>
          <w:w w:val="115"/>
        </w:rPr>
        <w:t>we</w:t>
      </w:r>
      <w:r>
        <w:rPr>
          <w:color w:val="0C0C0E"/>
          <w:spacing w:val="-16"/>
          <w:w w:val="115"/>
        </w:rPr>
        <w:t> </w:t>
      </w:r>
      <w:r>
        <w:rPr>
          <w:color w:val="0C0C0E"/>
          <w:w w:val="115"/>
        </w:rPr>
        <w:t>embarked</w:t>
      </w:r>
      <w:r>
        <w:rPr>
          <w:color w:val="0C0C0E"/>
          <w:spacing w:val="-16"/>
          <w:w w:val="115"/>
        </w:rPr>
        <w:t> </w:t>
      </w:r>
      <w:r>
        <w:rPr>
          <w:color w:val="0C0C0E"/>
          <w:w w:val="115"/>
        </w:rPr>
        <w:t>on</w:t>
      </w:r>
      <w:r>
        <w:rPr>
          <w:color w:val="0C0C0E"/>
          <w:spacing w:val="-17"/>
          <w:w w:val="115"/>
        </w:rPr>
        <w:t> </w:t>
      </w:r>
      <w:r>
        <w:rPr>
          <w:color w:val="0C0C0E"/>
          <w:w w:val="115"/>
        </w:rPr>
        <w:t>a</w:t>
      </w:r>
      <w:r>
        <w:rPr>
          <w:color w:val="0C0C0E"/>
          <w:spacing w:val="-17"/>
          <w:w w:val="115"/>
        </w:rPr>
        <w:t> </w:t>
      </w:r>
      <w:r>
        <w:rPr>
          <w:color w:val="0C0C0E"/>
          <w:w w:val="115"/>
        </w:rPr>
        <w:t>number</w:t>
      </w:r>
      <w:r>
        <w:rPr>
          <w:color w:val="0C0C0E"/>
          <w:spacing w:val="-16"/>
          <w:w w:val="115"/>
        </w:rPr>
        <w:t> </w:t>
      </w:r>
      <w:r>
        <w:rPr>
          <w:color w:val="0C0C0E"/>
          <w:w w:val="115"/>
        </w:rPr>
        <w:t>of</w:t>
      </w:r>
      <w:r>
        <w:rPr>
          <w:color w:val="0C0C0E"/>
          <w:spacing w:val="-15"/>
          <w:w w:val="115"/>
        </w:rPr>
        <w:t> </w:t>
      </w:r>
      <w:r>
        <w:rPr>
          <w:color w:val="0C0C0E"/>
          <w:w w:val="115"/>
        </w:rPr>
        <w:t>upgrades</w:t>
      </w:r>
      <w:r>
        <w:rPr>
          <w:color w:val="0C0C0E"/>
          <w:spacing w:val="-16"/>
          <w:w w:val="115"/>
        </w:rPr>
        <w:t> </w:t>
      </w:r>
      <w:r>
        <w:rPr>
          <w:color w:val="0C0C0E"/>
          <w:w w:val="115"/>
        </w:rPr>
        <w:t>to</w:t>
      </w:r>
      <w:r>
        <w:rPr>
          <w:color w:val="0C0C0E"/>
          <w:spacing w:val="-9"/>
          <w:w w:val="115"/>
        </w:rPr>
        <w:t> </w:t>
      </w:r>
      <w:r>
        <w:rPr>
          <w:color w:val="0C0C0E"/>
          <w:w w:val="115"/>
        </w:rPr>
        <w:t>our</w:t>
      </w:r>
      <w:r>
        <w:rPr>
          <w:color w:val="0C0C0E"/>
          <w:spacing w:val="-14"/>
          <w:w w:val="115"/>
        </w:rPr>
        <w:t> </w:t>
      </w:r>
      <w:r>
        <w:rPr>
          <w:color w:val="0C0C0E"/>
          <w:w w:val="115"/>
        </w:rPr>
        <w:t>platform</w:t>
      </w:r>
      <w:r>
        <w:rPr>
          <w:color w:val="0C0C0E"/>
          <w:spacing w:val="-18"/>
          <w:w w:val="115"/>
        </w:rPr>
        <w:t> </w:t>
      </w:r>
      <w:r>
        <w:rPr>
          <w:color w:val="0C0C0E"/>
          <w:w w:val="115"/>
        </w:rPr>
        <w:t>including:</w:t>
      </w:r>
    </w:p>
    <w:p>
      <w:pPr>
        <w:pStyle w:val="ListParagraph"/>
        <w:numPr>
          <w:ilvl w:val="0"/>
          <w:numId w:val="24"/>
        </w:numPr>
        <w:tabs>
          <w:tab w:pos="668" w:val="left" w:leader="none"/>
          <w:tab w:pos="687" w:val="left" w:leader="none"/>
        </w:tabs>
        <w:spacing w:line="314" w:lineRule="auto" w:before="161" w:after="0"/>
        <w:ind w:left="668" w:right="2850" w:hanging="215"/>
        <w:jc w:val="left"/>
        <w:rPr>
          <w:color w:val="0152FF"/>
          <w:sz w:val="20"/>
        </w:rPr>
      </w:pPr>
      <w:r>
        <w:rPr>
          <w:color w:val="0152FF"/>
          <w:sz w:val="20"/>
        </w:rPr>
        <w:tab/>
      </w:r>
      <w:r>
        <w:rPr>
          <w:color w:val="0C0C0E"/>
          <w:w w:val="115"/>
          <w:sz w:val="20"/>
        </w:rPr>
        <w:t>Expanded our institutional financing products,</w:t>
      </w:r>
      <w:r>
        <w:rPr>
          <w:color w:val="0C0C0E"/>
          <w:spacing w:val="-5"/>
          <w:w w:val="115"/>
          <w:sz w:val="20"/>
        </w:rPr>
        <w:t> </w:t>
      </w:r>
      <w:r>
        <w:rPr>
          <w:color w:val="0C0C0E"/>
          <w:w w:val="115"/>
          <w:sz w:val="20"/>
        </w:rPr>
        <w:t>including launching a portfolio margin product,</w:t>
      </w:r>
      <w:r>
        <w:rPr>
          <w:color w:val="0C0C0E"/>
          <w:spacing w:val="-3"/>
          <w:w w:val="115"/>
          <w:sz w:val="20"/>
        </w:rPr>
        <w:t> </w:t>
      </w:r>
      <w:r>
        <w:rPr>
          <w:color w:val="0C0C0E"/>
          <w:w w:val="115"/>
          <w:sz w:val="20"/>
        </w:rPr>
        <w:t>with</w:t>
      </w:r>
      <w:r>
        <w:rPr>
          <w:color w:val="0C0C0E"/>
          <w:spacing w:val="-4"/>
          <w:w w:val="115"/>
          <w:sz w:val="20"/>
        </w:rPr>
        <w:t> </w:t>
      </w:r>
      <w:r>
        <w:rPr>
          <w:color w:val="0C0C0E"/>
          <w:w w:val="115"/>
          <w:sz w:val="20"/>
        </w:rPr>
        <w:t>our</w:t>
      </w:r>
      <w:r>
        <w:rPr>
          <w:color w:val="0C0C0E"/>
          <w:spacing w:val="-33"/>
          <w:w w:val="115"/>
          <w:sz w:val="20"/>
        </w:rPr>
        <w:t> </w:t>
      </w:r>
      <w:r>
        <w:rPr>
          <w:color w:val="0C0C0E"/>
          <w:w w:val="115"/>
          <w:sz w:val="20"/>
        </w:rPr>
        <w:t>continued standard practices of requiring 100%+</w:t>
      </w:r>
      <w:r>
        <w:rPr>
          <w:color w:val="0C0C0E"/>
          <w:spacing w:val="-1"/>
          <w:w w:val="115"/>
          <w:sz w:val="20"/>
        </w:rPr>
        <w:t> </w:t>
      </w:r>
      <w:r>
        <w:rPr>
          <w:color w:val="0C0C0E"/>
          <w:w w:val="115"/>
          <w:sz w:val="20"/>
        </w:rPr>
        <w:t>in</w:t>
      </w:r>
      <w:r>
        <w:rPr>
          <w:color w:val="0C0C0E"/>
          <w:spacing w:val="34"/>
          <w:w w:val="115"/>
          <w:sz w:val="20"/>
        </w:rPr>
        <w:t> </w:t>
      </w:r>
      <w:r>
        <w:rPr>
          <w:color w:val="0C0C0E"/>
          <w:w w:val="115"/>
          <w:sz w:val="20"/>
        </w:rPr>
        <w:t>collateral</w:t>
      </w:r>
      <w:r>
        <w:rPr>
          <w:color w:val="0C0C0E"/>
          <w:spacing w:val="-1"/>
          <w:w w:val="115"/>
          <w:sz w:val="20"/>
        </w:rPr>
        <w:t> </w:t>
      </w:r>
      <w:r>
        <w:rPr>
          <w:color w:val="0C0C0E"/>
          <w:w w:val="115"/>
          <w:sz w:val="20"/>
        </w:rPr>
        <w:t>and rigorous risk monitoring</w:t>
      </w:r>
    </w:p>
    <w:p>
      <w:pPr>
        <w:pStyle w:val="ListParagraph"/>
        <w:numPr>
          <w:ilvl w:val="0"/>
          <w:numId w:val="24"/>
        </w:numPr>
        <w:tabs>
          <w:tab w:pos="683" w:val="left" w:leader="none"/>
          <w:tab w:pos="688" w:val="left" w:leader="none"/>
        </w:tabs>
        <w:spacing w:line="312" w:lineRule="auto" w:before="101" w:after="0"/>
        <w:ind w:left="688" w:right="3046" w:hanging="235"/>
        <w:jc w:val="left"/>
        <w:rPr>
          <w:color w:val="0152FF"/>
          <w:sz w:val="20"/>
        </w:rPr>
      </w:pPr>
      <w:r>
        <w:rPr>
          <w:color w:val="0C0C0E"/>
          <w:w w:val="115"/>
          <w:sz w:val="20"/>
        </w:rPr>
        <w:t>Launched</w:t>
      </w:r>
      <w:r>
        <w:rPr>
          <w:color w:val="0C0C0E"/>
          <w:spacing w:val="-16"/>
          <w:w w:val="115"/>
          <w:sz w:val="20"/>
        </w:rPr>
        <w:t> </w:t>
      </w:r>
      <w:r>
        <w:rPr>
          <w:color w:val="0C0C0E"/>
          <w:w w:val="115"/>
          <w:sz w:val="20"/>
        </w:rPr>
        <w:t>new</w:t>
      </w:r>
      <w:r>
        <w:rPr>
          <w:color w:val="0C0C0E"/>
          <w:spacing w:val="-16"/>
          <w:w w:val="115"/>
          <w:sz w:val="20"/>
        </w:rPr>
        <w:t> </w:t>
      </w:r>
      <w:r>
        <w:rPr>
          <w:color w:val="0C0C0E"/>
          <w:w w:val="115"/>
          <w:sz w:val="20"/>
        </w:rPr>
        <w:t>order</w:t>
      </w:r>
      <w:r>
        <w:rPr>
          <w:color w:val="0C0C0E"/>
          <w:spacing w:val="-16"/>
          <w:w w:val="115"/>
          <w:sz w:val="20"/>
        </w:rPr>
        <w:t> </w:t>
      </w:r>
      <w:r>
        <w:rPr>
          <w:color w:val="0C0C0E"/>
          <w:w w:val="115"/>
          <w:sz w:val="20"/>
        </w:rPr>
        <w:t>types</w:t>
      </w:r>
      <w:r>
        <w:rPr>
          <w:color w:val="0C0C0E"/>
          <w:spacing w:val="-16"/>
          <w:w w:val="115"/>
          <w:sz w:val="20"/>
        </w:rPr>
        <w:t> </w:t>
      </w:r>
      <w:r>
        <w:rPr>
          <w:color w:val="0C0C0E"/>
          <w:w w:val="115"/>
          <w:sz w:val="20"/>
        </w:rPr>
        <w:t>-</w:t>
      </w:r>
      <w:r>
        <w:rPr>
          <w:color w:val="0C0C0E"/>
          <w:spacing w:val="-6"/>
          <w:w w:val="115"/>
          <w:sz w:val="20"/>
        </w:rPr>
        <w:t> </w:t>
      </w:r>
      <w:r>
        <w:rPr>
          <w:color w:val="0C0C0E"/>
          <w:w w:val="115"/>
          <w:sz w:val="20"/>
        </w:rPr>
        <w:t>volume-weighted</w:t>
      </w:r>
      <w:r>
        <w:rPr>
          <w:color w:val="0C0C0E"/>
          <w:spacing w:val="-16"/>
          <w:w w:val="115"/>
          <w:sz w:val="20"/>
        </w:rPr>
        <w:t> </w:t>
      </w:r>
      <w:r>
        <w:rPr>
          <w:color w:val="0C0C0E"/>
          <w:w w:val="115"/>
          <w:sz w:val="20"/>
        </w:rPr>
        <w:t>average</w:t>
      </w:r>
      <w:r>
        <w:rPr>
          <w:color w:val="0C0C0E"/>
          <w:spacing w:val="-16"/>
          <w:w w:val="115"/>
          <w:sz w:val="20"/>
        </w:rPr>
        <w:t> </w:t>
      </w:r>
      <w:r>
        <w:rPr>
          <w:color w:val="0C0C0E"/>
          <w:w w:val="115"/>
          <w:sz w:val="20"/>
        </w:rPr>
        <w:t>price</w:t>
      </w:r>
      <w:r>
        <w:rPr>
          <w:color w:val="0C0C0E"/>
          <w:spacing w:val="-16"/>
          <w:w w:val="115"/>
          <w:sz w:val="20"/>
        </w:rPr>
        <w:t> </w:t>
      </w:r>
      <w:r>
        <w:rPr>
          <w:color w:val="0C0C0E"/>
          <w:w w:val="115"/>
          <w:sz w:val="20"/>
        </w:rPr>
        <w:t>and</w:t>
      </w:r>
      <w:r>
        <w:rPr>
          <w:color w:val="0C0C0E"/>
          <w:spacing w:val="-16"/>
          <w:w w:val="115"/>
          <w:sz w:val="20"/>
        </w:rPr>
        <w:t> </w:t>
      </w:r>
      <w:r>
        <w:rPr>
          <w:color w:val="0C0C0E"/>
          <w:w w:val="115"/>
          <w:sz w:val="20"/>
        </w:rPr>
        <w:t>stop</w:t>
      </w:r>
      <w:r>
        <w:rPr>
          <w:color w:val="0C0C0E"/>
          <w:spacing w:val="-16"/>
          <w:w w:val="115"/>
          <w:sz w:val="20"/>
        </w:rPr>
        <w:t> </w:t>
      </w:r>
      <w:r>
        <w:rPr>
          <w:color w:val="0C0C0E"/>
          <w:w w:val="115"/>
          <w:sz w:val="20"/>
        </w:rPr>
        <w:t>limit orders -</w:t>
      </w:r>
      <w:r>
        <w:rPr>
          <w:color w:val="0C0C0E"/>
          <w:spacing w:val="40"/>
          <w:w w:val="115"/>
          <w:sz w:val="20"/>
        </w:rPr>
        <w:t> </w:t>
      </w:r>
      <w:r>
        <w:rPr>
          <w:color w:val="0C0C0E"/>
          <w:w w:val="115"/>
          <w:sz w:val="20"/>
        </w:rPr>
        <w:t>to provide more granularity and control</w:t>
      </w:r>
      <w:r>
        <w:rPr>
          <w:color w:val="0C0C0E"/>
          <w:spacing w:val="-6"/>
          <w:w w:val="115"/>
          <w:sz w:val="20"/>
        </w:rPr>
        <w:t> </w:t>
      </w:r>
      <w:r>
        <w:rPr>
          <w:color w:val="0C0C0E"/>
          <w:w w:val="115"/>
          <w:sz w:val="20"/>
        </w:rPr>
        <w:t>while trading</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7"/>
        <w:rPr>
          <w:sz w:val="12"/>
        </w:rPr>
      </w:pPr>
    </w:p>
    <w:p>
      <w:pPr>
        <w:spacing w:before="0"/>
        <w:ind w:left="458" w:right="0" w:firstLine="0"/>
        <w:jc w:val="left"/>
        <w:rPr>
          <w:sz w:val="12"/>
        </w:rPr>
      </w:pPr>
      <w:r>
        <w:rPr>
          <w:color w:val="80838C"/>
          <w:w w:val="110"/>
          <w:sz w:val="12"/>
        </w:rPr>
        <w:t>"</w:t>
      </w:r>
      <w:r>
        <w:rPr>
          <w:color w:val="80838C"/>
          <w:spacing w:val="38"/>
          <w:w w:val="110"/>
          <w:sz w:val="12"/>
        </w:rPr>
        <w:t> </w:t>
      </w:r>
      <w:r>
        <w:rPr>
          <w:color w:val="545762"/>
          <w:w w:val="110"/>
          <w:sz w:val="12"/>
        </w:rPr>
        <w:t>See</w:t>
      </w:r>
      <w:r>
        <w:rPr>
          <w:color w:val="545762"/>
          <w:spacing w:val="-5"/>
          <w:w w:val="110"/>
          <w:sz w:val="12"/>
        </w:rPr>
        <w:t> </w:t>
      </w:r>
      <w:r>
        <w:rPr>
          <w:color w:val="545762"/>
          <w:w w:val="110"/>
          <w:sz w:val="12"/>
        </w:rPr>
        <w:t>Coinbase</w:t>
      </w:r>
      <w:r>
        <w:rPr>
          <w:color w:val="545762"/>
          <w:spacing w:val="-3"/>
          <w:w w:val="110"/>
          <w:sz w:val="12"/>
        </w:rPr>
        <w:t> </w:t>
      </w:r>
      <w:r>
        <w:rPr>
          <w:color w:val="545762"/>
          <w:w w:val="110"/>
          <w:sz w:val="12"/>
        </w:rPr>
        <w:t>Blog.</w:t>
      </w:r>
      <w:r>
        <w:rPr>
          <w:color w:val="545762"/>
          <w:spacing w:val="-10"/>
          <w:w w:val="110"/>
          <w:sz w:val="12"/>
        </w:rPr>
        <w:t> </w:t>
      </w:r>
      <w:hyperlink r:id="rId239">
        <w:r>
          <w:rPr>
            <w:color w:val="545762"/>
            <w:w w:val="110"/>
            <w:sz w:val="12"/>
            <w:u w:val="thick" w:color="545762"/>
          </w:rPr>
          <w:t>"Introducing</w:t>
        </w:r>
        <w:r>
          <w:rPr>
            <w:color w:val="545762"/>
            <w:spacing w:val="5"/>
            <w:w w:val="110"/>
            <w:sz w:val="12"/>
            <w:u w:val="thick" w:color="545762"/>
          </w:rPr>
          <w:t> </w:t>
        </w:r>
        <w:r>
          <w:rPr>
            <w:color w:val="545762"/>
            <w:w w:val="110"/>
            <w:sz w:val="12"/>
            <w:u w:val="thick" w:color="545762"/>
          </w:rPr>
          <w:t>Coinbase</w:t>
        </w:r>
        <w:r>
          <w:rPr>
            <w:color w:val="545762"/>
            <w:spacing w:val="-10"/>
            <w:w w:val="110"/>
            <w:sz w:val="12"/>
            <w:u w:val="thick" w:color="545762"/>
          </w:rPr>
          <w:t> </w:t>
        </w:r>
        <w:r>
          <w:rPr>
            <w:color w:val="545762"/>
            <w:w w:val="110"/>
            <w:sz w:val="12"/>
            <w:u w:val="thick" w:color="545762"/>
          </w:rPr>
          <w:t>International</w:t>
        </w:r>
        <w:r>
          <w:rPr>
            <w:color w:val="545762"/>
            <w:spacing w:val="-9"/>
            <w:w w:val="110"/>
            <w:sz w:val="12"/>
            <w:u w:val="thick" w:color="545762"/>
          </w:rPr>
          <w:t> </w:t>
        </w:r>
        <w:r>
          <w:rPr>
            <w:color w:val="545762"/>
            <w:w w:val="110"/>
            <w:sz w:val="12"/>
            <w:u w:val="thick" w:color="545762"/>
          </w:rPr>
          <w:t>Exchange"</w:t>
        </w:r>
      </w:hyperlink>
      <w:r>
        <w:rPr>
          <w:color w:val="545762"/>
          <w:spacing w:val="4"/>
          <w:w w:val="110"/>
          <w:sz w:val="12"/>
        </w:rPr>
        <w:t> </w:t>
      </w:r>
      <w:r>
        <w:rPr>
          <w:color w:val="545762"/>
          <w:w w:val="110"/>
          <w:sz w:val="12"/>
        </w:rPr>
        <w:t>published</w:t>
      </w:r>
      <w:r>
        <w:rPr>
          <w:color w:val="545762"/>
          <w:spacing w:val="2"/>
          <w:w w:val="110"/>
          <w:sz w:val="12"/>
        </w:rPr>
        <w:t> </w:t>
      </w:r>
      <w:r>
        <w:rPr>
          <w:color w:val="545762"/>
          <w:w w:val="110"/>
          <w:sz w:val="12"/>
        </w:rPr>
        <w:t>May 2,</w:t>
      </w:r>
      <w:r>
        <w:rPr>
          <w:color w:val="545762"/>
          <w:spacing w:val="-10"/>
          <w:w w:val="110"/>
          <w:sz w:val="12"/>
        </w:rPr>
        <w:t> </w:t>
      </w:r>
      <w:r>
        <w:rPr>
          <w:color w:val="545762"/>
          <w:spacing w:val="-2"/>
          <w:w w:val="110"/>
          <w:sz w:val="12"/>
        </w:rPr>
        <w:t>2023.</w:t>
      </w:r>
    </w:p>
    <w:p>
      <w:pPr>
        <w:spacing w:before="64"/>
        <w:ind w:left="461" w:right="0" w:firstLine="0"/>
        <w:jc w:val="left"/>
        <w:rPr>
          <w:sz w:val="12"/>
        </w:rPr>
      </w:pPr>
      <w:r>
        <w:rPr>
          <w:color w:val="80838C"/>
          <w:w w:val="110"/>
          <w:position w:val="4"/>
          <w:sz w:val="7"/>
        </w:rPr>
        <w:t>82</w:t>
      </w:r>
      <w:r>
        <w:rPr>
          <w:color w:val="80838C"/>
          <w:spacing w:val="32"/>
          <w:w w:val="110"/>
          <w:position w:val="4"/>
          <w:sz w:val="7"/>
        </w:rPr>
        <w:t> </w:t>
      </w:r>
      <w:r>
        <w:rPr>
          <w:color w:val="545762"/>
          <w:w w:val="110"/>
          <w:sz w:val="12"/>
        </w:rPr>
        <w:t>See</w:t>
      </w:r>
      <w:r>
        <w:rPr>
          <w:color w:val="545762"/>
          <w:spacing w:val="-2"/>
          <w:w w:val="110"/>
          <w:sz w:val="12"/>
        </w:rPr>
        <w:t> </w:t>
      </w:r>
      <w:r>
        <w:rPr>
          <w:color w:val="545762"/>
          <w:w w:val="110"/>
          <w:sz w:val="12"/>
        </w:rPr>
        <w:t>Coinbase</w:t>
      </w:r>
      <w:r>
        <w:rPr>
          <w:color w:val="545762"/>
          <w:spacing w:val="1"/>
          <w:w w:val="110"/>
          <w:sz w:val="12"/>
        </w:rPr>
        <w:t> </w:t>
      </w:r>
      <w:r>
        <w:rPr>
          <w:color w:val="545762"/>
          <w:w w:val="110"/>
          <w:sz w:val="12"/>
        </w:rPr>
        <w:t>Blog.</w:t>
      </w:r>
      <w:r>
        <w:rPr>
          <w:color w:val="545762"/>
          <w:spacing w:val="-6"/>
          <w:w w:val="110"/>
          <w:sz w:val="12"/>
        </w:rPr>
        <w:t> </w:t>
      </w:r>
      <w:hyperlink r:id="rId240">
        <w:r>
          <w:rPr>
            <w:color w:val="545762"/>
            <w:w w:val="110"/>
            <w:sz w:val="12"/>
            <w:u w:val="thick" w:color="545762"/>
          </w:rPr>
          <w:t>"Coinbase</w:t>
        </w:r>
        <w:r>
          <w:rPr>
            <w:color w:val="545762"/>
            <w:spacing w:val="1"/>
            <w:w w:val="110"/>
            <w:sz w:val="12"/>
            <w:u w:val="thick" w:color="545762"/>
          </w:rPr>
          <w:t> </w:t>
        </w:r>
        <w:r>
          <w:rPr>
            <w:color w:val="545762"/>
            <w:w w:val="110"/>
            <w:sz w:val="12"/>
            <w:u w:val="thick" w:color="545762"/>
          </w:rPr>
          <w:t>Advanced</w:t>
        </w:r>
        <w:r>
          <w:rPr>
            <w:color w:val="545762"/>
            <w:spacing w:val="8"/>
            <w:w w:val="110"/>
            <w:sz w:val="12"/>
            <w:u w:val="thick" w:color="545762"/>
          </w:rPr>
          <w:t> </w:t>
        </w:r>
        <w:r>
          <w:rPr>
            <w:color w:val="545762"/>
            <w:w w:val="110"/>
            <w:sz w:val="12"/>
            <w:u w:val="thick" w:color="545762"/>
          </w:rPr>
          <w:t>customers</w:t>
        </w:r>
        <w:r>
          <w:rPr>
            <w:color w:val="545762"/>
            <w:spacing w:val="-2"/>
            <w:w w:val="110"/>
            <w:sz w:val="12"/>
            <w:u w:val="thick" w:color="545762"/>
          </w:rPr>
          <w:t> </w:t>
        </w:r>
        <w:r>
          <w:rPr>
            <w:color w:val="545762"/>
            <w:w w:val="110"/>
            <w:sz w:val="12"/>
            <w:u w:val="thick" w:color="545762"/>
          </w:rPr>
          <w:t>in</w:t>
        </w:r>
        <w:r>
          <w:rPr>
            <w:color w:val="545762"/>
            <w:spacing w:val="6"/>
            <w:w w:val="110"/>
            <w:sz w:val="12"/>
            <w:u w:val="thick" w:color="545762"/>
          </w:rPr>
          <w:t> </w:t>
        </w:r>
        <w:r>
          <w:rPr>
            <w:color w:val="545762"/>
            <w:w w:val="110"/>
            <w:sz w:val="12"/>
            <w:u w:val="thick" w:color="545762"/>
          </w:rPr>
          <w:t>eligible</w:t>
        </w:r>
        <w:r>
          <w:rPr>
            <w:color w:val="545762"/>
            <w:spacing w:val="-2"/>
            <w:w w:val="110"/>
            <w:sz w:val="12"/>
            <w:u w:val="thick" w:color="545762"/>
          </w:rPr>
          <w:t> </w:t>
        </w:r>
        <w:r>
          <w:rPr>
            <w:color w:val="545762"/>
            <w:w w:val="110"/>
            <w:sz w:val="12"/>
            <w:u w:val="thick" w:color="545762"/>
          </w:rPr>
          <w:t>non-US</w:t>
        </w:r>
        <w:r>
          <w:rPr>
            <w:color w:val="545762"/>
            <w:spacing w:val="17"/>
            <w:w w:val="110"/>
            <w:sz w:val="12"/>
            <w:u w:val="thick" w:color="545762"/>
          </w:rPr>
          <w:t> </w:t>
        </w:r>
        <w:r>
          <w:rPr>
            <w:color w:val="545762"/>
            <w:w w:val="110"/>
            <w:sz w:val="12"/>
            <w:u w:val="thick" w:color="545762"/>
          </w:rPr>
          <w:t>jurisdictions</w:t>
        </w:r>
        <w:r>
          <w:rPr>
            <w:color w:val="545762"/>
            <w:spacing w:val="6"/>
            <w:w w:val="110"/>
            <w:sz w:val="12"/>
            <w:u w:val="thick" w:color="545762"/>
          </w:rPr>
          <w:t> </w:t>
        </w:r>
        <w:r>
          <w:rPr>
            <w:color w:val="545762"/>
            <w:w w:val="110"/>
            <w:sz w:val="12"/>
            <w:u w:val="thick" w:color="545762"/>
          </w:rPr>
          <w:t>can</w:t>
        </w:r>
        <w:r>
          <w:rPr>
            <w:color w:val="545762"/>
            <w:spacing w:val="-11"/>
            <w:w w:val="110"/>
            <w:sz w:val="12"/>
            <w:u w:val="thick" w:color="545762"/>
          </w:rPr>
          <w:t> </w:t>
        </w:r>
        <w:r>
          <w:rPr>
            <w:color w:val="545762"/>
            <w:w w:val="110"/>
            <w:sz w:val="12"/>
            <w:u w:val="thick" w:color="545762"/>
          </w:rPr>
          <w:t>now</w:t>
        </w:r>
        <w:r>
          <w:rPr>
            <w:color w:val="545762"/>
            <w:spacing w:val="5"/>
            <w:w w:val="110"/>
            <w:sz w:val="12"/>
            <w:u w:val="thick" w:color="545762"/>
          </w:rPr>
          <w:t> </w:t>
        </w:r>
        <w:r>
          <w:rPr>
            <w:color w:val="545762"/>
            <w:w w:val="110"/>
            <w:sz w:val="12"/>
            <w:u w:val="thick" w:color="545762"/>
          </w:rPr>
          <w:t>trade</w:t>
        </w:r>
        <w:r>
          <w:rPr>
            <w:color w:val="545762"/>
            <w:spacing w:val="-3"/>
            <w:w w:val="110"/>
            <w:sz w:val="12"/>
            <w:u w:val="thick" w:color="545762"/>
          </w:rPr>
          <w:t> </w:t>
        </w:r>
        <w:r>
          <w:rPr>
            <w:color w:val="545762"/>
            <w:w w:val="110"/>
            <w:sz w:val="12"/>
            <w:u w:val="thick" w:color="545762"/>
          </w:rPr>
          <w:t>perpetual futures"</w:t>
        </w:r>
      </w:hyperlink>
      <w:r>
        <w:rPr>
          <w:color w:val="545762"/>
          <w:spacing w:val="1"/>
          <w:w w:val="110"/>
          <w:sz w:val="12"/>
        </w:rPr>
        <w:t> </w:t>
      </w:r>
      <w:r>
        <w:rPr>
          <w:color w:val="545762"/>
          <w:w w:val="110"/>
          <w:sz w:val="12"/>
        </w:rPr>
        <w:t>published October</w:t>
      </w:r>
      <w:r>
        <w:rPr>
          <w:color w:val="545762"/>
          <w:spacing w:val="-3"/>
          <w:w w:val="110"/>
          <w:sz w:val="12"/>
        </w:rPr>
        <w:t> </w:t>
      </w:r>
      <w:r>
        <w:rPr>
          <w:color w:val="545762"/>
          <w:w w:val="110"/>
          <w:sz w:val="12"/>
        </w:rPr>
        <w:t>18,</w:t>
      </w:r>
      <w:r>
        <w:rPr>
          <w:color w:val="545762"/>
          <w:spacing w:val="-5"/>
          <w:w w:val="110"/>
          <w:sz w:val="12"/>
        </w:rPr>
        <w:t> </w:t>
      </w:r>
      <w:r>
        <w:rPr>
          <w:color w:val="545762"/>
          <w:spacing w:val="-2"/>
          <w:w w:val="110"/>
          <w:sz w:val="12"/>
        </w:rPr>
        <w:t>2023.</w:t>
      </w:r>
    </w:p>
    <w:p>
      <w:pPr>
        <w:spacing w:before="61"/>
        <w:ind w:left="460" w:right="0" w:firstLine="0"/>
        <w:jc w:val="left"/>
        <w:rPr>
          <w:sz w:val="12"/>
        </w:rPr>
      </w:pPr>
      <w:r>
        <w:rPr>
          <w:color w:val="80838C"/>
          <w:w w:val="110"/>
          <w:position w:val="4"/>
          <w:sz w:val="8"/>
        </w:rPr>
        <w:t>83</w:t>
      </w:r>
      <w:r>
        <w:rPr>
          <w:color w:val="80838C"/>
          <w:spacing w:val="31"/>
          <w:w w:val="110"/>
          <w:position w:val="4"/>
          <w:sz w:val="8"/>
        </w:rPr>
        <w:t> </w:t>
      </w:r>
      <w:r>
        <w:rPr>
          <w:color w:val="545762"/>
          <w:w w:val="110"/>
          <w:sz w:val="12"/>
        </w:rPr>
        <w:t>See</w:t>
      </w:r>
      <w:r>
        <w:rPr>
          <w:color w:val="545762"/>
          <w:spacing w:val="-1"/>
          <w:w w:val="110"/>
          <w:sz w:val="12"/>
        </w:rPr>
        <w:t> </w:t>
      </w:r>
      <w:r>
        <w:rPr>
          <w:color w:val="545762"/>
          <w:w w:val="110"/>
          <w:sz w:val="12"/>
        </w:rPr>
        <w:t>Coinbase</w:t>
      </w:r>
      <w:r>
        <w:rPr>
          <w:color w:val="545762"/>
          <w:spacing w:val="2"/>
          <w:w w:val="110"/>
          <w:sz w:val="12"/>
        </w:rPr>
        <w:t> </w:t>
      </w:r>
      <w:r>
        <w:rPr>
          <w:color w:val="545762"/>
          <w:w w:val="110"/>
          <w:sz w:val="12"/>
        </w:rPr>
        <w:t>Blog.</w:t>
      </w:r>
      <w:r>
        <w:rPr>
          <w:color w:val="545762"/>
          <w:spacing w:val="-6"/>
          <w:w w:val="110"/>
          <w:sz w:val="12"/>
        </w:rPr>
        <w:t> </w:t>
      </w:r>
      <w:hyperlink r:id="rId241">
        <w:r>
          <w:rPr>
            <w:color w:val="545762"/>
            <w:w w:val="110"/>
            <w:sz w:val="12"/>
            <w:u w:val="thick" w:color="545762"/>
          </w:rPr>
          <w:t>"83%</w:t>
        </w:r>
        <w:r>
          <w:rPr>
            <w:color w:val="545762"/>
            <w:spacing w:val="-5"/>
            <w:w w:val="110"/>
            <w:sz w:val="12"/>
            <w:u w:val="thick" w:color="545762"/>
          </w:rPr>
          <w:t> </w:t>
        </w:r>
        <w:r>
          <w:rPr>
            <w:color w:val="545762"/>
            <w:w w:val="110"/>
            <w:sz w:val="12"/>
            <w:u w:val="thick" w:color="545762"/>
          </w:rPr>
          <w:t>of</w:t>
        </w:r>
        <w:r>
          <w:rPr>
            <w:color w:val="545762"/>
            <w:spacing w:val="18"/>
            <w:w w:val="110"/>
            <w:sz w:val="12"/>
            <w:u w:val="thick" w:color="545762"/>
          </w:rPr>
          <w:t> </w:t>
        </w:r>
        <w:r>
          <w:rPr>
            <w:color w:val="545762"/>
            <w:w w:val="110"/>
            <w:sz w:val="12"/>
            <w:u w:val="thick" w:color="545762"/>
          </w:rPr>
          <w:t>major</w:t>
        </w:r>
        <w:r>
          <w:rPr>
            <w:color w:val="545762"/>
            <w:spacing w:val="7"/>
            <w:w w:val="110"/>
            <w:sz w:val="12"/>
            <w:u w:val="thick" w:color="545762"/>
          </w:rPr>
          <w:t> </w:t>
        </w:r>
        <w:r>
          <w:rPr>
            <w:color w:val="545762"/>
            <w:w w:val="110"/>
            <w:sz w:val="12"/>
            <w:u w:val="thick" w:color="545762"/>
          </w:rPr>
          <w:t>hubs</w:t>
        </w:r>
        <w:r>
          <w:rPr>
            <w:color w:val="545762"/>
            <w:spacing w:val="-2"/>
            <w:w w:val="110"/>
            <w:sz w:val="12"/>
            <w:u w:val="thick" w:color="545762"/>
          </w:rPr>
          <w:t> </w:t>
        </w:r>
        <w:r>
          <w:rPr>
            <w:color w:val="545762"/>
            <w:w w:val="110"/>
            <w:sz w:val="12"/>
            <w:u w:val="thick" w:color="545762"/>
          </w:rPr>
          <w:t>are</w:t>
        </w:r>
        <w:r>
          <w:rPr>
            <w:color w:val="545762"/>
            <w:spacing w:val="3"/>
            <w:w w:val="110"/>
            <w:sz w:val="12"/>
            <w:u w:val="thick" w:color="545762"/>
          </w:rPr>
          <w:t> </w:t>
        </w:r>
        <w:r>
          <w:rPr>
            <w:color w:val="545762"/>
            <w:w w:val="110"/>
            <w:sz w:val="12"/>
            <w:u w:val="thick" w:color="545762"/>
          </w:rPr>
          <w:t>providing increasing</w:t>
        </w:r>
        <w:r>
          <w:rPr>
            <w:color w:val="545762"/>
            <w:spacing w:val="5"/>
            <w:w w:val="110"/>
            <w:sz w:val="12"/>
            <w:u w:val="thick" w:color="545762"/>
          </w:rPr>
          <w:t> </w:t>
        </w:r>
        <w:r>
          <w:rPr>
            <w:color w:val="545762"/>
            <w:w w:val="110"/>
            <w:sz w:val="12"/>
            <w:u w:val="thick" w:color="545762"/>
          </w:rPr>
          <w:t>regulatory</w:t>
        </w:r>
        <w:r>
          <w:rPr>
            <w:color w:val="545762"/>
            <w:spacing w:val="8"/>
            <w:w w:val="110"/>
            <w:sz w:val="12"/>
            <w:u w:val="thick" w:color="545762"/>
          </w:rPr>
          <w:t> </w:t>
        </w:r>
        <w:r>
          <w:rPr>
            <w:color w:val="545762"/>
            <w:w w:val="110"/>
            <w:sz w:val="12"/>
            <w:u w:val="thick" w:color="545762"/>
          </w:rPr>
          <w:t>clarity</w:t>
        </w:r>
        <w:r>
          <w:rPr>
            <w:color w:val="545762"/>
            <w:spacing w:val="2"/>
            <w:w w:val="110"/>
            <w:sz w:val="12"/>
            <w:u w:val="thick" w:color="545762"/>
          </w:rPr>
          <w:t> </w:t>
        </w:r>
        <w:r>
          <w:rPr>
            <w:color w:val="545762"/>
            <w:w w:val="110"/>
            <w:sz w:val="12"/>
            <w:u w:val="thick" w:color="545762"/>
          </w:rPr>
          <w:t>on</w:t>
        </w:r>
        <w:r>
          <w:rPr>
            <w:color w:val="545762"/>
            <w:spacing w:val="-21"/>
            <w:w w:val="110"/>
            <w:sz w:val="12"/>
            <w:u w:val="thick" w:color="545762"/>
          </w:rPr>
          <w:t> </w:t>
        </w:r>
        <w:r>
          <w:rPr>
            <w:color w:val="545762"/>
            <w:w w:val="110"/>
            <w:sz w:val="12"/>
            <w:u w:val="thick" w:color="545762"/>
          </w:rPr>
          <w:t>crypto"</w:t>
        </w:r>
      </w:hyperlink>
      <w:r>
        <w:rPr>
          <w:color w:val="545762"/>
          <w:spacing w:val="-1"/>
          <w:w w:val="110"/>
          <w:sz w:val="12"/>
        </w:rPr>
        <w:t> </w:t>
      </w:r>
      <w:r>
        <w:rPr>
          <w:color w:val="545762"/>
          <w:w w:val="110"/>
          <w:sz w:val="12"/>
        </w:rPr>
        <w:t>published September</w:t>
      </w:r>
      <w:r>
        <w:rPr>
          <w:color w:val="545762"/>
          <w:spacing w:val="18"/>
          <w:w w:val="110"/>
          <w:sz w:val="12"/>
        </w:rPr>
        <w:t> </w:t>
      </w:r>
      <w:r>
        <w:rPr>
          <w:color w:val="545762"/>
          <w:w w:val="110"/>
          <w:sz w:val="12"/>
        </w:rPr>
        <w:t>6,</w:t>
      </w:r>
      <w:r>
        <w:rPr>
          <w:color w:val="545762"/>
          <w:spacing w:val="-7"/>
          <w:w w:val="110"/>
          <w:sz w:val="12"/>
        </w:rPr>
        <w:t> </w:t>
      </w:r>
      <w:r>
        <w:rPr>
          <w:color w:val="545762"/>
          <w:spacing w:val="-2"/>
          <w:w w:val="110"/>
          <w:sz w:val="12"/>
        </w:rPr>
        <w:t>2023.</w:t>
      </w:r>
    </w:p>
    <w:p>
      <w:pPr>
        <w:spacing w:before="59"/>
        <w:ind w:left="461" w:right="0" w:firstLine="0"/>
        <w:jc w:val="left"/>
        <w:rPr>
          <w:sz w:val="12"/>
        </w:rPr>
      </w:pPr>
      <w:r>
        <w:rPr>
          <w:color w:val="80838C"/>
          <w:w w:val="110"/>
          <w:position w:val="4"/>
          <w:sz w:val="7"/>
        </w:rPr>
        <w:t>84</w:t>
      </w:r>
      <w:r>
        <w:rPr>
          <w:color w:val="80838C"/>
          <w:spacing w:val="22"/>
          <w:w w:val="110"/>
          <w:position w:val="4"/>
          <w:sz w:val="7"/>
        </w:rPr>
        <w:t> </w:t>
      </w:r>
      <w:r>
        <w:rPr>
          <w:color w:val="545762"/>
          <w:w w:val="110"/>
          <w:sz w:val="12"/>
        </w:rPr>
        <w:t>See</w:t>
      </w:r>
      <w:r>
        <w:rPr>
          <w:color w:val="545762"/>
          <w:spacing w:val="-7"/>
          <w:w w:val="110"/>
          <w:sz w:val="12"/>
        </w:rPr>
        <w:t> </w:t>
      </w:r>
      <w:r>
        <w:rPr>
          <w:color w:val="545762"/>
          <w:w w:val="110"/>
          <w:sz w:val="12"/>
        </w:rPr>
        <w:t>Coinbase</w:t>
      </w:r>
      <w:r>
        <w:rPr>
          <w:color w:val="545762"/>
          <w:spacing w:val="-6"/>
          <w:w w:val="110"/>
          <w:sz w:val="12"/>
        </w:rPr>
        <w:t> </w:t>
      </w:r>
      <w:r>
        <w:rPr>
          <w:color w:val="545762"/>
          <w:w w:val="110"/>
          <w:sz w:val="12"/>
        </w:rPr>
        <w:t>Blog.</w:t>
      </w:r>
      <w:r>
        <w:rPr>
          <w:color w:val="545762"/>
          <w:spacing w:val="-11"/>
          <w:w w:val="110"/>
          <w:sz w:val="12"/>
        </w:rPr>
        <w:t> </w:t>
      </w:r>
      <w:hyperlink r:id="rId242">
        <w:r>
          <w:rPr>
            <w:color w:val="545762"/>
            <w:w w:val="110"/>
            <w:sz w:val="12"/>
            <w:u w:val="thick" w:color="545762"/>
          </w:rPr>
          <w:t>"Introducing</w:t>
        </w:r>
        <w:r>
          <w:rPr>
            <w:color w:val="545762"/>
            <w:spacing w:val="3"/>
            <w:w w:val="110"/>
            <w:sz w:val="12"/>
            <w:u w:val="thick" w:color="545762"/>
          </w:rPr>
          <w:t> </w:t>
        </w:r>
        <w:r>
          <w:rPr>
            <w:color w:val="545762"/>
            <w:w w:val="110"/>
            <w:sz w:val="12"/>
            <w:u w:val="thick" w:color="545762"/>
          </w:rPr>
          <w:t>Exciting</w:t>
        </w:r>
        <w:r>
          <w:rPr>
            <w:color w:val="545762"/>
            <w:spacing w:val="-6"/>
            <w:w w:val="110"/>
            <w:sz w:val="12"/>
            <w:u w:val="thick" w:color="545762"/>
          </w:rPr>
          <w:t> </w:t>
        </w:r>
        <w:r>
          <w:rPr>
            <w:color w:val="545762"/>
            <w:w w:val="110"/>
            <w:sz w:val="12"/>
            <w:u w:val="thick" w:color="545762"/>
          </w:rPr>
          <w:t>New</w:t>
        </w:r>
        <w:r>
          <w:rPr>
            <w:color w:val="545762"/>
            <w:spacing w:val="-7"/>
            <w:w w:val="110"/>
            <w:sz w:val="12"/>
            <w:u w:val="thick" w:color="545762"/>
          </w:rPr>
          <w:t> </w:t>
        </w:r>
        <w:r>
          <w:rPr>
            <w:color w:val="545762"/>
            <w:w w:val="110"/>
            <w:sz w:val="12"/>
            <w:u w:val="thick" w:color="545762"/>
          </w:rPr>
          <w:t>Updates</w:t>
        </w:r>
        <w:r>
          <w:rPr>
            <w:color w:val="545762"/>
            <w:spacing w:val="-2"/>
            <w:w w:val="110"/>
            <w:sz w:val="12"/>
            <w:u w:val="thick" w:color="545762"/>
          </w:rPr>
          <w:t> </w:t>
        </w:r>
        <w:r>
          <w:rPr>
            <w:color w:val="545762"/>
            <w:w w:val="110"/>
            <w:sz w:val="12"/>
            <w:u w:val="thick" w:color="545762"/>
          </w:rPr>
          <w:t>for</w:t>
        </w:r>
        <w:r>
          <w:rPr>
            <w:color w:val="545762"/>
            <w:spacing w:val="11"/>
            <w:w w:val="110"/>
            <w:sz w:val="12"/>
            <w:u w:val="thick" w:color="545762"/>
          </w:rPr>
          <w:t> </w:t>
        </w:r>
        <w:r>
          <w:rPr>
            <w:color w:val="545762"/>
            <w:w w:val="110"/>
            <w:sz w:val="12"/>
            <w:u w:val="thick" w:color="545762"/>
          </w:rPr>
          <w:t>our Brazilian</w:t>
        </w:r>
        <w:r>
          <w:rPr>
            <w:color w:val="545762"/>
            <w:spacing w:val="-2"/>
            <w:w w:val="110"/>
            <w:sz w:val="12"/>
            <w:u w:val="thick" w:color="545762"/>
          </w:rPr>
          <w:t> </w:t>
        </w:r>
        <w:r>
          <w:rPr>
            <w:color w:val="545762"/>
            <w:w w:val="110"/>
            <w:sz w:val="12"/>
            <w:u w:val="thick" w:color="545762"/>
          </w:rPr>
          <w:t>Community"</w:t>
        </w:r>
      </w:hyperlink>
      <w:r>
        <w:rPr>
          <w:color w:val="545762"/>
          <w:spacing w:val="5"/>
          <w:w w:val="110"/>
          <w:sz w:val="12"/>
        </w:rPr>
        <w:t> </w:t>
      </w:r>
      <w:r>
        <w:rPr>
          <w:color w:val="545762"/>
          <w:w w:val="110"/>
          <w:sz w:val="12"/>
        </w:rPr>
        <w:t>published March</w:t>
      </w:r>
      <w:r>
        <w:rPr>
          <w:color w:val="545762"/>
          <w:spacing w:val="-4"/>
          <w:w w:val="110"/>
          <w:sz w:val="12"/>
        </w:rPr>
        <w:t> </w:t>
      </w:r>
      <w:r>
        <w:rPr>
          <w:color w:val="545762"/>
          <w:w w:val="110"/>
          <w:sz w:val="12"/>
        </w:rPr>
        <w:t>21,</w:t>
      </w:r>
      <w:r>
        <w:rPr>
          <w:color w:val="545762"/>
          <w:spacing w:val="-8"/>
          <w:w w:val="110"/>
          <w:sz w:val="12"/>
        </w:rPr>
        <w:t> </w:t>
      </w:r>
      <w:r>
        <w:rPr>
          <w:color w:val="545762"/>
          <w:spacing w:val="-2"/>
          <w:w w:val="110"/>
          <w:sz w:val="12"/>
        </w:rPr>
        <w:t>2023.</w:t>
      </w:r>
    </w:p>
    <w:p>
      <w:pPr>
        <w:spacing w:before="64"/>
        <w:ind w:left="461" w:right="0" w:firstLine="0"/>
        <w:jc w:val="left"/>
        <w:rPr>
          <w:sz w:val="12"/>
        </w:rPr>
      </w:pPr>
      <w:r>
        <w:rPr>
          <w:color w:val="80838C"/>
          <w:w w:val="110"/>
          <w:position w:val="4"/>
          <w:sz w:val="7"/>
        </w:rPr>
        <w:t>85</w:t>
      </w:r>
      <w:r>
        <w:rPr>
          <w:color w:val="80838C"/>
          <w:spacing w:val="8"/>
          <w:w w:val="110"/>
          <w:position w:val="4"/>
          <w:sz w:val="7"/>
        </w:rPr>
        <w:t> </w:t>
      </w:r>
      <w:r>
        <w:rPr>
          <w:color w:val="545762"/>
          <w:w w:val="110"/>
          <w:sz w:val="12"/>
        </w:rPr>
        <w:t>See</w:t>
      </w:r>
      <w:r>
        <w:rPr>
          <w:color w:val="545762"/>
          <w:spacing w:val="-10"/>
          <w:w w:val="110"/>
          <w:sz w:val="12"/>
        </w:rPr>
        <w:t> </w:t>
      </w:r>
      <w:r>
        <w:rPr>
          <w:color w:val="545762"/>
          <w:w w:val="110"/>
          <w:sz w:val="12"/>
        </w:rPr>
        <w:t>Coinbase</w:t>
      </w:r>
      <w:r>
        <w:rPr>
          <w:color w:val="545762"/>
          <w:spacing w:val="-9"/>
          <w:w w:val="110"/>
          <w:sz w:val="12"/>
        </w:rPr>
        <w:t> </w:t>
      </w:r>
      <w:r>
        <w:rPr>
          <w:color w:val="545762"/>
          <w:w w:val="110"/>
          <w:sz w:val="12"/>
        </w:rPr>
        <w:t>Blog.</w:t>
      </w:r>
      <w:r>
        <w:rPr>
          <w:color w:val="545762"/>
          <w:spacing w:val="-11"/>
          <w:w w:val="110"/>
          <w:sz w:val="12"/>
        </w:rPr>
        <w:t> </w:t>
      </w:r>
      <w:hyperlink r:id="rId243">
        <w:r>
          <w:rPr>
            <w:color w:val="545762"/>
            <w:w w:val="110"/>
            <w:sz w:val="12"/>
            <w:u w:val="thick" w:color="545762"/>
          </w:rPr>
          <w:t>"From</w:t>
        </w:r>
        <w:r>
          <w:rPr>
            <w:color w:val="545762"/>
            <w:spacing w:val="-9"/>
            <w:w w:val="110"/>
            <w:sz w:val="12"/>
            <w:u w:val="thick" w:color="545762"/>
          </w:rPr>
          <w:t> </w:t>
        </w:r>
        <w:r>
          <w:rPr>
            <w:color w:val="545762"/>
            <w:w w:val="110"/>
            <w:sz w:val="12"/>
            <w:u w:val="thick" w:color="545762"/>
          </w:rPr>
          <w:t>Singpass</w:t>
        </w:r>
        <w:r>
          <w:rPr>
            <w:color w:val="545762"/>
            <w:spacing w:val="-9"/>
            <w:w w:val="110"/>
            <w:sz w:val="12"/>
            <w:u w:val="thick" w:color="545762"/>
          </w:rPr>
          <w:t> </w:t>
        </w:r>
        <w:r>
          <w:rPr>
            <w:color w:val="545762"/>
            <w:w w:val="110"/>
            <w:sz w:val="12"/>
            <w:u w:val="thick" w:color="545762"/>
          </w:rPr>
          <w:t>to</w:t>
        </w:r>
        <w:r>
          <w:rPr>
            <w:color w:val="545762"/>
            <w:spacing w:val="-7"/>
            <w:w w:val="110"/>
            <w:sz w:val="12"/>
            <w:u w:val="thick" w:color="545762"/>
          </w:rPr>
          <w:t> </w:t>
        </w:r>
        <w:r>
          <w:rPr>
            <w:color w:val="545762"/>
            <w:w w:val="110"/>
            <w:sz w:val="12"/>
            <w:u w:val="thick" w:color="545762"/>
          </w:rPr>
          <w:t>Free</w:t>
        </w:r>
        <w:r>
          <w:rPr>
            <w:color w:val="545762"/>
            <w:spacing w:val="-9"/>
            <w:w w:val="110"/>
            <w:sz w:val="12"/>
            <w:u w:val="thick" w:color="545762"/>
          </w:rPr>
          <w:t> </w:t>
        </w:r>
        <w:r>
          <w:rPr>
            <w:color w:val="545762"/>
            <w:w w:val="110"/>
            <w:sz w:val="12"/>
            <w:u w:val="thick" w:color="545762"/>
          </w:rPr>
          <w:t>Bank</w:t>
        </w:r>
        <w:r>
          <w:rPr>
            <w:color w:val="545762"/>
            <w:spacing w:val="-9"/>
            <w:w w:val="110"/>
            <w:sz w:val="12"/>
            <w:u w:val="thick" w:color="545762"/>
          </w:rPr>
          <w:t> </w:t>
        </w:r>
        <w:r>
          <w:rPr>
            <w:color w:val="545762"/>
            <w:w w:val="110"/>
            <w:sz w:val="12"/>
            <w:u w:val="thick" w:color="545762"/>
          </w:rPr>
          <w:t>Transfers:</w:t>
        </w:r>
        <w:r>
          <w:rPr>
            <w:color w:val="545762"/>
            <w:spacing w:val="-9"/>
            <w:w w:val="110"/>
            <w:sz w:val="12"/>
            <w:u w:val="thick" w:color="545762"/>
          </w:rPr>
          <w:t> </w:t>
        </w:r>
        <w:r>
          <w:rPr>
            <w:color w:val="545762"/>
            <w:w w:val="110"/>
            <w:sz w:val="12"/>
            <w:u w:val="thick" w:color="545762"/>
          </w:rPr>
          <w:t>a</w:t>
        </w:r>
        <w:r>
          <w:rPr>
            <w:color w:val="545762"/>
            <w:spacing w:val="-14"/>
            <w:w w:val="110"/>
            <w:sz w:val="12"/>
            <w:u w:val="thick" w:color="545762"/>
          </w:rPr>
          <w:t> </w:t>
        </w:r>
        <w:r>
          <w:rPr>
            <w:color w:val="545762"/>
            <w:w w:val="110"/>
            <w:sz w:val="12"/>
            <w:u w:val="thick" w:color="545762"/>
          </w:rPr>
          <w:t>Seamless,</w:t>
        </w:r>
        <w:r>
          <w:rPr>
            <w:color w:val="545762"/>
            <w:spacing w:val="-9"/>
            <w:w w:val="110"/>
            <w:sz w:val="12"/>
            <w:u w:val="thick" w:color="545762"/>
          </w:rPr>
          <w:t> </w:t>
        </w:r>
        <w:r>
          <w:rPr>
            <w:color w:val="545762"/>
            <w:w w:val="110"/>
            <w:sz w:val="12"/>
            <w:u w:val="thick" w:color="545762"/>
          </w:rPr>
          <w:t>Safe,</w:t>
        </w:r>
        <w:r>
          <w:rPr>
            <w:color w:val="545762"/>
            <w:spacing w:val="-9"/>
            <w:w w:val="110"/>
            <w:sz w:val="12"/>
            <w:u w:val="thick" w:color="545762"/>
          </w:rPr>
          <w:t> </w:t>
        </w:r>
        <w:r>
          <w:rPr>
            <w:color w:val="545762"/>
            <w:w w:val="110"/>
            <w:sz w:val="12"/>
            <w:u w:val="thick" w:color="545762"/>
          </w:rPr>
          <w:t>and</w:t>
        </w:r>
        <w:r>
          <w:rPr>
            <w:color w:val="545762"/>
            <w:spacing w:val="-6"/>
            <w:w w:val="110"/>
            <w:sz w:val="12"/>
            <w:u w:val="thick" w:color="545762"/>
          </w:rPr>
          <w:t> </w:t>
        </w:r>
        <w:r>
          <w:rPr>
            <w:color w:val="545762"/>
            <w:w w:val="110"/>
            <w:sz w:val="12"/>
            <w:u w:val="thick" w:color="545762"/>
          </w:rPr>
          <w:t>Convenient</w:t>
        </w:r>
        <w:r>
          <w:rPr>
            <w:color w:val="545762"/>
            <w:spacing w:val="-3"/>
            <w:w w:val="110"/>
            <w:sz w:val="12"/>
            <w:u w:val="thick" w:color="545762"/>
          </w:rPr>
          <w:t> </w:t>
        </w:r>
        <w:r>
          <w:rPr>
            <w:color w:val="545762"/>
            <w:w w:val="110"/>
            <w:sz w:val="12"/>
            <w:u w:val="thick" w:color="545762"/>
          </w:rPr>
          <w:t>Experience</w:t>
        </w:r>
        <w:r>
          <w:rPr>
            <w:color w:val="545762"/>
            <w:spacing w:val="-4"/>
            <w:w w:val="110"/>
            <w:sz w:val="12"/>
            <w:u w:val="thick" w:color="545762"/>
          </w:rPr>
          <w:t> </w:t>
        </w:r>
        <w:r>
          <w:rPr>
            <w:color w:val="545762"/>
            <w:w w:val="110"/>
            <w:sz w:val="12"/>
            <w:u w:val="thick" w:color="545762"/>
          </w:rPr>
          <w:t>for</w:t>
        </w:r>
        <w:r>
          <w:rPr>
            <w:color w:val="545762"/>
            <w:spacing w:val="7"/>
            <w:w w:val="110"/>
            <w:sz w:val="12"/>
            <w:u w:val="thick" w:color="545762"/>
          </w:rPr>
          <w:t> </w:t>
        </w:r>
        <w:r>
          <w:rPr>
            <w:color w:val="545762"/>
            <w:w w:val="110"/>
            <w:sz w:val="12"/>
            <w:u w:val="thick" w:color="545762"/>
          </w:rPr>
          <w:t>Retail</w:t>
        </w:r>
        <w:r>
          <w:rPr>
            <w:color w:val="545762"/>
            <w:spacing w:val="-16"/>
            <w:w w:val="110"/>
            <w:sz w:val="12"/>
            <w:u w:val="thick" w:color="545762"/>
          </w:rPr>
          <w:t> </w:t>
        </w:r>
        <w:r>
          <w:rPr>
            <w:color w:val="545762"/>
            <w:w w:val="110"/>
            <w:sz w:val="12"/>
            <w:u w:val="thick" w:color="545762"/>
          </w:rPr>
          <w:t>Customers</w:t>
        </w:r>
        <w:r>
          <w:rPr>
            <w:color w:val="545762"/>
            <w:spacing w:val="-9"/>
            <w:w w:val="110"/>
            <w:sz w:val="12"/>
            <w:u w:val="thick" w:color="545762"/>
          </w:rPr>
          <w:t> </w:t>
        </w:r>
        <w:r>
          <w:rPr>
            <w:color w:val="545762"/>
            <w:w w:val="110"/>
            <w:sz w:val="12"/>
            <w:u w:val="thick" w:color="545762"/>
          </w:rPr>
          <w:t>in</w:t>
        </w:r>
        <w:r>
          <w:rPr>
            <w:color w:val="545762"/>
            <w:spacing w:val="-5"/>
            <w:w w:val="110"/>
            <w:sz w:val="12"/>
            <w:u w:val="thick" w:color="545762"/>
          </w:rPr>
          <w:t> </w:t>
        </w:r>
        <w:r>
          <w:rPr>
            <w:color w:val="545762"/>
            <w:w w:val="110"/>
            <w:sz w:val="12"/>
            <w:u w:val="thick" w:color="545762"/>
          </w:rPr>
          <w:t>Singapore"</w:t>
        </w:r>
      </w:hyperlink>
      <w:r>
        <w:rPr>
          <w:color w:val="545762"/>
          <w:spacing w:val="-3"/>
          <w:w w:val="110"/>
          <w:sz w:val="12"/>
        </w:rPr>
        <w:t> </w:t>
      </w:r>
      <w:r>
        <w:rPr>
          <w:color w:val="545762"/>
          <w:w w:val="110"/>
          <w:sz w:val="12"/>
        </w:rPr>
        <w:t>published</w:t>
      </w:r>
      <w:r>
        <w:rPr>
          <w:color w:val="545762"/>
          <w:spacing w:val="-5"/>
          <w:w w:val="110"/>
          <w:sz w:val="12"/>
        </w:rPr>
        <w:t> </w:t>
      </w:r>
      <w:r>
        <w:rPr>
          <w:color w:val="545762"/>
          <w:w w:val="110"/>
          <w:sz w:val="12"/>
        </w:rPr>
        <w:t>March</w:t>
      </w:r>
      <w:r>
        <w:rPr>
          <w:color w:val="545762"/>
          <w:spacing w:val="-15"/>
          <w:w w:val="110"/>
          <w:sz w:val="12"/>
        </w:rPr>
        <w:t> </w:t>
      </w:r>
      <w:r>
        <w:rPr>
          <w:color w:val="545762"/>
          <w:w w:val="110"/>
          <w:sz w:val="12"/>
        </w:rPr>
        <w:t>15,</w:t>
      </w:r>
      <w:r>
        <w:rPr>
          <w:color w:val="545762"/>
          <w:spacing w:val="-10"/>
          <w:w w:val="110"/>
          <w:sz w:val="12"/>
        </w:rPr>
        <w:t> </w:t>
      </w:r>
      <w:r>
        <w:rPr>
          <w:color w:val="545762"/>
          <w:spacing w:val="-2"/>
          <w:w w:val="110"/>
          <w:sz w:val="12"/>
        </w:rPr>
        <w:t>2023.</w:t>
      </w:r>
    </w:p>
    <w:p>
      <w:pPr>
        <w:spacing w:before="61"/>
        <w:ind w:left="460" w:right="0" w:firstLine="0"/>
        <w:jc w:val="left"/>
        <w:rPr>
          <w:sz w:val="12"/>
        </w:rPr>
      </w:pPr>
      <w:r>
        <w:rPr>
          <w:color w:val="80838C"/>
          <w:w w:val="110"/>
          <w:position w:val="4"/>
          <w:sz w:val="8"/>
        </w:rPr>
        <w:t>86</w:t>
      </w:r>
      <w:r>
        <w:rPr>
          <w:color w:val="80838C"/>
          <w:spacing w:val="23"/>
          <w:w w:val="110"/>
          <w:position w:val="4"/>
          <w:sz w:val="8"/>
        </w:rPr>
        <w:t> </w:t>
      </w:r>
      <w:r>
        <w:rPr>
          <w:color w:val="545762"/>
          <w:w w:val="110"/>
          <w:sz w:val="12"/>
        </w:rPr>
        <w:t>See</w:t>
      </w:r>
      <w:r>
        <w:rPr>
          <w:color w:val="545762"/>
          <w:spacing w:val="-6"/>
          <w:w w:val="110"/>
          <w:sz w:val="12"/>
        </w:rPr>
        <w:t> </w:t>
      </w:r>
      <w:r>
        <w:rPr>
          <w:color w:val="545762"/>
          <w:w w:val="110"/>
          <w:sz w:val="12"/>
        </w:rPr>
        <w:t>Coinbase</w:t>
      </w:r>
      <w:r>
        <w:rPr>
          <w:color w:val="545762"/>
          <w:spacing w:val="-4"/>
          <w:w w:val="110"/>
          <w:sz w:val="12"/>
        </w:rPr>
        <w:t> </w:t>
      </w:r>
      <w:r>
        <w:rPr>
          <w:color w:val="545762"/>
          <w:w w:val="110"/>
          <w:sz w:val="12"/>
        </w:rPr>
        <w:t>Blog.</w:t>
      </w:r>
      <w:r>
        <w:rPr>
          <w:color w:val="545762"/>
          <w:spacing w:val="-11"/>
          <w:w w:val="110"/>
          <w:sz w:val="12"/>
        </w:rPr>
        <w:t> </w:t>
      </w:r>
      <w:hyperlink r:id="rId244">
        <w:r>
          <w:rPr>
            <w:color w:val="545762"/>
            <w:w w:val="110"/>
            <w:sz w:val="12"/>
            <w:u w:val="thick" w:color="545762"/>
          </w:rPr>
          <w:t>"Brian</w:t>
        </w:r>
        <w:r>
          <w:rPr>
            <w:color w:val="545762"/>
            <w:spacing w:val="-3"/>
            <w:w w:val="110"/>
            <w:sz w:val="12"/>
            <w:u w:val="thick" w:color="545762"/>
          </w:rPr>
          <w:t> </w:t>
        </w:r>
        <w:r>
          <w:rPr>
            <w:color w:val="545762"/>
            <w:w w:val="110"/>
            <w:sz w:val="12"/>
            <w:u w:val="thick" w:color="545762"/>
          </w:rPr>
          <w:t>visits</w:t>
        </w:r>
        <w:r>
          <w:rPr>
            <w:color w:val="545762"/>
            <w:spacing w:val="-5"/>
            <w:w w:val="110"/>
            <w:sz w:val="12"/>
            <w:u w:val="thick" w:color="545762"/>
          </w:rPr>
          <w:t> </w:t>
        </w:r>
        <w:r>
          <w:rPr>
            <w:color w:val="545762"/>
            <w:w w:val="110"/>
            <w:sz w:val="12"/>
            <w:u w:val="thick" w:color="545762"/>
          </w:rPr>
          <w:t>Canada</w:t>
        </w:r>
        <w:r>
          <w:rPr>
            <w:color w:val="545762"/>
            <w:spacing w:val="-8"/>
            <w:w w:val="110"/>
            <w:sz w:val="12"/>
            <w:u w:val="thick" w:color="545762"/>
          </w:rPr>
          <w:t> </w:t>
        </w:r>
        <w:r>
          <w:rPr>
            <w:color w:val="545762"/>
            <w:w w:val="110"/>
            <w:sz w:val="12"/>
            <w:u w:val="thick" w:color="545762"/>
          </w:rPr>
          <w:t>in</w:t>
        </w:r>
        <w:r>
          <w:rPr>
            <w:color w:val="545762"/>
            <w:spacing w:val="9"/>
            <w:w w:val="110"/>
            <w:sz w:val="12"/>
            <w:u w:val="thick" w:color="545762"/>
          </w:rPr>
          <w:t> </w:t>
        </w:r>
        <w:r>
          <w:rPr>
            <w:color w:val="545762"/>
            <w:w w:val="110"/>
            <w:sz w:val="12"/>
            <w:u w:val="thick" w:color="545762"/>
          </w:rPr>
          <w:t>milestone</w:t>
        </w:r>
        <w:r>
          <w:rPr>
            <w:color w:val="545762"/>
            <w:spacing w:val="3"/>
            <w:w w:val="110"/>
            <w:sz w:val="12"/>
            <w:u w:val="thick" w:color="545762"/>
          </w:rPr>
          <w:t> </w:t>
        </w:r>
        <w:r>
          <w:rPr>
            <w:color w:val="545762"/>
            <w:w w:val="110"/>
            <w:sz w:val="12"/>
            <w:u w:val="thick" w:color="545762"/>
          </w:rPr>
          <w:t>moment</w:t>
        </w:r>
        <w:r>
          <w:rPr>
            <w:color w:val="545762"/>
            <w:spacing w:val="5"/>
            <w:w w:val="110"/>
            <w:sz w:val="12"/>
            <w:u w:val="thick" w:color="545762"/>
          </w:rPr>
          <w:t> </w:t>
        </w:r>
        <w:r>
          <w:rPr>
            <w:color w:val="545762"/>
            <w:w w:val="110"/>
            <w:sz w:val="12"/>
            <w:u w:val="thick" w:color="545762"/>
          </w:rPr>
          <w:t>for</w:t>
        </w:r>
        <w:r>
          <w:rPr>
            <w:color w:val="545762"/>
            <w:spacing w:val="8"/>
            <w:w w:val="110"/>
            <w:sz w:val="12"/>
            <w:u w:val="thick" w:color="545762"/>
          </w:rPr>
          <w:t> </w:t>
        </w:r>
        <w:r>
          <w:rPr>
            <w:color w:val="545762"/>
            <w:w w:val="110"/>
            <w:sz w:val="12"/>
            <w:u w:val="thick" w:color="545762"/>
          </w:rPr>
          <w:t>the</w:t>
        </w:r>
        <w:r>
          <w:rPr>
            <w:color w:val="545762"/>
            <w:spacing w:val="11"/>
            <w:w w:val="110"/>
            <w:sz w:val="12"/>
            <w:u w:val="thick" w:color="545762"/>
          </w:rPr>
          <w:t> </w:t>
        </w:r>
        <w:r>
          <w:rPr>
            <w:color w:val="545762"/>
            <w:w w:val="110"/>
            <w:sz w:val="12"/>
            <w:u w:val="thick" w:color="545762"/>
          </w:rPr>
          <w:t>country's</w:t>
        </w:r>
        <w:r>
          <w:rPr>
            <w:color w:val="545762"/>
            <w:spacing w:val="-3"/>
            <w:w w:val="110"/>
            <w:sz w:val="12"/>
            <w:u w:val="thick" w:color="545762"/>
          </w:rPr>
          <w:t> </w:t>
        </w:r>
        <w:r>
          <w:rPr>
            <w:color w:val="545762"/>
            <w:w w:val="110"/>
            <w:sz w:val="12"/>
            <w:u w:val="thick" w:color="545762"/>
          </w:rPr>
          <w:t>crypto</w:t>
        </w:r>
        <w:r>
          <w:rPr>
            <w:color w:val="545762"/>
            <w:spacing w:val="8"/>
            <w:w w:val="110"/>
            <w:sz w:val="12"/>
            <w:u w:val="thick" w:color="545762"/>
          </w:rPr>
          <w:t> </w:t>
        </w:r>
        <w:r>
          <w:rPr>
            <w:color w:val="545762"/>
            <w:w w:val="110"/>
            <w:sz w:val="12"/>
            <w:u w:val="thick" w:color="545762"/>
          </w:rPr>
          <w:t>journey"</w:t>
        </w:r>
      </w:hyperlink>
      <w:r>
        <w:rPr>
          <w:color w:val="545762"/>
          <w:spacing w:val="5"/>
          <w:w w:val="110"/>
          <w:sz w:val="12"/>
        </w:rPr>
        <w:t> </w:t>
      </w:r>
      <w:r>
        <w:rPr>
          <w:color w:val="545762"/>
          <w:w w:val="110"/>
          <w:sz w:val="12"/>
        </w:rPr>
        <w:t>published</w:t>
      </w:r>
      <w:r>
        <w:rPr>
          <w:color w:val="545762"/>
          <w:spacing w:val="2"/>
          <w:w w:val="110"/>
          <w:sz w:val="12"/>
        </w:rPr>
        <w:t> </w:t>
      </w:r>
      <w:r>
        <w:rPr>
          <w:color w:val="545762"/>
          <w:w w:val="110"/>
          <w:sz w:val="12"/>
        </w:rPr>
        <w:t>November</w:t>
      </w:r>
      <w:r>
        <w:rPr>
          <w:color w:val="545762"/>
          <w:spacing w:val="5"/>
          <w:w w:val="110"/>
          <w:sz w:val="12"/>
        </w:rPr>
        <w:t> </w:t>
      </w:r>
      <w:r>
        <w:rPr>
          <w:color w:val="545762"/>
          <w:w w:val="110"/>
          <w:sz w:val="12"/>
        </w:rPr>
        <w:t>28,</w:t>
      </w:r>
      <w:r>
        <w:rPr>
          <w:color w:val="545762"/>
          <w:spacing w:val="-9"/>
          <w:w w:val="110"/>
          <w:sz w:val="12"/>
        </w:rPr>
        <w:t> </w:t>
      </w:r>
      <w:r>
        <w:rPr>
          <w:color w:val="545762"/>
          <w:spacing w:val="-2"/>
          <w:w w:val="110"/>
          <w:sz w:val="12"/>
        </w:rPr>
        <w:t>2023.</w:t>
      </w:r>
    </w:p>
    <w:p>
      <w:pPr>
        <w:pStyle w:val="BodyText"/>
        <w:spacing w:before="5"/>
        <w:rPr>
          <w:sz w:val="7"/>
        </w:rPr>
      </w:pPr>
      <w:r>
        <w:rPr/>
        <mc:AlternateContent>
          <mc:Choice Requires="wps">
            <w:drawing>
              <wp:anchor distT="0" distB="0" distL="0" distR="0" allowOverlap="1" layoutInCell="1" locked="0" behindDoc="1" simplePos="0" relativeHeight="487726080">
                <wp:simplePos x="0" y="0"/>
                <wp:positionH relativeFrom="page">
                  <wp:posOffset>647189</wp:posOffset>
                </wp:positionH>
                <wp:positionV relativeFrom="paragraph">
                  <wp:posOffset>69528</wp:posOffset>
                </wp:positionV>
                <wp:extent cx="6704330" cy="1270"/>
                <wp:effectExtent l="0" t="0" r="0" b="0"/>
                <wp:wrapTopAndBottom/>
                <wp:docPr id="590" name="Graphic 590"/>
                <wp:cNvGraphicFramePr>
                  <a:graphicFrameLocks/>
                </wp:cNvGraphicFramePr>
                <a:graphic>
                  <a:graphicData uri="http://schemas.microsoft.com/office/word/2010/wordprocessingShape">
                    <wps:wsp>
                      <wps:cNvPr id="590" name="Graphic 590"/>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74658pt;width:527.9pt;height:.1pt;mso-position-horizontal-relative:page;mso-position-vertical-relative:paragraph;z-index:-15590400;mso-wrap-distance-left:0;mso-wrap-distance-right:0" id="docshape394" coordorigin="1019,109" coordsize="10558,0" path="m1019,109l11577,109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p>
    <w:p>
      <w:pPr>
        <w:pStyle w:val="BodyText"/>
        <w:spacing w:before="20"/>
      </w:pPr>
    </w:p>
    <w:p>
      <w:pPr>
        <w:pStyle w:val="ListParagraph"/>
        <w:numPr>
          <w:ilvl w:val="0"/>
          <w:numId w:val="24"/>
        </w:numPr>
        <w:tabs>
          <w:tab w:pos="678" w:val="left" w:leader="none"/>
          <w:tab w:pos="686" w:val="left" w:leader="none"/>
        </w:tabs>
        <w:spacing w:line="314" w:lineRule="auto" w:before="0" w:after="0"/>
        <w:ind w:left="686" w:right="2888" w:hanging="234"/>
        <w:jc w:val="left"/>
        <w:rPr>
          <w:color w:val="0152FF"/>
          <w:sz w:val="20"/>
        </w:rPr>
      </w:pPr>
      <w:bookmarkStart w:name="Page_78" w:id="79"/>
      <w:bookmarkEnd w:id="79"/>
      <w:r>
        <w:rPr/>
      </w:r>
      <w:r>
        <w:rPr>
          <w:color w:val="0A0A0C"/>
          <w:w w:val="110"/>
          <w:sz w:val="20"/>
        </w:rPr>
        <w:t>Scaled our existing custody infrastructure to accommodate</w:t>
      </w:r>
      <w:r>
        <w:rPr>
          <w:color w:val="0A0A0C"/>
          <w:spacing w:val="40"/>
          <w:w w:val="110"/>
          <w:sz w:val="20"/>
        </w:rPr>
        <w:t> </w:t>
      </w:r>
      <w:r>
        <w:rPr>
          <w:color w:val="0A0A0C"/>
          <w:w w:val="110"/>
          <w:sz w:val="20"/>
        </w:rPr>
        <w:t>spot ETFs, after being selected as the</w:t>
      </w:r>
      <w:r>
        <w:rPr>
          <w:color w:val="0A0A0C"/>
          <w:spacing w:val="40"/>
          <w:w w:val="110"/>
          <w:sz w:val="20"/>
        </w:rPr>
        <w:t> </w:t>
      </w:r>
      <w:r>
        <w:rPr>
          <w:color w:val="0A0A0C"/>
          <w:w w:val="110"/>
          <w:sz w:val="20"/>
        </w:rPr>
        <w:t>trusted partner</w:t>
      </w:r>
      <w:r>
        <w:rPr>
          <w:color w:val="0A0A0C"/>
          <w:spacing w:val="29"/>
          <w:w w:val="110"/>
          <w:sz w:val="20"/>
        </w:rPr>
        <w:t> </w:t>
      </w:r>
      <w:r>
        <w:rPr>
          <w:color w:val="0A0A0C"/>
          <w:w w:val="110"/>
          <w:sz w:val="20"/>
        </w:rPr>
        <w:t>for</w:t>
      </w:r>
      <w:r>
        <w:rPr>
          <w:color w:val="0A0A0C"/>
          <w:spacing w:val="32"/>
          <w:w w:val="110"/>
          <w:sz w:val="20"/>
        </w:rPr>
        <w:t> </w:t>
      </w:r>
      <w:r>
        <w:rPr>
          <w:color w:val="0A0A0C"/>
          <w:w w:val="110"/>
          <w:sz w:val="20"/>
        </w:rPr>
        <w:t>a</w:t>
      </w:r>
      <w:r>
        <w:rPr>
          <w:color w:val="0A0A0C"/>
          <w:spacing w:val="-6"/>
          <w:w w:val="110"/>
          <w:sz w:val="20"/>
        </w:rPr>
        <w:t> </w:t>
      </w:r>
      <w:r>
        <w:rPr>
          <w:color w:val="0A0A0C"/>
          <w:w w:val="110"/>
          <w:sz w:val="20"/>
        </w:rPr>
        <w:t>variety of Leading ETF applications in the US</w:t>
      </w:r>
    </w:p>
    <w:p>
      <w:pPr>
        <w:pStyle w:val="ListParagraph"/>
        <w:numPr>
          <w:ilvl w:val="0"/>
          <w:numId w:val="24"/>
        </w:numPr>
        <w:tabs>
          <w:tab w:pos="683" w:val="left" w:leader="none"/>
        </w:tabs>
        <w:spacing w:line="316" w:lineRule="auto" w:before="96" w:after="0"/>
        <w:ind w:left="683" w:right="2865" w:hanging="231"/>
        <w:jc w:val="left"/>
        <w:rPr>
          <w:color w:val="0152FF"/>
          <w:sz w:val="20"/>
        </w:rPr>
      </w:pPr>
      <w:r>
        <w:rPr>
          <w:color w:val="0A0A0C"/>
          <w:w w:val="110"/>
          <w:sz w:val="20"/>
        </w:rPr>
        <w:t>Launched the Coinbase Prime Web3 Wallet, which provides institutions with simple and secure access to</w:t>
      </w:r>
      <w:r>
        <w:rPr>
          <w:color w:val="0A0A0C"/>
          <w:spacing w:val="40"/>
          <w:w w:val="110"/>
          <w:sz w:val="20"/>
        </w:rPr>
        <w:t> </w:t>
      </w:r>
      <w:r>
        <w:rPr>
          <w:color w:val="0A0A0C"/>
          <w:w w:val="110"/>
          <w:sz w:val="20"/>
        </w:rPr>
        <w:t>web3 and DeFi</w:t>
      </w:r>
    </w:p>
    <w:p>
      <w:pPr>
        <w:pStyle w:val="ListParagraph"/>
        <w:numPr>
          <w:ilvl w:val="0"/>
          <w:numId w:val="24"/>
        </w:numPr>
        <w:tabs>
          <w:tab w:pos="686" w:val="left" w:leader="none"/>
        </w:tabs>
        <w:spacing w:line="312" w:lineRule="auto" w:before="94" w:after="0"/>
        <w:ind w:left="686" w:right="3493" w:hanging="234"/>
        <w:jc w:val="left"/>
        <w:rPr>
          <w:color w:val="0152FF"/>
          <w:sz w:val="20"/>
        </w:rPr>
      </w:pPr>
      <w:r>
        <w:rPr>
          <w:color w:val="0A0A0C"/>
          <w:w w:val="115"/>
          <w:sz w:val="20"/>
        </w:rPr>
        <w:t>Enabled</w:t>
      </w:r>
      <w:r>
        <w:rPr>
          <w:color w:val="0A0A0C"/>
          <w:spacing w:val="-5"/>
          <w:w w:val="115"/>
          <w:sz w:val="20"/>
        </w:rPr>
        <w:t> </w:t>
      </w:r>
      <w:r>
        <w:rPr>
          <w:color w:val="0A0A0C"/>
          <w:w w:val="115"/>
          <w:sz w:val="20"/>
        </w:rPr>
        <w:t>select</w:t>
      </w:r>
      <w:r>
        <w:rPr>
          <w:color w:val="0A0A0C"/>
          <w:spacing w:val="-8"/>
          <w:w w:val="115"/>
          <w:sz w:val="20"/>
        </w:rPr>
        <w:t> </w:t>
      </w:r>
      <w:r>
        <w:rPr>
          <w:color w:val="0A0A0C"/>
          <w:w w:val="115"/>
          <w:sz w:val="20"/>
        </w:rPr>
        <w:t>clients</w:t>
      </w:r>
      <w:r>
        <w:rPr>
          <w:color w:val="0A0A0C"/>
          <w:spacing w:val="-14"/>
          <w:w w:val="115"/>
          <w:sz w:val="20"/>
        </w:rPr>
        <w:t> </w:t>
      </w:r>
      <w:r>
        <w:rPr>
          <w:color w:val="0A0A0C"/>
          <w:w w:val="115"/>
          <w:sz w:val="20"/>
        </w:rPr>
        <w:t>to</w:t>
      </w:r>
      <w:r>
        <w:rPr>
          <w:color w:val="0A0A0C"/>
          <w:spacing w:val="-8"/>
          <w:w w:val="115"/>
          <w:sz w:val="20"/>
        </w:rPr>
        <w:t> </w:t>
      </w:r>
      <w:r>
        <w:rPr>
          <w:color w:val="0A0A0C"/>
          <w:w w:val="115"/>
          <w:sz w:val="20"/>
        </w:rPr>
        <w:t>deploy</w:t>
      </w:r>
      <w:r>
        <w:rPr>
          <w:color w:val="0A0A0C"/>
          <w:spacing w:val="-11"/>
          <w:w w:val="115"/>
          <w:sz w:val="20"/>
        </w:rPr>
        <w:t> </w:t>
      </w:r>
      <w:r>
        <w:rPr>
          <w:color w:val="0A0A0C"/>
          <w:w w:val="115"/>
          <w:sz w:val="20"/>
        </w:rPr>
        <w:t>complex</w:t>
      </w:r>
      <w:r>
        <w:rPr>
          <w:color w:val="0A0A0C"/>
          <w:spacing w:val="-14"/>
          <w:w w:val="115"/>
          <w:sz w:val="20"/>
        </w:rPr>
        <w:t> </w:t>
      </w:r>
      <w:r>
        <w:rPr>
          <w:color w:val="0A0A0C"/>
          <w:w w:val="115"/>
          <w:sz w:val="20"/>
        </w:rPr>
        <w:t>investment</w:t>
      </w:r>
      <w:r>
        <w:rPr>
          <w:color w:val="0A0A0C"/>
          <w:spacing w:val="-6"/>
          <w:w w:val="115"/>
          <w:sz w:val="20"/>
        </w:rPr>
        <w:t> </w:t>
      </w:r>
      <w:r>
        <w:rPr>
          <w:color w:val="0A0A0C"/>
          <w:w w:val="115"/>
          <w:sz w:val="20"/>
        </w:rPr>
        <w:t>strategies</w:t>
      </w:r>
      <w:r>
        <w:rPr>
          <w:color w:val="0A0A0C"/>
          <w:spacing w:val="-15"/>
          <w:w w:val="115"/>
          <w:sz w:val="20"/>
        </w:rPr>
        <w:t> </w:t>
      </w:r>
      <w:r>
        <w:rPr>
          <w:color w:val="0A0A0C"/>
          <w:w w:val="115"/>
          <w:sz w:val="20"/>
        </w:rPr>
        <w:t>in</w:t>
      </w:r>
      <w:r>
        <w:rPr>
          <w:color w:val="0A0A0C"/>
          <w:spacing w:val="-8"/>
          <w:w w:val="115"/>
          <w:sz w:val="20"/>
        </w:rPr>
        <w:t> </w:t>
      </w:r>
      <w:r>
        <w:rPr>
          <w:color w:val="0A0A0C"/>
          <w:w w:val="115"/>
          <w:sz w:val="20"/>
        </w:rPr>
        <w:t>the crypto market with an institutional-grade portfolio margin solution</w:t>
      </w:r>
    </w:p>
    <w:p>
      <w:pPr>
        <w:pStyle w:val="ListParagraph"/>
        <w:numPr>
          <w:ilvl w:val="0"/>
          <w:numId w:val="24"/>
        </w:numPr>
        <w:tabs>
          <w:tab w:pos="688" w:val="left" w:leader="none"/>
        </w:tabs>
        <w:spacing w:line="312" w:lineRule="auto" w:before="104" w:after="0"/>
        <w:ind w:left="688" w:right="3417" w:hanging="235"/>
        <w:jc w:val="left"/>
        <w:rPr>
          <w:color w:val="0152FF"/>
          <w:sz w:val="20"/>
        </w:rPr>
      </w:pPr>
      <w:r>
        <w:rPr>
          <w:color w:val="0A0A0C"/>
          <w:w w:val="110"/>
          <w:sz w:val="20"/>
        </w:rPr>
        <w:t>Rolled</w:t>
      </w:r>
      <w:r>
        <w:rPr>
          <w:color w:val="0A0A0C"/>
          <w:spacing w:val="-6"/>
          <w:w w:val="110"/>
          <w:sz w:val="20"/>
        </w:rPr>
        <w:t> </w:t>
      </w:r>
      <w:r>
        <w:rPr>
          <w:color w:val="0A0A0C"/>
          <w:w w:val="110"/>
          <w:sz w:val="20"/>
        </w:rPr>
        <w:t>out our new volume-weighted</w:t>
      </w:r>
      <w:r>
        <w:rPr>
          <w:color w:val="0A0A0C"/>
          <w:spacing w:val="-9"/>
          <w:w w:val="110"/>
          <w:sz w:val="20"/>
        </w:rPr>
        <w:t> </w:t>
      </w:r>
      <w:r>
        <w:rPr>
          <w:color w:val="0A0A0C"/>
          <w:w w:val="110"/>
          <w:sz w:val="20"/>
        </w:rPr>
        <w:t>average price</w:t>
      </w:r>
      <w:r>
        <w:rPr>
          <w:color w:val="0A0A0C"/>
          <w:spacing w:val="-15"/>
          <w:w w:val="110"/>
          <w:sz w:val="20"/>
        </w:rPr>
        <w:t> </w:t>
      </w:r>
      <w:r>
        <w:rPr>
          <w:color w:val="0A0A0C"/>
          <w:w w:val="110"/>
          <w:sz w:val="20"/>
        </w:rPr>
        <w:t>(VWAP) and</w:t>
      </w:r>
      <w:r>
        <w:rPr>
          <w:color w:val="0A0A0C"/>
          <w:spacing w:val="-18"/>
          <w:w w:val="110"/>
          <w:sz w:val="20"/>
        </w:rPr>
        <w:t> </w:t>
      </w:r>
      <w:r>
        <w:rPr>
          <w:color w:val="0A0A0C"/>
          <w:w w:val="110"/>
          <w:sz w:val="20"/>
        </w:rPr>
        <w:t>iceberg </w:t>
      </w:r>
      <w:r>
        <w:rPr>
          <w:color w:val="0A0A0C"/>
          <w:w w:val="115"/>
          <w:sz w:val="20"/>
        </w:rPr>
        <w:t>order types</w:t>
      </w:r>
      <w:r>
        <w:rPr>
          <w:color w:val="0A0A0C"/>
          <w:spacing w:val="-3"/>
          <w:w w:val="115"/>
          <w:sz w:val="20"/>
        </w:rPr>
        <w:t> </w:t>
      </w:r>
      <w:r>
        <w:rPr>
          <w:color w:val="0A0A0C"/>
          <w:w w:val="115"/>
          <w:sz w:val="20"/>
        </w:rPr>
        <w:t>to all clients</w:t>
      </w:r>
      <w:r>
        <w:rPr>
          <w:color w:val="0A0A0C"/>
          <w:spacing w:val="-4"/>
          <w:w w:val="115"/>
          <w:sz w:val="20"/>
        </w:rPr>
        <w:t> </w:t>
      </w:r>
      <w:r>
        <w:rPr>
          <w:color w:val="0A0A0C"/>
          <w:w w:val="115"/>
          <w:sz w:val="20"/>
        </w:rPr>
        <w:t>to enable execution of advanced strategies</w:t>
      </w:r>
    </w:p>
    <w:p>
      <w:pPr>
        <w:pStyle w:val="BodyText"/>
        <w:spacing w:before="133"/>
      </w:pPr>
    </w:p>
    <w:p>
      <w:pPr>
        <w:pStyle w:val="BodyText"/>
        <w:spacing w:line="312" w:lineRule="auto"/>
        <w:ind w:left="465" w:right="2852" w:firstLine="3"/>
      </w:pPr>
      <w:r>
        <w:rPr>
          <w:color w:val="0A0A0C"/>
          <w:w w:val="115"/>
        </w:rPr>
        <w:t>Many</w:t>
      </w:r>
      <w:r>
        <w:rPr>
          <w:color w:val="0A0A0C"/>
          <w:spacing w:val="-16"/>
          <w:w w:val="115"/>
        </w:rPr>
        <w:t> </w:t>
      </w:r>
      <w:r>
        <w:rPr>
          <w:color w:val="0A0A0C"/>
          <w:w w:val="115"/>
        </w:rPr>
        <w:t>institutions</w:t>
      </w:r>
      <w:r>
        <w:rPr>
          <w:color w:val="0A0A0C"/>
          <w:spacing w:val="-13"/>
          <w:w w:val="115"/>
        </w:rPr>
        <w:t> </w:t>
      </w:r>
      <w:r>
        <w:rPr>
          <w:color w:val="0A0A0C"/>
          <w:w w:val="115"/>
        </w:rPr>
        <w:t>are</w:t>
      </w:r>
      <w:r>
        <w:rPr>
          <w:color w:val="0A0A0C"/>
          <w:spacing w:val="-13"/>
          <w:w w:val="115"/>
        </w:rPr>
        <w:t> </w:t>
      </w:r>
      <w:r>
        <w:rPr>
          <w:color w:val="0A0A0C"/>
          <w:w w:val="115"/>
        </w:rPr>
        <w:t>rapidly</w:t>
      </w:r>
      <w:r>
        <w:rPr>
          <w:color w:val="0A0A0C"/>
          <w:spacing w:val="-15"/>
          <w:w w:val="115"/>
        </w:rPr>
        <w:t> </w:t>
      </w:r>
      <w:r>
        <w:rPr>
          <w:color w:val="0A0A0C"/>
          <w:w w:val="115"/>
        </w:rPr>
        <w:t>integrating</w:t>
      </w:r>
      <w:r>
        <w:rPr>
          <w:color w:val="0A0A0C"/>
          <w:spacing w:val="-16"/>
          <w:w w:val="115"/>
        </w:rPr>
        <w:t> </w:t>
      </w:r>
      <w:r>
        <w:rPr>
          <w:color w:val="0A0A0C"/>
          <w:w w:val="115"/>
        </w:rPr>
        <w:t>into</w:t>
      </w:r>
      <w:r>
        <w:rPr>
          <w:color w:val="0A0A0C"/>
          <w:spacing w:val="-16"/>
          <w:w w:val="115"/>
        </w:rPr>
        <w:t> </w:t>
      </w:r>
      <w:r>
        <w:rPr>
          <w:color w:val="0A0A0C"/>
          <w:w w:val="115"/>
        </w:rPr>
        <w:t>the</w:t>
      </w:r>
      <w:r>
        <w:rPr>
          <w:color w:val="0A0A0C"/>
          <w:spacing w:val="-27"/>
          <w:w w:val="115"/>
        </w:rPr>
        <w:t> </w:t>
      </w:r>
      <w:r>
        <w:rPr>
          <w:color w:val="0A0A0C"/>
          <w:w w:val="115"/>
        </w:rPr>
        <w:t>space</w:t>
      </w:r>
      <w:r>
        <w:rPr>
          <w:color w:val="0A0A0C"/>
          <w:spacing w:val="-6"/>
          <w:w w:val="115"/>
        </w:rPr>
        <w:t> </w:t>
      </w:r>
      <w:r>
        <w:rPr>
          <w:color w:val="0A0A0C"/>
          <w:w w:val="115"/>
        </w:rPr>
        <w:t>to</w:t>
      </w:r>
      <w:r>
        <w:rPr>
          <w:color w:val="0A0A0C"/>
          <w:spacing w:val="11"/>
          <w:w w:val="115"/>
        </w:rPr>
        <w:t> </w:t>
      </w:r>
      <w:r>
        <w:rPr>
          <w:color w:val="0A0A0C"/>
          <w:w w:val="115"/>
        </w:rPr>
        <w:t>prepare</w:t>
      </w:r>
      <w:r>
        <w:rPr>
          <w:color w:val="0A0A0C"/>
          <w:spacing w:val="-9"/>
          <w:w w:val="115"/>
        </w:rPr>
        <w:t> </w:t>
      </w:r>
      <w:r>
        <w:rPr>
          <w:color w:val="0A0A0C"/>
          <w:w w:val="115"/>
        </w:rPr>
        <w:t>for</w:t>
      </w:r>
      <w:r>
        <w:rPr>
          <w:color w:val="0A0A0C"/>
          <w:spacing w:val="13"/>
          <w:w w:val="115"/>
        </w:rPr>
        <w:t> </w:t>
      </w:r>
      <w:r>
        <w:rPr>
          <w:color w:val="0A0A0C"/>
          <w:w w:val="115"/>
        </w:rPr>
        <w:t>a</w:t>
      </w:r>
      <w:r>
        <w:rPr>
          <w:color w:val="0A0A0C"/>
          <w:spacing w:val="-18"/>
          <w:w w:val="115"/>
        </w:rPr>
        <w:t> </w:t>
      </w:r>
      <w:r>
        <w:rPr>
          <w:color w:val="0A0A0C"/>
          <w:w w:val="115"/>
        </w:rPr>
        <w:t>ramp up</w:t>
      </w:r>
      <w:r>
        <w:rPr>
          <w:color w:val="0A0A0C"/>
          <w:spacing w:val="-3"/>
          <w:w w:val="115"/>
        </w:rPr>
        <w:t> </w:t>
      </w:r>
      <w:r>
        <w:rPr>
          <w:color w:val="0A0A0C"/>
          <w:w w:val="115"/>
        </w:rPr>
        <w:t>of crypto</w:t>
      </w:r>
      <w:r>
        <w:rPr>
          <w:color w:val="0A0A0C"/>
          <w:spacing w:val="-1"/>
          <w:w w:val="115"/>
        </w:rPr>
        <w:t> </w:t>
      </w:r>
      <w:r>
        <w:rPr>
          <w:color w:val="0A0A0C"/>
          <w:w w:val="115"/>
        </w:rPr>
        <w:t>adoption</w:t>
      </w:r>
      <w:r>
        <w:rPr>
          <w:color w:val="0A0A0C"/>
          <w:spacing w:val="-6"/>
          <w:w w:val="115"/>
        </w:rPr>
        <w:t> </w:t>
      </w:r>
      <w:r>
        <w:rPr>
          <w:color w:val="0A0A0C"/>
          <w:w w:val="115"/>
        </w:rPr>
        <w:t>in the future,</w:t>
      </w:r>
      <w:r>
        <w:rPr>
          <w:color w:val="0A0A0C"/>
          <w:spacing w:val="-10"/>
          <w:w w:val="115"/>
        </w:rPr>
        <w:t> </w:t>
      </w:r>
      <w:r>
        <w:rPr>
          <w:color w:val="0A0A0C"/>
          <w:w w:val="115"/>
        </w:rPr>
        <w:t>anticipating key</w:t>
      </w:r>
      <w:r>
        <w:rPr>
          <w:color w:val="0A0A0C"/>
          <w:spacing w:val="-7"/>
          <w:w w:val="115"/>
        </w:rPr>
        <w:t> </w:t>
      </w:r>
      <w:r>
        <w:rPr>
          <w:color w:val="0A0A0C"/>
          <w:w w:val="115"/>
        </w:rPr>
        <w:t>drivers such</w:t>
      </w:r>
      <w:r>
        <w:rPr>
          <w:color w:val="0A0A0C"/>
          <w:spacing w:val="-2"/>
          <w:w w:val="115"/>
        </w:rPr>
        <w:t> </w:t>
      </w:r>
      <w:r>
        <w:rPr>
          <w:color w:val="0A0A0C"/>
          <w:w w:val="115"/>
        </w:rPr>
        <w:t>as</w:t>
      </w:r>
      <w:r>
        <w:rPr>
          <w:color w:val="0A0A0C"/>
          <w:spacing w:val="-6"/>
          <w:w w:val="115"/>
        </w:rPr>
        <w:t> </w:t>
      </w:r>
      <w:r>
        <w:rPr>
          <w:color w:val="0A0A0C"/>
          <w:w w:val="115"/>
        </w:rPr>
        <w:t>the proliferation of</w:t>
      </w:r>
      <w:r>
        <w:rPr>
          <w:color w:val="0A0A0C"/>
          <w:spacing w:val="-7"/>
          <w:w w:val="115"/>
        </w:rPr>
        <w:t> </w:t>
      </w:r>
      <w:r>
        <w:rPr>
          <w:color w:val="0A0A0C"/>
          <w:w w:val="115"/>
        </w:rPr>
        <w:t>spot</w:t>
      </w:r>
      <w:r>
        <w:rPr>
          <w:color w:val="0A0A0C"/>
          <w:spacing w:val="-3"/>
          <w:w w:val="115"/>
        </w:rPr>
        <w:t> </w:t>
      </w:r>
      <w:r>
        <w:rPr>
          <w:color w:val="0A0A0C"/>
          <w:w w:val="115"/>
        </w:rPr>
        <w:t>ETFs,</w:t>
      </w:r>
      <w:r>
        <w:rPr>
          <w:color w:val="0A0A0C"/>
          <w:spacing w:val="-13"/>
          <w:w w:val="115"/>
        </w:rPr>
        <w:t> </w:t>
      </w:r>
      <w:r>
        <w:rPr>
          <w:color w:val="0A0A0C"/>
          <w:w w:val="115"/>
        </w:rPr>
        <w:t>tokenization, and</w:t>
      </w:r>
      <w:r>
        <w:rPr>
          <w:color w:val="0A0A0C"/>
          <w:spacing w:val="-9"/>
          <w:w w:val="115"/>
        </w:rPr>
        <w:t> </w:t>
      </w:r>
      <w:r>
        <w:rPr>
          <w:color w:val="0A0A0C"/>
          <w:w w:val="115"/>
        </w:rPr>
        <w:t>stablecoins among other potential</w:t>
      </w:r>
      <w:r>
        <w:rPr>
          <w:color w:val="0A0A0C"/>
          <w:spacing w:val="-4"/>
          <w:w w:val="115"/>
        </w:rPr>
        <w:t> </w:t>
      </w:r>
      <w:r>
        <w:rPr>
          <w:color w:val="0A0A0C"/>
          <w:w w:val="115"/>
        </w:rPr>
        <w:t>use cases for</w:t>
      </w:r>
      <w:r>
        <w:rPr>
          <w:color w:val="0A0A0C"/>
          <w:spacing w:val="40"/>
          <w:w w:val="115"/>
        </w:rPr>
        <w:t> </w:t>
      </w:r>
      <w:r>
        <w:rPr>
          <w:color w:val="0A0A0C"/>
          <w:w w:val="115"/>
        </w:rPr>
        <w:t>blockchain technology.</w:t>
      </w:r>
    </w:p>
    <w:p>
      <w:pPr>
        <w:pStyle w:val="BodyText"/>
      </w:pPr>
    </w:p>
    <w:p>
      <w:pPr>
        <w:pStyle w:val="BodyText"/>
        <w:spacing w:before="27"/>
      </w:pPr>
    </w:p>
    <w:p>
      <w:pPr>
        <w:spacing w:after="0"/>
        <w:sectPr>
          <w:headerReference w:type="even" r:id="rId245"/>
          <w:headerReference w:type="default" r:id="rId246"/>
          <w:footerReference w:type="even" r:id="rId247"/>
          <w:footerReference w:type="default" r:id="rId248"/>
          <w:pgSz w:w="12240" w:h="15840"/>
          <w:pgMar w:header="602" w:footer="620" w:top="840" w:bottom="820" w:left="560" w:right="540"/>
          <w:pgNumType w:start="78"/>
        </w:sectPr>
      </w:pPr>
    </w:p>
    <w:p>
      <w:pPr>
        <w:spacing w:before="95"/>
        <w:ind w:left="700" w:right="0" w:firstLine="0"/>
        <w:jc w:val="left"/>
        <w:rPr>
          <w:b/>
          <w:sz w:val="18"/>
        </w:rPr>
      </w:pPr>
      <w:r>
        <w:rPr>
          <w:color w:val="0A0A0C"/>
          <w:w w:val="105"/>
          <w:sz w:val="17"/>
        </w:rPr>
        <w:t>Chart</w:t>
      </w:r>
      <w:r>
        <w:rPr>
          <w:color w:val="0A0A0C"/>
          <w:spacing w:val="-6"/>
          <w:w w:val="105"/>
          <w:sz w:val="17"/>
        </w:rPr>
        <w:t> </w:t>
      </w:r>
      <w:r>
        <w:rPr>
          <w:color w:val="0A0A0C"/>
          <w:w w:val="105"/>
          <w:sz w:val="17"/>
        </w:rPr>
        <w:t>33</w:t>
      </w:r>
      <w:r>
        <w:rPr>
          <w:color w:val="313133"/>
          <w:w w:val="105"/>
          <w:sz w:val="17"/>
        </w:rPr>
        <w:t>.</w:t>
      </w:r>
      <w:r>
        <w:rPr>
          <w:color w:val="313133"/>
          <w:spacing w:val="12"/>
          <w:w w:val="105"/>
          <w:sz w:val="17"/>
        </w:rPr>
        <w:t> </w:t>
      </w:r>
      <w:r>
        <w:rPr>
          <w:b/>
          <w:color w:val="0A0A0C"/>
          <w:w w:val="105"/>
          <w:sz w:val="18"/>
        </w:rPr>
        <w:t>Trading</w:t>
      </w:r>
      <w:r>
        <w:rPr>
          <w:b/>
          <w:color w:val="0A0A0C"/>
          <w:spacing w:val="-9"/>
          <w:w w:val="105"/>
          <w:sz w:val="18"/>
        </w:rPr>
        <w:t> </w:t>
      </w:r>
      <w:r>
        <w:rPr>
          <w:b/>
          <w:color w:val="0A0A0C"/>
          <w:w w:val="105"/>
          <w:sz w:val="18"/>
        </w:rPr>
        <w:t>volume</w:t>
      </w:r>
      <w:r>
        <w:rPr>
          <w:b/>
          <w:color w:val="0A0A0C"/>
          <w:spacing w:val="-12"/>
          <w:w w:val="105"/>
          <w:sz w:val="18"/>
        </w:rPr>
        <w:t> </w:t>
      </w:r>
      <w:r>
        <w:rPr>
          <w:b/>
          <w:color w:val="0A0A0C"/>
          <w:w w:val="105"/>
          <w:sz w:val="18"/>
        </w:rPr>
        <w:t>on</w:t>
      </w:r>
      <w:r>
        <w:rPr>
          <w:b/>
          <w:color w:val="0A0A0C"/>
          <w:spacing w:val="-16"/>
          <w:w w:val="105"/>
          <w:sz w:val="18"/>
        </w:rPr>
        <w:t> </w:t>
      </w:r>
      <w:r>
        <w:rPr>
          <w:b/>
          <w:color w:val="0A0A0C"/>
          <w:w w:val="105"/>
          <w:sz w:val="18"/>
        </w:rPr>
        <w:t>platform</w:t>
      </w:r>
      <w:r>
        <w:rPr>
          <w:b/>
          <w:color w:val="0A0A0C"/>
          <w:spacing w:val="-9"/>
          <w:w w:val="105"/>
          <w:sz w:val="18"/>
        </w:rPr>
        <w:t> </w:t>
      </w:r>
      <w:r>
        <w:rPr>
          <w:b/>
          <w:color w:val="0A0A0C"/>
          <w:spacing w:val="-2"/>
          <w:w w:val="105"/>
          <w:sz w:val="18"/>
        </w:rPr>
        <w:t>(US$B)</w:t>
      </w:r>
    </w:p>
    <w:p>
      <w:pPr>
        <w:spacing w:before="133"/>
        <w:ind w:left="780" w:right="0" w:firstLine="0"/>
        <w:jc w:val="left"/>
        <w:rPr>
          <w:sz w:val="14"/>
        </w:rPr>
      </w:pPr>
      <w:r>
        <w:rPr/>
        <mc:AlternateContent>
          <mc:Choice Requires="wps">
            <w:drawing>
              <wp:anchor distT="0" distB="0" distL="0" distR="0" allowOverlap="1" layoutInCell="1" locked="0" behindDoc="1" simplePos="0" relativeHeight="484481024">
                <wp:simplePos x="0" y="0"/>
                <wp:positionH relativeFrom="page">
                  <wp:posOffset>1575235</wp:posOffset>
                </wp:positionH>
                <wp:positionV relativeFrom="paragraph">
                  <wp:posOffset>271915</wp:posOffset>
                </wp:positionV>
                <wp:extent cx="2076450" cy="1782445"/>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2076450" cy="1782445"/>
                          <a:chExt cx="2076450" cy="1782445"/>
                        </a:xfrm>
                      </wpg:grpSpPr>
                      <pic:pic>
                        <pic:nvPicPr>
                          <pic:cNvPr id="598" name="Image 598"/>
                          <pic:cNvPicPr/>
                        </pic:nvPicPr>
                        <pic:blipFill>
                          <a:blip r:embed="rId249" cstate="print"/>
                          <a:stretch>
                            <a:fillRect/>
                          </a:stretch>
                        </pic:blipFill>
                        <pic:spPr>
                          <a:xfrm>
                            <a:off x="0" y="491323"/>
                            <a:ext cx="2075891" cy="1290866"/>
                          </a:xfrm>
                          <a:prstGeom prst="rect">
                            <a:avLst/>
                          </a:prstGeom>
                        </pic:spPr>
                      </pic:pic>
                      <wps:wsp>
                        <wps:cNvPr id="599" name="Graphic 599"/>
                        <wps:cNvSpPr/>
                        <wps:spPr>
                          <a:xfrm>
                            <a:off x="708245" y="0"/>
                            <a:ext cx="1270" cy="464184"/>
                          </a:xfrm>
                          <a:custGeom>
                            <a:avLst/>
                            <a:gdLst/>
                            <a:ahLst/>
                            <a:cxnLst/>
                            <a:rect l="l" t="t" r="r" b="b"/>
                            <a:pathLst>
                              <a:path w="0" h="464184">
                                <a:moveTo>
                                  <a:pt x="0" y="463857"/>
                                </a:moveTo>
                                <a:lnTo>
                                  <a:pt x="0" y="0"/>
                                </a:lnTo>
                              </a:path>
                            </a:pathLst>
                          </a:custGeom>
                          <a:ln w="18316">
                            <a:solidFill>
                              <a:srgbClr val="000000"/>
                            </a:solidFill>
                            <a:prstDash val="solid"/>
                          </a:ln>
                        </wps:spPr>
                        <wps:bodyPr wrap="square" lIns="0" tIns="0" rIns="0" bIns="0" rtlCol="0">
                          <a:prstTxWarp prst="textNoShape">
                            <a:avLst/>
                          </a:prstTxWarp>
                          <a:noAutofit/>
                        </wps:bodyPr>
                      </wps:wsp>
                      <wps:wsp>
                        <wps:cNvPr id="600" name="Graphic 600"/>
                        <wps:cNvSpPr/>
                        <wps:spPr>
                          <a:xfrm>
                            <a:off x="854779" y="0"/>
                            <a:ext cx="1270" cy="464184"/>
                          </a:xfrm>
                          <a:custGeom>
                            <a:avLst/>
                            <a:gdLst/>
                            <a:ahLst/>
                            <a:cxnLst/>
                            <a:rect l="l" t="t" r="r" b="b"/>
                            <a:pathLst>
                              <a:path w="0" h="464184">
                                <a:moveTo>
                                  <a:pt x="0" y="463857"/>
                                </a:moveTo>
                                <a:lnTo>
                                  <a:pt x="0" y="0"/>
                                </a:lnTo>
                              </a:path>
                            </a:pathLst>
                          </a:custGeom>
                          <a:ln w="610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4.034302pt;margin-top:21.410633pt;width:163.5pt;height:140.35pt;mso-position-horizontal-relative:page;mso-position-vertical-relative:paragraph;z-index:-18835456" id="docshapegroup401" coordorigin="2481,428" coordsize="3270,2807">
                <v:shape style="position:absolute;left:2480;top:1201;width:3270;height:2033" type="#_x0000_t75" id="docshape402" stroked="false">
                  <v:imagedata r:id="rId249" o:title=""/>
                </v:shape>
                <v:line style="position:absolute" from="3596,1159" to="3596,428" stroked="true" strokeweight="1.442259pt" strokecolor="#000000">
                  <v:stroke dashstyle="solid"/>
                </v:line>
                <v:line style="position:absolute" from="3827,1159" to="3827,428" stroked="true" strokeweight=".480753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869952">
                <wp:simplePos x="0" y="0"/>
                <wp:positionH relativeFrom="page">
                  <wp:posOffset>1056262</wp:posOffset>
                </wp:positionH>
                <wp:positionV relativeFrom="paragraph">
                  <wp:posOffset>125433</wp:posOffset>
                </wp:positionV>
                <wp:extent cx="1270" cy="1574800"/>
                <wp:effectExtent l="0" t="0" r="0" b="0"/>
                <wp:wrapNone/>
                <wp:docPr id="601" name="Graphic 601"/>
                <wp:cNvGraphicFramePr>
                  <a:graphicFrameLocks/>
                </wp:cNvGraphicFramePr>
                <a:graphic>
                  <a:graphicData uri="http://schemas.microsoft.com/office/word/2010/wordprocessingShape">
                    <wps:wsp>
                      <wps:cNvPr id="601" name="Graphic 601"/>
                      <wps:cNvSpPr/>
                      <wps:spPr>
                        <a:xfrm>
                          <a:off x="0" y="0"/>
                          <a:ext cx="1270" cy="1574800"/>
                        </a:xfrm>
                        <a:custGeom>
                          <a:avLst/>
                          <a:gdLst/>
                          <a:ahLst/>
                          <a:cxnLst/>
                          <a:rect l="l" t="t" r="r" b="b"/>
                          <a:pathLst>
                            <a:path w="0" h="1574800">
                              <a:moveTo>
                                <a:pt x="0" y="1574674"/>
                              </a:moveTo>
                              <a:lnTo>
                                <a:pt x="0" y="0"/>
                              </a:lnTo>
                            </a:path>
                          </a:pathLst>
                        </a:custGeom>
                        <a:ln w="61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69952" from="83.170296pt,133.866765pt" to="83.170296pt,9.876671pt" stroked="true" strokeweight=".480753pt" strokecolor="#000000">
                <v:stroke dashstyle="solid"/>
                <w10:wrap type="none"/>
              </v:line>
            </w:pict>
          </mc:Fallback>
        </mc:AlternateContent>
      </w:r>
      <w:r>
        <w:rPr>
          <w:color w:val="4D525D"/>
          <w:spacing w:val="-5"/>
          <w:w w:val="105"/>
          <w:sz w:val="14"/>
        </w:rPr>
        <w:t>600</w:t>
      </w:r>
    </w:p>
    <w:p>
      <w:pPr>
        <w:pStyle w:val="BodyText"/>
        <w:spacing w:before="111"/>
        <w:rPr>
          <w:sz w:val="14"/>
        </w:rPr>
      </w:pPr>
    </w:p>
    <w:p>
      <w:pPr>
        <w:spacing w:before="0"/>
        <w:ind w:left="780" w:right="0" w:firstLine="0"/>
        <w:jc w:val="left"/>
        <w:rPr>
          <w:sz w:val="14"/>
        </w:rPr>
      </w:pPr>
      <w:r>
        <w:rPr>
          <w:color w:val="4D525D"/>
          <w:spacing w:val="-5"/>
          <w:w w:val="105"/>
          <w:sz w:val="14"/>
        </w:rPr>
        <w:t>500</w:t>
      </w:r>
    </w:p>
    <w:p>
      <w:pPr>
        <w:spacing w:before="105"/>
        <w:ind w:left="0" w:right="3" w:firstLine="0"/>
        <w:jc w:val="center"/>
        <w:rPr>
          <w:b/>
          <w:sz w:val="18"/>
        </w:rPr>
      </w:pPr>
      <w:r>
        <w:rPr/>
        <w:br w:type="column"/>
      </w:r>
      <w:r>
        <w:rPr>
          <w:color w:val="0A0A0C"/>
          <w:w w:val="105"/>
          <w:sz w:val="17"/>
        </w:rPr>
        <w:t>Chart</w:t>
      </w:r>
      <w:r>
        <w:rPr>
          <w:color w:val="0A0A0C"/>
          <w:spacing w:val="-2"/>
          <w:w w:val="105"/>
          <w:sz w:val="17"/>
        </w:rPr>
        <w:t> </w:t>
      </w:r>
      <w:r>
        <w:rPr>
          <w:color w:val="0A0A0C"/>
          <w:w w:val="105"/>
          <w:sz w:val="17"/>
        </w:rPr>
        <w:t>34.</w:t>
      </w:r>
      <w:r>
        <w:rPr>
          <w:color w:val="0A0A0C"/>
          <w:spacing w:val="-11"/>
          <w:w w:val="105"/>
          <w:sz w:val="17"/>
        </w:rPr>
        <w:t> </w:t>
      </w:r>
      <w:r>
        <w:rPr>
          <w:b/>
          <w:color w:val="0A0A0C"/>
          <w:w w:val="105"/>
          <w:sz w:val="18"/>
        </w:rPr>
        <w:t>Institutional</w:t>
      </w:r>
      <w:r>
        <w:rPr>
          <w:b/>
          <w:color w:val="0A0A0C"/>
          <w:spacing w:val="-13"/>
          <w:w w:val="105"/>
          <w:sz w:val="18"/>
        </w:rPr>
        <w:t> </w:t>
      </w:r>
      <w:r>
        <w:rPr>
          <w:b/>
          <w:color w:val="0A0A0C"/>
          <w:w w:val="105"/>
          <w:sz w:val="18"/>
        </w:rPr>
        <w:t>trading</w:t>
      </w:r>
      <w:r>
        <w:rPr>
          <w:b/>
          <w:color w:val="0A0A0C"/>
          <w:spacing w:val="-2"/>
          <w:w w:val="105"/>
          <w:sz w:val="18"/>
        </w:rPr>
        <w:t> </w:t>
      </w:r>
      <w:r>
        <w:rPr>
          <w:b/>
          <w:color w:val="0A0A0C"/>
          <w:w w:val="105"/>
          <w:sz w:val="18"/>
        </w:rPr>
        <w:t>volumes</w:t>
      </w:r>
      <w:r>
        <w:rPr>
          <w:b/>
          <w:color w:val="0A0A0C"/>
          <w:spacing w:val="-8"/>
          <w:w w:val="105"/>
          <w:sz w:val="18"/>
        </w:rPr>
        <w:t> </w:t>
      </w:r>
      <w:r>
        <w:rPr>
          <w:b/>
          <w:color w:val="0A0A0C"/>
          <w:w w:val="105"/>
          <w:sz w:val="18"/>
        </w:rPr>
        <w:t>by</w:t>
      </w:r>
      <w:r>
        <w:rPr>
          <w:b/>
          <w:color w:val="0A0A0C"/>
          <w:spacing w:val="-13"/>
          <w:w w:val="105"/>
          <w:sz w:val="18"/>
        </w:rPr>
        <w:t> </w:t>
      </w:r>
      <w:r>
        <w:rPr>
          <w:b/>
          <w:color w:val="0A0A0C"/>
          <w:spacing w:val="-2"/>
          <w:w w:val="105"/>
          <w:sz w:val="18"/>
        </w:rPr>
        <w:t>asset</w:t>
      </w:r>
    </w:p>
    <w:p>
      <w:pPr>
        <w:spacing w:before="56"/>
        <w:ind w:left="700" w:right="0" w:firstLine="0"/>
        <w:jc w:val="left"/>
        <w:rPr>
          <w:sz w:val="14"/>
        </w:rPr>
      </w:pPr>
      <w:r>
        <w:rPr/>
        <mc:AlternateContent>
          <mc:Choice Requires="wps">
            <w:drawing>
              <wp:anchor distT="0" distB="0" distL="0" distR="0" allowOverlap="1" layoutInCell="1" locked="0" behindDoc="0" simplePos="0" relativeHeight="15869440">
                <wp:simplePos x="0" y="0"/>
                <wp:positionH relativeFrom="page">
                  <wp:posOffset>4371582</wp:posOffset>
                </wp:positionH>
                <wp:positionV relativeFrom="paragraph">
                  <wp:posOffset>73308</wp:posOffset>
                </wp:positionV>
                <wp:extent cx="2894330" cy="1986280"/>
                <wp:effectExtent l="0" t="0" r="0" b="0"/>
                <wp:wrapNone/>
                <wp:docPr id="602" name="Group 602"/>
                <wp:cNvGraphicFramePr>
                  <a:graphicFrameLocks/>
                </wp:cNvGraphicFramePr>
                <a:graphic>
                  <a:graphicData uri="http://schemas.microsoft.com/office/word/2010/wordprocessingGroup">
                    <wpg:wgp>
                      <wpg:cNvPr id="602" name="Group 602"/>
                      <wpg:cNvGrpSpPr/>
                      <wpg:grpSpPr>
                        <a:xfrm>
                          <a:off x="0" y="0"/>
                          <a:ext cx="2894330" cy="1986280"/>
                          <a:chExt cx="2894330" cy="1986280"/>
                        </a:xfrm>
                      </wpg:grpSpPr>
                      <pic:pic>
                        <pic:nvPicPr>
                          <pic:cNvPr id="603" name="Image 603"/>
                          <pic:cNvPicPr/>
                        </pic:nvPicPr>
                        <pic:blipFill>
                          <a:blip r:embed="rId250" cstate="print"/>
                          <a:stretch>
                            <a:fillRect/>
                          </a:stretch>
                        </pic:blipFill>
                        <pic:spPr>
                          <a:xfrm>
                            <a:off x="0" y="0"/>
                            <a:ext cx="2894036" cy="1925619"/>
                          </a:xfrm>
                          <a:prstGeom prst="rect">
                            <a:avLst/>
                          </a:prstGeom>
                        </pic:spPr>
                      </pic:pic>
                      <wps:wsp>
                        <wps:cNvPr id="604" name="Textbox 604"/>
                        <wps:cNvSpPr txBox="1"/>
                        <wps:spPr>
                          <a:xfrm>
                            <a:off x="81280" y="1720271"/>
                            <a:ext cx="93345" cy="182245"/>
                          </a:xfrm>
                          <a:prstGeom prst="rect">
                            <a:avLst/>
                          </a:prstGeom>
                        </wps:spPr>
                        <wps:txbx>
                          <w:txbxContent>
                            <w:p>
                              <w:pPr>
                                <w:spacing w:line="182" w:lineRule="auto" w:before="11"/>
                                <w:ind w:left="0" w:right="0" w:firstLine="0"/>
                                <w:jc w:val="left"/>
                                <w:rPr>
                                  <w:sz w:val="15"/>
                                </w:rPr>
                              </w:pPr>
                              <w:r>
                                <w:rPr>
                                  <w:color w:val="4D525D"/>
                                  <w:spacing w:val="-27"/>
                                  <w:w w:val="95"/>
                                  <w:sz w:val="15"/>
                                </w:rPr>
                                <w:t>1</w:t>
                              </w:r>
                              <w:r>
                                <w:rPr>
                                  <w:i/>
                                  <w:color w:val="4D525D"/>
                                  <w:spacing w:val="-27"/>
                                  <w:w w:val="95"/>
                                  <w:position w:val="-10"/>
                                  <w:sz w:val="19"/>
                                </w:rPr>
                                <w:t>g</w:t>
                              </w:r>
                              <w:r>
                                <w:rPr>
                                  <w:color w:val="4D525D"/>
                                  <w:spacing w:val="-27"/>
                                  <w:w w:val="95"/>
                                  <w:sz w:val="15"/>
                                </w:rPr>
                                <w:t>'i</w:t>
                              </w:r>
                            </w:p>
                          </w:txbxContent>
                        </wps:txbx>
                        <wps:bodyPr wrap="square" lIns="0" tIns="0" rIns="0" bIns="0" rtlCol="0">
                          <a:noAutofit/>
                        </wps:bodyPr>
                      </wps:wsp>
                      <wps:wsp>
                        <wps:cNvPr id="605" name="Textbox 605"/>
                        <wps:cNvSpPr txBox="1"/>
                        <wps:spPr>
                          <a:xfrm>
                            <a:off x="362136" y="1720271"/>
                            <a:ext cx="93345" cy="106680"/>
                          </a:xfrm>
                          <a:prstGeom prst="rect">
                            <a:avLst/>
                          </a:prstGeom>
                        </wps:spPr>
                        <wps:txbx>
                          <w:txbxContent>
                            <w:p>
                              <w:pPr>
                                <w:spacing w:line="168" w:lineRule="exact" w:before="0"/>
                                <w:ind w:left="0" w:right="0" w:firstLine="0"/>
                                <w:jc w:val="left"/>
                                <w:rPr>
                                  <w:sz w:val="15"/>
                                </w:rPr>
                              </w:pPr>
                              <w:r>
                                <w:rPr>
                                  <w:color w:val="4D525D"/>
                                  <w:spacing w:val="-5"/>
                                  <w:w w:val="95"/>
                                  <w:sz w:val="15"/>
                                </w:rPr>
                                <w:t>1'i</w:t>
                              </w:r>
                            </w:p>
                          </w:txbxContent>
                        </wps:txbx>
                        <wps:bodyPr wrap="square" lIns="0" tIns="0" rIns="0" bIns="0" rtlCol="0">
                          <a:noAutofit/>
                        </wps:bodyPr>
                      </wps:wsp>
                      <wps:wsp>
                        <wps:cNvPr id="606" name="Textbox 606"/>
                        <wps:cNvSpPr txBox="1"/>
                        <wps:spPr>
                          <a:xfrm>
                            <a:off x="603305" y="1720271"/>
                            <a:ext cx="374015" cy="106680"/>
                          </a:xfrm>
                          <a:prstGeom prst="rect">
                            <a:avLst/>
                          </a:prstGeom>
                        </wps:spPr>
                        <wps:txbx>
                          <w:txbxContent>
                            <w:p>
                              <w:pPr>
                                <w:tabs>
                                  <w:tab w:pos="442" w:val="left" w:leader="none"/>
                                </w:tabs>
                                <w:spacing w:line="168" w:lineRule="exact" w:before="0"/>
                                <w:ind w:left="0" w:right="0" w:firstLine="0"/>
                                <w:jc w:val="left"/>
                                <w:rPr>
                                  <w:sz w:val="15"/>
                                </w:rPr>
                              </w:pPr>
                              <w:r>
                                <w:rPr>
                                  <w:color w:val="4D525D"/>
                                  <w:spacing w:val="-5"/>
                                  <w:w w:val="95"/>
                                  <w:sz w:val="15"/>
                                </w:rPr>
                                <w:t>1'i</w:t>
                              </w:r>
                              <w:r>
                                <w:rPr>
                                  <w:color w:val="4D525D"/>
                                  <w:sz w:val="15"/>
                                </w:rPr>
                                <w:tab/>
                              </w:r>
                              <w:r>
                                <w:rPr>
                                  <w:color w:val="4D525D"/>
                                  <w:spacing w:val="-5"/>
                                  <w:w w:val="95"/>
                                  <w:sz w:val="15"/>
                                </w:rPr>
                                <w:t>1'i</w:t>
                              </w:r>
                            </w:p>
                          </w:txbxContent>
                        </wps:txbx>
                        <wps:bodyPr wrap="square" lIns="0" tIns="0" rIns="0" bIns="0" rtlCol="0">
                          <a:noAutofit/>
                        </wps:bodyPr>
                      </wps:wsp>
                      <wps:wsp>
                        <wps:cNvPr id="607" name="Textbox 607"/>
                        <wps:cNvSpPr txBox="1"/>
                        <wps:spPr>
                          <a:xfrm>
                            <a:off x="357023" y="1854320"/>
                            <a:ext cx="81280" cy="75565"/>
                          </a:xfrm>
                          <a:prstGeom prst="rect">
                            <a:avLst/>
                          </a:prstGeom>
                        </wps:spPr>
                        <wps:txbx>
                          <w:txbxContent>
                            <w:p>
                              <w:pPr>
                                <w:spacing w:before="17"/>
                                <w:ind w:left="20" w:right="0" w:firstLine="0"/>
                                <w:jc w:val="left"/>
                                <w:rPr>
                                  <w:sz w:val="7"/>
                                </w:rPr>
                              </w:pPr>
                              <w:r>
                                <w:rPr>
                                  <w:color w:val="4D525D"/>
                                  <w:spacing w:val="-5"/>
                                  <w:w w:val="95"/>
                                  <w:sz w:val="7"/>
                                </w:rPr>
                                <w:t>(\J</w:t>
                              </w:r>
                            </w:p>
                          </w:txbxContent>
                        </wps:txbx>
                        <wps:bodyPr wrap="square" lIns="0" tIns="0" rIns="0" bIns="0" rtlCol="0">
                          <a:noAutofit/>
                        </wps:bodyPr>
                      </wps:wsp>
                      <wps:wsp>
                        <wps:cNvPr id="608" name="Textbox 608"/>
                        <wps:cNvSpPr txBox="1"/>
                        <wps:spPr>
                          <a:xfrm>
                            <a:off x="599820" y="1857372"/>
                            <a:ext cx="75565" cy="75565"/>
                          </a:xfrm>
                          <a:prstGeom prst="rect">
                            <a:avLst/>
                          </a:prstGeom>
                        </wps:spPr>
                        <wps:txbx>
                          <w:txbxContent>
                            <w:p>
                              <w:pPr>
                                <w:spacing w:before="17"/>
                                <w:ind w:left="20" w:right="0" w:firstLine="0"/>
                                <w:jc w:val="left"/>
                                <w:rPr>
                                  <w:sz w:val="7"/>
                                </w:rPr>
                              </w:pPr>
                              <w:r>
                                <w:rPr>
                                  <w:color w:val="4D525D"/>
                                  <w:spacing w:val="-5"/>
                                  <w:w w:val="95"/>
                                  <w:sz w:val="7"/>
                                </w:rPr>
                                <w:t>I")</w:t>
                              </w:r>
                            </w:p>
                          </w:txbxContent>
                        </wps:txbx>
                        <wps:bodyPr wrap="square" lIns="0" tIns="0" rIns="0" bIns="0" rtlCol="0">
                          <a:noAutofit/>
                        </wps:bodyPr>
                      </wps:wsp>
                      <wps:wsp>
                        <wps:cNvPr id="609" name="Textbox 609"/>
                        <wps:cNvSpPr txBox="1"/>
                        <wps:spPr>
                          <a:xfrm>
                            <a:off x="877846" y="1849609"/>
                            <a:ext cx="90805" cy="104139"/>
                          </a:xfrm>
                          <a:prstGeom prst="rect">
                            <a:avLst/>
                          </a:prstGeom>
                        </wps:spPr>
                        <wps:txbx>
                          <w:txbxContent>
                            <w:p>
                              <w:pPr>
                                <w:spacing w:before="16"/>
                                <w:ind w:left="20" w:right="0" w:firstLine="0"/>
                                <w:jc w:val="left"/>
                                <w:rPr>
                                  <w:sz w:val="11"/>
                                </w:rPr>
                              </w:pPr>
                              <w:r>
                                <w:rPr>
                                  <w:color w:val="4D525D"/>
                                  <w:spacing w:val="-5"/>
                                  <w:w w:val="95"/>
                                  <w:sz w:val="11"/>
                                </w:rPr>
                                <w:t>&lt;t</w:t>
                              </w:r>
                            </w:p>
                          </w:txbxContent>
                        </wps:txbx>
                        <wps:bodyPr wrap="square" lIns="0" tIns="0" rIns="0" bIns="0" rtlCol="0">
                          <a:noAutofit/>
                        </wps:bodyPr>
                      </wps:wsp>
                      <wps:wsp>
                        <wps:cNvPr id="610" name="Textbox 610"/>
                        <wps:cNvSpPr txBox="1"/>
                        <wps:spPr>
                          <a:xfrm>
                            <a:off x="1144704" y="1723590"/>
                            <a:ext cx="56515" cy="194310"/>
                          </a:xfrm>
                          <a:prstGeom prst="rect">
                            <a:avLst/>
                          </a:prstGeom>
                        </wps:spPr>
                        <wps:txbx>
                          <w:txbxContent>
                            <w:p>
                              <w:pPr>
                                <w:spacing w:line="76" w:lineRule="exact" w:before="0"/>
                                <w:ind w:left="0" w:right="0" w:firstLine="0"/>
                                <w:jc w:val="left"/>
                                <w:rPr>
                                  <w:sz w:val="7"/>
                                </w:rPr>
                              </w:pPr>
                              <w:r>
                                <w:rPr>
                                  <w:color w:val="4D525D"/>
                                  <w:spacing w:val="-5"/>
                                  <w:w w:val="95"/>
                                  <w:sz w:val="7"/>
                                </w:rPr>
                                <w:t>(\J</w:t>
                              </w:r>
                            </w:p>
                            <w:p>
                              <w:pPr>
                                <w:spacing w:line="45" w:lineRule="exact" w:before="0"/>
                                <w:ind w:left="0" w:right="0" w:firstLine="0"/>
                                <w:jc w:val="left"/>
                                <w:rPr>
                                  <w:sz w:val="7"/>
                                </w:rPr>
                              </w:pPr>
                              <w:r>
                                <w:rPr>
                                  <w:color w:val="4D525D"/>
                                  <w:spacing w:val="-5"/>
                                  <w:w w:val="95"/>
                                  <w:sz w:val="7"/>
                                </w:rPr>
                                <w:t>(\J</w:t>
                              </w:r>
                            </w:p>
                            <w:p>
                              <w:pPr>
                                <w:spacing w:line="184" w:lineRule="exact" w:before="0"/>
                                <w:ind w:left="0" w:right="0" w:firstLine="0"/>
                                <w:jc w:val="left"/>
                                <w:rPr>
                                  <w:i/>
                                  <w:sz w:val="19"/>
                                </w:rPr>
                              </w:pPr>
                              <w:r>
                                <w:rPr>
                                  <w:i/>
                                  <w:color w:val="4D525D"/>
                                  <w:spacing w:val="-102"/>
                                  <w:w w:val="95"/>
                                  <w:sz w:val="19"/>
                                </w:rPr>
                                <w:t>g</w:t>
                              </w:r>
                            </w:p>
                          </w:txbxContent>
                        </wps:txbx>
                        <wps:bodyPr wrap="square" lIns="0" tIns="0" rIns="0" bIns="0" rtlCol="0">
                          <a:noAutofit/>
                        </wps:bodyPr>
                      </wps:wsp>
                      <wps:wsp>
                        <wps:cNvPr id="611" name="Textbox 611"/>
                        <wps:cNvSpPr txBox="1"/>
                        <wps:spPr>
                          <a:xfrm>
                            <a:off x="1413774" y="1723590"/>
                            <a:ext cx="55880" cy="50165"/>
                          </a:xfrm>
                          <a:prstGeom prst="rect">
                            <a:avLst/>
                          </a:prstGeom>
                        </wps:spPr>
                        <wps:txbx>
                          <w:txbxContent>
                            <w:p>
                              <w:pPr>
                                <w:spacing w:line="78" w:lineRule="exact" w:before="0"/>
                                <w:ind w:left="0" w:right="0" w:firstLine="0"/>
                                <w:jc w:val="left"/>
                                <w:rPr>
                                  <w:sz w:val="7"/>
                                </w:rPr>
                              </w:pPr>
                              <w:r>
                                <w:rPr>
                                  <w:color w:val="4D525D"/>
                                  <w:spacing w:val="-5"/>
                                  <w:w w:val="95"/>
                                  <w:sz w:val="7"/>
                                </w:rPr>
                                <w:t>(\J</w:t>
                              </w:r>
                            </w:p>
                          </w:txbxContent>
                        </wps:txbx>
                        <wps:bodyPr wrap="square" lIns="0" tIns="0" rIns="0" bIns="0" rtlCol="0">
                          <a:noAutofit/>
                        </wps:bodyPr>
                      </wps:wsp>
                      <wps:wsp>
                        <wps:cNvPr id="612" name="Textbox 612"/>
                        <wps:cNvSpPr txBox="1"/>
                        <wps:spPr>
                          <a:xfrm>
                            <a:off x="1679366" y="1723590"/>
                            <a:ext cx="55880" cy="50165"/>
                          </a:xfrm>
                          <a:prstGeom prst="rect">
                            <a:avLst/>
                          </a:prstGeom>
                        </wps:spPr>
                        <wps:txbx>
                          <w:txbxContent>
                            <w:p>
                              <w:pPr>
                                <w:spacing w:line="78" w:lineRule="exact" w:before="0"/>
                                <w:ind w:left="0" w:right="0" w:firstLine="0"/>
                                <w:jc w:val="left"/>
                                <w:rPr>
                                  <w:sz w:val="7"/>
                                </w:rPr>
                              </w:pPr>
                              <w:r>
                                <w:rPr>
                                  <w:color w:val="4D525D"/>
                                  <w:spacing w:val="-5"/>
                                  <w:w w:val="95"/>
                                  <w:sz w:val="7"/>
                                </w:rPr>
                                <w:t>(\J</w:t>
                              </w:r>
                            </w:p>
                          </w:txbxContent>
                        </wps:txbx>
                        <wps:bodyPr wrap="square" lIns="0" tIns="0" rIns="0" bIns="0" rtlCol="0">
                          <a:noAutofit/>
                        </wps:bodyPr>
                      </wps:wsp>
                      <wps:wsp>
                        <wps:cNvPr id="613" name="Textbox 613"/>
                        <wps:cNvSpPr txBox="1"/>
                        <wps:spPr>
                          <a:xfrm>
                            <a:off x="1948011" y="1723590"/>
                            <a:ext cx="55880" cy="50165"/>
                          </a:xfrm>
                          <a:prstGeom prst="rect">
                            <a:avLst/>
                          </a:prstGeom>
                        </wps:spPr>
                        <wps:txbx>
                          <w:txbxContent>
                            <w:p>
                              <w:pPr>
                                <w:spacing w:line="78" w:lineRule="exact" w:before="0"/>
                                <w:ind w:left="0" w:right="0" w:firstLine="0"/>
                                <w:jc w:val="left"/>
                                <w:rPr>
                                  <w:sz w:val="7"/>
                                </w:rPr>
                              </w:pPr>
                              <w:r>
                                <w:rPr>
                                  <w:color w:val="4D525D"/>
                                  <w:spacing w:val="-5"/>
                                  <w:w w:val="95"/>
                                  <w:sz w:val="7"/>
                                </w:rPr>
                                <w:t>(\J</w:t>
                              </w:r>
                            </w:p>
                          </w:txbxContent>
                        </wps:txbx>
                        <wps:bodyPr wrap="square" lIns="0" tIns="0" rIns="0" bIns="0" rtlCol="0">
                          <a:noAutofit/>
                        </wps:bodyPr>
                      </wps:wsp>
                      <wps:wsp>
                        <wps:cNvPr id="614" name="Textbox 614"/>
                        <wps:cNvSpPr txBox="1"/>
                        <wps:spPr>
                          <a:xfrm>
                            <a:off x="355262" y="1760145"/>
                            <a:ext cx="621665" cy="146685"/>
                          </a:xfrm>
                          <a:prstGeom prst="rect">
                            <a:avLst/>
                          </a:prstGeom>
                        </wps:spPr>
                        <wps:txbx>
                          <w:txbxContent>
                            <w:p>
                              <w:pPr>
                                <w:tabs>
                                  <w:tab w:pos="399" w:val="left" w:leader="none"/>
                                  <w:tab w:pos="841" w:val="left" w:leader="none"/>
                                </w:tabs>
                                <w:spacing w:before="14"/>
                                <w:ind w:left="20" w:right="0" w:firstLine="0"/>
                                <w:jc w:val="left"/>
                                <w:rPr>
                                  <w:i/>
                                  <w:sz w:val="17"/>
                                </w:rPr>
                              </w:pPr>
                              <w:r>
                                <w:rPr>
                                  <w:i/>
                                  <w:color w:val="4D525D"/>
                                  <w:spacing w:val="-10"/>
                                  <w:w w:val="95"/>
                                  <w:sz w:val="16"/>
                                </w:rPr>
                                <w:t>a</w:t>
                              </w:r>
                              <w:r>
                                <w:rPr>
                                  <w:i/>
                                  <w:color w:val="4D525D"/>
                                  <w:sz w:val="16"/>
                                </w:rPr>
                                <w:tab/>
                              </w:r>
                              <w:r>
                                <w:rPr>
                                  <w:i/>
                                  <w:color w:val="4D525D"/>
                                  <w:spacing w:val="-10"/>
                                  <w:w w:val="95"/>
                                  <w:sz w:val="16"/>
                                </w:rPr>
                                <w:t>a</w:t>
                              </w:r>
                              <w:r>
                                <w:rPr>
                                  <w:i/>
                                  <w:color w:val="4D525D"/>
                                  <w:sz w:val="16"/>
                                </w:rPr>
                                <w:tab/>
                              </w:r>
                              <w:r>
                                <w:rPr>
                                  <w:i/>
                                  <w:color w:val="4D525D"/>
                                  <w:spacing w:val="-10"/>
                                  <w:w w:val="95"/>
                                  <w:sz w:val="17"/>
                                </w:rPr>
                                <w:t>a</w:t>
                              </w:r>
                            </w:p>
                          </w:txbxContent>
                        </wps:txbx>
                        <wps:bodyPr wrap="square" lIns="0" tIns="0" rIns="0" bIns="0" rtlCol="0">
                          <a:noAutofit/>
                        </wps:bodyPr>
                      </wps:wsp>
                      <wps:wsp>
                        <wps:cNvPr id="615" name="Textbox 615"/>
                        <wps:cNvSpPr txBox="1"/>
                        <wps:spPr>
                          <a:xfrm>
                            <a:off x="1399312" y="1759718"/>
                            <a:ext cx="83185" cy="160655"/>
                          </a:xfrm>
                          <a:prstGeom prst="rect">
                            <a:avLst/>
                          </a:prstGeom>
                        </wps:spPr>
                        <wps:txbx>
                          <w:txbxContent>
                            <w:p>
                              <w:pPr>
                                <w:spacing w:line="56" w:lineRule="exact" w:before="17"/>
                                <w:ind w:left="22" w:right="0" w:firstLine="0"/>
                                <w:jc w:val="left"/>
                                <w:rPr>
                                  <w:sz w:val="7"/>
                                </w:rPr>
                              </w:pPr>
                              <w:r>
                                <w:rPr>
                                  <w:color w:val="4D525D"/>
                                  <w:spacing w:val="-5"/>
                                  <w:w w:val="95"/>
                                  <w:sz w:val="7"/>
                                </w:rPr>
                                <w:t>(\J</w:t>
                              </w:r>
                            </w:p>
                            <w:p>
                              <w:pPr>
                                <w:spacing w:line="159" w:lineRule="exact" w:before="0"/>
                                <w:ind w:left="20" w:right="0" w:firstLine="0"/>
                                <w:jc w:val="left"/>
                                <w:rPr>
                                  <w:i/>
                                  <w:sz w:val="16"/>
                                </w:rPr>
                              </w:pPr>
                              <w:r>
                                <w:rPr>
                                  <w:i/>
                                  <w:color w:val="4D525D"/>
                                  <w:spacing w:val="-86"/>
                                  <w:w w:val="95"/>
                                  <w:sz w:val="16"/>
                                </w:rPr>
                                <w:t>a</w:t>
                              </w:r>
                            </w:p>
                          </w:txbxContent>
                        </wps:txbx>
                        <wps:bodyPr wrap="square" lIns="0" tIns="0" rIns="0" bIns="0" rtlCol="0">
                          <a:noAutofit/>
                        </wps:bodyPr>
                      </wps:wsp>
                      <wps:wsp>
                        <wps:cNvPr id="616" name="Textbox 616"/>
                        <wps:cNvSpPr txBox="1"/>
                        <wps:spPr>
                          <a:xfrm>
                            <a:off x="1401074" y="1869579"/>
                            <a:ext cx="81280" cy="75565"/>
                          </a:xfrm>
                          <a:prstGeom prst="rect">
                            <a:avLst/>
                          </a:prstGeom>
                        </wps:spPr>
                        <wps:txbx>
                          <w:txbxContent>
                            <w:p>
                              <w:pPr>
                                <w:spacing w:before="17"/>
                                <w:ind w:left="20" w:right="0" w:firstLine="0"/>
                                <w:jc w:val="left"/>
                                <w:rPr>
                                  <w:sz w:val="7"/>
                                </w:rPr>
                              </w:pPr>
                              <w:r>
                                <w:rPr>
                                  <w:color w:val="4D525D"/>
                                  <w:spacing w:val="-5"/>
                                  <w:w w:val="95"/>
                                  <w:sz w:val="7"/>
                                </w:rPr>
                                <w:t>(\J</w:t>
                              </w:r>
                            </w:p>
                          </w:txbxContent>
                        </wps:txbx>
                        <wps:bodyPr wrap="square" lIns="0" tIns="0" rIns="0" bIns="0" rtlCol="0">
                          <a:noAutofit/>
                        </wps:bodyPr>
                      </wps:wsp>
                      <wps:wsp>
                        <wps:cNvPr id="617" name="Textbox 617"/>
                        <wps:cNvSpPr txBox="1"/>
                        <wps:spPr>
                          <a:xfrm>
                            <a:off x="1664905" y="1759718"/>
                            <a:ext cx="83185" cy="160655"/>
                          </a:xfrm>
                          <a:prstGeom prst="rect">
                            <a:avLst/>
                          </a:prstGeom>
                        </wps:spPr>
                        <wps:txbx>
                          <w:txbxContent>
                            <w:p>
                              <w:pPr>
                                <w:spacing w:line="56" w:lineRule="exact" w:before="17"/>
                                <w:ind w:left="22" w:right="0" w:firstLine="0"/>
                                <w:jc w:val="left"/>
                                <w:rPr>
                                  <w:sz w:val="7"/>
                                </w:rPr>
                              </w:pPr>
                              <w:r>
                                <w:rPr>
                                  <w:color w:val="4D525D"/>
                                  <w:spacing w:val="-5"/>
                                  <w:w w:val="95"/>
                                  <w:sz w:val="7"/>
                                </w:rPr>
                                <w:t>(\J</w:t>
                              </w:r>
                            </w:p>
                            <w:p>
                              <w:pPr>
                                <w:spacing w:line="159" w:lineRule="exact" w:before="0"/>
                                <w:ind w:left="20" w:right="0" w:firstLine="0"/>
                                <w:jc w:val="left"/>
                                <w:rPr>
                                  <w:i/>
                                  <w:sz w:val="16"/>
                                </w:rPr>
                              </w:pPr>
                              <w:r>
                                <w:rPr>
                                  <w:i/>
                                  <w:color w:val="4D525D"/>
                                  <w:spacing w:val="-86"/>
                                  <w:w w:val="95"/>
                                  <w:sz w:val="16"/>
                                </w:rPr>
                                <w:t>a</w:t>
                              </w:r>
                            </w:p>
                          </w:txbxContent>
                        </wps:txbx>
                        <wps:bodyPr wrap="square" lIns="0" tIns="0" rIns="0" bIns="0" rtlCol="0">
                          <a:noAutofit/>
                        </wps:bodyPr>
                      </wps:wsp>
                      <wps:wsp>
                        <wps:cNvPr id="618" name="Textbox 618"/>
                        <wps:cNvSpPr txBox="1"/>
                        <wps:spPr>
                          <a:xfrm>
                            <a:off x="1668294" y="1872631"/>
                            <a:ext cx="75565" cy="75565"/>
                          </a:xfrm>
                          <a:prstGeom prst="rect">
                            <a:avLst/>
                          </a:prstGeom>
                        </wps:spPr>
                        <wps:txbx>
                          <w:txbxContent>
                            <w:p>
                              <w:pPr>
                                <w:spacing w:before="17"/>
                                <w:ind w:left="20" w:right="0" w:firstLine="0"/>
                                <w:jc w:val="left"/>
                                <w:rPr>
                                  <w:sz w:val="7"/>
                                </w:rPr>
                              </w:pPr>
                              <w:r>
                                <w:rPr>
                                  <w:color w:val="4D525D"/>
                                  <w:spacing w:val="-5"/>
                                  <w:w w:val="95"/>
                                  <w:sz w:val="7"/>
                                </w:rPr>
                                <w:t>I")</w:t>
                              </w:r>
                            </w:p>
                          </w:txbxContent>
                        </wps:txbx>
                        <wps:bodyPr wrap="square" lIns="0" tIns="0" rIns="0" bIns="0" rtlCol="0">
                          <a:noAutofit/>
                        </wps:bodyPr>
                      </wps:wsp>
                      <wps:wsp>
                        <wps:cNvPr id="619" name="Textbox 619"/>
                        <wps:cNvSpPr txBox="1"/>
                        <wps:spPr>
                          <a:xfrm>
                            <a:off x="1929475" y="1777824"/>
                            <a:ext cx="98425" cy="208915"/>
                          </a:xfrm>
                          <a:prstGeom prst="rect">
                            <a:avLst/>
                          </a:prstGeom>
                        </wps:spPr>
                        <wps:txbx>
                          <w:txbxContent>
                            <w:p>
                              <w:pPr>
                                <w:spacing w:before="9"/>
                                <w:ind w:left="20" w:right="0" w:firstLine="0"/>
                                <w:jc w:val="left"/>
                                <w:rPr>
                                  <w:rFonts w:ascii="Times New Roman"/>
                                  <w:i/>
                                  <w:sz w:val="26"/>
                                </w:rPr>
                              </w:pPr>
                              <w:r>
                                <w:rPr>
                                  <w:rFonts w:ascii="Times New Roman"/>
                                  <w:i/>
                                  <w:color w:val="4D525D"/>
                                  <w:spacing w:val="-10"/>
                                  <w:w w:val="95"/>
                                  <w:sz w:val="26"/>
                                </w:rPr>
                                <w:t>i</w:t>
                              </w:r>
                            </w:p>
                          </w:txbxContent>
                        </wps:txbx>
                        <wps:bodyPr wrap="square" lIns="0" tIns="0" rIns="0" bIns="0" rtlCol="0">
                          <a:noAutofit/>
                        </wps:bodyPr>
                      </wps:wsp>
                      <wps:wsp>
                        <wps:cNvPr id="620" name="Textbox 620"/>
                        <wps:cNvSpPr txBox="1"/>
                        <wps:spPr>
                          <a:xfrm>
                            <a:off x="1935311" y="1759718"/>
                            <a:ext cx="81280" cy="75565"/>
                          </a:xfrm>
                          <a:prstGeom prst="rect">
                            <a:avLst/>
                          </a:prstGeom>
                        </wps:spPr>
                        <wps:txbx>
                          <w:txbxContent>
                            <w:p>
                              <w:pPr>
                                <w:spacing w:before="17"/>
                                <w:ind w:left="20" w:right="0" w:firstLine="0"/>
                                <w:jc w:val="left"/>
                                <w:rPr>
                                  <w:sz w:val="7"/>
                                </w:rPr>
                              </w:pPr>
                              <w:r>
                                <w:rPr>
                                  <w:color w:val="4D525D"/>
                                  <w:spacing w:val="-5"/>
                                  <w:w w:val="95"/>
                                  <w:sz w:val="7"/>
                                </w:rPr>
                                <w:t>(\J</w:t>
                              </w:r>
                            </w:p>
                          </w:txbxContent>
                        </wps:txbx>
                        <wps:bodyPr wrap="square" lIns="0" tIns="0" rIns="0" bIns="0" rtlCol="0">
                          <a:noAutofit/>
                        </wps:bodyPr>
                      </wps:wsp>
                      <wps:wsp>
                        <wps:cNvPr id="621" name="Textbox 621"/>
                        <wps:cNvSpPr txBox="1"/>
                        <wps:spPr>
                          <a:xfrm>
                            <a:off x="2452522" y="1781160"/>
                            <a:ext cx="95250" cy="139065"/>
                          </a:xfrm>
                          <a:prstGeom prst="rect">
                            <a:avLst/>
                          </a:prstGeom>
                        </wps:spPr>
                        <wps:txbx>
                          <w:txbxContent>
                            <w:p>
                              <w:pPr>
                                <w:spacing w:before="15"/>
                                <w:ind w:left="20" w:right="0" w:firstLine="0"/>
                                <w:jc w:val="left"/>
                                <w:rPr>
                                  <w:i/>
                                  <w:sz w:val="16"/>
                                </w:rPr>
                              </w:pPr>
                              <w:r>
                                <w:rPr>
                                  <w:i/>
                                  <w:color w:val="4D525D"/>
                                  <w:spacing w:val="-10"/>
                                  <w:w w:val="95"/>
                                  <w:sz w:val="16"/>
                                </w:rPr>
                                <w:t>a</w:t>
                              </w:r>
                            </w:p>
                          </w:txbxContent>
                        </wps:txbx>
                        <wps:bodyPr wrap="square" lIns="0" tIns="0" rIns="0" bIns="0" rtlCol="0">
                          <a:noAutofit/>
                        </wps:bodyPr>
                      </wps:wsp>
                      <wps:wsp>
                        <wps:cNvPr id="622" name="Textbox 622"/>
                        <wps:cNvSpPr txBox="1"/>
                        <wps:spPr>
                          <a:xfrm>
                            <a:off x="2454283" y="1872631"/>
                            <a:ext cx="81280" cy="75565"/>
                          </a:xfrm>
                          <a:prstGeom prst="rect">
                            <a:avLst/>
                          </a:prstGeom>
                        </wps:spPr>
                        <wps:txbx>
                          <w:txbxContent>
                            <w:p>
                              <w:pPr>
                                <w:spacing w:before="17"/>
                                <w:ind w:left="20" w:right="0" w:firstLine="0"/>
                                <w:jc w:val="left"/>
                                <w:rPr>
                                  <w:sz w:val="7"/>
                                </w:rPr>
                              </w:pPr>
                              <w:r>
                                <w:rPr>
                                  <w:color w:val="4D525D"/>
                                  <w:spacing w:val="-5"/>
                                  <w:w w:val="95"/>
                                  <w:sz w:val="7"/>
                                </w:rPr>
                                <w:t>(\J</w:t>
                              </w:r>
                            </w:p>
                          </w:txbxContent>
                        </wps:txbx>
                        <wps:bodyPr wrap="square" lIns="0" tIns="0" rIns="0" bIns="0" rtlCol="0">
                          <a:noAutofit/>
                        </wps:bodyPr>
                      </wps:wsp>
                      <wps:wsp>
                        <wps:cNvPr id="623" name="Textbox 623"/>
                        <wps:cNvSpPr txBox="1"/>
                        <wps:spPr>
                          <a:xfrm>
                            <a:off x="2721168" y="1781160"/>
                            <a:ext cx="95250" cy="139065"/>
                          </a:xfrm>
                          <a:prstGeom prst="rect">
                            <a:avLst/>
                          </a:prstGeom>
                        </wps:spPr>
                        <wps:txbx>
                          <w:txbxContent>
                            <w:p>
                              <w:pPr>
                                <w:spacing w:before="15"/>
                                <w:ind w:left="20" w:right="0" w:firstLine="0"/>
                                <w:jc w:val="left"/>
                                <w:rPr>
                                  <w:i/>
                                  <w:sz w:val="16"/>
                                </w:rPr>
                              </w:pPr>
                              <w:r>
                                <w:rPr>
                                  <w:i/>
                                  <w:color w:val="4D525D"/>
                                  <w:spacing w:val="-10"/>
                                  <w:w w:val="95"/>
                                  <w:sz w:val="16"/>
                                </w:rPr>
                                <w:t>a</w:t>
                              </w:r>
                            </w:p>
                          </w:txbxContent>
                        </wps:txbx>
                        <wps:bodyPr wrap="square" lIns="0" tIns="0" rIns="0" bIns="0" rtlCol="0">
                          <a:noAutofit/>
                        </wps:bodyPr>
                      </wps:wsp>
                      <wps:wsp>
                        <wps:cNvPr id="624" name="Textbox 624"/>
                        <wps:cNvSpPr txBox="1"/>
                        <wps:spPr>
                          <a:xfrm>
                            <a:off x="2721504" y="1872631"/>
                            <a:ext cx="75565" cy="75565"/>
                          </a:xfrm>
                          <a:prstGeom prst="rect">
                            <a:avLst/>
                          </a:prstGeom>
                        </wps:spPr>
                        <wps:txbx>
                          <w:txbxContent>
                            <w:p>
                              <w:pPr>
                                <w:spacing w:before="17"/>
                                <w:ind w:left="20" w:right="0" w:firstLine="0"/>
                                <w:jc w:val="left"/>
                                <w:rPr>
                                  <w:sz w:val="7"/>
                                </w:rPr>
                              </w:pPr>
                              <w:r>
                                <w:rPr>
                                  <w:color w:val="4D525D"/>
                                  <w:spacing w:val="-5"/>
                                  <w:w w:val="95"/>
                                  <w:sz w:val="7"/>
                                </w:rPr>
                                <w:t>I")</w:t>
                              </w:r>
                            </w:p>
                          </w:txbxContent>
                        </wps:txbx>
                        <wps:bodyPr wrap="square" lIns="0" tIns="0" rIns="0" bIns="0" rtlCol="0">
                          <a:noAutofit/>
                        </wps:bodyPr>
                      </wps:wsp>
                    </wpg:wgp>
                  </a:graphicData>
                </a:graphic>
              </wp:anchor>
            </w:drawing>
          </mc:Choice>
          <mc:Fallback>
            <w:pict>
              <v:group style="position:absolute;margin-left:344.219086pt;margin-top:5.772357pt;width:227.9pt;height:156.4pt;mso-position-horizontal-relative:page;mso-position-vertical-relative:paragraph;z-index:15869440" id="docshapegroup403" coordorigin="6884,115" coordsize="4558,3128">
                <v:shape style="position:absolute;left:6884;top:115;width:4558;height:3033" type="#_x0000_t75" id="docshape404" stroked="false">
                  <v:imagedata r:id="rId250" o:title=""/>
                </v:shape>
                <v:shape style="position:absolute;left:7012;top:2824;width:147;height:287" type="#_x0000_t202" id="docshape405" filled="false" stroked="false">
                  <v:textbox inset="0,0,0,0">
                    <w:txbxContent>
                      <w:p>
                        <w:pPr>
                          <w:spacing w:line="182" w:lineRule="auto" w:before="11"/>
                          <w:ind w:left="0" w:right="0" w:firstLine="0"/>
                          <w:jc w:val="left"/>
                          <w:rPr>
                            <w:sz w:val="15"/>
                          </w:rPr>
                        </w:pPr>
                        <w:r>
                          <w:rPr>
                            <w:color w:val="4D525D"/>
                            <w:spacing w:val="-27"/>
                            <w:w w:val="95"/>
                            <w:sz w:val="15"/>
                          </w:rPr>
                          <w:t>1</w:t>
                        </w:r>
                        <w:r>
                          <w:rPr>
                            <w:i/>
                            <w:color w:val="4D525D"/>
                            <w:spacing w:val="-27"/>
                            <w:w w:val="95"/>
                            <w:position w:val="-10"/>
                            <w:sz w:val="19"/>
                          </w:rPr>
                          <w:t>g</w:t>
                        </w:r>
                        <w:r>
                          <w:rPr>
                            <w:color w:val="4D525D"/>
                            <w:spacing w:val="-27"/>
                            <w:w w:val="95"/>
                            <w:sz w:val="15"/>
                          </w:rPr>
                          <w:t>'i</w:t>
                        </w:r>
                      </w:p>
                    </w:txbxContent>
                  </v:textbox>
                  <w10:wrap type="none"/>
                </v:shape>
                <v:shape style="position:absolute;left:7454;top:2824;width:147;height:168" type="#_x0000_t202" id="docshape406" filled="false" stroked="false">
                  <v:textbox inset="0,0,0,0">
                    <w:txbxContent>
                      <w:p>
                        <w:pPr>
                          <w:spacing w:line="168" w:lineRule="exact" w:before="0"/>
                          <w:ind w:left="0" w:right="0" w:firstLine="0"/>
                          <w:jc w:val="left"/>
                          <w:rPr>
                            <w:sz w:val="15"/>
                          </w:rPr>
                        </w:pPr>
                        <w:r>
                          <w:rPr>
                            <w:color w:val="4D525D"/>
                            <w:spacing w:val="-5"/>
                            <w:w w:val="95"/>
                            <w:sz w:val="15"/>
                          </w:rPr>
                          <w:t>1'i</w:t>
                        </w:r>
                      </w:p>
                    </w:txbxContent>
                  </v:textbox>
                  <w10:wrap type="none"/>
                </v:shape>
                <v:shape style="position:absolute;left:7834;top:2824;width:589;height:168" type="#_x0000_t202" id="docshape407" filled="false" stroked="false">
                  <v:textbox inset="0,0,0,0">
                    <w:txbxContent>
                      <w:p>
                        <w:pPr>
                          <w:tabs>
                            <w:tab w:pos="442" w:val="left" w:leader="none"/>
                          </w:tabs>
                          <w:spacing w:line="168" w:lineRule="exact" w:before="0"/>
                          <w:ind w:left="0" w:right="0" w:firstLine="0"/>
                          <w:jc w:val="left"/>
                          <w:rPr>
                            <w:sz w:val="15"/>
                          </w:rPr>
                        </w:pPr>
                        <w:r>
                          <w:rPr>
                            <w:color w:val="4D525D"/>
                            <w:spacing w:val="-5"/>
                            <w:w w:val="95"/>
                            <w:sz w:val="15"/>
                          </w:rPr>
                          <w:t>1'i</w:t>
                        </w:r>
                        <w:r>
                          <w:rPr>
                            <w:color w:val="4D525D"/>
                            <w:sz w:val="15"/>
                          </w:rPr>
                          <w:tab/>
                        </w:r>
                        <w:r>
                          <w:rPr>
                            <w:color w:val="4D525D"/>
                            <w:spacing w:val="-5"/>
                            <w:w w:val="95"/>
                            <w:sz w:val="15"/>
                          </w:rPr>
                          <w:t>1'i</w:t>
                        </w:r>
                      </w:p>
                    </w:txbxContent>
                  </v:textbox>
                  <w10:wrap type="none"/>
                </v:shape>
                <v:shape style="position:absolute;left:7446;top:3035;width:128;height:119" type="#_x0000_t202" id="docshape408" filled="false" stroked="false">
                  <v:textbox inset="0,0,0,0">
                    <w:txbxContent>
                      <w:p>
                        <w:pPr>
                          <w:spacing w:before="17"/>
                          <w:ind w:left="20" w:right="0" w:firstLine="0"/>
                          <w:jc w:val="left"/>
                          <w:rPr>
                            <w:sz w:val="7"/>
                          </w:rPr>
                        </w:pPr>
                        <w:r>
                          <w:rPr>
                            <w:color w:val="4D525D"/>
                            <w:spacing w:val="-5"/>
                            <w:w w:val="95"/>
                            <w:sz w:val="7"/>
                          </w:rPr>
                          <w:t>(\J</w:t>
                        </w:r>
                      </w:p>
                    </w:txbxContent>
                  </v:textbox>
                  <w10:wrap type="none"/>
                </v:shape>
                <v:shape style="position:absolute;left:7828;top:3040;width:119;height:119" type="#_x0000_t202" id="docshape409" filled="false" stroked="false">
                  <v:textbox inset="0,0,0,0">
                    <w:txbxContent>
                      <w:p>
                        <w:pPr>
                          <w:spacing w:before="17"/>
                          <w:ind w:left="20" w:right="0" w:firstLine="0"/>
                          <w:jc w:val="left"/>
                          <w:rPr>
                            <w:sz w:val="7"/>
                          </w:rPr>
                        </w:pPr>
                        <w:r>
                          <w:rPr>
                            <w:color w:val="4D525D"/>
                            <w:spacing w:val="-5"/>
                            <w:w w:val="95"/>
                            <w:sz w:val="7"/>
                          </w:rPr>
                          <w:t>I")</w:t>
                        </w:r>
                      </w:p>
                    </w:txbxContent>
                  </v:textbox>
                  <w10:wrap type="none"/>
                </v:shape>
                <v:shape style="position:absolute;left:8266;top:3028;width:143;height:164" type="#_x0000_t202" id="docshape410" filled="false" stroked="false">
                  <v:textbox inset="0,0,0,0">
                    <w:txbxContent>
                      <w:p>
                        <w:pPr>
                          <w:spacing w:before="16"/>
                          <w:ind w:left="20" w:right="0" w:firstLine="0"/>
                          <w:jc w:val="left"/>
                          <w:rPr>
                            <w:sz w:val="11"/>
                          </w:rPr>
                        </w:pPr>
                        <w:r>
                          <w:rPr>
                            <w:color w:val="4D525D"/>
                            <w:spacing w:val="-5"/>
                            <w:w w:val="95"/>
                            <w:sz w:val="11"/>
                          </w:rPr>
                          <w:t>&lt;t</w:t>
                        </w:r>
                      </w:p>
                    </w:txbxContent>
                  </v:textbox>
                  <w10:wrap type="none"/>
                </v:shape>
                <v:shape style="position:absolute;left:8687;top:2829;width:89;height:306" type="#_x0000_t202" id="docshape411" filled="false" stroked="false">
                  <v:textbox inset="0,0,0,0">
                    <w:txbxContent>
                      <w:p>
                        <w:pPr>
                          <w:spacing w:line="76" w:lineRule="exact" w:before="0"/>
                          <w:ind w:left="0" w:right="0" w:firstLine="0"/>
                          <w:jc w:val="left"/>
                          <w:rPr>
                            <w:sz w:val="7"/>
                          </w:rPr>
                        </w:pPr>
                        <w:r>
                          <w:rPr>
                            <w:color w:val="4D525D"/>
                            <w:spacing w:val="-5"/>
                            <w:w w:val="95"/>
                            <w:sz w:val="7"/>
                          </w:rPr>
                          <w:t>(\J</w:t>
                        </w:r>
                      </w:p>
                      <w:p>
                        <w:pPr>
                          <w:spacing w:line="45" w:lineRule="exact" w:before="0"/>
                          <w:ind w:left="0" w:right="0" w:firstLine="0"/>
                          <w:jc w:val="left"/>
                          <w:rPr>
                            <w:sz w:val="7"/>
                          </w:rPr>
                        </w:pPr>
                        <w:r>
                          <w:rPr>
                            <w:color w:val="4D525D"/>
                            <w:spacing w:val="-5"/>
                            <w:w w:val="95"/>
                            <w:sz w:val="7"/>
                          </w:rPr>
                          <w:t>(\J</w:t>
                        </w:r>
                      </w:p>
                      <w:p>
                        <w:pPr>
                          <w:spacing w:line="184" w:lineRule="exact" w:before="0"/>
                          <w:ind w:left="0" w:right="0" w:firstLine="0"/>
                          <w:jc w:val="left"/>
                          <w:rPr>
                            <w:i/>
                            <w:sz w:val="19"/>
                          </w:rPr>
                        </w:pPr>
                        <w:r>
                          <w:rPr>
                            <w:i/>
                            <w:color w:val="4D525D"/>
                            <w:spacing w:val="-102"/>
                            <w:w w:val="95"/>
                            <w:sz w:val="19"/>
                          </w:rPr>
                          <w:t>g</w:t>
                        </w:r>
                      </w:p>
                    </w:txbxContent>
                  </v:textbox>
                  <w10:wrap type="none"/>
                </v:shape>
                <v:shape style="position:absolute;left:9110;top:2829;width:88;height:79" type="#_x0000_t202" id="docshape412" filled="false" stroked="false">
                  <v:textbox inset="0,0,0,0">
                    <w:txbxContent>
                      <w:p>
                        <w:pPr>
                          <w:spacing w:line="78" w:lineRule="exact" w:before="0"/>
                          <w:ind w:left="0" w:right="0" w:firstLine="0"/>
                          <w:jc w:val="left"/>
                          <w:rPr>
                            <w:sz w:val="7"/>
                          </w:rPr>
                        </w:pPr>
                        <w:r>
                          <w:rPr>
                            <w:color w:val="4D525D"/>
                            <w:spacing w:val="-5"/>
                            <w:w w:val="95"/>
                            <w:sz w:val="7"/>
                          </w:rPr>
                          <w:t>(\J</w:t>
                        </w:r>
                      </w:p>
                    </w:txbxContent>
                  </v:textbox>
                  <w10:wrap type="none"/>
                </v:shape>
                <v:shape style="position:absolute;left:9529;top:2829;width:88;height:79" type="#_x0000_t202" id="docshape413" filled="false" stroked="false">
                  <v:textbox inset="0,0,0,0">
                    <w:txbxContent>
                      <w:p>
                        <w:pPr>
                          <w:spacing w:line="78" w:lineRule="exact" w:before="0"/>
                          <w:ind w:left="0" w:right="0" w:firstLine="0"/>
                          <w:jc w:val="left"/>
                          <w:rPr>
                            <w:sz w:val="7"/>
                          </w:rPr>
                        </w:pPr>
                        <w:r>
                          <w:rPr>
                            <w:color w:val="4D525D"/>
                            <w:spacing w:val="-5"/>
                            <w:w w:val="95"/>
                            <w:sz w:val="7"/>
                          </w:rPr>
                          <w:t>(\J</w:t>
                        </w:r>
                      </w:p>
                    </w:txbxContent>
                  </v:textbox>
                  <w10:wrap type="none"/>
                </v:shape>
                <v:shape style="position:absolute;left:9952;top:2829;width:88;height:79" type="#_x0000_t202" id="docshape414" filled="false" stroked="false">
                  <v:textbox inset="0,0,0,0">
                    <w:txbxContent>
                      <w:p>
                        <w:pPr>
                          <w:spacing w:line="78" w:lineRule="exact" w:before="0"/>
                          <w:ind w:left="0" w:right="0" w:firstLine="0"/>
                          <w:jc w:val="left"/>
                          <w:rPr>
                            <w:sz w:val="7"/>
                          </w:rPr>
                        </w:pPr>
                        <w:r>
                          <w:rPr>
                            <w:color w:val="4D525D"/>
                            <w:spacing w:val="-5"/>
                            <w:w w:val="95"/>
                            <w:sz w:val="7"/>
                          </w:rPr>
                          <w:t>(\J</w:t>
                        </w:r>
                      </w:p>
                    </w:txbxContent>
                  </v:textbox>
                  <w10:wrap type="none"/>
                </v:shape>
                <v:shape style="position:absolute;left:7443;top:2887;width:979;height:231" type="#_x0000_t202" id="docshape415" filled="false" stroked="false">
                  <v:textbox inset="0,0,0,0">
                    <w:txbxContent>
                      <w:p>
                        <w:pPr>
                          <w:tabs>
                            <w:tab w:pos="399" w:val="left" w:leader="none"/>
                            <w:tab w:pos="841" w:val="left" w:leader="none"/>
                          </w:tabs>
                          <w:spacing w:before="14"/>
                          <w:ind w:left="20" w:right="0" w:firstLine="0"/>
                          <w:jc w:val="left"/>
                          <w:rPr>
                            <w:i/>
                            <w:sz w:val="17"/>
                          </w:rPr>
                        </w:pPr>
                        <w:r>
                          <w:rPr>
                            <w:i/>
                            <w:color w:val="4D525D"/>
                            <w:spacing w:val="-10"/>
                            <w:w w:val="95"/>
                            <w:sz w:val="16"/>
                          </w:rPr>
                          <w:t>a</w:t>
                        </w:r>
                        <w:r>
                          <w:rPr>
                            <w:i/>
                            <w:color w:val="4D525D"/>
                            <w:sz w:val="16"/>
                          </w:rPr>
                          <w:tab/>
                        </w:r>
                        <w:r>
                          <w:rPr>
                            <w:i/>
                            <w:color w:val="4D525D"/>
                            <w:spacing w:val="-10"/>
                            <w:w w:val="95"/>
                            <w:sz w:val="16"/>
                          </w:rPr>
                          <w:t>a</w:t>
                        </w:r>
                        <w:r>
                          <w:rPr>
                            <w:i/>
                            <w:color w:val="4D525D"/>
                            <w:sz w:val="16"/>
                          </w:rPr>
                          <w:tab/>
                        </w:r>
                        <w:r>
                          <w:rPr>
                            <w:i/>
                            <w:color w:val="4D525D"/>
                            <w:spacing w:val="-10"/>
                            <w:w w:val="95"/>
                            <w:sz w:val="17"/>
                          </w:rPr>
                          <w:t>a</w:t>
                        </w:r>
                      </w:p>
                    </w:txbxContent>
                  </v:textbox>
                  <w10:wrap type="none"/>
                </v:shape>
                <v:shape style="position:absolute;left:9088;top:2886;width:131;height:253" type="#_x0000_t202" id="docshape416" filled="false" stroked="false">
                  <v:textbox inset="0,0,0,0">
                    <w:txbxContent>
                      <w:p>
                        <w:pPr>
                          <w:spacing w:line="56" w:lineRule="exact" w:before="17"/>
                          <w:ind w:left="22" w:right="0" w:firstLine="0"/>
                          <w:jc w:val="left"/>
                          <w:rPr>
                            <w:sz w:val="7"/>
                          </w:rPr>
                        </w:pPr>
                        <w:r>
                          <w:rPr>
                            <w:color w:val="4D525D"/>
                            <w:spacing w:val="-5"/>
                            <w:w w:val="95"/>
                            <w:sz w:val="7"/>
                          </w:rPr>
                          <w:t>(\J</w:t>
                        </w:r>
                      </w:p>
                      <w:p>
                        <w:pPr>
                          <w:spacing w:line="159" w:lineRule="exact" w:before="0"/>
                          <w:ind w:left="20" w:right="0" w:firstLine="0"/>
                          <w:jc w:val="left"/>
                          <w:rPr>
                            <w:i/>
                            <w:sz w:val="16"/>
                          </w:rPr>
                        </w:pPr>
                        <w:r>
                          <w:rPr>
                            <w:i/>
                            <w:color w:val="4D525D"/>
                            <w:spacing w:val="-86"/>
                            <w:w w:val="95"/>
                            <w:sz w:val="16"/>
                          </w:rPr>
                          <w:t>a</w:t>
                        </w:r>
                      </w:p>
                    </w:txbxContent>
                  </v:textbox>
                  <w10:wrap type="none"/>
                </v:shape>
                <v:shape style="position:absolute;left:9090;top:3059;width:128;height:119" type="#_x0000_t202" id="docshape417" filled="false" stroked="false">
                  <v:textbox inset="0,0,0,0">
                    <w:txbxContent>
                      <w:p>
                        <w:pPr>
                          <w:spacing w:before="17"/>
                          <w:ind w:left="20" w:right="0" w:firstLine="0"/>
                          <w:jc w:val="left"/>
                          <w:rPr>
                            <w:sz w:val="7"/>
                          </w:rPr>
                        </w:pPr>
                        <w:r>
                          <w:rPr>
                            <w:color w:val="4D525D"/>
                            <w:spacing w:val="-5"/>
                            <w:w w:val="95"/>
                            <w:sz w:val="7"/>
                          </w:rPr>
                          <w:t>(\J</w:t>
                        </w:r>
                      </w:p>
                    </w:txbxContent>
                  </v:textbox>
                  <w10:wrap type="none"/>
                </v:shape>
                <v:shape style="position:absolute;left:9506;top:2886;width:131;height:253" type="#_x0000_t202" id="docshape418" filled="false" stroked="false">
                  <v:textbox inset="0,0,0,0">
                    <w:txbxContent>
                      <w:p>
                        <w:pPr>
                          <w:spacing w:line="56" w:lineRule="exact" w:before="17"/>
                          <w:ind w:left="22" w:right="0" w:firstLine="0"/>
                          <w:jc w:val="left"/>
                          <w:rPr>
                            <w:sz w:val="7"/>
                          </w:rPr>
                        </w:pPr>
                        <w:r>
                          <w:rPr>
                            <w:color w:val="4D525D"/>
                            <w:spacing w:val="-5"/>
                            <w:w w:val="95"/>
                            <w:sz w:val="7"/>
                          </w:rPr>
                          <w:t>(\J</w:t>
                        </w:r>
                      </w:p>
                      <w:p>
                        <w:pPr>
                          <w:spacing w:line="159" w:lineRule="exact" w:before="0"/>
                          <w:ind w:left="20" w:right="0" w:firstLine="0"/>
                          <w:jc w:val="left"/>
                          <w:rPr>
                            <w:i/>
                            <w:sz w:val="16"/>
                          </w:rPr>
                        </w:pPr>
                        <w:r>
                          <w:rPr>
                            <w:i/>
                            <w:color w:val="4D525D"/>
                            <w:spacing w:val="-86"/>
                            <w:w w:val="95"/>
                            <w:sz w:val="16"/>
                          </w:rPr>
                          <w:t>a</w:t>
                        </w:r>
                      </w:p>
                    </w:txbxContent>
                  </v:textbox>
                  <w10:wrap type="none"/>
                </v:shape>
                <v:shape style="position:absolute;left:9511;top:3064;width:119;height:119" type="#_x0000_t202" id="docshape419" filled="false" stroked="false">
                  <v:textbox inset="0,0,0,0">
                    <w:txbxContent>
                      <w:p>
                        <w:pPr>
                          <w:spacing w:before="17"/>
                          <w:ind w:left="20" w:right="0" w:firstLine="0"/>
                          <w:jc w:val="left"/>
                          <w:rPr>
                            <w:sz w:val="7"/>
                          </w:rPr>
                        </w:pPr>
                        <w:r>
                          <w:rPr>
                            <w:color w:val="4D525D"/>
                            <w:spacing w:val="-5"/>
                            <w:w w:val="95"/>
                            <w:sz w:val="7"/>
                          </w:rPr>
                          <w:t>I")</w:t>
                        </w:r>
                      </w:p>
                    </w:txbxContent>
                  </v:textbox>
                  <w10:wrap type="none"/>
                </v:shape>
                <v:shape style="position:absolute;left:9922;top:2915;width:155;height:329" type="#_x0000_t202" id="docshape420" filled="false" stroked="false">
                  <v:textbox inset="0,0,0,0">
                    <w:txbxContent>
                      <w:p>
                        <w:pPr>
                          <w:spacing w:before="9"/>
                          <w:ind w:left="20" w:right="0" w:firstLine="0"/>
                          <w:jc w:val="left"/>
                          <w:rPr>
                            <w:rFonts w:ascii="Times New Roman"/>
                            <w:i/>
                            <w:sz w:val="26"/>
                          </w:rPr>
                        </w:pPr>
                        <w:r>
                          <w:rPr>
                            <w:rFonts w:ascii="Times New Roman"/>
                            <w:i/>
                            <w:color w:val="4D525D"/>
                            <w:spacing w:val="-10"/>
                            <w:w w:val="95"/>
                            <w:sz w:val="26"/>
                          </w:rPr>
                          <w:t>i</w:t>
                        </w:r>
                      </w:p>
                    </w:txbxContent>
                  </v:textbox>
                  <w10:wrap type="none"/>
                </v:shape>
                <v:shape style="position:absolute;left:9932;top:2886;width:128;height:119" type="#_x0000_t202" id="docshape421" filled="false" stroked="false">
                  <v:textbox inset="0,0,0,0">
                    <w:txbxContent>
                      <w:p>
                        <w:pPr>
                          <w:spacing w:before="17"/>
                          <w:ind w:left="20" w:right="0" w:firstLine="0"/>
                          <w:jc w:val="left"/>
                          <w:rPr>
                            <w:sz w:val="7"/>
                          </w:rPr>
                        </w:pPr>
                        <w:r>
                          <w:rPr>
                            <w:color w:val="4D525D"/>
                            <w:spacing w:val="-5"/>
                            <w:w w:val="95"/>
                            <w:sz w:val="7"/>
                          </w:rPr>
                          <w:t>(\J</w:t>
                        </w:r>
                      </w:p>
                    </w:txbxContent>
                  </v:textbox>
                  <w10:wrap type="none"/>
                </v:shape>
                <v:shape style="position:absolute;left:10746;top:2920;width:150;height:219" type="#_x0000_t202" id="docshape422" filled="false" stroked="false">
                  <v:textbox inset="0,0,0,0">
                    <w:txbxContent>
                      <w:p>
                        <w:pPr>
                          <w:spacing w:before="15"/>
                          <w:ind w:left="20" w:right="0" w:firstLine="0"/>
                          <w:jc w:val="left"/>
                          <w:rPr>
                            <w:i/>
                            <w:sz w:val="16"/>
                          </w:rPr>
                        </w:pPr>
                        <w:r>
                          <w:rPr>
                            <w:i/>
                            <w:color w:val="4D525D"/>
                            <w:spacing w:val="-10"/>
                            <w:w w:val="95"/>
                            <w:sz w:val="16"/>
                          </w:rPr>
                          <w:t>a</w:t>
                        </w:r>
                      </w:p>
                    </w:txbxContent>
                  </v:textbox>
                  <w10:wrap type="none"/>
                </v:shape>
                <v:shape style="position:absolute;left:10749;top:3064;width:128;height:119" type="#_x0000_t202" id="docshape423" filled="false" stroked="false">
                  <v:textbox inset="0,0,0,0">
                    <w:txbxContent>
                      <w:p>
                        <w:pPr>
                          <w:spacing w:before="17"/>
                          <w:ind w:left="20" w:right="0" w:firstLine="0"/>
                          <w:jc w:val="left"/>
                          <w:rPr>
                            <w:sz w:val="7"/>
                          </w:rPr>
                        </w:pPr>
                        <w:r>
                          <w:rPr>
                            <w:color w:val="4D525D"/>
                            <w:spacing w:val="-5"/>
                            <w:w w:val="95"/>
                            <w:sz w:val="7"/>
                          </w:rPr>
                          <w:t>(\J</w:t>
                        </w:r>
                      </w:p>
                    </w:txbxContent>
                  </v:textbox>
                  <w10:wrap type="none"/>
                </v:shape>
                <v:shape style="position:absolute;left:11169;top:2920;width:150;height:219" type="#_x0000_t202" id="docshape424" filled="false" stroked="false">
                  <v:textbox inset="0,0,0,0">
                    <w:txbxContent>
                      <w:p>
                        <w:pPr>
                          <w:spacing w:before="15"/>
                          <w:ind w:left="20" w:right="0" w:firstLine="0"/>
                          <w:jc w:val="left"/>
                          <w:rPr>
                            <w:i/>
                            <w:sz w:val="16"/>
                          </w:rPr>
                        </w:pPr>
                        <w:r>
                          <w:rPr>
                            <w:i/>
                            <w:color w:val="4D525D"/>
                            <w:spacing w:val="-10"/>
                            <w:w w:val="95"/>
                            <w:sz w:val="16"/>
                          </w:rPr>
                          <w:t>a</w:t>
                        </w:r>
                      </w:p>
                    </w:txbxContent>
                  </v:textbox>
                  <w10:wrap type="none"/>
                </v:shape>
                <v:shape style="position:absolute;left:11170;top:3064;width:119;height:119" type="#_x0000_t202" id="docshape425" filled="false" stroked="false">
                  <v:textbox inset="0,0,0,0">
                    <w:txbxContent>
                      <w:p>
                        <w:pPr>
                          <w:spacing w:before="17"/>
                          <w:ind w:left="20" w:right="0" w:firstLine="0"/>
                          <w:jc w:val="left"/>
                          <w:rPr>
                            <w:sz w:val="7"/>
                          </w:rPr>
                        </w:pPr>
                        <w:r>
                          <w:rPr>
                            <w:color w:val="4D525D"/>
                            <w:spacing w:val="-5"/>
                            <w:w w:val="95"/>
                            <w:sz w:val="7"/>
                          </w:rPr>
                          <w:t>I")</w:t>
                        </w:r>
                      </w:p>
                    </w:txbxContent>
                  </v:textbox>
                  <w10:wrap type="none"/>
                </v:shape>
                <w10:wrap type="none"/>
              </v:group>
            </w:pict>
          </mc:Fallback>
        </mc:AlternateContent>
      </w:r>
      <w:r>
        <w:rPr>
          <w:color w:val="4D525D"/>
          <w:spacing w:val="-4"/>
          <w:sz w:val="14"/>
        </w:rPr>
        <w:t>100%</w:t>
      </w:r>
    </w:p>
    <w:p>
      <w:pPr>
        <w:spacing w:before="103"/>
        <w:ind w:left="753" w:right="0" w:firstLine="0"/>
        <w:jc w:val="left"/>
        <w:rPr>
          <w:sz w:val="14"/>
        </w:rPr>
      </w:pPr>
      <w:r>
        <w:rPr>
          <w:color w:val="4D525D"/>
          <w:spacing w:val="-5"/>
          <w:w w:val="105"/>
          <w:sz w:val="14"/>
        </w:rPr>
        <w:t>90%</w:t>
      </w:r>
    </w:p>
    <w:p>
      <w:pPr>
        <w:spacing w:before="99"/>
        <w:ind w:left="753" w:right="0" w:firstLine="0"/>
        <w:jc w:val="left"/>
        <w:rPr>
          <w:sz w:val="14"/>
        </w:rPr>
      </w:pPr>
      <w:r>
        <w:rPr>
          <w:color w:val="4D525D"/>
          <w:spacing w:val="-5"/>
          <w:w w:val="105"/>
          <w:sz w:val="14"/>
        </w:rPr>
        <w:t>80%</w:t>
      </w:r>
    </w:p>
    <w:p>
      <w:pPr>
        <w:spacing w:before="103"/>
        <w:ind w:left="752" w:right="0" w:firstLine="0"/>
        <w:jc w:val="left"/>
        <w:rPr>
          <w:sz w:val="14"/>
        </w:rPr>
      </w:pPr>
      <w:r>
        <w:rPr>
          <w:color w:val="4D525D"/>
          <w:spacing w:val="-5"/>
          <w:w w:val="105"/>
          <w:sz w:val="14"/>
        </w:rPr>
        <w:t>70%</w:t>
      </w:r>
    </w:p>
    <w:p>
      <w:pPr>
        <w:spacing w:after="0"/>
        <w:jc w:val="left"/>
        <w:rPr>
          <w:sz w:val="14"/>
        </w:rPr>
        <w:sectPr>
          <w:type w:val="continuous"/>
          <w:pgSz w:w="12240" w:h="15840"/>
          <w:pgMar w:header="602" w:footer="620" w:top="660" w:bottom="0" w:left="560" w:right="540"/>
          <w:cols w:num="2" w:equalWidth="0">
            <w:col w:w="4662" w:space="499"/>
            <w:col w:w="5979"/>
          </w:cols>
        </w:sectPr>
      </w:pPr>
    </w:p>
    <w:p>
      <w:pPr>
        <w:spacing w:line="159" w:lineRule="exact" w:before="0"/>
        <w:ind w:left="0" w:right="0" w:firstLine="0"/>
        <w:jc w:val="right"/>
        <w:rPr>
          <w:sz w:val="14"/>
        </w:rPr>
      </w:pPr>
      <w:r>
        <w:rPr>
          <w:color w:val="4D525D"/>
          <w:spacing w:val="-5"/>
          <w:w w:val="105"/>
          <w:sz w:val="14"/>
        </w:rPr>
        <w:t>400</w:t>
      </w:r>
    </w:p>
    <w:p>
      <w:pPr>
        <w:pStyle w:val="BodyText"/>
        <w:spacing w:before="91"/>
        <w:rPr>
          <w:sz w:val="14"/>
        </w:rPr>
      </w:pPr>
    </w:p>
    <w:p>
      <w:pPr>
        <w:spacing w:before="0"/>
        <w:ind w:left="0" w:right="1" w:firstLine="0"/>
        <w:jc w:val="right"/>
        <w:rPr>
          <w:sz w:val="14"/>
        </w:rPr>
      </w:pPr>
      <w:r>
        <w:rPr>
          <w:color w:val="4D525D"/>
          <w:spacing w:val="-5"/>
          <w:w w:val="105"/>
          <w:sz w:val="14"/>
        </w:rPr>
        <w:t>300</w:t>
      </w:r>
    </w:p>
    <w:p>
      <w:pPr>
        <w:pStyle w:val="BodyText"/>
        <w:spacing w:before="106"/>
        <w:rPr>
          <w:sz w:val="14"/>
        </w:rPr>
      </w:pPr>
    </w:p>
    <w:p>
      <w:pPr>
        <w:spacing w:before="0"/>
        <w:ind w:left="0" w:right="0" w:firstLine="0"/>
        <w:jc w:val="right"/>
        <w:rPr>
          <w:sz w:val="14"/>
        </w:rPr>
      </w:pPr>
      <w:r>
        <w:rPr>
          <w:color w:val="4D525D"/>
          <w:spacing w:val="-5"/>
          <w:sz w:val="14"/>
        </w:rPr>
        <w:t>200</w:t>
      </w:r>
    </w:p>
    <w:p>
      <w:pPr>
        <w:pStyle w:val="BodyText"/>
        <w:spacing w:before="110"/>
        <w:rPr>
          <w:sz w:val="14"/>
        </w:rPr>
      </w:pPr>
    </w:p>
    <w:p>
      <w:pPr>
        <w:spacing w:before="0"/>
        <w:ind w:left="0" w:right="0" w:firstLine="0"/>
        <w:jc w:val="right"/>
        <w:rPr>
          <w:sz w:val="14"/>
        </w:rPr>
      </w:pPr>
      <w:r>
        <w:rPr>
          <w:color w:val="4D525D"/>
          <w:spacing w:val="-5"/>
          <w:sz w:val="14"/>
        </w:rPr>
        <w:t>100</w:t>
      </w:r>
    </w:p>
    <w:p>
      <w:pPr>
        <w:spacing w:line="159" w:lineRule="exact" w:before="0"/>
        <w:ind w:left="110" w:right="0" w:firstLine="0"/>
        <w:jc w:val="left"/>
        <w:rPr>
          <w:sz w:val="14"/>
        </w:rPr>
      </w:pPr>
      <w:r>
        <w:rPr/>
        <w:br w:type="column"/>
      </w:r>
      <w:r>
        <w:rPr>
          <w:color w:val="4D525D"/>
          <w:spacing w:val="-5"/>
          <w:sz w:val="14"/>
        </w:rPr>
        <w:t>rn</w:t>
      </w:r>
    </w:p>
    <w:p>
      <w:pPr>
        <w:spacing w:line="89" w:lineRule="exact" w:before="34"/>
        <w:ind w:left="98" w:right="0" w:firstLine="0"/>
        <w:jc w:val="left"/>
        <w:rPr>
          <w:sz w:val="8"/>
        </w:rPr>
      </w:pPr>
      <w:r>
        <w:rPr>
          <w:color w:val="4D525D"/>
          <w:spacing w:val="-4"/>
          <w:w w:val="140"/>
          <w:sz w:val="8"/>
        </w:rPr>
        <w:t>{/)­</w:t>
      </w:r>
    </w:p>
    <w:p>
      <w:pPr>
        <w:spacing w:line="89" w:lineRule="exact" w:before="0"/>
        <w:ind w:left="108" w:right="0" w:firstLine="0"/>
        <w:jc w:val="left"/>
        <w:rPr>
          <w:i/>
          <w:sz w:val="8"/>
        </w:rPr>
      </w:pPr>
      <w:r>
        <w:rPr/>
        <mc:AlternateContent>
          <mc:Choice Requires="wps">
            <w:drawing>
              <wp:anchor distT="0" distB="0" distL="0" distR="0" allowOverlap="1" layoutInCell="1" locked="0" behindDoc="1" simplePos="0" relativeHeight="484482560">
                <wp:simplePos x="0" y="0"/>
                <wp:positionH relativeFrom="page">
                  <wp:posOffset>1102461</wp:posOffset>
                </wp:positionH>
                <wp:positionV relativeFrom="paragraph">
                  <wp:posOffset>27480</wp:posOffset>
                </wp:positionV>
                <wp:extent cx="72390" cy="113664"/>
                <wp:effectExtent l="0" t="0" r="0" b="0"/>
                <wp:wrapNone/>
                <wp:docPr id="625" name="Textbox 625"/>
                <wp:cNvGraphicFramePr>
                  <a:graphicFrameLocks/>
                </wp:cNvGraphicFramePr>
                <a:graphic>
                  <a:graphicData uri="http://schemas.microsoft.com/office/word/2010/wordprocessingShape">
                    <wps:wsp>
                      <wps:cNvPr id="625" name="Textbox 625"/>
                      <wps:cNvSpPr txBox="1"/>
                      <wps:spPr>
                        <a:xfrm>
                          <a:off x="0" y="0"/>
                          <a:ext cx="72390" cy="113664"/>
                        </a:xfrm>
                        <a:prstGeom prst="rect">
                          <a:avLst/>
                        </a:prstGeom>
                      </wps:spPr>
                      <wps:txbx>
                        <w:txbxContent>
                          <w:p>
                            <w:pPr>
                              <w:spacing w:line="179" w:lineRule="exact" w:before="0"/>
                              <w:ind w:left="0" w:right="0" w:firstLine="0"/>
                              <w:jc w:val="left"/>
                              <w:rPr>
                                <w:sz w:val="16"/>
                              </w:rPr>
                            </w:pPr>
                            <w:r>
                              <w:rPr>
                                <w:color w:val="4D525D"/>
                                <w:spacing w:val="-5"/>
                                <w:w w:val="60"/>
                                <w:sz w:val="16"/>
                              </w:rPr>
                              <w:t>=&gt;</w:t>
                            </w:r>
                          </w:p>
                        </w:txbxContent>
                      </wps:txbx>
                      <wps:bodyPr wrap="square" lIns="0" tIns="0" rIns="0" bIns="0" rtlCol="0">
                        <a:noAutofit/>
                      </wps:bodyPr>
                    </wps:wsp>
                  </a:graphicData>
                </a:graphic>
              </wp:anchor>
            </w:drawing>
          </mc:Choice>
          <mc:Fallback>
            <w:pict>
              <v:shape style="position:absolute;margin-left:86.807953pt;margin-top:2.163836pt;width:5.7pt;height:8.950pt;mso-position-horizontal-relative:page;mso-position-vertical-relative:paragraph;z-index:-18833920" type="#_x0000_t202" id="docshape426" filled="false" stroked="false">
                <v:textbox inset="0,0,0,0">
                  <w:txbxContent>
                    <w:p>
                      <w:pPr>
                        <w:spacing w:line="179" w:lineRule="exact" w:before="0"/>
                        <w:ind w:left="0" w:right="0" w:firstLine="0"/>
                        <w:jc w:val="left"/>
                        <w:rPr>
                          <w:sz w:val="16"/>
                        </w:rPr>
                      </w:pPr>
                      <w:r>
                        <w:rPr>
                          <w:color w:val="4D525D"/>
                          <w:spacing w:val="-5"/>
                          <w:w w:val="60"/>
                          <w:sz w:val="16"/>
                        </w:rPr>
                        <w:t>=&gt;</w:t>
                      </w:r>
                    </w:p>
                  </w:txbxContent>
                </v:textbox>
                <w10:wrap type="none"/>
              </v:shape>
            </w:pict>
          </mc:Fallback>
        </mc:AlternateContent>
      </w:r>
      <w:r>
        <w:rPr>
          <w:i/>
          <w:color w:val="4D525D"/>
          <w:spacing w:val="-4"/>
          <w:w w:val="110"/>
          <w:sz w:val="8"/>
        </w:rPr>
        <w:t>(J')</w:t>
      </w:r>
    </w:p>
    <w:p>
      <w:pPr>
        <w:spacing w:before="99"/>
        <w:ind w:left="785" w:right="0" w:firstLine="0"/>
        <w:jc w:val="left"/>
        <w:rPr>
          <w:sz w:val="14"/>
        </w:rPr>
      </w:pPr>
      <w:r>
        <w:rPr/>
        <w:br w:type="column"/>
      </w:r>
      <w:r>
        <w:rPr>
          <w:color w:val="4D525D"/>
          <w:spacing w:val="-5"/>
          <w:w w:val="105"/>
          <w:sz w:val="14"/>
        </w:rPr>
        <w:t>60%</w:t>
      </w:r>
    </w:p>
    <w:p>
      <w:pPr>
        <w:spacing w:before="103"/>
        <w:ind w:left="789" w:right="0" w:firstLine="0"/>
        <w:jc w:val="left"/>
        <w:rPr>
          <w:sz w:val="14"/>
        </w:rPr>
      </w:pPr>
      <w:r>
        <w:rPr>
          <w:color w:val="4D525D"/>
          <w:spacing w:val="-5"/>
          <w:w w:val="105"/>
          <w:sz w:val="14"/>
        </w:rPr>
        <w:t>50%</w:t>
      </w:r>
    </w:p>
    <w:p>
      <w:pPr>
        <w:spacing w:before="99"/>
        <w:ind w:left="779" w:right="0" w:firstLine="0"/>
        <w:jc w:val="left"/>
        <w:rPr>
          <w:sz w:val="14"/>
        </w:rPr>
      </w:pPr>
      <w:r>
        <w:rPr>
          <w:color w:val="4D525D"/>
          <w:spacing w:val="-5"/>
          <w:w w:val="105"/>
          <w:sz w:val="14"/>
        </w:rPr>
        <w:t>40%</w:t>
      </w:r>
    </w:p>
    <w:p>
      <w:pPr>
        <w:spacing w:before="103"/>
        <w:ind w:left="789" w:right="0" w:firstLine="0"/>
        <w:jc w:val="left"/>
        <w:rPr>
          <w:sz w:val="14"/>
        </w:rPr>
      </w:pPr>
      <w:r>
        <w:rPr>
          <w:color w:val="4D525D"/>
          <w:spacing w:val="-5"/>
          <w:w w:val="105"/>
          <w:sz w:val="14"/>
        </w:rPr>
        <w:t>30%</w:t>
      </w:r>
    </w:p>
    <w:p>
      <w:pPr>
        <w:spacing w:before="98"/>
        <w:ind w:left="796" w:right="0" w:firstLine="0"/>
        <w:jc w:val="left"/>
        <w:rPr>
          <w:sz w:val="14"/>
        </w:rPr>
      </w:pPr>
      <w:r>
        <w:rPr>
          <w:color w:val="4D525D"/>
          <w:spacing w:val="-5"/>
          <w:sz w:val="14"/>
        </w:rPr>
        <w:t>20%</w:t>
      </w:r>
    </w:p>
    <w:p>
      <w:pPr>
        <w:spacing w:before="99"/>
        <w:ind w:left="799" w:right="0" w:firstLine="0"/>
        <w:jc w:val="left"/>
        <w:rPr>
          <w:sz w:val="14"/>
        </w:rPr>
      </w:pPr>
      <w:r>
        <w:rPr>
          <w:color w:val="4D525D"/>
          <w:spacing w:val="-5"/>
          <w:sz w:val="14"/>
        </w:rPr>
        <w:t>10%</w:t>
      </w:r>
    </w:p>
    <w:p>
      <w:pPr>
        <w:spacing w:after="0"/>
        <w:jc w:val="left"/>
        <w:rPr>
          <w:sz w:val="14"/>
        </w:rPr>
        <w:sectPr>
          <w:type w:val="continuous"/>
          <w:pgSz w:w="12240" w:h="15840"/>
          <w:pgMar w:header="602" w:footer="620" w:top="660" w:bottom="0" w:left="560" w:right="540"/>
          <w:cols w:num="3" w:equalWidth="0">
            <w:col w:w="1026" w:space="40"/>
            <w:col w:w="283" w:space="3780"/>
            <w:col w:w="6011"/>
          </w:cols>
        </w:sectPr>
      </w:pPr>
    </w:p>
    <w:p>
      <w:pPr>
        <w:tabs>
          <w:tab w:pos="6001" w:val="left" w:leader="none"/>
        </w:tabs>
        <w:spacing w:line="195" w:lineRule="exact" w:before="90"/>
        <w:ind w:left="938" w:right="0" w:firstLine="0"/>
        <w:jc w:val="left"/>
        <w:rPr>
          <w:sz w:val="14"/>
        </w:rPr>
      </w:pPr>
      <w:r>
        <w:rPr/>
        <w:drawing>
          <wp:anchor distT="0" distB="0" distL="0" distR="0" allowOverlap="1" layoutInCell="1" locked="0" behindDoc="0" simplePos="0" relativeHeight="15868416">
            <wp:simplePos x="0" y="0"/>
            <wp:positionH relativeFrom="page">
              <wp:posOffset>0</wp:posOffset>
            </wp:positionH>
            <wp:positionV relativeFrom="page">
              <wp:posOffset>0</wp:posOffset>
            </wp:positionV>
            <wp:extent cx="219800" cy="10040089"/>
            <wp:effectExtent l="0" t="0" r="0" b="0"/>
            <wp:wrapNone/>
            <wp:docPr id="626" name="Image 626"/>
            <wp:cNvGraphicFramePr>
              <a:graphicFrameLocks/>
            </wp:cNvGraphicFramePr>
            <a:graphic>
              <a:graphicData uri="http://schemas.openxmlformats.org/drawingml/2006/picture">
                <pic:pic>
                  <pic:nvPicPr>
                    <pic:cNvPr id="626" name="Image 626"/>
                    <pic:cNvPicPr/>
                  </pic:nvPicPr>
                  <pic:blipFill>
                    <a:blip r:embed="rId14" cstate="print"/>
                    <a:stretch>
                      <a:fillRect/>
                    </a:stretch>
                  </pic:blipFill>
                  <pic:spPr>
                    <a:xfrm>
                      <a:off x="0" y="0"/>
                      <a:ext cx="219800" cy="10040089"/>
                    </a:xfrm>
                    <a:prstGeom prst="rect">
                      <a:avLst/>
                    </a:prstGeom>
                  </pic:spPr>
                </pic:pic>
              </a:graphicData>
            </a:graphic>
          </wp:anchor>
        </w:drawing>
      </w:r>
      <w:r>
        <w:rPr>
          <w:color w:val="4D525D"/>
          <w:w w:val="180"/>
          <w:sz w:val="19"/>
        </w:rPr>
        <w:t>o</w:t>
      </w:r>
      <w:r>
        <w:rPr>
          <w:color w:val="4260E2"/>
          <w:w w:val="180"/>
          <w:sz w:val="19"/>
        </w:rPr>
        <w:t>----</w:t>
      </w:r>
      <w:r>
        <w:rPr>
          <w:color w:val="4260E2"/>
          <w:spacing w:val="-10"/>
          <w:w w:val="180"/>
          <w:sz w:val="19"/>
        </w:rPr>
        <w:t>-</w:t>
      </w:r>
      <w:r>
        <w:rPr>
          <w:color w:val="4260E2"/>
          <w:sz w:val="19"/>
        </w:rPr>
        <w:tab/>
      </w:r>
      <w:r>
        <w:rPr>
          <w:color w:val="4D525D"/>
          <w:spacing w:val="-5"/>
          <w:w w:val="125"/>
          <w:position w:val="3"/>
          <w:sz w:val="14"/>
        </w:rPr>
        <w:t>0%</w:t>
      </w:r>
    </w:p>
    <w:p>
      <w:pPr>
        <w:tabs>
          <w:tab w:pos="1994" w:val="left" w:leader="none"/>
        </w:tabs>
        <w:spacing w:line="116" w:lineRule="exact" w:before="0"/>
        <w:ind w:left="1167" w:right="0" w:firstLine="0"/>
        <w:jc w:val="left"/>
        <w:rPr>
          <w:sz w:val="15"/>
        </w:rPr>
      </w:pPr>
      <w:r>
        <w:rPr>
          <w:color w:val="4D525D"/>
          <w:w w:val="195"/>
          <w:sz w:val="10"/>
        </w:rPr>
        <w:t>0</w:t>
      </w:r>
      <w:r>
        <w:rPr>
          <w:color w:val="4D525D"/>
          <w:spacing w:val="35"/>
          <w:w w:val="195"/>
          <w:sz w:val="10"/>
        </w:rPr>
        <w:t>  </w:t>
      </w:r>
      <w:r>
        <w:rPr>
          <w:color w:val="4D525D"/>
          <w:spacing w:val="-5"/>
          <w:w w:val="195"/>
          <w:sz w:val="10"/>
        </w:rPr>
        <w:t>DD</w:t>
      </w:r>
      <w:r>
        <w:rPr>
          <w:color w:val="4D525D"/>
          <w:sz w:val="10"/>
        </w:rPr>
        <w:tab/>
      </w:r>
      <w:r>
        <w:rPr>
          <w:color w:val="4D525D"/>
          <w:w w:val="195"/>
          <w:sz w:val="10"/>
        </w:rPr>
        <w:t>D</w:t>
      </w:r>
      <w:r>
        <w:rPr>
          <w:color w:val="4D525D"/>
          <w:spacing w:val="76"/>
          <w:w w:val="195"/>
          <w:sz w:val="10"/>
        </w:rPr>
        <w:t> </w:t>
      </w:r>
      <w:r>
        <w:rPr>
          <w:color w:val="4D525D"/>
          <w:w w:val="195"/>
          <w:sz w:val="15"/>
        </w:rPr>
        <w:t>N</w:t>
      </w:r>
      <w:r>
        <w:rPr>
          <w:color w:val="4D525D"/>
          <w:spacing w:val="-11"/>
          <w:w w:val="195"/>
          <w:sz w:val="15"/>
        </w:rPr>
        <w:t> </w:t>
      </w:r>
      <w:r>
        <w:rPr>
          <w:color w:val="4D525D"/>
          <w:w w:val="195"/>
          <w:sz w:val="15"/>
        </w:rPr>
        <w:t>N</w:t>
      </w:r>
      <w:r>
        <w:rPr>
          <w:color w:val="4D525D"/>
          <w:spacing w:val="-31"/>
          <w:w w:val="195"/>
          <w:sz w:val="15"/>
        </w:rPr>
        <w:t> </w:t>
      </w:r>
      <w:r>
        <w:rPr>
          <w:color w:val="4D525D"/>
          <w:w w:val="195"/>
          <w:sz w:val="15"/>
        </w:rPr>
        <w:t>N</w:t>
      </w:r>
      <w:r>
        <w:rPr>
          <w:color w:val="4D525D"/>
          <w:spacing w:val="-15"/>
          <w:w w:val="195"/>
          <w:sz w:val="15"/>
        </w:rPr>
        <w:t> </w:t>
      </w:r>
      <w:r>
        <w:rPr>
          <w:color w:val="4D525D"/>
          <w:spacing w:val="-10"/>
          <w:w w:val="195"/>
          <w:sz w:val="15"/>
        </w:rPr>
        <w:t>N</w:t>
      </w:r>
    </w:p>
    <w:p>
      <w:pPr>
        <w:spacing w:line="134" w:lineRule="exact" w:before="0"/>
        <w:ind w:left="1176" w:right="0" w:firstLine="0"/>
        <w:jc w:val="left"/>
        <w:rPr>
          <w:i/>
          <w:sz w:val="17"/>
        </w:rPr>
      </w:pPr>
      <w:r>
        <w:rPr>
          <w:i/>
          <w:color w:val="4D525D"/>
          <w:spacing w:val="-2"/>
          <w:w w:val="280"/>
          <w:sz w:val="17"/>
        </w:rPr>
        <w:t>"'"'"'"'aaaa</w:t>
      </w:r>
    </w:p>
    <w:p>
      <w:pPr>
        <w:spacing w:line="98" w:lineRule="exact" w:before="0"/>
        <w:ind w:left="1196" w:right="0" w:firstLine="0"/>
        <w:jc w:val="left"/>
        <w:rPr>
          <w:sz w:val="11"/>
        </w:rPr>
      </w:pPr>
      <w:r>
        <w:rPr>
          <w:color w:val="4D525D"/>
          <w:w w:val="350"/>
          <w:sz w:val="11"/>
        </w:rPr>
        <w:t>g</w:t>
      </w:r>
      <w:r>
        <w:rPr>
          <w:color w:val="4D525D"/>
          <w:spacing w:val="-2"/>
          <w:w w:val="350"/>
          <w:sz w:val="11"/>
        </w:rPr>
        <w:t> </w:t>
      </w:r>
      <w:r>
        <w:rPr>
          <w:color w:val="4D525D"/>
          <w:w w:val="350"/>
          <w:sz w:val="11"/>
        </w:rPr>
        <w:t>gi</w:t>
      </w:r>
      <w:r>
        <w:rPr>
          <w:color w:val="4D525D"/>
          <w:spacing w:val="-1"/>
          <w:w w:val="350"/>
          <w:sz w:val="11"/>
        </w:rPr>
        <w:t> </w:t>
      </w:r>
      <w:r>
        <w:rPr>
          <w:color w:val="4D525D"/>
          <w:spacing w:val="-2"/>
          <w:w w:val="350"/>
          <w:sz w:val="11"/>
        </w:rPr>
        <w:t>C\Jl"'l&lt;t</w:t>
      </w:r>
    </w:p>
    <w:p>
      <w:pPr>
        <w:pStyle w:val="ListParagraph"/>
        <w:numPr>
          <w:ilvl w:val="1"/>
          <w:numId w:val="24"/>
        </w:numPr>
        <w:tabs>
          <w:tab w:pos="1295" w:val="left" w:leader="none"/>
          <w:tab w:pos="2442" w:val="left" w:leader="none"/>
          <w:tab w:pos="7586" w:val="left" w:leader="none"/>
          <w:tab w:pos="8255" w:val="left" w:leader="none"/>
        </w:tabs>
        <w:spacing w:line="240" w:lineRule="auto" w:before="25" w:after="0"/>
        <w:ind w:left="1295" w:right="0" w:hanging="210"/>
        <w:jc w:val="left"/>
        <w:rPr>
          <w:sz w:val="14"/>
        </w:rPr>
      </w:pPr>
      <w:r>
        <w:rPr>
          <w:color w:val="4D525D"/>
          <w:spacing w:val="-2"/>
          <w:position w:val="1"/>
          <w:sz w:val="14"/>
        </w:rPr>
        <w:t>Institutional</w:t>
      </w:r>
      <w:r>
        <w:rPr>
          <w:color w:val="4D525D"/>
          <w:position w:val="1"/>
          <w:sz w:val="14"/>
        </w:rPr>
        <w:tab/>
      </w:r>
      <w:r>
        <w:rPr>
          <w:color w:val="4D525D"/>
          <w:spacing w:val="-2"/>
          <w:position w:val="1"/>
          <w:sz w:val="14"/>
        </w:rPr>
        <w:t>Consumer</w:t>
      </w:r>
      <w:r>
        <w:rPr>
          <w:color w:val="4D525D"/>
          <w:position w:val="1"/>
          <w:sz w:val="14"/>
        </w:rPr>
        <w:tab/>
      </w:r>
      <w:r>
        <w:rPr>
          <w:color w:val="0331FD"/>
          <w:sz w:val="16"/>
        </w:rPr>
        <w:t>■</w:t>
      </w:r>
      <w:r>
        <w:rPr>
          <w:color w:val="0331FD"/>
          <w:spacing w:val="8"/>
          <w:sz w:val="16"/>
        </w:rPr>
        <w:t> </w:t>
      </w:r>
      <w:r>
        <w:rPr>
          <w:color w:val="4D525D"/>
          <w:spacing w:val="-5"/>
          <w:sz w:val="14"/>
        </w:rPr>
        <w:t>BTC</w:t>
      </w:r>
      <w:r>
        <w:rPr>
          <w:color w:val="4D525D"/>
          <w:sz w:val="14"/>
        </w:rPr>
        <w:tab/>
        <w:t>ETH</w:t>
      </w:r>
      <w:r>
        <w:rPr>
          <w:color w:val="4D525D"/>
          <w:spacing w:val="49"/>
          <w:sz w:val="14"/>
        </w:rPr>
        <w:t> </w:t>
      </w:r>
      <w:r>
        <w:rPr>
          <w:color w:val="898A8C"/>
          <w:sz w:val="16"/>
        </w:rPr>
        <w:t>■</w:t>
      </w:r>
      <w:r>
        <w:rPr>
          <w:color w:val="898A8C"/>
          <w:spacing w:val="5"/>
          <w:sz w:val="16"/>
        </w:rPr>
        <w:t> </w:t>
      </w:r>
      <w:r>
        <w:rPr>
          <w:color w:val="4D525D"/>
          <w:spacing w:val="-2"/>
          <w:sz w:val="14"/>
        </w:rPr>
        <w:t>Others</w:t>
      </w:r>
    </w:p>
    <w:p>
      <w:pPr>
        <w:tabs>
          <w:tab w:pos="6073" w:val="left" w:leader="none"/>
        </w:tabs>
        <w:spacing w:before="89"/>
        <w:ind w:left="703" w:right="0" w:firstLine="0"/>
        <w:jc w:val="left"/>
        <w:rPr>
          <w:sz w:val="12"/>
        </w:rPr>
      </w:pPr>
      <w:r>
        <w:rPr>
          <w:color w:val="898A8C"/>
          <w:w w:val="105"/>
          <w:position w:val="2"/>
          <w:sz w:val="12"/>
        </w:rPr>
        <w:t>Source:</w:t>
      </w:r>
      <w:r>
        <w:rPr>
          <w:color w:val="898A8C"/>
          <w:spacing w:val="3"/>
          <w:w w:val="110"/>
          <w:position w:val="2"/>
          <w:sz w:val="12"/>
        </w:rPr>
        <w:t> </w:t>
      </w:r>
      <w:r>
        <w:rPr>
          <w:color w:val="898A8C"/>
          <w:spacing w:val="-2"/>
          <w:w w:val="110"/>
          <w:position w:val="2"/>
          <w:sz w:val="12"/>
        </w:rPr>
        <w:t>Coinbase.</w:t>
      </w:r>
      <w:r>
        <w:rPr>
          <w:color w:val="898A8C"/>
          <w:position w:val="2"/>
          <w:sz w:val="12"/>
        </w:rPr>
        <w:tab/>
      </w:r>
      <w:r>
        <w:rPr>
          <w:color w:val="898A8C"/>
          <w:w w:val="105"/>
          <w:sz w:val="12"/>
        </w:rPr>
        <w:t>Source:</w:t>
      </w:r>
      <w:r>
        <w:rPr>
          <w:color w:val="898A8C"/>
          <w:spacing w:val="-1"/>
          <w:w w:val="105"/>
          <w:sz w:val="12"/>
        </w:rPr>
        <w:t> </w:t>
      </w:r>
      <w:r>
        <w:rPr>
          <w:color w:val="898A8C"/>
          <w:spacing w:val="-2"/>
          <w:w w:val="110"/>
          <w:sz w:val="12"/>
        </w:rPr>
        <w:t>Coinbase.</w:t>
      </w:r>
    </w:p>
    <w:p>
      <w:pPr>
        <w:pStyle w:val="BodyText"/>
        <w:rPr>
          <w:sz w:val="12"/>
        </w:rPr>
      </w:pPr>
    </w:p>
    <w:p>
      <w:pPr>
        <w:pStyle w:val="BodyText"/>
        <w:rPr>
          <w:sz w:val="12"/>
        </w:rPr>
      </w:pPr>
    </w:p>
    <w:p>
      <w:pPr>
        <w:pStyle w:val="BodyText"/>
        <w:rPr>
          <w:sz w:val="12"/>
        </w:rPr>
      </w:pPr>
    </w:p>
    <w:p>
      <w:pPr>
        <w:pStyle w:val="BodyText"/>
        <w:spacing w:before="48"/>
        <w:rPr>
          <w:sz w:val="12"/>
        </w:rPr>
      </w:pPr>
    </w:p>
    <w:p>
      <w:pPr>
        <w:spacing w:before="0"/>
        <w:ind w:left="464" w:right="0" w:firstLine="0"/>
        <w:jc w:val="left"/>
        <w:rPr>
          <w:sz w:val="25"/>
        </w:rPr>
      </w:pPr>
      <w:r>
        <w:rPr>
          <w:color w:val="4D525D"/>
          <w:spacing w:val="-4"/>
          <w:w w:val="105"/>
          <w:sz w:val="25"/>
        </w:rPr>
        <w:t>BASE</w:t>
      </w:r>
    </w:p>
    <w:p>
      <w:pPr>
        <w:pStyle w:val="BodyText"/>
        <w:spacing w:before="155"/>
        <w:rPr>
          <w:sz w:val="25"/>
        </w:rPr>
      </w:pPr>
    </w:p>
    <w:p>
      <w:pPr>
        <w:pStyle w:val="BodyText"/>
        <w:spacing w:line="314" w:lineRule="auto"/>
        <w:ind w:left="463" w:right="2734"/>
        <w:rPr>
          <w:sz w:val="12"/>
        </w:rPr>
      </w:pPr>
      <w:r>
        <w:rPr>
          <w:color w:val="0A0A0C"/>
          <w:w w:val="110"/>
        </w:rPr>
        <w:t>In</w:t>
      </w:r>
      <w:r>
        <w:rPr>
          <w:color w:val="0A0A0C"/>
          <w:spacing w:val="-6"/>
          <w:w w:val="110"/>
        </w:rPr>
        <w:t> </w:t>
      </w:r>
      <w:r>
        <w:rPr>
          <w:color w:val="0A0A0C"/>
          <w:w w:val="110"/>
        </w:rPr>
        <w:t>August 2023,</w:t>
      </w:r>
      <w:r>
        <w:rPr>
          <w:color w:val="0A0A0C"/>
          <w:spacing w:val="-7"/>
          <w:w w:val="110"/>
        </w:rPr>
        <w:t> </w:t>
      </w:r>
      <w:r>
        <w:rPr>
          <w:color w:val="0A0A0C"/>
          <w:w w:val="110"/>
        </w:rPr>
        <w:t>we</w:t>
      </w:r>
      <w:r>
        <w:rPr>
          <w:color w:val="0A0A0C"/>
          <w:spacing w:val="-8"/>
          <w:w w:val="110"/>
        </w:rPr>
        <w:t> </w:t>
      </w:r>
      <w:r>
        <w:rPr>
          <w:color w:val="0A0A0C"/>
          <w:w w:val="110"/>
        </w:rPr>
        <w:t>announced the</w:t>
      </w:r>
      <w:r>
        <w:rPr>
          <w:color w:val="0A0A0C"/>
          <w:spacing w:val="21"/>
          <w:w w:val="110"/>
        </w:rPr>
        <w:t> </w:t>
      </w:r>
      <w:r>
        <w:rPr>
          <w:color w:val="0A0A0C"/>
          <w:w w:val="110"/>
        </w:rPr>
        <w:t>official</w:t>
      </w:r>
      <w:r>
        <w:rPr>
          <w:color w:val="0A0A0C"/>
          <w:spacing w:val="-16"/>
          <w:w w:val="110"/>
        </w:rPr>
        <w:t> </w:t>
      </w:r>
      <w:r>
        <w:rPr>
          <w:color w:val="0A0A0C"/>
          <w:w w:val="110"/>
        </w:rPr>
        <w:t>mainnet Launch of</w:t>
      </w:r>
      <w:r>
        <w:rPr>
          <w:color w:val="0A0A0C"/>
          <w:spacing w:val="21"/>
          <w:w w:val="110"/>
        </w:rPr>
        <w:t> </w:t>
      </w:r>
      <w:r>
        <w:rPr>
          <w:color w:val="0A0A0C"/>
          <w:w w:val="110"/>
        </w:rPr>
        <w:t>Base,</w:t>
      </w:r>
      <w:r>
        <w:rPr>
          <w:color w:val="0A0A0C"/>
          <w:spacing w:val="-12"/>
          <w:w w:val="110"/>
        </w:rPr>
        <w:t> </w:t>
      </w:r>
      <w:r>
        <w:rPr>
          <w:color w:val="0A0A0C"/>
          <w:w w:val="110"/>
        </w:rPr>
        <w:t>an</w:t>
      </w:r>
      <w:r>
        <w:rPr>
          <w:color w:val="0A0A0C"/>
          <w:spacing w:val="-9"/>
          <w:w w:val="110"/>
        </w:rPr>
        <w:t> </w:t>
      </w:r>
      <w:r>
        <w:rPr>
          <w:color w:val="0A0A0C"/>
          <w:w w:val="110"/>
        </w:rPr>
        <w:t>Ethereum Layer-2 network offering a</w:t>
      </w:r>
      <w:r>
        <w:rPr>
          <w:color w:val="0A0A0C"/>
          <w:spacing w:val="-6"/>
          <w:w w:val="110"/>
        </w:rPr>
        <w:t> </w:t>
      </w:r>
      <w:r>
        <w:rPr>
          <w:color w:val="0A0A0C"/>
          <w:w w:val="110"/>
        </w:rPr>
        <w:t>secure, Low-cost, developer-friendly</w:t>
      </w:r>
      <w:r>
        <w:rPr>
          <w:color w:val="0A0A0C"/>
          <w:spacing w:val="-5"/>
          <w:w w:val="110"/>
        </w:rPr>
        <w:t> </w:t>
      </w:r>
      <w:r>
        <w:rPr>
          <w:color w:val="0A0A0C"/>
          <w:w w:val="110"/>
        </w:rPr>
        <w:t>way for</w:t>
      </w:r>
      <w:r>
        <w:rPr>
          <w:color w:val="0A0A0C"/>
          <w:spacing w:val="40"/>
          <w:w w:val="110"/>
        </w:rPr>
        <w:t> </w:t>
      </w:r>
      <w:r>
        <w:rPr>
          <w:color w:val="0A0A0C"/>
          <w:w w:val="110"/>
        </w:rPr>
        <w:t>anyone, </w:t>
      </w:r>
      <w:r>
        <w:rPr>
          <w:color w:val="0A0A0C"/>
          <w:w w:val="115"/>
        </w:rPr>
        <w:t>anywhere,</w:t>
      </w:r>
      <w:r>
        <w:rPr>
          <w:color w:val="0A0A0C"/>
          <w:spacing w:val="-16"/>
          <w:w w:val="115"/>
        </w:rPr>
        <w:t> </w:t>
      </w:r>
      <w:r>
        <w:rPr>
          <w:color w:val="0A0A0C"/>
          <w:w w:val="115"/>
        </w:rPr>
        <w:t>to</w:t>
      </w:r>
      <w:r>
        <w:rPr>
          <w:color w:val="0A0A0C"/>
          <w:spacing w:val="-10"/>
          <w:w w:val="115"/>
        </w:rPr>
        <w:t> </w:t>
      </w:r>
      <w:r>
        <w:rPr>
          <w:color w:val="0A0A0C"/>
          <w:w w:val="115"/>
        </w:rPr>
        <w:t>build</w:t>
      </w:r>
      <w:r>
        <w:rPr>
          <w:color w:val="0A0A0C"/>
          <w:spacing w:val="-16"/>
          <w:w w:val="115"/>
        </w:rPr>
        <w:t> </w:t>
      </w:r>
      <w:r>
        <w:rPr>
          <w:color w:val="0A0A0C"/>
          <w:w w:val="115"/>
        </w:rPr>
        <w:t>decentralized apps</w:t>
      </w:r>
      <w:r>
        <w:rPr>
          <w:color w:val="0A0A0C"/>
          <w:spacing w:val="-16"/>
          <w:w w:val="115"/>
        </w:rPr>
        <w:t> </w:t>
      </w:r>
      <w:r>
        <w:rPr>
          <w:color w:val="0A0A0C"/>
          <w:w w:val="115"/>
        </w:rPr>
        <w:t>or</w:t>
      </w:r>
      <w:r>
        <w:rPr>
          <w:color w:val="0A0A0C"/>
          <w:spacing w:val="-12"/>
          <w:w w:val="115"/>
        </w:rPr>
        <w:t> </w:t>
      </w:r>
      <w:r>
        <w:rPr>
          <w:color w:val="0A0A0C"/>
          <w:w w:val="115"/>
        </w:rPr>
        <w:t>"dapps"</w:t>
      </w:r>
      <w:r>
        <w:rPr>
          <w:color w:val="0A0A0C"/>
          <w:spacing w:val="-14"/>
          <w:w w:val="115"/>
        </w:rPr>
        <w:t> </w:t>
      </w:r>
      <w:r>
        <w:rPr>
          <w:color w:val="0A0A0C"/>
          <w:w w:val="115"/>
        </w:rPr>
        <w:t>onchain.</w:t>
      </w:r>
      <w:r>
        <w:rPr>
          <w:color w:val="0A0A0C"/>
          <w:spacing w:val="-18"/>
          <w:w w:val="115"/>
        </w:rPr>
        <w:t> </w:t>
      </w:r>
      <w:r>
        <w:rPr>
          <w:color w:val="0A0A0C"/>
          <w:w w:val="115"/>
        </w:rPr>
        <w:t>Transaction</w:t>
      </w:r>
      <w:r>
        <w:rPr>
          <w:color w:val="0A0A0C"/>
          <w:spacing w:val="-12"/>
          <w:w w:val="115"/>
        </w:rPr>
        <w:t> </w:t>
      </w:r>
      <w:r>
        <w:rPr>
          <w:color w:val="0A0A0C"/>
          <w:w w:val="115"/>
        </w:rPr>
        <w:t>fees</w:t>
      </w:r>
      <w:r>
        <w:rPr>
          <w:color w:val="0A0A0C"/>
          <w:spacing w:val="-16"/>
          <w:w w:val="115"/>
        </w:rPr>
        <w:t> </w:t>
      </w:r>
      <w:r>
        <w:rPr>
          <w:color w:val="0A0A0C"/>
          <w:w w:val="115"/>
        </w:rPr>
        <w:t>on </w:t>
      </w:r>
      <w:r>
        <w:rPr>
          <w:color w:val="0A0A0C"/>
          <w:w w:val="110"/>
        </w:rPr>
        <w:t>Base</w:t>
      </w:r>
      <w:r>
        <w:rPr>
          <w:color w:val="0A0A0C"/>
          <w:spacing w:val="-13"/>
          <w:w w:val="110"/>
        </w:rPr>
        <w:t> </w:t>
      </w:r>
      <w:r>
        <w:rPr>
          <w:color w:val="0A0A0C"/>
          <w:w w:val="110"/>
        </w:rPr>
        <w:t>using</w:t>
      </w:r>
      <w:r>
        <w:rPr>
          <w:color w:val="0A0A0C"/>
          <w:spacing w:val="-9"/>
          <w:w w:val="110"/>
        </w:rPr>
        <w:t> </w:t>
      </w:r>
      <w:r>
        <w:rPr>
          <w:color w:val="0A0A0C"/>
          <w:w w:val="110"/>
        </w:rPr>
        <w:t>ETH</w:t>
      </w:r>
      <w:r>
        <w:rPr>
          <w:color w:val="0A0A0C"/>
          <w:spacing w:val="-12"/>
          <w:w w:val="110"/>
        </w:rPr>
        <w:t> </w:t>
      </w:r>
      <w:r>
        <w:rPr>
          <w:color w:val="0A0A0C"/>
          <w:w w:val="110"/>
        </w:rPr>
        <w:t>are</w:t>
      </w:r>
      <w:r>
        <w:rPr>
          <w:color w:val="0A0A0C"/>
          <w:spacing w:val="-14"/>
          <w:w w:val="110"/>
        </w:rPr>
        <w:t> </w:t>
      </w:r>
      <w:r>
        <w:rPr>
          <w:color w:val="0A0A0C"/>
          <w:w w:val="110"/>
        </w:rPr>
        <w:t>Less</w:t>
      </w:r>
      <w:r>
        <w:rPr>
          <w:color w:val="0A0A0C"/>
          <w:spacing w:val="-10"/>
          <w:w w:val="110"/>
        </w:rPr>
        <w:t> </w:t>
      </w:r>
      <w:r>
        <w:rPr>
          <w:color w:val="0A0A0C"/>
          <w:w w:val="110"/>
        </w:rPr>
        <w:t>than</w:t>
      </w:r>
      <w:r>
        <w:rPr>
          <w:color w:val="0A0A0C"/>
          <w:spacing w:val="-13"/>
          <w:w w:val="110"/>
        </w:rPr>
        <w:t> </w:t>
      </w:r>
      <w:r>
        <w:rPr>
          <w:color w:val="0A0A0C"/>
          <w:w w:val="110"/>
        </w:rPr>
        <w:t>USD</w:t>
      </w:r>
      <w:r>
        <w:rPr>
          <w:color w:val="0A0A0C"/>
          <w:spacing w:val="-24"/>
          <w:w w:val="110"/>
        </w:rPr>
        <w:t> </w:t>
      </w:r>
      <w:r>
        <w:rPr>
          <w:color w:val="0A0A0C"/>
          <w:w w:val="110"/>
        </w:rPr>
        <w:t>10</w:t>
      </w:r>
      <w:r>
        <w:rPr>
          <w:color w:val="0A0A0C"/>
          <w:spacing w:val="-11"/>
          <w:w w:val="110"/>
        </w:rPr>
        <w:t> </w:t>
      </w:r>
      <w:r>
        <w:rPr>
          <w:color w:val="0A0A0C"/>
          <w:w w:val="110"/>
        </w:rPr>
        <w:t>cents</w:t>
      </w:r>
      <w:r>
        <w:rPr>
          <w:color w:val="0A0A0C"/>
          <w:spacing w:val="-6"/>
          <w:w w:val="110"/>
        </w:rPr>
        <w:t> </w:t>
      </w:r>
      <w:r>
        <w:rPr>
          <w:color w:val="0A0A0C"/>
          <w:w w:val="110"/>
        </w:rPr>
        <w:t>each,</w:t>
      </w:r>
      <w:r>
        <w:rPr>
          <w:color w:val="0A0A0C"/>
          <w:spacing w:val="-16"/>
          <w:w w:val="110"/>
        </w:rPr>
        <w:t> </w:t>
      </w:r>
      <w:r>
        <w:rPr>
          <w:color w:val="0A0A0C"/>
          <w:w w:val="110"/>
        </w:rPr>
        <w:t>significantly Lower than</w:t>
      </w:r>
      <w:r>
        <w:rPr>
          <w:color w:val="0A0A0C"/>
          <w:spacing w:val="-10"/>
          <w:w w:val="110"/>
        </w:rPr>
        <w:t> </w:t>
      </w:r>
      <w:r>
        <w:rPr>
          <w:color w:val="0A0A0C"/>
          <w:w w:val="110"/>
        </w:rPr>
        <w:t>typical </w:t>
      </w:r>
      <w:r>
        <w:rPr>
          <w:color w:val="0A0A0C"/>
          <w:w w:val="115"/>
        </w:rPr>
        <w:t>transaction</w:t>
      </w:r>
      <w:r>
        <w:rPr>
          <w:color w:val="0A0A0C"/>
          <w:spacing w:val="-16"/>
          <w:w w:val="115"/>
        </w:rPr>
        <w:t> </w:t>
      </w:r>
      <w:r>
        <w:rPr>
          <w:color w:val="0A0A0C"/>
          <w:w w:val="115"/>
        </w:rPr>
        <w:t>costs.</w:t>
      </w:r>
      <w:r>
        <w:rPr>
          <w:color w:val="0A0A0C"/>
          <w:spacing w:val="-18"/>
          <w:w w:val="115"/>
        </w:rPr>
        <w:t> </w:t>
      </w:r>
      <w:r>
        <w:rPr>
          <w:color w:val="0A0A0C"/>
          <w:w w:val="115"/>
        </w:rPr>
        <w:t>Our</w:t>
      </w:r>
      <w:r>
        <w:rPr>
          <w:color w:val="0A0A0C"/>
          <w:spacing w:val="-8"/>
          <w:w w:val="115"/>
        </w:rPr>
        <w:t> </w:t>
      </w:r>
      <w:r>
        <w:rPr>
          <w:color w:val="0A0A0C"/>
          <w:w w:val="115"/>
        </w:rPr>
        <w:t>goal</w:t>
      </w:r>
      <w:r>
        <w:rPr>
          <w:color w:val="0A0A0C"/>
          <w:spacing w:val="-17"/>
          <w:w w:val="115"/>
        </w:rPr>
        <w:t> </w:t>
      </w:r>
      <w:r>
        <w:rPr>
          <w:color w:val="0A0A0C"/>
          <w:w w:val="115"/>
        </w:rPr>
        <w:t>with</w:t>
      </w:r>
      <w:r>
        <w:rPr>
          <w:color w:val="0A0A0C"/>
          <w:spacing w:val="-12"/>
          <w:w w:val="115"/>
        </w:rPr>
        <w:t> </w:t>
      </w:r>
      <w:r>
        <w:rPr>
          <w:color w:val="0A0A0C"/>
          <w:w w:val="115"/>
        </w:rPr>
        <w:t>Base</w:t>
      </w:r>
      <w:r>
        <w:rPr>
          <w:color w:val="0A0A0C"/>
          <w:spacing w:val="-16"/>
          <w:w w:val="115"/>
        </w:rPr>
        <w:t> </w:t>
      </w:r>
      <w:r>
        <w:rPr>
          <w:color w:val="0A0A0C"/>
          <w:w w:val="115"/>
        </w:rPr>
        <w:t>is to</w:t>
      </w:r>
      <w:r>
        <w:rPr>
          <w:color w:val="0A0A0C"/>
          <w:spacing w:val="16"/>
          <w:w w:val="115"/>
        </w:rPr>
        <w:t> </w:t>
      </w:r>
      <w:r>
        <w:rPr>
          <w:color w:val="0A0A0C"/>
          <w:w w:val="115"/>
        </w:rPr>
        <w:t>make</w:t>
      </w:r>
      <w:r>
        <w:rPr>
          <w:color w:val="0A0A0C"/>
          <w:spacing w:val="-10"/>
          <w:w w:val="115"/>
        </w:rPr>
        <w:t> </w:t>
      </w:r>
      <w:r>
        <w:rPr>
          <w:color w:val="0A0A0C"/>
          <w:w w:val="115"/>
        </w:rPr>
        <w:t>enchain</w:t>
      </w:r>
      <w:r>
        <w:rPr>
          <w:color w:val="0A0A0C"/>
          <w:spacing w:val="-12"/>
          <w:w w:val="115"/>
        </w:rPr>
        <w:t> </w:t>
      </w:r>
      <w:r>
        <w:rPr>
          <w:color w:val="0A0A0C"/>
          <w:w w:val="115"/>
        </w:rPr>
        <w:t>the</w:t>
      </w:r>
      <w:r>
        <w:rPr>
          <w:color w:val="0A0A0C"/>
          <w:spacing w:val="9"/>
          <w:w w:val="115"/>
        </w:rPr>
        <w:t> </w:t>
      </w:r>
      <w:r>
        <w:rPr>
          <w:color w:val="0A0A0C"/>
          <w:w w:val="115"/>
        </w:rPr>
        <w:t>next</w:t>
      </w:r>
      <w:r>
        <w:rPr>
          <w:color w:val="0A0A0C"/>
          <w:spacing w:val="-9"/>
          <w:w w:val="115"/>
        </w:rPr>
        <w:t> </w:t>
      </w:r>
      <w:r>
        <w:rPr>
          <w:color w:val="0A0A0C"/>
          <w:w w:val="115"/>
        </w:rPr>
        <w:t>online</w:t>
      </w:r>
      <w:r>
        <w:rPr>
          <w:color w:val="0A0A0C"/>
          <w:spacing w:val="-17"/>
          <w:w w:val="115"/>
        </w:rPr>
        <w:t> </w:t>
      </w:r>
      <w:r>
        <w:rPr>
          <w:color w:val="0A0A0C"/>
          <w:w w:val="115"/>
        </w:rPr>
        <w:t>and onboard</w:t>
      </w:r>
      <w:r>
        <w:rPr>
          <w:color w:val="0A0A0C"/>
          <w:spacing w:val="-27"/>
          <w:w w:val="115"/>
        </w:rPr>
        <w:t> </w:t>
      </w:r>
      <w:r>
        <w:rPr>
          <w:color w:val="0A0A0C"/>
          <w:w w:val="115"/>
        </w:rPr>
        <w:t>1B+</w:t>
      </w:r>
      <w:r>
        <w:rPr>
          <w:color w:val="0A0A0C"/>
          <w:spacing w:val="-16"/>
          <w:w w:val="115"/>
        </w:rPr>
        <w:t> </w:t>
      </w:r>
      <w:r>
        <w:rPr>
          <w:color w:val="0A0A0C"/>
          <w:w w:val="115"/>
        </w:rPr>
        <w:t>users</w:t>
      </w:r>
      <w:r>
        <w:rPr>
          <w:color w:val="0A0A0C"/>
          <w:spacing w:val="-17"/>
          <w:w w:val="115"/>
        </w:rPr>
        <w:t> </w:t>
      </w:r>
      <w:r>
        <w:rPr>
          <w:color w:val="0A0A0C"/>
          <w:w w:val="115"/>
        </w:rPr>
        <w:t>into</w:t>
      </w:r>
      <w:r>
        <w:rPr>
          <w:color w:val="0A0A0C"/>
          <w:spacing w:val="-17"/>
          <w:w w:val="115"/>
        </w:rPr>
        <w:t> </w:t>
      </w:r>
      <w:r>
        <w:rPr>
          <w:color w:val="0A0A0C"/>
          <w:w w:val="115"/>
        </w:rPr>
        <w:t>the</w:t>
      </w:r>
      <w:r>
        <w:rPr>
          <w:color w:val="0A0A0C"/>
          <w:spacing w:val="-21"/>
          <w:w w:val="115"/>
        </w:rPr>
        <w:t> </w:t>
      </w:r>
      <w:r>
        <w:rPr>
          <w:color w:val="0A0A0C"/>
          <w:w w:val="115"/>
        </w:rPr>
        <w:t>crypto</w:t>
      </w:r>
      <w:r>
        <w:rPr>
          <w:color w:val="0A0A0C"/>
          <w:spacing w:val="-16"/>
          <w:w w:val="115"/>
        </w:rPr>
        <w:t> </w:t>
      </w:r>
      <w:r>
        <w:rPr>
          <w:color w:val="0A0A0C"/>
          <w:w w:val="115"/>
        </w:rPr>
        <w:t>economy.</w:t>
      </w:r>
      <w:r>
        <w:rPr>
          <w:color w:val="0A0A0C"/>
          <w:spacing w:val="-15"/>
          <w:w w:val="115"/>
        </w:rPr>
        <w:t> </w:t>
      </w:r>
      <w:r>
        <w:rPr>
          <w:color w:val="0A0A0C"/>
          <w:w w:val="115"/>
        </w:rPr>
        <w:t>In</w:t>
      </w:r>
      <w:r>
        <w:rPr>
          <w:color w:val="0A0A0C"/>
          <w:spacing w:val="-11"/>
          <w:w w:val="115"/>
        </w:rPr>
        <w:t> </w:t>
      </w:r>
      <w:r>
        <w:rPr>
          <w:color w:val="0A0A0C"/>
          <w:w w:val="115"/>
        </w:rPr>
        <w:t>pursuit</w:t>
      </w:r>
      <w:r>
        <w:rPr>
          <w:color w:val="0A0A0C"/>
          <w:spacing w:val="-5"/>
          <w:w w:val="115"/>
        </w:rPr>
        <w:t> </w:t>
      </w:r>
      <w:r>
        <w:rPr>
          <w:color w:val="0A0A0C"/>
          <w:w w:val="115"/>
        </w:rPr>
        <w:t>of</w:t>
      </w:r>
      <w:r>
        <w:rPr>
          <w:color w:val="0A0A0C"/>
          <w:spacing w:val="-6"/>
          <w:w w:val="115"/>
        </w:rPr>
        <w:t> </w:t>
      </w:r>
      <w:r>
        <w:rPr>
          <w:color w:val="0A0A0C"/>
          <w:w w:val="115"/>
        </w:rPr>
        <w:t>this</w:t>
      </w:r>
      <w:r>
        <w:rPr>
          <w:color w:val="0A0A0C"/>
          <w:spacing w:val="-16"/>
          <w:w w:val="115"/>
        </w:rPr>
        <w:t> </w:t>
      </w:r>
      <w:r>
        <w:rPr>
          <w:color w:val="0A0A0C"/>
          <w:w w:val="115"/>
        </w:rPr>
        <w:t>goal,</w:t>
      </w:r>
      <w:r>
        <w:rPr>
          <w:color w:val="0A0A0C"/>
          <w:spacing w:val="-16"/>
          <w:w w:val="115"/>
        </w:rPr>
        <w:t> </w:t>
      </w:r>
      <w:r>
        <w:rPr>
          <w:color w:val="0A0A0C"/>
          <w:w w:val="115"/>
        </w:rPr>
        <w:t>Base</w:t>
      </w:r>
      <w:r>
        <w:rPr>
          <w:color w:val="0A0A0C"/>
          <w:spacing w:val="-15"/>
          <w:w w:val="115"/>
        </w:rPr>
        <w:t> </w:t>
      </w:r>
      <w:r>
        <w:rPr>
          <w:color w:val="0A0A0C"/>
          <w:w w:val="115"/>
        </w:rPr>
        <w:t>serves </w:t>
      </w:r>
      <w:r>
        <w:rPr>
          <w:color w:val="0A0A0C"/>
          <w:spacing w:val="-2"/>
          <w:w w:val="115"/>
        </w:rPr>
        <w:t>as</w:t>
      </w:r>
      <w:r>
        <w:rPr>
          <w:color w:val="0A0A0C"/>
          <w:spacing w:val="-14"/>
          <w:w w:val="115"/>
        </w:rPr>
        <w:t> </w:t>
      </w:r>
      <w:r>
        <w:rPr>
          <w:color w:val="0A0A0C"/>
          <w:spacing w:val="-2"/>
          <w:w w:val="115"/>
        </w:rPr>
        <w:t>both</w:t>
      </w:r>
      <w:r>
        <w:rPr>
          <w:color w:val="0A0A0C"/>
          <w:spacing w:val="-18"/>
          <w:w w:val="115"/>
        </w:rPr>
        <w:t> </w:t>
      </w:r>
      <w:r>
        <w:rPr>
          <w:color w:val="0A0A0C"/>
          <w:spacing w:val="-2"/>
          <w:w w:val="115"/>
        </w:rPr>
        <w:t>a</w:t>
      </w:r>
      <w:r>
        <w:rPr>
          <w:color w:val="0A0A0C"/>
          <w:spacing w:val="-17"/>
          <w:w w:val="115"/>
        </w:rPr>
        <w:t> </w:t>
      </w:r>
      <w:r>
        <w:rPr>
          <w:color w:val="0A0A0C"/>
          <w:spacing w:val="-2"/>
          <w:w w:val="115"/>
        </w:rPr>
        <w:t>home</w:t>
      </w:r>
      <w:r>
        <w:rPr>
          <w:color w:val="0A0A0C"/>
          <w:spacing w:val="-8"/>
          <w:w w:val="115"/>
        </w:rPr>
        <w:t> </w:t>
      </w:r>
      <w:r>
        <w:rPr>
          <w:color w:val="0A0A0C"/>
          <w:spacing w:val="-2"/>
          <w:w w:val="115"/>
        </w:rPr>
        <w:t>for</w:t>
      </w:r>
      <w:r>
        <w:rPr>
          <w:color w:val="0A0A0C"/>
          <w:spacing w:val="16"/>
          <w:w w:val="115"/>
        </w:rPr>
        <w:t> </w:t>
      </w:r>
      <w:r>
        <w:rPr>
          <w:color w:val="0A0A0C"/>
          <w:spacing w:val="-2"/>
          <w:w w:val="115"/>
        </w:rPr>
        <w:t>Coinbase's</w:t>
      </w:r>
      <w:r>
        <w:rPr>
          <w:color w:val="0A0A0C"/>
          <w:spacing w:val="-10"/>
          <w:w w:val="115"/>
        </w:rPr>
        <w:t> </w:t>
      </w:r>
      <w:r>
        <w:rPr>
          <w:color w:val="0A0A0C"/>
          <w:spacing w:val="-2"/>
          <w:w w:val="115"/>
        </w:rPr>
        <w:t>onchain</w:t>
      </w:r>
      <w:r>
        <w:rPr>
          <w:color w:val="0A0A0C"/>
          <w:spacing w:val="-7"/>
          <w:w w:val="115"/>
        </w:rPr>
        <w:t> </w:t>
      </w:r>
      <w:r>
        <w:rPr>
          <w:color w:val="0A0A0C"/>
          <w:spacing w:val="-2"/>
          <w:w w:val="115"/>
        </w:rPr>
        <w:t>products</w:t>
      </w:r>
      <w:r>
        <w:rPr>
          <w:color w:val="0A0A0C"/>
          <w:spacing w:val="-6"/>
          <w:w w:val="115"/>
        </w:rPr>
        <w:t> </w:t>
      </w:r>
      <w:r>
        <w:rPr>
          <w:color w:val="0A0A0C"/>
          <w:spacing w:val="-2"/>
          <w:w w:val="115"/>
        </w:rPr>
        <w:t>and</w:t>
      </w:r>
      <w:r>
        <w:rPr>
          <w:color w:val="0A0A0C"/>
          <w:spacing w:val="-13"/>
          <w:w w:val="115"/>
        </w:rPr>
        <w:t> </w:t>
      </w:r>
      <w:r>
        <w:rPr>
          <w:color w:val="0A0A0C"/>
          <w:spacing w:val="-2"/>
          <w:w w:val="115"/>
        </w:rPr>
        <w:t>an</w:t>
      </w:r>
      <w:r>
        <w:rPr>
          <w:color w:val="0A0A0C"/>
          <w:spacing w:val="-12"/>
          <w:w w:val="115"/>
        </w:rPr>
        <w:t> </w:t>
      </w:r>
      <w:r>
        <w:rPr>
          <w:color w:val="0A0A0C"/>
          <w:spacing w:val="-2"/>
          <w:w w:val="115"/>
        </w:rPr>
        <w:t>open</w:t>
      </w:r>
      <w:r>
        <w:rPr>
          <w:color w:val="0A0A0C"/>
          <w:spacing w:val="-14"/>
          <w:w w:val="115"/>
        </w:rPr>
        <w:t> </w:t>
      </w:r>
      <w:r>
        <w:rPr>
          <w:color w:val="0A0A0C"/>
          <w:spacing w:val="-2"/>
          <w:w w:val="115"/>
        </w:rPr>
        <w:t>ecosystem where </w:t>
      </w:r>
      <w:r>
        <w:rPr>
          <w:color w:val="0A0A0C"/>
          <w:w w:val="110"/>
        </w:rPr>
        <w:t>anyone</w:t>
      </w:r>
      <w:r>
        <w:rPr>
          <w:color w:val="0A0A0C"/>
          <w:spacing w:val="-3"/>
          <w:w w:val="110"/>
        </w:rPr>
        <w:t> </w:t>
      </w:r>
      <w:r>
        <w:rPr>
          <w:color w:val="0A0A0C"/>
          <w:w w:val="110"/>
        </w:rPr>
        <w:t>can</w:t>
      </w:r>
      <w:r>
        <w:rPr>
          <w:color w:val="0A0A0C"/>
          <w:spacing w:val="-10"/>
          <w:w w:val="110"/>
        </w:rPr>
        <w:t> </w:t>
      </w:r>
      <w:r>
        <w:rPr>
          <w:color w:val="0A0A0C"/>
          <w:w w:val="110"/>
        </w:rPr>
        <w:t>build</w:t>
      </w:r>
      <w:r>
        <w:rPr>
          <w:color w:val="313133"/>
          <w:w w:val="110"/>
        </w:rPr>
        <w:t>.</w:t>
      </w:r>
      <w:r>
        <w:rPr>
          <w:color w:val="313133"/>
          <w:spacing w:val="-25"/>
          <w:w w:val="110"/>
        </w:rPr>
        <w:t> </w:t>
      </w:r>
      <w:r>
        <w:rPr>
          <w:color w:val="0A0A0C"/>
          <w:w w:val="110"/>
        </w:rPr>
        <w:t>As</w:t>
      </w:r>
      <w:r>
        <w:rPr>
          <w:color w:val="0A0A0C"/>
          <w:spacing w:val="-9"/>
          <w:w w:val="110"/>
        </w:rPr>
        <w:t> </w:t>
      </w:r>
      <w:r>
        <w:rPr>
          <w:color w:val="0A0A0C"/>
          <w:w w:val="110"/>
        </w:rPr>
        <w:t>of</w:t>
      </w:r>
      <w:r>
        <w:rPr>
          <w:color w:val="0A0A0C"/>
          <w:spacing w:val="25"/>
          <w:w w:val="110"/>
        </w:rPr>
        <w:t> </w:t>
      </w:r>
      <w:r>
        <w:rPr>
          <w:color w:val="0A0A0C"/>
          <w:w w:val="110"/>
        </w:rPr>
        <w:t>end-November, Base</w:t>
      </w:r>
      <w:r>
        <w:rPr>
          <w:color w:val="0A0A0C"/>
          <w:spacing w:val="-7"/>
          <w:w w:val="110"/>
        </w:rPr>
        <w:t> </w:t>
      </w:r>
      <w:r>
        <w:rPr>
          <w:color w:val="0A0A0C"/>
          <w:w w:val="110"/>
        </w:rPr>
        <w:t>had</w:t>
      </w:r>
      <w:r>
        <w:rPr>
          <w:color w:val="0A0A0C"/>
          <w:spacing w:val="-9"/>
          <w:w w:val="110"/>
        </w:rPr>
        <w:t> </w:t>
      </w:r>
      <w:r>
        <w:rPr>
          <w:color w:val="0A0A0C"/>
          <w:w w:val="110"/>
        </w:rPr>
        <w:t>$594M</w:t>
      </w:r>
      <w:r>
        <w:rPr>
          <w:color w:val="0A0A0C"/>
          <w:spacing w:val="-16"/>
          <w:w w:val="110"/>
        </w:rPr>
        <w:t> </w:t>
      </w:r>
      <w:r>
        <w:rPr>
          <w:color w:val="0A0A0C"/>
          <w:w w:val="110"/>
        </w:rPr>
        <w:t>in total</w:t>
      </w:r>
      <w:r>
        <w:rPr>
          <w:color w:val="0A0A0C"/>
          <w:spacing w:val="-19"/>
          <w:w w:val="110"/>
        </w:rPr>
        <w:t> </w:t>
      </w:r>
      <w:r>
        <w:rPr>
          <w:color w:val="0A0A0C"/>
          <w:w w:val="110"/>
        </w:rPr>
        <w:t>value</w:t>
      </w:r>
      <w:r>
        <w:rPr>
          <w:color w:val="0A0A0C"/>
          <w:spacing w:val="-5"/>
          <w:w w:val="110"/>
        </w:rPr>
        <w:t> </w:t>
      </w:r>
      <w:r>
        <w:rPr>
          <w:color w:val="0A0A0C"/>
          <w:w w:val="110"/>
        </w:rPr>
        <w:t>Locked</w:t>
      </w:r>
      <w:r>
        <w:rPr>
          <w:color w:val="0A0A0C"/>
          <w:spacing w:val="-1"/>
          <w:w w:val="110"/>
        </w:rPr>
        <w:t> </w:t>
      </w:r>
      <w:r>
        <w:rPr>
          <w:color w:val="0A0A0C"/>
          <w:w w:val="110"/>
        </w:rPr>
        <w:t>on </w:t>
      </w:r>
      <w:r>
        <w:rPr>
          <w:color w:val="0A0A0C"/>
          <w:w w:val="115"/>
        </w:rPr>
        <w:t>the network according to L2Beat.</w:t>
      </w:r>
      <w:r>
        <w:rPr>
          <w:color w:val="313133"/>
          <w:w w:val="115"/>
          <w:position w:val="6"/>
          <w:sz w:val="12"/>
        </w:rPr>
        <w:t>87</w:t>
      </w:r>
    </w:p>
    <w:p>
      <w:pPr>
        <w:spacing w:before="105"/>
        <w:ind w:left="460" w:right="0" w:firstLine="0"/>
        <w:jc w:val="left"/>
        <w:rPr>
          <w:sz w:val="12"/>
        </w:rPr>
      </w:pPr>
      <w:r>
        <w:rPr>
          <w:color w:val="898A8C"/>
          <w:w w:val="110"/>
          <w:position w:val="4"/>
          <w:sz w:val="8"/>
        </w:rPr>
        <w:t>87</w:t>
      </w:r>
      <w:r>
        <w:rPr>
          <w:color w:val="898A8C"/>
          <w:spacing w:val="6"/>
          <w:w w:val="110"/>
          <w:position w:val="4"/>
          <w:sz w:val="8"/>
        </w:rPr>
        <w:t> </w:t>
      </w:r>
      <w:r>
        <w:rPr>
          <w:color w:val="4D525D"/>
          <w:w w:val="110"/>
          <w:sz w:val="12"/>
        </w:rPr>
        <w:t>See</w:t>
      </w:r>
      <w:r>
        <w:rPr>
          <w:color w:val="4D525D"/>
          <w:spacing w:val="-9"/>
          <w:w w:val="110"/>
          <w:sz w:val="12"/>
        </w:rPr>
        <w:t> </w:t>
      </w:r>
      <w:r>
        <w:rPr>
          <w:color w:val="4D525D"/>
          <w:w w:val="110"/>
          <w:sz w:val="12"/>
        </w:rPr>
        <w:t>L2Beat.</w:t>
      </w:r>
      <w:r>
        <w:rPr>
          <w:color w:val="4D525D"/>
          <w:spacing w:val="-9"/>
          <w:w w:val="110"/>
          <w:sz w:val="12"/>
        </w:rPr>
        <w:t> </w:t>
      </w:r>
      <w:hyperlink r:id="rId251">
        <w:r>
          <w:rPr>
            <w:color w:val="4D525D"/>
            <w:w w:val="110"/>
            <w:sz w:val="12"/>
            <w:u w:val="thick" w:color="4D525D"/>
          </w:rPr>
          <w:t>"Base</w:t>
        </w:r>
        <w:r>
          <w:rPr>
            <w:color w:val="4D525D"/>
            <w:spacing w:val="-9"/>
            <w:w w:val="110"/>
            <w:sz w:val="12"/>
            <w:u w:val="thick" w:color="4D525D"/>
          </w:rPr>
          <w:t> </w:t>
        </w:r>
        <w:r>
          <w:rPr>
            <w:color w:val="4D525D"/>
            <w:w w:val="110"/>
            <w:sz w:val="12"/>
            <w:u w:val="thick" w:color="4D525D"/>
          </w:rPr>
          <w:t>Project</w:t>
        </w:r>
        <w:r>
          <w:rPr>
            <w:color w:val="4D525D"/>
            <w:spacing w:val="-7"/>
            <w:w w:val="110"/>
            <w:sz w:val="12"/>
            <w:u w:val="thick" w:color="4D525D"/>
          </w:rPr>
          <w:t> </w:t>
        </w:r>
        <w:r>
          <w:rPr>
            <w:color w:val="4D525D"/>
            <w:w w:val="110"/>
            <w:sz w:val="12"/>
            <w:u w:val="thick" w:color="4D525D"/>
          </w:rPr>
          <w:t>Overview"</w:t>
        </w:r>
      </w:hyperlink>
      <w:r>
        <w:rPr>
          <w:color w:val="4D525D"/>
          <w:spacing w:val="-7"/>
          <w:w w:val="110"/>
          <w:sz w:val="12"/>
        </w:rPr>
        <w:t> </w:t>
      </w:r>
      <w:r>
        <w:rPr>
          <w:color w:val="4D525D"/>
          <w:w w:val="110"/>
          <w:sz w:val="12"/>
        </w:rPr>
        <w:t>published</w:t>
      </w:r>
      <w:r>
        <w:rPr>
          <w:color w:val="4D525D"/>
          <w:spacing w:val="-6"/>
          <w:w w:val="110"/>
          <w:sz w:val="12"/>
        </w:rPr>
        <w:t> </w:t>
      </w:r>
      <w:r>
        <w:rPr>
          <w:color w:val="4D525D"/>
          <w:w w:val="110"/>
          <w:sz w:val="12"/>
        </w:rPr>
        <w:t>November</w:t>
      </w:r>
      <w:r>
        <w:rPr>
          <w:color w:val="4D525D"/>
          <w:spacing w:val="-4"/>
          <w:w w:val="110"/>
          <w:sz w:val="12"/>
        </w:rPr>
        <w:t> </w:t>
      </w:r>
      <w:r>
        <w:rPr>
          <w:color w:val="4D525D"/>
          <w:w w:val="110"/>
          <w:sz w:val="12"/>
        </w:rPr>
        <w:t>30,</w:t>
      </w:r>
      <w:r>
        <w:rPr>
          <w:color w:val="4D525D"/>
          <w:spacing w:val="-10"/>
          <w:w w:val="110"/>
          <w:sz w:val="12"/>
        </w:rPr>
        <w:t> </w:t>
      </w:r>
      <w:r>
        <w:rPr>
          <w:color w:val="4D525D"/>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727104">
                <wp:simplePos x="0" y="0"/>
                <wp:positionH relativeFrom="page">
                  <wp:posOffset>647189</wp:posOffset>
                </wp:positionH>
                <wp:positionV relativeFrom="paragraph">
                  <wp:posOffset>68893</wp:posOffset>
                </wp:positionV>
                <wp:extent cx="6704330" cy="1270"/>
                <wp:effectExtent l="0" t="0" r="0" b="0"/>
                <wp:wrapTopAndBottom/>
                <wp:docPr id="627" name="Graphic 627"/>
                <wp:cNvGraphicFramePr>
                  <a:graphicFrameLocks/>
                </wp:cNvGraphicFramePr>
                <a:graphic>
                  <a:graphicData uri="http://schemas.microsoft.com/office/word/2010/wordprocessingShape">
                    <wps:wsp>
                      <wps:cNvPr id="627" name="Graphic 627"/>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589376;mso-wrap-distance-left:0;mso-wrap-distance-right:0" id="docshape427"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type w:val="continuous"/>
          <w:pgSz w:w="12240" w:h="15840"/>
          <w:pgMar w:header="602" w:footer="620" w:top="660" w:bottom="0" w:left="560" w:right="540"/>
        </w:sectPr>
      </w:pPr>
    </w:p>
    <w:p>
      <w:pPr>
        <w:pStyle w:val="BodyText"/>
      </w:pPr>
      <w:r>
        <w:rPr/>
        <w:drawing>
          <wp:anchor distT="0" distB="0" distL="0" distR="0" allowOverlap="1" layoutInCell="1" locked="0" behindDoc="0" simplePos="0" relativeHeight="15871488">
            <wp:simplePos x="0" y="0"/>
            <wp:positionH relativeFrom="page">
              <wp:posOffset>0</wp:posOffset>
            </wp:positionH>
            <wp:positionV relativeFrom="page">
              <wp:posOffset>0</wp:posOffset>
            </wp:positionV>
            <wp:extent cx="219800" cy="10040089"/>
            <wp:effectExtent l="0" t="0" r="0" b="0"/>
            <wp:wrapNone/>
            <wp:docPr id="628" name="Image 628"/>
            <wp:cNvGraphicFramePr>
              <a:graphicFrameLocks/>
            </wp:cNvGraphicFramePr>
            <a:graphic>
              <a:graphicData uri="http://schemas.openxmlformats.org/drawingml/2006/picture">
                <pic:pic>
                  <pic:nvPicPr>
                    <pic:cNvPr id="628" name="Image 628"/>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2" w:lineRule="auto"/>
        <w:ind w:left="455" w:right="2958" w:firstLine="13"/>
      </w:pPr>
      <w:bookmarkStart w:name="Page_79" w:id="80"/>
      <w:bookmarkEnd w:id="80"/>
      <w:r>
        <w:rPr/>
      </w:r>
      <w:r>
        <w:rPr>
          <w:color w:val="0C0C0E"/>
          <w:w w:val="110"/>
        </w:rPr>
        <w:t>Base</w:t>
      </w:r>
      <w:r>
        <w:rPr>
          <w:color w:val="0C0C0E"/>
          <w:spacing w:val="-10"/>
          <w:w w:val="110"/>
        </w:rPr>
        <w:t> </w:t>
      </w:r>
      <w:r>
        <w:rPr>
          <w:color w:val="0C0C0E"/>
          <w:w w:val="110"/>
        </w:rPr>
        <w:t>is</w:t>
      </w:r>
      <w:r>
        <w:rPr>
          <w:color w:val="0C0C0E"/>
          <w:spacing w:val="38"/>
          <w:w w:val="110"/>
        </w:rPr>
        <w:t> </w:t>
      </w:r>
      <w:r>
        <w:rPr>
          <w:color w:val="0C0C0E"/>
          <w:w w:val="110"/>
        </w:rPr>
        <w:t>built on OP</w:t>
      </w:r>
      <w:r>
        <w:rPr>
          <w:color w:val="0C0C0E"/>
          <w:spacing w:val="-4"/>
          <w:w w:val="110"/>
        </w:rPr>
        <w:t> </w:t>
      </w:r>
      <w:r>
        <w:rPr>
          <w:color w:val="0C0C0E"/>
          <w:w w:val="110"/>
        </w:rPr>
        <w:t>Stack in collaboration with Optimism as part of the broader vision for</w:t>
      </w:r>
      <w:r>
        <w:rPr>
          <w:color w:val="0C0C0E"/>
          <w:spacing w:val="40"/>
          <w:w w:val="110"/>
        </w:rPr>
        <w:t> </w:t>
      </w:r>
      <w:r>
        <w:rPr>
          <w:color w:val="0C0C0E"/>
          <w:w w:val="110"/>
        </w:rPr>
        <w:t>creating a standard, modular, rollup-agnostic Superchain, comprised of many L2s rather than a single L2, with different L2 ecosystems that interoperate to scale the overall network.</w:t>
      </w:r>
      <w:r>
        <w:rPr>
          <w:color w:val="313133"/>
          <w:w w:val="110"/>
        </w:rPr>
        <w:t>BB</w:t>
      </w:r>
      <w:r>
        <w:rPr>
          <w:color w:val="0C0C0E"/>
          <w:w w:val="110"/>
        </w:rPr>
        <w:t>Although we've incubated Base inside of Coinbase, we plan to progressively decentralize the chain over time and</w:t>
      </w:r>
      <w:r>
        <w:rPr>
          <w:color w:val="0C0C0E"/>
          <w:spacing w:val="17"/>
          <w:w w:val="110"/>
        </w:rPr>
        <w:t> </w:t>
      </w:r>
      <w:r>
        <w:rPr>
          <w:color w:val="0C0C0E"/>
          <w:w w:val="110"/>
        </w:rPr>
        <w:t>currently</w:t>
      </w:r>
      <w:r>
        <w:rPr>
          <w:color w:val="0C0C0E"/>
          <w:spacing w:val="40"/>
          <w:w w:val="110"/>
        </w:rPr>
        <w:t> </w:t>
      </w:r>
      <w:r>
        <w:rPr>
          <w:color w:val="0C0C0E"/>
          <w:w w:val="110"/>
        </w:rPr>
        <w:t>do</w:t>
      </w:r>
      <w:r>
        <w:rPr>
          <w:color w:val="0C0C0E"/>
          <w:spacing w:val="-3"/>
          <w:w w:val="110"/>
        </w:rPr>
        <w:t> </w:t>
      </w:r>
      <w:r>
        <w:rPr>
          <w:color w:val="0C0C0E"/>
          <w:w w:val="110"/>
        </w:rPr>
        <w:t>not</w:t>
      </w:r>
      <w:r>
        <w:rPr>
          <w:color w:val="0C0C0E"/>
          <w:spacing w:val="18"/>
          <w:w w:val="110"/>
        </w:rPr>
        <w:t> </w:t>
      </w:r>
      <w:r>
        <w:rPr>
          <w:color w:val="0C0C0E"/>
          <w:w w:val="110"/>
        </w:rPr>
        <w:t>plan to</w:t>
      </w:r>
      <w:r>
        <w:rPr>
          <w:color w:val="0C0C0E"/>
          <w:spacing w:val="29"/>
          <w:w w:val="110"/>
        </w:rPr>
        <w:t> </w:t>
      </w:r>
      <w:r>
        <w:rPr>
          <w:color w:val="0C0C0E"/>
          <w:w w:val="110"/>
        </w:rPr>
        <w:t>issue</w:t>
      </w:r>
      <w:r>
        <w:rPr>
          <w:color w:val="0C0C0E"/>
          <w:spacing w:val="18"/>
          <w:w w:val="110"/>
        </w:rPr>
        <w:t> </w:t>
      </w:r>
      <w:r>
        <w:rPr>
          <w:color w:val="0C0C0E"/>
          <w:w w:val="110"/>
        </w:rPr>
        <w:t>a new</w:t>
      </w:r>
      <w:r>
        <w:rPr>
          <w:color w:val="0C0C0E"/>
          <w:spacing w:val="27"/>
          <w:w w:val="110"/>
        </w:rPr>
        <w:t> </w:t>
      </w:r>
      <w:r>
        <w:rPr>
          <w:color w:val="0C0C0E"/>
          <w:w w:val="110"/>
        </w:rPr>
        <w:t>network</w:t>
      </w:r>
      <w:r>
        <w:rPr>
          <w:color w:val="0C0C0E"/>
          <w:spacing w:val="26"/>
          <w:w w:val="110"/>
        </w:rPr>
        <w:t> </w:t>
      </w:r>
      <w:r>
        <w:rPr>
          <w:color w:val="0C0C0E"/>
          <w:w w:val="110"/>
        </w:rPr>
        <w:t>token.</w:t>
      </w:r>
      <w:r>
        <w:rPr>
          <w:color w:val="0C0C0E"/>
          <w:spacing w:val="14"/>
          <w:w w:val="110"/>
        </w:rPr>
        <w:t> </w:t>
      </w:r>
      <w:r>
        <w:rPr>
          <w:color w:val="0C0C0E"/>
          <w:w w:val="110"/>
        </w:rPr>
        <w:t>Base</w:t>
      </w:r>
      <w:r>
        <w:rPr>
          <w:color w:val="0C0C0E"/>
          <w:spacing w:val="21"/>
          <w:w w:val="110"/>
        </w:rPr>
        <w:t> </w:t>
      </w:r>
      <w:r>
        <w:rPr>
          <w:color w:val="0C0C0E"/>
          <w:w w:val="110"/>
        </w:rPr>
        <w:t>has</w:t>
      </w:r>
      <w:r>
        <w:rPr>
          <w:color w:val="0C0C0E"/>
          <w:spacing w:val="23"/>
          <w:w w:val="110"/>
        </w:rPr>
        <w:t> </w:t>
      </w:r>
      <w:r>
        <w:rPr>
          <w:color w:val="0C0C0E"/>
          <w:w w:val="110"/>
        </w:rPr>
        <w:t>committed</w:t>
      </w:r>
      <w:r>
        <w:rPr>
          <w:color w:val="0C0C0E"/>
          <w:w w:val="110"/>
        </w:rPr>
        <w:t> to sharing a percentage of the Base sequencer revenue with the</w:t>
      </w:r>
      <w:r>
        <w:rPr>
          <w:color w:val="0C0C0E"/>
          <w:spacing w:val="-4"/>
          <w:w w:val="110"/>
        </w:rPr>
        <w:t> </w:t>
      </w:r>
      <w:r>
        <w:rPr>
          <w:color w:val="0C0C0E"/>
          <w:w w:val="110"/>
        </w:rPr>
        <w:t>Optimism Collective. This amount is</w:t>
      </w:r>
      <w:r>
        <w:rPr>
          <w:color w:val="0C0C0E"/>
          <w:spacing w:val="40"/>
          <w:w w:val="110"/>
        </w:rPr>
        <w:t> </w:t>
      </w:r>
      <w:r>
        <w:rPr>
          <w:color w:val="0C0C0E"/>
          <w:w w:val="110"/>
        </w:rPr>
        <w:t>contributed</w:t>
      </w:r>
      <w:r>
        <w:rPr>
          <w:color w:val="0C0C0E"/>
          <w:spacing w:val="40"/>
          <w:w w:val="110"/>
        </w:rPr>
        <w:t> </w:t>
      </w:r>
      <w:r>
        <w:rPr>
          <w:color w:val="0C0C0E"/>
          <w:w w:val="110"/>
        </w:rPr>
        <w:t>onchain, split from sequencer</w:t>
      </w:r>
    </w:p>
    <w:p>
      <w:pPr>
        <w:pStyle w:val="BodyText"/>
        <w:spacing w:line="314" w:lineRule="auto" w:before="11"/>
        <w:ind w:left="466" w:right="3058" w:hanging="1"/>
      </w:pPr>
      <w:r>
        <w:rPr>
          <w:color w:val="0C0C0E"/>
          <w:w w:val="110"/>
        </w:rPr>
        <w:t>revenues, and routed to the Optimism Collective to be allocated towards Retroactive Public Goods Funding (RetroPGF) or other ecosystem projects. Base has committed to contribute either 2.5% of</w:t>
      </w:r>
      <w:r>
        <w:rPr>
          <w:color w:val="0C0C0E"/>
          <w:spacing w:val="40"/>
          <w:w w:val="110"/>
        </w:rPr>
        <w:t> </w:t>
      </w:r>
      <w:r>
        <w:rPr>
          <w:color w:val="0C0C0E"/>
          <w:w w:val="110"/>
        </w:rPr>
        <w:t>Base's total revenue from sequencing or,</w:t>
      </w:r>
      <w:r>
        <w:rPr>
          <w:color w:val="0C0C0E"/>
          <w:spacing w:val="-21"/>
          <w:w w:val="110"/>
        </w:rPr>
        <w:t> </w:t>
      </w:r>
      <w:r>
        <w:rPr>
          <w:color w:val="0C0C0E"/>
          <w:w w:val="110"/>
        </w:rPr>
        <w:t>if</w:t>
      </w:r>
      <w:r>
        <w:rPr>
          <w:color w:val="0C0C0E"/>
          <w:spacing w:val="34"/>
          <w:w w:val="110"/>
        </w:rPr>
        <w:t> </w:t>
      </w:r>
      <w:r>
        <w:rPr>
          <w:color w:val="0C0C0E"/>
          <w:w w:val="110"/>
        </w:rPr>
        <w:t>it's</w:t>
      </w:r>
      <w:r>
        <w:rPr>
          <w:color w:val="0C0C0E"/>
          <w:spacing w:val="-12"/>
          <w:w w:val="110"/>
        </w:rPr>
        <w:t> </w:t>
      </w:r>
      <w:r>
        <w:rPr>
          <w:color w:val="0C0C0E"/>
          <w:w w:val="110"/>
        </w:rPr>
        <w:t>more,</w:t>
      </w:r>
      <w:r>
        <w:rPr>
          <w:color w:val="0C0C0E"/>
          <w:spacing w:val="-31"/>
          <w:w w:val="110"/>
        </w:rPr>
        <w:t> </w:t>
      </w:r>
      <w:r>
        <w:rPr>
          <w:color w:val="0C0C0E"/>
          <w:w w:val="110"/>
        </w:rPr>
        <w:t>15%</w:t>
      </w:r>
      <w:r>
        <w:rPr>
          <w:color w:val="0C0C0E"/>
          <w:spacing w:val="-7"/>
          <w:w w:val="110"/>
        </w:rPr>
        <w:t> </w:t>
      </w:r>
      <w:r>
        <w:rPr>
          <w:color w:val="0C0C0E"/>
          <w:w w:val="110"/>
        </w:rPr>
        <w:t>of</w:t>
      </w:r>
      <w:r>
        <w:rPr>
          <w:color w:val="0C0C0E"/>
          <w:spacing w:val="25"/>
          <w:w w:val="110"/>
        </w:rPr>
        <w:t> </w:t>
      </w:r>
      <w:r>
        <w:rPr>
          <w:color w:val="0C0C0E"/>
          <w:w w:val="110"/>
        </w:rPr>
        <w:t>the</w:t>
      </w:r>
      <w:r>
        <w:rPr>
          <w:color w:val="0C0C0E"/>
          <w:spacing w:val="40"/>
          <w:w w:val="110"/>
        </w:rPr>
        <w:t> </w:t>
      </w:r>
      <w:r>
        <w:rPr>
          <w:color w:val="0C0C0E"/>
          <w:w w:val="110"/>
        </w:rPr>
        <w:t>profit Base</w:t>
      </w:r>
      <w:r>
        <w:rPr>
          <w:color w:val="0C0C0E"/>
          <w:spacing w:val="-3"/>
          <w:w w:val="110"/>
        </w:rPr>
        <w:t> </w:t>
      </w:r>
      <w:r>
        <w:rPr>
          <w:color w:val="0C0C0E"/>
          <w:w w:val="110"/>
        </w:rPr>
        <w:t>makes from</w:t>
      </w:r>
      <w:r>
        <w:rPr>
          <w:color w:val="0C0C0E"/>
          <w:spacing w:val="-7"/>
          <w:w w:val="110"/>
        </w:rPr>
        <w:t> </w:t>
      </w:r>
      <w:r>
        <w:rPr>
          <w:color w:val="0C0C0E"/>
          <w:w w:val="110"/>
        </w:rPr>
        <w:t>L2</w:t>
      </w:r>
      <w:r>
        <w:rPr>
          <w:color w:val="0C0C0E"/>
          <w:spacing w:val="-13"/>
          <w:w w:val="110"/>
        </w:rPr>
        <w:t> </w:t>
      </w:r>
      <w:r>
        <w:rPr>
          <w:color w:val="0C0C0E"/>
          <w:w w:val="110"/>
        </w:rPr>
        <w:t>transactions after</w:t>
      </w:r>
      <w:r>
        <w:rPr>
          <w:color w:val="0C0C0E"/>
          <w:spacing w:val="40"/>
          <w:w w:val="110"/>
        </w:rPr>
        <w:t> </w:t>
      </w:r>
      <w:r>
        <w:rPr>
          <w:color w:val="0C0C0E"/>
          <w:w w:val="110"/>
        </w:rPr>
        <w:t>subtracting</w:t>
      </w:r>
      <w:r>
        <w:rPr>
          <w:color w:val="0C0C0E"/>
          <w:spacing w:val="40"/>
          <w:w w:val="110"/>
        </w:rPr>
        <w:t> </w:t>
      </w:r>
      <w:r>
        <w:rPr>
          <w:color w:val="0C0C0E"/>
          <w:w w:val="110"/>
        </w:rPr>
        <w:t>the costs of</w:t>
      </w:r>
      <w:r>
        <w:rPr>
          <w:color w:val="0C0C0E"/>
          <w:spacing w:val="40"/>
          <w:w w:val="110"/>
        </w:rPr>
        <w:t> </w:t>
      </w:r>
      <w:r>
        <w:rPr>
          <w:color w:val="0C0C0E"/>
          <w:w w:val="110"/>
        </w:rPr>
        <w:t>submitting</w:t>
      </w:r>
      <w:r>
        <w:rPr>
          <w:color w:val="0C0C0E"/>
          <w:spacing w:val="40"/>
          <w:w w:val="110"/>
        </w:rPr>
        <w:t> </w:t>
      </w:r>
      <w:r>
        <w:rPr>
          <w:color w:val="0C0C0E"/>
          <w:w w:val="110"/>
        </w:rPr>
        <w:t>data to</w:t>
      </w:r>
      <w:r>
        <w:rPr>
          <w:color w:val="0C0C0E"/>
          <w:spacing w:val="40"/>
          <w:w w:val="110"/>
        </w:rPr>
        <w:t> </w:t>
      </w:r>
      <w:r>
        <w:rPr>
          <w:color w:val="0C0C0E"/>
          <w:w w:val="110"/>
        </w:rPr>
        <w:t>L1.</w:t>
      </w:r>
    </w:p>
    <w:p>
      <w:pPr>
        <w:pStyle w:val="BodyText"/>
        <w:spacing w:before="66"/>
      </w:pPr>
    </w:p>
    <w:p>
      <w:pPr>
        <w:pStyle w:val="BodyText"/>
        <w:spacing w:line="314" w:lineRule="auto"/>
        <w:ind w:left="463" w:right="2852" w:firstLine="5"/>
      </w:pPr>
      <w:r>
        <w:rPr>
          <w:color w:val="0C0C0E"/>
          <w:w w:val="115"/>
        </w:rPr>
        <w:t>Looking</w:t>
      </w:r>
      <w:r>
        <w:rPr>
          <w:color w:val="0C0C0E"/>
          <w:spacing w:val="-16"/>
          <w:w w:val="115"/>
        </w:rPr>
        <w:t> </w:t>
      </w:r>
      <w:r>
        <w:rPr>
          <w:color w:val="0C0C0E"/>
          <w:w w:val="115"/>
        </w:rPr>
        <w:t>ahead,</w:t>
      </w:r>
      <w:r>
        <w:rPr>
          <w:color w:val="0C0C0E"/>
          <w:spacing w:val="-16"/>
          <w:w w:val="115"/>
        </w:rPr>
        <w:t> </w:t>
      </w:r>
      <w:r>
        <w:rPr>
          <w:color w:val="0C0C0E"/>
          <w:w w:val="115"/>
        </w:rPr>
        <w:t>Institutional</w:t>
      </w:r>
      <w:r>
        <w:rPr>
          <w:color w:val="0C0C0E"/>
          <w:spacing w:val="-16"/>
          <w:w w:val="115"/>
        </w:rPr>
        <w:t> </w:t>
      </w:r>
      <w:r>
        <w:rPr>
          <w:color w:val="0C0C0E"/>
          <w:w w:val="115"/>
        </w:rPr>
        <w:t>participants</w:t>
      </w:r>
      <w:r>
        <w:rPr>
          <w:color w:val="0C0C0E"/>
          <w:spacing w:val="-16"/>
          <w:w w:val="115"/>
        </w:rPr>
        <w:t> </w:t>
      </w:r>
      <w:r>
        <w:rPr>
          <w:color w:val="0C0C0E"/>
          <w:w w:val="115"/>
        </w:rPr>
        <w:t>can</w:t>
      </w:r>
      <w:r>
        <w:rPr>
          <w:color w:val="0C0C0E"/>
          <w:spacing w:val="-16"/>
          <w:w w:val="115"/>
        </w:rPr>
        <w:t> </w:t>
      </w:r>
      <w:r>
        <w:rPr>
          <w:color w:val="0C0C0E"/>
          <w:w w:val="115"/>
        </w:rPr>
        <w:t>expect</w:t>
      </w:r>
      <w:r>
        <w:rPr>
          <w:color w:val="0C0C0E"/>
          <w:spacing w:val="-16"/>
          <w:w w:val="115"/>
        </w:rPr>
        <w:t> </w:t>
      </w:r>
      <w:r>
        <w:rPr>
          <w:color w:val="0C0C0E"/>
          <w:w w:val="115"/>
        </w:rPr>
        <w:t>tokenization</w:t>
      </w:r>
      <w:r>
        <w:rPr>
          <w:color w:val="0C0C0E"/>
          <w:spacing w:val="-14"/>
          <w:w w:val="115"/>
        </w:rPr>
        <w:t> </w:t>
      </w:r>
      <w:r>
        <w:rPr>
          <w:color w:val="0C0C0E"/>
          <w:w w:val="115"/>
        </w:rPr>
        <w:t>to</w:t>
      </w:r>
      <w:r>
        <w:rPr>
          <w:color w:val="0C0C0E"/>
          <w:spacing w:val="-2"/>
          <w:w w:val="115"/>
        </w:rPr>
        <w:t> </w:t>
      </w:r>
      <w:r>
        <w:rPr>
          <w:color w:val="0C0C0E"/>
          <w:w w:val="115"/>
        </w:rPr>
        <w:t>be</w:t>
      </w:r>
      <w:r>
        <w:rPr>
          <w:color w:val="0C0C0E"/>
          <w:spacing w:val="-16"/>
          <w:w w:val="115"/>
        </w:rPr>
        <w:t> </w:t>
      </w:r>
      <w:r>
        <w:rPr>
          <w:color w:val="0C0C0E"/>
          <w:w w:val="115"/>
        </w:rPr>
        <w:t>a</w:t>
      </w:r>
      <w:r>
        <w:rPr>
          <w:color w:val="0C0C0E"/>
          <w:spacing w:val="-18"/>
          <w:w w:val="115"/>
        </w:rPr>
        <w:t> </w:t>
      </w:r>
      <w:r>
        <w:rPr>
          <w:color w:val="0C0C0E"/>
          <w:w w:val="115"/>
        </w:rPr>
        <w:t>major theme</w:t>
      </w:r>
      <w:r>
        <w:rPr>
          <w:color w:val="0C0C0E"/>
          <w:spacing w:val="-10"/>
          <w:w w:val="115"/>
        </w:rPr>
        <w:t> </w:t>
      </w:r>
      <w:r>
        <w:rPr>
          <w:color w:val="0C0C0E"/>
          <w:w w:val="115"/>
        </w:rPr>
        <w:t>that will</w:t>
      </w:r>
      <w:r>
        <w:rPr>
          <w:color w:val="0C0C0E"/>
          <w:spacing w:val="-24"/>
          <w:w w:val="115"/>
        </w:rPr>
        <w:t> </w:t>
      </w:r>
      <w:r>
        <w:rPr>
          <w:color w:val="0C0C0E"/>
          <w:w w:val="115"/>
        </w:rPr>
        <w:t>be</w:t>
      </w:r>
      <w:r>
        <w:rPr>
          <w:color w:val="0C0C0E"/>
          <w:spacing w:val="-16"/>
          <w:w w:val="115"/>
        </w:rPr>
        <w:t> </w:t>
      </w:r>
      <w:r>
        <w:rPr>
          <w:color w:val="0C0C0E"/>
          <w:w w:val="115"/>
        </w:rPr>
        <w:t>expressed within</w:t>
      </w:r>
      <w:r>
        <w:rPr>
          <w:color w:val="0C0C0E"/>
          <w:spacing w:val="-15"/>
          <w:w w:val="115"/>
        </w:rPr>
        <w:t> </w:t>
      </w:r>
      <w:r>
        <w:rPr>
          <w:color w:val="0C0C0E"/>
          <w:w w:val="115"/>
        </w:rPr>
        <w:t>the</w:t>
      </w:r>
      <w:r>
        <w:rPr>
          <w:color w:val="0C0C0E"/>
          <w:spacing w:val="-15"/>
          <w:w w:val="115"/>
        </w:rPr>
        <w:t> </w:t>
      </w:r>
      <w:r>
        <w:rPr>
          <w:color w:val="0C0C0E"/>
          <w:w w:val="115"/>
        </w:rPr>
        <w:t>Base</w:t>
      </w:r>
      <w:r>
        <w:rPr>
          <w:color w:val="0C0C0E"/>
          <w:spacing w:val="-9"/>
          <w:w w:val="115"/>
        </w:rPr>
        <w:t> </w:t>
      </w:r>
      <w:r>
        <w:rPr>
          <w:color w:val="0C0C0E"/>
          <w:w w:val="115"/>
        </w:rPr>
        <w:t>ecosystem</w:t>
      </w:r>
      <w:r>
        <w:rPr>
          <w:color w:val="0C0C0E"/>
          <w:spacing w:val="-14"/>
          <w:w w:val="115"/>
        </w:rPr>
        <w:t> </w:t>
      </w:r>
      <w:r>
        <w:rPr>
          <w:color w:val="0C0C0E"/>
          <w:w w:val="115"/>
        </w:rPr>
        <w:t>in 2024</w:t>
      </w:r>
      <w:r>
        <w:rPr>
          <w:color w:val="0C0C0E"/>
          <w:spacing w:val="-16"/>
          <w:w w:val="115"/>
        </w:rPr>
        <w:t> </w:t>
      </w:r>
      <w:r>
        <w:rPr>
          <w:color w:val="0C0C0E"/>
          <w:w w:val="115"/>
        </w:rPr>
        <w:t>and</w:t>
      </w:r>
      <w:r>
        <w:rPr>
          <w:color w:val="0C0C0E"/>
          <w:spacing w:val="-8"/>
          <w:w w:val="115"/>
        </w:rPr>
        <w:t> </w:t>
      </w:r>
      <w:r>
        <w:rPr>
          <w:color w:val="0C0C0E"/>
          <w:w w:val="115"/>
        </w:rPr>
        <w:t>beyond. </w:t>
      </w:r>
      <w:r>
        <w:rPr>
          <w:color w:val="0C0C0E"/>
          <w:spacing w:val="-2"/>
          <w:w w:val="115"/>
        </w:rPr>
        <w:t>Coinbase recently</w:t>
      </w:r>
      <w:r>
        <w:rPr>
          <w:color w:val="0C0C0E"/>
          <w:spacing w:val="-5"/>
          <w:w w:val="115"/>
        </w:rPr>
        <w:t> </w:t>
      </w:r>
      <w:r>
        <w:rPr>
          <w:color w:val="0C0C0E"/>
          <w:spacing w:val="-2"/>
          <w:w w:val="115"/>
        </w:rPr>
        <w:t>Launched a</w:t>
      </w:r>
      <w:r>
        <w:rPr>
          <w:color w:val="0C0C0E"/>
          <w:spacing w:val="-23"/>
          <w:w w:val="115"/>
        </w:rPr>
        <w:t> </w:t>
      </w:r>
      <w:r>
        <w:rPr>
          <w:color w:val="0C0C0E"/>
          <w:spacing w:val="-2"/>
          <w:w w:val="115"/>
        </w:rPr>
        <w:t>new</w:t>
      </w:r>
      <w:r>
        <w:rPr>
          <w:color w:val="0C0C0E"/>
          <w:spacing w:val="-10"/>
          <w:w w:val="115"/>
        </w:rPr>
        <w:t> </w:t>
      </w:r>
      <w:r>
        <w:rPr>
          <w:color w:val="0C0C0E"/>
          <w:spacing w:val="-2"/>
          <w:w w:val="115"/>
        </w:rPr>
        <w:t>service</w:t>
      </w:r>
      <w:r>
        <w:rPr>
          <w:color w:val="0C0C0E"/>
          <w:spacing w:val="-3"/>
          <w:w w:val="115"/>
        </w:rPr>
        <w:t> </w:t>
      </w:r>
      <w:r>
        <w:rPr>
          <w:color w:val="0C0C0E"/>
          <w:spacing w:val="-2"/>
          <w:w w:val="115"/>
        </w:rPr>
        <w:t>called</w:t>
      </w:r>
      <w:r>
        <w:rPr>
          <w:color w:val="0C0C0E"/>
          <w:spacing w:val="-11"/>
          <w:w w:val="115"/>
        </w:rPr>
        <w:t> </w:t>
      </w:r>
      <w:r>
        <w:rPr>
          <w:color w:val="0C0C0E"/>
          <w:spacing w:val="-2"/>
          <w:w w:val="115"/>
        </w:rPr>
        <w:t>Onchain Solutions,</w:t>
      </w:r>
      <w:r>
        <w:rPr>
          <w:color w:val="0C0C0E"/>
          <w:spacing w:val="-5"/>
          <w:w w:val="115"/>
        </w:rPr>
        <w:t> </w:t>
      </w:r>
      <w:r>
        <w:rPr>
          <w:color w:val="0C0C0E"/>
          <w:spacing w:val="-2"/>
          <w:w w:val="115"/>
        </w:rPr>
        <w:t>which </w:t>
      </w:r>
      <w:r>
        <w:rPr>
          <w:color w:val="0C0C0E"/>
          <w:w w:val="115"/>
        </w:rPr>
        <w:t>assists Large financial</w:t>
      </w:r>
      <w:r>
        <w:rPr>
          <w:color w:val="0C0C0E"/>
          <w:spacing w:val="-25"/>
          <w:w w:val="115"/>
        </w:rPr>
        <w:t> </w:t>
      </w:r>
      <w:r>
        <w:rPr>
          <w:color w:val="0C0C0E"/>
          <w:w w:val="115"/>
        </w:rPr>
        <w:t>institutions with</w:t>
      </w:r>
      <w:r>
        <w:rPr>
          <w:color w:val="0C0C0E"/>
          <w:spacing w:val="-5"/>
          <w:w w:val="115"/>
        </w:rPr>
        <w:t> </w:t>
      </w:r>
      <w:r>
        <w:rPr>
          <w:color w:val="0C0C0E"/>
          <w:w w:val="115"/>
        </w:rPr>
        <w:t>tokenization consulting. One of</w:t>
      </w:r>
      <w:r>
        <w:rPr>
          <w:color w:val="0C0C0E"/>
          <w:spacing w:val="27"/>
          <w:w w:val="115"/>
        </w:rPr>
        <w:t> </w:t>
      </w:r>
      <w:r>
        <w:rPr>
          <w:color w:val="0C0C0E"/>
          <w:w w:val="115"/>
        </w:rPr>
        <w:t>the</w:t>
      </w:r>
      <w:r>
        <w:rPr>
          <w:color w:val="0C0C0E"/>
          <w:w w:val="115"/>
        </w:rPr>
        <w:t> first initiatives for institutions in</w:t>
      </w:r>
      <w:r>
        <w:rPr>
          <w:color w:val="0C0C0E"/>
          <w:spacing w:val="-3"/>
          <w:w w:val="115"/>
        </w:rPr>
        <w:t> </w:t>
      </w:r>
      <w:r>
        <w:rPr>
          <w:color w:val="0C0C0E"/>
          <w:w w:val="115"/>
        </w:rPr>
        <w:t>this</w:t>
      </w:r>
      <w:r>
        <w:rPr>
          <w:color w:val="0C0C0E"/>
          <w:spacing w:val="-1"/>
          <w:w w:val="115"/>
        </w:rPr>
        <w:t> </w:t>
      </w:r>
      <w:r>
        <w:rPr>
          <w:color w:val="0C0C0E"/>
          <w:w w:val="115"/>
        </w:rPr>
        <w:t>sector took place</w:t>
      </w:r>
      <w:r>
        <w:rPr>
          <w:color w:val="0C0C0E"/>
          <w:spacing w:val="-8"/>
          <w:w w:val="115"/>
        </w:rPr>
        <w:t> </w:t>
      </w:r>
      <w:r>
        <w:rPr>
          <w:color w:val="0C0C0E"/>
          <w:w w:val="115"/>
        </w:rPr>
        <w:t>in October 2023 with a tokenized</w:t>
      </w:r>
      <w:r>
        <w:rPr>
          <w:color w:val="0C0C0E"/>
          <w:spacing w:val="-16"/>
          <w:w w:val="115"/>
        </w:rPr>
        <w:t> </w:t>
      </w:r>
      <w:r>
        <w:rPr>
          <w:color w:val="0C0C0E"/>
          <w:w w:val="115"/>
        </w:rPr>
        <w:t>US</w:t>
      </w:r>
      <w:r>
        <w:rPr>
          <w:color w:val="0C0C0E"/>
          <w:spacing w:val="-16"/>
          <w:w w:val="115"/>
        </w:rPr>
        <w:t> </w:t>
      </w:r>
      <w:r>
        <w:rPr>
          <w:color w:val="0C0C0E"/>
          <w:w w:val="115"/>
        </w:rPr>
        <w:t>Short-term</w:t>
      </w:r>
      <w:r>
        <w:rPr>
          <w:color w:val="0C0C0E"/>
          <w:spacing w:val="-16"/>
          <w:w w:val="115"/>
        </w:rPr>
        <w:t> </w:t>
      </w:r>
      <w:r>
        <w:rPr>
          <w:color w:val="0C0C0E"/>
          <w:w w:val="115"/>
        </w:rPr>
        <w:t>Treasuries</w:t>
      </w:r>
      <w:r>
        <w:rPr>
          <w:color w:val="0C0C0E"/>
          <w:spacing w:val="-8"/>
          <w:w w:val="115"/>
        </w:rPr>
        <w:t> </w:t>
      </w:r>
      <w:r>
        <w:rPr>
          <w:color w:val="0C0C0E"/>
          <w:w w:val="105"/>
        </w:rPr>
        <w:t>ETF.</w:t>
      </w:r>
      <w:r>
        <w:rPr>
          <w:color w:val="313133"/>
          <w:w w:val="105"/>
        </w:rPr>
        <w:t>B</w:t>
      </w:r>
      <w:r>
        <w:rPr>
          <w:color w:val="313133"/>
          <w:w w:val="105"/>
          <w:position w:val="6"/>
          <w:sz w:val="12"/>
        </w:rPr>
        <w:t>9</w:t>
      </w:r>
      <w:r>
        <w:rPr>
          <w:color w:val="313133"/>
          <w:spacing w:val="-5"/>
          <w:w w:val="105"/>
          <w:position w:val="6"/>
          <w:sz w:val="12"/>
        </w:rPr>
        <w:t> </w:t>
      </w:r>
      <w:r>
        <w:rPr>
          <w:color w:val="0C0C0E"/>
          <w:w w:val="115"/>
        </w:rPr>
        <w:t>Interest</w:t>
      </w:r>
      <w:r>
        <w:rPr>
          <w:color w:val="0C0C0E"/>
          <w:spacing w:val="-16"/>
          <w:w w:val="115"/>
        </w:rPr>
        <w:t> </w:t>
      </w:r>
      <w:r>
        <w:rPr>
          <w:color w:val="0C0C0E"/>
          <w:w w:val="115"/>
        </w:rPr>
        <w:t>in</w:t>
      </w:r>
      <w:r>
        <w:rPr>
          <w:color w:val="0C0C0E"/>
          <w:spacing w:val="-15"/>
          <w:w w:val="115"/>
        </w:rPr>
        <w:t> </w:t>
      </w:r>
      <w:r>
        <w:rPr>
          <w:color w:val="0C0C0E"/>
          <w:w w:val="115"/>
        </w:rPr>
        <w:t>the</w:t>
      </w:r>
      <w:r>
        <w:rPr>
          <w:color w:val="0C0C0E"/>
          <w:spacing w:val="-15"/>
          <w:w w:val="115"/>
        </w:rPr>
        <w:t> </w:t>
      </w:r>
      <w:r>
        <w:rPr>
          <w:color w:val="0C0C0E"/>
          <w:w w:val="115"/>
        </w:rPr>
        <w:t>tokenization</w:t>
      </w:r>
      <w:r>
        <w:rPr>
          <w:color w:val="0C0C0E"/>
          <w:spacing w:val="-4"/>
          <w:w w:val="115"/>
        </w:rPr>
        <w:t> </w:t>
      </w:r>
      <w:r>
        <w:rPr>
          <w:color w:val="0C0C0E"/>
          <w:w w:val="115"/>
        </w:rPr>
        <w:t>of</w:t>
      </w:r>
      <w:r>
        <w:rPr>
          <w:color w:val="0C0C0E"/>
          <w:spacing w:val="-7"/>
          <w:w w:val="115"/>
        </w:rPr>
        <w:t> </w:t>
      </w:r>
      <w:r>
        <w:rPr>
          <w:color w:val="0C0C0E"/>
          <w:w w:val="115"/>
        </w:rPr>
        <w:t>real world</w:t>
      </w:r>
      <w:r>
        <w:rPr>
          <w:color w:val="0C0C0E"/>
          <w:spacing w:val="-16"/>
          <w:w w:val="115"/>
        </w:rPr>
        <w:t> </w:t>
      </w:r>
      <w:r>
        <w:rPr>
          <w:color w:val="0C0C0E"/>
          <w:w w:val="115"/>
        </w:rPr>
        <w:t>assets</w:t>
      </w:r>
      <w:r>
        <w:rPr>
          <w:color w:val="0C0C0E"/>
          <w:spacing w:val="-16"/>
          <w:w w:val="115"/>
        </w:rPr>
        <w:t> </w:t>
      </w:r>
      <w:r>
        <w:rPr>
          <w:color w:val="0C0C0E"/>
          <w:w w:val="115"/>
        </w:rPr>
        <w:t>has</w:t>
      </w:r>
      <w:r>
        <w:rPr>
          <w:color w:val="0C0C0E"/>
          <w:spacing w:val="-16"/>
          <w:w w:val="115"/>
        </w:rPr>
        <w:t> </w:t>
      </w:r>
      <w:r>
        <w:rPr>
          <w:color w:val="0C0C0E"/>
          <w:w w:val="115"/>
        </w:rPr>
        <w:t>surged</w:t>
      </w:r>
      <w:r>
        <w:rPr>
          <w:color w:val="0C0C0E"/>
          <w:spacing w:val="-16"/>
          <w:w w:val="115"/>
        </w:rPr>
        <w:t> </w:t>
      </w:r>
      <w:r>
        <w:rPr>
          <w:color w:val="0C0C0E"/>
          <w:w w:val="115"/>
        </w:rPr>
        <w:t>as</w:t>
      </w:r>
      <w:r>
        <w:rPr>
          <w:color w:val="0C0C0E"/>
          <w:spacing w:val="-16"/>
          <w:w w:val="115"/>
        </w:rPr>
        <w:t> </w:t>
      </w:r>
      <w:r>
        <w:rPr>
          <w:color w:val="0C0C0E"/>
          <w:w w:val="115"/>
        </w:rPr>
        <w:t>sovereign</w:t>
      </w:r>
      <w:r>
        <w:rPr>
          <w:color w:val="0C0C0E"/>
          <w:spacing w:val="-16"/>
          <w:w w:val="115"/>
        </w:rPr>
        <w:t> </w:t>
      </w:r>
      <w:r>
        <w:rPr>
          <w:color w:val="0C0C0E"/>
          <w:w w:val="115"/>
        </w:rPr>
        <w:t>bond</w:t>
      </w:r>
      <w:r>
        <w:rPr>
          <w:color w:val="0C0C0E"/>
          <w:spacing w:val="-16"/>
          <w:w w:val="115"/>
        </w:rPr>
        <w:t> </w:t>
      </w:r>
      <w:r>
        <w:rPr>
          <w:color w:val="0C0C0E"/>
          <w:w w:val="115"/>
        </w:rPr>
        <w:t>yields</w:t>
      </w:r>
      <w:r>
        <w:rPr>
          <w:color w:val="0C0C0E"/>
          <w:spacing w:val="-16"/>
          <w:w w:val="115"/>
        </w:rPr>
        <w:t> </w:t>
      </w:r>
      <w:r>
        <w:rPr>
          <w:color w:val="0C0C0E"/>
          <w:w w:val="115"/>
        </w:rPr>
        <w:t>have</w:t>
      </w:r>
      <w:r>
        <w:rPr>
          <w:color w:val="0C0C0E"/>
          <w:spacing w:val="-21"/>
          <w:w w:val="115"/>
        </w:rPr>
        <w:t> </w:t>
      </w:r>
      <w:r>
        <w:rPr>
          <w:color w:val="0C0C0E"/>
          <w:w w:val="115"/>
        </w:rPr>
        <w:t>increased</w:t>
      </w:r>
      <w:r>
        <w:rPr>
          <w:color w:val="0C0C0E"/>
          <w:spacing w:val="-16"/>
          <w:w w:val="115"/>
        </w:rPr>
        <w:t> </w:t>
      </w:r>
      <w:r>
        <w:rPr>
          <w:color w:val="0C0C0E"/>
          <w:w w:val="115"/>
        </w:rPr>
        <w:t>sharply, while more</w:t>
      </w:r>
      <w:r>
        <w:rPr>
          <w:color w:val="0C0C0E"/>
          <w:spacing w:val="-10"/>
          <w:w w:val="115"/>
        </w:rPr>
        <w:t> </w:t>
      </w:r>
      <w:r>
        <w:rPr>
          <w:color w:val="0C0C0E"/>
          <w:w w:val="115"/>
        </w:rPr>
        <w:t>jurisdictions worldwide have</w:t>
      </w:r>
      <w:r>
        <w:rPr>
          <w:color w:val="0C0C0E"/>
          <w:spacing w:val="-3"/>
          <w:w w:val="115"/>
        </w:rPr>
        <w:t> </w:t>
      </w:r>
      <w:r>
        <w:rPr>
          <w:color w:val="0C0C0E"/>
          <w:w w:val="115"/>
        </w:rPr>
        <w:t>enabled regulatory frameworks to accommodate these products.</w:t>
      </w:r>
    </w:p>
    <w:p>
      <w:pPr>
        <w:pStyle w:val="BodyText"/>
        <w:spacing w:before="148"/>
      </w:pPr>
    </w:p>
    <w:p>
      <w:pPr>
        <w:pStyle w:val="Heading3"/>
        <w:ind w:left="480"/>
      </w:pPr>
      <w:r>
        <w:rPr>
          <w:color w:val="494F59"/>
          <w:w w:val="90"/>
        </w:rPr>
        <w:t>VENTURE</w:t>
      </w:r>
      <w:r>
        <w:rPr>
          <w:color w:val="494F59"/>
          <w:spacing w:val="-19"/>
          <w:w w:val="90"/>
        </w:rPr>
        <w:t> </w:t>
      </w:r>
      <w:r>
        <w:rPr>
          <w:color w:val="494F59"/>
          <w:w w:val="90"/>
        </w:rPr>
        <w:t>CAPITAL</w:t>
      </w:r>
      <w:r>
        <w:rPr>
          <w:color w:val="494F59"/>
          <w:spacing w:val="-30"/>
          <w:w w:val="90"/>
        </w:rPr>
        <w:t> </w:t>
      </w:r>
      <w:r>
        <w:rPr>
          <w:color w:val="494F59"/>
          <w:spacing w:val="-4"/>
          <w:w w:val="90"/>
        </w:rPr>
        <w:t>(VC)</w:t>
      </w:r>
    </w:p>
    <w:p>
      <w:pPr>
        <w:pStyle w:val="BodyText"/>
        <w:spacing w:before="65"/>
        <w:rPr>
          <w:rFonts w:ascii="Courier New"/>
          <w:b/>
          <w:sz w:val="33"/>
        </w:rPr>
      </w:pPr>
    </w:p>
    <w:p>
      <w:pPr>
        <w:pStyle w:val="BodyText"/>
        <w:spacing w:line="314" w:lineRule="auto"/>
        <w:ind w:left="455" w:right="2852" w:firstLine="8"/>
      </w:pPr>
      <w:r>
        <w:rPr>
          <w:color w:val="0C0C0E"/>
          <w:w w:val="110"/>
        </w:rPr>
        <w:t>One of the</w:t>
      </w:r>
      <w:r>
        <w:rPr>
          <w:color w:val="0C0C0E"/>
          <w:spacing w:val="40"/>
          <w:w w:val="110"/>
        </w:rPr>
        <w:t> </w:t>
      </w:r>
      <w:r>
        <w:rPr>
          <w:color w:val="0C0C0E"/>
          <w:w w:val="110"/>
        </w:rPr>
        <w:t>many ways that Coinbase directly supports the crypto economy is through</w:t>
      </w:r>
      <w:r>
        <w:rPr>
          <w:color w:val="0C0C0E"/>
          <w:spacing w:val="-13"/>
          <w:w w:val="110"/>
        </w:rPr>
        <w:t> </w:t>
      </w:r>
      <w:r>
        <w:rPr>
          <w:color w:val="0C0C0E"/>
          <w:w w:val="110"/>
        </w:rPr>
        <w:t>its investment arm,</w:t>
      </w:r>
      <w:r>
        <w:rPr>
          <w:color w:val="0C0C0E"/>
          <w:spacing w:val="-18"/>
          <w:w w:val="110"/>
        </w:rPr>
        <w:t> </w:t>
      </w:r>
      <w:r>
        <w:rPr>
          <w:color w:val="0C0C0E"/>
          <w:w w:val="110"/>
        </w:rPr>
        <w:t>Coinbase</w:t>
      </w:r>
      <w:r>
        <w:rPr>
          <w:color w:val="0C0C0E"/>
          <w:spacing w:val="-4"/>
          <w:w w:val="110"/>
        </w:rPr>
        <w:t> </w:t>
      </w:r>
      <w:r>
        <w:rPr>
          <w:color w:val="0C0C0E"/>
          <w:w w:val="110"/>
        </w:rPr>
        <w:t>Ventures.</w:t>
      </w:r>
      <w:r>
        <w:rPr>
          <w:color w:val="0C0C0E"/>
          <w:spacing w:val="-7"/>
          <w:w w:val="110"/>
        </w:rPr>
        <w:t> </w:t>
      </w:r>
      <w:r>
        <w:rPr>
          <w:color w:val="0C0C0E"/>
          <w:w w:val="110"/>
        </w:rPr>
        <w:t>Coinbase Ventures -</w:t>
      </w:r>
      <w:r>
        <w:rPr>
          <w:color w:val="0C0C0E"/>
          <w:spacing w:val="30"/>
          <w:w w:val="110"/>
        </w:rPr>
        <w:t> </w:t>
      </w:r>
      <w:r>
        <w:rPr>
          <w:color w:val="0C0C0E"/>
          <w:w w:val="110"/>
        </w:rPr>
        <w:t>Launched in</w:t>
      </w:r>
      <w:r>
        <w:rPr>
          <w:color w:val="0C0C0E"/>
          <w:spacing w:val="39"/>
          <w:w w:val="110"/>
        </w:rPr>
        <w:t> </w:t>
      </w:r>
      <w:r>
        <w:rPr>
          <w:color w:val="0C0C0E"/>
          <w:w w:val="110"/>
        </w:rPr>
        <w:t>2018 -</w:t>
      </w:r>
      <w:r>
        <w:rPr>
          <w:color w:val="0C0C0E"/>
          <w:spacing w:val="40"/>
          <w:w w:val="110"/>
        </w:rPr>
        <w:t> </w:t>
      </w:r>
      <w:r>
        <w:rPr>
          <w:color w:val="0C0C0E"/>
          <w:w w:val="110"/>
        </w:rPr>
        <w:t>invests</w:t>
      </w:r>
      <w:r>
        <w:rPr>
          <w:color w:val="0C0C0E"/>
          <w:spacing w:val="-3"/>
          <w:w w:val="110"/>
        </w:rPr>
        <w:t> </w:t>
      </w:r>
      <w:r>
        <w:rPr>
          <w:color w:val="0C0C0E"/>
          <w:w w:val="110"/>
        </w:rPr>
        <w:t>in exceptional founders who share Coinbase's mission of creating</w:t>
      </w:r>
      <w:r>
        <w:rPr>
          <w:color w:val="0C0C0E"/>
          <w:spacing w:val="22"/>
          <w:w w:val="110"/>
        </w:rPr>
        <w:t> </w:t>
      </w:r>
      <w:r>
        <w:rPr>
          <w:color w:val="0C0C0E"/>
          <w:w w:val="110"/>
        </w:rPr>
        <w:t>more economic</w:t>
      </w:r>
      <w:r>
        <w:rPr>
          <w:color w:val="0C0C0E"/>
          <w:spacing w:val="37"/>
          <w:w w:val="110"/>
        </w:rPr>
        <w:t> </w:t>
      </w:r>
      <w:r>
        <w:rPr>
          <w:color w:val="0C0C0E"/>
          <w:w w:val="110"/>
        </w:rPr>
        <w:t>freedom</w:t>
      </w:r>
      <w:r>
        <w:rPr>
          <w:color w:val="0C0C0E"/>
          <w:spacing w:val="27"/>
          <w:w w:val="110"/>
        </w:rPr>
        <w:t> </w:t>
      </w:r>
      <w:r>
        <w:rPr>
          <w:color w:val="0C0C0E"/>
          <w:w w:val="110"/>
        </w:rPr>
        <w:t>for</w:t>
      </w:r>
      <w:r>
        <w:rPr>
          <w:color w:val="0C0C0E"/>
          <w:spacing w:val="40"/>
          <w:w w:val="110"/>
        </w:rPr>
        <w:t> </w:t>
      </w:r>
      <w:r>
        <w:rPr>
          <w:color w:val="0C0C0E"/>
          <w:w w:val="110"/>
        </w:rPr>
        <w:t>the</w:t>
      </w:r>
      <w:r>
        <w:rPr>
          <w:color w:val="0C0C0E"/>
          <w:spacing w:val="40"/>
          <w:w w:val="110"/>
        </w:rPr>
        <w:t> </w:t>
      </w:r>
      <w:r>
        <w:rPr>
          <w:color w:val="0C0C0E"/>
          <w:w w:val="110"/>
        </w:rPr>
        <w:t>world. The</w:t>
      </w:r>
      <w:r>
        <w:rPr>
          <w:color w:val="0C0C0E"/>
          <w:spacing w:val="24"/>
          <w:w w:val="110"/>
        </w:rPr>
        <w:t> </w:t>
      </w:r>
      <w:r>
        <w:rPr>
          <w:color w:val="0C0C0E"/>
          <w:w w:val="110"/>
        </w:rPr>
        <w:t>overall volume</w:t>
      </w:r>
      <w:r>
        <w:rPr>
          <w:color w:val="0C0C0E"/>
          <w:spacing w:val="27"/>
          <w:w w:val="110"/>
        </w:rPr>
        <w:t> </w:t>
      </w:r>
      <w:r>
        <w:rPr>
          <w:color w:val="0C0C0E"/>
          <w:w w:val="110"/>
        </w:rPr>
        <w:t>and value of deals in the global venture capital environment has slowed sharply since 4Q21, irrespective of the investment sector, due mainly to higher opportunity costs (as interest rates have increased) as well as worries surrounding the overall health of some economies, as reflected in US regional bank failures in early 2023. CB Insights reports that</w:t>
      </w:r>
      <w:r>
        <w:rPr>
          <w:color w:val="0C0C0E"/>
          <w:spacing w:val="37"/>
          <w:w w:val="110"/>
        </w:rPr>
        <w:t> </w:t>
      </w:r>
      <w:r>
        <w:rPr>
          <w:color w:val="0C0C0E"/>
          <w:w w:val="110"/>
        </w:rPr>
        <w:t>global venture funding this year (as of</w:t>
      </w:r>
    </w:p>
    <w:p>
      <w:pPr>
        <w:pStyle w:val="BodyText"/>
        <w:spacing w:line="312" w:lineRule="auto"/>
        <w:ind w:left="465" w:right="2852" w:firstLine="1"/>
        <w:rPr>
          <w:sz w:val="12"/>
        </w:rPr>
      </w:pPr>
      <w:r>
        <w:rPr>
          <w:color w:val="0C0C0E"/>
          <w:w w:val="110"/>
        </w:rPr>
        <w:t>end-3Q23) totaled only US$194B, which</w:t>
      </w:r>
      <w:r>
        <w:rPr>
          <w:color w:val="0C0C0E"/>
          <w:spacing w:val="-4"/>
          <w:w w:val="110"/>
        </w:rPr>
        <w:t> </w:t>
      </w:r>
      <w:r>
        <w:rPr>
          <w:color w:val="0C0C0E"/>
          <w:w w:val="110"/>
        </w:rPr>
        <w:t>is a</w:t>
      </w:r>
      <w:r>
        <w:rPr>
          <w:color w:val="0C0C0E"/>
          <w:spacing w:val="-8"/>
          <w:w w:val="110"/>
        </w:rPr>
        <w:t> </w:t>
      </w:r>
      <w:r>
        <w:rPr>
          <w:color w:val="0C0C0E"/>
          <w:w w:val="110"/>
        </w:rPr>
        <w:t>Little over half of the</w:t>
      </w:r>
      <w:r>
        <w:rPr>
          <w:color w:val="0C0C0E"/>
          <w:spacing w:val="-2"/>
          <w:w w:val="110"/>
        </w:rPr>
        <w:t> </w:t>
      </w:r>
      <w:r>
        <w:rPr>
          <w:color w:val="0C0C0E"/>
          <w:w w:val="110"/>
        </w:rPr>
        <w:t>total</w:t>
      </w:r>
      <w:r>
        <w:rPr>
          <w:color w:val="0C0C0E"/>
          <w:spacing w:val="-9"/>
          <w:w w:val="110"/>
        </w:rPr>
        <w:t> </w:t>
      </w:r>
      <w:r>
        <w:rPr>
          <w:color w:val="0C0C0E"/>
          <w:w w:val="110"/>
        </w:rPr>
        <w:t>funding pool</w:t>
      </w:r>
      <w:r>
        <w:rPr>
          <w:color w:val="0C0C0E"/>
          <w:spacing w:val="-5"/>
          <w:w w:val="110"/>
        </w:rPr>
        <w:t> </w:t>
      </w:r>
      <w:r>
        <w:rPr>
          <w:color w:val="0C0C0E"/>
          <w:w w:val="110"/>
        </w:rPr>
        <w:t>available ($355B) by this same point in 2022.</w:t>
      </w:r>
      <w:r>
        <w:rPr>
          <w:color w:val="313133"/>
          <w:w w:val="110"/>
          <w:position w:val="6"/>
          <w:sz w:val="12"/>
        </w:rPr>
        <w:t>90</w:t>
      </w:r>
    </w:p>
    <w:p>
      <w:pPr>
        <w:pStyle w:val="BodyText"/>
      </w:pPr>
    </w:p>
    <w:p>
      <w:pPr>
        <w:pStyle w:val="BodyText"/>
      </w:pPr>
    </w:p>
    <w:p>
      <w:pPr>
        <w:pStyle w:val="BodyText"/>
      </w:pPr>
    </w:p>
    <w:p>
      <w:pPr>
        <w:pStyle w:val="BodyText"/>
      </w:pPr>
    </w:p>
    <w:p>
      <w:pPr>
        <w:pStyle w:val="BodyText"/>
      </w:pPr>
    </w:p>
    <w:p>
      <w:pPr>
        <w:pStyle w:val="BodyText"/>
        <w:spacing w:before="71"/>
      </w:pPr>
    </w:p>
    <w:p>
      <w:pPr>
        <w:spacing w:before="0"/>
        <w:ind w:left="461" w:right="0" w:firstLine="0"/>
        <w:jc w:val="left"/>
        <w:rPr>
          <w:sz w:val="12"/>
        </w:rPr>
      </w:pPr>
      <w:r>
        <w:rPr>
          <w:color w:val="80858C"/>
          <w:w w:val="110"/>
          <w:position w:val="4"/>
          <w:sz w:val="7"/>
        </w:rPr>
        <w:t>88</w:t>
      </w:r>
      <w:r>
        <w:rPr>
          <w:color w:val="80858C"/>
          <w:spacing w:val="28"/>
          <w:w w:val="110"/>
          <w:position w:val="4"/>
          <w:sz w:val="7"/>
        </w:rPr>
        <w:t> </w:t>
      </w:r>
      <w:r>
        <w:rPr>
          <w:color w:val="5B5E69"/>
          <w:w w:val="110"/>
          <w:sz w:val="12"/>
        </w:rPr>
        <w:t>See</w:t>
      </w:r>
      <w:r>
        <w:rPr>
          <w:color w:val="5B5E69"/>
          <w:spacing w:val="-2"/>
          <w:w w:val="110"/>
          <w:sz w:val="12"/>
        </w:rPr>
        <w:t> </w:t>
      </w:r>
      <w:r>
        <w:rPr>
          <w:color w:val="494F59"/>
          <w:w w:val="110"/>
          <w:sz w:val="12"/>
        </w:rPr>
        <w:t>Base</w:t>
      </w:r>
      <w:r>
        <w:rPr>
          <w:color w:val="494F59"/>
          <w:spacing w:val="1"/>
          <w:w w:val="110"/>
          <w:sz w:val="12"/>
        </w:rPr>
        <w:t> </w:t>
      </w:r>
      <w:r>
        <w:rPr>
          <w:color w:val="494F59"/>
          <w:w w:val="110"/>
          <w:sz w:val="12"/>
        </w:rPr>
        <w:t>Blog.</w:t>
      </w:r>
      <w:r>
        <w:rPr>
          <w:color w:val="494F59"/>
          <w:spacing w:val="-9"/>
          <w:w w:val="110"/>
          <w:sz w:val="12"/>
        </w:rPr>
        <w:t> </w:t>
      </w:r>
      <w:hyperlink r:id="rId252">
        <w:r>
          <w:rPr>
            <w:color w:val="5B5E69"/>
            <w:w w:val="110"/>
            <w:sz w:val="12"/>
            <w:u w:val="thick" w:color="5B5E69"/>
          </w:rPr>
          <w:t>"Base's</w:t>
        </w:r>
        <w:r>
          <w:rPr>
            <w:color w:val="5B5E69"/>
            <w:spacing w:val="-4"/>
            <w:w w:val="110"/>
            <w:sz w:val="12"/>
            <w:u w:val="thick" w:color="5B5E69"/>
          </w:rPr>
          <w:t> </w:t>
        </w:r>
        <w:r>
          <w:rPr>
            <w:color w:val="494F59"/>
            <w:w w:val="110"/>
            <w:sz w:val="12"/>
            <w:u w:val="thick" w:color="5B5E69"/>
          </w:rPr>
          <w:t>Commitment</w:t>
        </w:r>
        <w:r>
          <w:rPr>
            <w:color w:val="494F59"/>
            <w:spacing w:val="8"/>
            <w:w w:val="110"/>
            <w:sz w:val="12"/>
            <w:u w:val="thick" w:color="5B5E69"/>
          </w:rPr>
          <w:t> </w:t>
        </w:r>
        <w:r>
          <w:rPr>
            <w:color w:val="494F59"/>
            <w:w w:val="110"/>
            <w:sz w:val="12"/>
            <w:u w:val="thick" w:color="5B5E69"/>
          </w:rPr>
          <w:t>to</w:t>
        </w:r>
        <w:r>
          <w:rPr>
            <w:color w:val="494F59"/>
            <w:spacing w:val="9"/>
            <w:w w:val="110"/>
            <w:sz w:val="12"/>
            <w:u w:val="thick" w:color="5B5E69"/>
          </w:rPr>
          <w:t> </w:t>
        </w:r>
        <w:r>
          <w:rPr>
            <w:color w:val="494F59"/>
            <w:w w:val="110"/>
            <w:sz w:val="12"/>
            <w:u w:val="thick" w:color="5B5E69"/>
          </w:rPr>
          <w:t>Decentralization</w:t>
        </w:r>
        <w:r>
          <w:rPr>
            <w:color w:val="494F59"/>
            <w:spacing w:val="-6"/>
            <w:w w:val="110"/>
            <w:sz w:val="12"/>
            <w:u w:val="thick" w:color="5B5E69"/>
          </w:rPr>
          <w:t> </w:t>
        </w:r>
        <w:r>
          <w:rPr>
            <w:color w:val="5B5E69"/>
            <w:w w:val="110"/>
            <w:sz w:val="12"/>
            <w:u w:val="thick" w:color="5B5E69"/>
          </w:rPr>
          <w:t>with</w:t>
        </w:r>
        <w:r>
          <w:rPr>
            <w:color w:val="5B5E69"/>
            <w:spacing w:val="-3"/>
            <w:w w:val="110"/>
            <w:sz w:val="12"/>
            <w:u w:val="thick" w:color="5B5E69"/>
          </w:rPr>
          <w:t> </w:t>
        </w:r>
        <w:r>
          <w:rPr>
            <w:color w:val="494F59"/>
            <w:w w:val="110"/>
            <w:sz w:val="12"/>
            <w:u w:val="thick" w:color="5B5E69"/>
          </w:rPr>
          <w:t>the</w:t>
        </w:r>
        <w:r>
          <w:rPr>
            <w:color w:val="494F59"/>
            <w:spacing w:val="-7"/>
            <w:w w:val="110"/>
            <w:sz w:val="12"/>
            <w:u w:val="thick" w:color="5B5E69"/>
          </w:rPr>
          <w:t> </w:t>
        </w:r>
        <w:r>
          <w:rPr>
            <w:color w:val="5B5E69"/>
            <w:w w:val="110"/>
            <w:sz w:val="12"/>
            <w:u w:val="thick" w:color="5B5E69"/>
          </w:rPr>
          <w:t>Superchain"</w:t>
        </w:r>
      </w:hyperlink>
      <w:r>
        <w:rPr>
          <w:color w:val="5B5E69"/>
          <w:spacing w:val="8"/>
          <w:w w:val="110"/>
          <w:sz w:val="12"/>
        </w:rPr>
        <w:t> </w:t>
      </w:r>
      <w:r>
        <w:rPr>
          <w:color w:val="5B5E69"/>
          <w:w w:val="110"/>
          <w:sz w:val="12"/>
        </w:rPr>
        <w:t>published</w:t>
      </w:r>
      <w:r>
        <w:rPr>
          <w:color w:val="5B5E69"/>
          <w:spacing w:val="3"/>
          <w:w w:val="110"/>
          <w:sz w:val="12"/>
        </w:rPr>
        <w:t> </w:t>
      </w:r>
      <w:r>
        <w:rPr>
          <w:color w:val="5B5E69"/>
          <w:w w:val="110"/>
          <w:sz w:val="12"/>
        </w:rPr>
        <w:t>August</w:t>
      </w:r>
      <w:r>
        <w:rPr>
          <w:color w:val="5B5E69"/>
          <w:spacing w:val="6"/>
          <w:w w:val="110"/>
          <w:sz w:val="12"/>
        </w:rPr>
        <w:t> </w:t>
      </w:r>
      <w:r>
        <w:rPr>
          <w:color w:val="5B5E69"/>
          <w:w w:val="110"/>
          <w:sz w:val="12"/>
        </w:rPr>
        <w:t>24,</w:t>
      </w:r>
      <w:r>
        <w:rPr>
          <w:color w:val="5B5E69"/>
          <w:spacing w:val="-8"/>
          <w:w w:val="110"/>
          <w:sz w:val="12"/>
        </w:rPr>
        <w:t> </w:t>
      </w:r>
      <w:r>
        <w:rPr>
          <w:color w:val="5B5E69"/>
          <w:spacing w:val="-2"/>
          <w:w w:val="110"/>
          <w:sz w:val="12"/>
        </w:rPr>
        <w:t>2023.</w:t>
      </w:r>
    </w:p>
    <w:p>
      <w:pPr>
        <w:spacing w:before="64"/>
        <w:ind w:left="461" w:right="0" w:firstLine="0"/>
        <w:jc w:val="left"/>
        <w:rPr>
          <w:sz w:val="12"/>
        </w:rPr>
      </w:pPr>
      <w:r>
        <w:rPr>
          <w:color w:val="80858C"/>
          <w:position w:val="4"/>
          <w:sz w:val="7"/>
        </w:rPr>
        <w:t>89</w:t>
      </w:r>
      <w:r>
        <w:rPr>
          <w:color w:val="80858C"/>
          <w:spacing w:val="63"/>
          <w:position w:val="4"/>
          <w:sz w:val="7"/>
        </w:rPr>
        <w:t> </w:t>
      </w:r>
      <w:r>
        <w:rPr>
          <w:color w:val="5B5E69"/>
          <w:sz w:val="12"/>
        </w:rPr>
        <w:t>See</w:t>
      </w:r>
      <w:r>
        <w:rPr>
          <w:color w:val="5B5E69"/>
          <w:spacing w:val="21"/>
          <w:sz w:val="12"/>
        </w:rPr>
        <w:t> </w:t>
      </w:r>
      <w:r>
        <w:rPr>
          <w:color w:val="494F59"/>
          <w:sz w:val="12"/>
        </w:rPr>
        <w:t>CoinDesk.</w:t>
      </w:r>
      <w:r>
        <w:rPr>
          <w:color w:val="494F59"/>
          <w:spacing w:val="14"/>
          <w:sz w:val="12"/>
        </w:rPr>
        <w:t> </w:t>
      </w:r>
      <w:hyperlink r:id="rId253">
        <w:r>
          <w:rPr>
            <w:color w:val="5B5E69"/>
            <w:sz w:val="12"/>
            <w:u w:val="thick" w:color="494F59"/>
          </w:rPr>
          <w:t>"Tokenized</w:t>
        </w:r>
        <w:r>
          <w:rPr>
            <w:color w:val="5B5E69"/>
            <w:spacing w:val="37"/>
            <w:sz w:val="12"/>
            <w:u w:val="thick" w:color="494F59"/>
          </w:rPr>
          <w:t> </w:t>
        </w:r>
        <w:r>
          <w:rPr>
            <w:color w:val="494F59"/>
            <w:sz w:val="12"/>
            <w:u w:val="thick" w:color="494F59"/>
          </w:rPr>
          <w:t>U.S.</w:t>
        </w:r>
        <w:r>
          <w:rPr>
            <w:color w:val="494F59"/>
            <w:spacing w:val="13"/>
            <w:sz w:val="12"/>
            <w:u w:val="thick" w:color="494F59"/>
          </w:rPr>
          <w:t> </w:t>
        </w:r>
        <w:r>
          <w:rPr>
            <w:color w:val="494F59"/>
            <w:sz w:val="12"/>
            <w:u w:val="thick" w:color="494F59"/>
          </w:rPr>
          <w:t>Treasuries</w:t>
        </w:r>
        <w:r>
          <w:rPr>
            <w:color w:val="494F59"/>
            <w:spacing w:val="35"/>
            <w:sz w:val="12"/>
            <w:u w:val="thick" w:color="494F59"/>
          </w:rPr>
          <w:t> </w:t>
        </w:r>
        <w:r>
          <w:rPr>
            <w:color w:val="5B5E69"/>
            <w:sz w:val="12"/>
            <w:u w:val="thick" w:color="494F59"/>
          </w:rPr>
          <w:t>Arrive</w:t>
        </w:r>
        <w:r>
          <w:rPr>
            <w:color w:val="5B5E69"/>
            <w:spacing w:val="23"/>
            <w:sz w:val="12"/>
            <w:u w:val="thick" w:color="494F59"/>
          </w:rPr>
          <w:t> </w:t>
        </w:r>
        <w:r>
          <w:rPr>
            <w:color w:val="5B5E69"/>
            <w:sz w:val="12"/>
            <w:u w:val="thick" w:color="494F59"/>
          </w:rPr>
          <w:t>on</w:t>
        </w:r>
        <w:r>
          <w:rPr>
            <w:color w:val="5B5E69"/>
            <w:spacing w:val="20"/>
            <w:sz w:val="12"/>
            <w:u w:val="thick" w:color="494F59"/>
          </w:rPr>
          <w:t> </w:t>
        </w:r>
        <w:r>
          <w:rPr>
            <w:color w:val="5B5E69"/>
            <w:sz w:val="12"/>
            <w:u w:val="thick" w:color="494F59"/>
          </w:rPr>
          <w:t>Coinbase's</w:t>
        </w:r>
        <w:r>
          <w:rPr>
            <w:color w:val="5B5E69"/>
            <w:spacing w:val="29"/>
            <w:sz w:val="12"/>
            <w:u w:val="thick" w:color="494F59"/>
          </w:rPr>
          <w:t> </w:t>
        </w:r>
        <w:r>
          <w:rPr>
            <w:color w:val="494F59"/>
            <w:sz w:val="12"/>
            <w:u w:val="thick" w:color="494F59"/>
          </w:rPr>
          <w:t>Base</w:t>
        </w:r>
        <w:r>
          <w:rPr>
            <w:color w:val="494F59"/>
            <w:spacing w:val="28"/>
            <w:sz w:val="12"/>
            <w:u w:val="thick" w:color="494F59"/>
          </w:rPr>
          <w:t> </w:t>
        </w:r>
        <w:r>
          <w:rPr>
            <w:color w:val="5B5E69"/>
            <w:sz w:val="12"/>
            <w:u w:val="thick" w:color="494F59"/>
          </w:rPr>
          <w:t>with</w:t>
        </w:r>
        <w:r>
          <w:rPr>
            <w:color w:val="5B5E69"/>
            <w:spacing w:val="28"/>
            <w:sz w:val="12"/>
            <w:u w:val="thick" w:color="494F59"/>
          </w:rPr>
          <w:t> </w:t>
        </w:r>
        <w:r>
          <w:rPr>
            <w:color w:val="494F59"/>
            <w:sz w:val="12"/>
            <w:u w:val="thick" w:color="494F59"/>
          </w:rPr>
          <w:t>Backed's</w:t>
        </w:r>
        <w:r>
          <w:rPr>
            <w:color w:val="494F59"/>
            <w:spacing w:val="29"/>
            <w:sz w:val="12"/>
            <w:u w:val="thick" w:color="494F59"/>
          </w:rPr>
          <w:t> </w:t>
        </w:r>
        <w:r>
          <w:rPr>
            <w:color w:val="494F59"/>
            <w:sz w:val="12"/>
            <w:u w:val="thick" w:color="494F59"/>
          </w:rPr>
          <w:t>RWA</w:t>
        </w:r>
        <w:r>
          <w:rPr>
            <w:color w:val="494F59"/>
            <w:spacing w:val="22"/>
            <w:sz w:val="12"/>
            <w:u w:val="thick" w:color="494F59"/>
          </w:rPr>
          <w:t> </w:t>
        </w:r>
        <w:r>
          <w:rPr>
            <w:color w:val="494F59"/>
            <w:sz w:val="12"/>
            <w:u w:val="thick" w:color="494F59"/>
          </w:rPr>
          <w:t>Token</w:t>
        </w:r>
        <w:r>
          <w:rPr>
            <w:color w:val="494F59"/>
            <w:spacing w:val="30"/>
            <w:sz w:val="12"/>
            <w:u w:val="thick" w:color="494F59"/>
          </w:rPr>
          <w:t> </w:t>
        </w:r>
        <w:r>
          <w:rPr>
            <w:color w:val="494F59"/>
            <w:sz w:val="12"/>
            <w:u w:val="thick" w:color="494F59"/>
          </w:rPr>
          <w:t>Issuance"</w:t>
        </w:r>
      </w:hyperlink>
      <w:r>
        <w:rPr>
          <w:color w:val="494F59"/>
          <w:spacing w:val="28"/>
          <w:sz w:val="12"/>
        </w:rPr>
        <w:t> </w:t>
      </w:r>
      <w:r>
        <w:rPr>
          <w:color w:val="494F59"/>
          <w:sz w:val="12"/>
        </w:rPr>
        <w:t>published</w:t>
      </w:r>
      <w:r>
        <w:rPr>
          <w:color w:val="494F59"/>
          <w:spacing w:val="22"/>
          <w:sz w:val="12"/>
        </w:rPr>
        <w:t> </w:t>
      </w:r>
      <w:r>
        <w:rPr>
          <w:color w:val="5B5E69"/>
          <w:sz w:val="12"/>
        </w:rPr>
        <w:t>October</w:t>
      </w:r>
      <w:r>
        <w:rPr>
          <w:color w:val="5B5E69"/>
          <w:spacing w:val="33"/>
          <w:sz w:val="12"/>
        </w:rPr>
        <w:t> </w:t>
      </w:r>
      <w:r>
        <w:rPr>
          <w:color w:val="5B5E69"/>
          <w:sz w:val="12"/>
        </w:rPr>
        <w:t>6,</w:t>
      </w:r>
      <w:r>
        <w:rPr>
          <w:color w:val="5B5E69"/>
          <w:spacing w:val="8"/>
          <w:sz w:val="12"/>
        </w:rPr>
        <w:t> </w:t>
      </w:r>
      <w:r>
        <w:rPr>
          <w:color w:val="494F59"/>
          <w:spacing w:val="-2"/>
          <w:sz w:val="12"/>
        </w:rPr>
        <w:t>2023.</w:t>
      </w:r>
    </w:p>
    <w:p>
      <w:pPr>
        <w:pStyle w:val="ListParagraph"/>
        <w:numPr>
          <w:ilvl w:val="0"/>
          <w:numId w:val="24"/>
        </w:numPr>
        <w:tabs>
          <w:tab w:pos="465" w:val="left" w:leader="none"/>
        </w:tabs>
        <w:spacing w:line="240" w:lineRule="auto" w:before="62" w:after="0"/>
        <w:ind w:left="465" w:right="0" w:hanging="47"/>
        <w:jc w:val="left"/>
        <w:rPr>
          <w:color w:val="80858C"/>
          <w:sz w:val="6"/>
        </w:rPr>
      </w:pPr>
      <w:r>
        <w:rPr>
          <w:color w:val="80858C"/>
          <w:w w:val="110"/>
          <w:position w:val="4"/>
          <w:sz w:val="8"/>
        </w:rPr>
        <w:t>0</w:t>
      </w:r>
      <w:r>
        <w:rPr>
          <w:color w:val="80858C"/>
          <w:spacing w:val="18"/>
          <w:w w:val="110"/>
          <w:position w:val="4"/>
          <w:sz w:val="8"/>
        </w:rPr>
        <w:t> </w:t>
      </w:r>
      <w:r>
        <w:rPr>
          <w:color w:val="494F59"/>
          <w:w w:val="110"/>
          <w:sz w:val="12"/>
        </w:rPr>
        <w:t>See</w:t>
      </w:r>
      <w:r>
        <w:rPr>
          <w:color w:val="494F59"/>
          <w:spacing w:val="-3"/>
          <w:w w:val="110"/>
          <w:sz w:val="12"/>
        </w:rPr>
        <w:t> </w:t>
      </w:r>
      <w:r>
        <w:rPr>
          <w:color w:val="5B5E69"/>
          <w:w w:val="110"/>
          <w:sz w:val="12"/>
        </w:rPr>
        <w:t>CB</w:t>
      </w:r>
      <w:r>
        <w:rPr>
          <w:color w:val="5B5E69"/>
          <w:spacing w:val="-5"/>
          <w:w w:val="110"/>
          <w:sz w:val="12"/>
        </w:rPr>
        <w:t> </w:t>
      </w:r>
      <w:r>
        <w:rPr>
          <w:color w:val="494F59"/>
          <w:w w:val="110"/>
          <w:sz w:val="12"/>
        </w:rPr>
        <w:t>Insights.</w:t>
      </w:r>
      <w:r>
        <w:rPr>
          <w:color w:val="494F59"/>
          <w:spacing w:val="-2"/>
          <w:w w:val="110"/>
          <w:sz w:val="12"/>
        </w:rPr>
        <w:t> </w:t>
      </w:r>
      <w:hyperlink r:id="rId254">
        <w:r>
          <w:rPr>
            <w:color w:val="5B5E69"/>
            <w:w w:val="110"/>
            <w:sz w:val="12"/>
            <w:u w:val="thick" w:color="494F59"/>
          </w:rPr>
          <w:t>"State</w:t>
        </w:r>
        <w:r>
          <w:rPr>
            <w:color w:val="5B5E69"/>
            <w:spacing w:val="-1"/>
            <w:w w:val="110"/>
            <w:sz w:val="12"/>
            <w:u w:val="thick" w:color="494F59"/>
          </w:rPr>
          <w:t> </w:t>
        </w:r>
        <w:r>
          <w:rPr>
            <w:color w:val="5B5E69"/>
            <w:w w:val="110"/>
            <w:sz w:val="12"/>
            <w:u w:val="thick" w:color="494F59"/>
          </w:rPr>
          <w:t>of</w:t>
        </w:r>
        <w:r>
          <w:rPr>
            <w:color w:val="5B5E69"/>
            <w:spacing w:val="4"/>
            <w:w w:val="110"/>
            <w:sz w:val="12"/>
            <w:u w:val="thick" w:color="494F59"/>
          </w:rPr>
          <w:t> </w:t>
        </w:r>
        <w:r>
          <w:rPr>
            <w:color w:val="5B5E69"/>
            <w:w w:val="110"/>
            <w:sz w:val="12"/>
            <w:u w:val="thick" w:color="494F59"/>
          </w:rPr>
          <w:t>Venture</w:t>
        </w:r>
        <w:r>
          <w:rPr>
            <w:color w:val="5B5E69"/>
            <w:spacing w:val="1"/>
            <w:w w:val="110"/>
            <w:sz w:val="12"/>
            <w:u w:val="thick" w:color="494F59"/>
          </w:rPr>
          <w:t> </w:t>
        </w:r>
        <w:r>
          <w:rPr>
            <w:color w:val="5B5E69"/>
            <w:w w:val="110"/>
            <w:sz w:val="12"/>
            <w:u w:val="thick" w:color="494F59"/>
          </w:rPr>
          <w:t>03'23</w:t>
        </w:r>
        <w:r>
          <w:rPr>
            <w:color w:val="5B5E69"/>
            <w:spacing w:val="1"/>
            <w:w w:val="110"/>
            <w:sz w:val="12"/>
            <w:u w:val="thick" w:color="494F59"/>
          </w:rPr>
          <w:t> </w:t>
        </w:r>
        <w:r>
          <w:rPr>
            <w:color w:val="494F59"/>
            <w:w w:val="110"/>
            <w:sz w:val="12"/>
            <w:u w:val="thick" w:color="494F59"/>
          </w:rPr>
          <w:t>Report"</w:t>
        </w:r>
      </w:hyperlink>
      <w:r>
        <w:rPr>
          <w:color w:val="494F59"/>
          <w:spacing w:val="-2"/>
          <w:w w:val="110"/>
          <w:sz w:val="12"/>
        </w:rPr>
        <w:t> </w:t>
      </w:r>
      <w:r>
        <w:rPr>
          <w:color w:val="494F59"/>
          <w:w w:val="110"/>
          <w:sz w:val="12"/>
        </w:rPr>
        <w:t>published</w:t>
      </w:r>
      <w:r>
        <w:rPr>
          <w:color w:val="494F59"/>
          <w:spacing w:val="4"/>
          <w:w w:val="110"/>
          <w:sz w:val="12"/>
        </w:rPr>
        <w:t> </w:t>
      </w:r>
      <w:r>
        <w:rPr>
          <w:color w:val="5B5E69"/>
          <w:w w:val="110"/>
          <w:sz w:val="12"/>
        </w:rPr>
        <w:t>October</w:t>
      </w:r>
      <w:r>
        <w:rPr>
          <w:color w:val="5B5E69"/>
          <w:spacing w:val="-4"/>
          <w:w w:val="110"/>
          <w:sz w:val="12"/>
        </w:rPr>
        <w:t> </w:t>
      </w:r>
      <w:r>
        <w:rPr>
          <w:color w:val="494F59"/>
          <w:w w:val="110"/>
          <w:sz w:val="12"/>
        </w:rPr>
        <w:t>12,</w:t>
      </w:r>
      <w:r>
        <w:rPr>
          <w:color w:val="494F59"/>
          <w:spacing w:val="-4"/>
          <w:w w:val="110"/>
          <w:sz w:val="12"/>
        </w:rPr>
        <w:t> </w:t>
      </w:r>
      <w:r>
        <w:rPr>
          <w:color w:val="5B5E69"/>
          <w:spacing w:val="-2"/>
          <w:w w:val="110"/>
          <w:sz w:val="12"/>
        </w:rPr>
        <w:t>2023.</w:t>
      </w:r>
    </w:p>
    <w:p>
      <w:pPr>
        <w:pStyle w:val="BodyText"/>
        <w:spacing w:before="4"/>
        <w:rPr>
          <w:sz w:val="7"/>
        </w:rPr>
      </w:pPr>
      <w:r>
        <w:rPr/>
        <mc:AlternateContent>
          <mc:Choice Requires="wps">
            <w:drawing>
              <wp:anchor distT="0" distB="0" distL="0" distR="0" allowOverlap="1" layoutInCell="1" locked="0" behindDoc="1" simplePos="0" relativeHeight="487730176">
                <wp:simplePos x="0" y="0"/>
                <wp:positionH relativeFrom="page">
                  <wp:posOffset>647189</wp:posOffset>
                </wp:positionH>
                <wp:positionV relativeFrom="paragraph">
                  <wp:posOffset>68893</wp:posOffset>
                </wp:positionV>
                <wp:extent cx="6704330" cy="1270"/>
                <wp:effectExtent l="0" t="0" r="0" b="0"/>
                <wp:wrapTopAndBottom/>
                <wp:docPr id="629" name="Graphic 629"/>
                <wp:cNvGraphicFramePr>
                  <a:graphicFrameLocks/>
                </wp:cNvGraphicFramePr>
                <a:graphic>
                  <a:graphicData uri="http://schemas.microsoft.com/office/word/2010/wordprocessingShape">
                    <wps:wsp>
                      <wps:cNvPr id="629" name="Graphic 629"/>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24658pt;width:527.9pt;height:.1pt;mso-position-horizontal-relative:page;mso-position-vertical-relative:paragraph;z-index:-15586304;mso-wrap-distance-left:0;mso-wrap-distance-right:0" id="docshape428" coordorigin="1019,108" coordsize="10558,0" path="m1019,108l11577,108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r>
        <w:rPr/>
        <w:drawing>
          <wp:anchor distT="0" distB="0" distL="0" distR="0" allowOverlap="1" layoutInCell="1" locked="0" behindDoc="0" simplePos="0" relativeHeight="15872512">
            <wp:simplePos x="0" y="0"/>
            <wp:positionH relativeFrom="page">
              <wp:posOffset>0</wp:posOffset>
            </wp:positionH>
            <wp:positionV relativeFrom="page">
              <wp:posOffset>0</wp:posOffset>
            </wp:positionV>
            <wp:extent cx="219800" cy="10040089"/>
            <wp:effectExtent l="0" t="0" r="0" b="0"/>
            <wp:wrapNone/>
            <wp:docPr id="630" name="Image 630"/>
            <wp:cNvGraphicFramePr>
              <a:graphicFrameLocks/>
            </wp:cNvGraphicFramePr>
            <a:graphic>
              <a:graphicData uri="http://schemas.openxmlformats.org/drawingml/2006/picture">
                <pic:pic>
                  <pic:nvPicPr>
                    <pic:cNvPr id="630" name="Image 630"/>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spacing w:before="20"/>
      </w:pPr>
    </w:p>
    <w:p>
      <w:pPr>
        <w:pStyle w:val="BodyText"/>
        <w:spacing w:line="314" w:lineRule="auto"/>
        <w:ind w:left="455" w:right="2958" w:firstLine="11"/>
      </w:pPr>
      <w:bookmarkStart w:name="Page_80" w:id="81"/>
      <w:bookmarkEnd w:id="81"/>
      <w:r>
        <w:rPr/>
      </w:r>
      <w:r>
        <w:rPr>
          <w:color w:val="0C0C0E"/>
          <w:w w:val="115"/>
        </w:rPr>
        <w:t>For crypto specifically, a</w:t>
      </w:r>
      <w:r>
        <w:rPr>
          <w:color w:val="0C0C0E"/>
          <w:spacing w:val="-12"/>
          <w:w w:val="115"/>
        </w:rPr>
        <w:t> </w:t>
      </w:r>
      <w:r>
        <w:rPr>
          <w:color w:val="0C0C0E"/>
          <w:w w:val="115"/>
        </w:rPr>
        <w:t>moderation of the VC trend partly reflects the reputational</w:t>
      </w:r>
      <w:r>
        <w:rPr>
          <w:color w:val="0C0C0E"/>
          <w:spacing w:val="-16"/>
          <w:w w:val="115"/>
        </w:rPr>
        <w:t> </w:t>
      </w:r>
      <w:r>
        <w:rPr>
          <w:color w:val="0C0C0E"/>
          <w:w w:val="115"/>
        </w:rPr>
        <w:t>damage</w:t>
      </w:r>
      <w:r>
        <w:rPr>
          <w:color w:val="0C0C0E"/>
          <w:spacing w:val="-16"/>
          <w:w w:val="115"/>
        </w:rPr>
        <w:t> </w:t>
      </w:r>
      <w:r>
        <w:rPr>
          <w:color w:val="0C0C0E"/>
          <w:w w:val="115"/>
        </w:rPr>
        <w:t>caused</w:t>
      </w:r>
      <w:r>
        <w:rPr>
          <w:color w:val="0C0C0E"/>
          <w:spacing w:val="-16"/>
          <w:w w:val="115"/>
        </w:rPr>
        <w:t> </w:t>
      </w:r>
      <w:r>
        <w:rPr>
          <w:color w:val="0C0C0E"/>
          <w:w w:val="115"/>
        </w:rPr>
        <w:t>by</w:t>
      </w:r>
      <w:r>
        <w:rPr>
          <w:color w:val="0C0C0E"/>
          <w:spacing w:val="-16"/>
          <w:w w:val="115"/>
        </w:rPr>
        <w:t> </w:t>
      </w:r>
      <w:r>
        <w:rPr>
          <w:color w:val="0C0C0E"/>
          <w:w w:val="115"/>
        </w:rPr>
        <w:t>the</w:t>
      </w:r>
      <w:r>
        <w:rPr>
          <w:color w:val="0C0C0E"/>
          <w:spacing w:val="3"/>
          <w:w w:val="115"/>
        </w:rPr>
        <w:t> </w:t>
      </w:r>
      <w:r>
        <w:rPr>
          <w:color w:val="0C0C0E"/>
          <w:w w:val="115"/>
        </w:rPr>
        <w:t>fallout</w:t>
      </w:r>
      <w:r>
        <w:rPr>
          <w:color w:val="0C0C0E"/>
          <w:spacing w:val="-9"/>
          <w:w w:val="115"/>
        </w:rPr>
        <w:t> </w:t>
      </w:r>
      <w:r>
        <w:rPr>
          <w:color w:val="0C0C0E"/>
          <w:w w:val="115"/>
        </w:rPr>
        <w:t>from</w:t>
      </w:r>
      <w:r>
        <w:rPr>
          <w:color w:val="0C0C0E"/>
          <w:spacing w:val="-16"/>
          <w:w w:val="115"/>
        </w:rPr>
        <w:t> </w:t>
      </w:r>
      <w:r>
        <w:rPr>
          <w:color w:val="0C0C0E"/>
          <w:w w:val="115"/>
        </w:rPr>
        <w:t>FTX's</w:t>
      </w:r>
      <w:r>
        <w:rPr>
          <w:color w:val="0C0C0E"/>
          <w:spacing w:val="-16"/>
          <w:w w:val="115"/>
        </w:rPr>
        <w:t> </w:t>
      </w:r>
      <w:r>
        <w:rPr>
          <w:color w:val="0C0C0E"/>
          <w:w w:val="115"/>
        </w:rPr>
        <w:t>collapse</w:t>
      </w:r>
      <w:r>
        <w:rPr>
          <w:color w:val="0C0C0E"/>
          <w:spacing w:val="-16"/>
          <w:w w:val="115"/>
        </w:rPr>
        <w:t> </w:t>
      </w:r>
      <w:r>
        <w:rPr>
          <w:color w:val="0C0C0E"/>
          <w:w w:val="115"/>
        </w:rPr>
        <w:t>in</w:t>
      </w:r>
      <w:r>
        <w:rPr>
          <w:color w:val="0C0C0E"/>
          <w:spacing w:val="-8"/>
          <w:w w:val="115"/>
        </w:rPr>
        <w:t> </w:t>
      </w:r>
      <w:r>
        <w:rPr>
          <w:color w:val="0C0C0E"/>
          <w:w w:val="115"/>
        </w:rPr>
        <w:t>Late</w:t>
      </w:r>
      <w:r>
        <w:rPr>
          <w:color w:val="0C0C0E"/>
          <w:spacing w:val="-16"/>
          <w:w w:val="115"/>
        </w:rPr>
        <w:t> </w:t>
      </w:r>
      <w:r>
        <w:rPr>
          <w:color w:val="0C0C0E"/>
          <w:w w:val="115"/>
        </w:rPr>
        <w:t>2022 and</w:t>
      </w:r>
      <w:r>
        <w:rPr>
          <w:color w:val="0C0C0E"/>
          <w:spacing w:val="-1"/>
          <w:w w:val="115"/>
        </w:rPr>
        <w:t> </w:t>
      </w:r>
      <w:r>
        <w:rPr>
          <w:color w:val="0C0C0E"/>
          <w:w w:val="115"/>
        </w:rPr>
        <w:t>the</w:t>
      </w:r>
      <w:r>
        <w:rPr>
          <w:color w:val="0C0C0E"/>
          <w:spacing w:val="33"/>
          <w:w w:val="115"/>
        </w:rPr>
        <w:t> </w:t>
      </w:r>
      <w:r>
        <w:rPr>
          <w:color w:val="0C0C0E"/>
          <w:w w:val="115"/>
        </w:rPr>
        <w:t>resulting regulatory uncertainty -</w:t>
      </w:r>
      <w:r>
        <w:rPr>
          <w:color w:val="0C0C0E"/>
          <w:spacing w:val="40"/>
          <w:w w:val="115"/>
        </w:rPr>
        <w:t> </w:t>
      </w:r>
      <w:r>
        <w:rPr>
          <w:color w:val="0C0C0E"/>
          <w:w w:val="115"/>
        </w:rPr>
        <w:t>specifically in the US.</w:t>
      </w:r>
      <w:r>
        <w:rPr>
          <w:color w:val="0C0C0E"/>
          <w:spacing w:val="-7"/>
          <w:w w:val="115"/>
        </w:rPr>
        <w:t> </w:t>
      </w:r>
      <w:r>
        <w:rPr>
          <w:color w:val="0C0C0E"/>
          <w:w w:val="115"/>
        </w:rPr>
        <w:t>We</w:t>
      </w:r>
      <w:r>
        <w:rPr>
          <w:color w:val="0C0C0E"/>
          <w:spacing w:val="-5"/>
          <w:w w:val="115"/>
        </w:rPr>
        <w:t> </w:t>
      </w:r>
      <w:r>
        <w:rPr>
          <w:color w:val="0C0C0E"/>
          <w:w w:val="115"/>
        </w:rPr>
        <w:t>think that's</w:t>
      </w:r>
      <w:r>
        <w:rPr>
          <w:color w:val="0C0C0E"/>
          <w:spacing w:val="-16"/>
          <w:w w:val="115"/>
        </w:rPr>
        <w:t> </w:t>
      </w:r>
      <w:r>
        <w:rPr>
          <w:color w:val="0C0C0E"/>
          <w:w w:val="115"/>
        </w:rPr>
        <w:t>possibly</w:t>
      </w:r>
      <w:r>
        <w:rPr>
          <w:color w:val="0C0C0E"/>
          <w:spacing w:val="-4"/>
          <w:w w:val="115"/>
        </w:rPr>
        <w:t> </w:t>
      </w:r>
      <w:r>
        <w:rPr>
          <w:color w:val="0C0C0E"/>
          <w:w w:val="115"/>
        </w:rPr>
        <w:t>caused</w:t>
      </w:r>
      <w:r>
        <w:rPr>
          <w:color w:val="0C0C0E"/>
          <w:spacing w:val="-4"/>
          <w:w w:val="115"/>
        </w:rPr>
        <w:t> </w:t>
      </w:r>
      <w:r>
        <w:rPr>
          <w:color w:val="0C0C0E"/>
          <w:w w:val="115"/>
        </w:rPr>
        <w:t>more</w:t>
      </w:r>
      <w:r>
        <w:rPr>
          <w:color w:val="0C0C0E"/>
          <w:spacing w:val="-14"/>
          <w:w w:val="115"/>
        </w:rPr>
        <w:t> </w:t>
      </w:r>
      <w:r>
        <w:rPr>
          <w:color w:val="0C0C0E"/>
          <w:w w:val="115"/>
        </w:rPr>
        <w:t>conservative</w:t>
      </w:r>
      <w:r>
        <w:rPr>
          <w:color w:val="0C0C0E"/>
          <w:spacing w:val="-7"/>
          <w:w w:val="115"/>
        </w:rPr>
        <w:t> </w:t>
      </w:r>
      <w:r>
        <w:rPr>
          <w:color w:val="0C0C0E"/>
          <w:w w:val="115"/>
        </w:rPr>
        <w:t>deployment from</w:t>
      </w:r>
      <w:r>
        <w:rPr>
          <w:color w:val="0C0C0E"/>
          <w:spacing w:val="-16"/>
          <w:w w:val="115"/>
        </w:rPr>
        <w:t> </w:t>
      </w:r>
      <w:r>
        <w:rPr>
          <w:color w:val="0C0C0E"/>
          <w:w w:val="115"/>
        </w:rPr>
        <w:t>capital</w:t>
      </w:r>
      <w:r>
        <w:rPr>
          <w:color w:val="0C0C0E"/>
          <w:spacing w:val="-16"/>
          <w:w w:val="115"/>
        </w:rPr>
        <w:t> </w:t>
      </w:r>
      <w:r>
        <w:rPr>
          <w:color w:val="0C0C0E"/>
          <w:w w:val="115"/>
        </w:rPr>
        <w:t>allocators into</w:t>
      </w:r>
      <w:r>
        <w:rPr>
          <w:color w:val="0C0C0E"/>
          <w:spacing w:val="-3"/>
          <w:w w:val="115"/>
        </w:rPr>
        <w:t> </w:t>
      </w:r>
      <w:r>
        <w:rPr>
          <w:color w:val="0C0C0E"/>
          <w:w w:val="115"/>
        </w:rPr>
        <w:t>the</w:t>
      </w:r>
      <w:r>
        <w:rPr>
          <w:color w:val="0C0C0E"/>
          <w:spacing w:val="-22"/>
          <w:w w:val="115"/>
        </w:rPr>
        <w:t> </w:t>
      </w:r>
      <w:r>
        <w:rPr>
          <w:color w:val="0C0C0E"/>
          <w:w w:val="115"/>
        </w:rPr>
        <w:t>sector.</w:t>
      </w:r>
      <w:r>
        <w:rPr>
          <w:color w:val="0C0C0E"/>
          <w:spacing w:val="-8"/>
          <w:w w:val="115"/>
        </w:rPr>
        <w:t> </w:t>
      </w:r>
      <w:r>
        <w:rPr>
          <w:color w:val="0C0C0E"/>
          <w:w w:val="115"/>
        </w:rPr>
        <w:t>Also,</w:t>
      </w:r>
      <w:r>
        <w:rPr>
          <w:color w:val="0C0C0E"/>
          <w:spacing w:val="-5"/>
          <w:w w:val="115"/>
        </w:rPr>
        <w:t> </w:t>
      </w:r>
      <w:r>
        <w:rPr>
          <w:color w:val="0C0C0E"/>
          <w:w w:val="115"/>
        </w:rPr>
        <w:t>the</w:t>
      </w:r>
      <w:r>
        <w:rPr>
          <w:color w:val="0C0C0E"/>
          <w:spacing w:val="36"/>
          <w:w w:val="115"/>
        </w:rPr>
        <w:t> </w:t>
      </w:r>
      <w:r>
        <w:rPr>
          <w:color w:val="0C0C0E"/>
          <w:w w:val="115"/>
        </w:rPr>
        <w:t>development of frontier technologies such</w:t>
      </w:r>
      <w:r>
        <w:rPr>
          <w:color w:val="0C0C0E"/>
          <w:spacing w:val="-2"/>
          <w:w w:val="115"/>
        </w:rPr>
        <w:t> </w:t>
      </w:r>
      <w:r>
        <w:rPr>
          <w:color w:val="0C0C0E"/>
          <w:w w:val="115"/>
        </w:rPr>
        <w:t>as generative artificial</w:t>
      </w:r>
      <w:r>
        <w:rPr>
          <w:color w:val="0C0C0E"/>
          <w:spacing w:val="-10"/>
          <w:w w:val="115"/>
        </w:rPr>
        <w:t> </w:t>
      </w:r>
      <w:r>
        <w:rPr>
          <w:color w:val="0C0C0E"/>
          <w:w w:val="115"/>
        </w:rPr>
        <w:t>intelligence has presented crypto with new competition for</w:t>
      </w:r>
      <w:r>
        <w:rPr>
          <w:color w:val="0C0C0E"/>
          <w:spacing w:val="-8"/>
          <w:w w:val="115"/>
        </w:rPr>
        <w:t> </w:t>
      </w:r>
      <w:r>
        <w:rPr>
          <w:color w:val="0C0C0E"/>
          <w:w w:val="115"/>
        </w:rPr>
        <w:t>potentially Limited</w:t>
      </w:r>
      <w:r>
        <w:rPr>
          <w:color w:val="0C0C0E"/>
          <w:spacing w:val="-4"/>
          <w:w w:val="115"/>
        </w:rPr>
        <w:t> </w:t>
      </w:r>
      <w:r>
        <w:rPr>
          <w:color w:val="0C0C0E"/>
          <w:w w:val="115"/>
        </w:rPr>
        <w:t>pools</w:t>
      </w:r>
      <w:r>
        <w:rPr>
          <w:color w:val="0C0C0E"/>
          <w:spacing w:val="-15"/>
          <w:w w:val="115"/>
        </w:rPr>
        <w:t> </w:t>
      </w:r>
      <w:r>
        <w:rPr>
          <w:color w:val="0C0C0E"/>
          <w:w w:val="115"/>
        </w:rPr>
        <w:t>of</w:t>
      </w:r>
      <w:r>
        <w:rPr>
          <w:color w:val="0C0C0E"/>
          <w:spacing w:val="-2"/>
          <w:w w:val="115"/>
        </w:rPr>
        <w:t> </w:t>
      </w:r>
      <w:r>
        <w:rPr>
          <w:color w:val="0C0C0E"/>
          <w:w w:val="115"/>
        </w:rPr>
        <w:t>capital</w:t>
      </w:r>
      <w:r>
        <w:rPr>
          <w:color w:val="0C0C0E"/>
          <w:spacing w:val="-19"/>
          <w:w w:val="115"/>
        </w:rPr>
        <w:t> </w:t>
      </w:r>
      <w:r>
        <w:rPr>
          <w:color w:val="0C0C0E"/>
          <w:w w:val="115"/>
        </w:rPr>
        <w:t>and</w:t>
      </w:r>
      <w:r>
        <w:rPr>
          <w:color w:val="0C0C0E"/>
          <w:spacing w:val="-13"/>
          <w:w w:val="115"/>
        </w:rPr>
        <w:t> </w:t>
      </w:r>
      <w:r>
        <w:rPr>
          <w:color w:val="0C0C0E"/>
          <w:w w:val="115"/>
        </w:rPr>
        <w:t>talent</w:t>
      </w:r>
      <w:r>
        <w:rPr>
          <w:color w:val="21242A"/>
          <w:w w:val="115"/>
        </w:rPr>
        <w:t>.</w:t>
      </w:r>
      <w:r>
        <w:rPr>
          <w:color w:val="21242A"/>
          <w:spacing w:val="-28"/>
          <w:w w:val="115"/>
        </w:rPr>
        <w:t> </w:t>
      </w:r>
      <w:r>
        <w:rPr>
          <w:color w:val="0C0C0E"/>
          <w:w w:val="115"/>
        </w:rPr>
        <w:t>According</w:t>
      </w:r>
      <w:r>
        <w:rPr>
          <w:color w:val="0C0C0E"/>
          <w:spacing w:val="-5"/>
          <w:w w:val="115"/>
        </w:rPr>
        <w:t> </w:t>
      </w:r>
      <w:r>
        <w:rPr>
          <w:color w:val="0C0C0E"/>
          <w:w w:val="115"/>
        </w:rPr>
        <w:t>to The</w:t>
      </w:r>
      <w:r>
        <w:rPr>
          <w:color w:val="0C0C0E"/>
          <w:spacing w:val="-14"/>
          <w:w w:val="115"/>
        </w:rPr>
        <w:t> </w:t>
      </w:r>
      <w:r>
        <w:rPr>
          <w:color w:val="0C0C0E"/>
          <w:w w:val="115"/>
        </w:rPr>
        <w:t>Block,</w:t>
      </w:r>
      <w:r>
        <w:rPr>
          <w:color w:val="0C0C0E"/>
          <w:spacing w:val="-16"/>
          <w:w w:val="115"/>
        </w:rPr>
        <w:t> </w:t>
      </w:r>
      <w:r>
        <w:rPr>
          <w:color w:val="0C0C0E"/>
          <w:w w:val="115"/>
        </w:rPr>
        <w:t>the total</w:t>
      </w:r>
      <w:r>
        <w:rPr>
          <w:color w:val="0C0C0E"/>
          <w:spacing w:val="-26"/>
          <w:w w:val="115"/>
        </w:rPr>
        <w:t> </w:t>
      </w:r>
      <w:r>
        <w:rPr>
          <w:color w:val="0C0C0E"/>
          <w:w w:val="115"/>
        </w:rPr>
        <w:t>amount</w:t>
      </w:r>
      <w:r>
        <w:rPr>
          <w:color w:val="0C0C0E"/>
          <w:spacing w:val="-16"/>
          <w:w w:val="115"/>
        </w:rPr>
        <w:t> </w:t>
      </w:r>
      <w:r>
        <w:rPr>
          <w:color w:val="0C0C0E"/>
          <w:w w:val="115"/>
        </w:rPr>
        <w:t>of</w:t>
      </w:r>
      <w:r>
        <w:rPr>
          <w:color w:val="0C0C0E"/>
          <w:spacing w:val="-14"/>
          <w:w w:val="115"/>
        </w:rPr>
        <w:t> </w:t>
      </w:r>
      <w:r>
        <w:rPr>
          <w:color w:val="0C0C0E"/>
          <w:w w:val="115"/>
        </w:rPr>
        <w:t>blockchain</w:t>
      </w:r>
      <w:r>
        <w:rPr>
          <w:color w:val="0C0C0E"/>
          <w:spacing w:val="-10"/>
          <w:w w:val="115"/>
        </w:rPr>
        <w:t> </w:t>
      </w:r>
      <w:r>
        <w:rPr>
          <w:color w:val="0C0C0E"/>
          <w:w w:val="115"/>
        </w:rPr>
        <w:t>and/or</w:t>
      </w:r>
      <w:r>
        <w:rPr>
          <w:color w:val="0C0C0E"/>
          <w:spacing w:val="-14"/>
          <w:w w:val="115"/>
        </w:rPr>
        <w:t> </w:t>
      </w:r>
      <w:r>
        <w:rPr>
          <w:color w:val="0C0C0E"/>
          <w:w w:val="115"/>
        </w:rPr>
        <w:t>crypto</w:t>
      </w:r>
      <w:r>
        <w:rPr>
          <w:color w:val="0C0C0E"/>
          <w:spacing w:val="-16"/>
          <w:w w:val="115"/>
        </w:rPr>
        <w:t> </w:t>
      </w:r>
      <w:r>
        <w:rPr>
          <w:color w:val="0C0C0E"/>
          <w:w w:val="115"/>
        </w:rPr>
        <w:t>funding</w:t>
      </w:r>
      <w:r>
        <w:rPr>
          <w:color w:val="0C0C0E"/>
          <w:spacing w:val="-14"/>
          <w:w w:val="115"/>
        </w:rPr>
        <w:t> </w:t>
      </w:r>
      <w:r>
        <w:rPr>
          <w:color w:val="0C0C0E"/>
          <w:w w:val="115"/>
        </w:rPr>
        <w:t>declined</w:t>
      </w:r>
      <w:r>
        <w:rPr>
          <w:color w:val="0C0C0E"/>
          <w:spacing w:val="-14"/>
          <w:w w:val="115"/>
        </w:rPr>
        <w:t> </w:t>
      </w:r>
      <w:r>
        <w:rPr>
          <w:color w:val="0C0C0E"/>
          <w:w w:val="115"/>
        </w:rPr>
        <w:t>to</w:t>
      </w:r>
      <w:r>
        <w:rPr>
          <w:color w:val="0C0C0E"/>
          <w:spacing w:val="-7"/>
          <w:w w:val="115"/>
        </w:rPr>
        <w:t> </w:t>
      </w:r>
      <w:r>
        <w:rPr>
          <w:color w:val="0C0C0E"/>
          <w:w w:val="115"/>
        </w:rPr>
        <w:t>US$10.6B</w:t>
      </w:r>
      <w:r>
        <w:rPr>
          <w:color w:val="0C0C0E"/>
          <w:spacing w:val="-16"/>
          <w:w w:val="115"/>
        </w:rPr>
        <w:t> </w:t>
      </w:r>
      <w:r>
        <w:rPr>
          <w:color w:val="0C0C0E"/>
          <w:w w:val="115"/>
        </w:rPr>
        <w:t>in</w:t>
      </w:r>
      <w:r>
        <w:rPr>
          <w:color w:val="0C0C0E"/>
          <w:w w:val="115"/>
        </w:rPr>
        <w:t> the </w:t>
      </w:r>
      <w:r>
        <w:rPr>
          <w:color w:val="0C0C0E"/>
          <w:spacing w:val="-2"/>
          <w:w w:val="115"/>
        </w:rPr>
        <w:t>first</w:t>
      </w:r>
      <w:r>
        <w:rPr>
          <w:color w:val="0C0C0E"/>
          <w:spacing w:val="-20"/>
          <w:w w:val="115"/>
        </w:rPr>
        <w:t> </w:t>
      </w:r>
      <w:r>
        <w:rPr>
          <w:color w:val="0C0C0E"/>
          <w:spacing w:val="-2"/>
          <w:w w:val="110"/>
        </w:rPr>
        <w:t>11</w:t>
      </w:r>
      <w:r>
        <w:rPr>
          <w:color w:val="0C0C0E"/>
          <w:spacing w:val="-21"/>
          <w:w w:val="110"/>
        </w:rPr>
        <w:t> </w:t>
      </w:r>
      <w:r>
        <w:rPr>
          <w:color w:val="0C0C0E"/>
          <w:spacing w:val="-2"/>
          <w:w w:val="115"/>
        </w:rPr>
        <w:t>months</w:t>
      </w:r>
      <w:r>
        <w:rPr>
          <w:color w:val="0C0C0E"/>
          <w:spacing w:val="-14"/>
          <w:w w:val="115"/>
        </w:rPr>
        <w:t> </w:t>
      </w:r>
      <w:r>
        <w:rPr>
          <w:color w:val="0C0C0E"/>
          <w:spacing w:val="-2"/>
          <w:w w:val="115"/>
        </w:rPr>
        <w:t>of</w:t>
      </w:r>
      <w:r>
        <w:rPr>
          <w:color w:val="0C0C0E"/>
          <w:spacing w:val="-9"/>
          <w:w w:val="115"/>
        </w:rPr>
        <w:t> </w:t>
      </w:r>
      <w:r>
        <w:rPr>
          <w:color w:val="0C0C0E"/>
          <w:spacing w:val="-2"/>
          <w:w w:val="115"/>
        </w:rPr>
        <w:t>2023,</w:t>
      </w:r>
      <w:r>
        <w:rPr>
          <w:color w:val="0C0C0E"/>
          <w:spacing w:val="-15"/>
          <w:w w:val="115"/>
        </w:rPr>
        <w:t> </w:t>
      </w:r>
      <w:r>
        <w:rPr>
          <w:color w:val="0C0C0E"/>
          <w:spacing w:val="-2"/>
          <w:w w:val="115"/>
        </w:rPr>
        <w:t>down</w:t>
      </w:r>
      <w:r>
        <w:rPr>
          <w:color w:val="0C0C0E"/>
          <w:spacing w:val="-8"/>
          <w:w w:val="115"/>
        </w:rPr>
        <w:t> </w:t>
      </w:r>
      <w:r>
        <w:rPr>
          <w:color w:val="0C0C0E"/>
          <w:spacing w:val="-2"/>
          <w:w w:val="115"/>
        </w:rPr>
        <w:t>from</w:t>
      </w:r>
      <w:r>
        <w:rPr>
          <w:color w:val="0C0C0E"/>
          <w:spacing w:val="-13"/>
          <w:w w:val="115"/>
        </w:rPr>
        <w:t> </w:t>
      </w:r>
      <w:r>
        <w:rPr>
          <w:color w:val="0C0C0E"/>
          <w:spacing w:val="-2"/>
          <w:w w:val="115"/>
        </w:rPr>
        <w:t>$32.4B</w:t>
      </w:r>
      <w:r>
        <w:rPr>
          <w:color w:val="0C0C0E"/>
          <w:spacing w:val="-8"/>
          <w:w w:val="115"/>
        </w:rPr>
        <w:t> </w:t>
      </w:r>
      <w:r>
        <w:rPr>
          <w:color w:val="0C0C0E"/>
          <w:spacing w:val="-2"/>
          <w:w w:val="115"/>
        </w:rPr>
        <w:t>over</w:t>
      </w:r>
      <w:r>
        <w:rPr>
          <w:color w:val="0C0C0E"/>
          <w:spacing w:val="-6"/>
          <w:w w:val="115"/>
        </w:rPr>
        <w:t> </w:t>
      </w:r>
      <w:r>
        <w:rPr>
          <w:color w:val="0C0C0E"/>
          <w:spacing w:val="-2"/>
          <w:w w:val="115"/>
        </w:rPr>
        <w:t>the</w:t>
      </w:r>
      <w:r>
        <w:rPr>
          <w:color w:val="0C0C0E"/>
          <w:spacing w:val="15"/>
          <w:w w:val="115"/>
        </w:rPr>
        <w:t> </w:t>
      </w:r>
      <w:r>
        <w:rPr>
          <w:color w:val="0C0C0E"/>
          <w:spacing w:val="-2"/>
          <w:w w:val="115"/>
        </w:rPr>
        <w:t>same</w:t>
      </w:r>
      <w:r>
        <w:rPr>
          <w:color w:val="0C0C0E"/>
          <w:spacing w:val="-9"/>
          <w:w w:val="115"/>
        </w:rPr>
        <w:t> </w:t>
      </w:r>
      <w:r>
        <w:rPr>
          <w:color w:val="0C0C0E"/>
          <w:spacing w:val="-2"/>
          <w:w w:val="115"/>
        </w:rPr>
        <w:t>period</w:t>
      </w:r>
      <w:r>
        <w:rPr>
          <w:color w:val="0C0C0E"/>
          <w:spacing w:val="-17"/>
          <w:w w:val="115"/>
        </w:rPr>
        <w:t> </w:t>
      </w:r>
      <w:r>
        <w:rPr>
          <w:color w:val="0C0C0E"/>
          <w:spacing w:val="-2"/>
          <w:w w:val="115"/>
        </w:rPr>
        <w:t>in</w:t>
      </w:r>
      <w:r>
        <w:rPr>
          <w:color w:val="0C0C0E"/>
          <w:spacing w:val="-3"/>
          <w:w w:val="115"/>
        </w:rPr>
        <w:t> </w:t>
      </w:r>
      <w:r>
        <w:rPr>
          <w:color w:val="0C0C0E"/>
          <w:spacing w:val="-2"/>
          <w:w w:val="115"/>
        </w:rPr>
        <w:t>2022, </w:t>
      </w:r>
      <w:r>
        <w:rPr>
          <w:color w:val="0C0C0E"/>
          <w:w w:val="115"/>
        </w:rPr>
        <w:t>despite</w:t>
      </w:r>
      <w:r>
        <w:rPr>
          <w:color w:val="0C0C0E"/>
          <w:spacing w:val="-7"/>
          <w:w w:val="115"/>
        </w:rPr>
        <w:t> </w:t>
      </w:r>
      <w:r>
        <w:rPr>
          <w:color w:val="0C0C0E"/>
          <w:w w:val="115"/>
        </w:rPr>
        <w:t>a</w:t>
      </w:r>
      <w:r>
        <w:rPr>
          <w:color w:val="0C0C0E"/>
          <w:spacing w:val="-18"/>
          <w:w w:val="115"/>
        </w:rPr>
        <w:t> </w:t>
      </w:r>
      <w:r>
        <w:rPr>
          <w:color w:val="0C0C0E"/>
          <w:w w:val="115"/>
        </w:rPr>
        <w:t>massive</w:t>
      </w:r>
      <w:r>
        <w:rPr>
          <w:color w:val="0C0C0E"/>
          <w:spacing w:val="-2"/>
          <w:w w:val="115"/>
        </w:rPr>
        <w:t> </w:t>
      </w:r>
      <w:r>
        <w:rPr>
          <w:color w:val="0C0C0E"/>
          <w:w w:val="115"/>
        </w:rPr>
        <w:t>uptick</w:t>
      </w:r>
      <w:r>
        <w:rPr>
          <w:color w:val="0C0C0E"/>
          <w:spacing w:val="-15"/>
          <w:w w:val="115"/>
        </w:rPr>
        <w:t> </w:t>
      </w:r>
      <w:r>
        <w:rPr>
          <w:color w:val="0C0C0E"/>
          <w:w w:val="115"/>
        </w:rPr>
        <w:t>in</w:t>
      </w:r>
      <w:r>
        <w:rPr>
          <w:color w:val="0C0C0E"/>
          <w:spacing w:val="-7"/>
          <w:w w:val="115"/>
        </w:rPr>
        <w:t> </w:t>
      </w:r>
      <w:r>
        <w:rPr>
          <w:color w:val="0C0C0E"/>
          <w:w w:val="115"/>
        </w:rPr>
        <w:t>November</w:t>
      </w:r>
      <w:r>
        <w:rPr>
          <w:color w:val="0C0C0E"/>
          <w:spacing w:val="11"/>
          <w:w w:val="115"/>
        </w:rPr>
        <w:t> </w:t>
      </w:r>
      <w:r>
        <w:rPr>
          <w:color w:val="0C0C0E"/>
          <w:w w:val="115"/>
        </w:rPr>
        <w:t>this</w:t>
      </w:r>
      <w:r>
        <w:rPr>
          <w:color w:val="0C0C0E"/>
          <w:spacing w:val="-16"/>
          <w:w w:val="115"/>
        </w:rPr>
        <w:t> </w:t>
      </w:r>
      <w:r>
        <w:rPr>
          <w:color w:val="0C0C0E"/>
          <w:w w:val="115"/>
        </w:rPr>
        <w:t>year.</w:t>
      </w:r>
      <w:r>
        <w:rPr>
          <w:color w:val="333334"/>
          <w:w w:val="115"/>
          <w:position w:val="6"/>
          <w:sz w:val="12"/>
        </w:rPr>
        <w:t>91</w:t>
      </w:r>
      <w:r>
        <w:rPr>
          <w:color w:val="333334"/>
          <w:spacing w:val="-2"/>
          <w:w w:val="115"/>
          <w:position w:val="6"/>
          <w:sz w:val="12"/>
        </w:rPr>
        <w:t> </w:t>
      </w:r>
      <w:r>
        <w:rPr>
          <w:color w:val="0C0C0E"/>
          <w:w w:val="115"/>
        </w:rPr>
        <w:t>We</w:t>
      </w:r>
      <w:r>
        <w:rPr>
          <w:color w:val="0C0C0E"/>
          <w:spacing w:val="-9"/>
          <w:w w:val="115"/>
        </w:rPr>
        <w:t> </w:t>
      </w:r>
      <w:r>
        <w:rPr>
          <w:color w:val="0C0C0E"/>
          <w:w w:val="115"/>
        </w:rPr>
        <w:t>think</w:t>
      </w:r>
      <w:r>
        <w:rPr>
          <w:color w:val="0C0C0E"/>
          <w:spacing w:val="-11"/>
          <w:w w:val="115"/>
        </w:rPr>
        <w:t> </w:t>
      </w:r>
      <w:r>
        <w:rPr>
          <w:color w:val="0C0C0E"/>
          <w:w w:val="115"/>
        </w:rPr>
        <w:t>there's</w:t>
      </w:r>
      <w:r>
        <w:rPr>
          <w:color w:val="0C0C0E"/>
          <w:spacing w:val="-8"/>
          <w:w w:val="115"/>
        </w:rPr>
        <w:t> </w:t>
      </w:r>
      <w:r>
        <w:rPr>
          <w:color w:val="0C0C0E"/>
          <w:w w:val="115"/>
        </w:rPr>
        <w:t>a</w:t>
      </w:r>
      <w:r>
        <w:rPr>
          <w:color w:val="0C0C0E"/>
          <w:spacing w:val="-18"/>
          <w:w w:val="115"/>
        </w:rPr>
        <w:t> </w:t>
      </w:r>
      <w:r>
        <w:rPr>
          <w:color w:val="0C0C0E"/>
          <w:w w:val="115"/>
        </w:rPr>
        <w:t>risk</w:t>
      </w:r>
      <w:r>
        <w:rPr>
          <w:color w:val="0C0C0E"/>
          <w:spacing w:val="-11"/>
          <w:w w:val="115"/>
        </w:rPr>
        <w:t> </w:t>
      </w:r>
      <w:r>
        <w:rPr>
          <w:color w:val="0C0C0E"/>
          <w:w w:val="115"/>
        </w:rPr>
        <w:t>that with</w:t>
      </w:r>
      <w:r>
        <w:rPr>
          <w:color w:val="0C0C0E"/>
          <w:spacing w:val="-16"/>
          <w:w w:val="115"/>
        </w:rPr>
        <w:t> </w:t>
      </w:r>
      <w:r>
        <w:rPr>
          <w:color w:val="0C0C0E"/>
          <w:w w:val="115"/>
        </w:rPr>
        <w:t>fewer</w:t>
      </w:r>
      <w:r>
        <w:rPr>
          <w:color w:val="0C0C0E"/>
          <w:spacing w:val="-9"/>
          <w:w w:val="115"/>
        </w:rPr>
        <w:t> </w:t>
      </w:r>
      <w:r>
        <w:rPr>
          <w:color w:val="0C0C0E"/>
          <w:w w:val="115"/>
        </w:rPr>
        <w:t>resources</w:t>
      </w:r>
      <w:r>
        <w:rPr>
          <w:color w:val="0C0C0E"/>
          <w:spacing w:val="-3"/>
          <w:w w:val="115"/>
        </w:rPr>
        <w:t> </w:t>
      </w:r>
      <w:r>
        <w:rPr>
          <w:color w:val="0C0C0E"/>
          <w:w w:val="115"/>
        </w:rPr>
        <w:t>being</w:t>
      </w:r>
      <w:r>
        <w:rPr>
          <w:color w:val="0C0C0E"/>
          <w:spacing w:val="-12"/>
          <w:w w:val="115"/>
        </w:rPr>
        <w:t> </w:t>
      </w:r>
      <w:r>
        <w:rPr>
          <w:color w:val="0C0C0E"/>
          <w:w w:val="115"/>
        </w:rPr>
        <w:t>channeled</w:t>
      </w:r>
      <w:r>
        <w:rPr>
          <w:color w:val="0C0C0E"/>
          <w:spacing w:val="-8"/>
          <w:w w:val="115"/>
        </w:rPr>
        <w:t> </w:t>
      </w:r>
      <w:r>
        <w:rPr>
          <w:color w:val="0C0C0E"/>
          <w:w w:val="115"/>
        </w:rPr>
        <w:t>to crypto,</w:t>
      </w:r>
      <w:r>
        <w:rPr>
          <w:color w:val="0C0C0E"/>
          <w:spacing w:val="-16"/>
          <w:w w:val="115"/>
        </w:rPr>
        <w:t> </w:t>
      </w:r>
      <w:r>
        <w:rPr>
          <w:color w:val="0C0C0E"/>
          <w:w w:val="115"/>
        </w:rPr>
        <w:t>this</w:t>
      </w:r>
      <w:r>
        <w:rPr>
          <w:color w:val="0C0C0E"/>
          <w:spacing w:val="-16"/>
          <w:w w:val="115"/>
        </w:rPr>
        <w:t> </w:t>
      </w:r>
      <w:r>
        <w:rPr>
          <w:color w:val="0C0C0E"/>
          <w:w w:val="115"/>
        </w:rPr>
        <w:t>could</w:t>
      </w:r>
      <w:r>
        <w:rPr>
          <w:color w:val="0C0C0E"/>
          <w:spacing w:val="-15"/>
          <w:w w:val="115"/>
        </w:rPr>
        <w:t> </w:t>
      </w:r>
      <w:r>
        <w:rPr>
          <w:color w:val="0C0C0E"/>
          <w:w w:val="115"/>
        </w:rPr>
        <w:t>Lead</w:t>
      </w:r>
      <w:r>
        <w:rPr>
          <w:color w:val="0C0C0E"/>
          <w:spacing w:val="-9"/>
          <w:w w:val="115"/>
        </w:rPr>
        <w:t> </w:t>
      </w:r>
      <w:r>
        <w:rPr>
          <w:color w:val="0C0C0E"/>
          <w:w w:val="115"/>
        </w:rPr>
        <w:t>to</w:t>
      </w:r>
      <w:r>
        <w:rPr>
          <w:color w:val="0C0C0E"/>
          <w:spacing w:val="28"/>
          <w:w w:val="115"/>
        </w:rPr>
        <w:t> </w:t>
      </w:r>
      <w:r>
        <w:rPr>
          <w:color w:val="0C0C0E"/>
          <w:w w:val="115"/>
        </w:rPr>
        <w:t>delays</w:t>
      </w:r>
      <w:r>
        <w:rPr>
          <w:color w:val="0C0C0E"/>
          <w:spacing w:val="-16"/>
          <w:w w:val="115"/>
        </w:rPr>
        <w:t> </w:t>
      </w:r>
      <w:r>
        <w:rPr>
          <w:color w:val="0C0C0E"/>
          <w:w w:val="115"/>
        </w:rPr>
        <w:t>in the development of new</w:t>
      </w:r>
      <w:r>
        <w:rPr>
          <w:color w:val="0C0C0E"/>
          <w:spacing w:val="-14"/>
          <w:w w:val="115"/>
        </w:rPr>
        <w:t> </w:t>
      </w:r>
      <w:r>
        <w:rPr>
          <w:color w:val="0C0C0E"/>
          <w:w w:val="115"/>
        </w:rPr>
        <w:t>applications</w:t>
      </w:r>
      <w:r>
        <w:rPr>
          <w:color w:val="0C0C0E"/>
          <w:spacing w:val="-7"/>
          <w:w w:val="115"/>
        </w:rPr>
        <w:t> </w:t>
      </w:r>
      <w:r>
        <w:rPr>
          <w:color w:val="0C0C0E"/>
          <w:w w:val="115"/>
        </w:rPr>
        <w:t>or</w:t>
      </w:r>
      <w:r>
        <w:rPr>
          <w:color w:val="0C0C0E"/>
          <w:spacing w:val="-16"/>
          <w:w w:val="115"/>
        </w:rPr>
        <w:t> </w:t>
      </w:r>
      <w:r>
        <w:rPr>
          <w:color w:val="0C0C0E"/>
          <w:w w:val="115"/>
        </w:rPr>
        <w:t>tools</w:t>
      </w:r>
      <w:r>
        <w:rPr>
          <w:color w:val="0C0C0E"/>
          <w:spacing w:val="-9"/>
          <w:w w:val="115"/>
        </w:rPr>
        <w:t> </w:t>
      </w:r>
      <w:r>
        <w:rPr>
          <w:color w:val="0C0C0E"/>
          <w:w w:val="115"/>
        </w:rPr>
        <w:t>that</w:t>
      </w:r>
      <w:r>
        <w:rPr>
          <w:color w:val="0C0C0E"/>
          <w:spacing w:val="-5"/>
          <w:w w:val="115"/>
        </w:rPr>
        <w:t> </w:t>
      </w:r>
      <w:r>
        <w:rPr>
          <w:color w:val="0C0C0E"/>
          <w:w w:val="115"/>
        </w:rPr>
        <w:t>may</w:t>
      </w:r>
      <w:r>
        <w:rPr>
          <w:color w:val="0C0C0E"/>
          <w:spacing w:val="-12"/>
          <w:w w:val="115"/>
        </w:rPr>
        <w:t> </w:t>
      </w:r>
      <w:r>
        <w:rPr>
          <w:color w:val="0C0C0E"/>
          <w:w w:val="115"/>
        </w:rPr>
        <w:t>otherwise</w:t>
      </w:r>
      <w:r>
        <w:rPr>
          <w:color w:val="0C0C0E"/>
          <w:spacing w:val="-7"/>
          <w:w w:val="115"/>
        </w:rPr>
        <w:t> </w:t>
      </w:r>
      <w:r>
        <w:rPr>
          <w:color w:val="0C0C0E"/>
          <w:w w:val="115"/>
        </w:rPr>
        <w:t>attract</w:t>
      </w:r>
      <w:r>
        <w:rPr>
          <w:color w:val="0C0C0E"/>
          <w:spacing w:val="-9"/>
          <w:w w:val="115"/>
        </w:rPr>
        <w:t> </w:t>
      </w:r>
      <w:r>
        <w:rPr>
          <w:color w:val="0C0C0E"/>
          <w:w w:val="115"/>
        </w:rPr>
        <w:t>new users to this space.</w:t>
      </w:r>
    </w:p>
    <w:p>
      <w:pPr>
        <w:pStyle w:val="BodyText"/>
      </w:pPr>
    </w:p>
    <w:p>
      <w:pPr>
        <w:pStyle w:val="BodyText"/>
        <w:spacing w:before="145"/>
      </w:pPr>
    </w:p>
    <w:p>
      <w:pPr>
        <w:spacing w:before="0"/>
        <w:ind w:left="700" w:right="0" w:firstLine="0"/>
        <w:jc w:val="left"/>
        <w:rPr>
          <w:b/>
          <w:sz w:val="18"/>
        </w:rPr>
      </w:pPr>
      <w:r>
        <w:rPr>
          <w:color w:val="0C0C0E"/>
          <w:sz w:val="18"/>
        </w:rPr>
        <w:t>Chart</w:t>
      </w:r>
      <w:r>
        <w:rPr>
          <w:color w:val="0C0C0E"/>
          <w:spacing w:val="16"/>
          <w:sz w:val="18"/>
        </w:rPr>
        <w:t> </w:t>
      </w:r>
      <w:r>
        <w:rPr>
          <w:color w:val="0C0C0E"/>
          <w:sz w:val="18"/>
        </w:rPr>
        <w:t>35</w:t>
      </w:r>
      <w:r>
        <w:rPr>
          <w:color w:val="333334"/>
          <w:sz w:val="18"/>
        </w:rPr>
        <w:t>.</w:t>
      </w:r>
      <w:r>
        <w:rPr>
          <w:color w:val="333334"/>
          <w:spacing w:val="39"/>
          <w:sz w:val="18"/>
        </w:rPr>
        <w:t> </w:t>
      </w:r>
      <w:r>
        <w:rPr>
          <w:b/>
          <w:color w:val="0C0C0E"/>
          <w:sz w:val="18"/>
        </w:rPr>
        <w:t>Venture</w:t>
      </w:r>
      <w:r>
        <w:rPr>
          <w:b/>
          <w:color w:val="0C0C0E"/>
          <w:spacing w:val="11"/>
          <w:sz w:val="18"/>
        </w:rPr>
        <w:t> </w:t>
      </w:r>
      <w:r>
        <w:rPr>
          <w:b/>
          <w:color w:val="0C0C0E"/>
          <w:sz w:val="18"/>
        </w:rPr>
        <w:t>funding</w:t>
      </w:r>
      <w:r>
        <w:rPr>
          <w:b/>
          <w:color w:val="0C0C0E"/>
          <w:spacing w:val="5"/>
          <w:sz w:val="18"/>
        </w:rPr>
        <w:t> </w:t>
      </w:r>
      <w:r>
        <w:rPr>
          <w:b/>
          <w:color w:val="0C0C0E"/>
          <w:sz w:val="18"/>
        </w:rPr>
        <w:t>for</w:t>
      </w:r>
      <w:r>
        <w:rPr>
          <w:b/>
          <w:color w:val="0C0C0E"/>
          <w:spacing w:val="3"/>
          <w:sz w:val="18"/>
        </w:rPr>
        <w:t> </w:t>
      </w:r>
      <w:r>
        <w:rPr>
          <w:b/>
          <w:color w:val="0C0C0E"/>
          <w:sz w:val="18"/>
        </w:rPr>
        <w:t>crypto</w:t>
      </w:r>
      <w:r>
        <w:rPr>
          <w:b/>
          <w:color w:val="0C0C0E"/>
          <w:spacing w:val="5"/>
          <w:sz w:val="18"/>
        </w:rPr>
        <w:t> </w:t>
      </w:r>
      <w:r>
        <w:rPr>
          <w:b/>
          <w:color w:val="0C0C0E"/>
          <w:sz w:val="18"/>
        </w:rPr>
        <w:t>and</w:t>
      </w:r>
      <w:r>
        <w:rPr>
          <w:b/>
          <w:color w:val="0C0C0E"/>
          <w:spacing w:val="2"/>
          <w:sz w:val="18"/>
        </w:rPr>
        <w:t> </w:t>
      </w:r>
      <w:r>
        <w:rPr>
          <w:b/>
          <w:color w:val="0C0C0E"/>
          <w:sz w:val="18"/>
        </w:rPr>
        <w:t>blockchain</w:t>
      </w:r>
      <w:r>
        <w:rPr>
          <w:b/>
          <w:color w:val="0C0C0E"/>
          <w:spacing w:val="11"/>
          <w:sz w:val="18"/>
        </w:rPr>
        <w:t> </w:t>
      </w:r>
      <w:r>
        <w:rPr>
          <w:b/>
          <w:color w:val="0C0C0E"/>
          <w:sz w:val="18"/>
        </w:rPr>
        <w:t>projects</w:t>
      </w:r>
      <w:r>
        <w:rPr>
          <w:b/>
          <w:color w:val="0C0C0E"/>
          <w:spacing w:val="-2"/>
          <w:sz w:val="18"/>
        </w:rPr>
        <w:t> </w:t>
      </w:r>
      <w:r>
        <w:rPr>
          <w:b/>
          <w:color w:val="0C0C0E"/>
          <w:sz w:val="18"/>
        </w:rPr>
        <w:t>(US$</w:t>
      </w:r>
      <w:r>
        <w:rPr>
          <w:b/>
          <w:color w:val="0C0C0E"/>
          <w:spacing w:val="4"/>
          <w:sz w:val="18"/>
        </w:rPr>
        <w:t> </w:t>
      </w:r>
      <w:r>
        <w:rPr>
          <w:b/>
          <w:color w:val="0C0C0E"/>
          <w:spacing w:val="-5"/>
          <w:sz w:val="18"/>
        </w:rPr>
        <w:t>M)</w:t>
      </w:r>
    </w:p>
    <w:p>
      <w:pPr>
        <w:pStyle w:val="BodyText"/>
        <w:spacing w:before="147"/>
        <w:rPr>
          <w:b/>
          <w:sz w:val="18"/>
        </w:rPr>
      </w:pPr>
    </w:p>
    <w:p>
      <w:pPr>
        <w:spacing w:before="1"/>
        <w:ind w:left="997" w:right="0" w:firstLine="0"/>
        <w:jc w:val="left"/>
        <w:rPr>
          <w:sz w:val="14"/>
        </w:rPr>
      </w:pPr>
      <w:r>
        <w:rPr>
          <w:color w:val="4D525D"/>
          <w:spacing w:val="-4"/>
          <w:w w:val="105"/>
          <w:sz w:val="14"/>
        </w:rPr>
        <w:t>6000</w:t>
      </w:r>
    </w:p>
    <w:p>
      <w:pPr>
        <w:pStyle w:val="BodyText"/>
        <w:rPr>
          <w:sz w:val="14"/>
        </w:rPr>
      </w:pPr>
    </w:p>
    <w:p>
      <w:pPr>
        <w:pStyle w:val="BodyText"/>
        <w:spacing w:before="98"/>
        <w:rPr>
          <w:sz w:val="14"/>
        </w:rPr>
      </w:pPr>
    </w:p>
    <w:p>
      <w:pPr>
        <w:spacing w:before="0"/>
        <w:ind w:left="1001" w:right="0" w:firstLine="0"/>
        <w:jc w:val="left"/>
        <w:rPr>
          <w:sz w:val="14"/>
        </w:rPr>
      </w:pPr>
      <w:r>
        <w:rPr/>
        <mc:AlternateContent>
          <mc:Choice Requires="wps">
            <w:drawing>
              <wp:anchor distT="0" distB="0" distL="0" distR="0" allowOverlap="1" layoutInCell="1" locked="0" behindDoc="0" simplePos="0" relativeHeight="15878144">
                <wp:simplePos x="0" y="0"/>
                <wp:positionH relativeFrom="page">
                  <wp:posOffset>3083310</wp:posOffset>
                </wp:positionH>
                <wp:positionV relativeFrom="paragraph">
                  <wp:posOffset>-99487</wp:posOffset>
                </wp:positionV>
                <wp:extent cx="1270" cy="1978025"/>
                <wp:effectExtent l="0" t="0" r="0" b="0"/>
                <wp:wrapNone/>
                <wp:docPr id="631" name="Graphic 631"/>
                <wp:cNvGraphicFramePr>
                  <a:graphicFrameLocks/>
                </wp:cNvGraphicFramePr>
                <a:graphic>
                  <a:graphicData uri="http://schemas.microsoft.com/office/word/2010/wordprocessingShape">
                    <wps:wsp>
                      <wps:cNvPr id="631" name="Graphic 631"/>
                      <wps:cNvSpPr/>
                      <wps:spPr>
                        <a:xfrm>
                          <a:off x="0" y="0"/>
                          <a:ext cx="1270" cy="1978025"/>
                        </a:xfrm>
                        <a:custGeom>
                          <a:avLst/>
                          <a:gdLst/>
                          <a:ahLst/>
                          <a:cxnLst/>
                          <a:rect l="l" t="t" r="r" b="b"/>
                          <a:pathLst>
                            <a:path w="0" h="1978025">
                              <a:moveTo>
                                <a:pt x="0" y="1977497"/>
                              </a:moveTo>
                              <a:lnTo>
                                <a:pt x="0" y="0"/>
                              </a:lnTo>
                            </a:path>
                          </a:pathLst>
                        </a:custGeom>
                        <a:ln w="7326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8144" from="242.780334pt,147.874846pt" to="242.780334pt,-7.833644pt" stroked="true" strokeweight="5.769038pt" strokecolor="#000000">
                <v:stroke dashstyle="solid"/>
                <w10:wrap type="none"/>
              </v:line>
            </w:pict>
          </mc:Fallback>
        </mc:AlternateContent>
      </w:r>
      <w:r>
        <w:rPr>
          <w:color w:val="4D525D"/>
          <w:spacing w:val="-4"/>
          <w:sz w:val="14"/>
        </w:rPr>
        <w:t>5000</w:t>
      </w:r>
    </w:p>
    <w:p>
      <w:pPr>
        <w:pStyle w:val="BodyText"/>
        <w:rPr>
          <w:sz w:val="14"/>
        </w:rPr>
      </w:pPr>
    </w:p>
    <w:p>
      <w:pPr>
        <w:pStyle w:val="BodyText"/>
        <w:spacing w:before="74"/>
        <w:rPr>
          <w:sz w:val="14"/>
        </w:rPr>
      </w:pPr>
    </w:p>
    <w:p>
      <w:pPr>
        <w:spacing w:before="1"/>
        <w:ind w:left="995" w:right="0" w:firstLine="0"/>
        <w:jc w:val="left"/>
        <w:rPr>
          <w:sz w:val="14"/>
        </w:rPr>
      </w:pPr>
      <w:r>
        <w:rPr/>
        <mc:AlternateContent>
          <mc:Choice Requires="wps">
            <w:drawing>
              <wp:anchor distT="0" distB="0" distL="0" distR="0" allowOverlap="1" layoutInCell="1" locked="0" behindDoc="0" simplePos="0" relativeHeight="15877120">
                <wp:simplePos x="0" y="0"/>
                <wp:positionH relativeFrom="page">
                  <wp:posOffset>2787190</wp:posOffset>
                </wp:positionH>
                <wp:positionV relativeFrom="paragraph">
                  <wp:posOffset>47321</wp:posOffset>
                </wp:positionV>
                <wp:extent cx="1270" cy="1477645"/>
                <wp:effectExtent l="0" t="0" r="0" b="0"/>
                <wp:wrapNone/>
                <wp:docPr id="632" name="Graphic 632"/>
                <wp:cNvGraphicFramePr>
                  <a:graphicFrameLocks/>
                </wp:cNvGraphicFramePr>
                <a:graphic>
                  <a:graphicData uri="http://schemas.microsoft.com/office/word/2010/wordprocessingShape">
                    <wps:wsp>
                      <wps:cNvPr id="632" name="Graphic 632"/>
                      <wps:cNvSpPr/>
                      <wps:spPr>
                        <a:xfrm>
                          <a:off x="0" y="0"/>
                          <a:ext cx="1270" cy="1477645"/>
                        </a:xfrm>
                        <a:custGeom>
                          <a:avLst/>
                          <a:gdLst/>
                          <a:ahLst/>
                          <a:cxnLst/>
                          <a:rect l="l" t="t" r="r" b="b"/>
                          <a:pathLst>
                            <a:path w="0" h="1477645">
                              <a:moveTo>
                                <a:pt x="0" y="1477019"/>
                              </a:moveTo>
                              <a:lnTo>
                                <a:pt x="0" y="0"/>
                              </a:lnTo>
                            </a:path>
                          </a:pathLst>
                        </a:custGeom>
                        <a:ln w="7021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7120" from="219.463806pt,120.026896pt" to="219.463806pt,3.72611pt" stroked="true" strokeweight="5.528661pt" strokecolor="#000000">
                <v:stroke dashstyle="solid"/>
                <w10:wrap type="none"/>
              </v:line>
            </w:pict>
          </mc:Fallback>
        </mc:AlternateContent>
      </w:r>
      <w:r>
        <w:rPr/>
        <mc:AlternateContent>
          <mc:Choice Requires="wps">
            <w:drawing>
              <wp:anchor distT="0" distB="0" distL="0" distR="0" allowOverlap="1" layoutInCell="1" locked="0" behindDoc="0" simplePos="0" relativeHeight="15878656">
                <wp:simplePos x="0" y="0"/>
                <wp:positionH relativeFrom="page">
                  <wp:posOffset>3229843</wp:posOffset>
                </wp:positionH>
                <wp:positionV relativeFrom="paragraph">
                  <wp:posOffset>-99159</wp:posOffset>
                </wp:positionV>
                <wp:extent cx="1270" cy="1623695"/>
                <wp:effectExtent l="0" t="0" r="0" b="0"/>
                <wp:wrapNone/>
                <wp:docPr id="633" name="Graphic 633"/>
                <wp:cNvGraphicFramePr>
                  <a:graphicFrameLocks/>
                </wp:cNvGraphicFramePr>
                <a:graphic>
                  <a:graphicData uri="http://schemas.microsoft.com/office/word/2010/wordprocessingShape">
                    <wps:wsp>
                      <wps:cNvPr id="633" name="Graphic 633"/>
                      <wps:cNvSpPr/>
                      <wps:spPr>
                        <a:xfrm>
                          <a:off x="0" y="0"/>
                          <a:ext cx="1270" cy="1623695"/>
                        </a:xfrm>
                        <a:custGeom>
                          <a:avLst/>
                          <a:gdLst/>
                          <a:ahLst/>
                          <a:cxnLst/>
                          <a:rect l="l" t="t" r="r" b="b"/>
                          <a:pathLst>
                            <a:path w="0" h="1623695">
                              <a:moveTo>
                                <a:pt x="0" y="1623501"/>
                              </a:moveTo>
                              <a:lnTo>
                                <a:pt x="0" y="0"/>
                              </a:lnTo>
                            </a:path>
                          </a:pathLst>
                        </a:custGeom>
                        <a:ln w="7021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8656" from="254.318405pt,120.026896pt" to="254.318405pt,-7.807852pt" stroked="true" strokeweight="5.528661pt" strokecolor="#000000">
                <v:stroke dashstyle="solid"/>
                <w10:wrap type="none"/>
              </v:line>
            </w:pict>
          </mc:Fallback>
        </mc:AlternateContent>
      </w:r>
      <w:r>
        <w:rPr/>
        <mc:AlternateContent>
          <mc:Choice Requires="wps">
            <w:drawing>
              <wp:anchor distT="0" distB="0" distL="0" distR="0" allowOverlap="1" layoutInCell="1" locked="0" behindDoc="0" simplePos="0" relativeHeight="15879168">
                <wp:simplePos x="0" y="0"/>
                <wp:positionH relativeFrom="page">
                  <wp:posOffset>3376377</wp:posOffset>
                </wp:positionH>
                <wp:positionV relativeFrom="paragraph">
                  <wp:posOffset>132769</wp:posOffset>
                </wp:positionV>
                <wp:extent cx="1270" cy="1391920"/>
                <wp:effectExtent l="0" t="0" r="0" b="0"/>
                <wp:wrapNone/>
                <wp:docPr id="634" name="Graphic 634"/>
                <wp:cNvGraphicFramePr>
                  <a:graphicFrameLocks/>
                </wp:cNvGraphicFramePr>
                <a:graphic>
                  <a:graphicData uri="http://schemas.microsoft.com/office/word/2010/wordprocessingShape">
                    <wps:wsp>
                      <wps:cNvPr id="634" name="Graphic 634"/>
                      <wps:cNvSpPr/>
                      <wps:spPr>
                        <a:xfrm>
                          <a:off x="0" y="0"/>
                          <a:ext cx="1270" cy="1391920"/>
                        </a:xfrm>
                        <a:custGeom>
                          <a:avLst/>
                          <a:gdLst/>
                          <a:ahLst/>
                          <a:cxnLst/>
                          <a:rect l="l" t="t" r="r" b="b"/>
                          <a:pathLst>
                            <a:path w="0" h="1391920">
                              <a:moveTo>
                                <a:pt x="0" y="1391572"/>
                              </a:moveTo>
                              <a:lnTo>
                                <a:pt x="0" y="0"/>
                              </a:lnTo>
                            </a:path>
                          </a:pathLst>
                        </a:custGeom>
                        <a:ln w="7631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9168" from="265.856476pt,120.026896pt" to="265.856476pt,10.454255pt" stroked="true" strokeweight="6.009414pt" strokecolor="#000000">
                <v:stroke dashstyle="solid"/>
                <w10:wrap type="none"/>
              </v:line>
            </w:pict>
          </mc:Fallback>
        </mc:AlternateContent>
      </w:r>
      <w:r>
        <w:rPr/>
        <mc:AlternateContent>
          <mc:Choice Requires="wps">
            <w:drawing>
              <wp:anchor distT="0" distB="0" distL="0" distR="0" allowOverlap="1" layoutInCell="1" locked="0" behindDoc="0" simplePos="0" relativeHeight="15879680">
                <wp:simplePos x="0" y="0"/>
                <wp:positionH relativeFrom="page">
                  <wp:posOffset>3522910</wp:posOffset>
                </wp:positionH>
                <wp:positionV relativeFrom="paragraph">
                  <wp:posOffset>-62539</wp:posOffset>
                </wp:positionV>
                <wp:extent cx="1270" cy="1587500"/>
                <wp:effectExtent l="0" t="0" r="0" b="0"/>
                <wp:wrapNone/>
                <wp:docPr id="635" name="Graphic 635"/>
                <wp:cNvGraphicFramePr>
                  <a:graphicFrameLocks/>
                </wp:cNvGraphicFramePr>
                <a:graphic>
                  <a:graphicData uri="http://schemas.microsoft.com/office/word/2010/wordprocessingShape">
                    <wps:wsp>
                      <wps:cNvPr id="635" name="Graphic 635"/>
                      <wps:cNvSpPr/>
                      <wps:spPr>
                        <a:xfrm>
                          <a:off x="0" y="0"/>
                          <a:ext cx="1270" cy="1587500"/>
                        </a:xfrm>
                        <a:custGeom>
                          <a:avLst/>
                          <a:gdLst/>
                          <a:ahLst/>
                          <a:cxnLst/>
                          <a:rect l="l" t="t" r="r" b="b"/>
                          <a:pathLst>
                            <a:path w="0" h="1587500">
                              <a:moveTo>
                                <a:pt x="0" y="1586880"/>
                              </a:moveTo>
                              <a:lnTo>
                                <a:pt x="0" y="0"/>
                              </a:lnTo>
                            </a:path>
                          </a:pathLst>
                        </a:custGeom>
                        <a:ln w="7021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9680" from="277.394562pt,120.026896pt" to="277.394562pt,-4.924361pt" stroked="true" strokeweight="5.528661pt" strokecolor="#000000">
                <v:stroke dashstyle="solid"/>
                <w10:wrap type="none"/>
              </v:line>
            </w:pict>
          </mc:Fallback>
        </mc:AlternateContent>
      </w:r>
      <w:r>
        <w:rPr>
          <w:color w:val="4D525D"/>
          <w:spacing w:val="-4"/>
          <w:w w:val="105"/>
          <w:sz w:val="14"/>
        </w:rPr>
        <w:t>4000</w:t>
      </w:r>
    </w:p>
    <w:p>
      <w:pPr>
        <w:pStyle w:val="BodyText"/>
        <w:spacing w:before="60"/>
        <w:rPr>
          <w:sz w:val="14"/>
        </w:rPr>
      </w:pPr>
    </w:p>
    <w:p>
      <w:pPr>
        <w:spacing w:before="0"/>
        <w:ind w:left="702" w:right="0" w:firstLine="0"/>
        <w:jc w:val="left"/>
        <w:rPr>
          <w:sz w:val="7"/>
        </w:rPr>
      </w:pPr>
      <w:r>
        <w:rPr/>
        <mc:AlternateContent>
          <mc:Choice Requires="wps">
            <w:drawing>
              <wp:anchor distT="0" distB="0" distL="0" distR="0" allowOverlap="1" layoutInCell="1" locked="0" behindDoc="0" simplePos="0" relativeHeight="15877632">
                <wp:simplePos x="0" y="0"/>
                <wp:positionH relativeFrom="page">
                  <wp:posOffset>2933723</wp:posOffset>
                </wp:positionH>
                <wp:positionV relativeFrom="paragraph">
                  <wp:posOffset>-49384</wp:posOffset>
                </wp:positionV>
                <wp:extent cx="1270" cy="1330960"/>
                <wp:effectExtent l="0" t="0" r="0" b="0"/>
                <wp:wrapNone/>
                <wp:docPr id="636" name="Graphic 636"/>
                <wp:cNvGraphicFramePr>
                  <a:graphicFrameLocks/>
                </wp:cNvGraphicFramePr>
                <a:graphic>
                  <a:graphicData uri="http://schemas.microsoft.com/office/word/2010/wordprocessingShape">
                    <wps:wsp>
                      <wps:cNvPr id="636" name="Graphic 636"/>
                      <wps:cNvSpPr/>
                      <wps:spPr>
                        <a:xfrm>
                          <a:off x="0" y="0"/>
                          <a:ext cx="1270" cy="1330960"/>
                        </a:xfrm>
                        <a:custGeom>
                          <a:avLst/>
                          <a:gdLst/>
                          <a:ahLst/>
                          <a:cxnLst/>
                          <a:rect l="l" t="t" r="r" b="b"/>
                          <a:pathLst>
                            <a:path w="0" h="1330960">
                              <a:moveTo>
                                <a:pt x="0" y="1330538"/>
                              </a:moveTo>
                              <a:lnTo>
                                <a:pt x="0" y="0"/>
                              </a:lnTo>
                            </a:path>
                          </a:pathLst>
                        </a:custGeom>
                        <a:ln w="6716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7632" from="231.001877pt,100.878264pt" to="231.001877pt,-3.88856pt" stroked="true" strokeweight="5.288284pt" strokecolor="#000000">
                <v:stroke dashstyle="solid"/>
                <w10:wrap type="none"/>
              </v:line>
            </w:pict>
          </mc:Fallback>
        </mc:AlternateContent>
      </w:r>
      <w:r>
        <w:rPr/>
        <mc:AlternateContent>
          <mc:Choice Requires="wps">
            <w:drawing>
              <wp:anchor distT="0" distB="0" distL="0" distR="0" allowOverlap="1" layoutInCell="1" locked="0" behindDoc="0" simplePos="0" relativeHeight="15880192">
                <wp:simplePos x="0" y="0"/>
                <wp:positionH relativeFrom="page">
                  <wp:posOffset>3675550</wp:posOffset>
                </wp:positionH>
                <wp:positionV relativeFrom="paragraph">
                  <wp:posOffset>23855</wp:posOffset>
                </wp:positionV>
                <wp:extent cx="1270" cy="1257300"/>
                <wp:effectExtent l="0" t="0" r="0" b="0"/>
                <wp:wrapNone/>
                <wp:docPr id="637" name="Graphic 637"/>
                <wp:cNvGraphicFramePr>
                  <a:graphicFrameLocks/>
                </wp:cNvGraphicFramePr>
                <a:graphic>
                  <a:graphicData uri="http://schemas.microsoft.com/office/word/2010/wordprocessingShape">
                    <wps:wsp>
                      <wps:cNvPr id="637" name="Graphic 637"/>
                      <wps:cNvSpPr/>
                      <wps:spPr>
                        <a:xfrm>
                          <a:off x="0" y="0"/>
                          <a:ext cx="1270" cy="1257300"/>
                        </a:xfrm>
                        <a:custGeom>
                          <a:avLst/>
                          <a:gdLst/>
                          <a:ahLst/>
                          <a:cxnLst/>
                          <a:rect l="l" t="t" r="r" b="b"/>
                          <a:pathLst>
                            <a:path w="0" h="1257300">
                              <a:moveTo>
                                <a:pt x="0" y="1257298"/>
                              </a:moveTo>
                              <a:lnTo>
                                <a:pt x="0" y="0"/>
                              </a:lnTo>
                            </a:path>
                          </a:pathLst>
                        </a:custGeom>
                        <a:ln w="641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0192" from="289.413391pt,100.878264pt" to="289.413391pt,1.878421pt" stroked="true" strokeweight="5.047908pt" strokecolor="#000000">
                <v:stroke dashstyle="solid"/>
                <w10:wrap type="none"/>
              </v:line>
            </w:pict>
          </mc:Fallback>
        </mc:AlternateContent>
      </w:r>
      <w:r>
        <w:rPr>
          <w:color w:val="4D525D"/>
          <w:spacing w:val="-5"/>
          <w:w w:val="105"/>
          <w:sz w:val="7"/>
        </w:rPr>
        <w:t>{/}</w:t>
      </w:r>
    </w:p>
    <w:p>
      <w:pPr>
        <w:spacing w:line="90" w:lineRule="exact" w:before="21"/>
        <w:ind w:left="711" w:right="0" w:firstLine="0"/>
        <w:jc w:val="left"/>
        <w:rPr>
          <w:i/>
          <w:sz w:val="8"/>
        </w:rPr>
      </w:pPr>
      <w:r>
        <w:rPr/>
        <mc:AlternateContent>
          <mc:Choice Requires="wps">
            <w:drawing>
              <wp:anchor distT="0" distB="0" distL="0" distR="0" allowOverlap="1" layoutInCell="1" locked="0" behindDoc="0" simplePos="0" relativeHeight="15876096">
                <wp:simplePos x="0" y="0"/>
                <wp:positionH relativeFrom="page">
                  <wp:posOffset>2491070</wp:posOffset>
                </wp:positionH>
                <wp:positionV relativeFrom="paragraph">
                  <wp:posOffset>45983</wp:posOffset>
                </wp:positionV>
                <wp:extent cx="1270" cy="1184275"/>
                <wp:effectExtent l="0" t="0" r="0" b="0"/>
                <wp:wrapNone/>
                <wp:docPr id="638" name="Graphic 638"/>
                <wp:cNvGraphicFramePr>
                  <a:graphicFrameLocks/>
                </wp:cNvGraphicFramePr>
                <a:graphic>
                  <a:graphicData uri="http://schemas.microsoft.com/office/word/2010/wordprocessingShape">
                    <wps:wsp>
                      <wps:cNvPr id="638" name="Graphic 638"/>
                      <wps:cNvSpPr/>
                      <wps:spPr>
                        <a:xfrm>
                          <a:off x="0" y="0"/>
                          <a:ext cx="1270" cy="1184275"/>
                        </a:xfrm>
                        <a:custGeom>
                          <a:avLst/>
                          <a:gdLst/>
                          <a:ahLst/>
                          <a:cxnLst/>
                          <a:rect l="l" t="t" r="r" b="b"/>
                          <a:pathLst>
                            <a:path w="0" h="1184275">
                              <a:moveTo>
                                <a:pt x="0" y="1184057"/>
                              </a:moveTo>
                              <a:lnTo>
                                <a:pt x="0" y="0"/>
                              </a:lnTo>
                            </a:path>
                          </a:pathLst>
                        </a:custGeom>
                        <a:ln w="6716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6096" from="196.147278pt,96.853606pt" to="196.147278pt,3.620744pt" stroked="true" strokeweight="5.288284pt" strokecolor="#000000">
                <v:stroke dashstyle="solid"/>
                <w10:wrap type="none"/>
              </v:line>
            </w:pict>
          </mc:Fallback>
        </mc:AlternateContent>
      </w:r>
      <w:r>
        <w:rPr>
          <w:i/>
          <w:color w:val="4D525D"/>
          <w:spacing w:val="-5"/>
          <w:w w:val="105"/>
          <w:sz w:val="8"/>
        </w:rPr>
        <w:t>U)</w:t>
      </w:r>
    </w:p>
    <w:p>
      <w:pPr>
        <w:spacing w:line="159" w:lineRule="exact" w:before="0"/>
        <w:ind w:left="713" w:right="0" w:firstLine="0"/>
        <w:jc w:val="left"/>
        <w:rPr>
          <w:sz w:val="14"/>
        </w:rPr>
      </w:pPr>
      <w:r>
        <w:rPr/>
        <mc:AlternateContent>
          <mc:Choice Requires="wps">
            <w:drawing>
              <wp:anchor distT="0" distB="0" distL="0" distR="0" allowOverlap="1" layoutInCell="1" locked="0" behindDoc="0" simplePos="0" relativeHeight="15876608">
                <wp:simplePos x="0" y="0"/>
                <wp:positionH relativeFrom="page">
                  <wp:posOffset>2640656</wp:posOffset>
                </wp:positionH>
                <wp:positionV relativeFrom="paragraph">
                  <wp:posOffset>48774</wp:posOffset>
                </wp:positionV>
                <wp:extent cx="1270" cy="1111250"/>
                <wp:effectExtent l="0" t="0" r="0" b="0"/>
                <wp:wrapNone/>
                <wp:docPr id="639" name="Graphic 639"/>
                <wp:cNvGraphicFramePr>
                  <a:graphicFrameLocks/>
                </wp:cNvGraphicFramePr>
                <a:graphic>
                  <a:graphicData uri="http://schemas.microsoft.com/office/word/2010/wordprocessingShape">
                    <wps:wsp>
                      <wps:cNvPr id="639" name="Graphic 639"/>
                      <wps:cNvSpPr/>
                      <wps:spPr>
                        <a:xfrm>
                          <a:off x="0" y="0"/>
                          <a:ext cx="1270" cy="1111250"/>
                        </a:xfrm>
                        <a:custGeom>
                          <a:avLst/>
                          <a:gdLst/>
                          <a:ahLst/>
                          <a:cxnLst/>
                          <a:rect l="l" t="t" r="r" b="b"/>
                          <a:pathLst>
                            <a:path w="0" h="1111250">
                              <a:moveTo>
                                <a:pt x="0" y="1110816"/>
                              </a:moveTo>
                              <a:lnTo>
                                <a:pt x="0" y="0"/>
                              </a:lnTo>
                            </a:path>
                          </a:pathLst>
                        </a:custGeom>
                        <a:ln w="6716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6608" from="207.925735pt,91.306383pt" to="207.925735pt,3.840502pt" stroked="true" strokeweight="5.288284pt" strokecolor="#000000">
                <v:stroke dashstyle="solid"/>
                <w10:wrap type="none"/>
              </v:line>
            </w:pict>
          </mc:Fallback>
        </mc:AlternateContent>
      </w:r>
      <w:r>
        <w:rPr>
          <w:color w:val="4D525D"/>
          <w:w w:val="105"/>
          <w:sz w:val="11"/>
        </w:rPr>
        <w:t>::i</w:t>
      </w:r>
      <w:r>
        <w:rPr>
          <w:color w:val="4D525D"/>
          <w:spacing w:val="65"/>
          <w:w w:val="105"/>
          <w:sz w:val="11"/>
        </w:rPr>
        <w:t>  </w:t>
      </w:r>
      <w:r>
        <w:rPr>
          <w:color w:val="4D525D"/>
          <w:spacing w:val="-4"/>
          <w:w w:val="105"/>
          <w:sz w:val="14"/>
        </w:rPr>
        <w:t>3000</w:t>
      </w:r>
    </w:p>
    <w:p>
      <w:pPr>
        <w:pStyle w:val="BodyText"/>
        <w:rPr>
          <w:sz w:val="14"/>
        </w:rPr>
      </w:pPr>
    </w:p>
    <w:p>
      <w:pPr>
        <w:pStyle w:val="BodyText"/>
        <w:spacing w:before="108"/>
        <w:rPr>
          <w:sz w:val="14"/>
        </w:rPr>
      </w:pPr>
    </w:p>
    <w:p>
      <w:pPr>
        <w:spacing w:before="0"/>
        <w:ind w:left="1003" w:right="0" w:firstLine="0"/>
        <w:jc w:val="left"/>
        <w:rPr>
          <w:sz w:val="14"/>
        </w:rPr>
      </w:pPr>
      <w:r>
        <w:rPr/>
        <w:drawing>
          <wp:anchor distT="0" distB="0" distL="0" distR="0" allowOverlap="1" layoutInCell="1" locked="0" behindDoc="0" simplePos="0" relativeHeight="15873024">
            <wp:simplePos x="0" y="0"/>
            <wp:positionH relativeFrom="page">
              <wp:posOffset>3931982</wp:posOffset>
            </wp:positionH>
            <wp:positionV relativeFrom="paragraph">
              <wp:posOffset>4399</wp:posOffset>
            </wp:positionV>
            <wp:extent cx="2454436" cy="781233"/>
            <wp:effectExtent l="0" t="0" r="0" b="0"/>
            <wp:wrapNone/>
            <wp:docPr id="640" name="Image 640"/>
            <wp:cNvGraphicFramePr>
              <a:graphicFrameLocks/>
            </wp:cNvGraphicFramePr>
            <a:graphic>
              <a:graphicData uri="http://schemas.openxmlformats.org/drawingml/2006/picture">
                <pic:pic>
                  <pic:nvPicPr>
                    <pic:cNvPr id="640" name="Image 640"/>
                    <pic:cNvPicPr/>
                  </pic:nvPicPr>
                  <pic:blipFill>
                    <a:blip r:embed="rId255" cstate="print"/>
                    <a:stretch>
                      <a:fillRect/>
                    </a:stretch>
                  </pic:blipFill>
                  <pic:spPr>
                    <a:xfrm>
                      <a:off x="0" y="0"/>
                      <a:ext cx="2454436" cy="781233"/>
                    </a:xfrm>
                    <a:prstGeom prst="rect">
                      <a:avLst/>
                    </a:prstGeom>
                  </pic:spPr>
                </pic:pic>
              </a:graphicData>
            </a:graphic>
          </wp:anchor>
        </w:drawing>
      </w:r>
      <w:r>
        <w:rPr/>
        <mc:AlternateContent>
          <mc:Choice Requires="wps">
            <w:drawing>
              <wp:anchor distT="0" distB="0" distL="0" distR="0" allowOverlap="1" layoutInCell="1" locked="0" behindDoc="1" simplePos="0" relativeHeight="484485632">
                <wp:simplePos x="0" y="0"/>
                <wp:positionH relativeFrom="page">
                  <wp:posOffset>1605763</wp:posOffset>
                </wp:positionH>
                <wp:positionV relativeFrom="paragraph">
                  <wp:posOffset>-166496</wp:posOffset>
                </wp:positionV>
                <wp:extent cx="1270" cy="952500"/>
                <wp:effectExtent l="0" t="0" r="0" b="0"/>
                <wp:wrapNone/>
                <wp:docPr id="641" name="Graphic 641"/>
                <wp:cNvGraphicFramePr>
                  <a:graphicFrameLocks/>
                </wp:cNvGraphicFramePr>
                <a:graphic>
                  <a:graphicData uri="http://schemas.microsoft.com/office/word/2010/wordprocessingShape">
                    <wps:wsp>
                      <wps:cNvPr id="641" name="Graphic 641"/>
                      <wps:cNvSpPr/>
                      <wps:spPr>
                        <a:xfrm>
                          <a:off x="0" y="0"/>
                          <a:ext cx="1270" cy="952500"/>
                        </a:xfrm>
                        <a:custGeom>
                          <a:avLst/>
                          <a:gdLst/>
                          <a:ahLst/>
                          <a:cxnLst/>
                          <a:rect l="l" t="t" r="r" b="b"/>
                          <a:pathLst>
                            <a:path w="0" h="952500">
                              <a:moveTo>
                                <a:pt x="0" y="952128"/>
                              </a:moveTo>
                              <a:lnTo>
                                <a:pt x="0" y="0"/>
                              </a:lnTo>
                            </a:path>
                          </a:pathLst>
                        </a:custGeom>
                        <a:ln w="7021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830848" from="126.438072pt,61.86082pt" to="126.438072pt,-13.109935pt" stroked="true" strokeweight="5.528661pt" strokecolor="#000000">
                <v:stroke dashstyle="solid"/>
                <w10:wrap type="none"/>
              </v:line>
            </w:pict>
          </mc:Fallback>
        </mc:AlternateContent>
      </w:r>
      <w:r>
        <w:rPr/>
        <mc:AlternateContent>
          <mc:Choice Requires="wps">
            <w:drawing>
              <wp:anchor distT="0" distB="0" distL="0" distR="0" allowOverlap="1" layoutInCell="1" locked="0" behindDoc="0" simplePos="0" relativeHeight="15874048">
                <wp:simplePos x="0" y="0"/>
                <wp:positionH relativeFrom="page">
                  <wp:posOffset>1901883</wp:posOffset>
                </wp:positionH>
                <wp:positionV relativeFrom="paragraph">
                  <wp:posOffset>-251943</wp:posOffset>
                </wp:positionV>
                <wp:extent cx="1270" cy="1037590"/>
                <wp:effectExtent l="0" t="0" r="0" b="0"/>
                <wp:wrapNone/>
                <wp:docPr id="642" name="Graphic 642"/>
                <wp:cNvGraphicFramePr>
                  <a:graphicFrameLocks/>
                </wp:cNvGraphicFramePr>
                <a:graphic>
                  <a:graphicData uri="http://schemas.microsoft.com/office/word/2010/wordprocessingShape">
                    <wps:wsp>
                      <wps:cNvPr id="642" name="Graphic 642"/>
                      <wps:cNvSpPr/>
                      <wps:spPr>
                        <a:xfrm>
                          <a:off x="0" y="0"/>
                          <a:ext cx="1270" cy="1037590"/>
                        </a:xfrm>
                        <a:custGeom>
                          <a:avLst/>
                          <a:gdLst/>
                          <a:ahLst/>
                          <a:cxnLst/>
                          <a:rect l="l" t="t" r="r" b="b"/>
                          <a:pathLst>
                            <a:path w="0" h="1037590">
                              <a:moveTo>
                                <a:pt x="0" y="1037576"/>
                              </a:moveTo>
                              <a:lnTo>
                                <a:pt x="0" y="0"/>
                              </a:lnTo>
                            </a:path>
                          </a:pathLst>
                        </a:custGeom>
                        <a:ln w="641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4048" from="149.754608pt,61.86082pt" to="149.754608pt,-19.838079pt" stroked="true" strokeweight="5.047908pt" strokecolor="#000000">
                <v:stroke dashstyle="solid"/>
                <w10:wrap type="none"/>
              </v:line>
            </w:pict>
          </mc:Fallback>
        </mc:AlternateContent>
      </w:r>
      <w:r>
        <w:rPr/>
        <mc:AlternateContent>
          <mc:Choice Requires="wps">
            <w:drawing>
              <wp:anchor distT="0" distB="0" distL="0" distR="0" allowOverlap="1" layoutInCell="1" locked="0" behindDoc="0" simplePos="0" relativeHeight="15874560">
                <wp:simplePos x="0" y="0"/>
                <wp:positionH relativeFrom="page">
                  <wp:posOffset>2048417</wp:posOffset>
                </wp:positionH>
                <wp:positionV relativeFrom="paragraph">
                  <wp:posOffset>-20014</wp:posOffset>
                </wp:positionV>
                <wp:extent cx="1270" cy="805815"/>
                <wp:effectExtent l="0" t="0" r="0" b="0"/>
                <wp:wrapNone/>
                <wp:docPr id="643" name="Graphic 643"/>
                <wp:cNvGraphicFramePr>
                  <a:graphicFrameLocks/>
                </wp:cNvGraphicFramePr>
                <a:graphic>
                  <a:graphicData uri="http://schemas.microsoft.com/office/word/2010/wordprocessingShape">
                    <wps:wsp>
                      <wps:cNvPr id="643" name="Graphic 643"/>
                      <wps:cNvSpPr/>
                      <wps:spPr>
                        <a:xfrm>
                          <a:off x="0" y="0"/>
                          <a:ext cx="1270" cy="805815"/>
                        </a:xfrm>
                        <a:custGeom>
                          <a:avLst/>
                          <a:gdLst/>
                          <a:ahLst/>
                          <a:cxnLst/>
                          <a:rect l="l" t="t" r="r" b="b"/>
                          <a:pathLst>
                            <a:path w="0" h="805815">
                              <a:moveTo>
                                <a:pt x="0" y="805647"/>
                              </a:moveTo>
                              <a:lnTo>
                                <a:pt x="0" y="0"/>
                              </a:lnTo>
                            </a:path>
                          </a:pathLst>
                        </a:custGeom>
                        <a:ln w="7326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4560" from="161.292679pt,61.86082pt" to="161.292679pt,-1.575972pt" stroked="true" strokeweight="5.769038pt" strokecolor="#000000">
                <v:stroke dashstyle="solid"/>
                <w10:wrap type="none"/>
              </v:line>
            </w:pict>
          </mc:Fallback>
        </mc:AlternateContent>
      </w:r>
      <w:r>
        <w:rPr/>
        <mc:AlternateContent>
          <mc:Choice Requires="wps">
            <w:drawing>
              <wp:anchor distT="0" distB="0" distL="0" distR="0" allowOverlap="1" layoutInCell="1" locked="0" behindDoc="0" simplePos="0" relativeHeight="15875072">
                <wp:simplePos x="0" y="0"/>
                <wp:positionH relativeFrom="page">
                  <wp:posOffset>2194950</wp:posOffset>
                </wp:positionH>
                <wp:positionV relativeFrom="paragraph">
                  <wp:posOffset>-203116</wp:posOffset>
                </wp:positionV>
                <wp:extent cx="1270" cy="989330"/>
                <wp:effectExtent l="0" t="0" r="0" b="0"/>
                <wp:wrapNone/>
                <wp:docPr id="644" name="Graphic 644"/>
                <wp:cNvGraphicFramePr>
                  <a:graphicFrameLocks/>
                </wp:cNvGraphicFramePr>
                <a:graphic>
                  <a:graphicData uri="http://schemas.microsoft.com/office/word/2010/wordprocessingShape">
                    <wps:wsp>
                      <wps:cNvPr id="644" name="Graphic 644"/>
                      <wps:cNvSpPr/>
                      <wps:spPr>
                        <a:xfrm>
                          <a:off x="0" y="0"/>
                          <a:ext cx="1270" cy="989330"/>
                        </a:xfrm>
                        <a:custGeom>
                          <a:avLst/>
                          <a:gdLst/>
                          <a:ahLst/>
                          <a:cxnLst/>
                          <a:rect l="l" t="t" r="r" b="b"/>
                          <a:pathLst>
                            <a:path w="0" h="989330">
                              <a:moveTo>
                                <a:pt x="0" y="988748"/>
                              </a:moveTo>
                              <a:lnTo>
                                <a:pt x="0" y="0"/>
                              </a:lnTo>
                            </a:path>
                          </a:pathLst>
                        </a:custGeom>
                        <a:ln w="641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5072" from="172.83075pt,61.86082pt" to="172.83075pt,-15.993425pt" stroked="true" strokeweight="5.047908pt" strokecolor="#000000">
                <v:stroke dashstyle="solid"/>
                <w10:wrap type="none"/>
              </v:line>
            </w:pict>
          </mc:Fallback>
        </mc:AlternateContent>
      </w:r>
      <w:r>
        <w:rPr/>
        <mc:AlternateContent>
          <mc:Choice Requires="wps">
            <w:drawing>
              <wp:anchor distT="0" distB="0" distL="0" distR="0" allowOverlap="1" layoutInCell="1" locked="0" behindDoc="0" simplePos="0" relativeHeight="15875584">
                <wp:simplePos x="0" y="0"/>
                <wp:positionH relativeFrom="page">
                  <wp:posOffset>2344536</wp:posOffset>
                </wp:positionH>
                <wp:positionV relativeFrom="paragraph">
                  <wp:posOffset>-20014</wp:posOffset>
                </wp:positionV>
                <wp:extent cx="1270" cy="805815"/>
                <wp:effectExtent l="0" t="0" r="0" b="0"/>
                <wp:wrapNone/>
                <wp:docPr id="645" name="Graphic 645"/>
                <wp:cNvGraphicFramePr>
                  <a:graphicFrameLocks/>
                </wp:cNvGraphicFramePr>
                <a:graphic>
                  <a:graphicData uri="http://schemas.microsoft.com/office/word/2010/wordprocessingShape">
                    <wps:wsp>
                      <wps:cNvPr id="645" name="Graphic 645"/>
                      <wps:cNvSpPr/>
                      <wps:spPr>
                        <a:xfrm>
                          <a:off x="0" y="0"/>
                          <a:ext cx="1270" cy="805815"/>
                        </a:xfrm>
                        <a:custGeom>
                          <a:avLst/>
                          <a:gdLst/>
                          <a:ahLst/>
                          <a:cxnLst/>
                          <a:rect l="l" t="t" r="r" b="b"/>
                          <a:pathLst>
                            <a:path w="0" h="805815">
                              <a:moveTo>
                                <a:pt x="0" y="805647"/>
                              </a:moveTo>
                              <a:lnTo>
                                <a:pt x="0" y="0"/>
                              </a:lnTo>
                            </a:path>
                          </a:pathLst>
                        </a:custGeom>
                        <a:ln w="641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75584" from="184.609207pt,61.86082pt" to="184.609207pt,-1.575972pt" stroked="true" strokeweight="5.047908pt" strokecolor="#000000">
                <v:stroke dashstyle="solid"/>
                <w10:wrap type="none"/>
              </v:line>
            </w:pict>
          </mc:Fallback>
        </mc:AlternateContent>
      </w:r>
      <w:r>
        <w:rPr/>
        <mc:AlternateContent>
          <mc:Choice Requires="wps">
            <w:drawing>
              <wp:anchor distT="0" distB="0" distL="0" distR="0" allowOverlap="1" layoutInCell="1" locked="0" behindDoc="0" simplePos="0" relativeHeight="15880704">
                <wp:simplePos x="0" y="0"/>
                <wp:positionH relativeFrom="page">
                  <wp:posOffset>3815977</wp:posOffset>
                </wp:positionH>
                <wp:positionV relativeFrom="paragraph">
                  <wp:posOffset>-20014</wp:posOffset>
                </wp:positionV>
                <wp:extent cx="1270" cy="805815"/>
                <wp:effectExtent l="0" t="0" r="0" b="0"/>
                <wp:wrapNone/>
                <wp:docPr id="646" name="Graphic 646"/>
                <wp:cNvGraphicFramePr>
                  <a:graphicFrameLocks/>
                </wp:cNvGraphicFramePr>
                <a:graphic>
                  <a:graphicData uri="http://schemas.microsoft.com/office/word/2010/wordprocessingShape">
                    <wps:wsp>
                      <wps:cNvPr id="646" name="Graphic 646"/>
                      <wps:cNvSpPr/>
                      <wps:spPr>
                        <a:xfrm>
                          <a:off x="0" y="0"/>
                          <a:ext cx="1270" cy="805815"/>
                        </a:xfrm>
                        <a:custGeom>
                          <a:avLst/>
                          <a:gdLst/>
                          <a:ahLst/>
                          <a:cxnLst/>
                          <a:rect l="l" t="t" r="r" b="b"/>
                          <a:pathLst>
                            <a:path w="0" h="805815">
                              <a:moveTo>
                                <a:pt x="0" y="805647"/>
                              </a:moveTo>
                              <a:lnTo>
                                <a:pt x="0" y="0"/>
                              </a:lnTo>
                            </a:path>
                          </a:pathLst>
                        </a:custGeom>
                        <a:ln w="7021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80704" from="300.470703pt,61.86082pt" to="300.470703pt,-1.575972pt" stroked="true" strokeweight="5.528661pt" strokecolor="#000000">
                <v:stroke dashstyle="solid"/>
                <w10:wrap type="none"/>
              </v:line>
            </w:pict>
          </mc:Fallback>
        </mc:AlternateContent>
      </w:r>
      <w:r>
        <w:rPr/>
        <mc:AlternateContent>
          <mc:Choice Requires="wps">
            <w:drawing>
              <wp:anchor distT="0" distB="0" distL="0" distR="0" allowOverlap="1" layoutInCell="1" locked="0" behindDoc="1" simplePos="0" relativeHeight="484493312">
                <wp:simplePos x="0" y="0"/>
                <wp:positionH relativeFrom="page">
                  <wp:posOffset>1411784</wp:posOffset>
                </wp:positionH>
                <wp:positionV relativeFrom="paragraph">
                  <wp:posOffset>63150</wp:posOffset>
                </wp:positionV>
                <wp:extent cx="443230" cy="888365"/>
                <wp:effectExtent l="0" t="0" r="0" b="0"/>
                <wp:wrapNone/>
                <wp:docPr id="647" name="Textbox 647"/>
                <wp:cNvGraphicFramePr>
                  <a:graphicFrameLocks/>
                </wp:cNvGraphicFramePr>
                <a:graphic>
                  <a:graphicData uri="http://schemas.microsoft.com/office/word/2010/wordprocessingShape">
                    <wps:wsp>
                      <wps:cNvPr id="647" name="Textbox 647"/>
                      <wps:cNvSpPr txBox="1"/>
                      <wps:spPr>
                        <a:xfrm>
                          <a:off x="0" y="0"/>
                          <a:ext cx="443230" cy="888365"/>
                        </a:xfrm>
                        <a:prstGeom prst="rect">
                          <a:avLst/>
                        </a:prstGeom>
                      </wps:spPr>
                      <wps:txbx>
                        <w:txbxContent>
                          <w:p>
                            <w:pPr>
                              <w:spacing w:line="1398" w:lineRule="exact" w:before="0"/>
                              <w:ind w:left="0" w:right="0" w:firstLine="0"/>
                              <w:jc w:val="left"/>
                              <w:rPr>
                                <w:sz w:val="125"/>
                              </w:rPr>
                            </w:pPr>
                            <w:r>
                              <w:rPr>
                                <w:rFonts w:ascii="Times New Roman"/>
                                <w:color w:val="4162F4"/>
                                <w:w w:val="90"/>
                                <w:sz w:val="68"/>
                              </w:rPr>
                              <w:t>I</w:t>
                            </w:r>
                            <w:r>
                              <w:rPr>
                                <w:rFonts w:ascii="Times New Roman"/>
                                <w:color w:val="4162F4"/>
                                <w:spacing w:val="9"/>
                                <w:w w:val="90"/>
                                <w:sz w:val="68"/>
                              </w:rPr>
                              <w:t> </w:t>
                            </w:r>
                            <w:r>
                              <w:rPr>
                                <w:color w:val="4162F4"/>
                                <w:spacing w:val="-10"/>
                                <w:w w:val="90"/>
                                <w:position w:val="1"/>
                                <w:sz w:val="125"/>
                              </w:rPr>
                              <w:t>I</w:t>
                            </w:r>
                          </w:p>
                        </w:txbxContent>
                      </wps:txbx>
                      <wps:bodyPr wrap="square" lIns="0" tIns="0" rIns="0" bIns="0" rtlCol="0">
                        <a:noAutofit/>
                      </wps:bodyPr>
                    </wps:wsp>
                  </a:graphicData>
                </a:graphic>
              </wp:anchor>
            </w:drawing>
          </mc:Choice>
          <mc:Fallback>
            <w:pict>
              <v:shape style="position:absolute;margin-left:111.164101pt;margin-top:4.972488pt;width:34.9pt;height:69.95pt;mso-position-horizontal-relative:page;mso-position-vertical-relative:paragraph;z-index:-18823168" type="#_x0000_t202" id="docshape429" filled="false" stroked="false">
                <v:textbox inset="0,0,0,0">
                  <w:txbxContent>
                    <w:p>
                      <w:pPr>
                        <w:spacing w:line="1398" w:lineRule="exact" w:before="0"/>
                        <w:ind w:left="0" w:right="0" w:firstLine="0"/>
                        <w:jc w:val="left"/>
                        <w:rPr>
                          <w:sz w:val="125"/>
                        </w:rPr>
                      </w:pPr>
                      <w:r>
                        <w:rPr>
                          <w:rFonts w:ascii="Times New Roman"/>
                          <w:color w:val="4162F4"/>
                          <w:w w:val="90"/>
                          <w:sz w:val="68"/>
                        </w:rPr>
                        <w:t>I</w:t>
                      </w:r>
                      <w:r>
                        <w:rPr>
                          <w:rFonts w:ascii="Times New Roman"/>
                          <w:color w:val="4162F4"/>
                          <w:spacing w:val="9"/>
                          <w:w w:val="90"/>
                          <w:sz w:val="68"/>
                        </w:rPr>
                        <w:t> </w:t>
                      </w:r>
                      <w:r>
                        <w:rPr>
                          <w:color w:val="4162F4"/>
                          <w:spacing w:val="-10"/>
                          <w:w w:val="90"/>
                          <w:position w:val="1"/>
                          <w:sz w:val="125"/>
                        </w:rPr>
                        <w:t>I</w:t>
                      </w:r>
                    </w:p>
                  </w:txbxContent>
                </v:textbox>
                <w10:wrap type="none"/>
              </v:shape>
            </w:pict>
          </mc:Fallback>
        </mc:AlternateContent>
      </w:r>
      <w:r>
        <w:rPr>
          <w:color w:val="4D525D"/>
          <w:spacing w:val="-4"/>
          <w:sz w:val="14"/>
        </w:rPr>
        <w:t>2000</w:t>
      </w:r>
    </w:p>
    <w:p>
      <w:pPr>
        <w:pStyle w:val="BodyText"/>
        <w:rPr>
          <w:sz w:val="14"/>
        </w:rPr>
      </w:pPr>
    </w:p>
    <w:p>
      <w:pPr>
        <w:pStyle w:val="BodyText"/>
        <w:spacing w:before="99"/>
        <w:rPr>
          <w:sz w:val="14"/>
        </w:rPr>
      </w:pPr>
    </w:p>
    <w:p>
      <w:pPr>
        <w:spacing w:before="0"/>
        <w:ind w:left="1016" w:right="0" w:firstLine="0"/>
        <w:jc w:val="left"/>
        <w:rPr>
          <w:sz w:val="14"/>
        </w:rPr>
      </w:pPr>
      <w:r>
        <w:rPr>
          <w:color w:val="4D525D"/>
          <w:spacing w:val="-4"/>
          <w:sz w:val="14"/>
        </w:rPr>
        <w:t>1000</w:t>
      </w:r>
    </w:p>
    <w:p>
      <w:pPr>
        <w:pStyle w:val="BodyText"/>
        <w:spacing w:before="109"/>
        <w:rPr>
          <w:sz w:val="14"/>
        </w:rPr>
      </w:pPr>
    </w:p>
    <w:p>
      <w:pPr>
        <w:spacing w:before="0"/>
        <w:ind w:left="1238" w:right="0" w:firstLine="0"/>
        <w:jc w:val="left"/>
        <w:rPr>
          <w:rFonts w:ascii="Courier New"/>
          <w:sz w:val="28"/>
        </w:rPr>
      </w:pPr>
      <w:r>
        <w:rPr>
          <w:rFonts w:ascii="Courier New"/>
          <w:color w:val="4D525D"/>
          <w:w w:val="95"/>
          <w:sz w:val="17"/>
        </w:rPr>
        <w:t>O</w:t>
      </w:r>
      <w:r>
        <w:rPr>
          <w:rFonts w:ascii="Courier New"/>
          <w:color w:val="4D525D"/>
          <w:spacing w:val="-11"/>
          <w:w w:val="95"/>
          <w:sz w:val="17"/>
        </w:rPr>
        <w:t> </w:t>
      </w:r>
      <w:r>
        <w:rPr>
          <w:rFonts w:ascii="Courier New"/>
          <w:color w:val="4162F4"/>
          <w:spacing w:val="-10"/>
          <w:w w:val="95"/>
          <w:sz w:val="28"/>
        </w:rPr>
        <w:t>I</w:t>
      </w:r>
    </w:p>
    <w:p>
      <w:pPr>
        <w:tabs>
          <w:tab w:pos="1533" w:val="left" w:leader="none"/>
          <w:tab w:pos="3091" w:val="left" w:leader="none"/>
          <w:tab w:pos="4648" w:val="left" w:leader="none"/>
          <w:tab w:pos="6187" w:val="left" w:leader="none"/>
          <w:tab w:pos="7754" w:val="left" w:leader="none"/>
        </w:tabs>
        <w:spacing w:before="45"/>
        <w:ind w:left="0" w:right="202" w:firstLine="0"/>
        <w:jc w:val="center"/>
        <w:rPr>
          <w:sz w:val="14"/>
        </w:rPr>
      </w:pPr>
      <w:r>
        <w:rPr>
          <w:color w:val="4D525D"/>
          <w:spacing w:val="-2"/>
          <w:w w:val="105"/>
          <w:sz w:val="14"/>
        </w:rPr>
        <w:t>Jan2021</w:t>
      </w:r>
      <w:r>
        <w:rPr>
          <w:color w:val="4D525D"/>
          <w:sz w:val="14"/>
        </w:rPr>
        <w:tab/>
      </w:r>
      <w:r>
        <w:rPr>
          <w:color w:val="4D525D"/>
          <w:spacing w:val="-2"/>
          <w:w w:val="105"/>
          <w:sz w:val="14"/>
        </w:rPr>
        <w:t>July2021</w:t>
      </w:r>
      <w:r>
        <w:rPr>
          <w:color w:val="4D525D"/>
          <w:sz w:val="14"/>
        </w:rPr>
        <w:tab/>
      </w:r>
      <w:r>
        <w:rPr>
          <w:color w:val="4D525D"/>
          <w:spacing w:val="-2"/>
          <w:w w:val="105"/>
          <w:sz w:val="14"/>
        </w:rPr>
        <w:t>Jan2022</w:t>
      </w:r>
      <w:r>
        <w:rPr>
          <w:color w:val="4D525D"/>
          <w:sz w:val="14"/>
        </w:rPr>
        <w:tab/>
      </w:r>
      <w:r>
        <w:rPr>
          <w:color w:val="4D525D"/>
          <w:spacing w:val="-2"/>
          <w:w w:val="105"/>
          <w:sz w:val="14"/>
        </w:rPr>
        <w:t>Jul2022</w:t>
      </w:r>
      <w:r>
        <w:rPr>
          <w:color w:val="4D525D"/>
          <w:sz w:val="14"/>
        </w:rPr>
        <w:tab/>
      </w:r>
      <w:r>
        <w:rPr>
          <w:color w:val="4D525D"/>
          <w:spacing w:val="-2"/>
          <w:w w:val="105"/>
          <w:sz w:val="14"/>
        </w:rPr>
        <w:t>Jan2023</w:t>
      </w:r>
      <w:r>
        <w:rPr>
          <w:color w:val="4D525D"/>
          <w:sz w:val="14"/>
        </w:rPr>
        <w:tab/>
      </w:r>
      <w:r>
        <w:rPr>
          <w:color w:val="4D525D"/>
          <w:spacing w:val="-2"/>
          <w:w w:val="105"/>
          <w:sz w:val="14"/>
        </w:rPr>
        <w:t>Jul2023</w:t>
      </w:r>
    </w:p>
    <w:p>
      <w:pPr>
        <w:pStyle w:val="BodyText"/>
        <w:rPr>
          <w:sz w:val="14"/>
        </w:rPr>
      </w:pPr>
    </w:p>
    <w:p>
      <w:pPr>
        <w:pStyle w:val="BodyText"/>
        <w:spacing w:before="83"/>
        <w:rPr>
          <w:sz w:val="14"/>
        </w:rPr>
      </w:pPr>
    </w:p>
    <w:p>
      <w:pPr>
        <w:spacing w:before="0"/>
        <w:ind w:left="703" w:right="0" w:firstLine="0"/>
        <w:jc w:val="left"/>
        <w:rPr>
          <w:sz w:val="12"/>
        </w:rPr>
      </w:pPr>
      <w:r>
        <w:rPr>
          <w:color w:val="89898A"/>
          <w:sz w:val="12"/>
        </w:rPr>
        <w:t>Source:</w:t>
      </w:r>
      <w:r>
        <w:rPr>
          <w:color w:val="89898A"/>
          <w:spacing w:val="14"/>
          <w:sz w:val="12"/>
        </w:rPr>
        <w:t> </w:t>
      </w:r>
      <w:r>
        <w:rPr>
          <w:color w:val="89898A"/>
          <w:sz w:val="12"/>
        </w:rPr>
        <w:t>The</w:t>
      </w:r>
      <w:r>
        <w:rPr>
          <w:color w:val="89898A"/>
          <w:spacing w:val="21"/>
          <w:sz w:val="12"/>
        </w:rPr>
        <w:t> </w:t>
      </w:r>
      <w:r>
        <w:rPr>
          <w:color w:val="89898A"/>
          <w:spacing w:val="-2"/>
          <w:sz w:val="12"/>
        </w:rPr>
        <w:t>Block</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2"/>
        <w:rPr>
          <w:sz w:val="12"/>
        </w:rPr>
      </w:pPr>
    </w:p>
    <w:p>
      <w:pPr>
        <w:spacing w:before="0"/>
        <w:ind w:left="458" w:right="0" w:firstLine="0"/>
        <w:jc w:val="left"/>
        <w:rPr>
          <w:sz w:val="12"/>
        </w:rPr>
      </w:pPr>
      <w:r>
        <w:rPr>
          <w:color w:val="89898A"/>
          <w:w w:val="110"/>
          <w:sz w:val="12"/>
        </w:rPr>
        <w:t>"</w:t>
      </w:r>
      <w:r>
        <w:rPr>
          <w:color w:val="89898A"/>
          <w:spacing w:val="25"/>
          <w:w w:val="110"/>
          <w:sz w:val="12"/>
        </w:rPr>
        <w:t> </w:t>
      </w:r>
      <w:r>
        <w:rPr>
          <w:color w:val="4D525D"/>
          <w:w w:val="110"/>
          <w:sz w:val="12"/>
        </w:rPr>
        <w:t>See</w:t>
      </w:r>
      <w:r>
        <w:rPr>
          <w:color w:val="4D525D"/>
          <w:spacing w:val="-9"/>
          <w:w w:val="110"/>
          <w:sz w:val="12"/>
        </w:rPr>
        <w:t> </w:t>
      </w:r>
      <w:r>
        <w:rPr>
          <w:color w:val="4D525D"/>
          <w:w w:val="110"/>
          <w:sz w:val="12"/>
        </w:rPr>
        <w:t>The</w:t>
      </w:r>
      <w:r>
        <w:rPr>
          <w:color w:val="4D525D"/>
          <w:spacing w:val="-7"/>
          <w:w w:val="110"/>
          <w:sz w:val="12"/>
        </w:rPr>
        <w:t> </w:t>
      </w:r>
      <w:r>
        <w:rPr>
          <w:color w:val="4D525D"/>
          <w:w w:val="110"/>
          <w:sz w:val="12"/>
        </w:rPr>
        <w:t>Block</w:t>
      </w:r>
      <w:r>
        <w:rPr>
          <w:color w:val="4D525D"/>
          <w:spacing w:val="-7"/>
          <w:w w:val="110"/>
          <w:sz w:val="12"/>
        </w:rPr>
        <w:t> </w:t>
      </w:r>
      <w:r>
        <w:rPr>
          <w:color w:val="4D525D"/>
          <w:w w:val="110"/>
          <w:sz w:val="12"/>
        </w:rPr>
        <w:t>Pro</w:t>
      </w:r>
      <w:r>
        <w:rPr>
          <w:color w:val="6B6E79"/>
          <w:w w:val="110"/>
          <w:sz w:val="12"/>
        </w:rPr>
        <w:t>.</w:t>
      </w:r>
      <w:r>
        <w:rPr>
          <w:color w:val="6B6E79"/>
          <w:spacing w:val="-12"/>
          <w:w w:val="110"/>
          <w:sz w:val="12"/>
        </w:rPr>
        <w:t> </w:t>
      </w:r>
      <w:hyperlink r:id="rId256">
        <w:r>
          <w:rPr>
            <w:color w:val="4D525D"/>
            <w:w w:val="110"/>
            <w:sz w:val="12"/>
            <w:u w:val="thick" w:color="4D525D"/>
          </w:rPr>
          <w:t>"October</w:t>
        </w:r>
        <w:r>
          <w:rPr>
            <w:color w:val="4D525D"/>
            <w:spacing w:val="-1"/>
            <w:w w:val="110"/>
            <w:sz w:val="12"/>
            <w:u w:val="thick" w:color="4D525D"/>
          </w:rPr>
          <w:t> </w:t>
        </w:r>
        <w:r>
          <w:rPr>
            <w:color w:val="4D525D"/>
            <w:w w:val="110"/>
            <w:sz w:val="12"/>
            <w:u w:val="thick" w:color="4D525D"/>
          </w:rPr>
          <w:t>Blockchain</w:t>
        </w:r>
        <w:r>
          <w:rPr>
            <w:color w:val="4D525D"/>
            <w:spacing w:val="-5"/>
            <w:w w:val="110"/>
            <w:sz w:val="12"/>
            <w:u w:val="thick" w:color="4D525D"/>
          </w:rPr>
          <w:t> </w:t>
        </w:r>
        <w:r>
          <w:rPr>
            <w:color w:val="4D525D"/>
            <w:w w:val="110"/>
            <w:sz w:val="12"/>
            <w:u w:val="thick" w:color="4D525D"/>
          </w:rPr>
          <w:t>Funding</w:t>
        </w:r>
        <w:r>
          <w:rPr>
            <w:color w:val="4D525D"/>
            <w:spacing w:val="-1"/>
            <w:w w:val="110"/>
            <w:sz w:val="12"/>
            <w:u w:val="thick" w:color="4D525D"/>
          </w:rPr>
          <w:t> </w:t>
        </w:r>
        <w:r>
          <w:rPr>
            <w:color w:val="4D525D"/>
            <w:w w:val="110"/>
            <w:sz w:val="12"/>
            <w:u w:val="thick" w:color="4D525D"/>
          </w:rPr>
          <w:t>Recap"</w:t>
        </w:r>
      </w:hyperlink>
      <w:r>
        <w:rPr>
          <w:color w:val="4D525D"/>
          <w:spacing w:val="-3"/>
          <w:w w:val="110"/>
          <w:sz w:val="12"/>
        </w:rPr>
        <w:t> </w:t>
      </w:r>
      <w:r>
        <w:rPr>
          <w:color w:val="4D525D"/>
          <w:w w:val="110"/>
          <w:sz w:val="12"/>
        </w:rPr>
        <w:t>published</w:t>
      </w:r>
      <w:r>
        <w:rPr>
          <w:color w:val="4D525D"/>
          <w:spacing w:val="-1"/>
          <w:w w:val="110"/>
          <w:sz w:val="12"/>
        </w:rPr>
        <w:t> </w:t>
      </w:r>
      <w:r>
        <w:rPr>
          <w:color w:val="4D525D"/>
          <w:w w:val="110"/>
          <w:sz w:val="12"/>
        </w:rPr>
        <w:t>November</w:t>
      </w:r>
      <w:r>
        <w:rPr>
          <w:color w:val="4D525D"/>
          <w:spacing w:val="-9"/>
          <w:w w:val="110"/>
          <w:sz w:val="12"/>
        </w:rPr>
        <w:t> </w:t>
      </w:r>
      <w:r>
        <w:rPr>
          <w:color w:val="4D525D"/>
          <w:w w:val="110"/>
          <w:sz w:val="12"/>
        </w:rPr>
        <w:t>10,</w:t>
      </w:r>
      <w:r>
        <w:rPr>
          <w:color w:val="4D525D"/>
          <w:spacing w:val="-10"/>
          <w:w w:val="110"/>
          <w:sz w:val="12"/>
        </w:rPr>
        <w:t> </w:t>
      </w:r>
      <w:r>
        <w:rPr>
          <w:color w:val="4D525D"/>
          <w:spacing w:val="-2"/>
          <w:w w:val="110"/>
          <w:sz w:val="12"/>
        </w:rPr>
        <w:t>2023</w:t>
      </w:r>
      <w:r>
        <w:rPr>
          <w:color w:val="6B6E79"/>
          <w:spacing w:val="-2"/>
          <w:w w:val="110"/>
          <w:sz w:val="12"/>
        </w:rPr>
        <w:t>.</w:t>
      </w:r>
    </w:p>
    <w:p>
      <w:pPr>
        <w:pStyle w:val="BodyText"/>
        <w:spacing w:before="5"/>
        <w:rPr>
          <w:sz w:val="7"/>
        </w:rPr>
      </w:pPr>
      <w:r>
        <w:rPr/>
        <mc:AlternateContent>
          <mc:Choice Requires="wps">
            <w:drawing>
              <wp:anchor distT="0" distB="0" distL="0" distR="0" allowOverlap="1" layoutInCell="1" locked="0" behindDoc="1" simplePos="0" relativeHeight="487731200">
                <wp:simplePos x="0" y="0"/>
                <wp:positionH relativeFrom="page">
                  <wp:posOffset>647189</wp:posOffset>
                </wp:positionH>
                <wp:positionV relativeFrom="paragraph">
                  <wp:posOffset>69599</wp:posOffset>
                </wp:positionV>
                <wp:extent cx="6704330" cy="1270"/>
                <wp:effectExtent l="0" t="0" r="0" b="0"/>
                <wp:wrapTopAndBottom/>
                <wp:docPr id="648" name="Graphic 648"/>
                <wp:cNvGraphicFramePr>
                  <a:graphicFrameLocks/>
                </wp:cNvGraphicFramePr>
                <a:graphic>
                  <a:graphicData uri="http://schemas.microsoft.com/office/word/2010/wordprocessingShape">
                    <wps:wsp>
                      <wps:cNvPr id="648" name="Graphic 648"/>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5.480313pt;width:527.9pt;height:.1pt;mso-position-horizontal-relative:page;mso-position-vertical-relative:paragraph;z-index:-15585280;mso-wrap-distance-left:0;mso-wrap-distance-right:0" id="docshape430" coordorigin="1019,110" coordsize="10558,0" path="m1019,110l11577,110e" filled="false" stroked="true" strokeweight=".240291pt" strokecolor="#000000">
                <v:path arrowok="t"/>
                <v:stroke dashstyle="solid"/>
                <w10:wrap type="topAndBottom"/>
              </v:shape>
            </w:pict>
          </mc:Fallback>
        </mc:AlternateContent>
      </w:r>
    </w:p>
    <w:p>
      <w:pPr>
        <w:spacing w:after="0"/>
        <w:rPr>
          <w:sz w:val="7"/>
        </w:rPr>
        <w:sectPr>
          <w:pgSz w:w="12240" w:h="15840"/>
          <w:pgMar w:header="602" w:footer="620" w:top="840" w:bottom="820" w:left="560" w:right="540"/>
        </w:sectPr>
      </w:pPr>
    </w:p>
    <w:p>
      <w:pPr>
        <w:pStyle w:val="BodyText"/>
      </w:pPr>
    </w:p>
    <w:p>
      <w:pPr>
        <w:pStyle w:val="BodyText"/>
        <w:spacing w:before="20"/>
      </w:pPr>
    </w:p>
    <w:p>
      <w:pPr>
        <w:pStyle w:val="BodyText"/>
        <w:spacing w:line="312" w:lineRule="auto"/>
        <w:ind w:left="455" w:right="2852" w:firstLine="8"/>
      </w:pPr>
      <w:bookmarkStart w:name="Page_81" w:id="82"/>
      <w:bookmarkEnd w:id="82"/>
      <w:r>
        <w:rPr/>
      </w:r>
      <w:r>
        <w:rPr>
          <w:color w:val="0C0C0F"/>
          <w:w w:val="115"/>
        </w:rPr>
        <w:t>On</w:t>
      </w:r>
      <w:r>
        <w:rPr>
          <w:color w:val="0C0C0F"/>
          <w:spacing w:val="-13"/>
          <w:w w:val="115"/>
        </w:rPr>
        <w:t> </w:t>
      </w:r>
      <w:r>
        <w:rPr>
          <w:color w:val="0C0C0F"/>
          <w:w w:val="115"/>
        </w:rPr>
        <w:t>the</w:t>
      </w:r>
      <w:r>
        <w:rPr>
          <w:color w:val="0C0C0F"/>
          <w:spacing w:val="31"/>
          <w:w w:val="115"/>
        </w:rPr>
        <w:t> </w:t>
      </w:r>
      <w:r>
        <w:rPr>
          <w:color w:val="0C0C0F"/>
          <w:w w:val="115"/>
        </w:rPr>
        <w:t>upside,</w:t>
      </w:r>
      <w:r>
        <w:rPr>
          <w:color w:val="0C0C0F"/>
          <w:spacing w:val="-16"/>
          <w:w w:val="115"/>
        </w:rPr>
        <w:t> </w:t>
      </w:r>
      <w:r>
        <w:rPr>
          <w:color w:val="0C0C0F"/>
          <w:w w:val="115"/>
        </w:rPr>
        <w:t>fundraising</w:t>
      </w:r>
      <w:r>
        <w:rPr>
          <w:color w:val="0C0C0F"/>
          <w:spacing w:val="-7"/>
          <w:w w:val="115"/>
        </w:rPr>
        <w:t> </w:t>
      </w:r>
      <w:r>
        <w:rPr>
          <w:color w:val="0C0C0F"/>
          <w:w w:val="115"/>
        </w:rPr>
        <w:t>trends</w:t>
      </w:r>
      <w:r>
        <w:rPr>
          <w:color w:val="0C0C0F"/>
          <w:spacing w:val="-9"/>
          <w:w w:val="115"/>
        </w:rPr>
        <w:t> </w:t>
      </w:r>
      <w:r>
        <w:rPr>
          <w:color w:val="0C0C0F"/>
          <w:w w:val="115"/>
        </w:rPr>
        <w:t>for new</w:t>
      </w:r>
      <w:r>
        <w:rPr>
          <w:color w:val="0C0C0F"/>
          <w:spacing w:val="-9"/>
          <w:w w:val="115"/>
        </w:rPr>
        <w:t> </w:t>
      </w:r>
      <w:r>
        <w:rPr>
          <w:color w:val="0C0C0F"/>
          <w:w w:val="115"/>
        </w:rPr>
        <w:t>startups</w:t>
      </w:r>
      <w:r>
        <w:rPr>
          <w:color w:val="0C0C0F"/>
          <w:spacing w:val="-3"/>
          <w:w w:val="115"/>
        </w:rPr>
        <w:t> </w:t>
      </w:r>
      <w:r>
        <w:rPr>
          <w:color w:val="0C0C0F"/>
          <w:w w:val="115"/>
        </w:rPr>
        <w:t>seems</w:t>
      </w:r>
      <w:r>
        <w:rPr>
          <w:color w:val="0C0C0F"/>
          <w:spacing w:val="-1"/>
          <w:w w:val="115"/>
        </w:rPr>
        <w:t> </w:t>
      </w:r>
      <w:r>
        <w:rPr>
          <w:color w:val="0C0C0F"/>
          <w:w w:val="115"/>
        </w:rPr>
        <w:t>to be</w:t>
      </w:r>
      <w:r>
        <w:rPr>
          <w:color w:val="0C0C0F"/>
          <w:spacing w:val="-16"/>
          <w:w w:val="115"/>
        </w:rPr>
        <w:t> </w:t>
      </w:r>
      <w:r>
        <w:rPr>
          <w:color w:val="0C0C0F"/>
          <w:w w:val="115"/>
        </w:rPr>
        <w:t>stabilizing, and</w:t>
      </w:r>
      <w:r>
        <w:rPr>
          <w:color w:val="0C0C0F"/>
          <w:spacing w:val="-16"/>
          <w:w w:val="115"/>
        </w:rPr>
        <w:t> </w:t>
      </w:r>
      <w:r>
        <w:rPr>
          <w:color w:val="0C0C0F"/>
          <w:w w:val="115"/>
        </w:rPr>
        <w:t>while</w:t>
      </w:r>
      <w:r>
        <w:rPr>
          <w:color w:val="0C0C0F"/>
          <w:spacing w:val="-16"/>
          <w:w w:val="115"/>
        </w:rPr>
        <w:t> </w:t>
      </w:r>
      <w:r>
        <w:rPr>
          <w:color w:val="0C0C0F"/>
          <w:w w:val="115"/>
        </w:rPr>
        <w:t>the</w:t>
      </w:r>
      <w:r>
        <w:rPr>
          <w:color w:val="0C0C0F"/>
          <w:spacing w:val="-16"/>
          <w:w w:val="115"/>
        </w:rPr>
        <w:t> </w:t>
      </w:r>
      <w:r>
        <w:rPr>
          <w:color w:val="0C0C0F"/>
          <w:w w:val="115"/>
        </w:rPr>
        <w:t>Level</w:t>
      </w:r>
      <w:r>
        <w:rPr>
          <w:color w:val="0C0C0F"/>
          <w:spacing w:val="-21"/>
          <w:w w:val="115"/>
        </w:rPr>
        <w:t> </w:t>
      </w:r>
      <w:r>
        <w:rPr>
          <w:color w:val="0C0C0F"/>
          <w:w w:val="115"/>
        </w:rPr>
        <w:t>of</w:t>
      </w:r>
      <w:r>
        <w:rPr>
          <w:color w:val="0C0C0F"/>
          <w:spacing w:val="-1"/>
          <w:w w:val="115"/>
        </w:rPr>
        <w:t> </w:t>
      </w:r>
      <w:r>
        <w:rPr>
          <w:color w:val="0C0C0F"/>
          <w:w w:val="115"/>
        </w:rPr>
        <w:t>dry</w:t>
      </w:r>
      <w:r>
        <w:rPr>
          <w:color w:val="0C0C0F"/>
          <w:spacing w:val="7"/>
          <w:w w:val="115"/>
        </w:rPr>
        <w:t> </w:t>
      </w:r>
      <w:r>
        <w:rPr>
          <w:color w:val="0C0C0F"/>
          <w:w w:val="115"/>
        </w:rPr>
        <w:t>powder</w:t>
      </w:r>
      <w:r>
        <w:rPr>
          <w:color w:val="0C0C0F"/>
          <w:spacing w:val="-5"/>
          <w:w w:val="115"/>
        </w:rPr>
        <w:t> </w:t>
      </w:r>
      <w:r>
        <w:rPr>
          <w:color w:val="0C0C0F"/>
          <w:w w:val="115"/>
        </w:rPr>
        <w:t>has</w:t>
      </w:r>
      <w:r>
        <w:rPr>
          <w:color w:val="0C0C0F"/>
          <w:spacing w:val="-16"/>
          <w:w w:val="115"/>
        </w:rPr>
        <w:t> </w:t>
      </w:r>
      <w:r>
        <w:rPr>
          <w:color w:val="0C0C0F"/>
          <w:w w:val="115"/>
        </w:rPr>
        <w:t>declined</w:t>
      </w:r>
      <w:r>
        <w:rPr>
          <w:color w:val="0C0C0F"/>
          <w:spacing w:val="-11"/>
          <w:w w:val="115"/>
        </w:rPr>
        <w:t> </w:t>
      </w:r>
      <w:r>
        <w:rPr>
          <w:color w:val="0C0C0F"/>
          <w:w w:val="115"/>
        </w:rPr>
        <w:t>year-on-year,</w:t>
      </w:r>
      <w:r>
        <w:rPr>
          <w:color w:val="0C0C0F"/>
          <w:spacing w:val="-14"/>
          <w:w w:val="115"/>
        </w:rPr>
        <w:t> </w:t>
      </w:r>
      <w:r>
        <w:rPr>
          <w:color w:val="0C0C0F"/>
          <w:w w:val="115"/>
        </w:rPr>
        <w:t>the total</w:t>
      </w:r>
      <w:r>
        <w:rPr>
          <w:color w:val="0C0C0F"/>
          <w:spacing w:val="-25"/>
          <w:w w:val="115"/>
        </w:rPr>
        <w:t> </w:t>
      </w:r>
      <w:r>
        <w:rPr>
          <w:color w:val="0C0C0F"/>
          <w:w w:val="115"/>
        </w:rPr>
        <w:t>size </w:t>
      </w:r>
      <w:r>
        <w:rPr>
          <w:color w:val="0C0C0F"/>
          <w:spacing w:val="-2"/>
          <w:w w:val="115"/>
        </w:rPr>
        <w:t>remains</w:t>
      </w:r>
      <w:r>
        <w:rPr>
          <w:color w:val="0C0C0F"/>
          <w:spacing w:val="-14"/>
          <w:w w:val="115"/>
        </w:rPr>
        <w:t> </w:t>
      </w:r>
      <w:r>
        <w:rPr>
          <w:color w:val="0C0C0F"/>
          <w:spacing w:val="-2"/>
          <w:w w:val="115"/>
        </w:rPr>
        <w:t>well</w:t>
      </w:r>
      <w:r>
        <w:rPr>
          <w:color w:val="0C0C0F"/>
          <w:spacing w:val="-27"/>
          <w:w w:val="115"/>
        </w:rPr>
        <w:t> </w:t>
      </w:r>
      <w:r>
        <w:rPr>
          <w:color w:val="0C0C0F"/>
          <w:spacing w:val="-2"/>
          <w:w w:val="115"/>
        </w:rPr>
        <w:t>above</w:t>
      </w:r>
      <w:r>
        <w:rPr>
          <w:color w:val="0C0C0F"/>
          <w:spacing w:val="-14"/>
          <w:w w:val="115"/>
        </w:rPr>
        <w:t> </w:t>
      </w:r>
      <w:r>
        <w:rPr>
          <w:color w:val="0C0C0F"/>
          <w:spacing w:val="-2"/>
          <w:w w:val="115"/>
        </w:rPr>
        <w:t>the</w:t>
      </w:r>
      <w:r>
        <w:rPr>
          <w:color w:val="0C0C0F"/>
          <w:spacing w:val="6"/>
          <w:w w:val="115"/>
        </w:rPr>
        <w:t> </w:t>
      </w:r>
      <w:r>
        <w:rPr>
          <w:color w:val="0C0C0F"/>
          <w:spacing w:val="-2"/>
          <w:w w:val="115"/>
        </w:rPr>
        <w:t>amount</w:t>
      </w:r>
      <w:r>
        <w:rPr>
          <w:color w:val="0C0C0F"/>
          <w:spacing w:val="-10"/>
          <w:w w:val="115"/>
        </w:rPr>
        <w:t> </w:t>
      </w:r>
      <w:r>
        <w:rPr>
          <w:color w:val="0C0C0F"/>
          <w:spacing w:val="-2"/>
          <w:w w:val="115"/>
        </w:rPr>
        <w:t>in</w:t>
      </w:r>
      <w:r>
        <w:rPr>
          <w:color w:val="0C0C0F"/>
          <w:spacing w:val="-4"/>
          <w:w w:val="115"/>
        </w:rPr>
        <w:t> </w:t>
      </w:r>
      <w:r>
        <w:rPr>
          <w:color w:val="0C0C0F"/>
          <w:spacing w:val="-2"/>
          <w:w w:val="115"/>
        </w:rPr>
        <w:t>the pre-pandemic</w:t>
      </w:r>
      <w:r>
        <w:rPr>
          <w:color w:val="0C0C0F"/>
          <w:spacing w:val="6"/>
          <w:w w:val="115"/>
        </w:rPr>
        <w:t> </w:t>
      </w:r>
      <w:r>
        <w:rPr>
          <w:color w:val="0C0C0F"/>
          <w:spacing w:val="-2"/>
          <w:w w:val="115"/>
        </w:rPr>
        <w:t>era.</w:t>
      </w:r>
      <w:r>
        <w:rPr>
          <w:color w:val="0C0C0F"/>
          <w:spacing w:val="-16"/>
          <w:w w:val="115"/>
        </w:rPr>
        <w:t> </w:t>
      </w:r>
      <w:r>
        <w:rPr>
          <w:color w:val="0C0C0F"/>
          <w:spacing w:val="-2"/>
          <w:w w:val="115"/>
        </w:rPr>
        <w:t>Moreover,</w:t>
      </w:r>
      <w:r>
        <w:rPr>
          <w:color w:val="0C0C0F"/>
          <w:spacing w:val="-12"/>
          <w:w w:val="115"/>
        </w:rPr>
        <w:t> </w:t>
      </w:r>
      <w:r>
        <w:rPr>
          <w:color w:val="0C0C0F"/>
          <w:spacing w:val="-2"/>
          <w:w w:val="115"/>
        </w:rPr>
        <w:t>many</w:t>
      </w:r>
      <w:r>
        <w:rPr>
          <w:color w:val="0C0C0F"/>
          <w:spacing w:val="-9"/>
          <w:w w:val="115"/>
        </w:rPr>
        <w:t> </w:t>
      </w:r>
      <w:r>
        <w:rPr>
          <w:color w:val="0C0C0F"/>
          <w:spacing w:val="-2"/>
          <w:w w:val="115"/>
        </w:rPr>
        <w:t>high </w:t>
      </w:r>
      <w:r>
        <w:rPr>
          <w:color w:val="0C0C0F"/>
          <w:w w:val="115"/>
        </w:rPr>
        <w:t>quality</w:t>
      </w:r>
      <w:r>
        <w:rPr>
          <w:color w:val="0C0C0F"/>
          <w:spacing w:val="-1"/>
          <w:w w:val="115"/>
        </w:rPr>
        <w:t> </w:t>
      </w:r>
      <w:r>
        <w:rPr>
          <w:color w:val="0C0C0F"/>
          <w:w w:val="115"/>
        </w:rPr>
        <w:t>entrepreneurs have</w:t>
      </w:r>
      <w:r>
        <w:rPr>
          <w:color w:val="0C0C0F"/>
          <w:spacing w:val="-3"/>
          <w:w w:val="115"/>
        </w:rPr>
        <w:t> </w:t>
      </w:r>
      <w:r>
        <w:rPr>
          <w:color w:val="0C0C0F"/>
          <w:w w:val="115"/>
        </w:rPr>
        <w:t>continued to build</w:t>
      </w:r>
      <w:r>
        <w:rPr>
          <w:color w:val="0C0C0F"/>
          <w:spacing w:val="-19"/>
          <w:w w:val="115"/>
        </w:rPr>
        <w:t> </w:t>
      </w:r>
      <w:r>
        <w:rPr>
          <w:color w:val="0C0C0F"/>
          <w:w w:val="115"/>
        </w:rPr>
        <w:t>in</w:t>
      </w:r>
      <w:r>
        <w:rPr>
          <w:color w:val="0C0C0F"/>
          <w:spacing w:val="-3"/>
          <w:w w:val="115"/>
        </w:rPr>
        <w:t> </w:t>
      </w:r>
      <w:r>
        <w:rPr>
          <w:color w:val="0C0C0F"/>
          <w:w w:val="115"/>
        </w:rPr>
        <w:t>crypto and</w:t>
      </w:r>
      <w:r>
        <w:rPr>
          <w:color w:val="0C0C0F"/>
          <w:spacing w:val="-1"/>
          <w:w w:val="115"/>
        </w:rPr>
        <w:t> </w:t>
      </w:r>
      <w:r>
        <w:rPr>
          <w:color w:val="0C0C0F"/>
          <w:w w:val="115"/>
        </w:rPr>
        <w:t>web3,</w:t>
      </w:r>
      <w:r>
        <w:rPr>
          <w:color w:val="0C0C0F"/>
          <w:spacing w:val="-5"/>
          <w:w w:val="115"/>
        </w:rPr>
        <w:t> </w:t>
      </w:r>
      <w:r>
        <w:rPr>
          <w:color w:val="0C0C0F"/>
          <w:w w:val="115"/>
        </w:rPr>
        <w:t>with</w:t>
      </w:r>
      <w:r>
        <w:rPr>
          <w:color w:val="0C0C0F"/>
          <w:spacing w:val="-7"/>
          <w:w w:val="115"/>
        </w:rPr>
        <w:t> </w:t>
      </w:r>
      <w:r>
        <w:rPr>
          <w:color w:val="0C0C0F"/>
          <w:w w:val="115"/>
        </w:rPr>
        <w:t>funds dedicating more time and resources to supporting their existing portfolio </w:t>
      </w:r>
      <w:r>
        <w:rPr>
          <w:color w:val="0C0C0F"/>
          <w:spacing w:val="-2"/>
          <w:w w:val="115"/>
        </w:rPr>
        <w:t>founders.</w:t>
      </w:r>
      <w:r>
        <w:rPr>
          <w:color w:val="0C0C0F"/>
          <w:spacing w:val="-11"/>
          <w:w w:val="115"/>
        </w:rPr>
        <w:t> </w:t>
      </w:r>
      <w:r>
        <w:rPr>
          <w:color w:val="0C0C0F"/>
          <w:spacing w:val="-2"/>
          <w:w w:val="115"/>
        </w:rPr>
        <w:t>Coinbase</w:t>
      </w:r>
      <w:r>
        <w:rPr>
          <w:color w:val="0C0C0F"/>
          <w:spacing w:val="-3"/>
          <w:w w:val="115"/>
        </w:rPr>
        <w:t> </w:t>
      </w:r>
      <w:r>
        <w:rPr>
          <w:color w:val="0C0C0F"/>
          <w:spacing w:val="-2"/>
          <w:w w:val="115"/>
        </w:rPr>
        <w:t>Ventures currently has</w:t>
      </w:r>
      <w:r>
        <w:rPr>
          <w:color w:val="0C0C0F"/>
          <w:spacing w:val="-13"/>
          <w:w w:val="115"/>
        </w:rPr>
        <w:t> </w:t>
      </w:r>
      <w:r>
        <w:rPr>
          <w:color w:val="0C0C0F"/>
          <w:spacing w:val="-2"/>
          <w:w w:val="115"/>
        </w:rPr>
        <w:t>more</w:t>
      </w:r>
      <w:r>
        <w:rPr>
          <w:color w:val="0C0C0F"/>
          <w:spacing w:val="-13"/>
          <w:w w:val="115"/>
        </w:rPr>
        <w:t> </w:t>
      </w:r>
      <w:r>
        <w:rPr>
          <w:color w:val="0C0C0F"/>
          <w:spacing w:val="-2"/>
          <w:w w:val="115"/>
        </w:rPr>
        <w:t>than</w:t>
      </w:r>
      <w:r>
        <w:rPr>
          <w:color w:val="0C0C0F"/>
          <w:spacing w:val="-16"/>
          <w:w w:val="115"/>
        </w:rPr>
        <w:t> </w:t>
      </w:r>
      <w:r>
        <w:rPr>
          <w:color w:val="0C0C0F"/>
          <w:spacing w:val="-2"/>
          <w:w w:val="115"/>
        </w:rPr>
        <w:t>400</w:t>
      </w:r>
      <w:r>
        <w:rPr>
          <w:color w:val="0C0C0F"/>
          <w:spacing w:val="-28"/>
          <w:w w:val="115"/>
        </w:rPr>
        <w:t> </w:t>
      </w:r>
      <w:r>
        <w:rPr>
          <w:color w:val="0C0C0F"/>
          <w:spacing w:val="-2"/>
          <w:w w:val="115"/>
        </w:rPr>
        <w:t>portfolio companies </w:t>
      </w:r>
      <w:r>
        <w:rPr>
          <w:color w:val="0C0C0F"/>
          <w:w w:val="115"/>
        </w:rPr>
        <w:t>in over</w:t>
      </w:r>
      <w:r>
        <w:rPr>
          <w:color w:val="0C0C0F"/>
          <w:spacing w:val="-17"/>
          <w:w w:val="115"/>
        </w:rPr>
        <w:t> </w:t>
      </w:r>
      <w:r>
        <w:rPr>
          <w:color w:val="0C0C0F"/>
          <w:w w:val="115"/>
        </w:rPr>
        <w:t>15</w:t>
      </w:r>
      <w:r>
        <w:rPr>
          <w:color w:val="0C0C0F"/>
          <w:spacing w:val="-10"/>
          <w:w w:val="115"/>
        </w:rPr>
        <w:t> </w:t>
      </w:r>
      <w:r>
        <w:rPr>
          <w:color w:val="0C0C0F"/>
          <w:w w:val="115"/>
        </w:rPr>
        <w:t>countries</w:t>
      </w:r>
      <w:r>
        <w:rPr>
          <w:color w:val="0C0C0F"/>
          <w:spacing w:val="-4"/>
          <w:w w:val="115"/>
        </w:rPr>
        <w:t> </w:t>
      </w:r>
      <w:r>
        <w:rPr>
          <w:color w:val="0C0C0F"/>
          <w:w w:val="115"/>
        </w:rPr>
        <w:t>and</w:t>
      </w:r>
      <w:r>
        <w:rPr>
          <w:color w:val="0C0C0F"/>
          <w:spacing w:val="-9"/>
          <w:w w:val="115"/>
        </w:rPr>
        <w:t> </w:t>
      </w:r>
      <w:r>
        <w:rPr>
          <w:color w:val="0C0C0F"/>
          <w:w w:val="115"/>
        </w:rPr>
        <w:t>has</w:t>
      </w:r>
      <w:r>
        <w:rPr>
          <w:color w:val="0C0C0F"/>
          <w:spacing w:val="-11"/>
          <w:w w:val="115"/>
        </w:rPr>
        <w:t> </w:t>
      </w:r>
      <w:r>
        <w:rPr>
          <w:color w:val="0C0C0F"/>
          <w:w w:val="115"/>
        </w:rPr>
        <w:t>continued</w:t>
      </w:r>
      <w:r>
        <w:rPr>
          <w:color w:val="0C0C0F"/>
          <w:spacing w:val="-3"/>
          <w:w w:val="115"/>
        </w:rPr>
        <w:t> </w:t>
      </w:r>
      <w:r>
        <w:rPr>
          <w:color w:val="0C0C0F"/>
          <w:w w:val="115"/>
        </w:rPr>
        <w:t>to actively</w:t>
      </w:r>
      <w:r>
        <w:rPr>
          <w:color w:val="0C0C0F"/>
          <w:spacing w:val="-2"/>
          <w:w w:val="115"/>
        </w:rPr>
        <w:t> </w:t>
      </w:r>
      <w:r>
        <w:rPr>
          <w:color w:val="0C0C0F"/>
          <w:w w:val="115"/>
        </w:rPr>
        <w:t>deploy both</w:t>
      </w:r>
      <w:r>
        <w:rPr>
          <w:color w:val="0C0C0F"/>
          <w:spacing w:val="-12"/>
          <w:w w:val="115"/>
        </w:rPr>
        <w:t> </w:t>
      </w:r>
      <w:r>
        <w:rPr>
          <w:color w:val="0C0C0F"/>
          <w:w w:val="115"/>
        </w:rPr>
        <w:t>new </w:t>
      </w:r>
      <w:r>
        <w:rPr>
          <w:color w:val="0C0C0F"/>
          <w:spacing w:val="-2"/>
          <w:w w:val="115"/>
        </w:rPr>
        <w:t>investments</w:t>
      </w:r>
      <w:r>
        <w:rPr>
          <w:color w:val="0C0C0F"/>
          <w:spacing w:val="-13"/>
          <w:w w:val="115"/>
        </w:rPr>
        <w:t> </w:t>
      </w:r>
      <w:r>
        <w:rPr>
          <w:color w:val="0C0C0F"/>
          <w:spacing w:val="-2"/>
          <w:w w:val="115"/>
        </w:rPr>
        <w:t>and</w:t>
      </w:r>
      <w:r>
        <w:rPr>
          <w:color w:val="0C0C0F"/>
          <w:spacing w:val="-13"/>
          <w:w w:val="115"/>
        </w:rPr>
        <w:t> </w:t>
      </w:r>
      <w:r>
        <w:rPr>
          <w:color w:val="0C0C0F"/>
          <w:spacing w:val="-2"/>
          <w:w w:val="115"/>
        </w:rPr>
        <w:t>follow-ons</w:t>
      </w:r>
      <w:r>
        <w:rPr>
          <w:color w:val="0C0C0F"/>
          <w:spacing w:val="-16"/>
          <w:w w:val="115"/>
        </w:rPr>
        <w:t> </w:t>
      </w:r>
      <w:r>
        <w:rPr>
          <w:color w:val="0C0C0F"/>
          <w:spacing w:val="-2"/>
          <w:w w:val="115"/>
        </w:rPr>
        <w:t>in</w:t>
      </w:r>
      <w:r>
        <w:rPr>
          <w:color w:val="0C0C0F"/>
          <w:spacing w:val="-8"/>
          <w:w w:val="115"/>
        </w:rPr>
        <w:t> </w:t>
      </w:r>
      <w:r>
        <w:rPr>
          <w:color w:val="0C0C0F"/>
          <w:spacing w:val="-2"/>
          <w:w w:val="115"/>
        </w:rPr>
        <w:t>2023.</w:t>
      </w:r>
      <w:r>
        <w:rPr>
          <w:color w:val="0C0C0F"/>
          <w:spacing w:val="-17"/>
          <w:w w:val="115"/>
        </w:rPr>
        <w:t> </w:t>
      </w:r>
      <w:r>
        <w:rPr>
          <w:color w:val="0C0C0F"/>
          <w:spacing w:val="-2"/>
          <w:w w:val="115"/>
        </w:rPr>
        <w:t>At the</w:t>
      </w:r>
      <w:r>
        <w:rPr>
          <w:color w:val="0C0C0F"/>
          <w:spacing w:val="24"/>
          <w:w w:val="115"/>
        </w:rPr>
        <w:t> </w:t>
      </w:r>
      <w:r>
        <w:rPr>
          <w:color w:val="0C0C0F"/>
          <w:spacing w:val="-2"/>
          <w:w w:val="115"/>
        </w:rPr>
        <w:t>highest</w:t>
      </w:r>
      <w:r>
        <w:rPr>
          <w:color w:val="0C0C0F"/>
          <w:spacing w:val="-8"/>
          <w:w w:val="115"/>
        </w:rPr>
        <w:t> </w:t>
      </w:r>
      <w:r>
        <w:rPr>
          <w:color w:val="0C0C0F"/>
          <w:spacing w:val="-2"/>
          <w:w w:val="115"/>
        </w:rPr>
        <w:t>Level,</w:t>
      </w:r>
      <w:r>
        <w:rPr>
          <w:color w:val="0C0C0F"/>
          <w:spacing w:val="-13"/>
          <w:w w:val="115"/>
        </w:rPr>
        <w:t> </w:t>
      </w:r>
      <w:r>
        <w:rPr>
          <w:color w:val="0C0C0F"/>
          <w:spacing w:val="-2"/>
          <w:w w:val="115"/>
        </w:rPr>
        <w:t>we</w:t>
      </w:r>
      <w:r>
        <w:rPr>
          <w:color w:val="0C0C0F"/>
          <w:spacing w:val="-14"/>
          <w:w w:val="115"/>
        </w:rPr>
        <w:t> </w:t>
      </w:r>
      <w:r>
        <w:rPr>
          <w:color w:val="0C0C0F"/>
          <w:spacing w:val="-2"/>
          <w:w w:val="115"/>
        </w:rPr>
        <w:t>break</w:t>
      </w:r>
      <w:r>
        <w:rPr>
          <w:color w:val="0C0C0F"/>
          <w:spacing w:val="-14"/>
          <w:w w:val="115"/>
        </w:rPr>
        <w:t> </w:t>
      </w:r>
      <w:r>
        <w:rPr>
          <w:color w:val="0C0C0F"/>
          <w:spacing w:val="-2"/>
          <w:w w:val="115"/>
        </w:rPr>
        <w:t>the</w:t>
      </w:r>
      <w:r>
        <w:rPr>
          <w:color w:val="0C0C0F"/>
          <w:spacing w:val="14"/>
          <w:w w:val="115"/>
        </w:rPr>
        <w:t> </w:t>
      </w:r>
      <w:r>
        <w:rPr>
          <w:color w:val="0C0C0F"/>
          <w:spacing w:val="-2"/>
          <w:w w:val="115"/>
        </w:rPr>
        <w:t>market </w:t>
      </w:r>
      <w:r>
        <w:rPr>
          <w:color w:val="0C0C0F"/>
          <w:w w:val="115"/>
        </w:rPr>
        <w:t>down</w:t>
      </w:r>
      <w:r>
        <w:rPr>
          <w:color w:val="0C0C0F"/>
          <w:spacing w:val="-9"/>
          <w:w w:val="115"/>
        </w:rPr>
        <w:t> </w:t>
      </w:r>
      <w:r>
        <w:rPr>
          <w:color w:val="0C0C0F"/>
          <w:w w:val="115"/>
        </w:rPr>
        <w:t>into</w:t>
      </w:r>
      <w:r>
        <w:rPr>
          <w:color w:val="0C0C0F"/>
          <w:spacing w:val="-11"/>
          <w:w w:val="115"/>
        </w:rPr>
        <w:t> </w:t>
      </w:r>
      <w:r>
        <w:rPr>
          <w:color w:val="0C0C0F"/>
          <w:w w:val="115"/>
        </w:rPr>
        <w:t>the</w:t>
      </w:r>
      <w:r>
        <w:rPr>
          <w:color w:val="0C0C0F"/>
          <w:spacing w:val="-20"/>
          <w:w w:val="115"/>
        </w:rPr>
        <w:t> </w:t>
      </w:r>
      <w:r>
        <w:rPr>
          <w:color w:val="0C0C0F"/>
          <w:w w:val="115"/>
        </w:rPr>
        <w:t>categories described</w:t>
      </w:r>
      <w:r>
        <w:rPr>
          <w:color w:val="0C0C0F"/>
          <w:spacing w:val="-1"/>
          <w:w w:val="115"/>
        </w:rPr>
        <w:t> </w:t>
      </w:r>
      <w:r>
        <w:rPr>
          <w:color w:val="0C0C0F"/>
          <w:w w:val="115"/>
        </w:rPr>
        <w:t>in our pie</w:t>
      </w:r>
      <w:r>
        <w:rPr>
          <w:color w:val="0C0C0F"/>
          <w:spacing w:val="-3"/>
          <w:w w:val="115"/>
        </w:rPr>
        <w:t> </w:t>
      </w:r>
      <w:r>
        <w:rPr>
          <w:color w:val="0C0C0F"/>
          <w:w w:val="115"/>
        </w:rPr>
        <w:t>chart below.</w:t>
      </w:r>
      <w:r>
        <w:rPr>
          <w:color w:val="0C0C0F"/>
          <w:spacing w:val="-15"/>
          <w:w w:val="115"/>
        </w:rPr>
        <w:t> </w:t>
      </w:r>
      <w:r>
        <w:rPr>
          <w:color w:val="0C0C0F"/>
          <w:w w:val="115"/>
        </w:rPr>
        <w:t>The distribution of total</w:t>
      </w:r>
      <w:r>
        <w:rPr>
          <w:color w:val="0C0C0F"/>
          <w:spacing w:val="-26"/>
          <w:w w:val="115"/>
        </w:rPr>
        <w:t> </w:t>
      </w:r>
      <w:r>
        <w:rPr>
          <w:color w:val="0C0C0F"/>
          <w:w w:val="115"/>
        </w:rPr>
        <w:t>investments in 2023 by sector is as follows:</w:t>
      </w:r>
    </w:p>
    <w:p>
      <w:pPr>
        <w:pStyle w:val="BodyText"/>
      </w:pPr>
    </w:p>
    <w:p>
      <w:pPr>
        <w:pStyle w:val="BodyText"/>
      </w:pPr>
    </w:p>
    <w:p>
      <w:pPr>
        <w:pStyle w:val="BodyText"/>
      </w:pPr>
    </w:p>
    <w:p>
      <w:pPr>
        <w:pStyle w:val="BodyText"/>
        <w:spacing w:before="20"/>
      </w:pPr>
    </w:p>
    <w:p>
      <w:pPr>
        <w:spacing w:before="0"/>
        <w:ind w:left="653" w:right="0" w:firstLine="0"/>
        <w:jc w:val="left"/>
        <w:rPr>
          <w:b/>
          <w:sz w:val="16"/>
        </w:rPr>
      </w:pPr>
      <w:r>
        <w:rPr/>
        <mc:AlternateContent>
          <mc:Choice Requires="wps">
            <w:drawing>
              <wp:anchor distT="0" distB="0" distL="0" distR="0" allowOverlap="1" layoutInCell="1" locked="0" behindDoc="1" simplePos="0" relativeHeight="484494848">
                <wp:simplePos x="0" y="0"/>
                <wp:positionH relativeFrom="page">
                  <wp:posOffset>2674236</wp:posOffset>
                </wp:positionH>
                <wp:positionV relativeFrom="paragraph">
                  <wp:posOffset>272746</wp:posOffset>
                </wp:positionV>
                <wp:extent cx="2100580" cy="2121535"/>
                <wp:effectExtent l="0" t="0" r="0" b="0"/>
                <wp:wrapNone/>
                <wp:docPr id="649" name="Group 649"/>
                <wp:cNvGraphicFramePr>
                  <a:graphicFrameLocks/>
                </wp:cNvGraphicFramePr>
                <a:graphic>
                  <a:graphicData uri="http://schemas.microsoft.com/office/word/2010/wordprocessingGroup">
                    <wpg:wgp>
                      <wpg:cNvPr id="649" name="Group 649"/>
                      <wpg:cNvGrpSpPr/>
                      <wpg:grpSpPr>
                        <a:xfrm>
                          <a:off x="0" y="0"/>
                          <a:ext cx="2100580" cy="2121535"/>
                          <a:chExt cx="2100580" cy="2121535"/>
                        </a:xfrm>
                      </wpg:grpSpPr>
                      <pic:pic>
                        <pic:nvPicPr>
                          <pic:cNvPr id="650" name="Image 650"/>
                          <pic:cNvPicPr/>
                        </pic:nvPicPr>
                        <pic:blipFill>
                          <a:blip r:embed="rId257" cstate="print"/>
                          <a:stretch>
                            <a:fillRect/>
                          </a:stretch>
                        </pic:blipFill>
                        <pic:spPr>
                          <a:xfrm>
                            <a:off x="0" y="0"/>
                            <a:ext cx="2100313" cy="2120927"/>
                          </a:xfrm>
                          <a:prstGeom prst="rect">
                            <a:avLst/>
                          </a:prstGeom>
                        </pic:spPr>
                      </pic:pic>
                      <wps:wsp>
                        <wps:cNvPr id="651" name="Graphic 651"/>
                        <wps:cNvSpPr/>
                        <wps:spPr>
                          <a:xfrm>
                            <a:off x="30528" y="741561"/>
                            <a:ext cx="1270" cy="635000"/>
                          </a:xfrm>
                          <a:custGeom>
                            <a:avLst/>
                            <a:gdLst/>
                            <a:ahLst/>
                            <a:cxnLst/>
                            <a:rect l="l" t="t" r="r" b="b"/>
                            <a:pathLst>
                              <a:path w="0" h="635000">
                                <a:moveTo>
                                  <a:pt x="0" y="634752"/>
                                </a:moveTo>
                                <a:lnTo>
                                  <a:pt x="0" y="0"/>
                                </a:lnTo>
                              </a:path>
                            </a:pathLst>
                          </a:custGeom>
                          <a:ln w="1221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0.569794pt;margin-top:21.476078pt;width:165.4pt;height:167.05pt;mso-position-horizontal-relative:page;mso-position-vertical-relative:paragraph;z-index:-18821632" id="docshapegroup431" coordorigin="4211,430" coordsize="3308,3341">
                <v:shape style="position:absolute;left:4211;top:429;width:3308;height:3341" type="#_x0000_t75" id="docshape432" stroked="false">
                  <v:imagedata r:id="rId257" o:title=""/>
                </v:shape>
                <v:line style="position:absolute" from="4259,2597" to="4259,1597" stroked="true" strokeweight=".961506pt" strokecolor="#000000">
                  <v:stroke dashstyle="solid"/>
                </v:line>
                <w10:wrap type="none"/>
              </v:group>
            </w:pict>
          </mc:Fallback>
        </mc:AlternateContent>
      </w:r>
      <w:r>
        <w:rPr>
          <w:color w:val="0C0C0F"/>
          <w:sz w:val="16"/>
        </w:rPr>
        <w:t>Chart</w:t>
      </w:r>
      <w:r>
        <w:rPr>
          <w:color w:val="0C0C0F"/>
          <w:spacing w:val="30"/>
          <w:sz w:val="16"/>
        </w:rPr>
        <w:t> </w:t>
      </w:r>
      <w:r>
        <w:rPr>
          <w:color w:val="0C0C0F"/>
          <w:sz w:val="16"/>
        </w:rPr>
        <w:t>36</w:t>
      </w:r>
      <w:r>
        <w:rPr>
          <w:color w:val="49494B"/>
          <w:sz w:val="16"/>
        </w:rPr>
        <w:t>. </w:t>
      </w:r>
      <w:r>
        <w:rPr>
          <w:b/>
          <w:color w:val="0C0C0F"/>
          <w:sz w:val="16"/>
        </w:rPr>
        <w:t>Deals</w:t>
      </w:r>
      <w:r>
        <w:rPr>
          <w:b/>
          <w:color w:val="0C0C0F"/>
          <w:spacing w:val="17"/>
          <w:sz w:val="16"/>
        </w:rPr>
        <w:t> </w:t>
      </w:r>
      <w:r>
        <w:rPr>
          <w:b/>
          <w:color w:val="0C0C0F"/>
          <w:sz w:val="16"/>
        </w:rPr>
        <w:t>by</w:t>
      </w:r>
      <w:r>
        <w:rPr>
          <w:b/>
          <w:color w:val="0C0C0F"/>
          <w:spacing w:val="9"/>
          <w:sz w:val="16"/>
        </w:rPr>
        <w:t> </w:t>
      </w:r>
      <w:r>
        <w:rPr>
          <w:b/>
          <w:color w:val="0C0C0F"/>
          <w:sz w:val="16"/>
        </w:rPr>
        <w:t>product</w:t>
      </w:r>
      <w:r>
        <w:rPr>
          <w:b/>
          <w:color w:val="0C0C0F"/>
          <w:spacing w:val="21"/>
          <w:sz w:val="16"/>
        </w:rPr>
        <w:t> </w:t>
      </w:r>
      <w:r>
        <w:rPr>
          <w:b/>
          <w:color w:val="0C0C0F"/>
          <w:sz w:val="16"/>
        </w:rPr>
        <w:t>area</w:t>
      </w:r>
      <w:r>
        <w:rPr>
          <w:b/>
          <w:color w:val="0C0C0F"/>
          <w:spacing w:val="-10"/>
          <w:sz w:val="16"/>
        </w:rPr>
        <w:t> </w:t>
      </w:r>
      <w:r>
        <w:rPr>
          <w:b/>
          <w:color w:val="0C0C0F"/>
          <w:sz w:val="16"/>
        </w:rPr>
        <w:t>in</w:t>
      </w:r>
      <w:r>
        <w:rPr>
          <w:b/>
          <w:color w:val="0C0C0F"/>
          <w:spacing w:val="26"/>
          <w:sz w:val="16"/>
        </w:rPr>
        <w:t> </w:t>
      </w:r>
      <w:r>
        <w:rPr>
          <w:b/>
          <w:color w:val="0C0C0F"/>
          <w:spacing w:val="-4"/>
          <w:sz w:val="16"/>
        </w:rPr>
        <w:t>2023</w:t>
      </w:r>
    </w:p>
    <w:p>
      <w:pPr>
        <w:pStyle w:val="BodyText"/>
        <w:spacing w:before="1"/>
        <w:rPr>
          <w:b/>
          <w:sz w:val="14"/>
        </w:rPr>
      </w:pPr>
    </w:p>
    <w:p>
      <w:pPr>
        <w:spacing w:after="0"/>
        <w:rPr>
          <w:sz w:val="14"/>
        </w:rPr>
        <w:sectPr>
          <w:pgSz w:w="12240" w:h="15840"/>
          <w:pgMar w:header="602" w:footer="620" w:top="840" w:bottom="820" w:left="560" w:right="540"/>
        </w:sectPr>
      </w:pPr>
    </w:p>
    <w:p>
      <w:pPr>
        <w:pStyle w:val="BodyText"/>
        <w:spacing w:before="42"/>
        <w:rPr>
          <w:b/>
          <w:sz w:val="13"/>
        </w:rPr>
      </w:pPr>
    </w:p>
    <w:p>
      <w:pPr>
        <w:spacing w:line="125" w:lineRule="exact" w:before="1"/>
        <w:ind w:left="769" w:right="0" w:firstLine="0"/>
        <w:jc w:val="left"/>
        <w:rPr>
          <w:sz w:val="13"/>
        </w:rPr>
      </w:pPr>
      <w:r>
        <w:rPr>
          <w:color w:val="0C0C0F"/>
          <w:sz w:val="13"/>
        </w:rPr>
        <w:t>Inner</w:t>
      </w:r>
      <w:r>
        <w:rPr>
          <w:color w:val="0C0C0F"/>
          <w:spacing w:val="-13"/>
          <w:sz w:val="13"/>
        </w:rPr>
        <w:t> </w:t>
      </w:r>
      <w:r>
        <w:rPr>
          <w:color w:val="0C0C0F"/>
          <w:sz w:val="13"/>
        </w:rPr>
        <w:t>pie:</w:t>
      </w:r>
      <w:r>
        <w:rPr>
          <w:color w:val="0C0C0F"/>
          <w:spacing w:val="-23"/>
          <w:sz w:val="13"/>
        </w:rPr>
        <w:t> </w:t>
      </w:r>
      <w:r>
        <w:rPr>
          <w:color w:val="0C0C0F"/>
          <w:spacing w:val="-4"/>
          <w:sz w:val="13"/>
        </w:rPr>
        <w:t>2022</w:t>
      </w:r>
    </w:p>
    <w:p>
      <w:pPr>
        <w:tabs>
          <w:tab w:pos="2905" w:val="left" w:leader="none"/>
        </w:tabs>
        <w:spacing w:line="163" w:lineRule="auto" w:before="0"/>
        <w:ind w:left="2903" w:right="38" w:hanging="2134"/>
        <w:jc w:val="left"/>
        <w:rPr>
          <w:sz w:val="13"/>
        </w:rPr>
      </w:pPr>
      <w:r>
        <w:rPr>
          <w:color w:val="0C0C0F"/>
          <w:w w:val="105"/>
          <w:position w:val="-6"/>
          <w:sz w:val="13"/>
        </w:rPr>
        <w:t>Outer</w:t>
      </w:r>
      <w:r>
        <w:rPr>
          <w:color w:val="0C0C0F"/>
          <w:spacing w:val="-10"/>
          <w:w w:val="105"/>
          <w:position w:val="-6"/>
          <w:sz w:val="13"/>
        </w:rPr>
        <w:t> </w:t>
      </w:r>
      <w:r>
        <w:rPr>
          <w:color w:val="0C0C0F"/>
          <w:w w:val="105"/>
          <w:position w:val="-6"/>
          <w:sz w:val="13"/>
        </w:rPr>
        <w:t>pie</w:t>
      </w:r>
      <w:r>
        <w:rPr>
          <w:color w:val="313133"/>
          <w:w w:val="105"/>
          <w:position w:val="-6"/>
          <w:sz w:val="13"/>
        </w:rPr>
        <w:t>: </w:t>
      </w:r>
      <w:r>
        <w:rPr>
          <w:color w:val="0C0C0F"/>
          <w:w w:val="105"/>
          <w:position w:val="-6"/>
          <w:sz w:val="13"/>
        </w:rPr>
        <w:t>2023</w:t>
      </w:r>
      <w:r>
        <w:rPr>
          <w:color w:val="0C0C0F"/>
          <w:position w:val="-6"/>
          <w:sz w:val="13"/>
        </w:rPr>
        <w:tab/>
        <w:tab/>
      </w:r>
      <w:r>
        <w:rPr>
          <w:color w:val="0C0C0F"/>
          <w:w w:val="105"/>
          <w:sz w:val="13"/>
        </w:rPr>
        <w:t>Protocols</w:t>
      </w:r>
      <w:r>
        <w:rPr>
          <w:color w:val="0C0C0F"/>
          <w:spacing w:val="-13"/>
          <w:w w:val="105"/>
          <w:sz w:val="13"/>
        </w:rPr>
        <w:t> </w:t>
      </w:r>
      <w:r>
        <w:rPr>
          <w:color w:val="0C0C0F"/>
          <w:w w:val="105"/>
          <w:sz w:val="13"/>
        </w:rPr>
        <w:t>&amp;</w:t>
      </w:r>
      <w:r>
        <w:rPr>
          <w:color w:val="0C0C0F"/>
          <w:spacing w:val="-10"/>
          <w:w w:val="105"/>
          <w:sz w:val="13"/>
        </w:rPr>
        <w:t> </w:t>
      </w:r>
      <w:r>
        <w:rPr>
          <w:color w:val="0C0C0F"/>
          <w:w w:val="105"/>
          <w:sz w:val="13"/>
        </w:rPr>
        <w:t>Web3</w:t>
      </w:r>
      <w:r>
        <w:rPr>
          <w:color w:val="0C0C0F"/>
          <w:spacing w:val="40"/>
          <w:w w:val="105"/>
          <w:sz w:val="13"/>
        </w:rPr>
        <w:t> </w:t>
      </w:r>
      <w:r>
        <w:rPr>
          <w:color w:val="0C0C0F"/>
          <w:spacing w:val="-2"/>
          <w:w w:val="105"/>
          <w:sz w:val="13"/>
        </w:rPr>
        <w:t>Infrastructure</w:t>
      </w:r>
      <w:r>
        <w:rPr>
          <w:color w:val="313133"/>
          <w:spacing w:val="-2"/>
          <w:w w:val="105"/>
          <w:sz w:val="13"/>
        </w:rPr>
        <w:t>:</w:t>
      </w:r>
      <w:r>
        <w:rPr>
          <w:color w:val="0C0C0F"/>
          <w:spacing w:val="-2"/>
          <w:w w:val="105"/>
          <w:sz w:val="13"/>
        </w:rPr>
        <w:t>26%</w:t>
      </w:r>
    </w:p>
    <w:p>
      <w:pPr>
        <w:spacing w:line="230" w:lineRule="auto" w:before="101"/>
        <w:ind w:left="771" w:right="3506" w:hanging="3"/>
        <w:jc w:val="left"/>
        <w:rPr>
          <w:sz w:val="13"/>
        </w:rPr>
      </w:pPr>
      <w:r>
        <w:rPr/>
        <w:br w:type="column"/>
      </w:r>
      <w:r>
        <w:rPr>
          <w:color w:val="0C0C0F"/>
          <w:sz w:val="13"/>
        </w:rPr>
        <w:t>Platform</w:t>
      </w:r>
      <w:r>
        <w:rPr>
          <w:color w:val="0C0C0F"/>
          <w:spacing w:val="-17"/>
          <w:sz w:val="13"/>
        </w:rPr>
        <w:t> </w:t>
      </w:r>
      <w:r>
        <w:rPr>
          <w:color w:val="0C0C0F"/>
          <w:sz w:val="13"/>
        </w:rPr>
        <w:t>&amp;</w:t>
      </w:r>
      <w:r>
        <w:rPr>
          <w:color w:val="0C0C0F"/>
          <w:spacing w:val="-14"/>
          <w:sz w:val="13"/>
        </w:rPr>
        <w:t> </w:t>
      </w:r>
      <w:r>
        <w:rPr>
          <w:color w:val="0C0C0F"/>
          <w:sz w:val="13"/>
        </w:rPr>
        <w:t>Developer</w:t>
      </w:r>
      <w:r>
        <w:rPr>
          <w:color w:val="0C0C0F"/>
          <w:spacing w:val="40"/>
          <w:sz w:val="13"/>
        </w:rPr>
        <w:t> </w:t>
      </w:r>
      <w:r>
        <w:rPr>
          <w:color w:val="0C0C0F"/>
          <w:spacing w:val="-2"/>
          <w:sz w:val="13"/>
        </w:rPr>
        <w:t>Tools17%</w:t>
      </w:r>
    </w:p>
    <w:p>
      <w:pPr>
        <w:spacing w:after="0" w:line="230" w:lineRule="auto"/>
        <w:jc w:val="left"/>
        <w:rPr>
          <w:sz w:val="13"/>
        </w:rPr>
        <w:sectPr>
          <w:type w:val="continuous"/>
          <w:pgSz w:w="12240" w:h="15840"/>
          <w:pgMar w:header="602" w:footer="620" w:top="660" w:bottom="0" w:left="560" w:right="540"/>
          <w:cols w:num="2" w:equalWidth="0">
            <w:col w:w="4064" w:space="1563"/>
            <w:col w:w="5513"/>
          </w:cols>
        </w:sectPr>
      </w:pPr>
    </w:p>
    <w:p>
      <w:pPr>
        <w:pStyle w:val="BodyText"/>
        <w:rPr>
          <w:sz w:val="13"/>
        </w:rPr>
      </w:pPr>
      <w:r>
        <w:rPr/>
        <w:drawing>
          <wp:anchor distT="0" distB="0" distL="0" distR="0" allowOverlap="1" layoutInCell="1" locked="0" behindDoc="0" simplePos="0" relativeHeight="15882240">
            <wp:simplePos x="0" y="0"/>
            <wp:positionH relativeFrom="page">
              <wp:posOffset>0</wp:posOffset>
            </wp:positionH>
            <wp:positionV relativeFrom="page">
              <wp:posOffset>0</wp:posOffset>
            </wp:positionV>
            <wp:extent cx="219800" cy="10040089"/>
            <wp:effectExtent l="0" t="0" r="0" b="0"/>
            <wp:wrapNone/>
            <wp:docPr id="652" name="Image 652"/>
            <wp:cNvGraphicFramePr>
              <a:graphicFrameLocks/>
            </wp:cNvGraphicFramePr>
            <a:graphic>
              <a:graphicData uri="http://schemas.openxmlformats.org/drawingml/2006/picture">
                <pic:pic>
                  <pic:nvPicPr>
                    <pic:cNvPr id="652" name="Image 652"/>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116"/>
        <w:rPr>
          <w:sz w:val="13"/>
        </w:rPr>
      </w:pPr>
    </w:p>
    <w:p>
      <w:pPr>
        <w:spacing w:before="0"/>
        <w:ind w:left="7096" w:right="0" w:firstLine="0"/>
        <w:jc w:val="left"/>
        <w:rPr>
          <w:sz w:val="13"/>
        </w:rPr>
      </w:pPr>
      <w:r>
        <w:rPr>
          <w:color w:val="0C0C0F"/>
          <w:spacing w:val="-4"/>
          <w:sz w:val="13"/>
        </w:rPr>
        <w:t>Web3</w:t>
      </w:r>
      <w:r>
        <w:rPr>
          <w:color w:val="0C0C0F"/>
          <w:spacing w:val="-12"/>
          <w:sz w:val="13"/>
        </w:rPr>
        <w:t> </w:t>
      </w:r>
      <w:r>
        <w:rPr>
          <w:color w:val="0C0C0F"/>
          <w:spacing w:val="-4"/>
          <w:sz w:val="13"/>
        </w:rPr>
        <w:t>Consumer</w:t>
      </w:r>
      <w:r>
        <w:rPr>
          <w:color w:val="0C0C0F"/>
          <w:spacing w:val="-3"/>
          <w:sz w:val="13"/>
        </w:rPr>
        <w:t> </w:t>
      </w:r>
      <w:r>
        <w:rPr>
          <w:color w:val="0C0C0F"/>
          <w:spacing w:val="-5"/>
          <w:sz w:val="13"/>
        </w:rPr>
        <w:t>17%</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50"/>
        <w:rPr>
          <w:sz w:val="13"/>
        </w:rPr>
      </w:pPr>
    </w:p>
    <w:p>
      <w:pPr>
        <w:spacing w:before="0"/>
        <w:ind w:left="3477" w:right="0" w:firstLine="0"/>
        <w:jc w:val="left"/>
        <w:rPr>
          <w:sz w:val="13"/>
        </w:rPr>
      </w:pPr>
      <w:r>
        <w:rPr>
          <w:color w:val="0C0C0F"/>
          <w:spacing w:val="-2"/>
          <w:sz w:val="13"/>
        </w:rPr>
        <w:t>DeFi23%</w:t>
      </w:r>
    </w:p>
    <w:p>
      <w:pPr>
        <w:pStyle w:val="BodyText"/>
        <w:rPr>
          <w:sz w:val="13"/>
        </w:rPr>
      </w:pPr>
    </w:p>
    <w:p>
      <w:pPr>
        <w:pStyle w:val="BodyText"/>
        <w:spacing w:before="8"/>
        <w:rPr>
          <w:sz w:val="13"/>
        </w:rPr>
      </w:pPr>
    </w:p>
    <w:p>
      <w:pPr>
        <w:spacing w:before="0"/>
        <w:ind w:left="1755" w:right="0" w:firstLine="0"/>
        <w:jc w:val="center"/>
        <w:rPr>
          <w:sz w:val="13"/>
        </w:rPr>
      </w:pPr>
      <w:r>
        <w:rPr>
          <w:color w:val="0C0C0F"/>
          <w:spacing w:val="-2"/>
          <w:sz w:val="13"/>
        </w:rPr>
        <w:t>CeFi18%</w:t>
      </w:r>
    </w:p>
    <w:p>
      <w:pPr>
        <w:pStyle w:val="BodyText"/>
        <w:rPr>
          <w:sz w:val="11"/>
        </w:rPr>
      </w:pPr>
    </w:p>
    <w:p>
      <w:pPr>
        <w:pStyle w:val="BodyText"/>
        <w:rPr>
          <w:sz w:val="11"/>
        </w:rPr>
      </w:pPr>
    </w:p>
    <w:p>
      <w:pPr>
        <w:spacing w:before="1"/>
        <w:ind w:left="651" w:right="0" w:firstLine="0"/>
        <w:jc w:val="left"/>
        <w:rPr>
          <w:sz w:val="11"/>
        </w:rPr>
      </w:pPr>
      <w:r>
        <w:rPr>
          <w:color w:val="8E8E90"/>
          <w:spacing w:val="-2"/>
          <w:w w:val="110"/>
          <w:sz w:val="11"/>
        </w:rPr>
        <w:t>Source: Coinbase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3"/>
      </w:pPr>
      <w:r>
        <w:rPr/>
        <mc:AlternateContent>
          <mc:Choice Requires="wps">
            <w:drawing>
              <wp:anchor distT="0" distB="0" distL="0" distR="0" allowOverlap="1" layoutInCell="1" locked="0" behindDoc="1" simplePos="0" relativeHeight="487740928">
                <wp:simplePos x="0" y="0"/>
                <wp:positionH relativeFrom="page">
                  <wp:posOffset>647189</wp:posOffset>
                </wp:positionH>
                <wp:positionV relativeFrom="paragraph">
                  <wp:posOffset>220332</wp:posOffset>
                </wp:positionV>
                <wp:extent cx="6704330" cy="1270"/>
                <wp:effectExtent l="0" t="0" r="0" b="0"/>
                <wp:wrapTopAndBottom/>
                <wp:docPr id="653" name="Graphic 653"/>
                <wp:cNvGraphicFramePr>
                  <a:graphicFrameLocks/>
                </wp:cNvGraphicFramePr>
                <a:graphic>
                  <a:graphicData uri="http://schemas.microsoft.com/office/word/2010/wordprocessingShape">
                    <wps:wsp>
                      <wps:cNvPr id="653" name="Graphic 653"/>
                      <wps:cNvSpPr/>
                      <wps:spPr>
                        <a:xfrm>
                          <a:off x="0" y="0"/>
                          <a:ext cx="6704330" cy="1270"/>
                        </a:xfrm>
                        <a:custGeom>
                          <a:avLst/>
                          <a:gdLst/>
                          <a:ahLst/>
                          <a:cxnLst/>
                          <a:rect l="l" t="t" r="r" b="b"/>
                          <a:pathLst>
                            <a:path w="6704330" h="0">
                              <a:moveTo>
                                <a:pt x="0" y="0"/>
                              </a:moveTo>
                              <a:lnTo>
                                <a:pt x="6703910" y="0"/>
                              </a:lnTo>
                            </a:path>
                          </a:pathLst>
                        </a:custGeom>
                        <a:ln w="305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0.959831pt;margin-top:17.349024pt;width:527.9pt;height:.1pt;mso-position-horizontal-relative:page;mso-position-vertical-relative:paragraph;z-index:-15575552;mso-wrap-distance-left:0;mso-wrap-distance-right:0" id="docshape433" coordorigin="1019,347" coordsize="10558,0" path="m1019,347l11577,347e" filled="false" stroked="true" strokeweight=".240291pt" strokecolor="#000000">
                <v:path arrowok="t"/>
                <v:stroke dashstyle="solid"/>
                <w10:wrap type="topAndBottom"/>
              </v:shape>
            </w:pict>
          </mc:Fallback>
        </mc:AlternateContent>
      </w:r>
    </w:p>
    <w:p>
      <w:pPr>
        <w:spacing w:after="0"/>
        <w:sectPr>
          <w:type w:val="continuous"/>
          <w:pgSz w:w="12240" w:h="15840"/>
          <w:pgMar w:header="602" w:footer="620" w:top="660" w:bottom="0" w:left="560" w:right="540"/>
        </w:sectPr>
      </w:pPr>
    </w:p>
    <w:p>
      <w:pPr>
        <w:pStyle w:val="BodyText"/>
        <w:rPr>
          <w:sz w:val="16"/>
        </w:rPr>
      </w:pPr>
      <w:r>
        <w:rPr/>
        <w:drawing>
          <wp:anchor distT="0" distB="0" distL="0" distR="0" allowOverlap="1" layoutInCell="1" locked="0" behindDoc="0" simplePos="0" relativeHeight="15883264">
            <wp:simplePos x="0" y="0"/>
            <wp:positionH relativeFrom="page">
              <wp:posOffset>0</wp:posOffset>
            </wp:positionH>
            <wp:positionV relativeFrom="page">
              <wp:posOffset>0</wp:posOffset>
            </wp:positionV>
            <wp:extent cx="219800" cy="10040089"/>
            <wp:effectExtent l="0" t="0" r="0" b="0"/>
            <wp:wrapNone/>
            <wp:docPr id="654" name="Image 654"/>
            <wp:cNvGraphicFramePr>
              <a:graphicFrameLocks/>
            </wp:cNvGraphicFramePr>
            <a:graphic>
              <a:graphicData uri="http://schemas.openxmlformats.org/drawingml/2006/picture">
                <pic:pic>
                  <pic:nvPicPr>
                    <pic:cNvPr id="654" name="Image 654"/>
                    <pic:cNvPicPr/>
                  </pic:nvPicPr>
                  <pic:blipFill>
                    <a:blip r:embed="rId14" cstate="print"/>
                    <a:stretch>
                      <a:fillRect/>
                    </a:stretch>
                  </pic:blipFill>
                  <pic:spPr>
                    <a:xfrm>
                      <a:off x="0" y="0"/>
                      <a:ext cx="219800" cy="10040089"/>
                    </a:xfrm>
                    <a:prstGeom prst="rect">
                      <a:avLst/>
                    </a:prstGeom>
                  </pic:spPr>
                </pic:pic>
              </a:graphicData>
            </a:graphic>
          </wp:anchor>
        </w:drawing>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68"/>
        <w:rPr>
          <w:sz w:val="16"/>
        </w:rPr>
      </w:pPr>
    </w:p>
    <w:p>
      <w:pPr>
        <w:spacing w:before="0"/>
        <w:ind w:left="124" w:right="0" w:firstLine="0"/>
        <w:jc w:val="left"/>
        <w:rPr>
          <w:sz w:val="16"/>
        </w:rPr>
      </w:pPr>
      <w:bookmarkStart w:name="Page_82" w:id="83"/>
      <w:bookmarkEnd w:id="83"/>
      <w:r>
        <w:rPr/>
      </w:r>
      <w:r>
        <w:rPr>
          <w:color w:val="24262A"/>
          <w:spacing w:val="-2"/>
          <w:sz w:val="16"/>
        </w:rPr>
        <w:t>DISCLAIMER</w:t>
      </w:r>
    </w:p>
    <w:p>
      <w:pPr>
        <w:pStyle w:val="BodyText"/>
        <w:spacing w:before="26"/>
        <w:rPr>
          <w:sz w:val="16"/>
        </w:rPr>
      </w:pPr>
    </w:p>
    <w:p>
      <w:pPr>
        <w:spacing w:line="314" w:lineRule="auto" w:before="0"/>
        <w:ind w:left="116" w:right="121" w:firstLine="2"/>
        <w:jc w:val="both"/>
        <w:rPr>
          <w:sz w:val="16"/>
        </w:rPr>
      </w:pPr>
      <w:r>
        <w:rPr>
          <w:color w:val="24262A"/>
          <w:w w:val="115"/>
          <w:sz w:val="16"/>
        </w:rPr>
        <w:t>This</w:t>
      </w:r>
      <w:r>
        <w:rPr>
          <w:color w:val="24262A"/>
          <w:spacing w:val="-8"/>
          <w:w w:val="115"/>
          <w:sz w:val="16"/>
        </w:rPr>
        <w:t> </w:t>
      </w:r>
      <w:r>
        <w:rPr>
          <w:color w:val="24262A"/>
          <w:w w:val="115"/>
          <w:sz w:val="16"/>
        </w:rPr>
        <w:t>document</w:t>
      </w:r>
      <w:r>
        <w:rPr>
          <w:color w:val="24262A"/>
          <w:spacing w:val="-1"/>
          <w:w w:val="115"/>
          <w:sz w:val="16"/>
        </w:rPr>
        <w:t> </w:t>
      </w:r>
      <w:r>
        <w:rPr>
          <w:color w:val="24262A"/>
          <w:w w:val="115"/>
          <w:sz w:val="16"/>
        </w:rPr>
        <w:t>is</w:t>
      </w:r>
      <w:r>
        <w:rPr>
          <w:color w:val="24262A"/>
          <w:spacing w:val="-11"/>
          <w:w w:val="115"/>
          <w:sz w:val="16"/>
        </w:rPr>
        <w:t> </w:t>
      </w:r>
      <w:r>
        <w:rPr>
          <w:color w:val="24262A"/>
          <w:w w:val="115"/>
          <w:sz w:val="16"/>
        </w:rPr>
        <w:t>intended</w:t>
      </w:r>
      <w:r>
        <w:rPr>
          <w:color w:val="24262A"/>
          <w:spacing w:val="-7"/>
          <w:w w:val="115"/>
          <w:sz w:val="16"/>
        </w:rPr>
        <w:t> </w:t>
      </w:r>
      <w:r>
        <w:rPr>
          <w:color w:val="24262A"/>
          <w:w w:val="115"/>
          <w:sz w:val="16"/>
        </w:rPr>
        <w:t>only</w:t>
      </w:r>
      <w:r>
        <w:rPr>
          <w:color w:val="24262A"/>
          <w:spacing w:val="-4"/>
          <w:w w:val="115"/>
          <w:sz w:val="16"/>
        </w:rPr>
        <w:t> </w:t>
      </w:r>
      <w:r>
        <w:rPr>
          <w:color w:val="24262A"/>
          <w:w w:val="115"/>
          <w:sz w:val="16"/>
        </w:rPr>
        <w:t>for sophisticated</w:t>
      </w:r>
      <w:r>
        <w:rPr>
          <w:color w:val="24262A"/>
          <w:spacing w:val="-9"/>
          <w:w w:val="115"/>
          <w:sz w:val="16"/>
        </w:rPr>
        <w:t> </w:t>
      </w:r>
      <w:r>
        <w:rPr>
          <w:color w:val="24262A"/>
          <w:w w:val="115"/>
          <w:sz w:val="16"/>
        </w:rPr>
        <w:t>investors;</w:t>
      </w:r>
      <w:r>
        <w:rPr>
          <w:color w:val="24262A"/>
          <w:spacing w:val="-11"/>
          <w:w w:val="115"/>
          <w:sz w:val="16"/>
        </w:rPr>
        <w:t> </w:t>
      </w:r>
      <w:r>
        <w:rPr>
          <w:color w:val="24262A"/>
          <w:w w:val="115"/>
          <w:sz w:val="16"/>
        </w:rPr>
        <w:t>it</w:t>
      </w:r>
      <w:r>
        <w:rPr>
          <w:color w:val="24262A"/>
          <w:spacing w:val="18"/>
          <w:w w:val="115"/>
          <w:sz w:val="16"/>
        </w:rPr>
        <w:t> </w:t>
      </w:r>
      <w:r>
        <w:rPr>
          <w:color w:val="24262A"/>
          <w:w w:val="115"/>
          <w:sz w:val="16"/>
        </w:rPr>
        <w:t>is</w:t>
      </w:r>
      <w:r>
        <w:rPr>
          <w:color w:val="24262A"/>
          <w:spacing w:val="-3"/>
          <w:w w:val="115"/>
          <w:sz w:val="16"/>
        </w:rPr>
        <w:t> </w:t>
      </w:r>
      <w:r>
        <w:rPr>
          <w:color w:val="24262A"/>
          <w:w w:val="115"/>
          <w:sz w:val="16"/>
        </w:rPr>
        <w:t>for informational</w:t>
      </w:r>
      <w:r>
        <w:rPr>
          <w:color w:val="24262A"/>
          <w:spacing w:val="-5"/>
          <w:w w:val="115"/>
          <w:sz w:val="16"/>
        </w:rPr>
        <w:t> </w:t>
      </w:r>
      <w:r>
        <w:rPr>
          <w:color w:val="24262A"/>
          <w:w w:val="115"/>
          <w:sz w:val="16"/>
        </w:rPr>
        <w:t>purposes</w:t>
      </w:r>
      <w:r>
        <w:rPr>
          <w:color w:val="24262A"/>
          <w:spacing w:val="-1"/>
          <w:w w:val="115"/>
          <w:sz w:val="16"/>
        </w:rPr>
        <w:t> </w:t>
      </w:r>
      <w:r>
        <w:rPr>
          <w:color w:val="24262A"/>
          <w:w w:val="115"/>
          <w:sz w:val="16"/>
        </w:rPr>
        <w:t>only</w:t>
      </w:r>
      <w:r>
        <w:rPr>
          <w:color w:val="24262A"/>
          <w:spacing w:val="-4"/>
          <w:w w:val="115"/>
          <w:sz w:val="16"/>
        </w:rPr>
        <w:t> </w:t>
      </w:r>
      <w:r>
        <w:rPr>
          <w:color w:val="24262A"/>
          <w:w w:val="115"/>
          <w:sz w:val="16"/>
        </w:rPr>
        <w:t>and</w:t>
      </w:r>
      <w:r>
        <w:rPr>
          <w:color w:val="24262A"/>
          <w:spacing w:val="-10"/>
          <w:w w:val="115"/>
          <w:sz w:val="16"/>
        </w:rPr>
        <w:t> </w:t>
      </w:r>
      <w:r>
        <w:rPr>
          <w:color w:val="24262A"/>
          <w:w w:val="115"/>
          <w:sz w:val="16"/>
        </w:rPr>
        <w:t>does</w:t>
      </w:r>
      <w:r>
        <w:rPr>
          <w:color w:val="24262A"/>
          <w:spacing w:val="-13"/>
          <w:w w:val="115"/>
          <w:sz w:val="16"/>
        </w:rPr>
        <w:t> </w:t>
      </w:r>
      <w:r>
        <w:rPr>
          <w:color w:val="24262A"/>
          <w:w w:val="115"/>
          <w:sz w:val="16"/>
        </w:rPr>
        <w:t>not</w:t>
      </w:r>
      <w:r>
        <w:rPr>
          <w:color w:val="24262A"/>
          <w:spacing w:val="14"/>
          <w:w w:val="115"/>
          <w:sz w:val="16"/>
        </w:rPr>
        <w:t> </w:t>
      </w:r>
      <w:r>
        <w:rPr>
          <w:color w:val="24262A"/>
          <w:w w:val="115"/>
          <w:sz w:val="16"/>
        </w:rPr>
        <w:t>constitute</w:t>
      </w:r>
      <w:r>
        <w:rPr>
          <w:color w:val="24262A"/>
          <w:spacing w:val="-4"/>
          <w:w w:val="115"/>
          <w:sz w:val="16"/>
        </w:rPr>
        <w:t> </w:t>
      </w:r>
      <w:r>
        <w:rPr>
          <w:color w:val="24262A"/>
          <w:w w:val="115"/>
          <w:sz w:val="16"/>
        </w:rPr>
        <w:t>the</w:t>
      </w:r>
      <w:r>
        <w:rPr>
          <w:color w:val="24262A"/>
          <w:spacing w:val="-8"/>
          <w:w w:val="115"/>
          <w:sz w:val="16"/>
        </w:rPr>
        <w:t> </w:t>
      </w:r>
      <w:r>
        <w:rPr>
          <w:color w:val="24262A"/>
          <w:w w:val="115"/>
          <w:sz w:val="16"/>
        </w:rPr>
        <w:t>provision</w:t>
      </w:r>
      <w:r>
        <w:rPr>
          <w:color w:val="24262A"/>
          <w:spacing w:val="-3"/>
          <w:w w:val="115"/>
          <w:sz w:val="16"/>
        </w:rPr>
        <w:t> </w:t>
      </w:r>
      <w:r>
        <w:rPr>
          <w:color w:val="24262A"/>
          <w:w w:val="115"/>
          <w:sz w:val="16"/>
        </w:rPr>
        <w:t>of investment</w:t>
      </w:r>
      <w:r>
        <w:rPr>
          <w:color w:val="24262A"/>
          <w:w w:val="115"/>
          <w:sz w:val="16"/>
        </w:rPr>
        <w:t> advice. Client assumes</w:t>
      </w:r>
      <w:r>
        <w:rPr>
          <w:color w:val="24262A"/>
          <w:w w:val="115"/>
          <w:sz w:val="16"/>
        </w:rPr>
        <w:t> full</w:t>
      </w:r>
      <w:r>
        <w:rPr>
          <w:color w:val="24262A"/>
          <w:spacing w:val="-1"/>
          <w:w w:val="115"/>
          <w:sz w:val="16"/>
        </w:rPr>
        <w:t> </w:t>
      </w:r>
      <w:r>
        <w:rPr>
          <w:color w:val="24262A"/>
          <w:w w:val="115"/>
          <w:sz w:val="16"/>
        </w:rPr>
        <w:t>responsibility for its</w:t>
      </w:r>
      <w:r>
        <w:rPr>
          <w:color w:val="24262A"/>
          <w:w w:val="115"/>
          <w:sz w:val="16"/>
        </w:rPr>
        <w:t> trading</w:t>
      </w:r>
      <w:r>
        <w:rPr>
          <w:color w:val="24262A"/>
          <w:w w:val="115"/>
          <w:sz w:val="16"/>
        </w:rPr>
        <w:t> activity and should</w:t>
      </w:r>
      <w:r>
        <w:rPr>
          <w:color w:val="24262A"/>
          <w:w w:val="115"/>
          <w:sz w:val="16"/>
        </w:rPr>
        <w:t> consult its</w:t>
      </w:r>
      <w:r>
        <w:rPr>
          <w:color w:val="24262A"/>
          <w:w w:val="115"/>
          <w:sz w:val="16"/>
        </w:rPr>
        <w:t> advisors</w:t>
      </w:r>
      <w:r>
        <w:rPr>
          <w:color w:val="24262A"/>
          <w:w w:val="115"/>
          <w:sz w:val="16"/>
        </w:rPr>
        <w:t> for</w:t>
      </w:r>
      <w:r>
        <w:rPr>
          <w:color w:val="24262A"/>
          <w:w w:val="115"/>
          <w:sz w:val="16"/>
        </w:rPr>
        <w:t> its</w:t>
      </w:r>
      <w:r>
        <w:rPr>
          <w:color w:val="24262A"/>
          <w:spacing w:val="40"/>
          <w:w w:val="115"/>
          <w:sz w:val="16"/>
        </w:rPr>
        <w:t> </w:t>
      </w:r>
      <w:r>
        <w:rPr>
          <w:color w:val="24262A"/>
          <w:w w:val="115"/>
          <w:sz w:val="16"/>
        </w:rPr>
        <w:t>specific</w:t>
      </w:r>
      <w:r>
        <w:rPr>
          <w:color w:val="24262A"/>
          <w:w w:val="115"/>
          <w:sz w:val="16"/>
        </w:rPr>
        <w:t> situation. Coinbase</w:t>
      </w:r>
      <w:r>
        <w:rPr>
          <w:color w:val="24262A"/>
          <w:spacing w:val="-13"/>
          <w:w w:val="115"/>
          <w:sz w:val="16"/>
        </w:rPr>
        <w:t> </w:t>
      </w:r>
      <w:r>
        <w:rPr>
          <w:color w:val="24262A"/>
          <w:w w:val="115"/>
          <w:sz w:val="16"/>
        </w:rPr>
        <w:t>is</w:t>
      </w:r>
      <w:r>
        <w:rPr>
          <w:color w:val="24262A"/>
          <w:w w:val="115"/>
          <w:sz w:val="16"/>
        </w:rPr>
        <w:t> not</w:t>
      </w:r>
      <w:r>
        <w:rPr>
          <w:color w:val="24262A"/>
          <w:w w:val="115"/>
          <w:sz w:val="16"/>
        </w:rPr>
        <w:t> registered</w:t>
      </w:r>
      <w:r>
        <w:rPr>
          <w:color w:val="24262A"/>
          <w:spacing w:val="-1"/>
          <w:w w:val="115"/>
          <w:sz w:val="16"/>
        </w:rPr>
        <w:t> </w:t>
      </w:r>
      <w:r>
        <w:rPr>
          <w:color w:val="24262A"/>
          <w:w w:val="115"/>
          <w:sz w:val="16"/>
        </w:rPr>
        <w:t>as</w:t>
      </w:r>
      <w:r>
        <w:rPr>
          <w:color w:val="24262A"/>
          <w:spacing w:val="-11"/>
          <w:w w:val="115"/>
          <w:sz w:val="16"/>
        </w:rPr>
        <w:t> </w:t>
      </w:r>
      <w:r>
        <w:rPr>
          <w:color w:val="24262A"/>
          <w:w w:val="115"/>
          <w:sz w:val="16"/>
        </w:rPr>
        <w:t>an</w:t>
      </w:r>
      <w:r>
        <w:rPr>
          <w:color w:val="24262A"/>
          <w:spacing w:val="-13"/>
          <w:w w:val="115"/>
          <w:sz w:val="16"/>
        </w:rPr>
        <w:t> </w:t>
      </w:r>
      <w:r>
        <w:rPr>
          <w:color w:val="24262A"/>
          <w:w w:val="115"/>
          <w:sz w:val="16"/>
        </w:rPr>
        <w:t>investment</w:t>
      </w:r>
      <w:r>
        <w:rPr>
          <w:color w:val="24262A"/>
          <w:w w:val="115"/>
          <w:sz w:val="16"/>
        </w:rPr>
        <w:t> advisor</w:t>
      </w:r>
      <w:r>
        <w:rPr>
          <w:color w:val="24262A"/>
          <w:spacing w:val="-1"/>
          <w:w w:val="115"/>
          <w:sz w:val="16"/>
        </w:rPr>
        <w:t> </w:t>
      </w:r>
      <w:r>
        <w:rPr>
          <w:color w:val="24262A"/>
          <w:w w:val="115"/>
          <w:sz w:val="16"/>
        </w:rPr>
        <w:t>and</w:t>
      </w:r>
      <w:r>
        <w:rPr>
          <w:color w:val="24262A"/>
          <w:spacing w:val="-10"/>
          <w:w w:val="115"/>
          <w:sz w:val="16"/>
        </w:rPr>
        <w:t> </w:t>
      </w:r>
      <w:r>
        <w:rPr>
          <w:color w:val="24262A"/>
          <w:w w:val="115"/>
          <w:sz w:val="16"/>
        </w:rPr>
        <w:t>Coinbase</w:t>
      </w:r>
      <w:r>
        <w:rPr>
          <w:color w:val="24262A"/>
          <w:spacing w:val="-6"/>
          <w:w w:val="115"/>
          <w:sz w:val="16"/>
        </w:rPr>
        <w:t> </w:t>
      </w:r>
      <w:r>
        <w:rPr>
          <w:color w:val="24262A"/>
          <w:w w:val="115"/>
          <w:sz w:val="16"/>
        </w:rPr>
        <w:t>assumes</w:t>
      </w:r>
      <w:r>
        <w:rPr>
          <w:color w:val="24262A"/>
          <w:spacing w:val="-3"/>
          <w:w w:val="115"/>
          <w:sz w:val="16"/>
        </w:rPr>
        <w:t> </w:t>
      </w:r>
      <w:r>
        <w:rPr>
          <w:color w:val="24262A"/>
          <w:w w:val="115"/>
          <w:sz w:val="16"/>
        </w:rPr>
        <w:t>no</w:t>
      </w:r>
      <w:r>
        <w:rPr>
          <w:color w:val="24262A"/>
          <w:spacing w:val="-8"/>
          <w:w w:val="115"/>
          <w:sz w:val="16"/>
        </w:rPr>
        <w:t> </w:t>
      </w:r>
      <w:r>
        <w:rPr>
          <w:color w:val="24262A"/>
          <w:w w:val="115"/>
          <w:sz w:val="16"/>
        </w:rPr>
        <w:t>Liability,</w:t>
      </w:r>
      <w:r>
        <w:rPr>
          <w:color w:val="24262A"/>
          <w:spacing w:val="-8"/>
          <w:w w:val="115"/>
          <w:sz w:val="16"/>
        </w:rPr>
        <w:t> </w:t>
      </w:r>
      <w:r>
        <w:rPr>
          <w:color w:val="24262A"/>
          <w:w w:val="115"/>
          <w:sz w:val="16"/>
        </w:rPr>
        <w:t>obligation,</w:t>
      </w:r>
      <w:r>
        <w:rPr>
          <w:color w:val="24262A"/>
          <w:spacing w:val="-4"/>
          <w:w w:val="115"/>
          <w:sz w:val="16"/>
        </w:rPr>
        <w:t> </w:t>
      </w:r>
      <w:r>
        <w:rPr>
          <w:color w:val="24262A"/>
          <w:w w:val="115"/>
          <w:sz w:val="16"/>
        </w:rPr>
        <w:t>or</w:t>
      </w:r>
      <w:r>
        <w:rPr>
          <w:color w:val="24262A"/>
          <w:spacing w:val="-13"/>
          <w:w w:val="115"/>
          <w:sz w:val="16"/>
        </w:rPr>
        <w:t> </w:t>
      </w:r>
      <w:r>
        <w:rPr>
          <w:color w:val="24262A"/>
          <w:w w:val="115"/>
          <w:sz w:val="16"/>
        </w:rPr>
        <w:t>responsibility</w:t>
      </w:r>
      <w:r>
        <w:rPr>
          <w:color w:val="24262A"/>
          <w:spacing w:val="-10"/>
          <w:w w:val="115"/>
          <w:sz w:val="16"/>
        </w:rPr>
        <w:t> </w:t>
      </w:r>
      <w:r>
        <w:rPr>
          <w:color w:val="24262A"/>
          <w:w w:val="115"/>
          <w:sz w:val="16"/>
        </w:rPr>
        <w:t>for</w:t>
      </w:r>
      <w:r>
        <w:rPr>
          <w:color w:val="24262A"/>
          <w:spacing w:val="-4"/>
          <w:w w:val="115"/>
          <w:sz w:val="16"/>
        </w:rPr>
        <w:t> </w:t>
      </w:r>
      <w:r>
        <w:rPr>
          <w:color w:val="24262A"/>
          <w:w w:val="115"/>
          <w:sz w:val="16"/>
        </w:rPr>
        <w:t>client</w:t>
      </w:r>
      <w:r>
        <w:rPr>
          <w:color w:val="24262A"/>
          <w:spacing w:val="-3"/>
          <w:w w:val="115"/>
          <w:sz w:val="16"/>
        </w:rPr>
        <w:t> </w:t>
      </w:r>
      <w:r>
        <w:rPr>
          <w:color w:val="24262A"/>
          <w:w w:val="115"/>
          <w:sz w:val="16"/>
        </w:rPr>
        <w:t>decisions </w:t>
      </w:r>
      <w:r>
        <w:rPr>
          <w:color w:val="24262A"/>
          <w:spacing w:val="-2"/>
          <w:w w:val="115"/>
          <w:sz w:val="16"/>
        </w:rPr>
        <w:t>regarding</w:t>
      </w:r>
      <w:r>
        <w:rPr>
          <w:color w:val="24262A"/>
          <w:spacing w:val="-11"/>
          <w:w w:val="115"/>
          <w:sz w:val="16"/>
        </w:rPr>
        <w:t> </w:t>
      </w:r>
      <w:r>
        <w:rPr>
          <w:color w:val="24262A"/>
          <w:spacing w:val="-2"/>
          <w:w w:val="115"/>
          <w:sz w:val="16"/>
        </w:rPr>
        <w:t>its</w:t>
      </w:r>
      <w:r>
        <w:rPr>
          <w:color w:val="24262A"/>
          <w:spacing w:val="18"/>
          <w:w w:val="115"/>
          <w:sz w:val="16"/>
        </w:rPr>
        <w:t> </w:t>
      </w:r>
      <w:r>
        <w:rPr>
          <w:color w:val="24262A"/>
          <w:spacing w:val="-2"/>
          <w:w w:val="115"/>
          <w:sz w:val="16"/>
        </w:rPr>
        <w:t>Coinbase</w:t>
      </w:r>
      <w:r>
        <w:rPr>
          <w:color w:val="24262A"/>
          <w:spacing w:val="-5"/>
          <w:w w:val="115"/>
          <w:sz w:val="16"/>
        </w:rPr>
        <w:t> </w:t>
      </w:r>
      <w:r>
        <w:rPr>
          <w:color w:val="24262A"/>
          <w:spacing w:val="-2"/>
          <w:w w:val="115"/>
          <w:sz w:val="16"/>
        </w:rPr>
        <w:t>Prime</w:t>
      </w:r>
      <w:r>
        <w:rPr>
          <w:color w:val="24262A"/>
          <w:spacing w:val="-3"/>
          <w:w w:val="115"/>
          <w:sz w:val="16"/>
        </w:rPr>
        <w:t> </w:t>
      </w:r>
      <w:r>
        <w:rPr>
          <w:color w:val="24262A"/>
          <w:spacing w:val="-2"/>
          <w:w w:val="115"/>
          <w:sz w:val="16"/>
        </w:rPr>
        <w:t>Broker Account. Please consult your</w:t>
      </w:r>
      <w:r>
        <w:rPr>
          <w:color w:val="24262A"/>
          <w:spacing w:val="-3"/>
          <w:w w:val="115"/>
          <w:sz w:val="16"/>
        </w:rPr>
        <w:t> </w:t>
      </w:r>
      <w:r>
        <w:rPr>
          <w:color w:val="24262A"/>
          <w:spacing w:val="-2"/>
          <w:w w:val="115"/>
          <w:sz w:val="16"/>
        </w:rPr>
        <w:t>Coinbase Prime</w:t>
      </w:r>
      <w:r>
        <w:rPr>
          <w:color w:val="24262A"/>
          <w:spacing w:val="-3"/>
          <w:w w:val="115"/>
          <w:sz w:val="16"/>
        </w:rPr>
        <w:t> </w:t>
      </w:r>
      <w:r>
        <w:rPr>
          <w:color w:val="24262A"/>
          <w:spacing w:val="-2"/>
          <w:w w:val="115"/>
          <w:sz w:val="16"/>
        </w:rPr>
        <w:t>Broker Agreement</w:t>
      </w:r>
      <w:r>
        <w:rPr>
          <w:color w:val="24262A"/>
          <w:spacing w:val="-2"/>
          <w:w w:val="115"/>
          <w:sz w:val="16"/>
        </w:rPr>
        <w:t> and</w:t>
      </w:r>
      <w:r>
        <w:rPr>
          <w:color w:val="24262A"/>
          <w:spacing w:val="-6"/>
          <w:w w:val="115"/>
          <w:sz w:val="16"/>
        </w:rPr>
        <w:t> </w:t>
      </w:r>
      <w:hyperlink r:id="rId260">
        <w:r>
          <w:rPr>
            <w:color w:val="24262A"/>
            <w:spacing w:val="-2"/>
            <w:w w:val="115"/>
            <w:sz w:val="16"/>
          </w:rPr>
          <w:t>www.coinbase.com/Prime</w:t>
        </w:r>
      </w:hyperlink>
      <w:r>
        <w:rPr>
          <w:color w:val="24262A"/>
          <w:spacing w:val="-11"/>
          <w:w w:val="115"/>
          <w:sz w:val="16"/>
        </w:rPr>
        <w:t> </w:t>
      </w:r>
      <w:r>
        <w:rPr>
          <w:color w:val="24262A"/>
          <w:spacing w:val="-2"/>
          <w:w w:val="115"/>
          <w:sz w:val="16"/>
        </w:rPr>
        <w:t>for </w:t>
      </w:r>
      <w:r>
        <w:rPr>
          <w:color w:val="24262A"/>
          <w:w w:val="115"/>
          <w:sz w:val="16"/>
        </w:rPr>
        <w:t>additional</w:t>
      </w:r>
      <w:r>
        <w:rPr>
          <w:color w:val="24262A"/>
          <w:spacing w:val="-13"/>
          <w:w w:val="115"/>
          <w:sz w:val="16"/>
        </w:rPr>
        <w:t> </w:t>
      </w:r>
      <w:r>
        <w:rPr>
          <w:color w:val="24262A"/>
          <w:w w:val="115"/>
          <w:sz w:val="16"/>
        </w:rPr>
        <w:t>details.</w:t>
      </w:r>
    </w:p>
    <w:p>
      <w:pPr>
        <w:spacing w:before="160"/>
        <w:ind w:left="124" w:right="0" w:firstLine="0"/>
        <w:jc w:val="both"/>
        <w:rPr>
          <w:sz w:val="16"/>
        </w:rPr>
      </w:pPr>
      <w:r>
        <w:rPr>
          <w:color w:val="24262A"/>
          <w:w w:val="110"/>
          <w:sz w:val="16"/>
        </w:rPr>
        <w:t>Coinbase</w:t>
      </w:r>
      <w:r>
        <w:rPr>
          <w:color w:val="24262A"/>
          <w:spacing w:val="8"/>
          <w:w w:val="110"/>
          <w:sz w:val="16"/>
        </w:rPr>
        <w:t> </w:t>
      </w:r>
      <w:r>
        <w:rPr>
          <w:color w:val="24262A"/>
          <w:w w:val="110"/>
          <w:sz w:val="16"/>
        </w:rPr>
        <w:t>and</w:t>
      </w:r>
      <w:r>
        <w:rPr>
          <w:color w:val="24262A"/>
          <w:spacing w:val="10"/>
          <w:w w:val="110"/>
          <w:sz w:val="16"/>
        </w:rPr>
        <w:t> </w:t>
      </w:r>
      <w:r>
        <w:rPr>
          <w:color w:val="24262A"/>
          <w:w w:val="110"/>
          <w:sz w:val="16"/>
        </w:rPr>
        <w:t>related</w:t>
      </w:r>
      <w:r>
        <w:rPr>
          <w:color w:val="24262A"/>
          <w:spacing w:val="14"/>
          <w:w w:val="110"/>
          <w:sz w:val="16"/>
        </w:rPr>
        <w:t> </w:t>
      </w:r>
      <w:r>
        <w:rPr>
          <w:color w:val="24262A"/>
          <w:w w:val="110"/>
          <w:sz w:val="16"/>
        </w:rPr>
        <w:t>Logos</w:t>
      </w:r>
      <w:r>
        <w:rPr>
          <w:color w:val="24262A"/>
          <w:spacing w:val="12"/>
          <w:w w:val="110"/>
          <w:sz w:val="16"/>
        </w:rPr>
        <w:t> </w:t>
      </w:r>
      <w:r>
        <w:rPr>
          <w:color w:val="24262A"/>
          <w:w w:val="110"/>
          <w:sz w:val="16"/>
        </w:rPr>
        <w:t>are</w:t>
      </w:r>
      <w:r>
        <w:rPr>
          <w:color w:val="24262A"/>
          <w:spacing w:val="4"/>
          <w:w w:val="110"/>
          <w:sz w:val="16"/>
        </w:rPr>
        <w:t> </w:t>
      </w:r>
      <w:r>
        <w:rPr>
          <w:color w:val="24262A"/>
          <w:w w:val="110"/>
          <w:sz w:val="16"/>
        </w:rPr>
        <w:t>trademarks</w:t>
      </w:r>
      <w:r>
        <w:rPr>
          <w:color w:val="24262A"/>
          <w:spacing w:val="17"/>
          <w:w w:val="110"/>
          <w:sz w:val="16"/>
        </w:rPr>
        <w:t> </w:t>
      </w:r>
      <w:r>
        <w:rPr>
          <w:color w:val="24262A"/>
          <w:w w:val="110"/>
          <w:sz w:val="16"/>
        </w:rPr>
        <w:t>of</w:t>
      </w:r>
      <w:r>
        <w:rPr>
          <w:color w:val="24262A"/>
          <w:spacing w:val="22"/>
          <w:w w:val="110"/>
          <w:sz w:val="16"/>
        </w:rPr>
        <w:t> </w:t>
      </w:r>
      <w:r>
        <w:rPr>
          <w:color w:val="24262A"/>
          <w:w w:val="110"/>
          <w:sz w:val="16"/>
        </w:rPr>
        <w:t>Coinbase,</w:t>
      </w:r>
      <w:r>
        <w:rPr>
          <w:color w:val="24262A"/>
          <w:spacing w:val="12"/>
          <w:w w:val="110"/>
          <w:sz w:val="16"/>
        </w:rPr>
        <w:t> </w:t>
      </w:r>
      <w:r>
        <w:rPr>
          <w:color w:val="24262A"/>
          <w:w w:val="110"/>
          <w:sz w:val="16"/>
        </w:rPr>
        <w:t>Inc.,</w:t>
      </w:r>
      <w:r>
        <w:rPr>
          <w:color w:val="24262A"/>
          <w:spacing w:val="3"/>
          <w:w w:val="110"/>
          <w:sz w:val="16"/>
        </w:rPr>
        <w:t> </w:t>
      </w:r>
      <w:r>
        <w:rPr>
          <w:color w:val="24262A"/>
          <w:w w:val="110"/>
          <w:sz w:val="16"/>
        </w:rPr>
        <w:t>or</w:t>
      </w:r>
      <w:r>
        <w:rPr>
          <w:color w:val="24262A"/>
          <w:spacing w:val="9"/>
          <w:w w:val="110"/>
          <w:sz w:val="16"/>
        </w:rPr>
        <w:t> </w:t>
      </w:r>
      <w:r>
        <w:rPr>
          <w:color w:val="24262A"/>
          <w:w w:val="110"/>
          <w:sz w:val="16"/>
        </w:rPr>
        <w:t>its</w:t>
      </w:r>
      <w:r>
        <w:rPr>
          <w:color w:val="24262A"/>
          <w:spacing w:val="48"/>
          <w:w w:val="110"/>
          <w:sz w:val="16"/>
        </w:rPr>
        <w:t> </w:t>
      </w:r>
      <w:r>
        <w:rPr>
          <w:color w:val="24262A"/>
          <w:w w:val="110"/>
          <w:sz w:val="16"/>
        </w:rPr>
        <w:t>Affiliates.</w:t>
      </w:r>
      <w:r>
        <w:rPr>
          <w:color w:val="24262A"/>
          <w:spacing w:val="7"/>
          <w:w w:val="110"/>
          <w:sz w:val="16"/>
        </w:rPr>
        <w:t> </w:t>
      </w:r>
      <w:r>
        <w:rPr>
          <w:color w:val="24262A"/>
          <w:w w:val="110"/>
          <w:sz w:val="16"/>
        </w:rPr>
        <w:t>This</w:t>
      </w:r>
      <w:r>
        <w:rPr>
          <w:color w:val="24262A"/>
          <w:spacing w:val="12"/>
          <w:w w:val="110"/>
          <w:sz w:val="16"/>
        </w:rPr>
        <w:t> </w:t>
      </w:r>
      <w:r>
        <w:rPr>
          <w:color w:val="24262A"/>
          <w:w w:val="110"/>
          <w:sz w:val="16"/>
        </w:rPr>
        <w:t>material</w:t>
      </w:r>
      <w:r>
        <w:rPr>
          <w:color w:val="24262A"/>
          <w:spacing w:val="-5"/>
          <w:w w:val="110"/>
          <w:sz w:val="16"/>
        </w:rPr>
        <w:t> </w:t>
      </w:r>
      <w:r>
        <w:rPr>
          <w:color w:val="24262A"/>
          <w:w w:val="110"/>
          <w:sz w:val="16"/>
        </w:rPr>
        <w:t>is</w:t>
      </w:r>
      <w:r>
        <w:rPr>
          <w:color w:val="24262A"/>
          <w:spacing w:val="13"/>
          <w:w w:val="110"/>
          <w:sz w:val="16"/>
        </w:rPr>
        <w:t> </w:t>
      </w:r>
      <w:r>
        <w:rPr>
          <w:color w:val="24262A"/>
          <w:w w:val="110"/>
          <w:sz w:val="16"/>
        </w:rPr>
        <w:t>for</w:t>
      </w:r>
      <w:r>
        <w:rPr>
          <w:color w:val="24262A"/>
          <w:spacing w:val="6"/>
          <w:w w:val="110"/>
          <w:sz w:val="16"/>
        </w:rPr>
        <w:t> </w:t>
      </w:r>
      <w:r>
        <w:rPr>
          <w:color w:val="24262A"/>
          <w:w w:val="110"/>
          <w:sz w:val="16"/>
        </w:rPr>
        <w:t>informational</w:t>
      </w:r>
      <w:r>
        <w:rPr>
          <w:color w:val="24262A"/>
          <w:spacing w:val="7"/>
          <w:w w:val="110"/>
          <w:sz w:val="16"/>
        </w:rPr>
        <w:t> </w:t>
      </w:r>
      <w:r>
        <w:rPr>
          <w:color w:val="24262A"/>
          <w:w w:val="110"/>
          <w:sz w:val="16"/>
        </w:rPr>
        <w:t>purposes</w:t>
      </w:r>
      <w:r>
        <w:rPr>
          <w:color w:val="24262A"/>
          <w:spacing w:val="21"/>
          <w:w w:val="110"/>
          <w:sz w:val="16"/>
        </w:rPr>
        <w:t> </w:t>
      </w:r>
      <w:r>
        <w:rPr>
          <w:color w:val="24262A"/>
          <w:w w:val="110"/>
          <w:sz w:val="16"/>
        </w:rPr>
        <w:t>only</w:t>
      </w:r>
      <w:r>
        <w:rPr>
          <w:color w:val="24262A"/>
          <w:spacing w:val="6"/>
          <w:w w:val="110"/>
          <w:sz w:val="16"/>
        </w:rPr>
        <w:t> </w:t>
      </w:r>
      <w:r>
        <w:rPr>
          <w:color w:val="24262A"/>
          <w:w w:val="110"/>
          <w:sz w:val="16"/>
        </w:rPr>
        <w:t>and is</w:t>
      </w:r>
      <w:r>
        <w:rPr>
          <w:color w:val="24262A"/>
          <w:spacing w:val="18"/>
          <w:w w:val="110"/>
          <w:sz w:val="16"/>
        </w:rPr>
        <w:t> </w:t>
      </w:r>
      <w:r>
        <w:rPr>
          <w:color w:val="24262A"/>
          <w:spacing w:val="-5"/>
          <w:w w:val="110"/>
          <w:sz w:val="16"/>
        </w:rPr>
        <w:t>not</w:t>
      </w:r>
    </w:p>
    <w:p>
      <w:pPr>
        <w:spacing w:line="314" w:lineRule="auto" w:before="56"/>
        <w:ind w:left="116" w:right="117" w:firstLine="0"/>
        <w:jc w:val="both"/>
        <w:rPr>
          <w:sz w:val="16"/>
        </w:rPr>
      </w:pPr>
      <w:r>
        <w:rPr>
          <w:color w:val="24262A"/>
          <w:w w:val="115"/>
          <w:sz w:val="16"/>
        </w:rPr>
        <w:t>(i)</w:t>
      </w:r>
      <w:r>
        <w:rPr>
          <w:color w:val="24262A"/>
          <w:spacing w:val="-5"/>
          <w:w w:val="115"/>
          <w:sz w:val="16"/>
        </w:rPr>
        <w:t> </w:t>
      </w:r>
      <w:r>
        <w:rPr>
          <w:color w:val="24262A"/>
          <w:w w:val="115"/>
          <w:sz w:val="16"/>
        </w:rPr>
        <w:t>an</w:t>
      </w:r>
      <w:r>
        <w:rPr>
          <w:color w:val="24262A"/>
          <w:spacing w:val="-5"/>
          <w:w w:val="115"/>
          <w:sz w:val="16"/>
        </w:rPr>
        <w:t> </w:t>
      </w:r>
      <w:r>
        <w:rPr>
          <w:color w:val="24262A"/>
          <w:w w:val="115"/>
          <w:sz w:val="16"/>
        </w:rPr>
        <w:t>offer,</w:t>
      </w:r>
      <w:r>
        <w:rPr>
          <w:color w:val="24262A"/>
          <w:spacing w:val="-7"/>
          <w:w w:val="115"/>
          <w:sz w:val="16"/>
        </w:rPr>
        <w:t> </w:t>
      </w:r>
      <w:r>
        <w:rPr>
          <w:color w:val="24262A"/>
          <w:w w:val="115"/>
          <w:sz w:val="16"/>
        </w:rPr>
        <w:t>or</w:t>
      </w:r>
      <w:r>
        <w:rPr>
          <w:color w:val="24262A"/>
          <w:spacing w:val="-9"/>
          <w:w w:val="115"/>
          <w:sz w:val="16"/>
        </w:rPr>
        <w:t> </w:t>
      </w:r>
      <w:r>
        <w:rPr>
          <w:color w:val="24262A"/>
          <w:w w:val="115"/>
          <w:sz w:val="16"/>
        </w:rPr>
        <w:t>solicitation of</w:t>
      </w:r>
      <w:r>
        <w:rPr>
          <w:color w:val="24262A"/>
          <w:spacing w:val="-3"/>
          <w:w w:val="115"/>
          <w:sz w:val="16"/>
        </w:rPr>
        <w:t> </w:t>
      </w:r>
      <w:r>
        <w:rPr>
          <w:color w:val="24262A"/>
          <w:w w:val="115"/>
          <w:sz w:val="16"/>
        </w:rPr>
        <w:t>an</w:t>
      </w:r>
      <w:r>
        <w:rPr>
          <w:color w:val="24262A"/>
          <w:spacing w:val="-5"/>
          <w:w w:val="115"/>
          <w:sz w:val="16"/>
        </w:rPr>
        <w:t> </w:t>
      </w:r>
      <w:r>
        <w:rPr>
          <w:color w:val="24262A"/>
          <w:w w:val="115"/>
          <w:sz w:val="16"/>
        </w:rPr>
        <w:t>offer,</w:t>
      </w:r>
      <w:r>
        <w:rPr>
          <w:color w:val="24262A"/>
          <w:spacing w:val="-13"/>
          <w:w w:val="115"/>
          <w:sz w:val="16"/>
        </w:rPr>
        <w:t> </w:t>
      </w:r>
      <w:r>
        <w:rPr>
          <w:color w:val="24262A"/>
          <w:w w:val="115"/>
          <w:sz w:val="16"/>
        </w:rPr>
        <w:t>to</w:t>
      </w:r>
      <w:r>
        <w:rPr>
          <w:color w:val="24262A"/>
          <w:spacing w:val="-3"/>
          <w:w w:val="115"/>
          <w:sz w:val="16"/>
        </w:rPr>
        <w:t> </w:t>
      </w:r>
      <w:r>
        <w:rPr>
          <w:color w:val="24262A"/>
          <w:w w:val="115"/>
          <w:sz w:val="16"/>
        </w:rPr>
        <w:t>invest</w:t>
      </w:r>
      <w:r>
        <w:rPr>
          <w:color w:val="24262A"/>
          <w:spacing w:val="-4"/>
          <w:w w:val="115"/>
          <w:sz w:val="16"/>
        </w:rPr>
        <w:t> </w:t>
      </w:r>
      <w:r>
        <w:rPr>
          <w:color w:val="24262A"/>
          <w:w w:val="115"/>
          <w:sz w:val="16"/>
        </w:rPr>
        <w:t>in,</w:t>
      </w:r>
      <w:r>
        <w:rPr>
          <w:color w:val="24262A"/>
          <w:spacing w:val="-3"/>
          <w:w w:val="115"/>
          <w:sz w:val="16"/>
        </w:rPr>
        <w:t> </w:t>
      </w:r>
      <w:r>
        <w:rPr>
          <w:color w:val="24262A"/>
          <w:w w:val="115"/>
          <w:sz w:val="16"/>
        </w:rPr>
        <w:t>or</w:t>
      </w:r>
      <w:r>
        <w:rPr>
          <w:color w:val="24262A"/>
          <w:spacing w:val="-9"/>
          <w:w w:val="115"/>
          <w:sz w:val="16"/>
        </w:rPr>
        <w:t> </w:t>
      </w:r>
      <w:r>
        <w:rPr>
          <w:color w:val="24262A"/>
          <w:w w:val="115"/>
          <w:sz w:val="16"/>
        </w:rPr>
        <w:t>to buy or sell,</w:t>
      </w:r>
      <w:r>
        <w:rPr>
          <w:color w:val="24262A"/>
          <w:spacing w:val="-8"/>
          <w:w w:val="115"/>
          <w:sz w:val="16"/>
        </w:rPr>
        <w:t> </w:t>
      </w:r>
      <w:r>
        <w:rPr>
          <w:color w:val="24262A"/>
          <w:w w:val="115"/>
          <w:sz w:val="16"/>
        </w:rPr>
        <w:t>any</w:t>
      </w:r>
      <w:r>
        <w:rPr>
          <w:color w:val="24262A"/>
          <w:spacing w:val="-7"/>
          <w:w w:val="115"/>
          <w:sz w:val="16"/>
        </w:rPr>
        <w:t> </w:t>
      </w:r>
      <w:r>
        <w:rPr>
          <w:color w:val="24262A"/>
          <w:w w:val="115"/>
          <w:sz w:val="16"/>
        </w:rPr>
        <w:t>interests or shares, or to</w:t>
      </w:r>
      <w:r>
        <w:rPr>
          <w:color w:val="24262A"/>
          <w:spacing w:val="20"/>
          <w:w w:val="115"/>
          <w:sz w:val="16"/>
        </w:rPr>
        <w:t> </w:t>
      </w:r>
      <w:r>
        <w:rPr>
          <w:color w:val="24262A"/>
          <w:w w:val="115"/>
          <w:sz w:val="16"/>
        </w:rPr>
        <w:t>participate</w:t>
      </w:r>
      <w:r>
        <w:rPr>
          <w:color w:val="24262A"/>
          <w:spacing w:val="-9"/>
          <w:w w:val="115"/>
          <w:sz w:val="16"/>
        </w:rPr>
        <w:t> </w:t>
      </w:r>
      <w:r>
        <w:rPr>
          <w:color w:val="24262A"/>
          <w:w w:val="115"/>
          <w:sz w:val="16"/>
        </w:rPr>
        <w:t>in any</w:t>
      </w:r>
      <w:r>
        <w:rPr>
          <w:color w:val="24262A"/>
          <w:spacing w:val="-7"/>
          <w:w w:val="115"/>
          <w:sz w:val="16"/>
        </w:rPr>
        <w:t> </w:t>
      </w:r>
      <w:r>
        <w:rPr>
          <w:color w:val="24262A"/>
          <w:w w:val="115"/>
          <w:sz w:val="16"/>
        </w:rPr>
        <w:t>investment</w:t>
      </w:r>
      <w:r>
        <w:rPr>
          <w:color w:val="24262A"/>
          <w:w w:val="115"/>
          <w:sz w:val="16"/>
        </w:rPr>
        <w:t> or</w:t>
      </w:r>
      <w:r>
        <w:rPr>
          <w:color w:val="24262A"/>
          <w:spacing w:val="-3"/>
          <w:w w:val="115"/>
          <w:sz w:val="16"/>
        </w:rPr>
        <w:t> </w:t>
      </w:r>
      <w:r>
        <w:rPr>
          <w:color w:val="24262A"/>
          <w:w w:val="115"/>
          <w:sz w:val="16"/>
        </w:rPr>
        <w:t>trading strategy,</w:t>
      </w:r>
      <w:r>
        <w:rPr>
          <w:color w:val="24262A"/>
          <w:w w:val="115"/>
          <w:sz w:val="16"/>
        </w:rPr>
        <w:t> (ii)</w:t>
      </w:r>
      <w:r>
        <w:rPr>
          <w:color w:val="24262A"/>
          <w:w w:val="115"/>
          <w:sz w:val="16"/>
        </w:rPr>
        <w:t> intended</w:t>
      </w:r>
      <w:r>
        <w:rPr>
          <w:color w:val="24262A"/>
          <w:w w:val="115"/>
          <w:sz w:val="16"/>
        </w:rPr>
        <w:t> to</w:t>
      </w:r>
      <w:r>
        <w:rPr>
          <w:color w:val="24262A"/>
          <w:w w:val="115"/>
          <w:sz w:val="16"/>
        </w:rPr>
        <w:t> provide accounting,</w:t>
      </w:r>
      <w:r>
        <w:rPr>
          <w:color w:val="24262A"/>
          <w:w w:val="115"/>
          <w:sz w:val="16"/>
        </w:rPr>
        <w:t> Legal,</w:t>
      </w:r>
      <w:r>
        <w:rPr>
          <w:color w:val="24262A"/>
          <w:w w:val="115"/>
          <w:sz w:val="16"/>
        </w:rPr>
        <w:t> or</w:t>
      </w:r>
      <w:r>
        <w:rPr>
          <w:color w:val="24262A"/>
          <w:w w:val="115"/>
          <w:sz w:val="16"/>
        </w:rPr>
        <w:t> tax</w:t>
      </w:r>
      <w:r>
        <w:rPr>
          <w:color w:val="24262A"/>
          <w:w w:val="115"/>
          <w:sz w:val="16"/>
        </w:rPr>
        <w:t> advice,</w:t>
      </w:r>
      <w:r>
        <w:rPr>
          <w:color w:val="24262A"/>
          <w:w w:val="115"/>
          <w:sz w:val="16"/>
        </w:rPr>
        <w:t> or</w:t>
      </w:r>
      <w:r>
        <w:rPr>
          <w:color w:val="24262A"/>
          <w:w w:val="115"/>
          <w:sz w:val="16"/>
        </w:rPr>
        <w:t> investment</w:t>
      </w:r>
      <w:r>
        <w:rPr>
          <w:color w:val="24262A"/>
          <w:w w:val="115"/>
          <w:sz w:val="16"/>
        </w:rPr>
        <w:t> recommendations,</w:t>
      </w:r>
      <w:r>
        <w:rPr>
          <w:color w:val="24262A"/>
          <w:w w:val="115"/>
          <w:sz w:val="16"/>
        </w:rPr>
        <w:t> or</w:t>
      </w:r>
      <w:r>
        <w:rPr>
          <w:color w:val="24262A"/>
          <w:w w:val="115"/>
          <w:sz w:val="16"/>
        </w:rPr>
        <w:t> (iii)</w:t>
      </w:r>
      <w:r>
        <w:rPr>
          <w:color w:val="24262A"/>
          <w:w w:val="115"/>
          <w:sz w:val="16"/>
        </w:rPr>
        <w:t> an</w:t>
      </w:r>
      <w:r>
        <w:rPr>
          <w:color w:val="24262A"/>
          <w:w w:val="115"/>
          <w:sz w:val="16"/>
        </w:rPr>
        <w:t> official</w:t>
      </w:r>
      <w:r>
        <w:rPr>
          <w:color w:val="24262A"/>
          <w:w w:val="115"/>
          <w:sz w:val="16"/>
        </w:rPr>
        <w:t> statement</w:t>
      </w:r>
      <w:r>
        <w:rPr>
          <w:color w:val="24262A"/>
          <w:w w:val="115"/>
          <w:sz w:val="16"/>
        </w:rPr>
        <w:t> of Coinbase.</w:t>
      </w:r>
      <w:r>
        <w:rPr>
          <w:color w:val="24262A"/>
          <w:spacing w:val="-13"/>
          <w:w w:val="115"/>
          <w:sz w:val="16"/>
        </w:rPr>
        <w:t> </w:t>
      </w:r>
      <w:r>
        <w:rPr>
          <w:color w:val="24262A"/>
          <w:w w:val="115"/>
          <w:sz w:val="16"/>
        </w:rPr>
        <w:t>No</w:t>
      </w:r>
      <w:r>
        <w:rPr>
          <w:color w:val="24262A"/>
          <w:spacing w:val="-13"/>
          <w:w w:val="115"/>
          <w:sz w:val="16"/>
        </w:rPr>
        <w:t> </w:t>
      </w:r>
      <w:r>
        <w:rPr>
          <w:color w:val="24262A"/>
          <w:w w:val="115"/>
          <w:sz w:val="16"/>
        </w:rPr>
        <w:t>representation</w:t>
      </w:r>
      <w:r>
        <w:rPr>
          <w:color w:val="24262A"/>
          <w:spacing w:val="-13"/>
          <w:w w:val="115"/>
          <w:sz w:val="16"/>
        </w:rPr>
        <w:t> </w:t>
      </w:r>
      <w:r>
        <w:rPr>
          <w:color w:val="24262A"/>
          <w:w w:val="115"/>
          <w:sz w:val="16"/>
        </w:rPr>
        <w:t>or</w:t>
      </w:r>
      <w:r>
        <w:rPr>
          <w:color w:val="24262A"/>
          <w:spacing w:val="-13"/>
          <w:w w:val="115"/>
          <w:sz w:val="16"/>
        </w:rPr>
        <w:t> </w:t>
      </w:r>
      <w:r>
        <w:rPr>
          <w:color w:val="24262A"/>
          <w:w w:val="115"/>
          <w:sz w:val="16"/>
        </w:rPr>
        <w:t>warranty</w:t>
      </w:r>
      <w:r>
        <w:rPr>
          <w:color w:val="24262A"/>
          <w:spacing w:val="-12"/>
          <w:w w:val="115"/>
          <w:sz w:val="16"/>
        </w:rPr>
        <w:t> </w:t>
      </w:r>
      <w:r>
        <w:rPr>
          <w:color w:val="24262A"/>
          <w:w w:val="115"/>
          <w:sz w:val="16"/>
        </w:rPr>
        <w:t>is</w:t>
      </w:r>
      <w:r>
        <w:rPr>
          <w:color w:val="24262A"/>
          <w:spacing w:val="-13"/>
          <w:w w:val="115"/>
          <w:sz w:val="16"/>
        </w:rPr>
        <w:t> </w:t>
      </w:r>
      <w:r>
        <w:rPr>
          <w:color w:val="24262A"/>
          <w:w w:val="115"/>
          <w:sz w:val="16"/>
        </w:rPr>
        <w:t>made,</w:t>
      </w:r>
      <w:r>
        <w:rPr>
          <w:color w:val="24262A"/>
          <w:spacing w:val="-13"/>
          <w:w w:val="115"/>
          <w:sz w:val="16"/>
        </w:rPr>
        <w:t> </w:t>
      </w:r>
      <w:r>
        <w:rPr>
          <w:color w:val="24262A"/>
          <w:w w:val="115"/>
          <w:sz w:val="16"/>
        </w:rPr>
        <w:t>expressed,</w:t>
      </w:r>
      <w:r>
        <w:rPr>
          <w:color w:val="24262A"/>
          <w:spacing w:val="-13"/>
          <w:w w:val="115"/>
          <w:sz w:val="16"/>
        </w:rPr>
        <w:t> </w:t>
      </w:r>
      <w:r>
        <w:rPr>
          <w:color w:val="24262A"/>
          <w:w w:val="115"/>
          <w:sz w:val="16"/>
        </w:rPr>
        <w:t>or</w:t>
      </w:r>
      <w:r>
        <w:rPr>
          <w:color w:val="24262A"/>
          <w:spacing w:val="-13"/>
          <w:w w:val="115"/>
          <w:sz w:val="16"/>
        </w:rPr>
        <w:t> </w:t>
      </w:r>
      <w:r>
        <w:rPr>
          <w:color w:val="24262A"/>
          <w:w w:val="115"/>
          <w:sz w:val="16"/>
        </w:rPr>
        <w:t>implied,</w:t>
      </w:r>
      <w:r>
        <w:rPr>
          <w:color w:val="24262A"/>
          <w:spacing w:val="-12"/>
          <w:w w:val="115"/>
          <w:sz w:val="16"/>
        </w:rPr>
        <w:t> </w:t>
      </w:r>
      <w:r>
        <w:rPr>
          <w:color w:val="24262A"/>
          <w:w w:val="115"/>
          <w:sz w:val="16"/>
        </w:rPr>
        <w:t>with</w:t>
      </w:r>
      <w:r>
        <w:rPr>
          <w:color w:val="24262A"/>
          <w:spacing w:val="-13"/>
          <w:w w:val="115"/>
          <w:sz w:val="16"/>
        </w:rPr>
        <w:t> </w:t>
      </w:r>
      <w:r>
        <w:rPr>
          <w:color w:val="24262A"/>
          <w:w w:val="115"/>
          <w:sz w:val="16"/>
        </w:rPr>
        <w:t>respect</w:t>
      </w:r>
      <w:r>
        <w:rPr>
          <w:color w:val="24262A"/>
          <w:spacing w:val="-13"/>
          <w:w w:val="115"/>
          <w:sz w:val="16"/>
        </w:rPr>
        <w:t> </w:t>
      </w:r>
      <w:r>
        <w:rPr>
          <w:color w:val="24262A"/>
          <w:w w:val="115"/>
          <w:sz w:val="16"/>
        </w:rPr>
        <w:t>to</w:t>
      </w:r>
      <w:r>
        <w:rPr>
          <w:color w:val="24262A"/>
          <w:spacing w:val="-13"/>
          <w:w w:val="115"/>
          <w:sz w:val="16"/>
        </w:rPr>
        <w:t> </w:t>
      </w:r>
      <w:r>
        <w:rPr>
          <w:color w:val="24262A"/>
          <w:w w:val="115"/>
          <w:sz w:val="16"/>
        </w:rPr>
        <w:t>the</w:t>
      </w:r>
      <w:r>
        <w:rPr>
          <w:color w:val="24262A"/>
          <w:spacing w:val="-12"/>
          <w:w w:val="115"/>
          <w:sz w:val="16"/>
        </w:rPr>
        <w:t> </w:t>
      </w:r>
      <w:r>
        <w:rPr>
          <w:color w:val="24262A"/>
          <w:w w:val="115"/>
          <w:sz w:val="16"/>
        </w:rPr>
        <w:t>accuracy</w:t>
      </w:r>
      <w:r>
        <w:rPr>
          <w:color w:val="24262A"/>
          <w:spacing w:val="-13"/>
          <w:w w:val="115"/>
          <w:sz w:val="16"/>
        </w:rPr>
        <w:t> </w:t>
      </w:r>
      <w:r>
        <w:rPr>
          <w:color w:val="24262A"/>
          <w:w w:val="115"/>
          <w:sz w:val="16"/>
        </w:rPr>
        <w:t>or</w:t>
      </w:r>
      <w:r>
        <w:rPr>
          <w:color w:val="24262A"/>
          <w:spacing w:val="-13"/>
          <w:w w:val="115"/>
          <w:sz w:val="16"/>
        </w:rPr>
        <w:t> </w:t>
      </w:r>
      <w:r>
        <w:rPr>
          <w:color w:val="24262A"/>
          <w:w w:val="115"/>
          <w:sz w:val="16"/>
        </w:rPr>
        <w:t>completeness</w:t>
      </w:r>
      <w:r>
        <w:rPr>
          <w:color w:val="24262A"/>
          <w:spacing w:val="-13"/>
          <w:w w:val="115"/>
          <w:sz w:val="16"/>
        </w:rPr>
        <w:t> </w:t>
      </w:r>
      <w:r>
        <w:rPr>
          <w:color w:val="24262A"/>
          <w:w w:val="115"/>
          <w:sz w:val="16"/>
        </w:rPr>
        <w:t>of</w:t>
      </w:r>
      <w:r>
        <w:rPr>
          <w:color w:val="24262A"/>
          <w:spacing w:val="-13"/>
          <w:w w:val="115"/>
          <w:sz w:val="16"/>
        </w:rPr>
        <w:t> </w:t>
      </w:r>
      <w:r>
        <w:rPr>
          <w:color w:val="24262A"/>
          <w:w w:val="115"/>
          <w:sz w:val="16"/>
        </w:rPr>
        <w:t>the</w:t>
      </w:r>
      <w:r>
        <w:rPr>
          <w:color w:val="24262A"/>
          <w:spacing w:val="-12"/>
          <w:w w:val="115"/>
          <w:sz w:val="16"/>
        </w:rPr>
        <w:t> </w:t>
      </w:r>
      <w:r>
        <w:rPr>
          <w:color w:val="24262A"/>
          <w:w w:val="115"/>
          <w:sz w:val="16"/>
        </w:rPr>
        <w:t>information or</w:t>
      </w:r>
      <w:r>
        <w:rPr>
          <w:color w:val="24262A"/>
          <w:spacing w:val="-13"/>
          <w:w w:val="115"/>
          <w:sz w:val="16"/>
        </w:rPr>
        <w:t> </w:t>
      </w:r>
      <w:r>
        <w:rPr>
          <w:color w:val="24262A"/>
          <w:w w:val="115"/>
          <w:sz w:val="16"/>
        </w:rPr>
        <w:t>to</w:t>
      </w:r>
      <w:r>
        <w:rPr>
          <w:color w:val="24262A"/>
          <w:spacing w:val="-7"/>
          <w:w w:val="115"/>
          <w:sz w:val="16"/>
        </w:rPr>
        <w:t> </w:t>
      </w:r>
      <w:r>
        <w:rPr>
          <w:color w:val="24262A"/>
          <w:w w:val="115"/>
          <w:sz w:val="16"/>
        </w:rPr>
        <w:t>the</w:t>
      </w:r>
      <w:r>
        <w:rPr>
          <w:color w:val="24262A"/>
          <w:spacing w:val="12"/>
          <w:w w:val="115"/>
          <w:sz w:val="16"/>
        </w:rPr>
        <w:t> </w:t>
      </w:r>
      <w:r>
        <w:rPr>
          <w:color w:val="24262A"/>
          <w:w w:val="115"/>
          <w:sz w:val="16"/>
        </w:rPr>
        <w:t>future</w:t>
      </w:r>
      <w:r>
        <w:rPr>
          <w:color w:val="24262A"/>
          <w:spacing w:val="-13"/>
          <w:w w:val="115"/>
          <w:sz w:val="16"/>
        </w:rPr>
        <w:t> </w:t>
      </w:r>
      <w:r>
        <w:rPr>
          <w:color w:val="24262A"/>
          <w:w w:val="115"/>
          <w:sz w:val="16"/>
        </w:rPr>
        <w:t>performance</w:t>
      </w:r>
      <w:r>
        <w:rPr>
          <w:color w:val="24262A"/>
          <w:spacing w:val="-3"/>
          <w:w w:val="115"/>
          <w:sz w:val="16"/>
        </w:rPr>
        <w:t> </w:t>
      </w:r>
      <w:r>
        <w:rPr>
          <w:color w:val="24262A"/>
          <w:w w:val="115"/>
          <w:sz w:val="16"/>
        </w:rPr>
        <w:t>of</w:t>
      </w:r>
      <w:r>
        <w:rPr>
          <w:color w:val="24262A"/>
          <w:spacing w:val="-2"/>
          <w:w w:val="115"/>
          <w:sz w:val="16"/>
        </w:rPr>
        <w:t> </w:t>
      </w:r>
      <w:r>
        <w:rPr>
          <w:color w:val="24262A"/>
          <w:w w:val="115"/>
          <w:sz w:val="16"/>
        </w:rPr>
        <w:t>any</w:t>
      </w:r>
      <w:r>
        <w:rPr>
          <w:color w:val="24262A"/>
          <w:spacing w:val="-8"/>
          <w:w w:val="115"/>
          <w:sz w:val="16"/>
        </w:rPr>
        <w:t> </w:t>
      </w:r>
      <w:r>
        <w:rPr>
          <w:color w:val="24262A"/>
          <w:w w:val="115"/>
          <w:sz w:val="16"/>
        </w:rPr>
        <w:t>digital</w:t>
      </w:r>
      <w:r>
        <w:rPr>
          <w:color w:val="24262A"/>
          <w:spacing w:val="-13"/>
          <w:w w:val="115"/>
          <w:sz w:val="16"/>
        </w:rPr>
        <w:t> </w:t>
      </w:r>
      <w:r>
        <w:rPr>
          <w:color w:val="24262A"/>
          <w:w w:val="115"/>
          <w:sz w:val="16"/>
        </w:rPr>
        <w:t>asset,</w:t>
      </w:r>
      <w:r>
        <w:rPr>
          <w:color w:val="24262A"/>
          <w:spacing w:val="-11"/>
          <w:w w:val="115"/>
          <w:sz w:val="16"/>
        </w:rPr>
        <w:t> </w:t>
      </w:r>
      <w:r>
        <w:rPr>
          <w:color w:val="24262A"/>
          <w:w w:val="115"/>
          <w:sz w:val="16"/>
        </w:rPr>
        <w:t>financial</w:t>
      </w:r>
      <w:r>
        <w:rPr>
          <w:color w:val="24262A"/>
          <w:spacing w:val="-13"/>
          <w:w w:val="115"/>
          <w:sz w:val="16"/>
        </w:rPr>
        <w:t> </w:t>
      </w:r>
      <w:r>
        <w:rPr>
          <w:color w:val="24262A"/>
          <w:w w:val="115"/>
          <w:sz w:val="16"/>
        </w:rPr>
        <w:t>instrument,</w:t>
      </w:r>
      <w:r>
        <w:rPr>
          <w:color w:val="24262A"/>
          <w:spacing w:val="-12"/>
          <w:w w:val="115"/>
          <w:sz w:val="16"/>
        </w:rPr>
        <w:t> </w:t>
      </w:r>
      <w:r>
        <w:rPr>
          <w:color w:val="24262A"/>
          <w:w w:val="115"/>
          <w:sz w:val="16"/>
        </w:rPr>
        <w:t>or</w:t>
      </w:r>
      <w:r>
        <w:rPr>
          <w:color w:val="24262A"/>
          <w:spacing w:val="-13"/>
          <w:w w:val="115"/>
          <w:sz w:val="16"/>
        </w:rPr>
        <w:t> </w:t>
      </w:r>
      <w:r>
        <w:rPr>
          <w:color w:val="24262A"/>
          <w:w w:val="115"/>
          <w:sz w:val="16"/>
        </w:rPr>
        <w:t>other</w:t>
      </w:r>
      <w:r>
        <w:rPr>
          <w:color w:val="24262A"/>
          <w:spacing w:val="-4"/>
          <w:w w:val="115"/>
          <w:sz w:val="16"/>
        </w:rPr>
        <w:t> </w:t>
      </w:r>
      <w:r>
        <w:rPr>
          <w:color w:val="24262A"/>
          <w:w w:val="115"/>
          <w:sz w:val="16"/>
        </w:rPr>
        <w:t>market</w:t>
      </w:r>
      <w:r>
        <w:rPr>
          <w:color w:val="24262A"/>
          <w:spacing w:val="-2"/>
          <w:w w:val="115"/>
          <w:sz w:val="16"/>
        </w:rPr>
        <w:t> </w:t>
      </w:r>
      <w:r>
        <w:rPr>
          <w:color w:val="24262A"/>
          <w:w w:val="115"/>
          <w:sz w:val="16"/>
        </w:rPr>
        <w:t>or</w:t>
      </w:r>
      <w:r>
        <w:rPr>
          <w:color w:val="24262A"/>
          <w:spacing w:val="-8"/>
          <w:w w:val="115"/>
          <w:sz w:val="16"/>
        </w:rPr>
        <w:t> </w:t>
      </w:r>
      <w:r>
        <w:rPr>
          <w:color w:val="24262A"/>
          <w:w w:val="115"/>
          <w:sz w:val="16"/>
        </w:rPr>
        <w:t>economic measure.</w:t>
      </w:r>
      <w:r>
        <w:rPr>
          <w:color w:val="24262A"/>
          <w:spacing w:val="-13"/>
          <w:w w:val="115"/>
          <w:sz w:val="16"/>
        </w:rPr>
        <w:t> </w:t>
      </w:r>
      <w:r>
        <w:rPr>
          <w:color w:val="24262A"/>
          <w:w w:val="115"/>
          <w:sz w:val="16"/>
        </w:rPr>
        <w:t>The</w:t>
      </w:r>
      <w:r>
        <w:rPr>
          <w:color w:val="24262A"/>
          <w:spacing w:val="-13"/>
          <w:w w:val="115"/>
          <w:sz w:val="16"/>
        </w:rPr>
        <w:t> </w:t>
      </w:r>
      <w:r>
        <w:rPr>
          <w:color w:val="24262A"/>
          <w:w w:val="115"/>
          <w:sz w:val="16"/>
        </w:rPr>
        <w:t>information</w:t>
      </w:r>
      <w:r>
        <w:rPr>
          <w:color w:val="24262A"/>
          <w:spacing w:val="-9"/>
          <w:w w:val="115"/>
          <w:sz w:val="16"/>
        </w:rPr>
        <w:t> </w:t>
      </w:r>
      <w:r>
        <w:rPr>
          <w:color w:val="24262A"/>
          <w:w w:val="115"/>
          <w:sz w:val="16"/>
        </w:rPr>
        <w:t>is</w:t>
      </w:r>
      <w:r>
        <w:rPr>
          <w:color w:val="24262A"/>
          <w:spacing w:val="-9"/>
          <w:w w:val="115"/>
          <w:sz w:val="16"/>
        </w:rPr>
        <w:t> </w:t>
      </w:r>
      <w:r>
        <w:rPr>
          <w:color w:val="24262A"/>
          <w:w w:val="115"/>
          <w:sz w:val="16"/>
        </w:rPr>
        <w:t>believed to</w:t>
      </w:r>
      <w:r>
        <w:rPr>
          <w:color w:val="24262A"/>
          <w:w w:val="115"/>
          <w:sz w:val="16"/>
        </w:rPr>
        <w:t> be current as of</w:t>
      </w:r>
      <w:r>
        <w:rPr>
          <w:color w:val="24262A"/>
          <w:w w:val="115"/>
          <w:sz w:val="16"/>
        </w:rPr>
        <w:t> the</w:t>
      </w:r>
      <w:r>
        <w:rPr>
          <w:color w:val="24262A"/>
          <w:w w:val="115"/>
          <w:sz w:val="16"/>
        </w:rPr>
        <w:t> date</w:t>
      </w:r>
      <w:r>
        <w:rPr>
          <w:color w:val="24262A"/>
          <w:spacing w:val="-6"/>
          <w:w w:val="115"/>
          <w:sz w:val="16"/>
        </w:rPr>
        <w:t> </w:t>
      </w:r>
      <w:r>
        <w:rPr>
          <w:color w:val="24262A"/>
          <w:w w:val="115"/>
          <w:sz w:val="16"/>
        </w:rPr>
        <w:t>indicated and may not</w:t>
      </w:r>
      <w:r>
        <w:rPr>
          <w:color w:val="24262A"/>
          <w:spacing w:val="36"/>
          <w:w w:val="115"/>
          <w:sz w:val="16"/>
        </w:rPr>
        <w:t> </w:t>
      </w:r>
      <w:r>
        <w:rPr>
          <w:color w:val="24262A"/>
          <w:w w:val="115"/>
          <w:sz w:val="16"/>
        </w:rPr>
        <w:t>be updated or otherwise</w:t>
      </w:r>
      <w:r>
        <w:rPr>
          <w:color w:val="24262A"/>
          <w:w w:val="115"/>
          <w:sz w:val="16"/>
        </w:rPr>
        <w:t> revised to</w:t>
      </w:r>
      <w:r>
        <w:rPr>
          <w:color w:val="24262A"/>
          <w:w w:val="115"/>
          <w:sz w:val="16"/>
        </w:rPr>
        <w:t> reflect information that subsequently</w:t>
      </w:r>
      <w:r>
        <w:rPr>
          <w:color w:val="24262A"/>
          <w:w w:val="115"/>
          <w:sz w:val="16"/>
        </w:rPr>
        <w:t> became available or a</w:t>
      </w:r>
      <w:r>
        <w:rPr>
          <w:color w:val="24262A"/>
          <w:spacing w:val="-10"/>
          <w:w w:val="115"/>
          <w:sz w:val="16"/>
        </w:rPr>
        <w:t> </w:t>
      </w:r>
      <w:r>
        <w:rPr>
          <w:color w:val="24262A"/>
          <w:w w:val="115"/>
          <w:sz w:val="16"/>
        </w:rPr>
        <w:t>change</w:t>
      </w:r>
      <w:r>
        <w:rPr>
          <w:color w:val="24262A"/>
          <w:spacing w:val="-6"/>
          <w:w w:val="115"/>
          <w:sz w:val="16"/>
        </w:rPr>
        <w:t> </w:t>
      </w:r>
      <w:r>
        <w:rPr>
          <w:color w:val="24262A"/>
          <w:w w:val="115"/>
          <w:sz w:val="16"/>
        </w:rPr>
        <w:t>in</w:t>
      </w:r>
      <w:r>
        <w:rPr>
          <w:color w:val="24262A"/>
          <w:w w:val="115"/>
          <w:sz w:val="16"/>
        </w:rPr>
        <w:t> circumstances after the</w:t>
      </w:r>
      <w:r>
        <w:rPr>
          <w:color w:val="24262A"/>
          <w:spacing w:val="-3"/>
          <w:w w:val="115"/>
          <w:sz w:val="16"/>
        </w:rPr>
        <w:t> </w:t>
      </w:r>
      <w:r>
        <w:rPr>
          <w:color w:val="24262A"/>
          <w:w w:val="115"/>
          <w:sz w:val="16"/>
        </w:rPr>
        <w:t>date of</w:t>
      </w:r>
      <w:r>
        <w:rPr>
          <w:color w:val="24262A"/>
          <w:w w:val="115"/>
          <w:sz w:val="16"/>
        </w:rPr>
        <w:t> publication. Investing</w:t>
      </w:r>
      <w:r>
        <w:rPr>
          <w:color w:val="24262A"/>
          <w:spacing w:val="-6"/>
          <w:w w:val="115"/>
          <w:sz w:val="16"/>
        </w:rPr>
        <w:t> </w:t>
      </w:r>
      <w:r>
        <w:rPr>
          <w:color w:val="24262A"/>
          <w:w w:val="115"/>
          <w:sz w:val="16"/>
        </w:rPr>
        <w:t>in cryptocurrency</w:t>
      </w:r>
      <w:r>
        <w:rPr>
          <w:color w:val="24262A"/>
          <w:spacing w:val="-8"/>
          <w:w w:val="115"/>
          <w:sz w:val="16"/>
        </w:rPr>
        <w:t> </w:t>
      </w:r>
      <w:r>
        <w:rPr>
          <w:color w:val="24262A"/>
          <w:w w:val="115"/>
          <w:sz w:val="16"/>
        </w:rPr>
        <w:t>comes with risk.</w:t>
      </w:r>
      <w:r>
        <w:rPr>
          <w:color w:val="24262A"/>
          <w:spacing w:val="-6"/>
          <w:w w:val="115"/>
          <w:sz w:val="16"/>
        </w:rPr>
        <w:t> </w:t>
      </w:r>
      <w:r>
        <w:rPr>
          <w:color w:val="24262A"/>
          <w:w w:val="115"/>
          <w:sz w:val="16"/>
        </w:rPr>
        <w:t>Prior results that are presented</w:t>
      </w:r>
      <w:r>
        <w:rPr>
          <w:color w:val="24262A"/>
          <w:w w:val="115"/>
          <w:sz w:val="16"/>
        </w:rPr>
        <w:t> here</w:t>
      </w:r>
      <w:r>
        <w:rPr>
          <w:color w:val="24262A"/>
          <w:w w:val="115"/>
          <w:sz w:val="16"/>
        </w:rPr>
        <w:t> are</w:t>
      </w:r>
      <w:r>
        <w:rPr>
          <w:color w:val="24262A"/>
          <w:w w:val="115"/>
          <w:sz w:val="16"/>
        </w:rPr>
        <w:t> not</w:t>
      </w:r>
      <w:r>
        <w:rPr>
          <w:color w:val="24262A"/>
          <w:w w:val="115"/>
          <w:sz w:val="16"/>
        </w:rPr>
        <w:t> guaranteed</w:t>
      </w:r>
      <w:r>
        <w:rPr>
          <w:color w:val="24262A"/>
          <w:w w:val="115"/>
          <w:sz w:val="16"/>
        </w:rPr>
        <w:t> and</w:t>
      </w:r>
      <w:r>
        <w:rPr>
          <w:color w:val="24262A"/>
          <w:w w:val="115"/>
          <w:sz w:val="16"/>
        </w:rPr>
        <w:t> prior</w:t>
      </w:r>
      <w:r>
        <w:rPr>
          <w:color w:val="24262A"/>
          <w:w w:val="115"/>
          <w:sz w:val="16"/>
        </w:rPr>
        <w:t> results</w:t>
      </w:r>
      <w:r>
        <w:rPr>
          <w:color w:val="24262A"/>
          <w:w w:val="115"/>
          <w:sz w:val="16"/>
        </w:rPr>
        <w:t> do</w:t>
      </w:r>
      <w:r>
        <w:rPr>
          <w:color w:val="24262A"/>
          <w:w w:val="115"/>
          <w:sz w:val="16"/>
        </w:rPr>
        <w:t> not</w:t>
      </w:r>
      <w:r>
        <w:rPr>
          <w:color w:val="24262A"/>
          <w:w w:val="115"/>
          <w:sz w:val="16"/>
        </w:rPr>
        <w:t> guarantee</w:t>
      </w:r>
      <w:r>
        <w:rPr>
          <w:color w:val="24262A"/>
          <w:w w:val="115"/>
          <w:sz w:val="16"/>
        </w:rPr>
        <w:t> future</w:t>
      </w:r>
      <w:r>
        <w:rPr>
          <w:color w:val="24262A"/>
          <w:w w:val="115"/>
          <w:sz w:val="16"/>
        </w:rPr>
        <w:t> performance.</w:t>
      </w:r>
      <w:r>
        <w:rPr>
          <w:color w:val="24262A"/>
          <w:w w:val="115"/>
          <w:sz w:val="16"/>
        </w:rPr>
        <w:t> Recipients</w:t>
      </w:r>
      <w:r>
        <w:rPr>
          <w:color w:val="24262A"/>
          <w:w w:val="115"/>
          <w:sz w:val="16"/>
        </w:rPr>
        <w:t> should</w:t>
      </w:r>
      <w:r>
        <w:rPr>
          <w:color w:val="24262A"/>
          <w:w w:val="115"/>
          <w:sz w:val="16"/>
        </w:rPr>
        <w:t> consult</w:t>
      </w:r>
      <w:r>
        <w:rPr>
          <w:color w:val="24262A"/>
          <w:w w:val="115"/>
          <w:sz w:val="16"/>
        </w:rPr>
        <w:t> their</w:t>
      </w:r>
      <w:r>
        <w:rPr>
          <w:color w:val="24262A"/>
          <w:w w:val="115"/>
          <w:sz w:val="16"/>
        </w:rPr>
        <w:t> advisors before</w:t>
      </w:r>
      <w:r>
        <w:rPr>
          <w:color w:val="24262A"/>
          <w:spacing w:val="-13"/>
          <w:w w:val="115"/>
          <w:sz w:val="16"/>
        </w:rPr>
        <w:t> </w:t>
      </w:r>
      <w:r>
        <w:rPr>
          <w:color w:val="24262A"/>
          <w:w w:val="115"/>
          <w:sz w:val="16"/>
        </w:rPr>
        <w:t>making</w:t>
      </w:r>
      <w:r>
        <w:rPr>
          <w:color w:val="24262A"/>
          <w:spacing w:val="-13"/>
          <w:w w:val="115"/>
          <w:sz w:val="16"/>
        </w:rPr>
        <w:t> </w:t>
      </w:r>
      <w:r>
        <w:rPr>
          <w:color w:val="24262A"/>
          <w:w w:val="115"/>
          <w:sz w:val="16"/>
        </w:rPr>
        <w:t>any</w:t>
      </w:r>
      <w:r>
        <w:rPr>
          <w:color w:val="24262A"/>
          <w:spacing w:val="-13"/>
          <w:w w:val="115"/>
          <w:sz w:val="16"/>
        </w:rPr>
        <w:t> </w:t>
      </w:r>
      <w:r>
        <w:rPr>
          <w:color w:val="24262A"/>
          <w:w w:val="115"/>
          <w:sz w:val="16"/>
        </w:rPr>
        <w:t>investment</w:t>
      </w:r>
      <w:r>
        <w:rPr>
          <w:color w:val="24262A"/>
          <w:spacing w:val="-13"/>
          <w:w w:val="115"/>
          <w:sz w:val="16"/>
        </w:rPr>
        <w:t> </w:t>
      </w:r>
      <w:r>
        <w:rPr>
          <w:color w:val="24262A"/>
          <w:w w:val="115"/>
          <w:sz w:val="16"/>
        </w:rPr>
        <w:t>decision.</w:t>
      </w:r>
      <w:r>
        <w:rPr>
          <w:color w:val="24262A"/>
          <w:spacing w:val="-12"/>
          <w:w w:val="115"/>
          <w:sz w:val="16"/>
        </w:rPr>
        <w:t> </w:t>
      </w:r>
      <w:r>
        <w:rPr>
          <w:color w:val="24262A"/>
          <w:w w:val="115"/>
          <w:sz w:val="16"/>
        </w:rPr>
        <w:t>Coinbase</w:t>
      </w:r>
      <w:r>
        <w:rPr>
          <w:color w:val="24262A"/>
          <w:spacing w:val="-13"/>
          <w:w w:val="115"/>
          <w:sz w:val="16"/>
        </w:rPr>
        <w:t> </w:t>
      </w:r>
      <w:r>
        <w:rPr>
          <w:color w:val="24262A"/>
          <w:w w:val="115"/>
          <w:sz w:val="16"/>
        </w:rPr>
        <w:t>may</w:t>
      </w:r>
      <w:r>
        <w:rPr>
          <w:color w:val="24262A"/>
          <w:spacing w:val="-13"/>
          <w:w w:val="115"/>
          <w:sz w:val="16"/>
        </w:rPr>
        <w:t> </w:t>
      </w:r>
      <w:r>
        <w:rPr>
          <w:color w:val="24262A"/>
          <w:w w:val="115"/>
          <w:sz w:val="16"/>
        </w:rPr>
        <w:t>have</w:t>
      </w:r>
      <w:r>
        <w:rPr>
          <w:color w:val="24262A"/>
          <w:spacing w:val="-13"/>
          <w:w w:val="115"/>
          <w:sz w:val="16"/>
        </w:rPr>
        <w:t> </w:t>
      </w:r>
      <w:r>
        <w:rPr>
          <w:color w:val="24262A"/>
          <w:w w:val="115"/>
          <w:sz w:val="16"/>
        </w:rPr>
        <w:t>financial</w:t>
      </w:r>
      <w:r>
        <w:rPr>
          <w:color w:val="24262A"/>
          <w:spacing w:val="-13"/>
          <w:w w:val="115"/>
          <w:sz w:val="16"/>
        </w:rPr>
        <w:t> </w:t>
      </w:r>
      <w:r>
        <w:rPr>
          <w:color w:val="24262A"/>
          <w:w w:val="115"/>
          <w:sz w:val="16"/>
        </w:rPr>
        <w:t>interests</w:t>
      </w:r>
      <w:r>
        <w:rPr>
          <w:color w:val="24262A"/>
          <w:spacing w:val="-12"/>
          <w:w w:val="115"/>
          <w:sz w:val="16"/>
        </w:rPr>
        <w:t> </w:t>
      </w:r>
      <w:r>
        <w:rPr>
          <w:color w:val="24262A"/>
          <w:w w:val="115"/>
          <w:sz w:val="16"/>
        </w:rPr>
        <w:t>in,</w:t>
      </w:r>
      <w:r>
        <w:rPr>
          <w:color w:val="24262A"/>
          <w:spacing w:val="-13"/>
          <w:w w:val="115"/>
          <w:sz w:val="16"/>
        </w:rPr>
        <w:t> </w:t>
      </w:r>
      <w:r>
        <w:rPr>
          <w:color w:val="24262A"/>
          <w:w w:val="115"/>
          <w:sz w:val="16"/>
        </w:rPr>
        <w:t>or</w:t>
      </w:r>
      <w:r>
        <w:rPr>
          <w:color w:val="24262A"/>
          <w:spacing w:val="-13"/>
          <w:w w:val="115"/>
          <w:sz w:val="16"/>
        </w:rPr>
        <w:t> </w:t>
      </w:r>
      <w:r>
        <w:rPr>
          <w:color w:val="24262A"/>
          <w:w w:val="115"/>
          <w:sz w:val="16"/>
        </w:rPr>
        <w:t>relationships</w:t>
      </w:r>
      <w:r>
        <w:rPr>
          <w:color w:val="24262A"/>
          <w:spacing w:val="-13"/>
          <w:w w:val="115"/>
          <w:sz w:val="16"/>
        </w:rPr>
        <w:t> </w:t>
      </w:r>
      <w:r>
        <w:rPr>
          <w:color w:val="24262A"/>
          <w:w w:val="115"/>
          <w:sz w:val="16"/>
        </w:rPr>
        <w:t>with,</w:t>
      </w:r>
      <w:r>
        <w:rPr>
          <w:color w:val="24262A"/>
          <w:spacing w:val="-12"/>
          <w:w w:val="115"/>
          <w:sz w:val="16"/>
        </w:rPr>
        <w:t> </w:t>
      </w:r>
      <w:r>
        <w:rPr>
          <w:color w:val="24262A"/>
          <w:w w:val="115"/>
          <w:sz w:val="16"/>
        </w:rPr>
        <w:t>some</w:t>
      </w:r>
      <w:r>
        <w:rPr>
          <w:color w:val="24262A"/>
          <w:spacing w:val="-13"/>
          <w:w w:val="115"/>
          <w:sz w:val="16"/>
        </w:rPr>
        <w:t> </w:t>
      </w:r>
      <w:r>
        <w:rPr>
          <w:color w:val="24262A"/>
          <w:w w:val="115"/>
          <w:sz w:val="16"/>
        </w:rPr>
        <w:t>of</w:t>
      </w:r>
      <w:r>
        <w:rPr>
          <w:color w:val="24262A"/>
          <w:spacing w:val="-13"/>
          <w:w w:val="115"/>
          <w:sz w:val="16"/>
        </w:rPr>
        <w:t> </w:t>
      </w:r>
      <w:r>
        <w:rPr>
          <w:color w:val="24262A"/>
          <w:w w:val="115"/>
          <w:sz w:val="16"/>
        </w:rPr>
        <w:t>the</w:t>
      </w:r>
      <w:r>
        <w:rPr>
          <w:color w:val="24262A"/>
          <w:spacing w:val="-2"/>
          <w:w w:val="115"/>
          <w:sz w:val="16"/>
        </w:rPr>
        <w:t> </w:t>
      </w:r>
      <w:r>
        <w:rPr>
          <w:color w:val="24262A"/>
          <w:w w:val="115"/>
          <w:sz w:val="16"/>
        </w:rPr>
        <w:t>assets,</w:t>
      </w:r>
      <w:r>
        <w:rPr>
          <w:color w:val="24262A"/>
          <w:spacing w:val="-11"/>
          <w:w w:val="115"/>
          <w:sz w:val="16"/>
        </w:rPr>
        <w:t> </w:t>
      </w:r>
      <w:r>
        <w:rPr>
          <w:color w:val="24262A"/>
          <w:w w:val="115"/>
          <w:sz w:val="16"/>
        </w:rPr>
        <w:t>entities,</w:t>
      </w:r>
      <w:r>
        <w:rPr>
          <w:color w:val="24262A"/>
          <w:spacing w:val="-13"/>
          <w:w w:val="115"/>
          <w:sz w:val="16"/>
        </w:rPr>
        <w:t> </w:t>
      </w:r>
      <w:r>
        <w:rPr>
          <w:color w:val="24262A"/>
          <w:w w:val="115"/>
          <w:sz w:val="16"/>
        </w:rPr>
        <w:t>and/ or</w:t>
      </w:r>
      <w:r>
        <w:rPr>
          <w:color w:val="24262A"/>
          <w:spacing w:val="-13"/>
          <w:w w:val="115"/>
          <w:sz w:val="16"/>
        </w:rPr>
        <w:t> </w:t>
      </w:r>
      <w:r>
        <w:rPr>
          <w:color w:val="24262A"/>
          <w:w w:val="115"/>
          <w:sz w:val="16"/>
        </w:rPr>
        <w:t>publications</w:t>
      </w:r>
      <w:r>
        <w:rPr>
          <w:color w:val="24262A"/>
          <w:spacing w:val="-13"/>
          <w:w w:val="115"/>
          <w:sz w:val="16"/>
        </w:rPr>
        <w:t> </w:t>
      </w:r>
      <w:r>
        <w:rPr>
          <w:color w:val="24262A"/>
          <w:w w:val="115"/>
          <w:sz w:val="16"/>
        </w:rPr>
        <w:t>discussed</w:t>
      </w:r>
      <w:r>
        <w:rPr>
          <w:color w:val="24262A"/>
          <w:spacing w:val="-13"/>
          <w:w w:val="115"/>
          <w:sz w:val="16"/>
        </w:rPr>
        <w:t> </w:t>
      </w:r>
      <w:r>
        <w:rPr>
          <w:color w:val="24262A"/>
          <w:w w:val="115"/>
          <w:sz w:val="16"/>
        </w:rPr>
        <w:t>or</w:t>
      </w:r>
      <w:r>
        <w:rPr>
          <w:color w:val="24262A"/>
          <w:spacing w:val="-13"/>
          <w:w w:val="115"/>
          <w:sz w:val="16"/>
        </w:rPr>
        <w:t> </w:t>
      </w:r>
      <w:r>
        <w:rPr>
          <w:color w:val="24262A"/>
          <w:w w:val="115"/>
          <w:sz w:val="16"/>
        </w:rPr>
        <w:t>otherwise</w:t>
      </w:r>
      <w:r>
        <w:rPr>
          <w:color w:val="24262A"/>
          <w:spacing w:val="-12"/>
          <w:w w:val="115"/>
          <w:sz w:val="16"/>
        </w:rPr>
        <w:t> </w:t>
      </w:r>
      <w:r>
        <w:rPr>
          <w:color w:val="24262A"/>
          <w:w w:val="115"/>
          <w:sz w:val="16"/>
        </w:rPr>
        <w:t>referenced</w:t>
      </w:r>
      <w:r>
        <w:rPr>
          <w:color w:val="24262A"/>
          <w:spacing w:val="-13"/>
          <w:w w:val="115"/>
          <w:sz w:val="16"/>
        </w:rPr>
        <w:t> </w:t>
      </w:r>
      <w:r>
        <w:rPr>
          <w:color w:val="24262A"/>
          <w:w w:val="115"/>
          <w:sz w:val="16"/>
        </w:rPr>
        <w:t>in</w:t>
      </w:r>
      <w:r>
        <w:rPr>
          <w:color w:val="24262A"/>
          <w:spacing w:val="-13"/>
          <w:w w:val="115"/>
          <w:sz w:val="16"/>
        </w:rPr>
        <w:t> </w:t>
      </w:r>
      <w:r>
        <w:rPr>
          <w:color w:val="24262A"/>
          <w:w w:val="115"/>
          <w:sz w:val="16"/>
        </w:rPr>
        <w:t>the</w:t>
      </w:r>
      <w:r>
        <w:rPr>
          <w:color w:val="24262A"/>
          <w:spacing w:val="-8"/>
          <w:w w:val="115"/>
          <w:sz w:val="16"/>
        </w:rPr>
        <w:t> </w:t>
      </w:r>
      <w:r>
        <w:rPr>
          <w:color w:val="24262A"/>
          <w:w w:val="115"/>
          <w:sz w:val="16"/>
        </w:rPr>
        <w:t>materials.</w:t>
      </w:r>
      <w:r>
        <w:rPr>
          <w:color w:val="24262A"/>
          <w:spacing w:val="-12"/>
          <w:w w:val="115"/>
          <w:sz w:val="16"/>
        </w:rPr>
        <w:t> </w:t>
      </w:r>
      <w:r>
        <w:rPr>
          <w:color w:val="24262A"/>
          <w:w w:val="115"/>
          <w:sz w:val="16"/>
        </w:rPr>
        <w:t>Any</w:t>
      </w:r>
      <w:r>
        <w:rPr>
          <w:color w:val="24262A"/>
          <w:spacing w:val="-13"/>
          <w:w w:val="115"/>
          <w:sz w:val="16"/>
        </w:rPr>
        <w:t> </w:t>
      </w:r>
      <w:r>
        <w:rPr>
          <w:color w:val="24262A"/>
          <w:w w:val="115"/>
          <w:sz w:val="16"/>
        </w:rPr>
        <w:t>references</w:t>
      </w:r>
      <w:r>
        <w:rPr>
          <w:color w:val="24262A"/>
          <w:spacing w:val="-8"/>
          <w:w w:val="115"/>
          <w:sz w:val="16"/>
        </w:rPr>
        <w:t> </w:t>
      </w:r>
      <w:r>
        <w:rPr>
          <w:color w:val="24262A"/>
          <w:w w:val="115"/>
          <w:sz w:val="16"/>
        </w:rPr>
        <w:t>to</w:t>
      </w:r>
      <w:r>
        <w:rPr>
          <w:color w:val="24262A"/>
          <w:spacing w:val="-6"/>
          <w:w w:val="115"/>
          <w:sz w:val="16"/>
        </w:rPr>
        <w:t> </w:t>
      </w:r>
      <w:r>
        <w:rPr>
          <w:color w:val="24262A"/>
          <w:w w:val="115"/>
          <w:sz w:val="16"/>
        </w:rPr>
        <w:t>third</w:t>
      </w:r>
      <w:r>
        <w:rPr>
          <w:color w:val="24262A"/>
          <w:spacing w:val="-13"/>
          <w:w w:val="115"/>
          <w:sz w:val="16"/>
        </w:rPr>
        <w:t> </w:t>
      </w:r>
      <w:r>
        <w:rPr>
          <w:color w:val="24262A"/>
          <w:w w:val="115"/>
          <w:sz w:val="16"/>
        </w:rPr>
        <w:t>parties</w:t>
      </w:r>
      <w:r>
        <w:rPr>
          <w:color w:val="24262A"/>
          <w:spacing w:val="-13"/>
          <w:w w:val="115"/>
          <w:sz w:val="16"/>
        </w:rPr>
        <w:t> </w:t>
      </w:r>
      <w:r>
        <w:rPr>
          <w:color w:val="24262A"/>
          <w:w w:val="115"/>
          <w:sz w:val="16"/>
        </w:rPr>
        <w:t>do</w:t>
      </w:r>
      <w:r>
        <w:rPr>
          <w:color w:val="24262A"/>
          <w:spacing w:val="-13"/>
          <w:w w:val="115"/>
          <w:sz w:val="16"/>
        </w:rPr>
        <w:t> </w:t>
      </w:r>
      <w:r>
        <w:rPr>
          <w:color w:val="24262A"/>
          <w:w w:val="115"/>
          <w:sz w:val="16"/>
        </w:rPr>
        <w:t>not</w:t>
      </w:r>
      <w:r>
        <w:rPr>
          <w:color w:val="24262A"/>
          <w:spacing w:val="-4"/>
          <w:w w:val="115"/>
          <w:sz w:val="16"/>
        </w:rPr>
        <w:t> </w:t>
      </w:r>
      <w:r>
        <w:rPr>
          <w:color w:val="24262A"/>
          <w:w w:val="115"/>
          <w:sz w:val="16"/>
        </w:rPr>
        <w:t>imply</w:t>
      </w:r>
      <w:r>
        <w:rPr>
          <w:color w:val="24262A"/>
          <w:spacing w:val="-13"/>
          <w:w w:val="115"/>
          <w:sz w:val="16"/>
        </w:rPr>
        <w:t> </w:t>
      </w:r>
      <w:r>
        <w:rPr>
          <w:color w:val="24262A"/>
          <w:w w:val="115"/>
          <w:sz w:val="16"/>
        </w:rPr>
        <w:t>Coinbase's</w:t>
      </w:r>
      <w:r>
        <w:rPr>
          <w:color w:val="24262A"/>
          <w:spacing w:val="-13"/>
          <w:w w:val="115"/>
          <w:sz w:val="16"/>
        </w:rPr>
        <w:t> </w:t>
      </w:r>
      <w:r>
        <w:rPr>
          <w:color w:val="24262A"/>
          <w:w w:val="115"/>
          <w:sz w:val="16"/>
        </w:rPr>
        <w:t>endorsement, or</w:t>
      </w:r>
      <w:r>
        <w:rPr>
          <w:color w:val="24262A"/>
          <w:spacing w:val="-13"/>
          <w:w w:val="115"/>
          <w:sz w:val="16"/>
        </w:rPr>
        <w:t> </w:t>
      </w:r>
      <w:r>
        <w:rPr>
          <w:color w:val="24262A"/>
          <w:w w:val="115"/>
          <w:sz w:val="16"/>
        </w:rPr>
        <w:t>approval</w:t>
      </w:r>
      <w:r>
        <w:rPr>
          <w:color w:val="24262A"/>
          <w:spacing w:val="-13"/>
          <w:w w:val="115"/>
          <w:sz w:val="16"/>
        </w:rPr>
        <w:t> </w:t>
      </w:r>
      <w:r>
        <w:rPr>
          <w:color w:val="24262A"/>
          <w:w w:val="115"/>
          <w:sz w:val="16"/>
        </w:rPr>
        <w:t>of any</w:t>
      </w:r>
      <w:r>
        <w:rPr>
          <w:color w:val="24262A"/>
          <w:spacing w:val="-11"/>
          <w:w w:val="115"/>
          <w:sz w:val="16"/>
        </w:rPr>
        <w:t> </w:t>
      </w:r>
      <w:r>
        <w:rPr>
          <w:color w:val="24262A"/>
          <w:w w:val="115"/>
          <w:sz w:val="16"/>
        </w:rPr>
        <w:t>third-party websites</w:t>
      </w:r>
      <w:r>
        <w:rPr>
          <w:color w:val="24262A"/>
          <w:spacing w:val="-1"/>
          <w:w w:val="115"/>
          <w:sz w:val="16"/>
        </w:rPr>
        <w:t> </w:t>
      </w:r>
      <w:r>
        <w:rPr>
          <w:color w:val="24262A"/>
          <w:w w:val="115"/>
          <w:sz w:val="16"/>
        </w:rPr>
        <w:t>or</w:t>
      </w:r>
      <w:r>
        <w:rPr>
          <w:color w:val="24262A"/>
          <w:spacing w:val="-5"/>
          <w:w w:val="115"/>
          <w:sz w:val="16"/>
        </w:rPr>
        <w:t> </w:t>
      </w:r>
      <w:r>
        <w:rPr>
          <w:color w:val="24262A"/>
          <w:w w:val="115"/>
          <w:sz w:val="16"/>
        </w:rPr>
        <w:t>their</w:t>
      </w:r>
      <w:r>
        <w:rPr>
          <w:color w:val="24262A"/>
          <w:spacing w:val="-1"/>
          <w:w w:val="115"/>
          <w:sz w:val="16"/>
        </w:rPr>
        <w:t> </w:t>
      </w:r>
      <w:r>
        <w:rPr>
          <w:color w:val="24262A"/>
          <w:w w:val="115"/>
          <w:sz w:val="16"/>
        </w:rPr>
        <w:t>content.</w:t>
      </w:r>
      <w:r>
        <w:rPr>
          <w:color w:val="24262A"/>
          <w:spacing w:val="-12"/>
          <w:w w:val="115"/>
          <w:sz w:val="16"/>
        </w:rPr>
        <w:t> </w:t>
      </w:r>
      <w:r>
        <w:rPr>
          <w:color w:val="24262A"/>
          <w:w w:val="115"/>
          <w:sz w:val="16"/>
        </w:rPr>
        <w:t>Any</w:t>
      </w:r>
      <w:r>
        <w:rPr>
          <w:color w:val="24262A"/>
          <w:spacing w:val="-5"/>
          <w:w w:val="115"/>
          <w:sz w:val="16"/>
        </w:rPr>
        <w:t> </w:t>
      </w:r>
      <w:r>
        <w:rPr>
          <w:color w:val="24262A"/>
          <w:w w:val="115"/>
          <w:sz w:val="16"/>
        </w:rPr>
        <w:t>use,</w:t>
      </w:r>
      <w:r>
        <w:rPr>
          <w:color w:val="24262A"/>
          <w:spacing w:val="-12"/>
          <w:w w:val="115"/>
          <w:sz w:val="16"/>
        </w:rPr>
        <w:t> </w:t>
      </w:r>
      <w:r>
        <w:rPr>
          <w:color w:val="24262A"/>
          <w:w w:val="115"/>
          <w:sz w:val="16"/>
        </w:rPr>
        <w:t>review,</w:t>
      </w:r>
      <w:r>
        <w:rPr>
          <w:color w:val="24262A"/>
          <w:spacing w:val="-13"/>
          <w:w w:val="115"/>
          <w:sz w:val="16"/>
        </w:rPr>
        <w:t> </w:t>
      </w:r>
      <w:r>
        <w:rPr>
          <w:color w:val="24262A"/>
          <w:w w:val="115"/>
          <w:sz w:val="16"/>
        </w:rPr>
        <w:t>retransmission,</w:t>
      </w:r>
      <w:r>
        <w:rPr>
          <w:color w:val="24262A"/>
          <w:spacing w:val="-13"/>
          <w:w w:val="115"/>
          <w:sz w:val="16"/>
        </w:rPr>
        <w:t> </w:t>
      </w:r>
      <w:r>
        <w:rPr>
          <w:color w:val="24262A"/>
          <w:w w:val="115"/>
          <w:sz w:val="16"/>
        </w:rPr>
        <w:t>distribution,</w:t>
      </w:r>
      <w:r>
        <w:rPr>
          <w:color w:val="24262A"/>
          <w:spacing w:val="-8"/>
          <w:w w:val="115"/>
          <w:sz w:val="16"/>
        </w:rPr>
        <w:t> </w:t>
      </w:r>
      <w:r>
        <w:rPr>
          <w:color w:val="24262A"/>
          <w:w w:val="115"/>
          <w:sz w:val="16"/>
        </w:rPr>
        <w:t>or</w:t>
      </w:r>
      <w:r>
        <w:rPr>
          <w:color w:val="24262A"/>
          <w:spacing w:val="-13"/>
          <w:w w:val="115"/>
          <w:sz w:val="16"/>
        </w:rPr>
        <w:t> </w:t>
      </w:r>
      <w:r>
        <w:rPr>
          <w:color w:val="24262A"/>
          <w:w w:val="115"/>
          <w:sz w:val="16"/>
        </w:rPr>
        <w:t>reproduction of these</w:t>
      </w:r>
      <w:r>
        <w:rPr>
          <w:color w:val="24262A"/>
          <w:spacing w:val="-10"/>
          <w:w w:val="115"/>
          <w:sz w:val="16"/>
        </w:rPr>
        <w:t> </w:t>
      </w:r>
      <w:r>
        <w:rPr>
          <w:color w:val="24262A"/>
          <w:w w:val="115"/>
          <w:sz w:val="16"/>
        </w:rPr>
        <w:t>materials, in</w:t>
      </w:r>
      <w:r>
        <w:rPr>
          <w:color w:val="24262A"/>
          <w:w w:val="115"/>
          <w:sz w:val="16"/>
        </w:rPr>
        <w:t> whole or in</w:t>
      </w:r>
      <w:r>
        <w:rPr>
          <w:color w:val="24262A"/>
          <w:w w:val="115"/>
          <w:sz w:val="16"/>
        </w:rPr>
        <w:t> part, is</w:t>
      </w:r>
      <w:r>
        <w:rPr>
          <w:color w:val="24262A"/>
          <w:w w:val="115"/>
          <w:sz w:val="16"/>
        </w:rPr>
        <w:t> strictly</w:t>
      </w:r>
      <w:r>
        <w:rPr>
          <w:color w:val="24262A"/>
          <w:w w:val="115"/>
          <w:sz w:val="16"/>
        </w:rPr>
        <w:t> prohibited</w:t>
      </w:r>
      <w:r>
        <w:rPr>
          <w:color w:val="24262A"/>
          <w:w w:val="115"/>
          <w:sz w:val="16"/>
        </w:rPr>
        <w:t> in</w:t>
      </w:r>
      <w:r>
        <w:rPr>
          <w:color w:val="24262A"/>
          <w:w w:val="115"/>
          <w:sz w:val="16"/>
        </w:rPr>
        <w:t> any</w:t>
      </w:r>
      <w:r>
        <w:rPr>
          <w:color w:val="24262A"/>
          <w:w w:val="115"/>
          <w:sz w:val="16"/>
        </w:rPr>
        <w:t> form</w:t>
      </w:r>
      <w:r>
        <w:rPr>
          <w:color w:val="24262A"/>
          <w:w w:val="115"/>
          <w:sz w:val="16"/>
        </w:rPr>
        <w:t> without</w:t>
      </w:r>
      <w:r>
        <w:rPr>
          <w:color w:val="24262A"/>
          <w:w w:val="115"/>
          <w:sz w:val="16"/>
        </w:rPr>
        <w:t> the express</w:t>
      </w:r>
      <w:r>
        <w:rPr>
          <w:color w:val="24262A"/>
          <w:w w:val="115"/>
          <w:sz w:val="16"/>
        </w:rPr>
        <w:t> written</w:t>
      </w:r>
      <w:r>
        <w:rPr>
          <w:color w:val="24262A"/>
          <w:w w:val="115"/>
          <w:sz w:val="16"/>
        </w:rPr>
        <w:t> approval</w:t>
      </w:r>
      <w:r>
        <w:rPr>
          <w:color w:val="24262A"/>
          <w:w w:val="115"/>
          <w:sz w:val="16"/>
        </w:rPr>
        <w:t> of</w:t>
      </w:r>
      <w:r>
        <w:rPr>
          <w:color w:val="24262A"/>
          <w:w w:val="115"/>
          <w:sz w:val="16"/>
        </w:rPr>
        <w:t> Coinbase.</w:t>
      </w:r>
      <w:r>
        <w:rPr>
          <w:color w:val="24262A"/>
          <w:w w:val="115"/>
          <w:sz w:val="16"/>
        </w:rPr>
        <w:t> Coinbase,</w:t>
      </w:r>
      <w:r>
        <w:rPr>
          <w:color w:val="24262A"/>
          <w:w w:val="115"/>
          <w:sz w:val="16"/>
        </w:rPr>
        <w:t> Inc.</w:t>
      </w:r>
      <w:r>
        <w:rPr>
          <w:color w:val="24262A"/>
          <w:spacing w:val="-6"/>
          <w:w w:val="115"/>
          <w:sz w:val="16"/>
        </w:rPr>
        <w:t> </w:t>
      </w:r>
      <w:r>
        <w:rPr>
          <w:color w:val="24262A"/>
          <w:w w:val="115"/>
          <w:sz w:val="16"/>
        </w:rPr>
        <w:t>is</w:t>
      </w:r>
      <w:r>
        <w:rPr>
          <w:color w:val="24262A"/>
          <w:w w:val="115"/>
          <w:sz w:val="16"/>
        </w:rPr>
        <w:t> Licensed</w:t>
      </w:r>
      <w:r>
        <w:rPr>
          <w:color w:val="24262A"/>
          <w:w w:val="115"/>
          <w:sz w:val="16"/>
        </w:rPr>
        <w:t> to engage</w:t>
      </w:r>
      <w:r>
        <w:rPr>
          <w:color w:val="24262A"/>
          <w:spacing w:val="-13"/>
          <w:w w:val="115"/>
          <w:sz w:val="16"/>
        </w:rPr>
        <w:t> </w:t>
      </w:r>
      <w:r>
        <w:rPr>
          <w:color w:val="24262A"/>
          <w:w w:val="115"/>
          <w:sz w:val="16"/>
        </w:rPr>
        <w:t>in</w:t>
      </w:r>
      <w:r>
        <w:rPr>
          <w:color w:val="24262A"/>
          <w:w w:val="115"/>
          <w:sz w:val="16"/>
        </w:rPr>
        <w:t> virtual</w:t>
      </w:r>
      <w:r>
        <w:rPr>
          <w:color w:val="24262A"/>
          <w:spacing w:val="-13"/>
          <w:w w:val="115"/>
          <w:sz w:val="16"/>
        </w:rPr>
        <w:t> </w:t>
      </w:r>
      <w:r>
        <w:rPr>
          <w:color w:val="24262A"/>
          <w:w w:val="115"/>
          <w:sz w:val="16"/>
        </w:rPr>
        <w:t>currency</w:t>
      </w:r>
      <w:r>
        <w:rPr>
          <w:color w:val="24262A"/>
          <w:w w:val="115"/>
          <w:sz w:val="16"/>
        </w:rPr>
        <w:t> business</w:t>
      </w:r>
      <w:r>
        <w:rPr>
          <w:color w:val="24262A"/>
          <w:w w:val="115"/>
          <w:sz w:val="16"/>
        </w:rPr>
        <w:t> activity</w:t>
      </w:r>
      <w:r>
        <w:rPr>
          <w:color w:val="24262A"/>
          <w:spacing w:val="-1"/>
          <w:w w:val="115"/>
          <w:sz w:val="16"/>
        </w:rPr>
        <w:t> </w:t>
      </w:r>
      <w:r>
        <w:rPr>
          <w:color w:val="24262A"/>
          <w:w w:val="115"/>
          <w:sz w:val="16"/>
        </w:rPr>
        <w:t>by</w:t>
      </w:r>
      <w:r>
        <w:rPr>
          <w:color w:val="24262A"/>
          <w:spacing w:val="-5"/>
          <w:w w:val="115"/>
          <w:sz w:val="16"/>
        </w:rPr>
        <w:t> </w:t>
      </w:r>
      <w:r>
        <w:rPr>
          <w:color w:val="24262A"/>
          <w:w w:val="115"/>
          <w:sz w:val="16"/>
        </w:rPr>
        <w:t>the</w:t>
      </w:r>
      <w:r>
        <w:rPr>
          <w:color w:val="24262A"/>
          <w:w w:val="115"/>
          <w:sz w:val="16"/>
        </w:rPr>
        <w:t> New</w:t>
      </w:r>
      <w:r>
        <w:rPr>
          <w:color w:val="24262A"/>
          <w:w w:val="115"/>
          <w:sz w:val="16"/>
        </w:rPr>
        <w:t> York</w:t>
      </w:r>
      <w:r>
        <w:rPr>
          <w:color w:val="24262A"/>
          <w:spacing w:val="-1"/>
          <w:w w:val="115"/>
          <w:sz w:val="16"/>
        </w:rPr>
        <w:t> </w:t>
      </w:r>
      <w:r>
        <w:rPr>
          <w:color w:val="24262A"/>
          <w:w w:val="115"/>
          <w:sz w:val="16"/>
        </w:rPr>
        <w:t>State</w:t>
      </w:r>
      <w:r>
        <w:rPr>
          <w:color w:val="24262A"/>
          <w:spacing w:val="-5"/>
          <w:w w:val="115"/>
          <w:sz w:val="16"/>
        </w:rPr>
        <w:t> </w:t>
      </w:r>
      <w:r>
        <w:rPr>
          <w:color w:val="24262A"/>
          <w:w w:val="115"/>
          <w:sz w:val="16"/>
        </w:rPr>
        <w:t>Department</w:t>
      </w:r>
      <w:r>
        <w:rPr>
          <w:color w:val="24262A"/>
          <w:w w:val="115"/>
          <w:sz w:val="16"/>
        </w:rPr>
        <w:t> of</w:t>
      </w:r>
      <w:r>
        <w:rPr>
          <w:color w:val="24262A"/>
          <w:w w:val="115"/>
          <w:sz w:val="16"/>
        </w:rPr>
        <w:t> Financial</w:t>
      </w:r>
      <w:r>
        <w:rPr>
          <w:color w:val="24262A"/>
          <w:spacing w:val="-6"/>
          <w:w w:val="115"/>
          <w:sz w:val="16"/>
        </w:rPr>
        <w:t> </w:t>
      </w:r>
      <w:r>
        <w:rPr>
          <w:color w:val="24262A"/>
          <w:w w:val="115"/>
          <w:sz w:val="16"/>
        </w:rPr>
        <w:t>Services.</w:t>
      </w:r>
      <w:r>
        <w:rPr>
          <w:color w:val="24262A"/>
          <w:spacing w:val="-7"/>
          <w:w w:val="115"/>
          <w:sz w:val="16"/>
        </w:rPr>
        <w:t> </w:t>
      </w:r>
      <w:r>
        <w:rPr>
          <w:color w:val="24262A"/>
          <w:w w:val="115"/>
          <w:sz w:val="16"/>
        </w:rPr>
        <w:t>Coinbase,</w:t>
      </w:r>
      <w:r>
        <w:rPr>
          <w:color w:val="24262A"/>
          <w:spacing w:val="-3"/>
          <w:w w:val="115"/>
          <w:sz w:val="16"/>
        </w:rPr>
        <w:t> </w:t>
      </w:r>
      <w:r>
        <w:rPr>
          <w:color w:val="24262A"/>
          <w:w w:val="115"/>
          <w:sz w:val="16"/>
        </w:rPr>
        <w:t>Inc.,</w:t>
      </w:r>
      <w:r>
        <w:rPr>
          <w:color w:val="24262A"/>
          <w:spacing w:val="-9"/>
          <w:w w:val="115"/>
          <w:sz w:val="16"/>
        </w:rPr>
        <w:t> </w:t>
      </w:r>
      <w:r>
        <w:rPr>
          <w:color w:val="24262A"/>
          <w:w w:val="115"/>
          <w:sz w:val="16"/>
        </w:rPr>
        <w:t>248</w:t>
      </w:r>
      <w:r>
        <w:rPr>
          <w:color w:val="24262A"/>
          <w:spacing w:val="-8"/>
          <w:w w:val="115"/>
          <w:sz w:val="16"/>
        </w:rPr>
        <w:t> </w:t>
      </w:r>
      <w:r>
        <w:rPr>
          <w:color w:val="24262A"/>
          <w:w w:val="115"/>
          <w:sz w:val="16"/>
        </w:rPr>
        <w:t>3rd</w:t>
      </w:r>
      <w:r>
        <w:rPr>
          <w:color w:val="24262A"/>
          <w:w w:val="115"/>
          <w:sz w:val="16"/>
        </w:rPr>
        <w:t> St</w:t>
      </w:r>
      <w:r>
        <w:rPr>
          <w:color w:val="24262A"/>
          <w:w w:val="115"/>
          <w:sz w:val="16"/>
        </w:rPr>
        <w:t> #434, Oakland,</w:t>
      </w:r>
      <w:r>
        <w:rPr>
          <w:color w:val="24262A"/>
          <w:spacing w:val="-13"/>
          <w:w w:val="115"/>
          <w:sz w:val="16"/>
        </w:rPr>
        <w:t> </w:t>
      </w:r>
      <w:r>
        <w:rPr>
          <w:color w:val="24262A"/>
          <w:w w:val="115"/>
          <w:sz w:val="16"/>
        </w:rPr>
        <w:t>CA,</w:t>
      </w:r>
      <w:r>
        <w:rPr>
          <w:color w:val="24262A"/>
          <w:spacing w:val="-14"/>
          <w:w w:val="115"/>
          <w:sz w:val="16"/>
        </w:rPr>
        <w:t> </w:t>
      </w:r>
      <w:r>
        <w:rPr>
          <w:color w:val="24262A"/>
          <w:w w:val="115"/>
          <w:sz w:val="16"/>
        </w:rPr>
        <w:t>94607.</w:t>
      </w:r>
    </w:p>
    <w:p>
      <w:pPr>
        <w:spacing w:before="98"/>
        <w:ind w:left="124" w:right="0" w:firstLine="0"/>
        <w:jc w:val="both"/>
        <w:rPr>
          <w:sz w:val="16"/>
        </w:rPr>
      </w:pPr>
      <w:r>
        <w:rPr>
          <w:color w:val="24262A"/>
          <w:w w:val="105"/>
          <w:sz w:val="16"/>
        </w:rPr>
        <w:t>Copyright</w:t>
      </w:r>
      <w:r>
        <w:rPr>
          <w:color w:val="24262A"/>
          <w:spacing w:val="24"/>
          <w:w w:val="105"/>
          <w:sz w:val="16"/>
        </w:rPr>
        <w:t> </w:t>
      </w:r>
      <w:r>
        <w:rPr>
          <w:color w:val="24262A"/>
          <w:w w:val="105"/>
          <w:sz w:val="16"/>
        </w:rPr>
        <w:t>2023 </w:t>
      </w:r>
      <w:r>
        <w:rPr>
          <w:color w:val="24262A"/>
          <w:w w:val="105"/>
          <w:sz w:val="22"/>
        </w:rPr>
        <w:t>I</w:t>
      </w:r>
      <w:r>
        <w:rPr>
          <w:color w:val="24262A"/>
          <w:spacing w:val="-16"/>
          <w:w w:val="105"/>
          <w:sz w:val="22"/>
        </w:rPr>
        <w:t> </w:t>
      </w:r>
      <w:r>
        <w:rPr>
          <w:color w:val="24262A"/>
          <w:w w:val="105"/>
          <w:sz w:val="16"/>
        </w:rPr>
        <w:t>Coinbase,</w:t>
      </w:r>
      <w:r>
        <w:rPr>
          <w:color w:val="24262A"/>
          <w:spacing w:val="4"/>
          <w:w w:val="105"/>
          <w:sz w:val="16"/>
        </w:rPr>
        <w:t> </w:t>
      </w:r>
      <w:r>
        <w:rPr>
          <w:color w:val="24262A"/>
          <w:spacing w:val="-4"/>
          <w:w w:val="105"/>
          <w:sz w:val="16"/>
        </w:rPr>
        <w:t>Inc</w:t>
      </w:r>
      <w:r>
        <w:rPr>
          <w:color w:val="494B4F"/>
          <w:spacing w:val="-4"/>
          <w:w w:val="105"/>
          <w:sz w:val="16"/>
        </w:rPr>
        <w:t>.</w:t>
      </w:r>
    </w:p>
    <w:sectPr>
      <w:headerReference w:type="even" r:id="rId258"/>
      <w:footerReference w:type="even" r:id="rId259"/>
      <w:pgSz w:w="12240" w:h="15840"/>
      <w:pgMar w:header="0" w:footer="0" w:top="0" w:bottom="0" w:left="56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Tahoma">
    <w:altName w:val="Tahoma"/>
    <w:charset w:val="0"/>
    <w:family w:val="swiss"/>
    <w:pitch w:val="variable"/>
  </w:font>
  <w:font w:name="Verdana">
    <w:altName w:val="Verdana"/>
    <w:charset w:val="0"/>
    <w:family w:val="swiss"/>
    <w:pitch w:val="variable"/>
  </w:font>
  <w:font w:name="SimSun">
    <w:altName w:val="SimSun"/>
    <w:charset w:val="0"/>
    <w:family w:val="auto"/>
    <w:pitch w:val="variable"/>
  </w:font>
  <w:font w:name="Microsoft Sans Serif">
    <w:altName w:val="Microsoft Sans Serif"/>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1488">
              <wp:simplePos x="0" y="0"/>
              <wp:positionH relativeFrom="page">
                <wp:posOffset>638076</wp:posOffset>
              </wp:positionH>
              <wp:positionV relativeFrom="page">
                <wp:posOffset>9524983</wp:posOffset>
              </wp:positionV>
              <wp:extent cx="810895" cy="11112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810895" cy="111125"/>
                      </a:xfrm>
                      <a:prstGeom prst="rect">
                        <a:avLst/>
                      </a:prstGeom>
                    </wps:spPr>
                    <wps:txbx>
                      <w:txbxContent>
                        <w:p>
                          <w:pPr>
                            <w:spacing w:before="16"/>
                            <w:ind w:left="20" w:right="0" w:firstLine="0"/>
                            <w:jc w:val="left"/>
                            <w:rPr>
                              <w:sz w:val="12"/>
                            </w:rPr>
                          </w:pPr>
                          <w:r>
                            <w:rPr>
                              <w:color w:val="18181C"/>
                              <w:w w:val="105"/>
                              <w:sz w:val="12"/>
                            </w:rPr>
                            <w:t>K</w:t>
                          </w:r>
                          <w:r>
                            <w:rPr>
                              <w:color w:val="343436"/>
                              <w:w w:val="105"/>
                              <w:sz w:val="12"/>
                            </w:rPr>
                            <w:t>e</w:t>
                          </w:r>
                          <w:r>
                            <w:rPr>
                              <w:color w:val="18181C"/>
                              <w:w w:val="105"/>
                              <w:sz w:val="12"/>
                            </w:rPr>
                            <w:t>y</w:t>
                          </w:r>
                          <w:r>
                            <w:rPr>
                              <w:color w:val="18181C"/>
                              <w:spacing w:val="-3"/>
                              <w:w w:val="105"/>
                              <w:sz w:val="12"/>
                            </w:rPr>
                            <w:t> </w:t>
                          </w:r>
                          <w:r>
                            <w:rPr>
                              <w:color w:val="080808"/>
                              <w:w w:val="105"/>
                              <w:sz w:val="12"/>
                            </w:rPr>
                            <w:t>Th</w:t>
                          </w:r>
                          <w:r>
                            <w:rPr>
                              <w:color w:val="343436"/>
                              <w:w w:val="105"/>
                              <w:sz w:val="12"/>
                            </w:rPr>
                            <w:t>e</w:t>
                          </w:r>
                          <w:r>
                            <w:rPr>
                              <w:color w:val="18181C"/>
                              <w:w w:val="105"/>
                              <w:sz w:val="12"/>
                            </w:rPr>
                            <w:t>m</w:t>
                          </w:r>
                          <w:r>
                            <w:rPr>
                              <w:color w:val="343436"/>
                              <w:w w:val="105"/>
                              <w:sz w:val="12"/>
                            </w:rPr>
                            <w:t>es</w:t>
                          </w:r>
                          <w:r>
                            <w:rPr>
                              <w:color w:val="343436"/>
                              <w:spacing w:val="-1"/>
                              <w:w w:val="105"/>
                              <w:sz w:val="12"/>
                            </w:rPr>
                            <w:t> </w:t>
                          </w:r>
                          <w:r>
                            <w:rPr>
                              <w:color w:val="18181C"/>
                              <w:w w:val="105"/>
                              <w:sz w:val="12"/>
                            </w:rPr>
                            <w:t>for</w:t>
                          </w:r>
                          <w:r>
                            <w:rPr>
                              <w:color w:val="18181C"/>
                              <w:spacing w:val="23"/>
                              <w:w w:val="105"/>
                              <w:sz w:val="12"/>
                            </w:rPr>
                            <w:t> </w:t>
                          </w:r>
                          <w:r>
                            <w:rPr>
                              <w:color w:val="18181C"/>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64992" type="#_x0000_t202" id="docshape38" filled="false" stroked="false">
              <v:textbox inset="0,0,0,0">
                <w:txbxContent>
                  <w:p>
                    <w:pPr>
                      <w:spacing w:before="16"/>
                      <w:ind w:left="20" w:right="0" w:firstLine="0"/>
                      <w:jc w:val="left"/>
                      <w:rPr>
                        <w:sz w:val="12"/>
                      </w:rPr>
                    </w:pPr>
                    <w:r>
                      <w:rPr>
                        <w:color w:val="18181C"/>
                        <w:w w:val="105"/>
                        <w:sz w:val="12"/>
                      </w:rPr>
                      <w:t>K</w:t>
                    </w:r>
                    <w:r>
                      <w:rPr>
                        <w:color w:val="343436"/>
                        <w:w w:val="105"/>
                        <w:sz w:val="12"/>
                      </w:rPr>
                      <w:t>e</w:t>
                    </w:r>
                    <w:r>
                      <w:rPr>
                        <w:color w:val="18181C"/>
                        <w:w w:val="105"/>
                        <w:sz w:val="12"/>
                      </w:rPr>
                      <w:t>y</w:t>
                    </w:r>
                    <w:r>
                      <w:rPr>
                        <w:color w:val="18181C"/>
                        <w:spacing w:val="-3"/>
                        <w:w w:val="105"/>
                        <w:sz w:val="12"/>
                      </w:rPr>
                      <w:t> </w:t>
                    </w:r>
                    <w:r>
                      <w:rPr>
                        <w:color w:val="080808"/>
                        <w:w w:val="105"/>
                        <w:sz w:val="12"/>
                      </w:rPr>
                      <w:t>Th</w:t>
                    </w:r>
                    <w:r>
                      <w:rPr>
                        <w:color w:val="343436"/>
                        <w:w w:val="105"/>
                        <w:sz w:val="12"/>
                      </w:rPr>
                      <w:t>e</w:t>
                    </w:r>
                    <w:r>
                      <w:rPr>
                        <w:color w:val="18181C"/>
                        <w:w w:val="105"/>
                        <w:sz w:val="12"/>
                      </w:rPr>
                      <w:t>m</w:t>
                    </w:r>
                    <w:r>
                      <w:rPr>
                        <w:color w:val="343436"/>
                        <w:w w:val="105"/>
                        <w:sz w:val="12"/>
                      </w:rPr>
                      <w:t>es</w:t>
                    </w:r>
                    <w:r>
                      <w:rPr>
                        <w:color w:val="343436"/>
                        <w:spacing w:val="-1"/>
                        <w:w w:val="105"/>
                        <w:sz w:val="12"/>
                      </w:rPr>
                      <w:t> </w:t>
                    </w:r>
                    <w:r>
                      <w:rPr>
                        <w:color w:val="18181C"/>
                        <w:w w:val="105"/>
                        <w:sz w:val="12"/>
                      </w:rPr>
                      <w:t>for</w:t>
                    </w:r>
                    <w:r>
                      <w:rPr>
                        <w:color w:val="18181C"/>
                        <w:spacing w:val="23"/>
                        <w:w w:val="105"/>
                        <w:sz w:val="12"/>
                      </w:rPr>
                      <w:t> </w:t>
                    </w:r>
                    <w:r>
                      <w:rPr>
                        <w:color w:val="18181C"/>
                        <w:spacing w:val="-4"/>
                        <w:w w:val="105"/>
                        <w:sz w:val="12"/>
                      </w:rPr>
                      <w:t>2024</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3024">
              <wp:simplePos x="0" y="0"/>
              <wp:positionH relativeFrom="page">
                <wp:posOffset>638076</wp:posOffset>
              </wp:positionH>
              <wp:positionV relativeFrom="page">
                <wp:posOffset>9524983</wp:posOffset>
              </wp:positionV>
              <wp:extent cx="805180" cy="11112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805180" cy="111125"/>
                      </a:xfrm>
                      <a:prstGeom prst="rect">
                        <a:avLst/>
                      </a:prstGeom>
                    </wps:spPr>
                    <wps:txbx>
                      <w:txbxContent>
                        <w:p>
                          <w:pPr>
                            <w:spacing w:before="16"/>
                            <w:ind w:left="20" w:right="0" w:firstLine="0"/>
                            <w:jc w:val="left"/>
                            <w:rPr>
                              <w:sz w:val="12"/>
                            </w:rPr>
                          </w:pPr>
                          <w:r>
                            <w:rPr>
                              <w:color w:val="2A2A2D"/>
                              <w:w w:val="105"/>
                              <w:sz w:val="12"/>
                            </w:rPr>
                            <w:t>Key</w:t>
                          </w:r>
                          <w:r>
                            <w:rPr>
                              <w:color w:val="2A2A2D"/>
                              <w:spacing w:val="-5"/>
                              <w:w w:val="105"/>
                              <w:sz w:val="12"/>
                            </w:rPr>
                            <w:t> </w:t>
                          </w:r>
                          <w:r>
                            <w:rPr>
                              <w:color w:val="0C0C0E"/>
                              <w:w w:val="105"/>
                              <w:sz w:val="12"/>
                            </w:rPr>
                            <w:t>Th</w:t>
                          </w:r>
                          <w:r>
                            <w:rPr>
                              <w:color w:val="2A2A2D"/>
                              <w:w w:val="105"/>
                              <w:sz w:val="12"/>
                            </w:rPr>
                            <w:t>e</w:t>
                          </w:r>
                          <w:r>
                            <w:rPr>
                              <w:color w:val="0C0C0E"/>
                              <w:w w:val="105"/>
                              <w:sz w:val="12"/>
                            </w:rPr>
                            <w:t>m</w:t>
                          </w:r>
                          <w:r>
                            <w:rPr>
                              <w:color w:val="2A2A2D"/>
                              <w:w w:val="105"/>
                              <w:sz w:val="12"/>
                            </w:rPr>
                            <w:t>es </w:t>
                          </w:r>
                          <w:r>
                            <w:rPr>
                              <w:color w:val="0C0C0E"/>
                              <w:w w:val="105"/>
                              <w:sz w:val="12"/>
                            </w:rPr>
                            <w:t>for</w:t>
                          </w:r>
                          <w:r>
                            <w:rPr>
                              <w:color w:val="0C0C0E"/>
                              <w:spacing w:val="24"/>
                              <w:w w:val="105"/>
                              <w:sz w:val="12"/>
                            </w:rPr>
                            <w:t> </w:t>
                          </w:r>
                          <w:r>
                            <w:rPr>
                              <w:color w:val="2A2A2D"/>
                              <w:spacing w:val="-4"/>
                              <w:w w:val="105"/>
                              <w:sz w:val="12"/>
                            </w:rPr>
                            <w:t>2</w:t>
                          </w:r>
                          <w:r>
                            <w:rPr>
                              <w:color w:val="0C0C0E"/>
                              <w:spacing w:val="-4"/>
                              <w:w w:val="105"/>
                              <w:sz w:val="12"/>
                            </w:rPr>
                            <w:t>0</w:t>
                          </w:r>
                          <w:r>
                            <w:rPr>
                              <w:color w:val="2A2A2D"/>
                              <w:spacing w:val="-4"/>
                              <w:w w:val="105"/>
                              <w:sz w:val="12"/>
                            </w:rPr>
                            <w:t>2</w:t>
                          </w:r>
                          <w:r>
                            <w:rPr>
                              <w:color w:val="0C0C0E"/>
                              <w:spacing w:val="-4"/>
                              <w:w w:val="105"/>
                              <w:sz w:val="12"/>
                            </w:rPr>
                            <w:t>4</w:t>
                          </w:r>
                        </w:p>
                      </w:txbxContent>
                    </wps:txbx>
                    <wps:bodyPr wrap="square" lIns="0" tIns="0" rIns="0" bIns="0" rtlCol="0">
                      <a:noAutofit/>
                    </wps:bodyPr>
                  </wps:wsp>
                </a:graphicData>
              </a:graphic>
            </wp:anchor>
          </w:drawing>
        </mc:Choice>
        <mc:Fallback>
          <w:pict>
            <v:shape style="position:absolute;margin-left:50.242249pt;margin-top:749.998718pt;width:63.4pt;height:8.75pt;mso-position-horizontal-relative:page;mso-position-vertical-relative:page;z-index:-18963456" type="#_x0000_t202" id="docshape48" filled="false" stroked="false">
              <v:textbox inset="0,0,0,0">
                <w:txbxContent>
                  <w:p>
                    <w:pPr>
                      <w:spacing w:before="16"/>
                      <w:ind w:left="20" w:right="0" w:firstLine="0"/>
                      <w:jc w:val="left"/>
                      <w:rPr>
                        <w:sz w:val="12"/>
                      </w:rPr>
                    </w:pPr>
                    <w:r>
                      <w:rPr>
                        <w:color w:val="2A2A2D"/>
                        <w:w w:val="105"/>
                        <w:sz w:val="12"/>
                      </w:rPr>
                      <w:t>Key</w:t>
                    </w:r>
                    <w:r>
                      <w:rPr>
                        <w:color w:val="2A2A2D"/>
                        <w:spacing w:val="-5"/>
                        <w:w w:val="105"/>
                        <w:sz w:val="12"/>
                      </w:rPr>
                      <w:t> </w:t>
                    </w:r>
                    <w:r>
                      <w:rPr>
                        <w:color w:val="0C0C0E"/>
                        <w:w w:val="105"/>
                        <w:sz w:val="12"/>
                      </w:rPr>
                      <w:t>Th</w:t>
                    </w:r>
                    <w:r>
                      <w:rPr>
                        <w:color w:val="2A2A2D"/>
                        <w:w w:val="105"/>
                        <w:sz w:val="12"/>
                      </w:rPr>
                      <w:t>e</w:t>
                    </w:r>
                    <w:r>
                      <w:rPr>
                        <w:color w:val="0C0C0E"/>
                        <w:w w:val="105"/>
                        <w:sz w:val="12"/>
                      </w:rPr>
                      <w:t>m</w:t>
                    </w:r>
                    <w:r>
                      <w:rPr>
                        <w:color w:val="2A2A2D"/>
                        <w:w w:val="105"/>
                        <w:sz w:val="12"/>
                      </w:rPr>
                      <w:t>es </w:t>
                    </w:r>
                    <w:r>
                      <w:rPr>
                        <w:color w:val="0C0C0E"/>
                        <w:w w:val="105"/>
                        <w:sz w:val="12"/>
                      </w:rPr>
                      <w:t>for</w:t>
                    </w:r>
                    <w:r>
                      <w:rPr>
                        <w:color w:val="0C0C0E"/>
                        <w:spacing w:val="24"/>
                        <w:w w:val="105"/>
                        <w:sz w:val="12"/>
                      </w:rPr>
                      <w:t> </w:t>
                    </w:r>
                    <w:r>
                      <w:rPr>
                        <w:color w:val="2A2A2D"/>
                        <w:spacing w:val="-4"/>
                        <w:w w:val="105"/>
                        <w:sz w:val="12"/>
                      </w:rPr>
                      <w:t>2</w:t>
                    </w:r>
                    <w:r>
                      <w:rPr>
                        <w:color w:val="0C0C0E"/>
                        <w:spacing w:val="-4"/>
                        <w:w w:val="105"/>
                        <w:sz w:val="12"/>
                      </w:rPr>
                      <w:t>0</w:t>
                    </w:r>
                    <w:r>
                      <w:rPr>
                        <w:color w:val="2A2A2D"/>
                        <w:spacing w:val="-4"/>
                        <w:w w:val="105"/>
                        <w:sz w:val="12"/>
                      </w:rPr>
                      <w:t>2</w:t>
                    </w:r>
                    <w:r>
                      <w:rPr>
                        <w:color w:val="0C0C0E"/>
                        <w:spacing w:val="-4"/>
                        <w:w w:val="105"/>
                        <w:sz w:val="12"/>
                      </w:rPr>
                      <w:t>4</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3536">
              <wp:simplePos x="0" y="0"/>
              <wp:positionH relativeFrom="page">
                <wp:posOffset>638076</wp:posOffset>
              </wp:positionH>
              <wp:positionV relativeFrom="page">
                <wp:posOffset>9524983</wp:posOffset>
              </wp:positionV>
              <wp:extent cx="810895" cy="11112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810895" cy="111125"/>
                      </a:xfrm>
                      <a:prstGeom prst="rect">
                        <a:avLst/>
                      </a:prstGeom>
                    </wps:spPr>
                    <wps:txbx>
                      <w:txbxContent>
                        <w:p>
                          <w:pPr>
                            <w:spacing w:before="16"/>
                            <w:ind w:left="20" w:right="0" w:firstLine="0"/>
                            <w:jc w:val="left"/>
                            <w:rPr>
                              <w:sz w:val="12"/>
                            </w:rPr>
                          </w:pPr>
                          <w:r>
                            <w:rPr>
                              <w:color w:val="212326"/>
                              <w:w w:val="105"/>
                              <w:sz w:val="12"/>
                            </w:rPr>
                            <w:t>Key</w:t>
                          </w:r>
                          <w:r>
                            <w:rPr>
                              <w:color w:val="212326"/>
                              <w:spacing w:val="-5"/>
                              <w:w w:val="105"/>
                              <w:sz w:val="12"/>
                            </w:rPr>
                            <w:t> </w:t>
                          </w:r>
                          <w:r>
                            <w:rPr>
                              <w:color w:val="0C0C0E"/>
                              <w:w w:val="105"/>
                              <w:sz w:val="12"/>
                            </w:rPr>
                            <w:t>Th</w:t>
                          </w:r>
                          <w:r>
                            <w:rPr>
                              <w:color w:val="313134"/>
                              <w:w w:val="105"/>
                              <w:sz w:val="12"/>
                            </w:rPr>
                            <w:t>e</w:t>
                          </w:r>
                          <w:r>
                            <w:rPr>
                              <w:color w:val="0C0C0E"/>
                              <w:w w:val="105"/>
                              <w:sz w:val="12"/>
                            </w:rPr>
                            <w:t>m</w:t>
                          </w:r>
                          <w:r>
                            <w:rPr>
                              <w:color w:val="313134"/>
                              <w:w w:val="105"/>
                              <w:sz w:val="12"/>
                            </w:rPr>
                            <w:t>es </w:t>
                          </w:r>
                          <w:r>
                            <w:rPr>
                              <w:color w:val="0C0C0E"/>
                              <w:w w:val="105"/>
                              <w:sz w:val="12"/>
                            </w:rPr>
                            <w:t>for</w:t>
                          </w:r>
                          <w:r>
                            <w:rPr>
                              <w:color w:val="0C0C0E"/>
                              <w:spacing w:val="24"/>
                              <w:w w:val="105"/>
                              <w:sz w:val="12"/>
                            </w:rPr>
                            <w:t> </w:t>
                          </w:r>
                          <w:r>
                            <w:rPr>
                              <w:color w:val="212326"/>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62944" type="#_x0000_t202" id="docshape49" filled="false" stroked="false">
              <v:textbox inset="0,0,0,0">
                <w:txbxContent>
                  <w:p>
                    <w:pPr>
                      <w:spacing w:before="16"/>
                      <w:ind w:left="20" w:right="0" w:firstLine="0"/>
                      <w:jc w:val="left"/>
                      <w:rPr>
                        <w:sz w:val="12"/>
                      </w:rPr>
                    </w:pPr>
                    <w:r>
                      <w:rPr>
                        <w:color w:val="212326"/>
                        <w:w w:val="105"/>
                        <w:sz w:val="12"/>
                      </w:rPr>
                      <w:t>Key</w:t>
                    </w:r>
                    <w:r>
                      <w:rPr>
                        <w:color w:val="212326"/>
                        <w:spacing w:val="-5"/>
                        <w:w w:val="105"/>
                        <w:sz w:val="12"/>
                      </w:rPr>
                      <w:t> </w:t>
                    </w:r>
                    <w:r>
                      <w:rPr>
                        <w:color w:val="0C0C0E"/>
                        <w:w w:val="105"/>
                        <w:sz w:val="12"/>
                      </w:rPr>
                      <w:t>Th</w:t>
                    </w:r>
                    <w:r>
                      <w:rPr>
                        <w:color w:val="313134"/>
                        <w:w w:val="105"/>
                        <w:sz w:val="12"/>
                      </w:rPr>
                      <w:t>e</w:t>
                    </w:r>
                    <w:r>
                      <w:rPr>
                        <w:color w:val="0C0C0E"/>
                        <w:w w:val="105"/>
                        <w:sz w:val="12"/>
                      </w:rPr>
                      <w:t>m</w:t>
                    </w:r>
                    <w:r>
                      <w:rPr>
                        <w:color w:val="313134"/>
                        <w:w w:val="105"/>
                        <w:sz w:val="12"/>
                      </w:rPr>
                      <w:t>es </w:t>
                    </w:r>
                    <w:r>
                      <w:rPr>
                        <w:color w:val="0C0C0E"/>
                        <w:w w:val="105"/>
                        <w:sz w:val="12"/>
                      </w:rPr>
                      <w:t>for</w:t>
                    </w:r>
                    <w:r>
                      <w:rPr>
                        <w:color w:val="0C0C0E"/>
                        <w:spacing w:val="24"/>
                        <w:w w:val="105"/>
                        <w:sz w:val="12"/>
                      </w:rPr>
                      <w:t> </w:t>
                    </w:r>
                    <w:r>
                      <w:rPr>
                        <w:color w:val="212326"/>
                        <w:spacing w:val="-4"/>
                        <w:w w:val="105"/>
                        <w:sz w:val="12"/>
                      </w:rPr>
                      <w:t>2024</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6096">
              <wp:simplePos x="0" y="0"/>
              <wp:positionH relativeFrom="page">
                <wp:posOffset>638076</wp:posOffset>
              </wp:positionH>
              <wp:positionV relativeFrom="page">
                <wp:posOffset>9524983</wp:posOffset>
              </wp:positionV>
              <wp:extent cx="810895" cy="11112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810895" cy="111125"/>
                      </a:xfrm>
                      <a:prstGeom prst="rect">
                        <a:avLst/>
                      </a:prstGeom>
                    </wps:spPr>
                    <wps:txbx>
                      <w:txbxContent>
                        <w:p>
                          <w:pPr>
                            <w:spacing w:before="16"/>
                            <w:ind w:left="20" w:right="0" w:firstLine="0"/>
                            <w:jc w:val="left"/>
                            <w:rPr>
                              <w:sz w:val="12"/>
                            </w:rPr>
                          </w:pPr>
                          <w:r>
                            <w:rPr>
                              <w:color w:val="1F2123"/>
                              <w:w w:val="105"/>
                              <w:sz w:val="12"/>
                            </w:rPr>
                            <w:t>Key</w:t>
                          </w:r>
                          <w:r>
                            <w:rPr>
                              <w:color w:val="1F2123"/>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1F2123"/>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60384" type="#_x0000_t202" id="docshape70" filled="false" stroked="false">
              <v:textbox inset="0,0,0,0">
                <w:txbxContent>
                  <w:p>
                    <w:pPr>
                      <w:spacing w:before="16"/>
                      <w:ind w:left="20" w:right="0" w:firstLine="0"/>
                      <w:jc w:val="left"/>
                      <w:rPr>
                        <w:sz w:val="12"/>
                      </w:rPr>
                    </w:pPr>
                    <w:r>
                      <w:rPr>
                        <w:color w:val="1F2123"/>
                        <w:w w:val="105"/>
                        <w:sz w:val="12"/>
                      </w:rPr>
                      <w:t>Key</w:t>
                    </w:r>
                    <w:r>
                      <w:rPr>
                        <w:color w:val="1F2123"/>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1F2123"/>
                        <w:spacing w:val="-4"/>
                        <w:w w:val="105"/>
                        <w:sz w:val="12"/>
                      </w:rPr>
                      <w:t>2024</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6608">
              <wp:simplePos x="0" y="0"/>
              <wp:positionH relativeFrom="page">
                <wp:posOffset>638076</wp:posOffset>
              </wp:positionH>
              <wp:positionV relativeFrom="page">
                <wp:posOffset>9524983</wp:posOffset>
              </wp:positionV>
              <wp:extent cx="810895" cy="11112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810895" cy="111125"/>
                      </a:xfrm>
                      <a:prstGeom prst="rect">
                        <a:avLst/>
                      </a:prstGeom>
                    </wps:spPr>
                    <wps:txbx>
                      <w:txbxContent>
                        <w:p>
                          <w:pPr>
                            <w:spacing w:before="16"/>
                            <w:ind w:left="20" w:right="0" w:firstLine="0"/>
                            <w:jc w:val="left"/>
                            <w:rPr>
                              <w:sz w:val="12"/>
                            </w:rPr>
                          </w:pPr>
                          <w:r>
                            <w:rPr>
                              <w:color w:val="212123"/>
                              <w:w w:val="105"/>
                              <w:sz w:val="12"/>
                            </w:rPr>
                            <w:t>Key</w:t>
                          </w:r>
                          <w:r>
                            <w:rPr>
                              <w:color w:val="212123"/>
                              <w:spacing w:val="-5"/>
                              <w:w w:val="105"/>
                              <w:sz w:val="12"/>
                            </w:rPr>
                            <w:t> </w:t>
                          </w:r>
                          <w:r>
                            <w:rPr>
                              <w:color w:val="0C0C0E"/>
                              <w:w w:val="105"/>
                              <w:sz w:val="12"/>
                            </w:rPr>
                            <w:t>Th</w:t>
                          </w:r>
                          <w:r>
                            <w:rPr>
                              <w:color w:val="333334"/>
                              <w:w w:val="105"/>
                              <w:sz w:val="12"/>
                            </w:rPr>
                            <w:t>e</w:t>
                          </w:r>
                          <w:r>
                            <w:rPr>
                              <w:color w:val="0C0C0E"/>
                              <w:w w:val="105"/>
                              <w:sz w:val="12"/>
                            </w:rPr>
                            <w:t>m</w:t>
                          </w:r>
                          <w:r>
                            <w:rPr>
                              <w:color w:val="333334"/>
                              <w:w w:val="105"/>
                              <w:sz w:val="12"/>
                            </w:rPr>
                            <w:t>es </w:t>
                          </w:r>
                          <w:r>
                            <w:rPr>
                              <w:color w:val="0C0C0E"/>
                              <w:w w:val="105"/>
                              <w:sz w:val="12"/>
                            </w:rPr>
                            <w:t>for</w:t>
                          </w:r>
                          <w:r>
                            <w:rPr>
                              <w:color w:val="0C0C0E"/>
                              <w:spacing w:val="24"/>
                              <w:w w:val="105"/>
                              <w:sz w:val="12"/>
                            </w:rPr>
                            <w:t> </w:t>
                          </w:r>
                          <w:r>
                            <w:rPr>
                              <w:color w:val="212123"/>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59872" type="#_x0000_t202" id="docshape71" filled="false" stroked="false">
              <v:textbox inset="0,0,0,0">
                <w:txbxContent>
                  <w:p>
                    <w:pPr>
                      <w:spacing w:before="16"/>
                      <w:ind w:left="20" w:right="0" w:firstLine="0"/>
                      <w:jc w:val="left"/>
                      <w:rPr>
                        <w:sz w:val="12"/>
                      </w:rPr>
                    </w:pPr>
                    <w:r>
                      <w:rPr>
                        <w:color w:val="212123"/>
                        <w:w w:val="105"/>
                        <w:sz w:val="12"/>
                      </w:rPr>
                      <w:t>Key</w:t>
                    </w:r>
                    <w:r>
                      <w:rPr>
                        <w:color w:val="212123"/>
                        <w:spacing w:val="-5"/>
                        <w:w w:val="105"/>
                        <w:sz w:val="12"/>
                      </w:rPr>
                      <w:t> </w:t>
                    </w:r>
                    <w:r>
                      <w:rPr>
                        <w:color w:val="0C0C0E"/>
                        <w:w w:val="105"/>
                        <w:sz w:val="12"/>
                      </w:rPr>
                      <w:t>Th</w:t>
                    </w:r>
                    <w:r>
                      <w:rPr>
                        <w:color w:val="333334"/>
                        <w:w w:val="105"/>
                        <w:sz w:val="12"/>
                      </w:rPr>
                      <w:t>e</w:t>
                    </w:r>
                    <w:r>
                      <w:rPr>
                        <w:color w:val="0C0C0E"/>
                        <w:w w:val="105"/>
                        <w:sz w:val="12"/>
                      </w:rPr>
                      <w:t>m</w:t>
                    </w:r>
                    <w:r>
                      <w:rPr>
                        <w:color w:val="333334"/>
                        <w:w w:val="105"/>
                        <w:sz w:val="12"/>
                      </w:rPr>
                      <w:t>es </w:t>
                    </w:r>
                    <w:r>
                      <w:rPr>
                        <w:color w:val="0C0C0E"/>
                        <w:w w:val="105"/>
                        <w:sz w:val="12"/>
                      </w:rPr>
                      <w:t>for</w:t>
                    </w:r>
                    <w:r>
                      <w:rPr>
                        <w:color w:val="0C0C0E"/>
                        <w:spacing w:val="24"/>
                        <w:w w:val="105"/>
                        <w:sz w:val="12"/>
                      </w:rPr>
                      <w:t> </w:t>
                    </w:r>
                    <w:r>
                      <w:rPr>
                        <w:color w:val="212123"/>
                        <w:spacing w:val="-4"/>
                        <w:w w:val="105"/>
                        <w:sz w:val="12"/>
                      </w:rPr>
                      <w:t>2024</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7632">
              <wp:simplePos x="0" y="0"/>
              <wp:positionH relativeFrom="page">
                <wp:posOffset>638076</wp:posOffset>
              </wp:positionH>
              <wp:positionV relativeFrom="page">
                <wp:posOffset>9524983</wp:posOffset>
              </wp:positionV>
              <wp:extent cx="805180" cy="11112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805180" cy="111125"/>
                      </a:xfrm>
                      <a:prstGeom prst="rect">
                        <a:avLst/>
                      </a:prstGeom>
                    </wps:spPr>
                    <wps:txbx>
                      <w:txbxContent>
                        <w:p>
                          <w:pPr>
                            <w:spacing w:before="16"/>
                            <w:ind w:left="20" w:right="0" w:firstLine="0"/>
                            <w:jc w:val="left"/>
                            <w:rPr>
                              <w:sz w:val="12"/>
                            </w:rPr>
                          </w:pPr>
                          <w:r>
                            <w:rPr>
                              <w:color w:val="0C0C0F"/>
                              <w:w w:val="105"/>
                              <w:sz w:val="12"/>
                            </w:rPr>
                            <w:t>K</w:t>
                          </w:r>
                          <w:r>
                            <w:rPr>
                              <w:color w:val="313133"/>
                              <w:w w:val="105"/>
                              <w:sz w:val="12"/>
                            </w:rPr>
                            <w:t>e</w:t>
                          </w:r>
                          <w:r>
                            <w:rPr>
                              <w:color w:val="0C0C0F"/>
                              <w:w w:val="105"/>
                              <w:sz w:val="12"/>
                            </w:rPr>
                            <w:t>y</w:t>
                          </w:r>
                          <w:r>
                            <w:rPr>
                              <w:color w:val="0C0C0F"/>
                              <w:spacing w:val="-3"/>
                              <w:w w:val="105"/>
                              <w:sz w:val="12"/>
                            </w:rPr>
                            <w:t> </w:t>
                          </w:r>
                          <w:r>
                            <w:rPr>
                              <w:color w:val="0C0C0F"/>
                              <w:w w:val="105"/>
                              <w:sz w:val="12"/>
                            </w:rPr>
                            <w:t>Th</w:t>
                          </w:r>
                          <w:r>
                            <w:rPr>
                              <w:color w:val="313133"/>
                              <w:w w:val="105"/>
                              <w:sz w:val="12"/>
                            </w:rPr>
                            <w:t>e</w:t>
                          </w:r>
                          <w:r>
                            <w:rPr>
                              <w:color w:val="0C0C0F"/>
                              <w:w w:val="105"/>
                              <w:sz w:val="12"/>
                            </w:rPr>
                            <w:t>m</w:t>
                          </w:r>
                          <w:r>
                            <w:rPr>
                              <w:color w:val="313133"/>
                              <w:w w:val="105"/>
                              <w:sz w:val="12"/>
                            </w:rPr>
                            <w:t>es</w:t>
                          </w:r>
                          <w:r>
                            <w:rPr>
                              <w:color w:val="313133"/>
                              <w:spacing w:val="-1"/>
                              <w:w w:val="105"/>
                              <w:sz w:val="12"/>
                            </w:rPr>
                            <w:t> </w:t>
                          </w:r>
                          <w:r>
                            <w:rPr>
                              <w:color w:val="0C0C0F"/>
                              <w:w w:val="105"/>
                              <w:sz w:val="12"/>
                            </w:rPr>
                            <w:t>for</w:t>
                          </w:r>
                          <w:r>
                            <w:rPr>
                              <w:color w:val="0C0C0F"/>
                              <w:spacing w:val="23"/>
                              <w:w w:val="105"/>
                              <w:sz w:val="12"/>
                            </w:rPr>
                            <w:t> </w:t>
                          </w:r>
                          <w:r>
                            <w:rPr>
                              <w:color w:val="0C0C0F"/>
                              <w:spacing w:val="-4"/>
                              <w:w w:val="105"/>
                              <w:sz w:val="12"/>
                            </w:rPr>
                            <w:t>20</w:t>
                          </w:r>
                          <w:r>
                            <w:rPr>
                              <w:color w:val="313133"/>
                              <w:spacing w:val="-4"/>
                              <w:w w:val="105"/>
                              <w:sz w:val="12"/>
                            </w:rPr>
                            <w:t>2</w:t>
                          </w:r>
                          <w:r>
                            <w:rPr>
                              <w:color w:val="0C0C0F"/>
                              <w:spacing w:val="-4"/>
                              <w:w w:val="105"/>
                              <w:sz w:val="12"/>
                            </w:rPr>
                            <w:t>4</w:t>
                          </w:r>
                        </w:p>
                      </w:txbxContent>
                    </wps:txbx>
                    <wps:bodyPr wrap="square" lIns="0" tIns="0" rIns="0" bIns="0" rtlCol="0">
                      <a:noAutofit/>
                    </wps:bodyPr>
                  </wps:wsp>
                </a:graphicData>
              </a:graphic>
            </wp:anchor>
          </w:drawing>
        </mc:Choice>
        <mc:Fallback>
          <w:pict>
            <v:shape style="position:absolute;margin-left:50.242249pt;margin-top:749.998718pt;width:63.4pt;height:8.75pt;mso-position-horizontal-relative:page;mso-position-vertical-relative:page;z-index:-18958848" type="#_x0000_t202" id="docshape75" filled="false" stroked="false">
              <v:textbox inset="0,0,0,0">
                <w:txbxContent>
                  <w:p>
                    <w:pPr>
                      <w:spacing w:before="16"/>
                      <w:ind w:left="20" w:right="0" w:firstLine="0"/>
                      <w:jc w:val="left"/>
                      <w:rPr>
                        <w:sz w:val="12"/>
                      </w:rPr>
                    </w:pPr>
                    <w:r>
                      <w:rPr>
                        <w:color w:val="0C0C0F"/>
                        <w:w w:val="105"/>
                        <w:sz w:val="12"/>
                      </w:rPr>
                      <w:t>K</w:t>
                    </w:r>
                    <w:r>
                      <w:rPr>
                        <w:color w:val="313133"/>
                        <w:w w:val="105"/>
                        <w:sz w:val="12"/>
                      </w:rPr>
                      <w:t>e</w:t>
                    </w:r>
                    <w:r>
                      <w:rPr>
                        <w:color w:val="0C0C0F"/>
                        <w:w w:val="105"/>
                        <w:sz w:val="12"/>
                      </w:rPr>
                      <w:t>y</w:t>
                    </w:r>
                    <w:r>
                      <w:rPr>
                        <w:color w:val="0C0C0F"/>
                        <w:spacing w:val="-3"/>
                        <w:w w:val="105"/>
                        <w:sz w:val="12"/>
                      </w:rPr>
                      <w:t> </w:t>
                    </w:r>
                    <w:r>
                      <w:rPr>
                        <w:color w:val="0C0C0F"/>
                        <w:w w:val="105"/>
                        <w:sz w:val="12"/>
                      </w:rPr>
                      <w:t>Th</w:t>
                    </w:r>
                    <w:r>
                      <w:rPr>
                        <w:color w:val="313133"/>
                        <w:w w:val="105"/>
                        <w:sz w:val="12"/>
                      </w:rPr>
                      <w:t>e</w:t>
                    </w:r>
                    <w:r>
                      <w:rPr>
                        <w:color w:val="0C0C0F"/>
                        <w:w w:val="105"/>
                        <w:sz w:val="12"/>
                      </w:rPr>
                      <w:t>m</w:t>
                    </w:r>
                    <w:r>
                      <w:rPr>
                        <w:color w:val="313133"/>
                        <w:w w:val="105"/>
                        <w:sz w:val="12"/>
                      </w:rPr>
                      <w:t>es</w:t>
                    </w:r>
                    <w:r>
                      <w:rPr>
                        <w:color w:val="313133"/>
                        <w:spacing w:val="-1"/>
                        <w:w w:val="105"/>
                        <w:sz w:val="12"/>
                      </w:rPr>
                      <w:t> </w:t>
                    </w:r>
                    <w:r>
                      <w:rPr>
                        <w:color w:val="0C0C0F"/>
                        <w:w w:val="105"/>
                        <w:sz w:val="12"/>
                      </w:rPr>
                      <w:t>for</w:t>
                    </w:r>
                    <w:r>
                      <w:rPr>
                        <w:color w:val="0C0C0F"/>
                        <w:spacing w:val="23"/>
                        <w:w w:val="105"/>
                        <w:sz w:val="12"/>
                      </w:rPr>
                      <w:t> </w:t>
                    </w:r>
                    <w:r>
                      <w:rPr>
                        <w:color w:val="0C0C0F"/>
                        <w:spacing w:val="-4"/>
                        <w:w w:val="105"/>
                        <w:sz w:val="12"/>
                      </w:rPr>
                      <w:t>20</w:t>
                    </w:r>
                    <w:r>
                      <w:rPr>
                        <w:color w:val="313133"/>
                        <w:spacing w:val="-4"/>
                        <w:w w:val="105"/>
                        <w:sz w:val="12"/>
                      </w:rPr>
                      <w:t>2</w:t>
                    </w:r>
                    <w:r>
                      <w:rPr>
                        <w:color w:val="0C0C0F"/>
                        <w:spacing w:val="-4"/>
                        <w:w w:val="105"/>
                        <w:sz w:val="12"/>
                      </w:rPr>
                      <w:t>4</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8144">
              <wp:simplePos x="0" y="0"/>
              <wp:positionH relativeFrom="page">
                <wp:posOffset>638076</wp:posOffset>
              </wp:positionH>
              <wp:positionV relativeFrom="page">
                <wp:posOffset>9524983</wp:posOffset>
              </wp:positionV>
              <wp:extent cx="810895" cy="11112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810895" cy="111125"/>
                      </a:xfrm>
                      <a:prstGeom prst="rect">
                        <a:avLst/>
                      </a:prstGeom>
                    </wps:spPr>
                    <wps:txbx>
                      <w:txbxContent>
                        <w:p>
                          <w:pPr>
                            <w:spacing w:before="16"/>
                            <w:ind w:left="20" w:right="0" w:firstLine="0"/>
                            <w:jc w:val="left"/>
                            <w:rPr>
                              <w:sz w:val="12"/>
                            </w:rPr>
                          </w:pPr>
                          <w:r>
                            <w:rPr>
                              <w:color w:val="212123"/>
                              <w:w w:val="105"/>
                              <w:sz w:val="12"/>
                            </w:rPr>
                            <w:t>Key</w:t>
                          </w:r>
                          <w:r>
                            <w:rPr>
                              <w:color w:val="212123"/>
                              <w:spacing w:val="-5"/>
                              <w:w w:val="105"/>
                              <w:sz w:val="12"/>
                            </w:rPr>
                            <w:t> </w:t>
                          </w:r>
                          <w:r>
                            <w:rPr>
                              <w:color w:val="0C0C0E"/>
                              <w:w w:val="105"/>
                              <w:sz w:val="12"/>
                            </w:rPr>
                            <w:t>Th</w:t>
                          </w:r>
                          <w:r>
                            <w:rPr>
                              <w:color w:val="313133"/>
                              <w:w w:val="105"/>
                              <w:sz w:val="12"/>
                            </w:rPr>
                            <w:t>e</w:t>
                          </w:r>
                          <w:r>
                            <w:rPr>
                              <w:color w:val="0C0C0E"/>
                              <w:w w:val="105"/>
                              <w:sz w:val="12"/>
                            </w:rPr>
                            <w:t>m</w:t>
                          </w:r>
                          <w:r>
                            <w:rPr>
                              <w:color w:val="313133"/>
                              <w:w w:val="105"/>
                              <w:sz w:val="12"/>
                            </w:rPr>
                            <w:t>es </w:t>
                          </w:r>
                          <w:r>
                            <w:rPr>
                              <w:color w:val="0C0C0E"/>
                              <w:w w:val="105"/>
                              <w:sz w:val="12"/>
                            </w:rPr>
                            <w:t>for</w:t>
                          </w:r>
                          <w:r>
                            <w:rPr>
                              <w:color w:val="0C0C0E"/>
                              <w:spacing w:val="24"/>
                              <w:w w:val="105"/>
                              <w:sz w:val="12"/>
                            </w:rPr>
                            <w:t> </w:t>
                          </w:r>
                          <w:r>
                            <w:rPr>
                              <w:color w:val="212123"/>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58336" type="#_x0000_t202" id="docshape76" filled="false" stroked="false">
              <v:textbox inset="0,0,0,0">
                <w:txbxContent>
                  <w:p>
                    <w:pPr>
                      <w:spacing w:before="16"/>
                      <w:ind w:left="20" w:right="0" w:firstLine="0"/>
                      <w:jc w:val="left"/>
                      <w:rPr>
                        <w:sz w:val="12"/>
                      </w:rPr>
                    </w:pPr>
                    <w:r>
                      <w:rPr>
                        <w:color w:val="212123"/>
                        <w:w w:val="105"/>
                        <w:sz w:val="12"/>
                      </w:rPr>
                      <w:t>Key</w:t>
                    </w:r>
                    <w:r>
                      <w:rPr>
                        <w:color w:val="212123"/>
                        <w:spacing w:val="-5"/>
                        <w:w w:val="105"/>
                        <w:sz w:val="12"/>
                      </w:rPr>
                      <w:t> </w:t>
                    </w:r>
                    <w:r>
                      <w:rPr>
                        <w:color w:val="0C0C0E"/>
                        <w:w w:val="105"/>
                        <w:sz w:val="12"/>
                      </w:rPr>
                      <w:t>Th</w:t>
                    </w:r>
                    <w:r>
                      <w:rPr>
                        <w:color w:val="313133"/>
                        <w:w w:val="105"/>
                        <w:sz w:val="12"/>
                      </w:rPr>
                      <w:t>e</w:t>
                    </w:r>
                    <w:r>
                      <w:rPr>
                        <w:color w:val="0C0C0E"/>
                        <w:w w:val="105"/>
                        <w:sz w:val="12"/>
                      </w:rPr>
                      <w:t>m</w:t>
                    </w:r>
                    <w:r>
                      <w:rPr>
                        <w:color w:val="313133"/>
                        <w:w w:val="105"/>
                        <w:sz w:val="12"/>
                      </w:rPr>
                      <w:t>es </w:t>
                    </w:r>
                    <w:r>
                      <w:rPr>
                        <w:color w:val="0C0C0E"/>
                        <w:w w:val="105"/>
                        <w:sz w:val="12"/>
                      </w:rPr>
                      <w:t>for</w:t>
                    </w:r>
                    <w:r>
                      <w:rPr>
                        <w:color w:val="0C0C0E"/>
                        <w:spacing w:val="24"/>
                        <w:w w:val="105"/>
                        <w:sz w:val="12"/>
                      </w:rPr>
                      <w:t> </w:t>
                    </w:r>
                    <w:r>
                      <w:rPr>
                        <w:color w:val="212123"/>
                        <w:spacing w:val="-4"/>
                        <w:w w:val="105"/>
                        <w:sz w:val="12"/>
                      </w:rPr>
                      <w:t>2024</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0704">
              <wp:simplePos x="0" y="0"/>
              <wp:positionH relativeFrom="page">
                <wp:posOffset>638076</wp:posOffset>
              </wp:positionH>
              <wp:positionV relativeFrom="page">
                <wp:posOffset>9524983</wp:posOffset>
              </wp:positionV>
              <wp:extent cx="805180" cy="11112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805180" cy="111125"/>
                      </a:xfrm>
                      <a:prstGeom prst="rect">
                        <a:avLst/>
                      </a:prstGeom>
                    </wps:spPr>
                    <wps:txbx>
                      <w:txbxContent>
                        <w:p>
                          <w:pPr>
                            <w:spacing w:before="16"/>
                            <w:ind w:left="20" w:right="0" w:firstLine="0"/>
                            <w:jc w:val="left"/>
                            <w:rPr>
                              <w:sz w:val="12"/>
                            </w:rPr>
                          </w:pPr>
                          <w:r>
                            <w:rPr>
                              <w:color w:val="232428"/>
                              <w:w w:val="105"/>
                              <w:sz w:val="12"/>
                            </w:rPr>
                            <w:t>Key</w:t>
                          </w:r>
                          <w:r>
                            <w:rPr>
                              <w:color w:val="232428"/>
                              <w:spacing w:val="-5"/>
                              <w:w w:val="105"/>
                              <w:sz w:val="12"/>
                            </w:rPr>
                            <w:t> </w:t>
                          </w:r>
                          <w:r>
                            <w:rPr>
                              <w:color w:val="0C0C0E"/>
                              <w:w w:val="105"/>
                              <w:sz w:val="12"/>
                            </w:rPr>
                            <w:t>Th</w:t>
                          </w:r>
                          <w:r>
                            <w:rPr>
                              <w:color w:val="343436"/>
                              <w:w w:val="105"/>
                              <w:sz w:val="12"/>
                            </w:rPr>
                            <w:t>e</w:t>
                          </w:r>
                          <w:r>
                            <w:rPr>
                              <w:color w:val="0C0C0E"/>
                              <w:w w:val="105"/>
                              <w:sz w:val="12"/>
                            </w:rPr>
                            <w:t>m</w:t>
                          </w:r>
                          <w:r>
                            <w:rPr>
                              <w:color w:val="343436"/>
                              <w:w w:val="105"/>
                              <w:sz w:val="12"/>
                            </w:rPr>
                            <w:t>es </w:t>
                          </w:r>
                          <w:r>
                            <w:rPr>
                              <w:color w:val="0C0C0E"/>
                              <w:w w:val="105"/>
                              <w:sz w:val="12"/>
                            </w:rPr>
                            <w:t>for</w:t>
                          </w:r>
                          <w:r>
                            <w:rPr>
                              <w:color w:val="0C0C0E"/>
                              <w:spacing w:val="24"/>
                              <w:w w:val="105"/>
                              <w:sz w:val="12"/>
                            </w:rPr>
                            <w:t> </w:t>
                          </w:r>
                          <w:r>
                            <w:rPr>
                              <w:color w:val="232428"/>
                              <w:spacing w:val="-4"/>
                              <w:w w:val="105"/>
                              <w:sz w:val="12"/>
                            </w:rPr>
                            <w:t>2</w:t>
                          </w:r>
                          <w:r>
                            <w:rPr>
                              <w:color w:val="0C0C0E"/>
                              <w:spacing w:val="-4"/>
                              <w:w w:val="105"/>
                              <w:sz w:val="12"/>
                            </w:rPr>
                            <w:t>0</w:t>
                          </w:r>
                          <w:r>
                            <w:rPr>
                              <w:color w:val="232428"/>
                              <w:spacing w:val="-4"/>
                              <w:w w:val="105"/>
                              <w:sz w:val="12"/>
                            </w:rPr>
                            <w:t>2</w:t>
                          </w:r>
                          <w:r>
                            <w:rPr>
                              <w:color w:val="0C0C0E"/>
                              <w:spacing w:val="-4"/>
                              <w:w w:val="105"/>
                              <w:sz w:val="12"/>
                            </w:rPr>
                            <w:t>4</w:t>
                          </w:r>
                        </w:p>
                      </w:txbxContent>
                    </wps:txbx>
                    <wps:bodyPr wrap="square" lIns="0" tIns="0" rIns="0" bIns="0" rtlCol="0">
                      <a:noAutofit/>
                    </wps:bodyPr>
                  </wps:wsp>
                </a:graphicData>
              </a:graphic>
            </wp:anchor>
          </w:drawing>
        </mc:Choice>
        <mc:Fallback>
          <w:pict>
            <v:shape style="position:absolute;margin-left:50.242249pt;margin-top:749.998718pt;width:63.4pt;height:8.75pt;mso-position-horizontal-relative:page;mso-position-vertical-relative:page;z-index:-18955776" type="#_x0000_t202" id="docshape83" filled="false" stroked="false">
              <v:textbox inset="0,0,0,0">
                <w:txbxContent>
                  <w:p>
                    <w:pPr>
                      <w:spacing w:before="16"/>
                      <w:ind w:left="20" w:right="0" w:firstLine="0"/>
                      <w:jc w:val="left"/>
                      <w:rPr>
                        <w:sz w:val="12"/>
                      </w:rPr>
                    </w:pPr>
                    <w:r>
                      <w:rPr>
                        <w:color w:val="232428"/>
                        <w:w w:val="105"/>
                        <w:sz w:val="12"/>
                      </w:rPr>
                      <w:t>Key</w:t>
                    </w:r>
                    <w:r>
                      <w:rPr>
                        <w:color w:val="232428"/>
                        <w:spacing w:val="-5"/>
                        <w:w w:val="105"/>
                        <w:sz w:val="12"/>
                      </w:rPr>
                      <w:t> </w:t>
                    </w:r>
                    <w:r>
                      <w:rPr>
                        <w:color w:val="0C0C0E"/>
                        <w:w w:val="105"/>
                        <w:sz w:val="12"/>
                      </w:rPr>
                      <w:t>Th</w:t>
                    </w:r>
                    <w:r>
                      <w:rPr>
                        <w:color w:val="343436"/>
                        <w:w w:val="105"/>
                        <w:sz w:val="12"/>
                      </w:rPr>
                      <w:t>e</w:t>
                    </w:r>
                    <w:r>
                      <w:rPr>
                        <w:color w:val="0C0C0E"/>
                        <w:w w:val="105"/>
                        <w:sz w:val="12"/>
                      </w:rPr>
                      <w:t>m</w:t>
                    </w:r>
                    <w:r>
                      <w:rPr>
                        <w:color w:val="343436"/>
                        <w:w w:val="105"/>
                        <w:sz w:val="12"/>
                      </w:rPr>
                      <w:t>es </w:t>
                    </w:r>
                    <w:r>
                      <w:rPr>
                        <w:color w:val="0C0C0E"/>
                        <w:w w:val="105"/>
                        <w:sz w:val="12"/>
                      </w:rPr>
                      <w:t>for</w:t>
                    </w:r>
                    <w:r>
                      <w:rPr>
                        <w:color w:val="0C0C0E"/>
                        <w:spacing w:val="24"/>
                        <w:w w:val="105"/>
                        <w:sz w:val="12"/>
                      </w:rPr>
                      <w:t> </w:t>
                    </w:r>
                    <w:r>
                      <w:rPr>
                        <w:color w:val="232428"/>
                        <w:spacing w:val="-4"/>
                        <w:w w:val="105"/>
                        <w:sz w:val="12"/>
                      </w:rPr>
                      <w:t>2</w:t>
                    </w:r>
                    <w:r>
                      <w:rPr>
                        <w:color w:val="0C0C0E"/>
                        <w:spacing w:val="-4"/>
                        <w:w w:val="105"/>
                        <w:sz w:val="12"/>
                      </w:rPr>
                      <w:t>0</w:t>
                    </w:r>
                    <w:r>
                      <w:rPr>
                        <w:color w:val="232428"/>
                        <w:spacing w:val="-4"/>
                        <w:w w:val="105"/>
                        <w:sz w:val="12"/>
                      </w:rPr>
                      <w:t>2</w:t>
                    </w:r>
                    <w:r>
                      <w:rPr>
                        <w:color w:val="0C0C0E"/>
                        <w:spacing w:val="-4"/>
                        <w:w w:val="105"/>
                        <w:sz w:val="12"/>
                      </w:rPr>
                      <w:t>4</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1216">
              <wp:simplePos x="0" y="0"/>
              <wp:positionH relativeFrom="page">
                <wp:posOffset>638076</wp:posOffset>
              </wp:positionH>
              <wp:positionV relativeFrom="page">
                <wp:posOffset>9524983</wp:posOffset>
              </wp:positionV>
              <wp:extent cx="810895" cy="11112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810895" cy="111125"/>
                      </a:xfrm>
                      <a:prstGeom prst="rect">
                        <a:avLst/>
                      </a:prstGeom>
                    </wps:spPr>
                    <wps:txbx>
                      <w:txbxContent>
                        <w:p>
                          <w:pPr>
                            <w:spacing w:before="16"/>
                            <w:ind w:left="20" w:right="0" w:firstLine="0"/>
                            <w:jc w:val="left"/>
                            <w:rPr>
                              <w:sz w:val="12"/>
                            </w:rPr>
                          </w:pPr>
                          <w:r>
                            <w:rPr>
                              <w:color w:val="212124"/>
                              <w:w w:val="105"/>
                              <w:sz w:val="12"/>
                            </w:rPr>
                            <w:t>Key</w:t>
                          </w:r>
                          <w:r>
                            <w:rPr>
                              <w:color w:val="212124"/>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12124"/>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55264" type="#_x0000_t202" id="docshape84" filled="false" stroked="false">
              <v:textbox inset="0,0,0,0">
                <w:txbxContent>
                  <w:p>
                    <w:pPr>
                      <w:spacing w:before="16"/>
                      <w:ind w:left="20" w:right="0" w:firstLine="0"/>
                      <w:jc w:val="left"/>
                      <w:rPr>
                        <w:sz w:val="12"/>
                      </w:rPr>
                    </w:pPr>
                    <w:r>
                      <w:rPr>
                        <w:color w:val="212124"/>
                        <w:w w:val="105"/>
                        <w:sz w:val="12"/>
                      </w:rPr>
                      <w:t>Key</w:t>
                    </w:r>
                    <w:r>
                      <w:rPr>
                        <w:color w:val="212124"/>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12124"/>
                        <w:spacing w:val="-4"/>
                        <w:w w:val="105"/>
                        <w:sz w:val="12"/>
                      </w:rPr>
                      <w:t>2024</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3776">
              <wp:simplePos x="0" y="0"/>
              <wp:positionH relativeFrom="page">
                <wp:posOffset>638076</wp:posOffset>
              </wp:positionH>
              <wp:positionV relativeFrom="page">
                <wp:posOffset>9524983</wp:posOffset>
              </wp:positionV>
              <wp:extent cx="295275" cy="11112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95275" cy="111125"/>
                      </a:xfrm>
                      <a:prstGeom prst="rect">
                        <a:avLst/>
                      </a:prstGeom>
                    </wps:spPr>
                    <wps:txbx>
                      <w:txbxContent>
                        <w:p>
                          <w:pPr>
                            <w:spacing w:before="16"/>
                            <w:ind w:left="20" w:right="0" w:firstLine="0"/>
                            <w:jc w:val="left"/>
                            <w:rPr>
                              <w:sz w:val="12"/>
                            </w:rPr>
                          </w:pPr>
                          <w:r>
                            <w:rPr>
                              <w:color w:val="0C0C0F"/>
                              <w:spacing w:val="-2"/>
                              <w:w w:val="115"/>
                              <w:sz w:val="12"/>
                            </w:rPr>
                            <w:t>Bitc</w:t>
                          </w:r>
                          <w:r>
                            <w:rPr>
                              <w:color w:val="21262D"/>
                              <w:spacing w:val="-2"/>
                              <w:w w:val="115"/>
                              <w:sz w:val="12"/>
                            </w:rPr>
                            <w:t>o</w:t>
                          </w:r>
                          <w:r>
                            <w:rPr>
                              <w:color w:val="0C0C0F"/>
                              <w:spacing w:val="-2"/>
                              <w:w w:val="115"/>
                              <w:sz w:val="12"/>
                            </w:rPr>
                            <w:t>in</w:t>
                          </w:r>
                        </w:p>
                      </w:txbxContent>
                    </wps:txbx>
                    <wps:bodyPr wrap="square" lIns="0" tIns="0" rIns="0" bIns="0" rtlCol="0">
                      <a:noAutofit/>
                    </wps:bodyPr>
                  </wps:wsp>
                </a:graphicData>
              </a:graphic>
            </wp:anchor>
          </w:drawing>
        </mc:Choice>
        <mc:Fallback>
          <w:pict>
            <v:shape style="position:absolute;margin-left:50.242249pt;margin-top:749.998718pt;width:23.25pt;height:8.75pt;mso-position-horizontal-relative:page;mso-position-vertical-relative:page;z-index:-18952704" type="#_x0000_t202" id="docshape93" filled="false" stroked="false">
              <v:textbox inset="0,0,0,0">
                <w:txbxContent>
                  <w:p>
                    <w:pPr>
                      <w:spacing w:before="16"/>
                      <w:ind w:left="20" w:right="0" w:firstLine="0"/>
                      <w:jc w:val="left"/>
                      <w:rPr>
                        <w:sz w:val="12"/>
                      </w:rPr>
                    </w:pPr>
                    <w:r>
                      <w:rPr>
                        <w:color w:val="0C0C0F"/>
                        <w:spacing w:val="-2"/>
                        <w:w w:val="115"/>
                        <w:sz w:val="12"/>
                      </w:rPr>
                      <w:t>Bitc</w:t>
                    </w:r>
                    <w:r>
                      <w:rPr>
                        <w:color w:val="21262D"/>
                        <w:spacing w:val="-2"/>
                        <w:w w:val="115"/>
                        <w:sz w:val="12"/>
                      </w:rPr>
                      <w:t>o</w:t>
                    </w:r>
                    <w:r>
                      <w:rPr>
                        <w:color w:val="0C0C0F"/>
                        <w:spacing w:val="-2"/>
                        <w:w w:val="115"/>
                        <w:sz w:val="12"/>
                      </w:rPr>
                      <w:t>in</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2272">
              <wp:simplePos x="0" y="0"/>
              <wp:positionH relativeFrom="page">
                <wp:posOffset>637669</wp:posOffset>
              </wp:positionH>
              <wp:positionV relativeFrom="page">
                <wp:posOffset>9519228</wp:posOffset>
              </wp:positionV>
              <wp:extent cx="841375" cy="11811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841375" cy="118110"/>
                      </a:xfrm>
                      <a:prstGeom prst="rect">
                        <a:avLst/>
                      </a:prstGeom>
                    </wps:spPr>
                    <wps:txbx>
                      <w:txbxContent>
                        <w:p>
                          <w:pPr>
                            <w:spacing w:before="16"/>
                            <w:ind w:left="20" w:right="0" w:firstLine="0"/>
                            <w:jc w:val="left"/>
                            <w:rPr>
                              <w:sz w:val="13"/>
                            </w:rPr>
                          </w:pPr>
                          <w:r>
                            <w:rPr>
                              <w:color w:val="28282A"/>
                              <w:w w:val="105"/>
                              <w:sz w:val="13"/>
                            </w:rPr>
                            <w:t>Ad</w:t>
                          </w:r>
                          <w:r>
                            <w:rPr>
                              <w:color w:val="0C0C0E"/>
                              <w:w w:val="105"/>
                              <w:sz w:val="13"/>
                            </w:rPr>
                            <w:t>di</w:t>
                          </w:r>
                          <w:r>
                            <w:rPr>
                              <w:color w:val="28282A"/>
                              <w:w w:val="105"/>
                              <w:sz w:val="13"/>
                            </w:rPr>
                            <w:t>t</w:t>
                          </w:r>
                          <w:r>
                            <w:rPr>
                              <w:color w:val="0C0C0E"/>
                              <w:w w:val="105"/>
                              <w:sz w:val="13"/>
                            </w:rPr>
                            <w:t>i</w:t>
                          </w:r>
                          <w:r>
                            <w:rPr>
                              <w:color w:val="28282A"/>
                              <w:w w:val="105"/>
                              <w:sz w:val="13"/>
                            </w:rPr>
                            <w:t>o</w:t>
                          </w:r>
                          <w:r>
                            <w:rPr>
                              <w:color w:val="0C0C0E"/>
                              <w:w w:val="105"/>
                              <w:sz w:val="13"/>
                            </w:rPr>
                            <w:t>n</w:t>
                          </w:r>
                          <w:r>
                            <w:rPr>
                              <w:color w:val="28282A"/>
                              <w:w w:val="105"/>
                              <w:sz w:val="13"/>
                            </w:rPr>
                            <w:t>a</w:t>
                          </w:r>
                          <w:r>
                            <w:rPr>
                              <w:color w:val="0C0C0E"/>
                              <w:w w:val="105"/>
                              <w:sz w:val="13"/>
                            </w:rPr>
                            <w:t>l</w:t>
                          </w:r>
                          <w:r>
                            <w:rPr>
                              <w:color w:val="0C0C0E"/>
                              <w:spacing w:val="12"/>
                              <w:w w:val="105"/>
                              <w:sz w:val="13"/>
                            </w:rPr>
                            <w:t> </w:t>
                          </w:r>
                          <w:r>
                            <w:rPr>
                              <w:color w:val="0C0C0E"/>
                              <w:spacing w:val="-2"/>
                              <w:w w:val="105"/>
                              <w:sz w:val="13"/>
                            </w:rPr>
                            <w:t>R</w:t>
                          </w:r>
                          <w:r>
                            <w:rPr>
                              <w:color w:val="28282A"/>
                              <w:spacing w:val="-2"/>
                              <w:w w:val="105"/>
                              <w:sz w:val="13"/>
                            </w:rPr>
                            <w:t>es</w:t>
                          </w:r>
                          <w:r>
                            <w:rPr>
                              <w:color w:val="0C0C0E"/>
                              <w:spacing w:val="-2"/>
                              <w:w w:val="105"/>
                              <w:sz w:val="13"/>
                            </w:rPr>
                            <w:t>ourc</w:t>
                          </w:r>
                          <w:r>
                            <w:rPr>
                              <w:color w:val="28282A"/>
                              <w:spacing w:val="-2"/>
                              <w:w w:val="105"/>
                              <w:sz w:val="13"/>
                            </w:rPr>
                            <w:t>es</w:t>
                          </w:r>
                        </w:p>
                      </w:txbxContent>
                    </wps:txbx>
                    <wps:bodyPr wrap="square" lIns="0" tIns="0" rIns="0" bIns="0" rtlCol="0">
                      <a:noAutofit/>
                    </wps:bodyPr>
                  </wps:wsp>
                </a:graphicData>
              </a:graphic>
            </wp:anchor>
          </w:drawing>
        </mc:Choice>
        <mc:Fallback>
          <w:pict>
            <v:shape style="position:absolute;margin-left:50.210159pt;margin-top:749.545532pt;width:66.25pt;height:9.3pt;mso-position-horizontal-relative:page;mso-position-vertical-relative:page;z-index:-18974208" type="#_x0000_t202" id="docshape5" filled="false" stroked="false">
              <v:textbox inset="0,0,0,0">
                <w:txbxContent>
                  <w:p>
                    <w:pPr>
                      <w:spacing w:before="16"/>
                      <w:ind w:left="20" w:right="0" w:firstLine="0"/>
                      <w:jc w:val="left"/>
                      <w:rPr>
                        <w:sz w:val="13"/>
                      </w:rPr>
                    </w:pPr>
                    <w:r>
                      <w:rPr>
                        <w:color w:val="28282A"/>
                        <w:w w:val="105"/>
                        <w:sz w:val="13"/>
                      </w:rPr>
                      <w:t>Ad</w:t>
                    </w:r>
                    <w:r>
                      <w:rPr>
                        <w:color w:val="0C0C0E"/>
                        <w:w w:val="105"/>
                        <w:sz w:val="13"/>
                      </w:rPr>
                      <w:t>di</w:t>
                    </w:r>
                    <w:r>
                      <w:rPr>
                        <w:color w:val="28282A"/>
                        <w:w w:val="105"/>
                        <w:sz w:val="13"/>
                      </w:rPr>
                      <w:t>t</w:t>
                    </w:r>
                    <w:r>
                      <w:rPr>
                        <w:color w:val="0C0C0E"/>
                        <w:w w:val="105"/>
                        <w:sz w:val="13"/>
                      </w:rPr>
                      <w:t>i</w:t>
                    </w:r>
                    <w:r>
                      <w:rPr>
                        <w:color w:val="28282A"/>
                        <w:w w:val="105"/>
                        <w:sz w:val="13"/>
                      </w:rPr>
                      <w:t>o</w:t>
                    </w:r>
                    <w:r>
                      <w:rPr>
                        <w:color w:val="0C0C0E"/>
                        <w:w w:val="105"/>
                        <w:sz w:val="13"/>
                      </w:rPr>
                      <w:t>n</w:t>
                    </w:r>
                    <w:r>
                      <w:rPr>
                        <w:color w:val="28282A"/>
                        <w:w w:val="105"/>
                        <w:sz w:val="13"/>
                      </w:rPr>
                      <w:t>a</w:t>
                    </w:r>
                    <w:r>
                      <w:rPr>
                        <w:color w:val="0C0C0E"/>
                        <w:w w:val="105"/>
                        <w:sz w:val="13"/>
                      </w:rPr>
                      <w:t>l</w:t>
                    </w:r>
                    <w:r>
                      <w:rPr>
                        <w:color w:val="0C0C0E"/>
                        <w:spacing w:val="12"/>
                        <w:w w:val="105"/>
                        <w:sz w:val="13"/>
                      </w:rPr>
                      <w:t> </w:t>
                    </w:r>
                    <w:r>
                      <w:rPr>
                        <w:color w:val="0C0C0E"/>
                        <w:spacing w:val="-2"/>
                        <w:w w:val="105"/>
                        <w:sz w:val="13"/>
                      </w:rPr>
                      <w:t>R</w:t>
                    </w:r>
                    <w:r>
                      <w:rPr>
                        <w:color w:val="28282A"/>
                        <w:spacing w:val="-2"/>
                        <w:w w:val="105"/>
                        <w:sz w:val="13"/>
                      </w:rPr>
                      <w:t>es</w:t>
                    </w:r>
                    <w:r>
                      <w:rPr>
                        <w:color w:val="0C0C0E"/>
                        <w:spacing w:val="-2"/>
                        <w:w w:val="105"/>
                        <w:sz w:val="13"/>
                      </w:rPr>
                      <w:t>ourc</w:t>
                    </w:r>
                    <w:r>
                      <w:rPr>
                        <w:color w:val="28282A"/>
                        <w:spacing w:val="-2"/>
                        <w:w w:val="105"/>
                        <w:sz w:val="13"/>
                      </w:rPr>
                      <w:t>es</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4364288">
              <wp:simplePos x="0" y="0"/>
              <wp:positionH relativeFrom="page">
                <wp:posOffset>642242</wp:posOffset>
              </wp:positionH>
              <wp:positionV relativeFrom="page">
                <wp:posOffset>9520398</wp:posOffset>
              </wp:positionV>
              <wp:extent cx="290195" cy="11747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90195" cy="117475"/>
                      </a:xfrm>
                      <a:prstGeom prst="rect">
                        <a:avLst/>
                      </a:prstGeom>
                    </wps:spPr>
                    <wps:txbx>
                      <w:txbxContent>
                        <w:p>
                          <w:pPr>
                            <w:spacing w:before="14"/>
                            <w:ind w:left="20" w:right="0" w:firstLine="0"/>
                            <w:jc w:val="left"/>
                            <w:rPr>
                              <w:rFonts w:ascii="Times New Roman"/>
                              <w:sz w:val="13"/>
                            </w:rPr>
                          </w:pPr>
                          <w:r>
                            <w:rPr>
                              <w:rFonts w:ascii="Times New Roman"/>
                              <w:color w:val="080808"/>
                              <w:spacing w:val="-2"/>
                              <w:w w:val="110"/>
                              <w:sz w:val="13"/>
                            </w:rPr>
                            <w:t>Bitc</w:t>
                          </w:r>
                          <w:r>
                            <w:rPr>
                              <w:rFonts w:ascii="Times New Roman"/>
                              <w:color w:val="242626"/>
                              <w:spacing w:val="-2"/>
                              <w:w w:val="110"/>
                              <w:sz w:val="13"/>
                            </w:rPr>
                            <w:t>o</w:t>
                          </w:r>
                          <w:r>
                            <w:rPr>
                              <w:rFonts w:ascii="Times New Roman"/>
                              <w:color w:val="080808"/>
                              <w:spacing w:val="-2"/>
                              <w:w w:val="110"/>
                              <w:sz w:val="13"/>
                            </w:rPr>
                            <w:t>in</w:t>
                          </w:r>
                        </w:p>
                      </w:txbxContent>
                    </wps:txbx>
                    <wps:bodyPr wrap="square" lIns="0" tIns="0" rIns="0" bIns="0" rtlCol="0">
                      <a:noAutofit/>
                    </wps:bodyPr>
                  </wps:wsp>
                </a:graphicData>
              </a:graphic>
            </wp:anchor>
          </w:drawing>
        </mc:Choice>
        <mc:Fallback>
          <w:pict>
            <v:shape style="position:absolute;margin-left:50.570271pt;margin-top:749.637695pt;width:22.85pt;height:9.25pt;mso-position-horizontal-relative:page;mso-position-vertical-relative:page;z-index:-18952192" type="#_x0000_t202" id="docshape94" filled="false" stroked="false">
              <v:textbox inset="0,0,0,0">
                <w:txbxContent>
                  <w:p>
                    <w:pPr>
                      <w:spacing w:before="14"/>
                      <w:ind w:left="20" w:right="0" w:firstLine="0"/>
                      <w:jc w:val="left"/>
                      <w:rPr>
                        <w:rFonts w:ascii="Times New Roman"/>
                        <w:sz w:val="13"/>
                      </w:rPr>
                    </w:pPr>
                    <w:r>
                      <w:rPr>
                        <w:rFonts w:ascii="Times New Roman"/>
                        <w:color w:val="080808"/>
                        <w:spacing w:val="-2"/>
                        <w:w w:val="110"/>
                        <w:sz w:val="13"/>
                      </w:rPr>
                      <w:t>Bitc</w:t>
                    </w:r>
                    <w:r>
                      <w:rPr>
                        <w:rFonts w:ascii="Times New Roman"/>
                        <w:color w:val="242626"/>
                        <w:spacing w:val="-2"/>
                        <w:w w:val="110"/>
                        <w:sz w:val="13"/>
                      </w:rPr>
                      <w:t>o</w:t>
                    </w:r>
                    <w:r>
                      <w:rPr>
                        <w:rFonts w:ascii="Times New Roman"/>
                        <w:color w:val="080808"/>
                        <w:spacing w:val="-2"/>
                        <w:w w:val="110"/>
                        <w:sz w:val="13"/>
                      </w:rPr>
                      <w:t>in</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6336">
              <wp:simplePos x="0" y="0"/>
              <wp:positionH relativeFrom="page">
                <wp:posOffset>637618</wp:posOffset>
              </wp:positionH>
              <wp:positionV relativeFrom="page">
                <wp:posOffset>9524983</wp:posOffset>
              </wp:positionV>
              <wp:extent cx="396240" cy="11112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396240" cy="111125"/>
                      </a:xfrm>
                      <a:prstGeom prst="rect">
                        <a:avLst/>
                      </a:prstGeom>
                    </wps:spPr>
                    <wps:txbx>
                      <w:txbxContent>
                        <w:p>
                          <w:pPr>
                            <w:spacing w:before="16"/>
                            <w:ind w:left="20" w:right="0" w:firstLine="0"/>
                            <w:jc w:val="left"/>
                            <w:rPr>
                              <w:sz w:val="12"/>
                            </w:rPr>
                          </w:pPr>
                          <w:r>
                            <w:rPr>
                              <w:color w:val="0C0C0F"/>
                              <w:spacing w:val="-2"/>
                              <w:w w:val="110"/>
                              <w:sz w:val="12"/>
                            </w:rPr>
                            <w:t>Eth</w:t>
                          </w:r>
                          <w:r>
                            <w:rPr>
                              <w:color w:val="282B31"/>
                              <w:spacing w:val="-2"/>
                              <w:w w:val="110"/>
                              <w:sz w:val="12"/>
                            </w:rPr>
                            <w:t>e</w:t>
                          </w:r>
                          <w:r>
                            <w:rPr>
                              <w:color w:val="0C0C0F"/>
                              <w:spacing w:val="-2"/>
                              <w:w w:val="110"/>
                              <w:sz w:val="12"/>
                            </w:rPr>
                            <w:t>r</w:t>
                          </w:r>
                          <w:r>
                            <w:rPr>
                              <w:color w:val="282B31"/>
                              <w:spacing w:val="-2"/>
                              <w:w w:val="110"/>
                              <w:sz w:val="12"/>
                            </w:rPr>
                            <w:t>e</w:t>
                          </w:r>
                          <w:r>
                            <w:rPr>
                              <w:color w:val="0C0C0F"/>
                              <w:spacing w:val="-2"/>
                              <w:w w:val="110"/>
                              <w:sz w:val="12"/>
                            </w:rPr>
                            <w:t>um</w:t>
                          </w:r>
                        </w:p>
                      </w:txbxContent>
                    </wps:txbx>
                    <wps:bodyPr wrap="square" lIns="0" tIns="0" rIns="0" bIns="0" rtlCol="0">
                      <a:noAutofit/>
                    </wps:bodyPr>
                  </wps:wsp>
                </a:graphicData>
              </a:graphic>
            </wp:anchor>
          </w:drawing>
        </mc:Choice>
        <mc:Fallback>
          <w:pict>
            <v:shape style="position:absolute;margin-left:50.2062pt;margin-top:749.998718pt;width:31.2pt;height:8.75pt;mso-position-horizontal-relative:page;mso-position-vertical-relative:page;z-index:-18950144" type="#_x0000_t202" id="docshape158" filled="false" stroked="false">
              <v:textbox inset="0,0,0,0">
                <w:txbxContent>
                  <w:p>
                    <w:pPr>
                      <w:spacing w:before="16"/>
                      <w:ind w:left="20" w:right="0" w:firstLine="0"/>
                      <w:jc w:val="left"/>
                      <w:rPr>
                        <w:sz w:val="12"/>
                      </w:rPr>
                    </w:pPr>
                    <w:r>
                      <w:rPr>
                        <w:color w:val="0C0C0F"/>
                        <w:spacing w:val="-2"/>
                        <w:w w:val="110"/>
                        <w:sz w:val="12"/>
                      </w:rPr>
                      <w:t>Eth</w:t>
                    </w:r>
                    <w:r>
                      <w:rPr>
                        <w:color w:val="282B31"/>
                        <w:spacing w:val="-2"/>
                        <w:w w:val="110"/>
                        <w:sz w:val="12"/>
                      </w:rPr>
                      <w:t>e</w:t>
                    </w:r>
                    <w:r>
                      <w:rPr>
                        <w:color w:val="0C0C0F"/>
                        <w:spacing w:val="-2"/>
                        <w:w w:val="110"/>
                        <w:sz w:val="12"/>
                      </w:rPr>
                      <w:t>r</w:t>
                    </w:r>
                    <w:r>
                      <w:rPr>
                        <w:color w:val="282B31"/>
                        <w:spacing w:val="-2"/>
                        <w:w w:val="110"/>
                        <w:sz w:val="12"/>
                      </w:rPr>
                      <w:t>e</w:t>
                    </w:r>
                    <w:r>
                      <w:rPr>
                        <w:color w:val="0C0C0F"/>
                        <w:spacing w:val="-2"/>
                        <w:w w:val="110"/>
                        <w:sz w:val="12"/>
                      </w:rPr>
                      <w:t>um</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6848">
              <wp:simplePos x="0" y="0"/>
              <wp:positionH relativeFrom="page">
                <wp:posOffset>637618</wp:posOffset>
              </wp:positionH>
              <wp:positionV relativeFrom="page">
                <wp:posOffset>9524983</wp:posOffset>
              </wp:positionV>
              <wp:extent cx="396240" cy="111125"/>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396240" cy="111125"/>
                      </a:xfrm>
                      <a:prstGeom prst="rect">
                        <a:avLst/>
                      </a:prstGeom>
                    </wps:spPr>
                    <wps:txbx>
                      <w:txbxContent>
                        <w:p>
                          <w:pPr>
                            <w:spacing w:before="16"/>
                            <w:ind w:left="20" w:right="0" w:firstLine="0"/>
                            <w:jc w:val="left"/>
                            <w:rPr>
                              <w:sz w:val="12"/>
                            </w:rPr>
                          </w:pPr>
                          <w:r>
                            <w:rPr>
                              <w:color w:val="0C0C0E"/>
                              <w:spacing w:val="-2"/>
                              <w:w w:val="110"/>
                              <w:sz w:val="12"/>
                            </w:rPr>
                            <w:t>Eth</w:t>
                          </w:r>
                          <w:r>
                            <w:rPr>
                              <w:color w:val="2F2F2F"/>
                              <w:spacing w:val="-2"/>
                              <w:w w:val="110"/>
                              <w:sz w:val="12"/>
                            </w:rPr>
                            <w:t>e</w:t>
                          </w:r>
                          <w:r>
                            <w:rPr>
                              <w:color w:val="0C0C0E"/>
                              <w:spacing w:val="-2"/>
                              <w:w w:val="110"/>
                              <w:sz w:val="12"/>
                            </w:rPr>
                            <w:t>r</w:t>
                          </w:r>
                          <w:r>
                            <w:rPr>
                              <w:color w:val="2F2F2F"/>
                              <w:spacing w:val="-2"/>
                              <w:w w:val="110"/>
                              <w:sz w:val="12"/>
                            </w:rPr>
                            <w:t>e</w:t>
                          </w:r>
                          <w:r>
                            <w:rPr>
                              <w:color w:val="0C0C0E"/>
                              <w:spacing w:val="-2"/>
                              <w:w w:val="110"/>
                              <w:sz w:val="12"/>
                            </w:rPr>
                            <w:t>um</w:t>
                          </w:r>
                        </w:p>
                      </w:txbxContent>
                    </wps:txbx>
                    <wps:bodyPr wrap="square" lIns="0" tIns="0" rIns="0" bIns="0" rtlCol="0">
                      <a:noAutofit/>
                    </wps:bodyPr>
                  </wps:wsp>
                </a:graphicData>
              </a:graphic>
            </wp:anchor>
          </w:drawing>
        </mc:Choice>
        <mc:Fallback>
          <w:pict>
            <v:shape style="position:absolute;margin-left:50.2062pt;margin-top:749.998718pt;width:31.2pt;height:8.75pt;mso-position-horizontal-relative:page;mso-position-vertical-relative:page;z-index:-18949632" type="#_x0000_t202" id="docshape159" filled="false" stroked="false">
              <v:textbox inset="0,0,0,0">
                <w:txbxContent>
                  <w:p>
                    <w:pPr>
                      <w:spacing w:before="16"/>
                      <w:ind w:left="20" w:right="0" w:firstLine="0"/>
                      <w:jc w:val="left"/>
                      <w:rPr>
                        <w:sz w:val="12"/>
                      </w:rPr>
                    </w:pPr>
                    <w:r>
                      <w:rPr>
                        <w:color w:val="0C0C0E"/>
                        <w:spacing w:val="-2"/>
                        <w:w w:val="110"/>
                        <w:sz w:val="12"/>
                      </w:rPr>
                      <w:t>Eth</w:t>
                    </w:r>
                    <w:r>
                      <w:rPr>
                        <w:color w:val="2F2F2F"/>
                        <w:spacing w:val="-2"/>
                        <w:w w:val="110"/>
                        <w:sz w:val="12"/>
                      </w:rPr>
                      <w:t>e</w:t>
                    </w:r>
                    <w:r>
                      <w:rPr>
                        <w:color w:val="0C0C0E"/>
                        <w:spacing w:val="-2"/>
                        <w:w w:val="110"/>
                        <w:sz w:val="12"/>
                      </w:rPr>
                      <w:t>r</w:t>
                    </w:r>
                    <w:r>
                      <w:rPr>
                        <w:color w:val="2F2F2F"/>
                        <w:spacing w:val="-2"/>
                        <w:w w:val="110"/>
                        <w:sz w:val="12"/>
                      </w:rPr>
                      <w:t>e</w:t>
                    </w:r>
                    <w:r>
                      <w:rPr>
                        <w:color w:val="0C0C0E"/>
                        <w:spacing w:val="-2"/>
                        <w:w w:val="110"/>
                        <w:sz w:val="12"/>
                      </w:rPr>
                      <w:t>um</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9408">
              <wp:simplePos x="0" y="0"/>
              <wp:positionH relativeFrom="page">
                <wp:posOffset>637618</wp:posOffset>
              </wp:positionH>
              <wp:positionV relativeFrom="page">
                <wp:posOffset>9524983</wp:posOffset>
              </wp:positionV>
              <wp:extent cx="396240" cy="111125"/>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396240" cy="111125"/>
                      </a:xfrm>
                      <a:prstGeom prst="rect">
                        <a:avLst/>
                      </a:prstGeom>
                    </wps:spPr>
                    <wps:txbx>
                      <w:txbxContent>
                        <w:p>
                          <w:pPr>
                            <w:spacing w:before="16"/>
                            <w:ind w:left="20" w:right="0" w:firstLine="0"/>
                            <w:jc w:val="left"/>
                            <w:rPr>
                              <w:sz w:val="12"/>
                            </w:rPr>
                          </w:pPr>
                          <w:r>
                            <w:rPr>
                              <w:color w:val="0C0C0F"/>
                              <w:spacing w:val="-2"/>
                              <w:w w:val="110"/>
                              <w:sz w:val="12"/>
                            </w:rPr>
                            <w:t>Eth</w:t>
                          </w:r>
                          <w:r>
                            <w:rPr>
                              <w:color w:val="26282D"/>
                              <w:spacing w:val="-2"/>
                              <w:w w:val="110"/>
                              <w:sz w:val="12"/>
                            </w:rPr>
                            <w:t>e</w:t>
                          </w:r>
                          <w:r>
                            <w:rPr>
                              <w:color w:val="0C0C0F"/>
                              <w:spacing w:val="-2"/>
                              <w:w w:val="110"/>
                              <w:sz w:val="12"/>
                            </w:rPr>
                            <w:t>r</w:t>
                          </w:r>
                          <w:r>
                            <w:rPr>
                              <w:color w:val="26282D"/>
                              <w:spacing w:val="-2"/>
                              <w:w w:val="110"/>
                              <w:sz w:val="12"/>
                            </w:rPr>
                            <w:t>e</w:t>
                          </w:r>
                          <w:r>
                            <w:rPr>
                              <w:color w:val="0C0C0F"/>
                              <w:spacing w:val="-2"/>
                              <w:w w:val="110"/>
                              <w:sz w:val="12"/>
                            </w:rPr>
                            <w:t>um</w:t>
                          </w:r>
                        </w:p>
                      </w:txbxContent>
                    </wps:txbx>
                    <wps:bodyPr wrap="square" lIns="0" tIns="0" rIns="0" bIns="0" rtlCol="0">
                      <a:noAutofit/>
                    </wps:bodyPr>
                  </wps:wsp>
                </a:graphicData>
              </a:graphic>
            </wp:anchor>
          </w:drawing>
        </mc:Choice>
        <mc:Fallback>
          <w:pict>
            <v:shape style="position:absolute;margin-left:50.2062pt;margin-top:749.998718pt;width:31.2pt;height:8.75pt;mso-position-horizontal-relative:page;mso-position-vertical-relative:page;z-index:-18947072" type="#_x0000_t202" id="docshape182" filled="false" stroked="false">
              <v:textbox inset="0,0,0,0">
                <w:txbxContent>
                  <w:p>
                    <w:pPr>
                      <w:spacing w:before="16"/>
                      <w:ind w:left="20" w:right="0" w:firstLine="0"/>
                      <w:jc w:val="left"/>
                      <w:rPr>
                        <w:sz w:val="12"/>
                      </w:rPr>
                    </w:pPr>
                    <w:r>
                      <w:rPr>
                        <w:color w:val="0C0C0F"/>
                        <w:spacing w:val="-2"/>
                        <w:w w:val="110"/>
                        <w:sz w:val="12"/>
                      </w:rPr>
                      <w:t>Eth</w:t>
                    </w:r>
                    <w:r>
                      <w:rPr>
                        <w:color w:val="26282D"/>
                        <w:spacing w:val="-2"/>
                        <w:w w:val="110"/>
                        <w:sz w:val="12"/>
                      </w:rPr>
                      <w:t>e</w:t>
                    </w:r>
                    <w:r>
                      <w:rPr>
                        <w:color w:val="0C0C0F"/>
                        <w:spacing w:val="-2"/>
                        <w:w w:val="110"/>
                        <w:sz w:val="12"/>
                      </w:rPr>
                      <w:t>r</w:t>
                    </w:r>
                    <w:r>
                      <w:rPr>
                        <w:color w:val="26282D"/>
                        <w:spacing w:val="-2"/>
                        <w:w w:val="110"/>
                        <w:sz w:val="12"/>
                      </w:rPr>
                      <w:t>e</w:t>
                    </w:r>
                    <w:r>
                      <w:rPr>
                        <w:color w:val="0C0C0F"/>
                        <w:spacing w:val="-2"/>
                        <w:w w:val="110"/>
                        <w:sz w:val="12"/>
                      </w:rPr>
                      <w:t>um</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9920">
              <wp:simplePos x="0" y="0"/>
              <wp:positionH relativeFrom="page">
                <wp:posOffset>637618</wp:posOffset>
              </wp:positionH>
              <wp:positionV relativeFrom="page">
                <wp:posOffset>9524983</wp:posOffset>
              </wp:positionV>
              <wp:extent cx="396240" cy="11112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396240" cy="111125"/>
                      </a:xfrm>
                      <a:prstGeom prst="rect">
                        <a:avLst/>
                      </a:prstGeom>
                    </wps:spPr>
                    <wps:txbx>
                      <w:txbxContent>
                        <w:p>
                          <w:pPr>
                            <w:spacing w:before="16"/>
                            <w:ind w:left="20" w:right="0" w:firstLine="0"/>
                            <w:jc w:val="left"/>
                            <w:rPr>
                              <w:sz w:val="12"/>
                            </w:rPr>
                          </w:pPr>
                          <w:r>
                            <w:rPr>
                              <w:color w:val="050505"/>
                              <w:spacing w:val="-2"/>
                              <w:w w:val="110"/>
                              <w:sz w:val="12"/>
                            </w:rPr>
                            <w:t>E</w:t>
                          </w:r>
                          <w:r>
                            <w:rPr>
                              <w:color w:val="131821"/>
                              <w:spacing w:val="-2"/>
                              <w:w w:val="110"/>
                              <w:sz w:val="12"/>
                            </w:rPr>
                            <w:t>t</w:t>
                          </w:r>
                          <w:r>
                            <w:rPr>
                              <w:color w:val="050505"/>
                              <w:spacing w:val="-2"/>
                              <w:w w:val="110"/>
                              <w:sz w:val="12"/>
                            </w:rPr>
                            <w:t>h</w:t>
                          </w:r>
                          <w:r>
                            <w:rPr>
                              <w:color w:val="2D2D2F"/>
                              <w:spacing w:val="-2"/>
                              <w:w w:val="110"/>
                              <w:sz w:val="12"/>
                            </w:rPr>
                            <w:t>e</w:t>
                          </w:r>
                          <w:r>
                            <w:rPr>
                              <w:color w:val="131821"/>
                              <w:spacing w:val="-2"/>
                              <w:w w:val="110"/>
                              <w:sz w:val="12"/>
                            </w:rPr>
                            <w:t>r</w:t>
                          </w:r>
                          <w:r>
                            <w:rPr>
                              <w:color w:val="2D2D2F"/>
                              <w:spacing w:val="-2"/>
                              <w:w w:val="110"/>
                              <w:sz w:val="12"/>
                            </w:rPr>
                            <w:t>e</w:t>
                          </w:r>
                          <w:r>
                            <w:rPr>
                              <w:color w:val="131821"/>
                              <w:spacing w:val="-2"/>
                              <w:w w:val="110"/>
                              <w:sz w:val="12"/>
                            </w:rPr>
                            <w:t>um</w:t>
                          </w:r>
                        </w:p>
                      </w:txbxContent>
                    </wps:txbx>
                    <wps:bodyPr wrap="square" lIns="0" tIns="0" rIns="0" bIns="0" rtlCol="0">
                      <a:noAutofit/>
                    </wps:bodyPr>
                  </wps:wsp>
                </a:graphicData>
              </a:graphic>
            </wp:anchor>
          </w:drawing>
        </mc:Choice>
        <mc:Fallback>
          <w:pict>
            <v:shape style="position:absolute;margin-left:50.2062pt;margin-top:749.998718pt;width:31.2pt;height:8.75pt;mso-position-horizontal-relative:page;mso-position-vertical-relative:page;z-index:-18946560" type="#_x0000_t202" id="docshape183" filled="false" stroked="false">
              <v:textbox inset="0,0,0,0">
                <w:txbxContent>
                  <w:p>
                    <w:pPr>
                      <w:spacing w:before="16"/>
                      <w:ind w:left="20" w:right="0" w:firstLine="0"/>
                      <w:jc w:val="left"/>
                      <w:rPr>
                        <w:sz w:val="12"/>
                      </w:rPr>
                    </w:pPr>
                    <w:r>
                      <w:rPr>
                        <w:color w:val="050505"/>
                        <w:spacing w:val="-2"/>
                        <w:w w:val="110"/>
                        <w:sz w:val="12"/>
                      </w:rPr>
                      <w:t>E</w:t>
                    </w:r>
                    <w:r>
                      <w:rPr>
                        <w:color w:val="131821"/>
                        <w:spacing w:val="-2"/>
                        <w:w w:val="110"/>
                        <w:sz w:val="12"/>
                      </w:rPr>
                      <w:t>t</w:t>
                    </w:r>
                    <w:r>
                      <w:rPr>
                        <w:color w:val="050505"/>
                        <w:spacing w:val="-2"/>
                        <w:w w:val="110"/>
                        <w:sz w:val="12"/>
                      </w:rPr>
                      <w:t>h</w:t>
                    </w:r>
                    <w:r>
                      <w:rPr>
                        <w:color w:val="2D2D2F"/>
                        <w:spacing w:val="-2"/>
                        <w:w w:val="110"/>
                        <w:sz w:val="12"/>
                      </w:rPr>
                      <w:t>e</w:t>
                    </w:r>
                    <w:r>
                      <w:rPr>
                        <w:color w:val="131821"/>
                        <w:spacing w:val="-2"/>
                        <w:w w:val="110"/>
                        <w:sz w:val="12"/>
                      </w:rPr>
                      <w:t>r</w:t>
                    </w:r>
                    <w:r>
                      <w:rPr>
                        <w:color w:val="2D2D2F"/>
                        <w:spacing w:val="-2"/>
                        <w:w w:val="110"/>
                        <w:sz w:val="12"/>
                      </w:rPr>
                      <w:t>e</w:t>
                    </w:r>
                    <w:r>
                      <w:rPr>
                        <w:color w:val="131821"/>
                        <w:spacing w:val="-2"/>
                        <w:w w:val="110"/>
                        <w:sz w:val="12"/>
                      </w:rPr>
                      <w:t>um</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1968">
              <wp:simplePos x="0" y="0"/>
              <wp:positionH relativeFrom="page">
                <wp:posOffset>635787</wp:posOffset>
              </wp:positionH>
              <wp:positionV relativeFrom="page">
                <wp:posOffset>9524983</wp:posOffset>
              </wp:positionV>
              <wp:extent cx="814069" cy="111125"/>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814069" cy="111125"/>
                      </a:xfrm>
                      <a:prstGeom prst="rect">
                        <a:avLst/>
                      </a:prstGeom>
                    </wps:spPr>
                    <wps:txbx>
                      <w:txbxContent>
                        <w:p>
                          <w:pPr>
                            <w:spacing w:before="16"/>
                            <w:ind w:left="20" w:right="0" w:firstLine="0"/>
                            <w:jc w:val="left"/>
                            <w:rPr>
                              <w:sz w:val="12"/>
                            </w:rPr>
                          </w:pPr>
                          <w:r>
                            <w:rPr>
                              <w:color w:val="0C0C0E"/>
                              <w:w w:val="105"/>
                              <w:sz w:val="12"/>
                            </w:rPr>
                            <w:t>Th</w:t>
                          </w:r>
                          <w:r>
                            <w:rPr>
                              <w:color w:val="2D2D31"/>
                              <w:w w:val="105"/>
                              <w:sz w:val="12"/>
                            </w:rPr>
                            <w:t>e</w:t>
                          </w:r>
                          <w:r>
                            <w:rPr>
                              <w:color w:val="2D2D31"/>
                              <w:spacing w:val="-4"/>
                              <w:w w:val="105"/>
                              <w:sz w:val="12"/>
                            </w:rPr>
                            <w:t> </w:t>
                          </w:r>
                          <w:r>
                            <w:rPr>
                              <w:color w:val="0C0C0E"/>
                              <w:w w:val="105"/>
                              <w:sz w:val="12"/>
                            </w:rPr>
                            <w:t>L1</w:t>
                          </w:r>
                          <w:r>
                            <w:rPr>
                              <w:color w:val="2D2D31"/>
                              <w:w w:val="105"/>
                              <w:sz w:val="12"/>
                            </w:rPr>
                            <w:t>/</w:t>
                          </w:r>
                          <w:r>
                            <w:rPr>
                              <w:color w:val="0C0C0E"/>
                              <w:w w:val="105"/>
                              <w:sz w:val="12"/>
                            </w:rPr>
                            <w:t>L</w:t>
                          </w:r>
                          <w:r>
                            <w:rPr>
                              <w:color w:val="2D2D31"/>
                              <w:w w:val="105"/>
                              <w:sz w:val="12"/>
                            </w:rPr>
                            <w:t>2</w:t>
                          </w:r>
                          <w:r>
                            <w:rPr>
                              <w:color w:val="2D2D31"/>
                              <w:spacing w:val="-3"/>
                              <w:w w:val="105"/>
                              <w:sz w:val="12"/>
                            </w:rPr>
                            <w:t> </w:t>
                          </w:r>
                          <w:r>
                            <w:rPr>
                              <w:color w:val="0C0C0E"/>
                              <w:spacing w:val="-2"/>
                              <w:w w:val="105"/>
                              <w:sz w:val="12"/>
                            </w:rPr>
                            <w:t>L</w:t>
                          </w:r>
                          <w:r>
                            <w:rPr>
                              <w:color w:val="2D2D31"/>
                              <w:spacing w:val="-2"/>
                              <w:w w:val="105"/>
                              <w:sz w:val="12"/>
                            </w:rPr>
                            <w:t>a</w:t>
                          </w:r>
                          <w:r>
                            <w:rPr>
                              <w:color w:val="0C0C0E"/>
                              <w:spacing w:val="-2"/>
                              <w:w w:val="105"/>
                              <w:sz w:val="12"/>
                            </w:rPr>
                            <w:t>nd</w:t>
                          </w:r>
                          <w:r>
                            <w:rPr>
                              <w:color w:val="2D2D31"/>
                              <w:spacing w:val="-2"/>
                              <w:w w:val="105"/>
                              <w:sz w:val="12"/>
                            </w:rPr>
                            <w:t>s</w:t>
                          </w:r>
                          <w:r>
                            <w:rPr>
                              <w:color w:val="0C0C0E"/>
                              <w:spacing w:val="-2"/>
                              <w:w w:val="105"/>
                              <w:sz w:val="12"/>
                            </w:rPr>
                            <w:t>c</w:t>
                          </w:r>
                          <w:r>
                            <w:rPr>
                              <w:color w:val="2D2D31"/>
                              <w:spacing w:val="-2"/>
                              <w:w w:val="105"/>
                              <w:sz w:val="12"/>
                            </w:rPr>
                            <w:t>a</w:t>
                          </w:r>
                          <w:r>
                            <w:rPr>
                              <w:color w:val="0C0C0E"/>
                              <w:spacing w:val="-2"/>
                              <w:w w:val="105"/>
                              <w:sz w:val="12"/>
                            </w:rPr>
                            <w:t>p</w:t>
                          </w:r>
                          <w:r>
                            <w:rPr>
                              <w:color w:val="2D2D31"/>
                              <w:spacing w:val="-2"/>
                              <w:w w:val="105"/>
                              <w:sz w:val="12"/>
                            </w:rPr>
                            <w:t>e</w:t>
                          </w:r>
                        </w:p>
                      </w:txbxContent>
                    </wps:txbx>
                    <wps:bodyPr wrap="square" lIns="0" tIns="0" rIns="0" bIns="0" rtlCol="0">
                      <a:noAutofit/>
                    </wps:bodyPr>
                  </wps:wsp>
                </a:graphicData>
              </a:graphic>
            </wp:anchor>
          </w:drawing>
        </mc:Choice>
        <mc:Fallback>
          <w:pict>
            <v:shape style="position:absolute;margin-left:50.06197pt;margin-top:749.998718pt;width:64.1pt;height:8.75pt;mso-position-horizontal-relative:page;mso-position-vertical-relative:page;z-index:-18944512" type="#_x0000_t202" id="docshape223" filled="false" stroked="false">
              <v:textbox inset="0,0,0,0">
                <w:txbxContent>
                  <w:p>
                    <w:pPr>
                      <w:spacing w:before="16"/>
                      <w:ind w:left="20" w:right="0" w:firstLine="0"/>
                      <w:jc w:val="left"/>
                      <w:rPr>
                        <w:sz w:val="12"/>
                      </w:rPr>
                    </w:pPr>
                    <w:r>
                      <w:rPr>
                        <w:color w:val="0C0C0E"/>
                        <w:w w:val="105"/>
                        <w:sz w:val="12"/>
                      </w:rPr>
                      <w:t>Th</w:t>
                    </w:r>
                    <w:r>
                      <w:rPr>
                        <w:color w:val="2D2D31"/>
                        <w:w w:val="105"/>
                        <w:sz w:val="12"/>
                      </w:rPr>
                      <w:t>e</w:t>
                    </w:r>
                    <w:r>
                      <w:rPr>
                        <w:color w:val="2D2D31"/>
                        <w:spacing w:val="-4"/>
                        <w:w w:val="105"/>
                        <w:sz w:val="12"/>
                      </w:rPr>
                      <w:t> </w:t>
                    </w:r>
                    <w:r>
                      <w:rPr>
                        <w:color w:val="0C0C0E"/>
                        <w:w w:val="105"/>
                        <w:sz w:val="12"/>
                      </w:rPr>
                      <w:t>L1</w:t>
                    </w:r>
                    <w:r>
                      <w:rPr>
                        <w:color w:val="2D2D31"/>
                        <w:w w:val="105"/>
                        <w:sz w:val="12"/>
                      </w:rPr>
                      <w:t>/</w:t>
                    </w:r>
                    <w:r>
                      <w:rPr>
                        <w:color w:val="0C0C0E"/>
                        <w:w w:val="105"/>
                        <w:sz w:val="12"/>
                      </w:rPr>
                      <w:t>L</w:t>
                    </w:r>
                    <w:r>
                      <w:rPr>
                        <w:color w:val="2D2D31"/>
                        <w:w w:val="105"/>
                        <w:sz w:val="12"/>
                      </w:rPr>
                      <w:t>2</w:t>
                    </w:r>
                    <w:r>
                      <w:rPr>
                        <w:color w:val="2D2D31"/>
                        <w:spacing w:val="-3"/>
                        <w:w w:val="105"/>
                        <w:sz w:val="12"/>
                      </w:rPr>
                      <w:t> </w:t>
                    </w:r>
                    <w:r>
                      <w:rPr>
                        <w:color w:val="0C0C0E"/>
                        <w:spacing w:val="-2"/>
                        <w:w w:val="105"/>
                        <w:sz w:val="12"/>
                      </w:rPr>
                      <w:t>L</w:t>
                    </w:r>
                    <w:r>
                      <w:rPr>
                        <w:color w:val="2D2D31"/>
                        <w:spacing w:val="-2"/>
                        <w:w w:val="105"/>
                        <w:sz w:val="12"/>
                      </w:rPr>
                      <w:t>a</w:t>
                    </w:r>
                    <w:r>
                      <w:rPr>
                        <w:color w:val="0C0C0E"/>
                        <w:spacing w:val="-2"/>
                        <w:w w:val="105"/>
                        <w:sz w:val="12"/>
                      </w:rPr>
                      <w:t>nd</w:t>
                    </w:r>
                    <w:r>
                      <w:rPr>
                        <w:color w:val="2D2D31"/>
                        <w:spacing w:val="-2"/>
                        <w:w w:val="105"/>
                        <w:sz w:val="12"/>
                      </w:rPr>
                      <w:t>s</w:t>
                    </w:r>
                    <w:r>
                      <w:rPr>
                        <w:color w:val="0C0C0E"/>
                        <w:spacing w:val="-2"/>
                        <w:w w:val="105"/>
                        <w:sz w:val="12"/>
                      </w:rPr>
                      <w:t>c</w:t>
                    </w:r>
                    <w:r>
                      <w:rPr>
                        <w:color w:val="2D2D31"/>
                        <w:spacing w:val="-2"/>
                        <w:w w:val="105"/>
                        <w:sz w:val="12"/>
                      </w:rPr>
                      <w:t>a</w:t>
                    </w:r>
                    <w:r>
                      <w:rPr>
                        <w:color w:val="0C0C0E"/>
                        <w:spacing w:val="-2"/>
                        <w:w w:val="105"/>
                        <w:sz w:val="12"/>
                      </w:rPr>
                      <w:t>p</w:t>
                    </w:r>
                    <w:r>
                      <w:rPr>
                        <w:color w:val="2D2D31"/>
                        <w:spacing w:val="-2"/>
                        <w:w w:val="105"/>
                        <w:sz w:val="12"/>
                      </w:rPr>
                      <w:t>e</w:t>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2480">
              <wp:simplePos x="0" y="0"/>
              <wp:positionH relativeFrom="page">
                <wp:posOffset>635787</wp:posOffset>
              </wp:positionH>
              <wp:positionV relativeFrom="page">
                <wp:posOffset>9524983</wp:posOffset>
              </wp:positionV>
              <wp:extent cx="814069" cy="11112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814069" cy="111125"/>
                      </a:xfrm>
                      <a:prstGeom prst="rect">
                        <a:avLst/>
                      </a:prstGeom>
                    </wps:spPr>
                    <wps:txbx>
                      <w:txbxContent>
                        <w:p>
                          <w:pPr>
                            <w:spacing w:before="16"/>
                            <w:ind w:left="20" w:right="0" w:firstLine="0"/>
                            <w:jc w:val="left"/>
                            <w:rPr>
                              <w:sz w:val="12"/>
                            </w:rPr>
                          </w:pPr>
                          <w:r>
                            <w:rPr>
                              <w:color w:val="0C0C0E"/>
                              <w:w w:val="105"/>
                              <w:sz w:val="12"/>
                            </w:rPr>
                            <w:t>Th</w:t>
                          </w:r>
                          <w:r>
                            <w:rPr>
                              <w:color w:val="2D2D31"/>
                              <w:w w:val="105"/>
                              <w:sz w:val="12"/>
                            </w:rPr>
                            <w:t>e</w:t>
                          </w:r>
                          <w:r>
                            <w:rPr>
                              <w:color w:val="2D2D31"/>
                              <w:spacing w:val="-4"/>
                              <w:w w:val="105"/>
                              <w:sz w:val="12"/>
                            </w:rPr>
                            <w:t> </w:t>
                          </w:r>
                          <w:r>
                            <w:rPr>
                              <w:color w:val="0C0C0E"/>
                              <w:w w:val="105"/>
                              <w:sz w:val="12"/>
                            </w:rPr>
                            <w:t>L1</w:t>
                          </w:r>
                          <w:r>
                            <w:rPr>
                              <w:color w:val="2D2D31"/>
                              <w:w w:val="105"/>
                              <w:sz w:val="12"/>
                            </w:rPr>
                            <w:t>/</w:t>
                          </w:r>
                          <w:r>
                            <w:rPr>
                              <w:color w:val="0C0C0E"/>
                              <w:w w:val="105"/>
                              <w:sz w:val="12"/>
                            </w:rPr>
                            <w:t>L</w:t>
                          </w:r>
                          <w:r>
                            <w:rPr>
                              <w:color w:val="2D2D31"/>
                              <w:w w:val="105"/>
                              <w:sz w:val="12"/>
                            </w:rPr>
                            <w:t>2</w:t>
                          </w:r>
                          <w:r>
                            <w:rPr>
                              <w:color w:val="2D2D31"/>
                              <w:spacing w:val="-3"/>
                              <w:w w:val="105"/>
                              <w:sz w:val="12"/>
                            </w:rPr>
                            <w:t> </w:t>
                          </w:r>
                          <w:r>
                            <w:rPr>
                              <w:color w:val="0C0C0E"/>
                              <w:spacing w:val="-2"/>
                              <w:w w:val="105"/>
                              <w:sz w:val="12"/>
                            </w:rPr>
                            <w:t>L</w:t>
                          </w:r>
                          <w:r>
                            <w:rPr>
                              <w:color w:val="2D2D31"/>
                              <w:spacing w:val="-2"/>
                              <w:w w:val="105"/>
                              <w:sz w:val="12"/>
                            </w:rPr>
                            <w:t>a</w:t>
                          </w:r>
                          <w:r>
                            <w:rPr>
                              <w:color w:val="0C0C0E"/>
                              <w:spacing w:val="-2"/>
                              <w:w w:val="105"/>
                              <w:sz w:val="12"/>
                            </w:rPr>
                            <w:t>nd</w:t>
                          </w:r>
                          <w:r>
                            <w:rPr>
                              <w:color w:val="2D2D31"/>
                              <w:spacing w:val="-2"/>
                              <w:w w:val="105"/>
                              <w:sz w:val="12"/>
                            </w:rPr>
                            <w:t>s</w:t>
                          </w:r>
                          <w:r>
                            <w:rPr>
                              <w:color w:val="0C0C0E"/>
                              <w:spacing w:val="-2"/>
                              <w:w w:val="105"/>
                              <w:sz w:val="12"/>
                            </w:rPr>
                            <w:t>c</w:t>
                          </w:r>
                          <w:r>
                            <w:rPr>
                              <w:color w:val="2D2D31"/>
                              <w:spacing w:val="-2"/>
                              <w:w w:val="105"/>
                              <w:sz w:val="12"/>
                            </w:rPr>
                            <w:t>a</w:t>
                          </w:r>
                          <w:r>
                            <w:rPr>
                              <w:color w:val="0C0C0E"/>
                              <w:spacing w:val="-2"/>
                              <w:w w:val="105"/>
                              <w:sz w:val="12"/>
                            </w:rPr>
                            <w:t>p</w:t>
                          </w:r>
                          <w:r>
                            <w:rPr>
                              <w:color w:val="2D2D31"/>
                              <w:spacing w:val="-2"/>
                              <w:w w:val="105"/>
                              <w:sz w:val="12"/>
                            </w:rPr>
                            <w:t>e</w:t>
                          </w:r>
                        </w:p>
                      </w:txbxContent>
                    </wps:txbx>
                    <wps:bodyPr wrap="square" lIns="0" tIns="0" rIns="0" bIns="0" rtlCol="0">
                      <a:noAutofit/>
                    </wps:bodyPr>
                  </wps:wsp>
                </a:graphicData>
              </a:graphic>
            </wp:anchor>
          </w:drawing>
        </mc:Choice>
        <mc:Fallback>
          <w:pict>
            <v:shape style="position:absolute;margin-left:50.06197pt;margin-top:749.998718pt;width:64.1pt;height:8.75pt;mso-position-horizontal-relative:page;mso-position-vertical-relative:page;z-index:-18944000" type="#_x0000_t202" id="docshape224" filled="false" stroked="false">
              <v:textbox inset="0,0,0,0">
                <w:txbxContent>
                  <w:p>
                    <w:pPr>
                      <w:spacing w:before="16"/>
                      <w:ind w:left="20" w:right="0" w:firstLine="0"/>
                      <w:jc w:val="left"/>
                      <w:rPr>
                        <w:sz w:val="12"/>
                      </w:rPr>
                    </w:pPr>
                    <w:r>
                      <w:rPr>
                        <w:color w:val="0C0C0E"/>
                        <w:w w:val="105"/>
                        <w:sz w:val="12"/>
                      </w:rPr>
                      <w:t>Th</w:t>
                    </w:r>
                    <w:r>
                      <w:rPr>
                        <w:color w:val="2D2D31"/>
                        <w:w w:val="105"/>
                        <w:sz w:val="12"/>
                      </w:rPr>
                      <w:t>e</w:t>
                    </w:r>
                    <w:r>
                      <w:rPr>
                        <w:color w:val="2D2D31"/>
                        <w:spacing w:val="-4"/>
                        <w:w w:val="105"/>
                        <w:sz w:val="12"/>
                      </w:rPr>
                      <w:t> </w:t>
                    </w:r>
                    <w:r>
                      <w:rPr>
                        <w:color w:val="0C0C0E"/>
                        <w:w w:val="105"/>
                        <w:sz w:val="12"/>
                      </w:rPr>
                      <w:t>L1</w:t>
                    </w:r>
                    <w:r>
                      <w:rPr>
                        <w:color w:val="2D2D31"/>
                        <w:w w:val="105"/>
                        <w:sz w:val="12"/>
                      </w:rPr>
                      <w:t>/</w:t>
                    </w:r>
                    <w:r>
                      <w:rPr>
                        <w:color w:val="0C0C0E"/>
                        <w:w w:val="105"/>
                        <w:sz w:val="12"/>
                      </w:rPr>
                      <w:t>L</w:t>
                    </w:r>
                    <w:r>
                      <w:rPr>
                        <w:color w:val="2D2D31"/>
                        <w:w w:val="105"/>
                        <w:sz w:val="12"/>
                      </w:rPr>
                      <w:t>2</w:t>
                    </w:r>
                    <w:r>
                      <w:rPr>
                        <w:color w:val="2D2D31"/>
                        <w:spacing w:val="-3"/>
                        <w:w w:val="105"/>
                        <w:sz w:val="12"/>
                      </w:rPr>
                      <w:t> </w:t>
                    </w:r>
                    <w:r>
                      <w:rPr>
                        <w:color w:val="0C0C0E"/>
                        <w:spacing w:val="-2"/>
                        <w:w w:val="105"/>
                        <w:sz w:val="12"/>
                      </w:rPr>
                      <w:t>L</w:t>
                    </w:r>
                    <w:r>
                      <w:rPr>
                        <w:color w:val="2D2D31"/>
                        <w:spacing w:val="-2"/>
                        <w:w w:val="105"/>
                        <w:sz w:val="12"/>
                      </w:rPr>
                      <w:t>a</w:t>
                    </w:r>
                    <w:r>
                      <w:rPr>
                        <w:color w:val="0C0C0E"/>
                        <w:spacing w:val="-2"/>
                        <w:w w:val="105"/>
                        <w:sz w:val="12"/>
                      </w:rPr>
                      <w:t>nd</w:t>
                    </w:r>
                    <w:r>
                      <w:rPr>
                        <w:color w:val="2D2D31"/>
                        <w:spacing w:val="-2"/>
                        <w:w w:val="105"/>
                        <w:sz w:val="12"/>
                      </w:rPr>
                      <w:t>s</w:t>
                    </w:r>
                    <w:r>
                      <w:rPr>
                        <w:color w:val="0C0C0E"/>
                        <w:spacing w:val="-2"/>
                        <w:w w:val="105"/>
                        <w:sz w:val="12"/>
                      </w:rPr>
                      <w:t>c</w:t>
                    </w:r>
                    <w:r>
                      <w:rPr>
                        <w:color w:val="2D2D31"/>
                        <w:spacing w:val="-2"/>
                        <w:w w:val="105"/>
                        <w:sz w:val="12"/>
                      </w:rPr>
                      <w:t>a</w:t>
                    </w:r>
                    <w:r>
                      <w:rPr>
                        <w:color w:val="0C0C0E"/>
                        <w:spacing w:val="-2"/>
                        <w:w w:val="105"/>
                        <w:sz w:val="12"/>
                      </w:rPr>
                      <w:t>p</w:t>
                    </w:r>
                    <w:r>
                      <w:rPr>
                        <w:color w:val="2D2D31"/>
                        <w:spacing w:val="-2"/>
                        <w:w w:val="105"/>
                        <w:sz w:val="12"/>
                      </w:rPr>
                      <w:t>e</w:t>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5040">
              <wp:simplePos x="0" y="0"/>
              <wp:positionH relativeFrom="page">
                <wp:posOffset>635787</wp:posOffset>
              </wp:positionH>
              <wp:positionV relativeFrom="page">
                <wp:posOffset>9524983</wp:posOffset>
              </wp:positionV>
              <wp:extent cx="814069" cy="11112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814069" cy="111125"/>
                      </a:xfrm>
                      <a:prstGeom prst="rect">
                        <a:avLst/>
                      </a:prstGeom>
                    </wps:spPr>
                    <wps:txbx>
                      <w:txbxContent>
                        <w:p>
                          <w:pPr>
                            <w:spacing w:before="16"/>
                            <w:ind w:left="20" w:right="0" w:firstLine="0"/>
                            <w:jc w:val="left"/>
                            <w:rPr>
                              <w:sz w:val="12"/>
                            </w:rPr>
                          </w:pPr>
                          <w:r>
                            <w:rPr>
                              <w:color w:val="0C0C0E"/>
                              <w:w w:val="105"/>
                              <w:sz w:val="12"/>
                            </w:rPr>
                            <w:t>Th</w:t>
                          </w:r>
                          <w:r>
                            <w:rPr>
                              <w:color w:val="2A2B2D"/>
                              <w:w w:val="105"/>
                              <w:sz w:val="12"/>
                            </w:rPr>
                            <w:t>e</w:t>
                          </w:r>
                          <w:r>
                            <w:rPr>
                              <w:color w:val="2A2B2D"/>
                              <w:spacing w:val="-4"/>
                              <w:w w:val="105"/>
                              <w:sz w:val="12"/>
                            </w:rPr>
                            <w:t> </w:t>
                          </w:r>
                          <w:r>
                            <w:rPr>
                              <w:color w:val="0C0C0E"/>
                              <w:w w:val="105"/>
                              <w:sz w:val="12"/>
                            </w:rPr>
                            <w:t>L1</w:t>
                          </w:r>
                          <w:r>
                            <w:rPr>
                              <w:color w:val="2A2B2D"/>
                              <w:w w:val="105"/>
                              <w:sz w:val="12"/>
                            </w:rPr>
                            <w:t>/</w:t>
                          </w:r>
                          <w:r>
                            <w:rPr>
                              <w:color w:val="0C0C0E"/>
                              <w:w w:val="105"/>
                              <w:sz w:val="12"/>
                            </w:rPr>
                            <w:t>L</w:t>
                          </w:r>
                          <w:r>
                            <w:rPr>
                              <w:color w:val="2A2B2D"/>
                              <w:w w:val="105"/>
                              <w:sz w:val="12"/>
                            </w:rPr>
                            <w:t>2</w:t>
                          </w:r>
                          <w:r>
                            <w:rPr>
                              <w:color w:val="2A2B2D"/>
                              <w:spacing w:val="-3"/>
                              <w:w w:val="105"/>
                              <w:sz w:val="12"/>
                            </w:rPr>
                            <w:t> </w:t>
                          </w:r>
                          <w:r>
                            <w:rPr>
                              <w:color w:val="0C0C0E"/>
                              <w:spacing w:val="-2"/>
                              <w:w w:val="105"/>
                              <w:sz w:val="12"/>
                            </w:rPr>
                            <w:t>L</w:t>
                          </w:r>
                          <w:r>
                            <w:rPr>
                              <w:color w:val="2A2B2D"/>
                              <w:spacing w:val="-2"/>
                              <w:w w:val="105"/>
                              <w:sz w:val="12"/>
                            </w:rPr>
                            <w:t>a</w:t>
                          </w:r>
                          <w:r>
                            <w:rPr>
                              <w:color w:val="0C0C0E"/>
                              <w:spacing w:val="-2"/>
                              <w:w w:val="105"/>
                              <w:sz w:val="12"/>
                            </w:rPr>
                            <w:t>nd</w:t>
                          </w:r>
                          <w:r>
                            <w:rPr>
                              <w:color w:val="2A2B2D"/>
                              <w:spacing w:val="-2"/>
                              <w:w w:val="105"/>
                              <w:sz w:val="12"/>
                            </w:rPr>
                            <w:t>s</w:t>
                          </w:r>
                          <w:r>
                            <w:rPr>
                              <w:color w:val="0C0C0E"/>
                              <w:spacing w:val="-2"/>
                              <w:w w:val="105"/>
                              <w:sz w:val="12"/>
                            </w:rPr>
                            <w:t>c</w:t>
                          </w:r>
                          <w:r>
                            <w:rPr>
                              <w:color w:val="2A2B2D"/>
                              <w:spacing w:val="-2"/>
                              <w:w w:val="105"/>
                              <w:sz w:val="12"/>
                            </w:rPr>
                            <w:t>a</w:t>
                          </w:r>
                          <w:r>
                            <w:rPr>
                              <w:color w:val="0C0C0E"/>
                              <w:spacing w:val="-2"/>
                              <w:w w:val="105"/>
                              <w:sz w:val="12"/>
                            </w:rPr>
                            <w:t>p</w:t>
                          </w:r>
                          <w:r>
                            <w:rPr>
                              <w:color w:val="2A2B2D"/>
                              <w:spacing w:val="-2"/>
                              <w:w w:val="105"/>
                              <w:sz w:val="12"/>
                            </w:rPr>
                            <w:t>e</w:t>
                          </w:r>
                        </w:p>
                      </w:txbxContent>
                    </wps:txbx>
                    <wps:bodyPr wrap="square" lIns="0" tIns="0" rIns="0" bIns="0" rtlCol="0">
                      <a:noAutofit/>
                    </wps:bodyPr>
                  </wps:wsp>
                </a:graphicData>
              </a:graphic>
            </wp:anchor>
          </w:drawing>
        </mc:Choice>
        <mc:Fallback>
          <w:pict>
            <v:shape style="position:absolute;margin-left:50.06197pt;margin-top:749.998718pt;width:64.1pt;height:8.75pt;mso-position-horizontal-relative:page;mso-position-vertical-relative:page;z-index:-18941440" type="#_x0000_t202" id="docshape235" filled="false" stroked="false">
              <v:textbox inset="0,0,0,0">
                <w:txbxContent>
                  <w:p>
                    <w:pPr>
                      <w:spacing w:before="16"/>
                      <w:ind w:left="20" w:right="0" w:firstLine="0"/>
                      <w:jc w:val="left"/>
                      <w:rPr>
                        <w:sz w:val="12"/>
                      </w:rPr>
                    </w:pPr>
                    <w:r>
                      <w:rPr>
                        <w:color w:val="0C0C0E"/>
                        <w:w w:val="105"/>
                        <w:sz w:val="12"/>
                      </w:rPr>
                      <w:t>Th</w:t>
                    </w:r>
                    <w:r>
                      <w:rPr>
                        <w:color w:val="2A2B2D"/>
                        <w:w w:val="105"/>
                        <w:sz w:val="12"/>
                      </w:rPr>
                      <w:t>e</w:t>
                    </w:r>
                    <w:r>
                      <w:rPr>
                        <w:color w:val="2A2B2D"/>
                        <w:spacing w:val="-4"/>
                        <w:w w:val="105"/>
                        <w:sz w:val="12"/>
                      </w:rPr>
                      <w:t> </w:t>
                    </w:r>
                    <w:r>
                      <w:rPr>
                        <w:color w:val="0C0C0E"/>
                        <w:w w:val="105"/>
                        <w:sz w:val="12"/>
                      </w:rPr>
                      <w:t>L1</w:t>
                    </w:r>
                    <w:r>
                      <w:rPr>
                        <w:color w:val="2A2B2D"/>
                        <w:w w:val="105"/>
                        <w:sz w:val="12"/>
                      </w:rPr>
                      <w:t>/</w:t>
                    </w:r>
                    <w:r>
                      <w:rPr>
                        <w:color w:val="0C0C0E"/>
                        <w:w w:val="105"/>
                        <w:sz w:val="12"/>
                      </w:rPr>
                      <w:t>L</w:t>
                    </w:r>
                    <w:r>
                      <w:rPr>
                        <w:color w:val="2A2B2D"/>
                        <w:w w:val="105"/>
                        <w:sz w:val="12"/>
                      </w:rPr>
                      <w:t>2</w:t>
                    </w:r>
                    <w:r>
                      <w:rPr>
                        <w:color w:val="2A2B2D"/>
                        <w:spacing w:val="-3"/>
                        <w:w w:val="105"/>
                        <w:sz w:val="12"/>
                      </w:rPr>
                      <w:t> </w:t>
                    </w:r>
                    <w:r>
                      <w:rPr>
                        <w:color w:val="0C0C0E"/>
                        <w:spacing w:val="-2"/>
                        <w:w w:val="105"/>
                        <w:sz w:val="12"/>
                      </w:rPr>
                      <w:t>L</w:t>
                    </w:r>
                    <w:r>
                      <w:rPr>
                        <w:color w:val="2A2B2D"/>
                        <w:spacing w:val="-2"/>
                        <w:w w:val="105"/>
                        <w:sz w:val="12"/>
                      </w:rPr>
                      <w:t>a</w:t>
                    </w:r>
                    <w:r>
                      <w:rPr>
                        <w:color w:val="0C0C0E"/>
                        <w:spacing w:val="-2"/>
                        <w:w w:val="105"/>
                        <w:sz w:val="12"/>
                      </w:rPr>
                      <w:t>nd</w:t>
                    </w:r>
                    <w:r>
                      <w:rPr>
                        <w:color w:val="2A2B2D"/>
                        <w:spacing w:val="-2"/>
                        <w:w w:val="105"/>
                        <w:sz w:val="12"/>
                      </w:rPr>
                      <w:t>s</w:t>
                    </w:r>
                    <w:r>
                      <w:rPr>
                        <w:color w:val="0C0C0E"/>
                        <w:spacing w:val="-2"/>
                        <w:w w:val="105"/>
                        <w:sz w:val="12"/>
                      </w:rPr>
                      <w:t>c</w:t>
                    </w:r>
                    <w:r>
                      <w:rPr>
                        <w:color w:val="2A2B2D"/>
                        <w:spacing w:val="-2"/>
                        <w:w w:val="105"/>
                        <w:sz w:val="12"/>
                      </w:rPr>
                      <w:t>a</w:t>
                    </w:r>
                    <w:r>
                      <w:rPr>
                        <w:color w:val="0C0C0E"/>
                        <w:spacing w:val="-2"/>
                        <w:w w:val="105"/>
                        <w:sz w:val="12"/>
                      </w:rPr>
                      <w:t>p</w:t>
                    </w:r>
                    <w:r>
                      <w:rPr>
                        <w:color w:val="2A2B2D"/>
                        <w:spacing w:val="-2"/>
                        <w:w w:val="105"/>
                        <w:sz w:val="12"/>
                      </w:rPr>
                      <w:t>e</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5552">
              <wp:simplePos x="0" y="0"/>
              <wp:positionH relativeFrom="page">
                <wp:posOffset>635787</wp:posOffset>
              </wp:positionH>
              <wp:positionV relativeFrom="page">
                <wp:posOffset>9524983</wp:posOffset>
              </wp:positionV>
              <wp:extent cx="814069" cy="111125"/>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814069" cy="111125"/>
                      </a:xfrm>
                      <a:prstGeom prst="rect">
                        <a:avLst/>
                      </a:prstGeom>
                    </wps:spPr>
                    <wps:txbx>
                      <w:txbxContent>
                        <w:p>
                          <w:pPr>
                            <w:spacing w:before="16"/>
                            <w:ind w:left="20" w:right="0" w:firstLine="0"/>
                            <w:jc w:val="left"/>
                            <w:rPr>
                              <w:sz w:val="12"/>
                            </w:rPr>
                          </w:pPr>
                          <w:r>
                            <w:rPr>
                              <w:color w:val="0C0C0F"/>
                              <w:w w:val="105"/>
                              <w:sz w:val="12"/>
                            </w:rPr>
                            <w:t>Th</w:t>
                          </w:r>
                          <w:r>
                            <w:rPr>
                              <w:color w:val="2F2F31"/>
                              <w:w w:val="105"/>
                              <w:sz w:val="12"/>
                            </w:rPr>
                            <w:t>e</w:t>
                          </w:r>
                          <w:r>
                            <w:rPr>
                              <w:color w:val="2F2F31"/>
                              <w:spacing w:val="-4"/>
                              <w:w w:val="105"/>
                              <w:sz w:val="12"/>
                            </w:rPr>
                            <w:t> </w:t>
                          </w:r>
                          <w:r>
                            <w:rPr>
                              <w:color w:val="0C0C0F"/>
                              <w:w w:val="105"/>
                              <w:sz w:val="12"/>
                            </w:rPr>
                            <w:t>L1</w:t>
                          </w:r>
                          <w:r>
                            <w:rPr>
                              <w:color w:val="2F2F31"/>
                              <w:w w:val="105"/>
                              <w:sz w:val="12"/>
                            </w:rPr>
                            <w:t>/</w:t>
                          </w:r>
                          <w:r>
                            <w:rPr>
                              <w:color w:val="0C0C0F"/>
                              <w:w w:val="105"/>
                              <w:sz w:val="12"/>
                            </w:rPr>
                            <w:t>L</w:t>
                          </w:r>
                          <w:r>
                            <w:rPr>
                              <w:color w:val="2F2F31"/>
                              <w:w w:val="105"/>
                              <w:sz w:val="12"/>
                            </w:rPr>
                            <w:t>2</w:t>
                          </w:r>
                          <w:r>
                            <w:rPr>
                              <w:color w:val="2F2F31"/>
                              <w:spacing w:val="-3"/>
                              <w:w w:val="105"/>
                              <w:sz w:val="12"/>
                            </w:rPr>
                            <w:t> </w:t>
                          </w:r>
                          <w:r>
                            <w:rPr>
                              <w:color w:val="0C0C0F"/>
                              <w:spacing w:val="-2"/>
                              <w:w w:val="105"/>
                              <w:sz w:val="12"/>
                            </w:rPr>
                            <w:t>L</w:t>
                          </w:r>
                          <w:r>
                            <w:rPr>
                              <w:color w:val="2F2F31"/>
                              <w:spacing w:val="-2"/>
                              <w:w w:val="105"/>
                              <w:sz w:val="12"/>
                            </w:rPr>
                            <w:t>a</w:t>
                          </w:r>
                          <w:r>
                            <w:rPr>
                              <w:color w:val="0C0C0F"/>
                              <w:spacing w:val="-2"/>
                              <w:w w:val="105"/>
                              <w:sz w:val="12"/>
                            </w:rPr>
                            <w:t>nd</w:t>
                          </w:r>
                          <w:r>
                            <w:rPr>
                              <w:color w:val="2F2F31"/>
                              <w:spacing w:val="-2"/>
                              <w:w w:val="105"/>
                              <w:sz w:val="12"/>
                            </w:rPr>
                            <w:t>s</w:t>
                          </w:r>
                          <w:r>
                            <w:rPr>
                              <w:color w:val="0C0C0F"/>
                              <w:spacing w:val="-2"/>
                              <w:w w:val="105"/>
                              <w:sz w:val="12"/>
                            </w:rPr>
                            <w:t>c</w:t>
                          </w:r>
                          <w:r>
                            <w:rPr>
                              <w:color w:val="2F2F31"/>
                              <w:spacing w:val="-2"/>
                              <w:w w:val="105"/>
                              <w:sz w:val="12"/>
                            </w:rPr>
                            <w:t>a</w:t>
                          </w:r>
                          <w:r>
                            <w:rPr>
                              <w:color w:val="0C0C0F"/>
                              <w:spacing w:val="-2"/>
                              <w:w w:val="105"/>
                              <w:sz w:val="12"/>
                            </w:rPr>
                            <w:t>p</w:t>
                          </w:r>
                          <w:r>
                            <w:rPr>
                              <w:color w:val="2F2F31"/>
                              <w:spacing w:val="-2"/>
                              <w:w w:val="105"/>
                              <w:sz w:val="12"/>
                            </w:rPr>
                            <w:t>e</w:t>
                          </w:r>
                        </w:p>
                      </w:txbxContent>
                    </wps:txbx>
                    <wps:bodyPr wrap="square" lIns="0" tIns="0" rIns="0" bIns="0" rtlCol="0">
                      <a:noAutofit/>
                    </wps:bodyPr>
                  </wps:wsp>
                </a:graphicData>
              </a:graphic>
            </wp:anchor>
          </w:drawing>
        </mc:Choice>
        <mc:Fallback>
          <w:pict>
            <v:shape style="position:absolute;margin-left:50.06197pt;margin-top:749.998718pt;width:64.1pt;height:8.75pt;mso-position-horizontal-relative:page;mso-position-vertical-relative:page;z-index:-18940928" type="#_x0000_t202" id="docshape236" filled="false" stroked="false">
              <v:textbox inset="0,0,0,0">
                <w:txbxContent>
                  <w:p>
                    <w:pPr>
                      <w:spacing w:before="16"/>
                      <w:ind w:left="20" w:right="0" w:firstLine="0"/>
                      <w:jc w:val="left"/>
                      <w:rPr>
                        <w:sz w:val="12"/>
                      </w:rPr>
                    </w:pPr>
                    <w:r>
                      <w:rPr>
                        <w:color w:val="0C0C0F"/>
                        <w:w w:val="105"/>
                        <w:sz w:val="12"/>
                      </w:rPr>
                      <w:t>Th</w:t>
                    </w:r>
                    <w:r>
                      <w:rPr>
                        <w:color w:val="2F2F31"/>
                        <w:w w:val="105"/>
                        <w:sz w:val="12"/>
                      </w:rPr>
                      <w:t>e</w:t>
                    </w:r>
                    <w:r>
                      <w:rPr>
                        <w:color w:val="2F2F31"/>
                        <w:spacing w:val="-4"/>
                        <w:w w:val="105"/>
                        <w:sz w:val="12"/>
                      </w:rPr>
                      <w:t> </w:t>
                    </w:r>
                    <w:r>
                      <w:rPr>
                        <w:color w:val="0C0C0F"/>
                        <w:w w:val="105"/>
                        <w:sz w:val="12"/>
                      </w:rPr>
                      <w:t>L1</w:t>
                    </w:r>
                    <w:r>
                      <w:rPr>
                        <w:color w:val="2F2F31"/>
                        <w:w w:val="105"/>
                        <w:sz w:val="12"/>
                      </w:rPr>
                      <w:t>/</w:t>
                    </w:r>
                    <w:r>
                      <w:rPr>
                        <w:color w:val="0C0C0F"/>
                        <w:w w:val="105"/>
                        <w:sz w:val="12"/>
                      </w:rPr>
                      <w:t>L</w:t>
                    </w:r>
                    <w:r>
                      <w:rPr>
                        <w:color w:val="2F2F31"/>
                        <w:w w:val="105"/>
                        <w:sz w:val="12"/>
                      </w:rPr>
                      <w:t>2</w:t>
                    </w:r>
                    <w:r>
                      <w:rPr>
                        <w:color w:val="2F2F31"/>
                        <w:spacing w:val="-3"/>
                        <w:w w:val="105"/>
                        <w:sz w:val="12"/>
                      </w:rPr>
                      <w:t> </w:t>
                    </w:r>
                    <w:r>
                      <w:rPr>
                        <w:color w:val="0C0C0F"/>
                        <w:spacing w:val="-2"/>
                        <w:w w:val="105"/>
                        <w:sz w:val="12"/>
                      </w:rPr>
                      <w:t>L</w:t>
                    </w:r>
                    <w:r>
                      <w:rPr>
                        <w:color w:val="2F2F31"/>
                        <w:spacing w:val="-2"/>
                        <w:w w:val="105"/>
                        <w:sz w:val="12"/>
                      </w:rPr>
                      <w:t>a</w:t>
                    </w:r>
                    <w:r>
                      <w:rPr>
                        <w:color w:val="0C0C0F"/>
                        <w:spacing w:val="-2"/>
                        <w:w w:val="105"/>
                        <w:sz w:val="12"/>
                      </w:rPr>
                      <w:t>nd</w:t>
                    </w:r>
                    <w:r>
                      <w:rPr>
                        <w:color w:val="2F2F31"/>
                        <w:spacing w:val="-2"/>
                        <w:w w:val="105"/>
                        <w:sz w:val="12"/>
                      </w:rPr>
                      <w:t>s</w:t>
                    </w:r>
                    <w:r>
                      <w:rPr>
                        <w:color w:val="0C0C0F"/>
                        <w:spacing w:val="-2"/>
                        <w:w w:val="105"/>
                        <w:sz w:val="12"/>
                      </w:rPr>
                      <w:t>c</w:t>
                    </w:r>
                    <w:r>
                      <w:rPr>
                        <w:color w:val="2F2F31"/>
                        <w:spacing w:val="-2"/>
                        <w:w w:val="105"/>
                        <w:sz w:val="12"/>
                      </w:rPr>
                      <w:t>a</w:t>
                    </w:r>
                    <w:r>
                      <w:rPr>
                        <w:color w:val="0C0C0F"/>
                        <w:spacing w:val="-2"/>
                        <w:w w:val="105"/>
                        <w:sz w:val="12"/>
                      </w:rPr>
                      <w:t>p</w:t>
                    </w:r>
                    <w:r>
                      <w:rPr>
                        <w:color w:val="2F2F31"/>
                        <w:spacing w:val="-2"/>
                        <w:w w:val="105"/>
                        <w:sz w:val="12"/>
                      </w:rPr>
                      <w:t>e</w:t>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6064">
              <wp:simplePos x="0" y="0"/>
              <wp:positionH relativeFrom="page">
                <wp:posOffset>635787</wp:posOffset>
              </wp:positionH>
              <wp:positionV relativeFrom="page">
                <wp:posOffset>9524983</wp:posOffset>
              </wp:positionV>
              <wp:extent cx="508634" cy="111125"/>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508634" cy="111125"/>
                      </a:xfrm>
                      <a:prstGeom prst="rect">
                        <a:avLst/>
                      </a:prstGeom>
                    </wps:spPr>
                    <wps:txbx>
                      <w:txbxContent>
                        <w:p>
                          <w:pPr>
                            <w:spacing w:before="16"/>
                            <w:ind w:left="20" w:right="0" w:firstLine="0"/>
                            <w:jc w:val="left"/>
                            <w:rPr>
                              <w:sz w:val="12"/>
                            </w:rPr>
                          </w:pPr>
                          <w:r>
                            <w:rPr>
                              <w:color w:val="0C0C0F"/>
                              <w:spacing w:val="-2"/>
                              <w:w w:val="110"/>
                              <w:sz w:val="12"/>
                            </w:rPr>
                            <w:t>Tok</w:t>
                          </w:r>
                          <w:r>
                            <w:rPr>
                              <w:color w:val="313134"/>
                              <w:spacing w:val="-2"/>
                              <w:w w:val="110"/>
                              <w:sz w:val="12"/>
                            </w:rPr>
                            <w:t>e</w:t>
                          </w:r>
                          <w:r>
                            <w:rPr>
                              <w:color w:val="0C0C0F"/>
                              <w:spacing w:val="-2"/>
                              <w:w w:val="110"/>
                              <w:sz w:val="12"/>
                            </w:rPr>
                            <w:t>niz</w:t>
                          </w:r>
                          <w:r>
                            <w:rPr>
                              <w:color w:val="313134"/>
                              <w:spacing w:val="-2"/>
                              <w:w w:val="110"/>
                              <w:sz w:val="12"/>
                            </w:rPr>
                            <w:t>a</w:t>
                          </w:r>
                          <w:r>
                            <w:rPr>
                              <w:color w:val="0C0C0F"/>
                              <w:spacing w:val="-2"/>
                              <w:w w:val="110"/>
                              <w:sz w:val="12"/>
                            </w:rPr>
                            <w:t>tion</w:t>
                          </w:r>
                        </w:p>
                      </w:txbxContent>
                    </wps:txbx>
                    <wps:bodyPr wrap="square" lIns="0" tIns="0" rIns="0" bIns="0" rtlCol="0">
                      <a:noAutofit/>
                    </wps:bodyPr>
                  </wps:wsp>
                </a:graphicData>
              </a:graphic>
            </wp:anchor>
          </w:drawing>
        </mc:Choice>
        <mc:Fallback>
          <w:pict>
            <v:shape style="position:absolute;margin-left:50.06197pt;margin-top:749.998718pt;width:40.050pt;height:8.75pt;mso-position-horizontal-relative:page;mso-position-vertical-relative:page;z-index:-18940416" type="#_x0000_t202" id="docshape276" filled="false" stroked="false">
              <v:textbox inset="0,0,0,0">
                <w:txbxContent>
                  <w:p>
                    <w:pPr>
                      <w:spacing w:before="16"/>
                      <w:ind w:left="20" w:right="0" w:firstLine="0"/>
                      <w:jc w:val="left"/>
                      <w:rPr>
                        <w:sz w:val="12"/>
                      </w:rPr>
                    </w:pPr>
                    <w:r>
                      <w:rPr>
                        <w:color w:val="0C0C0F"/>
                        <w:spacing w:val="-2"/>
                        <w:w w:val="110"/>
                        <w:sz w:val="12"/>
                      </w:rPr>
                      <w:t>Tok</w:t>
                    </w:r>
                    <w:r>
                      <w:rPr>
                        <w:color w:val="313134"/>
                        <w:spacing w:val="-2"/>
                        <w:w w:val="110"/>
                        <w:sz w:val="12"/>
                      </w:rPr>
                      <w:t>e</w:t>
                    </w:r>
                    <w:r>
                      <w:rPr>
                        <w:color w:val="0C0C0F"/>
                        <w:spacing w:val="-2"/>
                        <w:w w:val="110"/>
                        <w:sz w:val="12"/>
                      </w:rPr>
                      <w:t>niz</w:t>
                    </w:r>
                    <w:r>
                      <w:rPr>
                        <w:color w:val="313134"/>
                        <w:spacing w:val="-2"/>
                        <w:w w:val="110"/>
                        <w:sz w:val="12"/>
                      </w:rPr>
                      <w:t>a</w:t>
                    </w:r>
                    <w:r>
                      <w:rPr>
                        <w:color w:val="0C0C0F"/>
                        <w:spacing w:val="-2"/>
                        <w:w w:val="110"/>
                        <w:sz w:val="12"/>
                      </w:rPr>
                      <w:t>tion</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2784">
              <wp:simplePos x="0" y="0"/>
              <wp:positionH relativeFrom="page">
                <wp:posOffset>637659</wp:posOffset>
              </wp:positionH>
              <wp:positionV relativeFrom="page">
                <wp:posOffset>9524983</wp:posOffset>
              </wp:positionV>
              <wp:extent cx="887094" cy="11112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887094" cy="111125"/>
                      </a:xfrm>
                      <a:prstGeom prst="rect">
                        <a:avLst/>
                      </a:prstGeom>
                    </wps:spPr>
                    <wps:txbx>
                      <w:txbxContent>
                        <w:p>
                          <w:pPr>
                            <w:spacing w:before="16"/>
                            <w:ind w:left="20" w:right="0" w:firstLine="0"/>
                            <w:jc w:val="left"/>
                            <w:rPr>
                              <w:sz w:val="12"/>
                            </w:rPr>
                          </w:pPr>
                          <w:r>
                            <w:rPr>
                              <w:color w:val="26282A"/>
                              <w:w w:val="115"/>
                              <w:sz w:val="12"/>
                            </w:rPr>
                            <w:t>A</w:t>
                          </w:r>
                          <w:r>
                            <w:rPr>
                              <w:color w:val="26282A"/>
                              <w:spacing w:val="-9"/>
                              <w:w w:val="115"/>
                              <w:sz w:val="12"/>
                            </w:rPr>
                            <w:t> </w:t>
                          </w:r>
                          <w:r>
                            <w:rPr>
                              <w:color w:val="08080A"/>
                              <w:w w:val="115"/>
                              <w:sz w:val="12"/>
                            </w:rPr>
                            <w:t>n</w:t>
                          </w:r>
                          <w:r>
                            <w:rPr>
                              <w:color w:val="26282A"/>
                              <w:w w:val="115"/>
                              <w:sz w:val="12"/>
                            </w:rPr>
                            <w:t>o</w:t>
                          </w:r>
                          <w:r>
                            <w:rPr>
                              <w:color w:val="08080A"/>
                              <w:w w:val="115"/>
                              <w:sz w:val="12"/>
                            </w:rPr>
                            <w:t>t</w:t>
                          </w:r>
                          <w:r>
                            <w:rPr>
                              <w:color w:val="26282A"/>
                              <w:w w:val="115"/>
                              <w:sz w:val="12"/>
                            </w:rPr>
                            <w:t>e</w:t>
                          </w:r>
                          <w:r>
                            <w:rPr>
                              <w:color w:val="26282A"/>
                              <w:spacing w:val="-6"/>
                              <w:w w:val="115"/>
                              <w:sz w:val="12"/>
                            </w:rPr>
                            <w:t> </w:t>
                          </w:r>
                          <w:r>
                            <w:rPr>
                              <w:color w:val="08080A"/>
                              <w:w w:val="115"/>
                              <w:sz w:val="12"/>
                            </w:rPr>
                            <w:t>fr</w:t>
                          </w:r>
                          <w:r>
                            <w:rPr>
                              <w:color w:val="26282A"/>
                              <w:w w:val="115"/>
                              <w:sz w:val="12"/>
                            </w:rPr>
                            <w:t>o</w:t>
                          </w:r>
                          <w:r>
                            <w:rPr>
                              <w:color w:val="08080A"/>
                              <w:w w:val="115"/>
                              <w:sz w:val="12"/>
                            </w:rPr>
                            <w:t>m</w:t>
                          </w:r>
                          <w:r>
                            <w:rPr>
                              <w:color w:val="08080A"/>
                              <w:spacing w:val="-7"/>
                              <w:w w:val="115"/>
                              <w:sz w:val="12"/>
                            </w:rPr>
                            <w:t> </w:t>
                          </w:r>
                          <w:r>
                            <w:rPr>
                              <w:color w:val="08080A"/>
                              <w:w w:val="115"/>
                              <w:sz w:val="12"/>
                            </w:rPr>
                            <w:t>th</w:t>
                          </w:r>
                          <w:r>
                            <w:rPr>
                              <w:color w:val="26282A"/>
                              <w:w w:val="115"/>
                              <w:sz w:val="12"/>
                            </w:rPr>
                            <w:t>e</w:t>
                          </w:r>
                          <w:r>
                            <w:rPr>
                              <w:color w:val="26282A"/>
                              <w:spacing w:val="-9"/>
                              <w:w w:val="115"/>
                              <w:sz w:val="12"/>
                            </w:rPr>
                            <w:t> </w:t>
                          </w:r>
                          <w:r>
                            <w:rPr>
                              <w:color w:val="26282A"/>
                              <w:spacing w:val="-2"/>
                              <w:w w:val="115"/>
                              <w:sz w:val="12"/>
                            </w:rPr>
                            <w:t>a</w:t>
                          </w:r>
                          <w:r>
                            <w:rPr>
                              <w:color w:val="08080A"/>
                              <w:spacing w:val="-2"/>
                              <w:w w:val="115"/>
                              <w:sz w:val="12"/>
                            </w:rPr>
                            <w:t>uth</w:t>
                          </w:r>
                          <w:r>
                            <w:rPr>
                              <w:color w:val="26282A"/>
                              <w:spacing w:val="-2"/>
                              <w:w w:val="115"/>
                              <w:sz w:val="12"/>
                            </w:rPr>
                            <w:t>o</w:t>
                          </w:r>
                          <w:r>
                            <w:rPr>
                              <w:color w:val="08080A"/>
                              <w:spacing w:val="-2"/>
                              <w:w w:val="115"/>
                              <w:sz w:val="12"/>
                            </w:rPr>
                            <w:t>r</w:t>
                          </w:r>
                        </w:p>
                      </w:txbxContent>
                    </wps:txbx>
                    <wps:bodyPr wrap="square" lIns="0" tIns="0" rIns="0" bIns="0" rtlCol="0">
                      <a:noAutofit/>
                    </wps:bodyPr>
                  </wps:wsp>
                </a:graphicData>
              </a:graphic>
            </wp:anchor>
          </w:drawing>
        </mc:Choice>
        <mc:Fallback>
          <w:pict>
            <v:shape style="position:absolute;margin-left:50.209389pt;margin-top:749.998718pt;width:69.850pt;height:8.75pt;mso-position-horizontal-relative:page;mso-position-vertical-relative:page;z-index:-18973696" type="#_x0000_t202" id="docshape6" filled="false" stroked="false">
              <v:textbox inset="0,0,0,0">
                <w:txbxContent>
                  <w:p>
                    <w:pPr>
                      <w:spacing w:before="16"/>
                      <w:ind w:left="20" w:right="0" w:firstLine="0"/>
                      <w:jc w:val="left"/>
                      <w:rPr>
                        <w:sz w:val="12"/>
                      </w:rPr>
                    </w:pPr>
                    <w:r>
                      <w:rPr>
                        <w:color w:val="26282A"/>
                        <w:w w:val="115"/>
                        <w:sz w:val="12"/>
                      </w:rPr>
                      <w:t>A</w:t>
                    </w:r>
                    <w:r>
                      <w:rPr>
                        <w:color w:val="26282A"/>
                        <w:spacing w:val="-9"/>
                        <w:w w:val="115"/>
                        <w:sz w:val="12"/>
                      </w:rPr>
                      <w:t> </w:t>
                    </w:r>
                    <w:r>
                      <w:rPr>
                        <w:color w:val="08080A"/>
                        <w:w w:val="115"/>
                        <w:sz w:val="12"/>
                      </w:rPr>
                      <w:t>n</w:t>
                    </w:r>
                    <w:r>
                      <w:rPr>
                        <w:color w:val="26282A"/>
                        <w:w w:val="115"/>
                        <w:sz w:val="12"/>
                      </w:rPr>
                      <w:t>o</w:t>
                    </w:r>
                    <w:r>
                      <w:rPr>
                        <w:color w:val="08080A"/>
                        <w:w w:val="115"/>
                        <w:sz w:val="12"/>
                      </w:rPr>
                      <w:t>t</w:t>
                    </w:r>
                    <w:r>
                      <w:rPr>
                        <w:color w:val="26282A"/>
                        <w:w w:val="115"/>
                        <w:sz w:val="12"/>
                      </w:rPr>
                      <w:t>e</w:t>
                    </w:r>
                    <w:r>
                      <w:rPr>
                        <w:color w:val="26282A"/>
                        <w:spacing w:val="-6"/>
                        <w:w w:val="115"/>
                        <w:sz w:val="12"/>
                      </w:rPr>
                      <w:t> </w:t>
                    </w:r>
                    <w:r>
                      <w:rPr>
                        <w:color w:val="08080A"/>
                        <w:w w:val="115"/>
                        <w:sz w:val="12"/>
                      </w:rPr>
                      <w:t>fr</w:t>
                    </w:r>
                    <w:r>
                      <w:rPr>
                        <w:color w:val="26282A"/>
                        <w:w w:val="115"/>
                        <w:sz w:val="12"/>
                      </w:rPr>
                      <w:t>o</w:t>
                    </w:r>
                    <w:r>
                      <w:rPr>
                        <w:color w:val="08080A"/>
                        <w:w w:val="115"/>
                        <w:sz w:val="12"/>
                      </w:rPr>
                      <w:t>m</w:t>
                    </w:r>
                    <w:r>
                      <w:rPr>
                        <w:color w:val="08080A"/>
                        <w:spacing w:val="-7"/>
                        <w:w w:val="115"/>
                        <w:sz w:val="12"/>
                      </w:rPr>
                      <w:t> </w:t>
                    </w:r>
                    <w:r>
                      <w:rPr>
                        <w:color w:val="08080A"/>
                        <w:w w:val="115"/>
                        <w:sz w:val="12"/>
                      </w:rPr>
                      <w:t>th</w:t>
                    </w:r>
                    <w:r>
                      <w:rPr>
                        <w:color w:val="26282A"/>
                        <w:w w:val="115"/>
                        <w:sz w:val="12"/>
                      </w:rPr>
                      <w:t>e</w:t>
                    </w:r>
                    <w:r>
                      <w:rPr>
                        <w:color w:val="26282A"/>
                        <w:spacing w:val="-9"/>
                        <w:w w:val="115"/>
                        <w:sz w:val="12"/>
                      </w:rPr>
                      <w:t> </w:t>
                    </w:r>
                    <w:r>
                      <w:rPr>
                        <w:color w:val="26282A"/>
                        <w:spacing w:val="-2"/>
                        <w:w w:val="115"/>
                        <w:sz w:val="12"/>
                      </w:rPr>
                      <w:t>a</w:t>
                    </w:r>
                    <w:r>
                      <w:rPr>
                        <w:color w:val="08080A"/>
                        <w:spacing w:val="-2"/>
                        <w:w w:val="115"/>
                        <w:sz w:val="12"/>
                      </w:rPr>
                      <w:t>uth</w:t>
                    </w:r>
                    <w:r>
                      <w:rPr>
                        <w:color w:val="26282A"/>
                        <w:spacing w:val="-2"/>
                        <w:w w:val="115"/>
                        <w:sz w:val="12"/>
                      </w:rPr>
                      <w:t>o</w:t>
                    </w:r>
                    <w:r>
                      <w:rPr>
                        <w:color w:val="08080A"/>
                        <w:spacing w:val="-2"/>
                        <w:w w:val="115"/>
                        <w:sz w:val="12"/>
                      </w:rPr>
                      <w:t>r</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6576">
              <wp:simplePos x="0" y="0"/>
              <wp:positionH relativeFrom="page">
                <wp:posOffset>635787</wp:posOffset>
              </wp:positionH>
              <wp:positionV relativeFrom="page">
                <wp:posOffset>9524983</wp:posOffset>
              </wp:positionV>
              <wp:extent cx="508634" cy="111125"/>
              <wp:effectExtent l="0" t="0" r="0" b="0"/>
              <wp:wrapNone/>
              <wp:docPr id="415" name="Textbox 415"/>
              <wp:cNvGraphicFramePr>
                <a:graphicFrameLocks/>
              </wp:cNvGraphicFramePr>
              <a:graphic>
                <a:graphicData uri="http://schemas.microsoft.com/office/word/2010/wordprocessingShape">
                  <wps:wsp>
                    <wps:cNvPr id="415" name="Textbox 415"/>
                    <wps:cNvSpPr txBox="1"/>
                    <wps:spPr>
                      <a:xfrm>
                        <a:off x="0" y="0"/>
                        <a:ext cx="508634" cy="111125"/>
                      </a:xfrm>
                      <a:prstGeom prst="rect">
                        <a:avLst/>
                      </a:prstGeom>
                    </wps:spPr>
                    <wps:txbx>
                      <w:txbxContent>
                        <w:p>
                          <w:pPr>
                            <w:spacing w:before="16"/>
                            <w:ind w:left="20" w:right="0" w:firstLine="0"/>
                            <w:jc w:val="left"/>
                            <w:rPr>
                              <w:sz w:val="12"/>
                            </w:rPr>
                          </w:pPr>
                          <w:r>
                            <w:rPr>
                              <w:color w:val="08080A"/>
                              <w:spacing w:val="-2"/>
                              <w:w w:val="110"/>
                              <w:sz w:val="12"/>
                            </w:rPr>
                            <w:t>Tok</w:t>
                          </w:r>
                          <w:r>
                            <w:rPr>
                              <w:color w:val="343436"/>
                              <w:spacing w:val="-2"/>
                              <w:w w:val="110"/>
                              <w:sz w:val="12"/>
                            </w:rPr>
                            <w:t>e</w:t>
                          </w:r>
                          <w:r>
                            <w:rPr>
                              <w:color w:val="16181C"/>
                              <w:spacing w:val="-2"/>
                              <w:w w:val="110"/>
                              <w:sz w:val="12"/>
                            </w:rPr>
                            <w:t>niz</w:t>
                          </w:r>
                          <w:r>
                            <w:rPr>
                              <w:color w:val="343436"/>
                              <w:spacing w:val="-2"/>
                              <w:w w:val="110"/>
                              <w:sz w:val="12"/>
                            </w:rPr>
                            <w:t>a</w:t>
                          </w:r>
                          <w:r>
                            <w:rPr>
                              <w:color w:val="16181C"/>
                              <w:spacing w:val="-2"/>
                              <w:w w:val="110"/>
                              <w:sz w:val="12"/>
                            </w:rPr>
                            <w:t>tion</w:t>
                          </w:r>
                        </w:p>
                      </w:txbxContent>
                    </wps:txbx>
                    <wps:bodyPr wrap="square" lIns="0" tIns="0" rIns="0" bIns="0" rtlCol="0">
                      <a:noAutofit/>
                    </wps:bodyPr>
                  </wps:wsp>
                </a:graphicData>
              </a:graphic>
            </wp:anchor>
          </w:drawing>
        </mc:Choice>
        <mc:Fallback>
          <w:pict>
            <v:shape style="position:absolute;margin-left:50.06197pt;margin-top:749.998718pt;width:40.050pt;height:8.75pt;mso-position-horizontal-relative:page;mso-position-vertical-relative:page;z-index:-18939904" type="#_x0000_t202" id="docshape277" filled="false" stroked="false">
              <v:textbox inset="0,0,0,0">
                <w:txbxContent>
                  <w:p>
                    <w:pPr>
                      <w:spacing w:before="16"/>
                      <w:ind w:left="20" w:right="0" w:firstLine="0"/>
                      <w:jc w:val="left"/>
                      <w:rPr>
                        <w:sz w:val="12"/>
                      </w:rPr>
                    </w:pPr>
                    <w:r>
                      <w:rPr>
                        <w:color w:val="08080A"/>
                        <w:spacing w:val="-2"/>
                        <w:w w:val="110"/>
                        <w:sz w:val="12"/>
                      </w:rPr>
                      <w:t>Tok</w:t>
                    </w:r>
                    <w:r>
                      <w:rPr>
                        <w:color w:val="343436"/>
                        <w:spacing w:val="-2"/>
                        <w:w w:val="110"/>
                        <w:sz w:val="12"/>
                      </w:rPr>
                      <w:t>e</w:t>
                    </w:r>
                    <w:r>
                      <w:rPr>
                        <w:color w:val="16181C"/>
                        <w:spacing w:val="-2"/>
                        <w:w w:val="110"/>
                        <w:sz w:val="12"/>
                      </w:rPr>
                      <w:t>niz</w:t>
                    </w:r>
                    <w:r>
                      <w:rPr>
                        <w:color w:val="343436"/>
                        <w:spacing w:val="-2"/>
                        <w:w w:val="110"/>
                        <w:sz w:val="12"/>
                      </w:rPr>
                      <w:t>a</w:t>
                    </w:r>
                    <w:r>
                      <w:rPr>
                        <w:color w:val="16181C"/>
                        <w:spacing w:val="-2"/>
                        <w:w w:val="110"/>
                        <w:sz w:val="12"/>
                      </w:rPr>
                      <w:t>tion</w:t>
                    </w:r>
                  </w:p>
                </w:txbxContent>
              </v:textbox>
              <w10:wrap type="none"/>
            </v:shape>
          </w:pict>
        </mc:Fallback>
      </mc:AlternateContent>
    </w: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9136">
              <wp:simplePos x="0" y="0"/>
              <wp:positionH relativeFrom="page">
                <wp:posOffset>635787</wp:posOffset>
              </wp:positionH>
              <wp:positionV relativeFrom="page">
                <wp:posOffset>9524983</wp:posOffset>
              </wp:positionV>
              <wp:extent cx="508634" cy="111125"/>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a:off x="0" y="0"/>
                        <a:ext cx="508634" cy="111125"/>
                      </a:xfrm>
                      <a:prstGeom prst="rect">
                        <a:avLst/>
                      </a:prstGeom>
                    </wps:spPr>
                    <wps:txbx>
                      <w:txbxContent>
                        <w:p>
                          <w:pPr>
                            <w:spacing w:before="16"/>
                            <w:ind w:left="20" w:right="0" w:firstLine="0"/>
                            <w:jc w:val="left"/>
                            <w:rPr>
                              <w:sz w:val="12"/>
                            </w:rPr>
                          </w:pPr>
                          <w:r>
                            <w:rPr>
                              <w:color w:val="0C0C0E"/>
                              <w:spacing w:val="-2"/>
                              <w:w w:val="110"/>
                              <w:sz w:val="12"/>
                            </w:rPr>
                            <w:t>T</w:t>
                          </w:r>
                          <w:r>
                            <w:rPr>
                              <w:color w:val="242628"/>
                              <w:spacing w:val="-2"/>
                              <w:w w:val="110"/>
                              <w:sz w:val="12"/>
                            </w:rPr>
                            <w:t>oke</w:t>
                          </w:r>
                          <w:r>
                            <w:rPr>
                              <w:color w:val="0C0C0E"/>
                              <w:spacing w:val="-2"/>
                              <w:w w:val="110"/>
                              <w:sz w:val="12"/>
                            </w:rPr>
                            <w:t>ni</w:t>
                          </w:r>
                          <w:r>
                            <w:rPr>
                              <w:color w:val="242628"/>
                              <w:spacing w:val="-2"/>
                              <w:w w:val="110"/>
                              <w:sz w:val="12"/>
                            </w:rPr>
                            <w:t>za</w:t>
                          </w:r>
                          <w:r>
                            <w:rPr>
                              <w:color w:val="0C0C0E"/>
                              <w:spacing w:val="-2"/>
                              <w:w w:val="110"/>
                              <w:sz w:val="12"/>
                            </w:rPr>
                            <w:t>ti</w:t>
                          </w:r>
                          <w:r>
                            <w:rPr>
                              <w:color w:val="242628"/>
                              <w:spacing w:val="-2"/>
                              <w:w w:val="110"/>
                              <w:sz w:val="12"/>
                            </w:rPr>
                            <w:t>o</w:t>
                          </w:r>
                          <w:r>
                            <w:rPr>
                              <w:color w:val="0C0C0E"/>
                              <w:spacing w:val="-2"/>
                              <w:w w:val="110"/>
                              <w:sz w:val="12"/>
                            </w:rPr>
                            <w:t>n</w:t>
                          </w:r>
                        </w:p>
                      </w:txbxContent>
                    </wps:txbx>
                    <wps:bodyPr wrap="square" lIns="0" tIns="0" rIns="0" bIns="0" rtlCol="0">
                      <a:noAutofit/>
                    </wps:bodyPr>
                  </wps:wsp>
                </a:graphicData>
              </a:graphic>
            </wp:anchor>
          </w:drawing>
        </mc:Choice>
        <mc:Fallback>
          <w:pict>
            <v:shape style="position:absolute;margin-left:50.06197pt;margin-top:749.998718pt;width:40.050pt;height:8.75pt;mso-position-horizontal-relative:page;mso-position-vertical-relative:page;z-index:-18937344" type="#_x0000_t202" id="docshape286" filled="false" stroked="false">
              <v:textbox inset="0,0,0,0">
                <w:txbxContent>
                  <w:p>
                    <w:pPr>
                      <w:spacing w:before="16"/>
                      <w:ind w:left="20" w:right="0" w:firstLine="0"/>
                      <w:jc w:val="left"/>
                      <w:rPr>
                        <w:sz w:val="12"/>
                      </w:rPr>
                    </w:pPr>
                    <w:r>
                      <w:rPr>
                        <w:color w:val="0C0C0E"/>
                        <w:spacing w:val="-2"/>
                        <w:w w:val="110"/>
                        <w:sz w:val="12"/>
                      </w:rPr>
                      <w:t>T</w:t>
                    </w:r>
                    <w:r>
                      <w:rPr>
                        <w:color w:val="242628"/>
                        <w:spacing w:val="-2"/>
                        <w:w w:val="110"/>
                        <w:sz w:val="12"/>
                      </w:rPr>
                      <w:t>oke</w:t>
                    </w:r>
                    <w:r>
                      <w:rPr>
                        <w:color w:val="0C0C0E"/>
                        <w:spacing w:val="-2"/>
                        <w:w w:val="110"/>
                        <w:sz w:val="12"/>
                      </w:rPr>
                      <w:t>ni</w:t>
                    </w:r>
                    <w:r>
                      <w:rPr>
                        <w:color w:val="242628"/>
                        <w:spacing w:val="-2"/>
                        <w:w w:val="110"/>
                        <w:sz w:val="12"/>
                      </w:rPr>
                      <w:t>za</w:t>
                    </w:r>
                    <w:r>
                      <w:rPr>
                        <w:color w:val="0C0C0E"/>
                        <w:spacing w:val="-2"/>
                        <w:w w:val="110"/>
                        <w:sz w:val="12"/>
                      </w:rPr>
                      <w:t>ti</w:t>
                    </w:r>
                    <w:r>
                      <w:rPr>
                        <w:color w:val="242628"/>
                        <w:spacing w:val="-2"/>
                        <w:w w:val="110"/>
                        <w:sz w:val="12"/>
                      </w:rPr>
                      <w:t>o</w:t>
                    </w:r>
                    <w:r>
                      <w:rPr>
                        <w:color w:val="0C0C0E"/>
                        <w:spacing w:val="-2"/>
                        <w:w w:val="110"/>
                        <w:sz w:val="12"/>
                      </w:rPr>
                      <w:t>n</w:t>
                    </w:r>
                  </w:p>
                </w:txbxContent>
              </v:textbox>
              <w10:wrap type="none"/>
            </v:shape>
          </w:pict>
        </mc:Fallback>
      </mc:AlternateContent>
    </w: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9648">
              <wp:simplePos x="0" y="0"/>
              <wp:positionH relativeFrom="page">
                <wp:posOffset>635787</wp:posOffset>
              </wp:positionH>
              <wp:positionV relativeFrom="page">
                <wp:posOffset>9524983</wp:posOffset>
              </wp:positionV>
              <wp:extent cx="508634" cy="111125"/>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508634" cy="111125"/>
                      </a:xfrm>
                      <a:prstGeom prst="rect">
                        <a:avLst/>
                      </a:prstGeom>
                    </wps:spPr>
                    <wps:txbx>
                      <w:txbxContent>
                        <w:p>
                          <w:pPr>
                            <w:spacing w:before="16"/>
                            <w:ind w:left="20" w:right="0" w:firstLine="0"/>
                            <w:jc w:val="left"/>
                            <w:rPr>
                              <w:sz w:val="12"/>
                            </w:rPr>
                          </w:pPr>
                          <w:r>
                            <w:rPr>
                              <w:color w:val="0C0C0E"/>
                              <w:spacing w:val="-2"/>
                              <w:w w:val="110"/>
                              <w:sz w:val="12"/>
                            </w:rPr>
                            <w:t>Tok</w:t>
                          </w:r>
                          <w:r>
                            <w:rPr>
                              <w:color w:val="313133"/>
                              <w:spacing w:val="-2"/>
                              <w:w w:val="110"/>
                              <w:sz w:val="12"/>
                            </w:rPr>
                            <w:t>e</w:t>
                          </w:r>
                          <w:r>
                            <w:rPr>
                              <w:color w:val="0C0C0E"/>
                              <w:spacing w:val="-2"/>
                              <w:w w:val="110"/>
                              <w:sz w:val="12"/>
                            </w:rPr>
                            <w:t>niz</w:t>
                          </w:r>
                          <w:r>
                            <w:rPr>
                              <w:color w:val="313133"/>
                              <w:spacing w:val="-2"/>
                              <w:w w:val="110"/>
                              <w:sz w:val="12"/>
                            </w:rPr>
                            <w:t>a</w:t>
                          </w:r>
                          <w:r>
                            <w:rPr>
                              <w:color w:val="0C0C0E"/>
                              <w:spacing w:val="-2"/>
                              <w:w w:val="110"/>
                              <w:sz w:val="12"/>
                            </w:rPr>
                            <w:t>tion</w:t>
                          </w:r>
                        </w:p>
                      </w:txbxContent>
                    </wps:txbx>
                    <wps:bodyPr wrap="square" lIns="0" tIns="0" rIns="0" bIns="0" rtlCol="0">
                      <a:noAutofit/>
                    </wps:bodyPr>
                  </wps:wsp>
                </a:graphicData>
              </a:graphic>
            </wp:anchor>
          </w:drawing>
        </mc:Choice>
        <mc:Fallback>
          <w:pict>
            <v:shape style="position:absolute;margin-left:50.06197pt;margin-top:749.998718pt;width:40.050pt;height:8.75pt;mso-position-horizontal-relative:page;mso-position-vertical-relative:page;z-index:-18936832" type="#_x0000_t202" id="docshape287" filled="false" stroked="false">
              <v:textbox inset="0,0,0,0">
                <w:txbxContent>
                  <w:p>
                    <w:pPr>
                      <w:spacing w:before="16"/>
                      <w:ind w:left="20" w:right="0" w:firstLine="0"/>
                      <w:jc w:val="left"/>
                      <w:rPr>
                        <w:sz w:val="12"/>
                      </w:rPr>
                    </w:pPr>
                    <w:r>
                      <w:rPr>
                        <w:color w:val="0C0C0E"/>
                        <w:spacing w:val="-2"/>
                        <w:w w:val="110"/>
                        <w:sz w:val="12"/>
                      </w:rPr>
                      <w:t>Tok</w:t>
                    </w:r>
                    <w:r>
                      <w:rPr>
                        <w:color w:val="313133"/>
                        <w:spacing w:val="-2"/>
                        <w:w w:val="110"/>
                        <w:sz w:val="12"/>
                      </w:rPr>
                      <w:t>e</w:t>
                    </w:r>
                    <w:r>
                      <w:rPr>
                        <w:color w:val="0C0C0E"/>
                        <w:spacing w:val="-2"/>
                        <w:w w:val="110"/>
                        <w:sz w:val="12"/>
                      </w:rPr>
                      <w:t>niz</w:t>
                    </w:r>
                    <w:r>
                      <w:rPr>
                        <w:color w:val="313133"/>
                        <w:spacing w:val="-2"/>
                        <w:w w:val="110"/>
                        <w:sz w:val="12"/>
                      </w:rPr>
                      <w:t>a</w:t>
                    </w:r>
                    <w:r>
                      <w:rPr>
                        <w:color w:val="0C0C0E"/>
                        <w:spacing w:val="-2"/>
                        <w:w w:val="110"/>
                        <w:sz w:val="12"/>
                      </w:rPr>
                      <w:t>tion</w:t>
                    </w:r>
                  </w:p>
                </w:txbxContent>
              </v:textbox>
              <w10:wrap type="none"/>
            </v:shape>
          </w:pict>
        </mc:Fallback>
      </mc:AlternateContent>
    </w: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1696">
              <wp:simplePos x="0" y="0"/>
              <wp:positionH relativeFrom="page">
                <wp:posOffset>636791</wp:posOffset>
              </wp:positionH>
              <wp:positionV relativeFrom="page">
                <wp:posOffset>9519228</wp:posOffset>
              </wp:positionV>
              <wp:extent cx="481965" cy="11811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481965" cy="118110"/>
                      </a:xfrm>
                      <a:prstGeom prst="rect">
                        <a:avLst/>
                      </a:prstGeom>
                    </wps:spPr>
                    <wps:txbx>
                      <w:txbxContent>
                        <w:p>
                          <w:pPr>
                            <w:spacing w:before="16"/>
                            <w:ind w:left="20" w:right="0" w:firstLine="0"/>
                            <w:jc w:val="left"/>
                            <w:rPr>
                              <w:sz w:val="13"/>
                            </w:rPr>
                          </w:pPr>
                          <w:r>
                            <w:rPr>
                              <w:color w:val="282A2D"/>
                              <w:spacing w:val="-2"/>
                              <w:w w:val="105"/>
                              <w:sz w:val="13"/>
                            </w:rPr>
                            <w:t>S</w:t>
                          </w:r>
                          <w:r>
                            <w:rPr>
                              <w:color w:val="0C0C0F"/>
                              <w:spacing w:val="-2"/>
                              <w:w w:val="105"/>
                              <w:sz w:val="13"/>
                            </w:rPr>
                            <w:t>t</w:t>
                          </w:r>
                          <w:r>
                            <w:rPr>
                              <w:color w:val="282A2D"/>
                              <w:spacing w:val="-2"/>
                              <w:w w:val="105"/>
                              <w:sz w:val="13"/>
                            </w:rPr>
                            <w:t>a</w:t>
                          </w:r>
                          <w:r>
                            <w:rPr>
                              <w:color w:val="0C0C0F"/>
                              <w:spacing w:val="-2"/>
                              <w:w w:val="105"/>
                              <w:sz w:val="13"/>
                            </w:rPr>
                            <w:t>bl</w:t>
                          </w:r>
                          <w:r>
                            <w:rPr>
                              <w:color w:val="282A2D"/>
                              <w:spacing w:val="-2"/>
                              <w:w w:val="105"/>
                              <w:sz w:val="13"/>
                            </w:rPr>
                            <w:t>eco</w:t>
                          </w:r>
                          <w:r>
                            <w:rPr>
                              <w:color w:val="0C0C0F"/>
                              <w:spacing w:val="-2"/>
                              <w:w w:val="105"/>
                              <w:sz w:val="13"/>
                            </w:rPr>
                            <w:t>in</w:t>
                          </w:r>
                          <w:r>
                            <w:rPr>
                              <w:color w:val="282A2D"/>
                              <w:spacing w:val="-2"/>
                              <w:w w:val="105"/>
                              <w:sz w:val="13"/>
                            </w:rPr>
                            <w:t>s</w:t>
                          </w:r>
                        </w:p>
                      </w:txbxContent>
                    </wps:txbx>
                    <wps:bodyPr wrap="square" lIns="0" tIns="0" rIns="0" bIns="0" rtlCol="0">
                      <a:noAutofit/>
                    </wps:bodyPr>
                  </wps:wsp>
                </a:graphicData>
              </a:graphic>
            </wp:anchor>
          </w:drawing>
        </mc:Choice>
        <mc:Fallback>
          <w:pict>
            <v:shape style="position:absolute;margin-left:50.14109pt;margin-top:749.545532pt;width:37.950pt;height:9.3pt;mso-position-horizontal-relative:page;mso-position-vertical-relative:page;z-index:-18934784" type="#_x0000_t202" id="docshape293" filled="false" stroked="false">
              <v:textbox inset="0,0,0,0">
                <w:txbxContent>
                  <w:p>
                    <w:pPr>
                      <w:spacing w:before="16"/>
                      <w:ind w:left="20" w:right="0" w:firstLine="0"/>
                      <w:jc w:val="left"/>
                      <w:rPr>
                        <w:sz w:val="13"/>
                      </w:rPr>
                    </w:pPr>
                    <w:r>
                      <w:rPr>
                        <w:color w:val="282A2D"/>
                        <w:spacing w:val="-2"/>
                        <w:w w:val="105"/>
                        <w:sz w:val="13"/>
                      </w:rPr>
                      <w:t>S</w:t>
                    </w:r>
                    <w:r>
                      <w:rPr>
                        <w:color w:val="0C0C0F"/>
                        <w:spacing w:val="-2"/>
                        <w:w w:val="105"/>
                        <w:sz w:val="13"/>
                      </w:rPr>
                      <w:t>t</w:t>
                    </w:r>
                    <w:r>
                      <w:rPr>
                        <w:color w:val="282A2D"/>
                        <w:spacing w:val="-2"/>
                        <w:w w:val="105"/>
                        <w:sz w:val="13"/>
                      </w:rPr>
                      <w:t>a</w:t>
                    </w:r>
                    <w:r>
                      <w:rPr>
                        <w:color w:val="0C0C0F"/>
                        <w:spacing w:val="-2"/>
                        <w:w w:val="105"/>
                        <w:sz w:val="13"/>
                      </w:rPr>
                      <w:t>bl</w:t>
                    </w:r>
                    <w:r>
                      <w:rPr>
                        <w:color w:val="282A2D"/>
                        <w:spacing w:val="-2"/>
                        <w:w w:val="105"/>
                        <w:sz w:val="13"/>
                      </w:rPr>
                      <w:t>eco</w:t>
                    </w:r>
                    <w:r>
                      <w:rPr>
                        <w:color w:val="0C0C0F"/>
                        <w:spacing w:val="-2"/>
                        <w:w w:val="105"/>
                        <w:sz w:val="13"/>
                      </w:rPr>
                      <w:t>in</w:t>
                    </w:r>
                    <w:r>
                      <w:rPr>
                        <w:color w:val="282A2D"/>
                        <w:spacing w:val="-2"/>
                        <w:w w:val="105"/>
                        <w:sz w:val="13"/>
                      </w:rPr>
                      <w:t>s</w:t>
                    </w:r>
                  </w:p>
                </w:txbxContent>
              </v:textbox>
              <w10:wrap type="none"/>
            </v:shape>
          </w:pict>
        </mc:Fallback>
      </mc:AlternateContent>
    </w: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2208">
              <wp:simplePos x="0" y="0"/>
              <wp:positionH relativeFrom="page">
                <wp:posOffset>637084</wp:posOffset>
              </wp:positionH>
              <wp:positionV relativeFrom="page">
                <wp:posOffset>9524983</wp:posOffset>
              </wp:positionV>
              <wp:extent cx="478155" cy="11112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478155" cy="111125"/>
                      </a:xfrm>
                      <a:prstGeom prst="rect">
                        <a:avLst/>
                      </a:prstGeom>
                    </wps:spPr>
                    <wps:txbx>
                      <w:txbxContent>
                        <w:p>
                          <w:pPr>
                            <w:spacing w:before="16"/>
                            <w:ind w:left="20" w:right="0" w:firstLine="0"/>
                            <w:jc w:val="left"/>
                            <w:rPr>
                              <w:sz w:val="12"/>
                            </w:rPr>
                          </w:pPr>
                          <w:r>
                            <w:rPr>
                              <w:color w:val="282A2D"/>
                              <w:spacing w:val="-2"/>
                              <w:w w:val="115"/>
                              <w:sz w:val="12"/>
                            </w:rPr>
                            <w:t>S</w:t>
                          </w:r>
                          <w:r>
                            <w:rPr>
                              <w:color w:val="08080A"/>
                              <w:spacing w:val="-2"/>
                              <w:w w:val="115"/>
                              <w:sz w:val="12"/>
                            </w:rPr>
                            <w:t>t</w:t>
                          </w:r>
                          <w:r>
                            <w:rPr>
                              <w:color w:val="282A2D"/>
                              <w:spacing w:val="-2"/>
                              <w:w w:val="115"/>
                              <w:sz w:val="12"/>
                            </w:rPr>
                            <w:t>a</w:t>
                          </w:r>
                          <w:r>
                            <w:rPr>
                              <w:color w:val="08080A"/>
                              <w:spacing w:val="-2"/>
                              <w:w w:val="115"/>
                              <w:sz w:val="12"/>
                            </w:rPr>
                            <w:t>bl</w:t>
                          </w:r>
                          <w:r>
                            <w:rPr>
                              <w:color w:val="282A2D"/>
                              <w:spacing w:val="-2"/>
                              <w:w w:val="115"/>
                              <w:sz w:val="12"/>
                            </w:rPr>
                            <w:t>eco</w:t>
                          </w:r>
                          <w:r>
                            <w:rPr>
                              <w:color w:val="08080A"/>
                              <w:spacing w:val="-2"/>
                              <w:w w:val="115"/>
                              <w:sz w:val="12"/>
                            </w:rPr>
                            <w:t>in</w:t>
                          </w:r>
                          <w:r>
                            <w:rPr>
                              <w:color w:val="282A2D"/>
                              <w:spacing w:val="-2"/>
                              <w:w w:val="115"/>
                              <w:sz w:val="12"/>
                            </w:rPr>
                            <w:t>s</w:t>
                          </w:r>
                        </w:p>
                      </w:txbxContent>
                    </wps:txbx>
                    <wps:bodyPr wrap="square" lIns="0" tIns="0" rIns="0" bIns="0" rtlCol="0">
                      <a:noAutofit/>
                    </wps:bodyPr>
                  </wps:wsp>
                </a:graphicData>
              </a:graphic>
            </wp:anchor>
          </w:drawing>
        </mc:Choice>
        <mc:Fallback>
          <w:pict>
            <v:shape style="position:absolute;margin-left:50.164131pt;margin-top:749.998718pt;width:37.65pt;height:8.75pt;mso-position-horizontal-relative:page;mso-position-vertical-relative:page;z-index:-18934272" type="#_x0000_t202" id="docshape294" filled="false" stroked="false">
              <v:textbox inset="0,0,0,0">
                <w:txbxContent>
                  <w:p>
                    <w:pPr>
                      <w:spacing w:before="16"/>
                      <w:ind w:left="20" w:right="0" w:firstLine="0"/>
                      <w:jc w:val="left"/>
                      <w:rPr>
                        <w:sz w:val="12"/>
                      </w:rPr>
                    </w:pPr>
                    <w:r>
                      <w:rPr>
                        <w:color w:val="282A2D"/>
                        <w:spacing w:val="-2"/>
                        <w:w w:val="115"/>
                        <w:sz w:val="12"/>
                      </w:rPr>
                      <w:t>S</w:t>
                    </w:r>
                    <w:r>
                      <w:rPr>
                        <w:color w:val="08080A"/>
                        <w:spacing w:val="-2"/>
                        <w:w w:val="115"/>
                        <w:sz w:val="12"/>
                      </w:rPr>
                      <w:t>t</w:t>
                    </w:r>
                    <w:r>
                      <w:rPr>
                        <w:color w:val="282A2D"/>
                        <w:spacing w:val="-2"/>
                        <w:w w:val="115"/>
                        <w:sz w:val="12"/>
                      </w:rPr>
                      <w:t>a</w:t>
                    </w:r>
                    <w:r>
                      <w:rPr>
                        <w:color w:val="08080A"/>
                        <w:spacing w:val="-2"/>
                        <w:w w:val="115"/>
                        <w:sz w:val="12"/>
                      </w:rPr>
                      <w:t>bl</w:t>
                    </w:r>
                    <w:r>
                      <w:rPr>
                        <w:color w:val="282A2D"/>
                        <w:spacing w:val="-2"/>
                        <w:w w:val="115"/>
                        <w:sz w:val="12"/>
                      </w:rPr>
                      <w:t>eco</w:t>
                    </w:r>
                    <w:r>
                      <w:rPr>
                        <w:color w:val="08080A"/>
                        <w:spacing w:val="-2"/>
                        <w:w w:val="115"/>
                        <w:sz w:val="12"/>
                      </w:rPr>
                      <w:t>in</w:t>
                    </w:r>
                    <w:r>
                      <w:rPr>
                        <w:color w:val="282A2D"/>
                        <w:spacing w:val="-2"/>
                        <w:w w:val="115"/>
                        <w:sz w:val="12"/>
                      </w:rPr>
                      <w:t>s</w:t>
                    </w: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4384768">
              <wp:simplePos x="0" y="0"/>
              <wp:positionH relativeFrom="page">
                <wp:posOffset>636791</wp:posOffset>
              </wp:positionH>
              <wp:positionV relativeFrom="page">
                <wp:posOffset>9519228</wp:posOffset>
              </wp:positionV>
              <wp:extent cx="481965" cy="11811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481965" cy="118110"/>
                      </a:xfrm>
                      <a:prstGeom prst="rect">
                        <a:avLst/>
                      </a:prstGeom>
                    </wps:spPr>
                    <wps:txbx>
                      <w:txbxContent>
                        <w:p>
                          <w:pPr>
                            <w:spacing w:before="16"/>
                            <w:ind w:left="20" w:right="0" w:firstLine="0"/>
                            <w:jc w:val="left"/>
                            <w:rPr>
                              <w:sz w:val="13"/>
                            </w:rPr>
                          </w:pPr>
                          <w:r>
                            <w:rPr>
                              <w:color w:val="0C0C0E"/>
                              <w:spacing w:val="-2"/>
                              <w:w w:val="105"/>
                              <w:sz w:val="13"/>
                            </w:rPr>
                            <w:t>St</w:t>
                          </w:r>
                          <w:r>
                            <w:rPr>
                              <w:color w:val="2A2D2F"/>
                              <w:spacing w:val="-2"/>
                              <w:w w:val="105"/>
                              <w:sz w:val="13"/>
                            </w:rPr>
                            <w:t>a</w:t>
                          </w:r>
                          <w:r>
                            <w:rPr>
                              <w:color w:val="0C0C0E"/>
                              <w:spacing w:val="-2"/>
                              <w:w w:val="105"/>
                              <w:sz w:val="13"/>
                            </w:rPr>
                            <w:t>bl</w:t>
                          </w:r>
                          <w:r>
                            <w:rPr>
                              <w:color w:val="2A2D2F"/>
                              <w:spacing w:val="-2"/>
                              <w:w w:val="105"/>
                              <w:sz w:val="13"/>
                            </w:rPr>
                            <w:t>eco</w:t>
                          </w:r>
                          <w:r>
                            <w:rPr>
                              <w:color w:val="0C0C0E"/>
                              <w:spacing w:val="-2"/>
                              <w:w w:val="105"/>
                              <w:sz w:val="13"/>
                            </w:rPr>
                            <w:t>in</w:t>
                          </w:r>
                          <w:r>
                            <w:rPr>
                              <w:color w:val="2A2D2F"/>
                              <w:spacing w:val="-2"/>
                              <w:w w:val="105"/>
                              <w:sz w:val="13"/>
                            </w:rPr>
                            <w:t>s</w:t>
                          </w:r>
                        </w:p>
                      </w:txbxContent>
                    </wps:txbx>
                    <wps:bodyPr wrap="square" lIns="0" tIns="0" rIns="0" bIns="0" rtlCol="0">
                      <a:noAutofit/>
                    </wps:bodyPr>
                  </wps:wsp>
                </a:graphicData>
              </a:graphic>
            </wp:anchor>
          </w:drawing>
        </mc:Choice>
        <mc:Fallback>
          <w:pict>
            <v:shape style="position:absolute;margin-left:50.14109pt;margin-top:749.545532pt;width:37.950pt;height:9.3pt;mso-position-horizontal-relative:page;mso-position-vertical-relative:page;z-index:-18931712" type="#_x0000_t202" id="docshape350" filled="false" stroked="false">
              <v:textbox inset="0,0,0,0">
                <w:txbxContent>
                  <w:p>
                    <w:pPr>
                      <w:spacing w:before="16"/>
                      <w:ind w:left="20" w:right="0" w:firstLine="0"/>
                      <w:jc w:val="left"/>
                      <w:rPr>
                        <w:sz w:val="13"/>
                      </w:rPr>
                    </w:pPr>
                    <w:r>
                      <w:rPr>
                        <w:color w:val="0C0C0E"/>
                        <w:spacing w:val="-2"/>
                        <w:w w:val="105"/>
                        <w:sz w:val="13"/>
                      </w:rPr>
                      <w:t>St</w:t>
                    </w:r>
                    <w:r>
                      <w:rPr>
                        <w:color w:val="2A2D2F"/>
                        <w:spacing w:val="-2"/>
                        <w:w w:val="105"/>
                        <w:sz w:val="13"/>
                      </w:rPr>
                      <w:t>a</w:t>
                    </w:r>
                    <w:r>
                      <w:rPr>
                        <w:color w:val="0C0C0E"/>
                        <w:spacing w:val="-2"/>
                        <w:w w:val="105"/>
                        <w:sz w:val="13"/>
                      </w:rPr>
                      <w:t>bl</w:t>
                    </w:r>
                    <w:r>
                      <w:rPr>
                        <w:color w:val="2A2D2F"/>
                        <w:spacing w:val="-2"/>
                        <w:w w:val="105"/>
                        <w:sz w:val="13"/>
                      </w:rPr>
                      <w:t>eco</w:t>
                    </w:r>
                    <w:r>
                      <w:rPr>
                        <w:color w:val="0C0C0E"/>
                        <w:spacing w:val="-2"/>
                        <w:w w:val="105"/>
                        <w:sz w:val="13"/>
                      </w:rPr>
                      <w:t>in</w:t>
                    </w:r>
                    <w:r>
                      <w:rPr>
                        <w:color w:val="2A2D2F"/>
                        <w:spacing w:val="-2"/>
                        <w:w w:val="105"/>
                        <w:sz w:val="13"/>
                      </w:rPr>
                      <w:t>s</w:t>
                    </w: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5280">
              <wp:simplePos x="0" y="0"/>
              <wp:positionH relativeFrom="page">
                <wp:posOffset>637084</wp:posOffset>
              </wp:positionH>
              <wp:positionV relativeFrom="page">
                <wp:posOffset>9524983</wp:posOffset>
              </wp:positionV>
              <wp:extent cx="478155" cy="111125"/>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478155" cy="111125"/>
                      </a:xfrm>
                      <a:prstGeom prst="rect">
                        <a:avLst/>
                      </a:prstGeom>
                    </wps:spPr>
                    <wps:txbx>
                      <w:txbxContent>
                        <w:p>
                          <w:pPr>
                            <w:spacing w:before="16"/>
                            <w:ind w:left="20" w:right="0" w:firstLine="0"/>
                            <w:jc w:val="left"/>
                            <w:rPr>
                              <w:sz w:val="12"/>
                            </w:rPr>
                          </w:pPr>
                          <w:r>
                            <w:rPr>
                              <w:color w:val="28282B"/>
                              <w:spacing w:val="-2"/>
                              <w:w w:val="115"/>
                              <w:sz w:val="12"/>
                            </w:rPr>
                            <w:t>S</w:t>
                          </w:r>
                          <w:r>
                            <w:rPr>
                              <w:color w:val="0A0A0C"/>
                              <w:spacing w:val="-2"/>
                              <w:w w:val="115"/>
                              <w:sz w:val="12"/>
                            </w:rPr>
                            <w:t>t</w:t>
                          </w:r>
                          <w:r>
                            <w:rPr>
                              <w:color w:val="28282B"/>
                              <w:spacing w:val="-2"/>
                              <w:w w:val="115"/>
                              <w:sz w:val="12"/>
                            </w:rPr>
                            <w:t>a</w:t>
                          </w:r>
                          <w:r>
                            <w:rPr>
                              <w:color w:val="0A0A0C"/>
                              <w:spacing w:val="-2"/>
                              <w:w w:val="115"/>
                              <w:sz w:val="12"/>
                            </w:rPr>
                            <w:t>bl</w:t>
                          </w:r>
                          <w:r>
                            <w:rPr>
                              <w:color w:val="28282B"/>
                              <w:spacing w:val="-2"/>
                              <w:w w:val="115"/>
                              <w:sz w:val="12"/>
                            </w:rPr>
                            <w:t>eco</w:t>
                          </w:r>
                          <w:r>
                            <w:rPr>
                              <w:color w:val="0A0A0C"/>
                              <w:spacing w:val="-2"/>
                              <w:w w:val="115"/>
                              <w:sz w:val="12"/>
                            </w:rPr>
                            <w:t>in</w:t>
                          </w:r>
                          <w:r>
                            <w:rPr>
                              <w:color w:val="28282B"/>
                              <w:spacing w:val="-2"/>
                              <w:w w:val="115"/>
                              <w:sz w:val="12"/>
                            </w:rPr>
                            <w:t>s</w:t>
                          </w:r>
                        </w:p>
                      </w:txbxContent>
                    </wps:txbx>
                    <wps:bodyPr wrap="square" lIns="0" tIns="0" rIns="0" bIns="0" rtlCol="0">
                      <a:noAutofit/>
                    </wps:bodyPr>
                  </wps:wsp>
                </a:graphicData>
              </a:graphic>
            </wp:anchor>
          </w:drawing>
        </mc:Choice>
        <mc:Fallback>
          <w:pict>
            <v:shape style="position:absolute;margin-left:50.164131pt;margin-top:749.998718pt;width:37.65pt;height:8.75pt;mso-position-horizontal-relative:page;mso-position-vertical-relative:page;z-index:-18931200" type="#_x0000_t202" id="docshape351" filled="false" stroked="false">
              <v:textbox inset="0,0,0,0">
                <w:txbxContent>
                  <w:p>
                    <w:pPr>
                      <w:spacing w:before="16"/>
                      <w:ind w:left="20" w:right="0" w:firstLine="0"/>
                      <w:jc w:val="left"/>
                      <w:rPr>
                        <w:sz w:val="12"/>
                      </w:rPr>
                    </w:pPr>
                    <w:r>
                      <w:rPr>
                        <w:color w:val="28282B"/>
                        <w:spacing w:val="-2"/>
                        <w:w w:val="115"/>
                        <w:sz w:val="12"/>
                      </w:rPr>
                      <w:t>S</w:t>
                    </w:r>
                    <w:r>
                      <w:rPr>
                        <w:color w:val="0A0A0C"/>
                        <w:spacing w:val="-2"/>
                        <w:w w:val="115"/>
                        <w:sz w:val="12"/>
                      </w:rPr>
                      <w:t>t</w:t>
                    </w:r>
                    <w:r>
                      <w:rPr>
                        <w:color w:val="28282B"/>
                        <w:spacing w:val="-2"/>
                        <w:w w:val="115"/>
                        <w:sz w:val="12"/>
                      </w:rPr>
                      <w:t>a</w:t>
                    </w:r>
                    <w:r>
                      <w:rPr>
                        <w:color w:val="0A0A0C"/>
                        <w:spacing w:val="-2"/>
                        <w:w w:val="115"/>
                        <w:sz w:val="12"/>
                      </w:rPr>
                      <w:t>bl</w:t>
                    </w:r>
                    <w:r>
                      <w:rPr>
                        <w:color w:val="28282B"/>
                        <w:spacing w:val="-2"/>
                        <w:w w:val="115"/>
                        <w:sz w:val="12"/>
                      </w:rPr>
                      <w:t>eco</w:t>
                    </w:r>
                    <w:r>
                      <w:rPr>
                        <w:color w:val="0A0A0C"/>
                        <w:spacing w:val="-2"/>
                        <w:w w:val="115"/>
                        <w:sz w:val="12"/>
                      </w:rPr>
                      <w:t>in</w:t>
                    </w:r>
                    <w:r>
                      <w:rPr>
                        <w:color w:val="28282B"/>
                        <w:spacing w:val="-2"/>
                        <w:w w:val="115"/>
                        <w:sz w:val="12"/>
                      </w:rPr>
                      <w:t>s</w:t>
                    </w: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7328">
              <wp:simplePos x="0" y="0"/>
              <wp:positionH relativeFrom="page">
                <wp:posOffset>637618</wp:posOffset>
              </wp:positionH>
              <wp:positionV relativeFrom="page">
                <wp:posOffset>9524983</wp:posOffset>
              </wp:positionV>
              <wp:extent cx="442595" cy="111125"/>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442595" cy="111125"/>
                      </a:xfrm>
                      <a:prstGeom prst="rect">
                        <a:avLst/>
                      </a:prstGeom>
                    </wps:spPr>
                    <wps:txbx>
                      <w:txbxContent>
                        <w:p>
                          <w:pPr>
                            <w:spacing w:before="16"/>
                            <w:ind w:left="20" w:right="0" w:firstLine="0"/>
                            <w:jc w:val="left"/>
                            <w:rPr>
                              <w:sz w:val="12"/>
                            </w:rPr>
                          </w:pPr>
                          <w:r>
                            <w:rPr>
                              <w:color w:val="0C0C0F"/>
                              <w:spacing w:val="-2"/>
                              <w:w w:val="115"/>
                              <w:sz w:val="12"/>
                            </w:rPr>
                            <w:t>R</w:t>
                          </w:r>
                          <w:r>
                            <w:rPr>
                              <w:color w:val="313134"/>
                              <w:spacing w:val="-2"/>
                              <w:w w:val="115"/>
                              <w:sz w:val="12"/>
                            </w:rPr>
                            <w:t>e</w:t>
                          </w:r>
                          <w:r>
                            <w:rPr>
                              <w:color w:val="0C0C0F"/>
                              <w:spacing w:val="-2"/>
                              <w:w w:val="115"/>
                              <w:sz w:val="12"/>
                            </w:rPr>
                            <w:t>gul</w:t>
                          </w:r>
                          <w:r>
                            <w:rPr>
                              <w:color w:val="313134"/>
                              <w:spacing w:val="-2"/>
                              <w:w w:val="115"/>
                              <w:sz w:val="12"/>
                            </w:rPr>
                            <w:t>a</w:t>
                          </w:r>
                          <w:r>
                            <w:rPr>
                              <w:color w:val="0C0C0F"/>
                              <w:spacing w:val="-2"/>
                              <w:w w:val="115"/>
                              <w:sz w:val="12"/>
                            </w:rPr>
                            <w:t>tion</w:t>
                          </w:r>
                        </w:p>
                      </w:txbxContent>
                    </wps:txbx>
                    <wps:bodyPr wrap="square" lIns="0" tIns="0" rIns="0" bIns="0" rtlCol="0">
                      <a:noAutofit/>
                    </wps:bodyPr>
                  </wps:wsp>
                </a:graphicData>
              </a:graphic>
            </wp:anchor>
          </w:drawing>
        </mc:Choice>
        <mc:Fallback>
          <w:pict>
            <v:shape style="position:absolute;margin-left:50.2062pt;margin-top:749.998718pt;width:34.85pt;height:8.75pt;mso-position-horizontal-relative:page;mso-position-vertical-relative:page;z-index:-18929152" type="#_x0000_t202" id="docshape362" filled="false" stroked="false">
              <v:textbox inset="0,0,0,0">
                <w:txbxContent>
                  <w:p>
                    <w:pPr>
                      <w:spacing w:before="16"/>
                      <w:ind w:left="20" w:right="0" w:firstLine="0"/>
                      <w:jc w:val="left"/>
                      <w:rPr>
                        <w:sz w:val="12"/>
                      </w:rPr>
                    </w:pPr>
                    <w:r>
                      <w:rPr>
                        <w:color w:val="0C0C0F"/>
                        <w:spacing w:val="-2"/>
                        <w:w w:val="115"/>
                        <w:sz w:val="12"/>
                      </w:rPr>
                      <w:t>R</w:t>
                    </w:r>
                    <w:r>
                      <w:rPr>
                        <w:color w:val="313134"/>
                        <w:spacing w:val="-2"/>
                        <w:w w:val="115"/>
                        <w:sz w:val="12"/>
                      </w:rPr>
                      <w:t>e</w:t>
                    </w:r>
                    <w:r>
                      <w:rPr>
                        <w:color w:val="0C0C0F"/>
                        <w:spacing w:val="-2"/>
                        <w:w w:val="115"/>
                        <w:sz w:val="12"/>
                      </w:rPr>
                      <w:t>gul</w:t>
                    </w:r>
                    <w:r>
                      <w:rPr>
                        <w:color w:val="313134"/>
                        <w:spacing w:val="-2"/>
                        <w:w w:val="115"/>
                        <w:sz w:val="12"/>
                      </w:rPr>
                      <w:t>a</w:t>
                    </w:r>
                    <w:r>
                      <w:rPr>
                        <w:color w:val="0C0C0F"/>
                        <w:spacing w:val="-2"/>
                        <w:w w:val="115"/>
                        <w:sz w:val="12"/>
                      </w:rPr>
                      <w:t>tion</w:t>
                    </w: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mc:AlternateContent>
        <mc:Choice Requires="wps">
          <w:drawing>
            <wp:anchor distT="0" distB="0" distL="0" distR="0" allowOverlap="1" layoutInCell="1" locked="0" behindDoc="1" simplePos="0" relativeHeight="484387840">
              <wp:simplePos x="0" y="0"/>
              <wp:positionH relativeFrom="page">
                <wp:posOffset>637116</wp:posOffset>
              </wp:positionH>
              <wp:positionV relativeFrom="page">
                <wp:posOffset>9519228</wp:posOffset>
              </wp:positionV>
              <wp:extent cx="446405" cy="118110"/>
              <wp:effectExtent l="0" t="0" r="0" b="0"/>
              <wp:wrapNone/>
              <wp:docPr id="521" name="Textbox 521"/>
              <wp:cNvGraphicFramePr>
                <a:graphicFrameLocks/>
              </wp:cNvGraphicFramePr>
              <a:graphic>
                <a:graphicData uri="http://schemas.microsoft.com/office/word/2010/wordprocessingShape">
                  <wps:wsp>
                    <wps:cNvPr id="521" name="Textbox 521"/>
                    <wps:cNvSpPr txBox="1"/>
                    <wps:spPr>
                      <a:xfrm>
                        <a:off x="0" y="0"/>
                        <a:ext cx="446405" cy="118110"/>
                      </a:xfrm>
                      <a:prstGeom prst="rect">
                        <a:avLst/>
                      </a:prstGeom>
                    </wps:spPr>
                    <wps:txbx>
                      <w:txbxContent>
                        <w:p>
                          <w:pPr>
                            <w:spacing w:before="16"/>
                            <w:ind w:left="20" w:right="0" w:firstLine="0"/>
                            <w:jc w:val="left"/>
                            <w:rPr>
                              <w:sz w:val="13"/>
                            </w:rPr>
                          </w:pPr>
                          <w:r>
                            <w:rPr>
                              <w:color w:val="0C0C0F"/>
                              <w:spacing w:val="-2"/>
                              <w:w w:val="105"/>
                              <w:sz w:val="13"/>
                            </w:rPr>
                            <w:t>R</w:t>
                          </w:r>
                          <w:r>
                            <w:rPr>
                              <w:color w:val="313133"/>
                              <w:spacing w:val="-2"/>
                              <w:w w:val="105"/>
                              <w:sz w:val="13"/>
                            </w:rPr>
                            <w:t>e</w:t>
                          </w:r>
                          <w:r>
                            <w:rPr>
                              <w:color w:val="0C0C0F"/>
                              <w:spacing w:val="-2"/>
                              <w:w w:val="105"/>
                              <w:sz w:val="13"/>
                            </w:rPr>
                            <w:t>gul</w:t>
                          </w:r>
                          <w:r>
                            <w:rPr>
                              <w:color w:val="313133"/>
                              <w:spacing w:val="-2"/>
                              <w:w w:val="105"/>
                              <w:sz w:val="13"/>
                            </w:rPr>
                            <w:t>a</w:t>
                          </w:r>
                          <w:r>
                            <w:rPr>
                              <w:color w:val="0C0C0F"/>
                              <w:spacing w:val="-2"/>
                              <w:w w:val="105"/>
                              <w:sz w:val="13"/>
                            </w:rPr>
                            <w:t>tion</w:t>
                          </w:r>
                        </w:p>
                      </w:txbxContent>
                    </wps:txbx>
                    <wps:bodyPr wrap="square" lIns="0" tIns="0" rIns="0" bIns="0" rtlCol="0">
                      <a:noAutofit/>
                    </wps:bodyPr>
                  </wps:wsp>
                </a:graphicData>
              </a:graphic>
            </wp:anchor>
          </w:drawing>
        </mc:Choice>
        <mc:Fallback>
          <w:pict>
            <v:shape style="position:absolute;margin-left:50.166641pt;margin-top:749.545532pt;width:35.15pt;height:9.3pt;mso-position-horizontal-relative:page;mso-position-vertical-relative:page;z-index:-18928640" type="#_x0000_t202" id="docshape363" filled="false" stroked="false">
              <v:textbox inset="0,0,0,0">
                <w:txbxContent>
                  <w:p>
                    <w:pPr>
                      <w:spacing w:before="16"/>
                      <w:ind w:left="20" w:right="0" w:firstLine="0"/>
                      <w:jc w:val="left"/>
                      <w:rPr>
                        <w:sz w:val="13"/>
                      </w:rPr>
                    </w:pPr>
                    <w:r>
                      <w:rPr>
                        <w:color w:val="0C0C0F"/>
                        <w:spacing w:val="-2"/>
                        <w:w w:val="105"/>
                        <w:sz w:val="13"/>
                      </w:rPr>
                      <w:t>R</w:t>
                    </w:r>
                    <w:r>
                      <w:rPr>
                        <w:color w:val="313133"/>
                        <w:spacing w:val="-2"/>
                        <w:w w:val="105"/>
                        <w:sz w:val="13"/>
                      </w:rPr>
                      <w:t>e</w:t>
                    </w:r>
                    <w:r>
                      <w:rPr>
                        <w:color w:val="0C0C0F"/>
                        <w:spacing w:val="-2"/>
                        <w:w w:val="105"/>
                        <w:sz w:val="13"/>
                      </w:rPr>
                      <w:t>gul</w:t>
                    </w:r>
                    <w:r>
                      <w:rPr>
                        <w:color w:val="313133"/>
                        <w:spacing w:val="-2"/>
                        <w:w w:val="105"/>
                        <w:sz w:val="13"/>
                      </w:rPr>
                      <w:t>a</w:t>
                    </w:r>
                    <w:r>
                      <w:rPr>
                        <w:color w:val="0C0C0F"/>
                        <w:spacing w:val="-2"/>
                        <w:w w:val="105"/>
                        <w:sz w:val="13"/>
                      </w:rPr>
                      <w:t>tion</w:t>
                    </w: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0400">
              <wp:simplePos x="0" y="0"/>
              <wp:positionH relativeFrom="page">
                <wp:posOffset>637618</wp:posOffset>
              </wp:positionH>
              <wp:positionV relativeFrom="page">
                <wp:posOffset>9524983</wp:posOffset>
              </wp:positionV>
              <wp:extent cx="442595" cy="111125"/>
              <wp:effectExtent l="0" t="0" r="0" b="0"/>
              <wp:wrapNone/>
              <wp:docPr id="531" name="Textbox 531"/>
              <wp:cNvGraphicFramePr>
                <a:graphicFrameLocks/>
              </wp:cNvGraphicFramePr>
              <a:graphic>
                <a:graphicData uri="http://schemas.microsoft.com/office/word/2010/wordprocessingShape">
                  <wps:wsp>
                    <wps:cNvPr id="531" name="Textbox 531"/>
                    <wps:cNvSpPr txBox="1"/>
                    <wps:spPr>
                      <a:xfrm>
                        <a:off x="0" y="0"/>
                        <a:ext cx="442595" cy="111125"/>
                      </a:xfrm>
                      <a:prstGeom prst="rect">
                        <a:avLst/>
                      </a:prstGeom>
                    </wps:spPr>
                    <wps:txbx>
                      <w:txbxContent>
                        <w:p>
                          <w:pPr>
                            <w:spacing w:before="16"/>
                            <w:ind w:left="20" w:right="0" w:firstLine="0"/>
                            <w:jc w:val="left"/>
                            <w:rPr>
                              <w:sz w:val="12"/>
                            </w:rPr>
                          </w:pPr>
                          <w:r>
                            <w:rPr>
                              <w:color w:val="0C0C0E"/>
                              <w:spacing w:val="-2"/>
                              <w:w w:val="115"/>
                              <w:sz w:val="12"/>
                            </w:rPr>
                            <w:t>R</w:t>
                          </w:r>
                          <w:r>
                            <w:rPr>
                              <w:color w:val="313133"/>
                              <w:spacing w:val="-2"/>
                              <w:w w:val="115"/>
                              <w:sz w:val="12"/>
                            </w:rPr>
                            <w:t>eg</w:t>
                          </w:r>
                          <w:r>
                            <w:rPr>
                              <w:color w:val="0C0C0E"/>
                              <w:spacing w:val="-2"/>
                              <w:w w:val="115"/>
                              <w:sz w:val="12"/>
                            </w:rPr>
                            <w:t>ul</w:t>
                          </w:r>
                          <w:r>
                            <w:rPr>
                              <w:color w:val="313133"/>
                              <w:spacing w:val="-2"/>
                              <w:w w:val="115"/>
                              <w:sz w:val="12"/>
                            </w:rPr>
                            <w:t>at</w:t>
                          </w:r>
                          <w:r>
                            <w:rPr>
                              <w:color w:val="0C0C0E"/>
                              <w:spacing w:val="-2"/>
                              <w:w w:val="115"/>
                              <w:sz w:val="12"/>
                            </w:rPr>
                            <w:t>ion</w:t>
                          </w:r>
                        </w:p>
                      </w:txbxContent>
                    </wps:txbx>
                    <wps:bodyPr wrap="square" lIns="0" tIns="0" rIns="0" bIns="0" rtlCol="0">
                      <a:noAutofit/>
                    </wps:bodyPr>
                  </wps:wsp>
                </a:graphicData>
              </a:graphic>
            </wp:anchor>
          </w:drawing>
        </mc:Choice>
        <mc:Fallback>
          <w:pict>
            <v:shape style="position:absolute;margin-left:50.2062pt;margin-top:749.998718pt;width:34.85pt;height:8.75pt;mso-position-horizontal-relative:page;mso-position-vertical-relative:page;z-index:-18926080" type="#_x0000_t202" id="docshape371" filled="false" stroked="false">
              <v:textbox inset="0,0,0,0">
                <w:txbxContent>
                  <w:p>
                    <w:pPr>
                      <w:spacing w:before="16"/>
                      <w:ind w:left="20" w:right="0" w:firstLine="0"/>
                      <w:jc w:val="left"/>
                      <w:rPr>
                        <w:sz w:val="12"/>
                      </w:rPr>
                    </w:pPr>
                    <w:r>
                      <w:rPr>
                        <w:color w:val="0C0C0E"/>
                        <w:spacing w:val="-2"/>
                        <w:w w:val="115"/>
                        <w:sz w:val="12"/>
                      </w:rPr>
                      <w:t>R</w:t>
                    </w:r>
                    <w:r>
                      <w:rPr>
                        <w:color w:val="313133"/>
                        <w:spacing w:val="-2"/>
                        <w:w w:val="115"/>
                        <w:sz w:val="12"/>
                      </w:rPr>
                      <w:t>eg</w:t>
                    </w:r>
                    <w:r>
                      <w:rPr>
                        <w:color w:val="0C0C0E"/>
                        <w:spacing w:val="-2"/>
                        <w:w w:val="115"/>
                        <w:sz w:val="12"/>
                      </w:rPr>
                      <w:t>ul</w:t>
                    </w:r>
                    <w:r>
                      <w:rPr>
                        <w:color w:val="313133"/>
                        <w:spacing w:val="-2"/>
                        <w:w w:val="115"/>
                        <w:sz w:val="12"/>
                      </w:rPr>
                      <w:t>at</w:t>
                    </w:r>
                    <w:r>
                      <w:rPr>
                        <w:color w:val="0C0C0E"/>
                        <w:spacing w:val="-2"/>
                        <w:w w:val="115"/>
                        <w:sz w:val="12"/>
                      </w:rPr>
                      <w:t>ion</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5344">
              <wp:simplePos x="0" y="0"/>
              <wp:positionH relativeFrom="page">
                <wp:posOffset>637659</wp:posOffset>
              </wp:positionH>
              <wp:positionV relativeFrom="page">
                <wp:posOffset>9524983</wp:posOffset>
              </wp:positionV>
              <wp:extent cx="884555" cy="11112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884555" cy="111125"/>
                      </a:xfrm>
                      <a:prstGeom prst="rect">
                        <a:avLst/>
                      </a:prstGeom>
                    </wps:spPr>
                    <wps:txbx>
                      <w:txbxContent>
                        <w:p>
                          <w:pPr>
                            <w:spacing w:before="16"/>
                            <w:ind w:left="20" w:right="0" w:firstLine="0"/>
                            <w:jc w:val="left"/>
                            <w:rPr>
                              <w:sz w:val="12"/>
                            </w:rPr>
                          </w:pPr>
                          <w:r>
                            <w:rPr>
                              <w:color w:val="232326"/>
                              <w:w w:val="115"/>
                              <w:sz w:val="12"/>
                            </w:rPr>
                            <w:t>A</w:t>
                          </w:r>
                          <w:r>
                            <w:rPr>
                              <w:color w:val="232326"/>
                              <w:spacing w:val="-8"/>
                              <w:w w:val="115"/>
                              <w:sz w:val="12"/>
                            </w:rPr>
                            <w:t> </w:t>
                          </w:r>
                          <w:r>
                            <w:rPr>
                              <w:color w:val="0C0C0E"/>
                              <w:w w:val="115"/>
                              <w:sz w:val="12"/>
                            </w:rPr>
                            <w:t>note</w:t>
                          </w:r>
                          <w:r>
                            <w:rPr>
                              <w:color w:val="0C0C0E"/>
                              <w:spacing w:val="-10"/>
                              <w:w w:val="115"/>
                              <w:sz w:val="12"/>
                            </w:rPr>
                            <w:t> </w:t>
                          </w:r>
                          <w:r>
                            <w:rPr>
                              <w:color w:val="0C0C0E"/>
                              <w:w w:val="115"/>
                              <w:sz w:val="12"/>
                            </w:rPr>
                            <w:t>from</w:t>
                          </w:r>
                          <w:r>
                            <w:rPr>
                              <w:color w:val="0C0C0E"/>
                              <w:spacing w:val="-7"/>
                              <w:w w:val="115"/>
                              <w:sz w:val="12"/>
                            </w:rPr>
                            <w:t> </w:t>
                          </w:r>
                          <w:r>
                            <w:rPr>
                              <w:color w:val="0C0C0E"/>
                              <w:w w:val="115"/>
                              <w:sz w:val="12"/>
                            </w:rPr>
                            <w:t>the</w:t>
                          </w:r>
                          <w:r>
                            <w:rPr>
                              <w:color w:val="0C0C0E"/>
                              <w:spacing w:val="-9"/>
                              <w:w w:val="115"/>
                              <w:sz w:val="12"/>
                            </w:rPr>
                            <w:t> </w:t>
                          </w:r>
                          <w:r>
                            <w:rPr>
                              <w:color w:val="232326"/>
                              <w:spacing w:val="-2"/>
                              <w:w w:val="115"/>
                              <w:sz w:val="12"/>
                            </w:rPr>
                            <w:t>author</w:t>
                          </w:r>
                        </w:p>
                      </w:txbxContent>
                    </wps:txbx>
                    <wps:bodyPr wrap="square" lIns="0" tIns="0" rIns="0" bIns="0" rtlCol="0">
                      <a:noAutofit/>
                    </wps:bodyPr>
                  </wps:wsp>
                </a:graphicData>
              </a:graphic>
            </wp:anchor>
          </w:drawing>
        </mc:Choice>
        <mc:Fallback>
          <w:pict>
            <v:shape style="position:absolute;margin-left:50.209389pt;margin-top:749.998718pt;width:69.650pt;height:8.75pt;mso-position-horizontal-relative:page;mso-position-vertical-relative:page;z-index:-18971136" type="#_x0000_t202" id="docshape14" filled="false" stroked="false">
              <v:textbox inset="0,0,0,0">
                <w:txbxContent>
                  <w:p>
                    <w:pPr>
                      <w:spacing w:before="16"/>
                      <w:ind w:left="20" w:right="0" w:firstLine="0"/>
                      <w:jc w:val="left"/>
                      <w:rPr>
                        <w:sz w:val="12"/>
                      </w:rPr>
                    </w:pPr>
                    <w:r>
                      <w:rPr>
                        <w:color w:val="232326"/>
                        <w:w w:val="115"/>
                        <w:sz w:val="12"/>
                      </w:rPr>
                      <w:t>A</w:t>
                    </w:r>
                    <w:r>
                      <w:rPr>
                        <w:color w:val="232326"/>
                        <w:spacing w:val="-8"/>
                        <w:w w:val="115"/>
                        <w:sz w:val="12"/>
                      </w:rPr>
                      <w:t> </w:t>
                    </w:r>
                    <w:r>
                      <w:rPr>
                        <w:color w:val="0C0C0E"/>
                        <w:w w:val="115"/>
                        <w:sz w:val="12"/>
                      </w:rPr>
                      <w:t>note</w:t>
                    </w:r>
                    <w:r>
                      <w:rPr>
                        <w:color w:val="0C0C0E"/>
                        <w:spacing w:val="-10"/>
                        <w:w w:val="115"/>
                        <w:sz w:val="12"/>
                      </w:rPr>
                      <w:t> </w:t>
                    </w:r>
                    <w:r>
                      <w:rPr>
                        <w:color w:val="0C0C0E"/>
                        <w:w w:val="115"/>
                        <w:sz w:val="12"/>
                      </w:rPr>
                      <w:t>from</w:t>
                    </w:r>
                    <w:r>
                      <w:rPr>
                        <w:color w:val="0C0C0E"/>
                        <w:spacing w:val="-7"/>
                        <w:w w:val="115"/>
                        <w:sz w:val="12"/>
                      </w:rPr>
                      <w:t> </w:t>
                    </w:r>
                    <w:r>
                      <w:rPr>
                        <w:color w:val="0C0C0E"/>
                        <w:w w:val="115"/>
                        <w:sz w:val="12"/>
                      </w:rPr>
                      <w:t>the</w:t>
                    </w:r>
                    <w:r>
                      <w:rPr>
                        <w:color w:val="0C0C0E"/>
                        <w:spacing w:val="-9"/>
                        <w:w w:val="115"/>
                        <w:sz w:val="12"/>
                      </w:rPr>
                      <w:t> </w:t>
                    </w:r>
                    <w:r>
                      <w:rPr>
                        <w:color w:val="232326"/>
                        <w:spacing w:val="-2"/>
                        <w:w w:val="115"/>
                        <w:sz w:val="12"/>
                      </w:rPr>
                      <w:t>author</w:t>
                    </w: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0912">
              <wp:simplePos x="0" y="0"/>
              <wp:positionH relativeFrom="page">
                <wp:posOffset>637618</wp:posOffset>
              </wp:positionH>
              <wp:positionV relativeFrom="page">
                <wp:posOffset>9524983</wp:posOffset>
              </wp:positionV>
              <wp:extent cx="442595" cy="111125"/>
              <wp:effectExtent l="0" t="0" r="0" b="0"/>
              <wp:wrapNone/>
              <wp:docPr id="532" name="Textbox 532"/>
              <wp:cNvGraphicFramePr>
                <a:graphicFrameLocks/>
              </wp:cNvGraphicFramePr>
              <a:graphic>
                <a:graphicData uri="http://schemas.microsoft.com/office/word/2010/wordprocessingShape">
                  <wps:wsp>
                    <wps:cNvPr id="532" name="Textbox 532"/>
                    <wps:cNvSpPr txBox="1"/>
                    <wps:spPr>
                      <a:xfrm>
                        <a:off x="0" y="0"/>
                        <a:ext cx="442595" cy="111125"/>
                      </a:xfrm>
                      <a:prstGeom prst="rect">
                        <a:avLst/>
                      </a:prstGeom>
                    </wps:spPr>
                    <wps:txbx>
                      <w:txbxContent>
                        <w:p>
                          <w:pPr>
                            <w:spacing w:before="16"/>
                            <w:ind w:left="20" w:right="0" w:firstLine="0"/>
                            <w:jc w:val="left"/>
                            <w:rPr>
                              <w:sz w:val="12"/>
                            </w:rPr>
                          </w:pPr>
                          <w:r>
                            <w:rPr>
                              <w:color w:val="0A0A0C"/>
                              <w:spacing w:val="-2"/>
                              <w:w w:val="115"/>
                              <w:sz w:val="12"/>
                            </w:rPr>
                            <w:t>R</w:t>
                          </w:r>
                          <w:r>
                            <w:rPr>
                              <w:color w:val="2F2F31"/>
                              <w:spacing w:val="-2"/>
                              <w:w w:val="115"/>
                              <w:sz w:val="12"/>
                            </w:rPr>
                            <w:t>e</w:t>
                          </w:r>
                          <w:r>
                            <w:rPr>
                              <w:color w:val="0A0A0C"/>
                              <w:spacing w:val="-2"/>
                              <w:w w:val="115"/>
                              <w:sz w:val="12"/>
                            </w:rPr>
                            <w:t>gul</w:t>
                          </w:r>
                          <w:r>
                            <w:rPr>
                              <w:color w:val="2F2F31"/>
                              <w:spacing w:val="-2"/>
                              <w:w w:val="115"/>
                              <w:sz w:val="12"/>
                            </w:rPr>
                            <w:t>a</w:t>
                          </w:r>
                          <w:r>
                            <w:rPr>
                              <w:color w:val="111A24"/>
                              <w:spacing w:val="-2"/>
                              <w:w w:val="115"/>
                              <w:sz w:val="12"/>
                            </w:rPr>
                            <w:t>t</w:t>
                          </w:r>
                          <w:r>
                            <w:rPr>
                              <w:color w:val="0A0A0C"/>
                              <w:spacing w:val="-2"/>
                              <w:w w:val="115"/>
                              <w:sz w:val="12"/>
                            </w:rPr>
                            <w:t>i</w:t>
                          </w:r>
                          <w:r>
                            <w:rPr>
                              <w:color w:val="111A24"/>
                              <w:spacing w:val="-2"/>
                              <w:w w:val="115"/>
                              <w:sz w:val="12"/>
                            </w:rPr>
                            <w:t>o</w:t>
                          </w:r>
                          <w:r>
                            <w:rPr>
                              <w:color w:val="0A0A0C"/>
                              <w:spacing w:val="-2"/>
                              <w:w w:val="115"/>
                              <w:sz w:val="12"/>
                            </w:rPr>
                            <w:t>n</w:t>
                          </w:r>
                        </w:p>
                      </w:txbxContent>
                    </wps:txbx>
                    <wps:bodyPr wrap="square" lIns="0" tIns="0" rIns="0" bIns="0" rtlCol="0">
                      <a:noAutofit/>
                    </wps:bodyPr>
                  </wps:wsp>
                </a:graphicData>
              </a:graphic>
            </wp:anchor>
          </w:drawing>
        </mc:Choice>
        <mc:Fallback>
          <w:pict>
            <v:shape style="position:absolute;margin-left:50.2062pt;margin-top:749.998718pt;width:34.85pt;height:8.75pt;mso-position-horizontal-relative:page;mso-position-vertical-relative:page;z-index:-18925568" type="#_x0000_t202" id="docshape372" filled="false" stroked="false">
              <v:textbox inset="0,0,0,0">
                <w:txbxContent>
                  <w:p>
                    <w:pPr>
                      <w:spacing w:before="16"/>
                      <w:ind w:left="20" w:right="0" w:firstLine="0"/>
                      <w:jc w:val="left"/>
                      <w:rPr>
                        <w:sz w:val="12"/>
                      </w:rPr>
                    </w:pPr>
                    <w:r>
                      <w:rPr>
                        <w:color w:val="0A0A0C"/>
                        <w:spacing w:val="-2"/>
                        <w:w w:val="115"/>
                        <w:sz w:val="12"/>
                      </w:rPr>
                      <w:t>R</w:t>
                    </w:r>
                    <w:r>
                      <w:rPr>
                        <w:color w:val="2F2F31"/>
                        <w:spacing w:val="-2"/>
                        <w:w w:val="115"/>
                        <w:sz w:val="12"/>
                      </w:rPr>
                      <w:t>e</w:t>
                    </w:r>
                    <w:r>
                      <w:rPr>
                        <w:color w:val="0A0A0C"/>
                        <w:spacing w:val="-2"/>
                        <w:w w:val="115"/>
                        <w:sz w:val="12"/>
                      </w:rPr>
                      <w:t>gul</w:t>
                    </w:r>
                    <w:r>
                      <w:rPr>
                        <w:color w:val="2F2F31"/>
                        <w:spacing w:val="-2"/>
                        <w:w w:val="115"/>
                        <w:sz w:val="12"/>
                      </w:rPr>
                      <w:t>a</w:t>
                    </w:r>
                    <w:r>
                      <w:rPr>
                        <w:color w:val="111A24"/>
                        <w:spacing w:val="-2"/>
                        <w:w w:val="115"/>
                        <w:sz w:val="12"/>
                      </w:rPr>
                      <w:t>t</w:t>
                    </w:r>
                    <w:r>
                      <w:rPr>
                        <w:color w:val="0A0A0C"/>
                        <w:spacing w:val="-2"/>
                        <w:w w:val="115"/>
                        <w:sz w:val="12"/>
                      </w:rPr>
                      <w:t>i</w:t>
                    </w:r>
                    <w:r>
                      <w:rPr>
                        <w:color w:val="111A24"/>
                        <w:spacing w:val="-2"/>
                        <w:w w:val="115"/>
                        <w:sz w:val="12"/>
                      </w:rPr>
                      <w:t>o</w:t>
                    </w:r>
                    <w:r>
                      <w:rPr>
                        <w:color w:val="0A0A0C"/>
                        <w:spacing w:val="-2"/>
                        <w:w w:val="115"/>
                        <w:sz w:val="12"/>
                      </w:rPr>
                      <w:t>n</w:t>
                    </w: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2960">
              <wp:simplePos x="0" y="0"/>
              <wp:positionH relativeFrom="page">
                <wp:posOffset>637618</wp:posOffset>
              </wp:positionH>
              <wp:positionV relativeFrom="page">
                <wp:posOffset>9524983</wp:posOffset>
              </wp:positionV>
              <wp:extent cx="442595" cy="111125"/>
              <wp:effectExtent l="0" t="0" r="0" b="0"/>
              <wp:wrapNone/>
              <wp:docPr id="585" name="Textbox 585"/>
              <wp:cNvGraphicFramePr>
                <a:graphicFrameLocks/>
              </wp:cNvGraphicFramePr>
              <a:graphic>
                <a:graphicData uri="http://schemas.microsoft.com/office/word/2010/wordprocessingShape">
                  <wps:wsp>
                    <wps:cNvPr id="585" name="Textbox 585"/>
                    <wps:cNvSpPr txBox="1"/>
                    <wps:spPr>
                      <a:xfrm>
                        <a:off x="0" y="0"/>
                        <a:ext cx="442595" cy="111125"/>
                      </a:xfrm>
                      <a:prstGeom prst="rect">
                        <a:avLst/>
                      </a:prstGeom>
                    </wps:spPr>
                    <wps:txbx>
                      <w:txbxContent>
                        <w:p>
                          <w:pPr>
                            <w:spacing w:before="16"/>
                            <w:ind w:left="20" w:right="0" w:firstLine="0"/>
                            <w:jc w:val="left"/>
                            <w:rPr>
                              <w:sz w:val="12"/>
                            </w:rPr>
                          </w:pPr>
                          <w:r>
                            <w:rPr>
                              <w:color w:val="0C0C0E"/>
                              <w:spacing w:val="-2"/>
                              <w:w w:val="115"/>
                              <w:sz w:val="12"/>
                            </w:rPr>
                            <w:t>R</w:t>
                          </w:r>
                          <w:r>
                            <w:rPr>
                              <w:color w:val="343436"/>
                              <w:spacing w:val="-2"/>
                              <w:w w:val="115"/>
                              <w:sz w:val="12"/>
                            </w:rPr>
                            <w:t>e</w:t>
                          </w:r>
                          <w:r>
                            <w:rPr>
                              <w:color w:val="0C0C0E"/>
                              <w:spacing w:val="-2"/>
                              <w:w w:val="115"/>
                              <w:sz w:val="12"/>
                            </w:rPr>
                            <w:t>gul</w:t>
                          </w:r>
                          <w:r>
                            <w:rPr>
                              <w:color w:val="343436"/>
                              <w:spacing w:val="-2"/>
                              <w:w w:val="115"/>
                              <w:sz w:val="12"/>
                            </w:rPr>
                            <w:t>a</w:t>
                          </w:r>
                          <w:r>
                            <w:rPr>
                              <w:color w:val="0C0C0E"/>
                              <w:spacing w:val="-2"/>
                              <w:w w:val="115"/>
                              <w:sz w:val="12"/>
                            </w:rPr>
                            <w:t>ti</w:t>
                          </w:r>
                          <w:r>
                            <w:rPr>
                              <w:color w:val="212328"/>
                              <w:spacing w:val="-2"/>
                              <w:w w:val="115"/>
                              <w:sz w:val="12"/>
                            </w:rPr>
                            <w:t>o</w:t>
                          </w:r>
                          <w:r>
                            <w:rPr>
                              <w:color w:val="0C0C0E"/>
                              <w:spacing w:val="-2"/>
                              <w:w w:val="115"/>
                              <w:sz w:val="12"/>
                            </w:rPr>
                            <w:t>n</w:t>
                          </w:r>
                        </w:p>
                      </w:txbxContent>
                    </wps:txbx>
                    <wps:bodyPr wrap="square" lIns="0" tIns="0" rIns="0" bIns="0" rtlCol="0">
                      <a:noAutofit/>
                    </wps:bodyPr>
                  </wps:wsp>
                </a:graphicData>
              </a:graphic>
            </wp:anchor>
          </w:drawing>
        </mc:Choice>
        <mc:Fallback>
          <w:pict>
            <v:shape style="position:absolute;margin-left:50.2062pt;margin-top:749.998718pt;width:34.85pt;height:8.75pt;mso-position-horizontal-relative:page;mso-position-vertical-relative:page;z-index:-18923520" type="#_x0000_t202" id="docshape391" filled="false" stroked="false">
              <v:textbox inset="0,0,0,0">
                <w:txbxContent>
                  <w:p>
                    <w:pPr>
                      <w:spacing w:before="16"/>
                      <w:ind w:left="20" w:right="0" w:firstLine="0"/>
                      <w:jc w:val="left"/>
                      <w:rPr>
                        <w:sz w:val="12"/>
                      </w:rPr>
                    </w:pPr>
                    <w:r>
                      <w:rPr>
                        <w:color w:val="0C0C0E"/>
                        <w:spacing w:val="-2"/>
                        <w:w w:val="115"/>
                        <w:sz w:val="12"/>
                      </w:rPr>
                      <w:t>R</w:t>
                    </w:r>
                    <w:r>
                      <w:rPr>
                        <w:color w:val="343436"/>
                        <w:spacing w:val="-2"/>
                        <w:w w:val="115"/>
                        <w:sz w:val="12"/>
                      </w:rPr>
                      <w:t>e</w:t>
                    </w:r>
                    <w:r>
                      <w:rPr>
                        <w:color w:val="0C0C0E"/>
                        <w:spacing w:val="-2"/>
                        <w:w w:val="115"/>
                        <w:sz w:val="12"/>
                      </w:rPr>
                      <w:t>gul</w:t>
                    </w:r>
                    <w:r>
                      <w:rPr>
                        <w:color w:val="343436"/>
                        <w:spacing w:val="-2"/>
                        <w:w w:val="115"/>
                        <w:sz w:val="12"/>
                      </w:rPr>
                      <w:t>a</w:t>
                    </w:r>
                    <w:r>
                      <w:rPr>
                        <w:color w:val="0C0C0E"/>
                        <w:spacing w:val="-2"/>
                        <w:w w:val="115"/>
                        <w:sz w:val="12"/>
                      </w:rPr>
                      <w:t>ti</w:t>
                    </w:r>
                    <w:r>
                      <w:rPr>
                        <w:color w:val="212328"/>
                        <w:spacing w:val="-2"/>
                        <w:w w:val="115"/>
                        <w:sz w:val="12"/>
                      </w:rPr>
                      <w:t>o</w:t>
                    </w:r>
                    <w:r>
                      <w:rPr>
                        <w:color w:val="0C0C0E"/>
                        <w:spacing w:val="-2"/>
                        <w:w w:val="115"/>
                        <w:sz w:val="12"/>
                      </w:rPr>
                      <w:t>n</w:t>
                    </w: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3472">
              <wp:simplePos x="0" y="0"/>
              <wp:positionH relativeFrom="page">
                <wp:posOffset>637618</wp:posOffset>
              </wp:positionH>
              <wp:positionV relativeFrom="page">
                <wp:posOffset>9524983</wp:posOffset>
              </wp:positionV>
              <wp:extent cx="442595" cy="111125"/>
              <wp:effectExtent l="0" t="0" r="0" b="0"/>
              <wp:wrapNone/>
              <wp:docPr id="586" name="Textbox 586"/>
              <wp:cNvGraphicFramePr>
                <a:graphicFrameLocks/>
              </wp:cNvGraphicFramePr>
              <a:graphic>
                <a:graphicData uri="http://schemas.microsoft.com/office/word/2010/wordprocessingShape">
                  <wps:wsp>
                    <wps:cNvPr id="586" name="Textbox 586"/>
                    <wps:cNvSpPr txBox="1"/>
                    <wps:spPr>
                      <a:xfrm>
                        <a:off x="0" y="0"/>
                        <a:ext cx="442595" cy="111125"/>
                      </a:xfrm>
                      <a:prstGeom prst="rect">
                        <a:avLst/>
                      </a:prstGeom>
                    </wps:spPr>
                    <wps:txbx>
                      <w:txbxContent>
                        <w:p>
                          <w:pPr>
                            <w:spacing w:before="16"/>
                            <w:ind w:left="20" w:right="0" w:firstLine="0"/>
                            <w:jc w:val="left"/>
                            <w:rPr>
                              <w:sz w:val="12"/>
                            </w:rPr>
                          </w:pPr>
                          <w:r>
                            <w:rPr>
                              <w:color w:val="0C0C0E"/>
                              <w:spacing w:val="-2"/>
                              <w:w w:val="115"/>
                              <w:sz w:val="12"/>
                            </w:rPr>
                            <w:t>R</w:t>
                          </w:r>
                          <w:r>
                            <w:rPr>
                              <w:color w:val="333334"/>
                              <w:spacing w:val="-2"/>
                              <w:w w:val="115"/>
                              <w:sz w:val="12"/>
                            </w:rPr>
                            <w:t>e</w:t>
                          </w:r>
                          <w:r>
                            <w:rPr>
                              <w:color w:val="0C0C0E"/>
                              <w:spacing w:val="-2"/>
                              <w:w w:val="115"/>
                              <w:sz w:val="12"/>
                            </w:rPr>
                            <w:t>gul</w:t>
                          </w:r>
                          <w:r>
                            <w:rPr>
                              <w:color w:val="333334"/>
                              <w:spacing w:val="-2"/>
                              <w:w w:val="115"/>
                              <w:sz w:val="12"/>
                            </w:rPr>
                            <w:t>a</w:t>
                          </w:r>
                          <w:r>
                            <w:rPr>
                              <w:color w:val="0C0C0E"/>
                              <w:spacing w:val="-2"/>
                              <w:w w:val="115"/>
                              <w:sz w:val="12"/>
                            </w:rPr>
                            <w:t>tion</w:t>
                          </w:r>
                        </w:p>
                      </w:txbxContent>
                    </wps:txbx>
                    <wps:bodyPr wrap="square" lIns="0" tIns="0" rIns="0" bIns="0" rtlCol="0">
                      <a:noAutofit/>
                    </wps:bodyPr>
                  </wps:wsp>
                </a:graphicData>
              </a:graphic>
            </wp:anchor>
          </w:drawing>
        </mc:Choice>
        <mc:Fallback>
          <w:pict>
            <v:shape style="position:absolute;margin-left:50.2062pt;margin-top:749.998718pt;width:34.85pt;height:8.75pt;mso-position-horizontal-relative:page;mso-position-vertical-relative:page;z-index:-18923008" type="#_x0000_t202" id="docshape392" filled="false" stroked="false">
              <v:textbox inset="0,0,0,0">
                <w:txbxContent>
                  <w:p>
                    <w:pPr>
                      <w:spacing w:before="16"/>
                      <w:ind w:left="20" w:right="0" w:firstLine="0"/>
                      <w:jc w:val="left"/>
                      <w:rPr>
                        <w:sz w:val="12"/>
                      </w:rPr>
                    </w:pPr>
                    <w:r>
                      <w:rPr>
                        <w:color w:val="0C0C0E"/>
                        <w:spacing w:val="-2"/>
                        <w:w w:val="115"/>
                        <w:sz w:val="12"/>
                      </w:rPr>
                      <w:t>R</w:t>
                    </w:r>
                    <w:r>
                      <w:rPr>
                        <w:color w:val="333334"/>
                        <w:spacing w:val="-2"/>
                        <w:w w:val="115"/>
                        <w:sz w:val="12"/>
                      </w:rPr>
                      <w:t>e</w:t>
                    </w:r>
                    <w:r>
                      <w:rPr>
                        <w:color w:val="0C0C0E"/>
                        <w:spacing w:val="-2"/>
                        <w:w w:val="115"/>
                        <w:sz w:val="12"/>
                      </w:rPr>
                      <w:t>gul</w:t>
                    </w:r>
                    <w:r>
                      <w:rPr>
                        <w:color w:val="333334"/>
                        <w:spacing w:val="-2"/>
                        <w:w w:val="115"/>
                        <w:sz w:val="12"/>
                      </w:rPr>
                      <w:t>a</w:t>
                    </w:r>
                    <w:r>
                      <w:rPr>
                        <w:color w:val="0C0C0E"/>
                        <w:spacing w:val="-2"/>
                        <w:w w:val="115"/>
                        <w:sz w:val="12"/>
                      </w:rPr>
                      <w:t>tion</w:t>
                    </w: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6032">
              <wp:simplePos x="0" y="0"/>
              <wp:positionH relativeFrom="page">
                <wp:posOffset>637618</wp:posOffset>
              </wp:positionH>
              <wp:positionV relativeFrom="page">
                <wp:posOffset>9524983</wp:posOffset>
              </wp:positionV>
              <wp:extent cx="442595" cy="111125"/>
              <wp:effectExtent l="0" t="0" r="0" b="0"/>
              <wp:wrapNone/>
              <wp:docPr id="595" name="Textbox 595"/>
              <wp:cNvGraphicFramePr>
                <a:graphicFrameLocks/>
              </wp:cNvGraphicFramePr>
              <a:graphic>
                <a:graphicData uri="http://schemas.microsoft.com/office/word/2010/wordprocessingShape">
                  <wps:wsp>
                    <wps:cNvPr id="595" name="Textbox 595"/>
                    <wps:cNvSpPr txBox="1"/>
                    <wps:spPr>
                      <a:xfrm>
                        <a:off x="0" y="0"/>
                        <a:ext cx="442595" cy="111125"/>
                      </a:xfrm>
                      <a:prstGeom prst="rect">
                        <a:avLst/>
                      </a:prstGeom>
                    </wps:spPr>
                    <wps:txbx>
                      <w:txbxContent>
                        <w:p>
                          <w:pPr>
                            <w:spacing w:before="16"/>
                            <w:ind w:left="20" w:right="0" w:firstLine="0"/>
                            <w:jc w:val="left"/>
                            <w:rPr>
                              <w:sz w:val="12"/>
                            </w:rPr>
                          </w:pPr>
                          <w:r>
                            <w:rPr>
                              <w:color w:val="0A0A0C"/>
                              <w:spacing w:val="-2"/>
                              <w:w w:val="115"/>
                              <w:sz w:val="12"/>
                            </w:rPr>
                            <w:t>R</w:t>
                          </w:r>
                          <w:r>
                            <w:rPr>
                              <w:color w:val="313133"/>
                              <w:spacing w:val="-2"/>
                              <w:w w:val="115"/>
                              <w:sz w:val="12"/>
                            </w:rPr>
                            <w:t>e</w:t>
                          </w:r>
                          <w:r>
                            <w:rPr>
                              <w:color w:val="0A0A0C"/>
                              <w:spacing w:val="-2"/>
                              <w:w w:val="115"/>
                              <w:sz w:val="12"/>
                            </w:rPr>
                            <w:t>gul</w:t>
                          </w:r>
                          <w:r>
                            <w:rPr>
                              <w:color w:val="313133"/>
                              <w:spacing w:val="-2"/>
                              <w:w w:val="115"/>
                              <w:sz w:val="12"/>
                            </w:rPr>
                            <w:t>a</w:t>
                          </w:r>
                          <w:r>
                            <w:rPr>
                              <w:color w:val="0A0A0C"/>
                              <w:spacing w:val="-2"/>
                              <w:w w:val="115"/>
                              <w:sz w:val="12"/>
                            </w:rPr>
                            <w:t>tion</w:t>
                          </w:r>
                        </w:p>
                      </w:txbxContent>
                    </wps:txbx>
                    <wps:bodyPr wrap="square" lIns="0" tIns="0" rIns="0" bIns="0" rtlCol="0">
                      <a:noAutofit/>
                    </wps:bodyPr>
                  </wps:wsp>
                </a:graphicData>
              </a:graphic>
            </wp:anchor>
          </w:drawing>
        </mc:Choice>
        <mc:Fallback>
          <w:pict>
            <v:shape style="position:absolute;margin-left:50.2062pt;margin-top:749.998718pt;width:34.85pt;height:8.75pt;mso-position-horizontal-relative:page;mso-position-vertical-relative:page;z-index:-18920448" type="#_x0000_t202" id="docshape399" filled="false" stroked="false">
              <v:textbox inset="0,0,0,0">
                <w:txbxContent>
                  <w:p>
                    <w:pPr>
                      <w:spacing w:before="16"/>
                      <w:ind w:left="20" w:right="0" w:firstLine="0"/>
                      <w:jc w:val="left"/>
                      <w:rPr>
                        <w:sz w:val="12"/>
                      </w:rPr>
                    </w:pPr>
                    <w:r>
                      <w:rPr>
                        <w:color w:val="0A0A0C"/>
                        <w:spacing w:val="-2"/>
                        <w:w w:val="115"/>
                        <w:sz w:val="12"/>
                      </w:rPr>
                      <w:t>R</w:t>
                    </w:r>
                    <w:r>
                      <w:rPr>
                        <w:color w:val="313133"/>
                        <w:spacing w:val="-2"/>
                        <w:w w:val="115"/>
                        <w:sz w:val="12"/>
                      </w:rPr>
                      <w:t>e</w:t>
                    </w:r>
                    <w:r>
                      <w:rPr>
                        <w:color w:val="0A0A0C"/>
                        <w:spacing w:val="-2"/>
                        <w:w w:val="115"/>
                        <w:sz w:val="12"/>
                      </w:rPr>
                      <w:t>gul</w:t>
                    </w:r>
                    <w:r>
                      <w:rPr>
                        <w:color w:val="313133"/>
                        <w:spacing w:val="-2"/>
                        <w:w w:val="115"/>
                        <w:sz w:val="12"/>
                      </w:rPr>
                      <w:t>a</w:t>
                    </w:r>
                    <w:r>
                      <w:rPr>
                        <w:color w:val="0A0A0C"/>
                        <w:spacing w:val="-2"/>
                        <w:w w:val="115"/>
                        <w:sz w:val="12"/>
                      </w:rPr>
                      <w:t>tion</w:t>
                    </w: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6544">
              <wp:simplePos x="0" y="0"/>
              <wp:positionH relativeFrom="page">
                <wp:posOffset>637618</wp:posOffset>
              </wp:positionH>
              <wp:positionV relativeFrom="page">
                <wp:posOffset>9524983</wp:posOffset>
              </wp:positionV>
              <wp:extent cx="442595" cy="111125"/>
              <wp:effectExtent l="0" t="0" r="0" b="0"/>
              <wp:wrapNone/>
              <wp:docPr id="596" name="Textbox 596"/>
              <wp:cNvGraphicFramePr>
                <a:graphicFrameLocks/>
              </wp:cNvGraphicFramePr>
              <a:graphic>
                <a:graphicData uri="http://schemas.microsoft.com/office/word/2010/wordprocessingShape">
                  <wps:wsp>
                    <wps:cNvPr id="596" name="Textbox 596"/>
                    <wps:cNvSpPr txBox="1"/>
                    <wps:spPr>
                      <a:xfrm>
                        <a:off x="0" y="0"/>
                        <a:ext cx="442595" cy="111125"/>
                      </a:xfrm>
                      <a:prstGeom prst="rect">
                        <a:avLst/>
                      </a:prstGeom>
                    </wps:spPr>
                    <wps:txbx>
                      <w:txbxContent>
                        <w:p>
                          <w:pPr>
                            <w:spacing w:before="16"/>
                            <w:ind w:left="20" w:right="0" w:firstLine="0"/>
                            <w:jc w:val="left"/>
                            <w:rPr>
                              <w:sz w:val="12"/>
                            </w:rPr>
                          </w:pPr>
                          <w:r>
                            <w:rPr>
                              <w:color w:val="0C0C0E"/>
                              <w:spacing w:val="-2"/>
                              <w:w w:val="115"/>
                              <w:sz w:val="12"/>
                            </w:rPr>
                            <w:t>R</w:t>
                          </w:r>
                          <w:r>
                            <w:rPr>
                              <w:color w:val="313133"/>
                              <w:spacing w:val="-2"/>
                              <w:w w:val="115"/>
                              <w:sz w:val="12"/>
                            </w:rPr>
                            <w:t>e</w:t>
                          </w:r>
                          <w:r>
                            <w:rPr>
                              <w:color w:val="0C0C0E"/>
                              <w:spacing w:val="-2"/>
                              <w:w w:val="115"/>
                              <w:sz w:val="12"/>
                            </w:rPr>
                            <w:t>gul</w:t>
                          </w:r>
                          <w:r>
                            <w:rPr>
                              <w:color w:val="313133"/>
                              <w:spacing w:val="-2"/>
                              <w:w w:val="115"/>
                              <w:sz w:val="12"/>
                            </w:rPr>
                            <w:t>a</w:t>
                          </w:r>
                          <w:r>
                            <w:rPr>
                              <w:color w:val="0C0C0E"/>
                              <w:spacing w:val="-2"/>
                              <w:w w:val="115"/>
                              <w:sz w:val="12"/>
                            </w:rPr>
                            <w:t>tion</w:t>
                          </w:r>
                        </w:p>
                      </w:txbxContent>
                    </wps:txbx>
                    <wps:bodyPr wrap="square" lIns="0" tIns="0" rIns="0" bIns="0" rtlCol="0">
                      <a:noAutofit/>
                    </wps:bodyPr>
                  </wps:wsp>
                </a:graphicData>
              </a:graphic>
            </wp:anchor>
          </w:drawing>
        </mc:Choice>
        <mc:Fallback>
          <w:pict>
            <v:shape style="position:absolute;margin-left:50.2062pt;margin-top:749.998718pt;width:34.85pt;height:8.75pt;mso-position-horizontal-relative:page;mso-position-vertical-relative:page;z-index:-18919936" type="#_x0000_t202" id="docshape400" filled="false" stroked="false">
              <v:textbox inset="0,0,0,0">
                <w:txbxContent>
                  <w:p>
                    <w:pPr>
                      <w:spacing w:before="16"/>
                      <w:ind w:left="20" w:right="0" w:firstLine="0"/>
                      <w:jc w:val="left"/>
                      <w:rPr>
                        <w:sz w:val="12"/>
                      </w:rPr>
                    </w:pPr>
                    <w:r>
                      <w:rPr>
                        <w:color w:val="0C0C0E"/>
                        <w:spacing w:val="-2"/>
                        <w:w w:val="115"/>
                        <w:sz w:val="12"/>
                      </w:rPr>
                      <w:t>R</w:t>
                    </w:r>
                    <w:r>
                      <w:rPr>
                        <w:color w:val="313133"/>
                        <w:spacing w:val="-2"/>
                        <w:w w:val="115"/>
                        <w:sz w:val="12"/>
                      </w:rPr>
                      <w:t>e</w:t>
                    </w:r>
                    <w:r>
                      <w:rPr>
                        <w:color w:val="0C0C0E"/>
                        <w:spacing w:val="-2"/>
                        <w:w w:val="115"/>
                        <w:sz w:val="12"/>
                      </w:rPr>
                      <w:t>gul</w:t>
                    </w:r>
                    <w:r>
                      <w:rPr>
                        <w:color w:val="313133"/>
                        <w:spacing w:val="-2"/>
                        <w:w w:val="115"/>
                        <w:sz w:val="12"/>
                      </w:rPr>
                      <w:t>a</w:t>
                    </w:r>
                    <w:r>
                      <w:rPr>
                        <w:color w:val="0C0C0E"/>
                        <w:spacing w:val="-2"/>
                        <w:w w:val="115"/>
                        <w:sz w:val="12"/>
                      </w:rPr>
                      <w:t>tion</w:t>
                    </w: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5856">
              <wp:simplePos x="0" y="0"/>
              <wp:positionH relativeFrom="page">
                <wp:posOffset>638076</wp:posOffset>
              </wp:positionH>
              <wp:positionV relativeFrom="page">
                <wp:posOffset>9524983</wp:posOffset>
              </wp:positionV>
              <wp:extent cx="810895" cy="11112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810895" cy="111125"/>
                      </a:xfrm>
                      <a:prstGeom prst="rect">
                        <a:avLst/>
                      </a:prstGeom>
                    </wps:spPr>
                    <wps:txbx>
                      <w:txbxContent>
                        <w:p>
                          <w:pPr>
                            <w:spacing w:before="16"/>
                            <w:ind w:left="20" w:right="0" w:firstLine="0"/>
                            <w:jc w:val="left"/>
                            <w:rPr>
                              <w:sz w:val="12"/>
                            </w:rPr>
                          </w:pPr>
                          <w:r>
                            <w:rPr>
                              <w:color w:val="212326"/>
                              <w:w w:val="105"/>
                              <w:sz w:val="12"/>
                            </w:rPr>
                            <w:t>Key</w:t>
                          </w:r>
                          <w:r>
                            <w:rPr>
                              <w:color w:val="212326"/>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12326"/>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70624" type="#_x0000_t202" id="docshape15" filled="false" stroked="false">
              <v:textbox inset="0,0,0,0">
                <w:txbxContent>
                  <w:p>
                    <w:pPr>
                      <w:spacing w:before="16"/>
                      <w:ind w:left="20" w:right="0" w:firstLine="0"/>
                      <w:jc w:val="left"/>
                      <w:rPr>
                        <w:sz w:val="12"/>
                      </w:rPr>
                    </w:pPr>
                    <w:r>
                      <w:rPr>
                        <w:color w:val="212326"/>
                        <w:w w:val="105"/>
                        <w:sz w:val="12"/>
                      </w:rPr>
                      <w:t>Key</w:t>
                    </w:r>
                    <w:r>
                      <w:rPr>
                        <w:color w:val="212326"/>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12326"/>
                        <w:spacing w:val="-4"/>
                        <w:w w:val="105"/>
                        <w:sz w:val="12"/>
                      </w:rPr>
                      <w:t>2024</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8416">
              <wp:simplePos x="0" y="0"/>
              <wp:positionH relativeFrom="page">
                <wp:posOffset>638076</wp:posOffset>
              </wp:positionH>
              <wp:positionV relativeFrom="page">
                <wp:posOffset>9524983</wp:posOffset>
              </wp:positionV>
              <wp:extent cx="810895" cy="11112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10895" cy="111125"/>
                      </a:xfrm>
                      <a:prstGeom prst="rect">
                        <a:avLst/>
                      </a:prstGeom>
                    </wps:spPr>
                    <wps:txbx>
                      <w:txbxContent>
                        <w:p>
                          <w:pPr>
                            <w:spacing w:before="16"/>
                            <w:ind w:left="20" w:right="0" w:firstLine="0"/>
                            <w:jc w:val="left"/>
                            <w:rPr>
                              <w:sz w:val="12"/>
                            </w:rPr>
                          </w:pPr>
                          <w:r>
                            <w:rPr>
                              <w:color w:val="232326"/>
                              <w:w w:val="105"/>
                              <w:sz w:val="12"/>
                            </w:rPr>
                            <w:t>Key</w:t>
                          </w:r>
                          <w:r>
                            <w:rPr>
                              <w:color w:val="232326"/>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32326"/>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68064" type="#_x0000_t202" id="docshape26" filled="false" stroked="false">
              <v:textbox inset="0,0,0,0">
                <w:txbxContent>
                  <w:p>
                    <w:pPr>
                      <w:spacing w:before="16"/>
                      <w:ind w:left="20" w:right="0" w:firstLine="0"/>
                      <w:jc w:val="left"/>
                      <w:rPr>
                        <w:sz w:val="12"/>
                      </w:rPr>
                    </w:pPr>
                    <w:r>
                      <w:rPr>
                        <w:color w:val="232326"/>
                        <w:w w:val="105"/>
                        <w:sz w:val="12"/>
                      </w:rPr>
                      <w:t>Key</w:t>
                    </w:r>
                    <w:r>
                      <w:rPr>
                        <w:color w:val="232326"/>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32326"/>
                        <w:spacing w:val="-4"/>
                        <w:w w:val="105"/>
                        <w:sz w:val="12"/>
                      </w:rPr>
                      <w:t>2024</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8928">
              <wp:simplePos x="0" y="0"/>
              <wp:positionH relativeFrom="page">
                <wp:posOffset>638076</wp:posOffset>
              </wp:positionH>
              <wp:positionV relativeFrom="page">
                <wp:posOffset>9524983</wp:posOffset>
              </wp:positionV>
              <wp:extent cx="805180" cy="11112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805180" cy="111125"/>
                      </a:xfrm>
                      <a:prstGeom prst="rect">
                        <a:avLst/>
                      </a:prstGeom>
                    </wps:spPr>
                    <wps:txbx>
                      <w:txbxContent>
                        <w:p>
                          <w:pPr>
                            <w:spacing w:before="16"/>
                            <w:ind w:left="20" w:right="0" w:firstLine="0"/>
                            <w:jc w:val="left"/>
                            <w:rPr>
                              <w:sz w:val="12"/>
                            </w:rPr>
                          </w:pPr>
                          <w:r>
                            <w:rPr>
                              <w:color w:val="161A1F"/>
                              <w:w w:val="105"/>
                              <w:sz w:val="12"/>
                            </w:rPr>
                            <w:t>K</w:t>
                          </w:r>
                          <w:r>
                            <w:rPr>
                              <w:color w:val="313134"/>
                              <w:w w:val="105"/>
                              <w:sz w:val="12"/>
                            </w:rPr>
                            <w:t>e</w:t>
                          </w:r>
                          <w:r>
                            <w:rPr>
                              <w:color w:val="161A1F"/>
                              <w:w w:val="105"/>
                              <w:sz w:val="12"/>
                            </w:rPr>
                            <w:t>y</w:t>
                          </w:r>
                          <w:r>
                            <w:rPr>
                              <w:color w:val="161A1F"/>
                              <w:spacing w:val="-3"/>
                              <w:w w:val="105"/>
                              <w:sz w:val="12"/>
                            </w:rPr>
                            <w:t> </w:t>
                          </w:r>
                          <w:r>
                            <w:rPr>
                              <w:color w:val="0A0A0C"/>
                              <w:w w:val="105"/>
                              <w:sz w:val="12"/>
                            </w:rPr>
                            <w:t>Th</w:t>
                          </w:r>
                          <w:r>
                            <w:rPr>
                              <w:color w:val="313134"/>
                              <w:w w:val="105"/>
                              <w:sz w:val="12"/>
                            </w:rPr>
                            <w:t>e</w:t>
                          </w:r>
                          <w:r>
                            <w:rPr>
                              <w:color w:val="161A1F"/>
                              <w:w w:val="105"/>
                              <w:sz w:val="12"/>
                            </w:rPr>
                            <w:t>m</w:t>
                          </w:r>
                          <w:r>
                            <w:rPr>
                              <w:color w:val="313134"/>
                              <w:w w:val="105"/>
                              <w:sz w:val="12"/>
                            </w:rPr>
                            <w:t>es</w:t>
                          </w:r>
                          <w:r>
                            <w:rPr>
                              <w:color w:val="313134"/>
                              <w:spacing w:val="-1"/>
                              <w:w w:val="105"/>
                              <w:sz w:val="12"/>
                            </w:rPr>
                            <w:t> </w:t>
                          </w:r>
                          <w:r>
                            <w:rPr>
                              <w:color w:val="161A1F"/>
                              <w:w w:val="105"/>
                              <w:sz w:val="12"/>
                            </w:rPr>
                            <w:t>for</w:t>
                          </w:r>
                          <w:r>
                            <w:rPr>
                              <w:color w:val="161A1F"/>
                              <w:spacing w:val="23"/>
                              <w:w w:val="105"/>
                              <w:sz w:val="12"/>
                            </w:rPr>
                            <w:t> </w:t>
                          </w:r>
                          <w:r>
                            <w:rPr>
                              <w:color w:val="161A1F"/>
                              <w:spacing w:val="-4"/>
                              <w:w w:val="105"/>
                              <w:sz w:val="12"/>
                            </w:rPr>
                            <w:t>20</w:t>
                          </w:r>
                          <w:r>
                            <w:rPr>
                              <w:color w:val="313134"/>
                              <w:spacing w:val="-4"/>
                              <w:w w:val="105"/>
                              <w:sz w:val="12"/>
                            </w:rPr>
                            <w:t>2</w:t>
                          </w:r>
                          <w:r>
                            <w:rPr>
                              <w:color w:val="161A1F"/>
                              <w:spacing w:val="-4"/>
                              <w:w w:val="105"/>
                              <w:sz w:val="12"/>
                            </w:rPr>
                            <w:t>4</w:t>
                          </w:r>
                        </w:p>
                      </w:txbxContent>
                    </wps:txbx>
                    <wps:bodyPr wrap="square" lIns="0" tIns="0" rIns="0" bIns="0" rtlCol="0">
                      <a:noAutofit/>
                    </wps:bodyPr>
                  </wps:wsp>
                </a:graphicData>
              </a:graphic>
            </wp:anchor>
          </w:drawing>
        </mc:Choice>
        <mc:Fallback>
          <w:pict>
            <v:shape style="position:absolute;margin-left:50.242249pt;margin-top:749.998718pt;width:63.4pt;height:8.75pt;mso-position-horizontal-relative:page;mso-position-vertical-relative:page;z-index:-18967552" type="#_x0000_t202" id="docshape27" filled="false" stroked="false">
              <v:textbox inset="0,0,0,0">
                <w:txbxContent>
                  <w:p>
                    <w:pPr>
                      <w:spacing w:before="16"/>
                      <w:ind w:left="20" w:right="0" w:firstLine="0"/>
                      <w:jc w:val="left"/>
                      <w:rPr>
                        <w:sz w:val="12"/>
                      </w:rPr>
                    </w:pPr>
                    <w:r>
                      <w:rPr>
                        <w:color w:val="161A1F"/>
                        <w:w w:val="105"/>
                        <w:sz w:val="12"/>
                      </w:rPr>
                      <w:t>K</w:t>
                    </w:r>
                    <w:r>
                      <w:rPr>
                        <w:color w:val="313134"/>
                        <w:w w:val="105"/>
                        <w:sz w:val="12"/>
                      </w:rPr>
                      <w:t>e</w:t>
                    </w:r>
                    <w:r>
                      <w:rPr>
                        <w:color w:val="161A1F"/>
                        <w:w w:val="105"/>
                        <w:sz w:val="12"/>
                      </w:rPr>
                      <w:t>y</w:t>
                    </w:r>
                    <w:r>
                      <w:rPr>
                        <w:color w:val="161A1F"/>
                        <w:spacing w:val="-3"/>
                        <w:w w:val="105"/>
                        <w:sz w:val="12"/>
                      </w:rPr>
                      <w:t> </w:t>
                    </w:r>
                    <w:r>
                      <w:rPr>
                        <w:color w:val="0A0A0C"/>
                        <w:w w:val="105"/>
                        <w:sz w:val="12"/>
                      </w:rPr>
                      <w:t>Th</w:t>
                    </w:r>
                    <w:r>
                      <w:rPr>
                        <w:color w:val="313134"/>
                        <w:w w:val="105"/>
                        <w:sz w:val="12"/>
                      </w:rPr>
                      <w:t>e</w:t>
                    </w:r>
                    <w:r>
                      <w:rPr>
                        <w:color w:val="161A1F"/>
                        <w:w w:val="105"/>
                        <w:sz w:val="12"/>
                      </w:rPr>
                      <w:t>m</w:t>
                    </w:r>
                    <w:r>
                      <w:rPr>
                        <w:color w:val="313134"/>
                        <w:w w:val="105"/>
                        <w:sz w:val="12"/>
                      </w:rPr>
                      <w:t>es</w:t>
                    </w:r>
                    <w:r>
                      <w:rPr>
                        <w:color w:val="313134"/>
                        <w:spacing w:val="-1"/>
                        <w:w w:val="105"/>
                        <w:sz w:val="12"/>
                      </w:rPr>
                      <w:t> </w:t>
                    </w:r>
                    <w:r>
                      <w:rPr>
                        <w:color w:val="161A1F"/>
                        <w:w w:val="105"/>
                        <w:sz w:val="12"/>
                      </w:rPr>
                      <w:t>for</w:t>
                    </w:r>
                    <w:r>
                      <w:rPr>
                        <w:color w:val="161A1F"/>
                        <w:spacing w:val="23"/>
                        <w:w w:val="105"/>
                        <w:sz w:val="12"/>
                      </w:rPr>
                      <w:t> </w:t>
                    </w:r>
                    <w:r>
                      <w:rPr>
                        <w:color w:val="161A1F"/>
                        <w:spacing w:val="-4"/>
                        <w:w w:val="105"/>
                        <w:sz w:val="12"/>
                      </w:rPr>
                      <w:t>20</w:t>
                    </w:r>
                    <w:r>
                      <w:rPr>
                        <w:color w:val="313134"/>
                        <w:spacing w:val="-4"/>
                        <w:w w:val="105"/>
                        <w:sz w:val="12"/>
                      </w:rPr>
                      <w:t>2</w:t>
                    </w:r>
                    <w:r>
                      <w:rPr>
                        <w:color w:val="161A1F"/>
                        <w:spacing w:val="-4"/>
                        <w:w w:val="105"/>
                        <w:sz w:val="12"/>
                      </w:rPr>
                      <w:t>4</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0976">
              <wp:simplePos x="0" y="0"/>
              <wp:positionH relativeFrom="page">
                <wp:posOffset>638076</wp:posOffset>
              </wp:positionH>
              <wp:positionV relativeFrom="page">
                <wp:posOffset>9524983</wp:posOffset>
              </wp:positionV>
              <wp:extent cx="810895" cy="11112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810895" cy="111125"/>
                      </a:xfrm>
                      <a:prstGeom prst="rect">
                        <a:avLst/>
                      </a:prstGeom>
                    </wps:spPr>
                    <wps:txbx>
                      <w:txbxContent>
                        <w:p>
                          <w:pPr>
                            <w:spacing w:before="16"/>
                            <w:ind w:left="20" w:right="0" w:firstLine="0"/>
                            <w:jc w:val="left"/>
                            <w:rPr>
                              <w:sz w:val="12"/>
                            </w:rPr>
                          </w:pPr>
                          <w:r>
                            <w:rPr>
                              <w:color w:val="212326"/>
                              <w:w w:val="105"/>
                              <w:sz w:val="12"/>
                            </w:rPr>
                            <w:t>Key</w:t>
                          </w:r>
                          <w:r>
                            <w:rPr>
                              <w:color w:val="212326"/>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12326"/>
                              <w:spacing w:val="-4"/>
                              <w:w w:val="105"/>
                              <w:sz w:val="12"/>
                            </w:rPr>
                            <w:t>2024</w:t>
                          </w:r>
                        </w:p>
                      </w:txbxContent>
                    </wps:txbx>
                    <wps:bodyPr wrap="square" lIns="0" tIns="0" rIns="0" bIns="0" rtlCol="0">
                      <a:noAutofit/>
                    </wps:bodyPr>
                  </wps:wsp>
                </a:graphicData>
              </a:graphic>
            </wp:anchor>
          </w:drawing>
        </mc:Choice>
        <mc:Fallback>
          <w:pict>
            <v:shape style="position:absolute;margin-left:50.242249pt;margin-top:749.998718pt;width:63.85pt;height:8.75pt;mso-position-horizontal-relative:page;mso-position-vertical-relative:page;z-index:-18965504" type="#_x0000_t202" id="docshape37" filled="false" stroked="false">
              <v:textbox inset="0,0,0,0">
                <w:txbxContent>
                  <w:p>
                    <w:pPr>
                      <w:spacing w:before="16"/>
                      <w:ind w:left="20" w:right="0" w:firstLine="0"/>
                      <w:jc w:val="left"/>
                      <w:rPr>
                        <w:sz w:val="12"/>
                      </w:rPr>
                    </w:pPr>
                    <w:r>
                      <w:rPr>
                        <w:color w:val="212326"/>
                        <w:w w:val="105"/>
                        <w:sz w:val="12"/>
                      </w:rPr>
                      <w:t>Key</w:t>
                    </w:r>
                    <w:r>
                      <w:rPr>
                        <w:color w:val="212326"/>
                        <w:spacing w:val="-5"/>
                        <w:w w:val="105"/>
                        <w:sz w:val="12"/>
                      </w:rPr>
                      <w:t> </w:t>
                    </w:r>
                    <w:r>
                      <w:rPr>
                        <w:color w:val="0C0C0E"/>
                        <w:w w:val="105"/>
                        <w:sz w:val="12"/>
                      </w:rPr>
                      <w:t>Th</w:t>
                    </w:r>
                    <w:r>
                      <w:rPr>
                        <w:color w:val="343434"/>
                        <w:w w:val="105"/>
                        <w:sz w:val="12"/>
                      </w:rPr>
                      <w:t>e</w:t>
                    </w:r>
                    <w:r>
                      <w:rPr>
                        <w:color w:val="0C0C0E"/>
                        <w:w w:val="105"/>
                        <w:sz w:val="12"/>
                      </w:rPr>
                      <w:t>m</w:t>
                    </w:r>
                    <w:r>
                      <w:rPr>
                        <w:color w:val="343434"/>
                        <w:w w:val="105"/>
                        <w:sz w:val="12"/>
                      </w:rPr>
                      <w:t>es </w:t>
                    </w:r>
                    <w:r>
                      <w:rPr>
                        <w:color w:val="0C0C0E"/>
                        <w:w w:val="105"/>
                        <w:sz w:val="12"/>
                      </w:rPr>
                      <w:t>for</w:t>
                    </w:r>
                    <w:r>
                      <w:rPr>
                        <w:color w:val="0C0C0E"/>
                        <w:spacing w:val="24"/>
                        <w:w w:val="105"/>
                        <w:sz w:val="12"/>
                      </w:rPr>
                      <w:t> </w:t>
                    </w:r>
                    <w:r>
                      <w:rPr>
                        <w:color w:val="212326"/>
                        <w:spacing w:val="-4"/>
                        <w:w w:val="105"/>
                        <w:sz w:val="12"/>
                      </w:rPr>
                      <w:t>2024</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0736">
              <wp:simplePos x="0" y="0"/>
              <wp:positionH relativeFrom="page">
                <wp:posOffset>632200</wp:posOffset>
              </wp:positionH>
              <wp:positionV relativeFrom="page">
                <wp:posOffset>369632</wp:posOffset>
              </wp:positionV>
              <wp:extent cx="1411605" cy="16764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1826"/>
                              <w:spacing w:val="-2"/>
                              <w:w w:val="105"/>
                              <w:sz w:val="15"/>
                            </w:rPr>
                            <w:t>INSTITUTIONAL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77953pt;margin-top:29.104895pt;width:111.15pt;height:13.2pt;mso-position-horizontal-relative:page;mso-position-vertical-relative:page;z-index:-18975744" type="#_x0000_t202" id="docshape2"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1826"/>
                        <w:spacing w:val="-2"/>
                        <w:w w:val="105"/>
                        <w:sz w:val="15"/>
                      </w:rPr>
                      <w:t>INSTITUTIONAL</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0464">
              <wp:simplePos x="0" y="0"/>
              <wp:positionH relativeFrom="page">
                <wp:posOffset>632200</wp:posOffset>
              </wp:positionH>
              <wp:positionV relativeFrom="page">
                <wp:posOffset>369632</wp:posOffset>
              </wp:positionV>
              <wp:extent cx="1411605" cy="16764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18181C"/>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66016" type="#_x0000_t202" id="docshape36"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18181C"/>
                        <w:spacing w:val="-2"/>
                        <w:w w:val="105"/>
                        <w:sz w:val="15"/>
                      </w:rPr>
                      <w:t>INSTITUTIONAL</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2000">
              <wp:simplePos x="0" y="0"/>
              <wp:positionH relativeFrom="page">
                <wp:posOffset>632200</wp:posOffset>
              </wp:positionH>
              <wp:positionV relativeFrom="page">
                <wp:posOffset>369632</wp:posOffset>
              </wp:positionV>
              <wp:extent cx="1419860" cy="16764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A2A2D"/>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64480" type="#_x0000_t202" id="docshape46"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A2A2D"/>
                        <w:spacing w:val="-2"/>
                        <w:w w:val="105"/>
                        <w:sz w:val="15"/>
                      </w:rPr>
                      <w:t>S</w:t>
                    </w:r>
                    <w:r>
                      <w:rPr>
                        <w:color w:val="0C0C0E"/>
                        <w:spacing w:val="-2"/>
                        <w:w w:val="105"/>
                        <w:sz w:val="15"/>
                      </w:rPr>
                      <w:t>TITUTIONAL</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2512">
              <wp:simplePos x="0" y="0"/>
              <wp:positionH relativeFrom="page">
                <wp:posOffset>632200</wp:posOffset>
              </wp:positionH>
              <wp:positionV relativeFrom="page">
                <wp:posOffset>369632</wp:posOffset>
              </wp:positionV>
              <wp:extent cx="1411605" cy="16764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411605"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63968" type="#_x0000_t202" id="docshape47"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4048">
              <wp:simplePos x="0" y="0"/>
              <wp:positionH relativeFrom="page">
                <wp:posOffset>632200</wp:posOffset>
              </wp:positionH>
              <wp:positionV relativeFrom="page">
                <wp:posOffset>369632</wp:posOffset>
              </wp:positionV>
              <wp:extent cx="1411605" cy="16764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62432" type="#_x0000_t202" id="docshape66"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54560">
              <wp:simplePos x="0" y="0"/>
              <wp:positionH relativeFrom="page">
                <wp:posOffset>7226664</wp:posOffset>
              </wp:positionH>
              <wp:positionV relativeFrom="page">
                <wp:posOffset>410964</wp:posOffset>
              </wp:positionV>
              <wp:extent cx="140970" cy="13906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40970" cy="139065"/>
                      </a:xfrm>
                      <a:prstGeom prst="rect">
                        <a:avLst/>
                      </a:prstGeom>
                    </wps:spPr>
                    <wps:txbx>
                      <w:txbxContent>
                        <w:p>
                          <w:pPr>
                            <w:spacing w:before="15"/>
                            <w:ind w:left="20" w:right="0" w:firstLine="0"/>
                            <w:jc w:val="left"/>
                            <w:rPr>
                              <w:sz w:val="16"/>
                            </w:rPr>
                          </w:pPr>
                          <w:r>
                            <w:rPr>
                              <w:color w:val="0C0C0E"/>
                              <w:spacing w:val="-5"/>
                              <w:sz w:val="16"/>
                            </w:rPr>
                            <w:t>14</w:t>
                          </w:r>
                        </w:p>
                      </w:txbxContent>
                    </wps:txbx>
                    <wps:bodyPr wrap="square" lIns="0" tIns="0" rIns="0" bIns="0" rtlCol="0">
                      <a:noAutofit/>
                    </wps:bodyPr>
                  </wps:wsp>
                </a:graphicData>
              </a:graphic>
            </wp:anchor>
          </w:drawing>
        </mc:Choice>
        <mc:Fallback>
          <w:pict>
            <v:shape style="position:absolute;margin-left:569.028687pt;margin-top:32.359436pt;width:11.1pt;height:10.95pt;mso-position-horizontal-relative:page;mso-position-vertical-relative:page;z-index:-18961920" type="#_x0000_t202" id="docshape67" filled="false" stroked="false">
              <v:textbox inset="0,0,0,0">
                <w:txbxContent>
                  <w:p>
                    <w:pPr>
                      <w:spacing w:before="15"/>
                      <w:ind w:left="20" w:right="0" w:firstLine="0"/>
                      <w:jc w:val="left"/>
                      <w:rPr>
                        <w:sz w:val="16"/>
                      </w:rPr>
                    </w:pPr>
                    <w:r>
                      <w:rPr>
                        <w:color w:val="0C0C0E"/>
                        <w:spacing w:val="-5"/>
                        <w:sz w:val="16"/>
                      </w:rPr>
                      <w:t>14</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5072">
              <wp:simplePos x="0" y="0"/>
              <wp:positionH relativeFrom="page">
                <wp:posOffset>632200</wp:posOffset>
              </wp:positionH>
              <wp:positionV relativeFrom="page">
                <wp:posOffset>369632</wp:posOffset>
              </wp:positionV>
              <wp:extent cx="1411605" cy="16764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61408" type="#_x0000_t202" id="docshape68"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55584">
              <wp:simplePos x="0" y="0"/>
              <wp:positionH relativeFrom="page">
                <wp:posOffset>7230404</wp:posOffset>
              </wp:positionH>
              <wp:positionV relativeFrom="page">
                <wp:posOffset>416720</wp:posOffset>
              </wp:positionV>
              <wp:extent cx="135890" cy="13208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35890" cy="132080"/>
                      </a:xfrm>
                      <a:prstGeom prst="rect">
                        <a:avLst/>
                      </a:prstGeom>
                    </wps:spPr>
                    <wps:txbx>
                      <w:txbxContent>
                        <w:p>
                          <w:pPr>
                            <w:spacing w:before="15"/>
                            <w:ind w:left="20" w:right="0" w:firstLine="0"/>
                            <w:jc w:val="left"/>
                            <w:rPr>
                              <w:sz w:val="15"/>
                            </w:rPr>
                          </w:pPr>
                          <w:r>
                            <w:rPr>
                              <w:color w:val="0C0C0E"/>
                              <w:spacing w:val="-5"/>
                              <w:w w:val="105"/>
                              <w:sz w:val="15"/>
                            </w:rPr>
                            <w:t>15</w:t>
                          </w:r>
                        </w:p>
                      </w:txbxContent>
                    </wps:txbx>
                    <wps:bodyPr wrap="square" lIns="0" tIns="0" rIns="0" bIns="0" rtlCol="0">
                      <a:noAutofit/>
                    </wps:bodyPr>
                  </wps:wsp>
                </a:graphicData>
              </a:graphic>
            </wp:anchor>
          </w:drawing>
        </mc:Choice>
        <mc:Fallback>
          <w:pict>
            <v:shape style="position:absolute;margin-left:569.323181pt;margin-top:32.812622pt;width:10.7pt;height:10.4pt;mso-position-horizontal-relative:page;mso-position-vertical-relative:page;z-index:-18960896" type="#_x0000_t202" id="docshape69" filled="false" stroked="false">
              <v:textbox inset="0,0,0,0">
                <w:txbxContent>
                  <w:p>
                    <w:pPr>
                      <w:spacing w:before="15"/>
                      <w:ind w:left="20" w:right="0" w:firstLine="0"/>
                      <w:jc w:val="left"/>
                      <w:rPr>
                        <w:sz w:val="15"/>
                      </w:rPr>
                    </w:pPr>
                    <w:r>
                      <w:rPr>
                        <w:color w:val="0C0C0E"/>
                        <w:spacing w:val="-5"/>
                        <w:w w:val="105"/>
                        <w:sz w:val="15"/>
                      </w:rPr>
                      <w:t>15</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7120">
              <wp:simplePos x="0" y="0"/>
              <wp:positionH relativeFrom="page">
                <wp:posOffset>632200</wp:posOffset>
              </wp:positionH>
              <wp:positionV relativeFrom="page">
                <wp:posOffset>369632</wp:posOffset>
              </wp:positionV>
              <wp:extent cx="1419860" cy="16764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F"/>
                              <w:spacing w:val="-2"/>
                              <w:w w:val="105"/>
                              <w:sz w:val="15"/>
                            </w:rPr>
                            <w:t>IN</w:t>
                          </w:r>
                          <w:r>
                            <w:rPr>
                              <w:color w:val="1A2631"/>
                              <w:spacing w:val="-2"/>
                              <w:w w:val="105"/>
                              <w:sz w:val="15"/>
                            </w:rPr>
                            <w:t>S</w:t>
                          </w:r>
                          <w:r>
                            <w:rPr>
                              <w:color w:val="0C0C0F"/>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59360" type="#_x0000_t202" id="docshape74"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F"/>
                        <w:spacing w:val="-2"/>
                        <w:w w:val="105"/>
                        <w:sz w:val="15"/>
                      </w:rPr>
                      <w:t>IN</w:t>
                    </w:r>
                    <w:r>
                      <w:rPr>
                        <w:color w:val="1A2631"/>
                        <w:spacing w:val="-2"/>
                        <w:w w:val="105"/>
                        <w:sz w:val="15"/>
                      </w:rPr>
                      <w:t>S</w:t>
                    </w:r>
                    <w:r>
                      <w:rPr>
                        <w:color w:val="0C0C0F"/>
                        <w:spacing w:val="-2"/>
                        <w:w w:val="105"/>
                        <w:sz w:val="15"/>
                      </w:rPr>
                      <w:t>TITUTIONAL</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8656">
              <wp:simplePos x="0" y="0"/>
              <wp:positionH relativeFrom="page">
                <wp:posOffset>632200</wp:posOffset>
              </wp:positionH>
              <wp:positionV relativeFrom="page">
                <wp:posOffset>369632</wp:posOffset>
              </wp:positionV>
              <wp:extent cx="1411605" cy="16764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411605"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57824" type="#_x0000_t202" id="docshape79"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59168">
              <wp:simplePos x="0" y="0"/>
              <wp:positionH relativeFrom="page">
                <wp:posOffset>7194106</wp:posOffset>
              </wp:positionH>
              <wp:positionV relativeFrom="page">
                <wp:posOffset>410964</wp:posOffset>
              </wp:positionV>
              <wp:extent cx="208279" cy="13906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208279" cy="139065"/>
                      </a:xfrm>
                      <a:prstGeom prst="rect">
                        <a:avLst/>
                      </a:prstGeom>
                    </wps:spPr>
                    <wps:txbx>
                      <w:txbxContent>
                        <w:p>
                          <w:pPr>
                            <w:spacing w:before="15"/>
                            <w:ind w:left="60" w:right="0" w:firstLine="0"/>
                            <w:jc w:val="left"/>
                            <w:rPr>
                              <w:sz w:val="16"/>
                            </w:rPr>
                          </w:pPr>
                          <w:r>
                            <w:rPr>
                              <w:color w:val="0C0C0E"/>
                              <w:spacing w:val="-5"/>
                              <w:w w:val="105"/>
                              <w:sz w:val="16"/>
                            </w:rPr>
                            <w:fldChar w:fldCharType="begin"/>
                          </w:r>
                          <w:r>
                            <w:rPr>
                              <w:color w:val="0C0C0E"/>
                              <w:spacing w:val="-5"/>
                              <w:w w:val="105"/>
                              <w:sz w:val="16"/>
                            </w:rPr>
                            <w:instrText> PAGE </w:instrText>
                          </w:r>
                          <w:r>
                            <w:rPr>
                              <w:color w:val="0C0C0E"/>
                              <w:spacing w:val="-5"/>
                              <w:w w:val="105"/>
                              <w:sz w:val="16"/>
                            </w:rPr>
                            <w:fldChar w:fldCharType="separate"/>
                          </w:r>
                          <w:r>
                            <w:rPr>
                              <w:color w:val="0C0C0E"/>
                              <w:spacing w:val="-5"/>
                              <w:w w:val="105"/>
                              <w:sz w:val="16"/>
                            </w:rPr>
                            <w:t>20</w:t>
                          </w:r>
                          <w:r>
                            <w:rPr>
                              <w:color w:val="0C0C0E"/>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566.465088pt;margin-top:32.359436pt;width:16.4pt;height:10.95pt;mso-position-horizontal-relative:page;mso-position-vertical-relative:page;z-index:-18957312" type="#_x0000_t202" id="docshape80" filled="false" stroked="false">
              <v:textbox inset="0,0,0,0">
                <w:txbxContent>
                  <w:p>
                    <w:pPr>
                      <w:spacing w:before="15"/>
                      <w:ind w:left="60" w:right="0" w:firstLine="0"/>
                      <w:jc w:val="left"/>
                      <w:rPr>
                        <w:sz w:val="16"/>
                      </w:rPr>
                    </w:pPr>
                    <w:r>
                      <w:rPr>
                        <w:color w:val="0C0C0E"/>
                        <w:spacing w:val="-5"/>
                        <w:w w:val="105"/>
                        <w:sz w:val="16"/>
                      </w:rPr>
                      <w:fldChar w:fldCharType="begin"/>
                    </w:r>
                    <w:r>
                      <w:rPr>
                        <w:color w:val="0C0C0E"/>
                        <w:spacing w:val="-5"/>
                        <w:w w:val="105"/>
                        <w:sz w:val="16"/>
                      </w:rPr>
                      <w:instrText> PAGE </w:instrText>
                    </w:r>
                    <w:r>
                      <w:rPr>
                        <w:color w:val="0C0C0E"/>
                        <w:spacing w:val="-5"/>
                        <w:w w:val="105"/>
                        <w:sz w:val="16"/>
                      </w:rPr>
                      <w:fldChar w:fldCharType="separate"/>
                    </w:r>
                    <w:r>
                      <w:rPr>
                        <w:color w:val="0C0C0E"/>
                        <w:spacing w:val="-5"/>
                        <w:w w:val="105"/>
                        <w:sz w:val="16"/>
                      </w:rPr>
                      <w:t>20</w:t>
                    </w:r>
                    <w:r>
                      <w:rPr>
                        <w:color w:val="0C0C0E"/>
                        <w:spacing w:val="-5"/>
                        <w:w w:val="105"/>
                        <w:sz w:val="16"/>
                      </w:rPr>
                      <w:fldChar w:fldCharType="end"/>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59680">
              <wp:simplePos x="0" y="0"/>
              <wp:positionH relativeFrom="page">
                <wp:posOffset>632200</wp:posOffset>
              </wp:positionH>
              <wp:positionV relativeFrom="page">
                <wp:posOffset>369632</wp:posOffset>
              </wp:positionV>
              <wp:extent cx="1411605" cy="16764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56800" type="#_x0000_t202" id="docshape81"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60192">
              <wp:simplePos x="0" y="0"/>
              <wp:positionH relativeFrom="page">
                <wp:posOffset>7201951</wp:posOffset>
              </wp:positionH>
              <wp:positionV relativeFrom="page">
                <wp:posOffset>416720</wp:posOffset>
              </wp:positionV>
              <wp:extent cx="210820" cy="13208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210820" cy="132080"/>
                      </a:xfrm>
                      <a:prstGeom prst="rect">
                        <a:avLst/>
                      </a:prstGeom>
                    </wps:spPr>
                    <wps:txbx>
                      <w:txbxContent>
                        <w:p>
                          <w:pPr>
                            <w:spacing w:before="24"/>
                            <w:ind w:left="81" w:right="0" w:firstLine="0"/>
                            <w:jc w:val="left"/>
                            <w:rPr>
                              <w:sz w:val="14"/>
                            </w:rPr>
                          </w:pPr>
                          <w:r>
                            <w:rPr>
                              <w:color w:val="0C0C0E"/>
                              <w:spacing w:val="-5"/>
                              <w:w w:val="110"/>
                              <w:sz w:val="14"/>
                            </w:rPr>
                            <w:fldChar w:fldCharType="begin"/>
                          </w:r>
                          <w:r>
                            <w:rPr>
                              <w:color w:val="0C0C0E"/>
                              <w:spacing w:val="-5"/>
                              <w:w w:val="110"/>
                              <w:sz w:val="14"/>
                            </w:rPr>
                            <w:instrText> PAGE </w:instrText>
                          </w:r>
                          <w:r>
                            <w:rPr>
                              <w:color w:val="0C0C0E"/>
                              <w:spacing w:val="-5"/>
                              <w:w w:val="110"/>
                              <w:sz w:val="14"/>
                            </w:rPr>
                            <w:fldChar w:fldCharType="separate"/>
                          </w:r>
                          <w:r>
                            <w:rPr>
                              <w:color w:val="0C0C0E"/>
                              <w:spacing w:val="-5"/>
                              <w:w w:val="110"/>
                              <w:sz w:val="14"/>
                            </w:rPr>
                            <w:t>21</w:t>
                          </w:r>
                          <w:r>
                            <w:rPr>
                              <w:color w:val="0C0C0E"/>
                              <w:spacing w:val="-5"/>
                              <w:w w:val="110"/>
                              <w:sz w:val="14"/>
                            </w:rPr>
                            <w:fldChar w:fldCharType="end"/>
                          </w:r>
                        </w:p>
                      </w:txbxContent>
                    </wps:txbx>
                    <wps:bodyPr wrap="square" lIns="0" tIns="0" rIns="0" bIns="0" rtlCol="0">
                      <a:noAutofit/>
                    </wps:bodyPr>
                  </wps:wsp>
                </a:graphicData>
              </a:graphic>
            </wp:anchor>
          </w:drawing>
        </mc:Choice>
        <mc:Fallback>
          <w:pict>
            <v:shape style="position:absolute;margin-left:567.082825pt;margin-top:32.812622pt;width:16.6pt;height:10.4pt;mso-position-horizontal-relative:page;mso-position-vertical-relative:page;z-index:-18956288" type="#_x0000_t202" id="docshape82" filled="false" stroked="false">
              <v:textbox inset="0,0,0,0">
                <w:txbxContent>
                  <w:p>
                    <w:pPr>
                      <w:spacing w:before="24"/>
                      <w:ind w:left="81" w:right="0" w:firstLine="0"/>
                      <w:jc w:val="left"/>
                      <w:rPr>
                        <w:sz w:val="14"/>
                      </w:rPr>
                    </w:pPr>
                    <w:r>
                      <w:rPr>
                        <w:color w:val="0C0C0E"/>
                        <w:spacing w:val="-5"/>
                        <w:w w:val="110"/>
                        <w:sz w:val="14"/>
                      </w:rPr>
                      <w:fldChar w:fldCharType="begin"/>
                    </w:r>
                    <w:r>
                      <w:rPr>
                        <w:color w:val="0C0C0E"/>
                        <w:spacing w:val="-5"/>
                        <w:w w:val="110"/>
                        <w:sz w:val="14"/>
                      </w:rPr>
                      <w:instrText> PAGE </w:instrText>
                    </w:r>
                    <w:r>
                      <w:rPr>
                        <w:color w:val="0C0C0E"/>
                        <w:spacing w:val="-5"/>
                        <w:w w:val="110"/>
                        <w:sz w:val="14"/>
                      </w:rPr>
                      <w:fldChar w:fldCharType="separate"/>
                    </w:r>
                    <w:r>
                      <w:rPr>
                        <w:color w:val="0C0C0E"/>
                        <w:spacing w:val="-5"/>
                        <w:w w:val="110"/>
                        <w:sz w:val="14"/>
                      </w:rPr>
                      <w:t>21</w:t>
                    </w:r>
                    <w:r>
                      <w:rPr>
                        <w:color w:val="0C0C0E"/>
                        <w:spacing w:val="-5"/>
                        <w:w w:val="110"/>
                        <w:sz w:val="14"/>
                      </w:rPr>
                      <w:fldChar w:fldCharType="end"/>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1728">
              <wp:simplePos x="0" y="0"/>
              <wp:positionH relativeFrom="page">
                <wp:posOffset>632200</wp:posOffset>
              </wp:positionH>
              <wp:positionV relativeFrom="page">
                <wp:posOffset>369632</wp:posOffset>
              </wp:positionV>
              <wp:extent cx="1419860" cy="16764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8282A"/>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54752" type="#_x0000_t202" id="docshape89"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8282A"/>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62240">
              <wp:simplePos x="0" y="0"/>
              <wp:positionH relativeFrom="page">
                <wp:posOffset>7189665</wp:posOffset>
              </wp:positionH>
              <wp:positionV relativeFrom="page">
                <wp:posOffset>410964</wp:posOffset>
              </wp:positionV>
              <wp:extent cx="213995" cy="13906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13995" cy="139065"/>
                      </a:xfrm>
                      <a:prstGeom prst="rect">
                        <a:avLst/>
                      </a:prstGeom>
                    </wps:spPr>
                    <wps:txbx>
                      <w:txbxContent>
                        <w:p>
                          <w:pPr>
                            <w:spacing w:before="15"/>
                            <w:ind w:left="60" w:right="0" w:firstLine="0"/>
                            <w:jc w:val="left"/>
                            <w:rPr>
                              <w:sz w:val="16"/>
                            </w:rPr>
                          </w:pPr>
                          <w:r>
                            <w:rPr>
                              <w:color w:val="0C0C0E"/>
                              <w:spacing w:val="-5"/>
                              <w:w w:val="110"/>
                              <w:sz w:val="16"/>
                            </w:rPr>
                            <w:fldChar w:fldCharType="begin"/>
                          </w:r>
                          <w:r>
                            <w:rPr>
                              <w:color w:val="0C0C0E"/>
                              <w:spacing w:val="-5"/>
                              <w:w w:val="110"/>
                              <w:sz w:val="16"/>
                            </w:rPr>
                            <w:instrText> PAGE </w:instrText>
                          </w:r>
                          <w:r>
                            <w:rPr>
                              <w:color w:val="0C0C0E"/>
                              <w:spacing w:val="-5"/>
                              <w:w w:val="110"/>
                              <w:sz w:val="16"/>
                            </w:rPr>
                            <w:fldChar w:fldCharType="separate"/>
                          </w:r>
                          <w:r>
                            <w:rPr>
                              <w:color w:val="0C0C0E"/>
                              <w:spacing w:val="-5"/>
                              <w:w w:val="110"/>
                              <w:sz w:val="16"/>
                            </w:rPr>
                            <w:t>30</w:t>
                          </w:r>
                          <w:r>
                            <w:rPr>
                              <w:color w:val="0C0C0E"/>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115417pt;margin-top:32.359436pt;width:16.850pt;height:10.95pt;mso-position-horizontal-relative:page;mso-position-vertical-relative:page;z-index:-18954240" type="#_x0000_t202" id="docshape90" filled="false" stroked="false">
              <v:textbox inset="0,0,0,0">
                <w:txbxContent>
                  <w:p>
                    <w:pPr>
                      <w:spacing w:before="15"/>
                      <w:ind w:left="60" w:right="0" w:firstLine="0"/>
                      <w:jc w:val="left"/>
                      <w:rPr>
                        <w:sz w:val="16"/>
                      </w:rPr>
                    </w:pPr>
                    <w:r>
                      <w:rPr>
                        <w:color w:val="0C0C0E"/>
                        <w:spacing w:val="-5"/>
                        <w:w w:val="110"/>
                        <w:sz w:val="16"/>
                      </w:rPr>
                      <w:fldChar w:fldCharType="begin"/>
                    </w:r>
                    <w:r>
                      <w:rPr>
                        <w:color w:val="0C0C0E"/>
                        <w:spacing w:val="-5"/>
                        <w:w w:val="110"/>
                        <w:sz w:val="16"/>
                      </w:rPr>
                      <w:instrText> PAGE </w:instrText>
                    </w:r>
                    <w:r>
                      <w:rPr>
                        <w:color w:val="0C0C0E"/>
                        <w:spacing w:val="-5"/>
                        <w:w w:val="110"/>
                        <w:sz w:val="16"/>
                      </w:rPr>
                      <w:fldChar w:fldCharType="separate"/>
                    </w:r>
                    <w:r>
                      <w:rPr>
                        <w:color w:val="0C0C0E"/>
                        <w:spacing w:val="-5"/>
                        <w:w w:val="110"/>
                        <w:sz w:val="16"/>
                      </w:rPr>
                      <w:t>30</w:t>
                    </w:r>
                    <w:r>
                      <w:rPr>
                        <w:color w:val="0C0C0E"/>
                        <w:spacing w:val="-5"/>
                        <w:w w:val="110"/>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1248">
              <wp:simplePos x="0" y="0"/>
              <wp:positionH relativeFrom="page">
                <wp:posOffset>632200</wp:posOffset>
              </wp:positionH>
              <wp:positionV relativeFrom="page">
                <wp:posOffset>369632</wp:posOffset>
              </wp:positionV>
              <wp:extent cx="1423670" cy="1676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423670" cy="167640"/>
                      </a:xfrm>
                      <a:prstGeom prst="rect">
                        <a:avLst/>
                      </a:prstGeom>
                    </wps:spPr>
                    <wps:txbx>
                      <w:txbxContent>
                        <w:p>
                          <w:pPr>
                            <w:spacing w:before="13"/>
                            <w:ind w:left="20" w:right="0" w:firstLine="0"/>
                            <w:jc w:val="left"/>
                            <w:rPr>
                              <w:sz w:val="16"/>
                            </w:rPr>
                          </w:pPr>
                          <w:r>
                            <w:rPr>
                              <w:b/>
                              <w:color w:val="0152FD"/>
                              <w:w w:val="105"/>
                              <w:sz w:val="20"/>
                            </w:rPr>
                            <w:t>coinbase</w:t>
                          </w:r>
                          <w:r>
                            <w:rPr>
                              <w:b/>
                              <w:color w:val="0152FD"/>
                              <w:spacing w:val="-13"/>
                              <w:w w:val="105"/>
                              <w:sz w:val="20"/>
                            </w:rPr>
                            <w:t> </w:t>
                          </w:r>
                          <w:r>
                            <w:rPr>
                              <w:color w:val="0C0C0E"/>
                              <w:spacing w:val="-2"/>
                              <w:w w:val="105"/>
                              <w:sz w:val="16"/>
                            </w:rPr>
                            <w:t>IN</w:t>
                          </w:r>
                          <w:r>
                            <w:rPr>
                              <w:color w:val="28282A"/>
                              <w:spacing w:val="-2"/>
                              <w:w w:val="105"/>
                              <w:sz w:val="16"/>
                            </w:rPr>
                            <w:t>S</w:t>
                          </w:r>
                          <w:r>
                            <w:rPr>
                              <w:color w:val="0C0C0E"/>
                              <w:spacing w:val="-2"/>
                              <w:w w:val="105"/>
                              <w:sz w:val="16"/>
                            </w:rPr>
                            <w:t>TITUTIONAL</w:t>
                          </w:r>
                        </w:p>
                      </w:txbxContent>
                    </wps:txbx>
                    <wps:bodyPr wrap="square" lIns="0" tIns="0" rIns="0" bIns="0" rtlCol="0">
                      <a:noAutofit/>
                    </wps:bodyPr>
                  </wps:wsp>
                </a:graphicData>
              </a:graphic>
            </wp:anchor>
          </w:drawing>
        </mc:Choice>
        <mc:Fallback>
          <w:pict>
            <v:shape style="position:absolute;margin-left:49.77953pt;margin-top:29.104895pt;width:112.1pt;height:13.2pt;mso-position-horizontal-relative:page;mso-position-vertical-relative:page;z-index:-18975232" type="#_x0000_t202" id="docshape3" filled="false" stroked="false">
              <v:textbox inset="0,0,0,0">
                <w:txbxContent>
                  <w:p>
                    <w:pPr>
                      <w:spacing w:before="13"/>
                      <w:ind w:left="20" w:right="0" w:firstLine="0"/>
                      <w:jc w:val="left"/>
                      <w:rPr>
                        <w:sz w:val="16"/>
                      </w:rPr>
                    </w:pPr>
                    <w:r>
                      <w:rPr>
                        <w:b/>
                        <w:color w:val="0152FD"/>
                        <w:w w:val="105"/>
                        <w:sz w:val="20"/>
                      </w:rPr>
                      <w:t>coinbase</w:t>
                    </w:r>
                    <w:r>
                      <w:rPr>
                        <w:b/>
                        <w:color w:val="0152FD"/>
                        <w:spacing w:val="-13"/>
                        <w:w w:val="105"/>
                        <w:sz w:val="20"/>
                      </w:rPr>
                      <w:t> </w:t>
                    </w:r>
                    <w:r>
                      <w:rPr>
                        <w:color w:val="0C0C0E"/>
                        <w:spacing w:val="-2"/>
                        <w:w w:val="105"/>
                        <w:sz w:val="16"/>
                      </w:rPr>
                      <w:t>IN</w:t>
                    </w:r>
                    <w:r>
                      <w:rPr>
                        <w:color w:val="28282A"/>
                        <w:spacing w:val="-2"/>
                        <w:w w:val="105"/>
                        <w:sz w:val="16"/>
                      </w:rPr>
                      <w:t>S</w:t>
                    </w:r>
                    <w:r>
                      <w:rPr>
                        <w:color w:val="0C0C0E"/>
                        <w:spacing w:val="-2"/>
                        <w:w w:val="105"/>
                        <w:sz w:val="16"/>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41760">
              <wp:simplePos x="0" y="0"/>
              <wp:positionH relativeFrom="page">
                <wp:posOffset>7258216</wp:posOffset>
              </wp:positionH>
              <wp:positionV relativeFrom="page">
                <wp:posOffset>410964</wp:posOffset>
              </wp:positionV>
              <wp:extent cx="148590" cy="13906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48590" cy="139065"/>
                      </a:xfrm>
                      <a:prstGeom prst="rect">
                        <a:avLst/>
                      </a:prstGeom>
                    </wps:spPr>
                    <wps:txbx>
                      <w:txbxContent>
                        <w:p>
                          <w:pPr>
                            <w:spacing w:before="15"/>
                            <w:ind w:left="60" w:right="0" w:firstLine="0"/>
                            <w:jc w:val="left"/>
                            <w:rPr>
                              <w:sz w:val="16"/>
                            </w:rPr>
                          </w:pPr>
                          <w:r>
                            <w:rPr>
                              <w:color w:val="0C0C0E"/>
                              <w:spacing w:val="-10"/>
                              <w:w w:val="105"/>
                              <w:sz w:val="16"/>
                            </w:rPr>
                            <w:fldChar w:fldCharType="begin"/>
                          </w:r>
                          <w:r>
                            <w:rPr>
                              <w:color w:val="0C0C0E"/>
                              <w:spacing w:val="-10"/>
                              <w:w w:val="105"/>
                              <w:sz w:val="16"/>
                            </w:rPr>
                            <w:instrText> PAGE </w:instrText>
                          </w:r>
                          <w:r>
                            <w:rPr>
                              <w:color w:val="0C0C0E"/>
                              <w:spacing w:val="-10"/>
                              <w:w w:val="105"/>
                              <w:sz w:val="16"/>
                            </w:rPr>
                            <w:fldChar w:fldCharType="separate"/>
                          </w:r>
                          <w:r>
                            <w:rPr>
                              <w:color w:val="0C0C0E"/>
                              <w:spacing w:val="-10"/>
                              <w:w w:val="105"/>
                              <w:sz w:val="16"/>
                            </w:rPr>
                            <w:t>2</w:t>
                          </w:r>
                          <w:r>
                            <w:rPr>
                              <w:color w:val="0C0C0E"/>
                              <w:spacing w:val="-10"/>
                              <w:w w:val="105"/>
                              <w:sz w:val="16"/>
                            </w:rPr>
                            <w:fldChar w:fldCharType="end"/>
                          </w:r>
                        </w:p>
                      </w:txbxContent>
                    </wps:txbx>
                    <wps:bodyPr wrap="square" lIns="0" tIns="0" rIns="0" bIns="0" rtlCol="0">
                      <a:noAutofit/>
                    </wps:bodyPr>
                  </wps:wsp>
                </a:graphicData>
              </a:graphic>
            </wp:anchor>
          </w:drawing>
        </mc:Choice>
        <mc:Fallback>
          <w:pict>
            <v:shape style="position:absolute;margin-left:571.513123pt;margin-top:32.359436pt;width:11.7pt;height:10.95pt;mso-position-horizontal-relative:page;mso-position-vertical-relative:page;z-index:-18974720" type="#_x0000_t202" id="docshape4" filled="false" stroked="false">
              <v:textbox inset="0,0,0,0">
                <w:txbxContent>
                  <w:p>
                    <w:pPr>
                      <w:spacing w:before="15"/>
                      <w:ind w:left="60" w:right="0" w:firstLine="0"/>
                      <w:jc w:val="left"/>
                      <w:rPr>
                        <w:sz w:val="16"/>
                      </w:rPr>
                    </w:pPr>
                    <w:r>
                      <w:rPr>
                        <w:color w:val="0C0C0E"/>
                        <w:spacing w:val="-10"/>
                        <w:w w:val="105"/>
                        <w:sz w:val="16"/>
                      </w:rPr>
                      <w:fldChar w:fldCharType="begin"/>
                    </w:r>
                    <w:r>
                      <w:rPr>
                        <w:color w:val="0C0C0E"/>
                        <w:spacing w:val="-10"/>
                        <w:w w:val="105"/>
                        <w:sz w:val="16"/>
                      </w:rPr>
                      <w:instrText> PAGE </w:instrText>
                    </w:r>
                    <w:r>
                      <w:rPr>
                        <w:color w:val="0C0C0E"/>
                        <w:spacing w:val="-10"/>
                        <w:w w:val="105"/>
                        <w:sz w:val="16"/>
                      </w:rPr>
                      <w:fldChar w:fldCharType="separate"/>
                    </w:r>
                    <w:r>
                      <w:rPr>
                        <w:color w:val="0C0C0E"/>
                        <w:spacing w:val="-10"/>
                        <w:w w:val="105"/>
                        <w:sz w:val="16"/>
                      </w:rPr>
                      <w:t>2</w:t>
                    </w:r>
                    <w:r>
                      <w:rPr>
                        <w:color w:val="0C0C0E"/>
                        <w:spacing w:val="-10"/>
                        <w:w w:val="105"/>
                        <w:sz w:val="16"/>
                      </w:rPr>
                      <w:fldChar w:fldCharType="end"/>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2752">
              <wp:simplePos x="0" y="0"/>
              <wp:positionH relativeFrom="page">
                <wp:posOffset>632200</wp:posOffset>
              </wp:positionH>
              <wp:positionV relativeFrom="page">
                <wp:posOffset>369632</wp:posOffset>
              </wp:positionV>
              <wp:extent cx="1411605" cy="16764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53728" type="#_x0000_t202" id="docshape91"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63264">
              <wp:simplePos x="0" y="0"/>
              <wp:positionH relativeFrom="page">
                <wp:posOffset>7197159</wp:posOffset>
              </wp:positionH>
              <wp:positionV relativeFrom="page">
                <wp:posOffset>410964</wp:posOffset>
              </wp:positionV>
              <wp:extent cx="207645" cy="13906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07645" cy="139065"/>
                      </a:xfrm>
                      <a:prstGeom prst="rect">
                        <a:avLst/>
                      </a:prstGeom>
                    </wps:spPr>
                    <wps:txbx>
                      <w:txbxContent>
                        <w:p>
                          <w:pPr>
                            <w:spacing w:before="24"/>
                            <w:ind w:left="69" w:right="0" w:firstLine="0"/>
                            <w:jc w:val="left"/>
                            <w:rPr>
                              <w:sz w:val="15"/>
                            </w:rPr>
                          </w:pPr>
                          <w:r>
                            <w:rPr>
                              <w:color w:val="0C0C0E"/>
                              <w:spacing w:val="-5"/>
                              <w:w w:val="105"/>
                              <w:sz w:val="15"/>
                            </w:rPr>
                            <w:fldChar w:fldCharType="begin"/>
                          </w:r>
                          <w:r>
                            <w:rPr>
                              <w:color w:val="0C0C0E"/>
                              <w:spacing w:val="-5"/>
                              <w:w w:val="105"/>
                              <w:sz w:val="15"/>
                            </w:rPr>
                            <w:instrText> PAGE </w:instrText>
                          </w:r>
                          <w:r>
                            <w:rPr>
                              <w:color w:val="0C0C0E"/>
                              <w:spacing w:val="-5"/>
                              <w:w w:val="105"/>
                              <w:sz w:val="15"/>
                            </w:rPr>
                            <w:fldChar w:fldCharType="separate"/>
                          </w:r>
                          <w:r>
                            <w:rPr>
                              <w:color w:val="0C0C0E"/>
                              <w:spacing w:val="-5"/>
                              <w:w w:val="105"/>
                              <w:sz w:val="15"/>
                            </w:rPr>
                            <w:t>27</w:t>
                          </w:r>
                          <w:r>
                            <w:rPr>
                              <w:color w:val="0C0C0E"/>
                              <w:spacing w:val="-5"/>
                              <w:w w:val="105"/>
                              <w:sz w:val="15"/>
                            </w:rPr>
                            <w:fldChar w:fldCharType="end"/>
                          </w:r>
                        </w:p>
                      </w:txbxContent>
                    </wps:txbx>
                    <wps:bodyPr wrap="square" lIns="0" tIns="0" rIns="0" bIns="0" rtlCol="0">
                      <a:noAutofit/>
                    </wps:bodyPr>
                  </wps:wsp>
                </a:graphicData>
              </a:graphic>
            </wp:anchor>
          </w:drawing>
        </mc:Choice>
        <mc:Fallback>
          <w:pict>
            <v:shape style="position:absolute;margin-left:566.705505pt;margin-top:32.359436pt;width:16.3500pt;height:10.95pt;mso-position-horizontal-relative:page;mso-position-vertical-relative:page;z-index:-18953216" type="#_x0000_t202" id="docshape92" filled="false" stroked="false">
              <v:textbox inset="0,0,0,0">
                <w:txbxContent>
                  <w:p>
                    <w:pPr>
                      <w:spacing w:before="24"/>
                      <w:ind w:left="69" w:right="0" w:firstLine="0"/>
                      <w:jc w:val="left"/>
                      <w:rPr>
                        <w:sz w:val="15"/>
                      </w:rPr>
                    </w:pPr>
                    <w:r>
                      <w:rPr>
                        <w:color w:val="0C0C0E"/>
                        <w:spacing w:val="-5"/>
                        <w:w w:val="105"/>
                        <w:sz w:val="15"/>
                      </w:rPr>
                      <w:fldChar w:fldCharType="begin"/>
                    </w:r>
                    <w:r>
                      <w:rPr>
                        <w:color w:val="0C0C0E"/>
                        <w:spacing w:val="-5"/>
                        <w:w w:val="105"/>
                        <w:sz w:val="15"/>
                      </w:rPr>
                      <w:instrText> PAGE </w:instrText>
                    </w:r>
                    <w:r>
                      <w:rPr>
                        <w:color w:val="0C0C0E"/>
                        <w:spacing w:val="-5"/>
                        <w:w w:val="105"/>
                        <w:sz w:val="15"/>
                      </w:rPr>
                      <w:fldChar w:fldCharType="separate"/>
                    </w:r>
                    <w:r>
                      <w:rPr>
                        <w:color w:val="0C0C0E"/>
                        <w:spacing w:val="-5"/>
                        <w:w w:val="105"/>
                        <w:sz w:val="15"/>
                      </w:rPr>
                      <w:t>27</w:t>
                    </w:r>
                    <w:r>
                      <w:rPr>
                        <w:color w:val="0C0C0E"/>
                        <w:spacing w:val="-5"/>
                        <w:w w:val="105"/>
                        <w:sz w:val="15"/>
                      </w:rPr>
                      <w:fldChar w:fldCharType="end"/>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4800">
              <wp:simplePos x="0" y="0"/>
              <wp:positionH relativeFrom="page">
                <wp:posOffset>632200</wp:posOffset>
              </wp:positionH>
              <wp:positionV relativeFrom="page">
                <wp:posOffset>369632</wp:posOffset>
              </wp:positionV>
              <wp:extent cx="1419860" cy="16764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F"/>
                              <w:spacing w:val="-2"/>
                              <w:w w:val="105"/>
                              <w:sz w:val="15"/>
                            </w:rPr>
                            <w:t>IN</w:t>
                          </w:r>
                          <w:r>
                            <w:rPr>
                              <w:color w:val="282B31"/>
                              <w:spacing w:val="-2"/>
                              <w:w w:val="105"/>
                              <w:sz w:val="15"/>
                            </w:rPr>
                            <w:t>S</w:t>
                          </w:r>
                          <w:r>
                            <w:rPr>
                              <w:color w:val="0C0C0F"/>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51680" type="#_x0000_t202" id="docshape155"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F"/>
                        <w:spacing w:val="-2"/>
                        <w:w w:val="105"/>
                        <w:sz w:val="15"/>
                      </w:rPr>
                      <w:t>IN</w:t>
                    </w:r>
                    <w:r>
                      <w:rPr>
                        <w:color w:val="282B31"/>
                        <w:spacing w:val="-2"/>
                        <w:w w:val="105"/>
                        <w:sz w:val="15"/>
                      </w:rPr>
                      <w:t>S</w:t>
                    </w:r>
                    <w:r>
                      <w:rPr>
                        <w:color w:val="0C0C0F"/>
                        <w:spacing w:val="-2"/>
                        <w:w w:val="105"/>
                        <w:sz w:val="15"/>
                      </w:rPr>
                      <w:t>TITUTIONAL</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5312">
              <wp:simplePos x="0" y="0"/>
              <wp:positionH relativeFrom="page">
                <wp:posOffset>632200</wp:posOffset>
              </wp:positionH>
              <wp:positionV relativeFrom="page">
                <wp:posOffset>369632</wp:posOffset>
              </wp:positionV>
              <wp:extent cx="1419860" cy="167640"/>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8282B"/>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51168" type="#_x0000_t202" id="docshape156"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8282B"/>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65824">
              <wp:simplePos x="0" y="0"/>
              <wp:positionH relativeFrom="page">
                <wp:posOffset>7195770</wp:posOffset>
              </wp:positionH>
              <wp:positionV relativeFrom="page">
                <wp:posOffset>410964</wp:posOffset>
              </wp:positionV>
              <wp:extent cx="198755" cy="13906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198755" cy="139065"/>
                      </a:xfrm>
                      <a:prstGeom prst="rect">
                        <a:avLst/>
                      </a:prstGeom>
                    </wps:spPr>
                    <wps:txbx>
                      <w:txbxContent>
                        <w:p>
                          <w:pPr>
                            <w:spacing w:before="24"/>
                            <w:ind w:left="50" w:right="0" w:firstLine="0"/>
                            <w:jc w:val="left"/>
                            <w:rPr>
                              <w:sz w:val="15"/>
                            </w:rPr>
                          </w:pPr>
                          <w:r>
                            <w:rPr>
                              <w:color w:val="0C0C0E"/>
                              <w:spacing w:val="-5"/>
                              <w:w w:val="110"/>
                              <w:sz w:val="15"/>
                            </w:rPr>
                            <w:fldChar w:fldCharType="begin"/>
                          </w:r>
                          <w:r>
                            <w:rPr>
                              <w:color w:val="0C0C0E"/>
                              <w:spacing w:val="-5"/>
                              <w:w w:val="110"/>
                              <w:sz w:val="15"/>
                            </w:rPr>
                            <w:instrText> PAGE </w:instrText>
                          </w:r>
                          <w:r>
                            <w:rPr>
                              <w:color w:val="0C0C0E"/>
                              <w:spacing w:val="-5"/>
                              <w:w w:val="110"/>
                              <w:sz w:val="15"/>
                            </w:rPr>
                            <w:fldChar w:fldCharType="separate"/>
                          </w:r>
                          <w:r>
                            <w:rPr>
                              <w:color w:val="0C0C0E"/>
                              <w:spacing w:val="-5"/>
                              <w:w w:val="110"/>
                              <w:sz w:val="15"/>
                            </w:rPr>
                            <w:t>38</w:t>
                          </w:r>
                          <w:r>
                            <w:rPr>
                              <w:color w:val="0C0C0E"/>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566.59613pt;margin-top:32.359436pt;width:15.65pt;height:10.95pt;mso-position-horizontal-relative:page;mso-position-vertical-relative:page;z-index:-18950656" type="#_x0000_t202" id="docshape157" filled="false" stroked="false">
              <v:textbox inset="0,0,0,0">
                <w:txbxContent>
                  <w:p>
                    <w:pPr>
                      <w:spacing w:before="24"/>
                      <w:ind w:left="50" w:right="0" w:firstLine="0"/>
                      <w:jc w:val="left"/>
                      <w:rPr>
                        <w:sz w:val="15"/>
                      </w:rPr>
                    </w:pPr>
                    <w:r>
                      <w:rPr>
                        <w:color w:val="0C0C0E"/>
                        <w:spacing w:val="-5"/>
                        <w:w w:val="110"/>
                        <w:sz w:val="15"/>
                      </w:rPr>
                      <w:fldChar w:fldCharType="begin"/>
                    </w:r>
                    <w:r>
                      <w:rPr>
                        <w:color w:val="0C0C0E"/>
                        <w:spacing w:val="-5"/>
                        <w:w w:val="110"/>
                        <w:sz w:val="15"/>
                      </w:rPr>
                      <w:instrText> PAGE </w:instrText>
                    </w:r>
                    <w:r>
                      <w:rPr>
                        <w:color w:val="0C0C0E"/>
                        <w:spacing w:val="-5"/>
                        <w:w w:val="110"/>
                        <w:sz w:val="15"/>
                      </w:rPr>
                      <w:fldChar w:fldCharType="separate"/>
                    </w:r>
                    <w:r>
                      <w:rPr>
                        <w:color w:val="0C0C0E"/>
                        <w:spacing w:val="-5"/>
                        <w:w w:val="110"/>
                        <w:sz w:val="15"/>
                      </w:rPr>
                      <w:t>38</w:t>
                    </w:r>
                    <w:r>
                      <w:rPr>
                        <w:color w:val="0C0C0E"/>
                        <w:spacing w:val="-5"/>
                        <w:w w:val="110"/>
                        <w:sz w:val="15"/>
                      </w:rPr>
                      <w:fldChar w:fldCharType="end"/>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7360">
              <wp:simplePos x="0" y="0"/>
              <wp:positionH relativeFrom="page">
                <wp:posOffset>632200</wp:posOffset>
              </wp:positionH>
              <wp:positionV relativeFrom="page">
                <wp:posOffset>369632</wp:posOffset>
              </wp:positionV>
              <wp:extent cx="1419860" cy="16764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1419860"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w:t>
                          </w:r>
                          <w:r>
                            <w:rPr>
                              <w:color w:val="26282A"/>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49120" type="#_x0000_t202" id="docshape178"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w:t>
                    </w:r>
                    <w:r>
                      <w:rPr>
                        <w:color w:val="26282A"/>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67872">
              <wp:simplePos x="0" y="0"/>
              <wp:positionH relativeFrom="page">
                <wp:posOffset>7192717</wp:posOffset>
              </wp:positionH>
              <wp:positionV relativeFrom="page">
                <wp:posOffset>414015</wp:posOffset>
              </wp:positionV>
              <wp:extent cx="220345" cy="139065"/>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220345" cy="139065"/>
                      </a:xfrm>
                      <a:prstGeom prst="rect">
                        <a:avLst/>
                      </a:prstGeom>
                    </wps:spPr>
                    <wps:txbx>
                      <w:txbxContent>
                        <w:p>
                          <w:pPr>
                            <w:spacing w:before="19"/>
                            <w:ind w:left="88" w:right="0" w:firstLine="0"/>
                            <w:jc w:val="left"/>
                            <w:rPr>
                              <w:sz w:val="15"/>
                            </w:rPr>
                          </w:pPr>
                          <w:r>
                            <w:rPr>
                              <w:color w:val="0C0C0E"/>
                              <w:spacing w:val="-5"/>
                              <w:w w:val="105"/>
                              <w:sz w:val="15"/>
                            </w:rPr>
                            <w:fldChar w:fldCharType="begin"/>
                          </w:r>
                          <w:r>
                            <w:rPr>
                              <w:color w:val="0C0C0E"/>
                              <w:spacing w:val="-5"/>
                              <w:w w:val="105"/>
                              <w:sz w:val="15"/>
                            </w:rPr>
                            <w:instrText> PAGE </w:instrText>
                          </w:r>
                          <w:r>
                            <w:rPr>
                              <w:color w:val="0C0C0E"/>
                              <w:spacing w:val="-5"/>
                              <w:w w:val="105"/>
                              <w:sz w:val="15"/>
                            </w:rPr>
                            <w:fldChar w:fldCharType="separate"/>
                          </w:r>
                          <w:r>
                            <w:rPr>
                              <w:color w:val="0C0C0E"/>
                              <w:spacing w:val="-5"/>
                              <w:w w:val="105"/>
                              <w:sz w:val="15"/>
                            </w:rPr>
                            <w:t>41</w:t>
                          </w:r>
                          <w:r>
                            <w:rPr>
                              <w:color w:val="0C0C0E"/>
                              <w:spacing w:val="-5"/>
                              <w:w w:val="105"/>
                              <w:sz w:val="15"/>
                            </w:rPr>
                            <w:fldChar w:fldCharType="end"/>
                          </w:r>
                        </w:p>
                      </w:txbxContent>
                    </wps:txbx>
                    <wps:bodyPr wrap="square" lIns="0" tIns="0" rIns="0" bIns="0" rtlCol="0">
                      <a:noAutofit/>
                    </wps:bodyPr>
                  </wps:wsp>
                </a:graphicData>
              </a:graphic>
            </wp:anchor>
          </w:drawing>
        </mc:Choice>
        <mc:Fallback>
          <w:pict>
            <v:shape style="position:absolute;margin-left:566.355713pt;margin-top:32.599636pt;width:17.350pt;height:10.95pt;mso-position-horizontal-relative:page;mso-position-vertical-relative:page;z-index:-18948608" type="#_x0000_t202" id="docshape179" filled="false" stroked="false">
              <v:textbox inset="0,0,0,0">
                <w:txbxContent>
                  <w:p>
                    <w:pPr>
                      <w:spacing w:before="19"/>
                      <w:ind w:left="88" w:right="0" w:firstLine="0"/>
                      <w:jc w:val="left"/>
                      <w:rPr>
                        <w:sz w:val="15"/>
                      </w:rPr>
                    </w:pPr>
                    <w:r>
                      <w:rPr>
                        <w:color w:val="0C0C0E"/>
                        <w:spacing w:val="-5"/>
                        <w:w w:val="105"/>
                        <w:sz w:val="15"/>
                      </w:rPr>
                      <w:fldChar w:fldCharType="begin"/>
                    </w:r>
                    <w:r>
                      <w:rPr>
                        <w:color w:val="0C0C0E"/>
                        <w:spacing w:val="-5"/>
                        <w:w w:val="105"/>
                        <w:sz w:val="15"/>
                      </w:rPr>
                      <w:instrText> PAGE </w:instrText>
                    </w:r>
                    <w:r>
                      <w:rPr>
                        <w:color w:val="0C0C0E"/>
                        <w:spacing w:val="-5"/>
                        <w:w w:val="105"/>
                        <w:sz w:val="15"/>
                      </w:rPr>
                      <w:fldChar w:fldCharType="separate"/>
                    </w:r>
                    <w:r>
                      <w:rPr>
                        <w:color w:val="0C0C0E"/>
                        <w:spacing w:val="-5"/>
                        <w:w w:val="105"/>
                        <w:sz w:val="15"/>
                      </w:rPr>
                      <w:t>41</w:t>
                    </w:r>
                    <w:r>
                      <w:rPr>
                        <w:color w:val="0C0C0E"/>
                        <w:spacing w:val="-5"/>
                        <w:w w:val="105"/>
                        <w:sz w:val="15"/>
                      </w:rPr>
                      <w:fldChar w:fldCharType="end"/>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68384">
              <wp:simplePos x="0" y="0"/>
              <wp:positionH relativeFrom="page">
                <wp:posOffset>632200</wp:posOffset>
              </wp:positionH>
              <wp:positionV relativeFrom="page">
                <wp:posOffset>369632</wp:posOffset>
              </wp:positionV>
              <wp:extent cx="1411605" cy="16764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411605" cy="167640"/>
                      </a:xfrm>
                      <a:prstGeom prst="rect">
                        <a:avLst/>
                      </a:prstGeom>
                    </wps:spPr>
                    <wps:txbx>
                      <w:txbxContent>
                        <w:p>
                          <w:pPr>
                            <w:spacing w:before="13"/>
                            <w:ind w:left="20" w:right="0" w:firstLine="0"/>
                            <w:jc w:val="left"/>
                            <w:rPr>
                              <w:sz w:val="15"/>
                            </w:rPr>
                          </w:pPr>
                          <w:r>
                            <w:rPr>
                              <w:b/>
                              <w:color w:val="0052FD"/>
                              <w:w w:val="105"/>
                              <w:sz w:val="20"/>
                            </w:rPr>
                            <w:t>coinbase</w:t>
                          </w:r>
                          <w:r>
                            <w:rPr>
                              <w:b/>
                              <w:color w:val="0052FD"/>
                              <w:spacing w:val="-12"/>
                              <w:w w:val="105"/>
                              <w:sz w:val="20"/>
                            </w:rPr>
                            <w:t> </w:t>
                          </w:r>
                          <w:r>
                            <w:rPr>
                              <w:color w:val="131821"/>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48096" type="#_x0000_t202" id="docshape180" filled="false" stroked="false">
              <v:textbox inset="0,0,0,0">
                <w:txbxContent>
                  <w:p>
                    <w:pPr>
                      <w:spacing w:before="13"/>
                      <w:ind w:left="20" w:right="0" w:firstLine="0"/>
                      <w:jc w:val="left"/>
                      <w:rPr>
                        <w:sz w:val="15"/>
                      </w:rPr>
                    </w:pPr>
                    <w:r>
                      <w:rPr>
                        <w:b/>
                        <w:color w:val="0052FD"/>
                        <w:w w:val="105"/>
                        <w:sz w:val="20"/>
                      </w:rPr>
                      <w:t>coinbase</w:t>
                    </w:r>
                    <w:r>
                      <w:rPr>
                        <w:b/>
                        <w:color w:val="0052FD"/>
                        <w:spacing w:val="-12"/>
                        <w:w w:val="105"/>
                        <w:sz w:val="20"/>
                      </w:rPr>
                      <w:t> </w:t>
                    </w:r>
                    <w:r>
                      <w:rPr>
                        <w:color w:val="131821"/>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68896">
              <wp:simplePos x="0" y="0"/>
              <wp:positionH relativeFrom="page">
                <wp:posOffset>7192717</wp:posOffset>
              </wp:positionH>
              <wp:positionV relativeFrom="page">
                <wp:posOffset>410964</wp:posOffset>
              </wp:positionV>
              <wp:extent cx="213995" cy="13906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213995" cy="139065"/>
                      </a:xfrm>
                      <a:prstGeom prst="rect">
                        <a:avLst/>
                      </a:prstGeom>
                    </wps:spPr>
                    <wps:txbx>
                      <w:txbxContent>
                        <w:p>
                          <w:pPr>
                            <w:spacing w:before="15"/>
                            <w:ind w:left="60" w:right="0" w:firstLine="0"/>
                            <w:jc w:val="left"/>
                            <w:rPr>
                              <w:sz w:val="16"/>
                            </w:rPr>
                          </w:pPr>
                          <w:r>
                            <w:rPr>
                              <w:color w:val="050505"/>
                              <w:spacing w:val="-5"/>
                              <w:w w:val="110"/>
                              <w:sz w:val="16"/>
                            </w:rPr>
                            <w:fldChar w:fldCharType="begin"/>
                          </w:r>
                          <w:r>
                            <w:rPr>
                              <w:color w:val="050505"/>
                              <w:spacing w:val="-5"/>
                              <w:w w:val="110"/>
                              <w:sz w:val="16"/>
                            </w:rPr>
                            <w:instrText> PAGE </w:instrText>
                          </w:r>
                          <w:r>
                            <w:rPr>
                              <w:color w:val="050505"/>
                              <w:spacing w:val="-5"/>
                              <w:w w:val="110"/>
                              <w:sz w:val="16"/>
                            </w:rPr>
                            <w:fldChar w:fldCharType="separate"/>
                          </w:r>
                          <w:r>
                            <w:rPr>
                              <w:color w:val="050505"/>
                              <w:spacing w:val="-5"/>
                              <w:w w:val="110"/>
                              <w:sz w:val="16"/>
                            </w:rPr>
                            <w:t>34</w:t>
                          </w:r>
                          <w:r>
                            <w:rPr>
                              <w:color w:val="050505"/>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355713pt;margin-top:32.359436pt;width:16.850pt;height:10.95pt;mso-position-horizontal-relative:page;mso-position-vertical-relative:page;z-index:-18947584" type="#_x0000_t202" id="docshape181" filled="false" stroked="false">
              <v:textbox inset="0,0,0,0">
                <w:txbxContent>
                  <w:p>
                    <w:pPr>
                      <w:spacing w:before="15"/>
                      <w:ind w:left="60" w:right="0" w:firstLine="0"/>
                      <w:jc w:val="left"/>
                      <w:rPr>
                        <w:sz w:val="16"/>
                      </w:rPr>
                    </w:pPr>
                    <w:r>
                      <w:rPr>
                        <w:color w:val="050505"/>
                        <w:spacing w:val="-5"/>
                        <w:w w:val="110"/>
                        <w:sz w:val="16"/>
                      </w:rPr>
                      <w:fldChar w:fldCharType="begin"/>
                    </w:r>
                    <w:r>
                      <w:rPr>
                        <w:color w:val="050505"/>
                        <w:spacing w:val="-5"/>
                        <w:w w:val="110"/>
                        <w:sz w:val="16"/>
                      </w:rPr>
                      <w:instrText> PAGE </w:instrText>
                    </w:r>
                    <w:r>
                      <w:rPr>
                        <w:color w:val="050505"/>
                        <w:spacing w:val="-5"/>
                        <w:w w:val="110"/>
                        <w:sz w:val="16"/>
                      </w:rPr>
                      <w:fldChar w:fldCharType="separate"/>
                    </w:r>
                    <w:r>
                      <w:rPr>
                        <w:color w:val="050505"/>
                        <w:spacing w:val="-5"/>
                        <w:w w:val="110"/>
                        <w:sz w:val="16"/>
                      </w:rPr>
                      <w:t>34</w:t>
                    </w:r>
                    <w:r>
                      <w:rPr>
                        <w:color w:val="050505"/>
                        <w:spacing w:val="-5"/>
                        <w:w w:val="110"/>
                        <w:sz w:val="16"/>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0432">
              <wp:simplePos x="0" y="0"/>
              <wp:positionH relativeFrom="page">
                <wp:posOffset>632200</wp:posOffset>
              </wp:positionH>
              <wp:positionV relativeFrom="page">
                <wp:posOffset>369632</wp:posOffset>
              </wp:positionV>
              <wp:extent cx="1419860" cy="167640"/>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2D2D31"/>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46048" type="#_x0000_t202" id="docshape220"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2D2D31"/>
                        <w:spacing w:val="-2"/>
                        <w:w w:val="105"/>
                        <w:sz w:val="15"/>
                      </w:rPr>
                      <w:t>S</w:t>
                    </w:r>
                    <w:r>
                      <w:rPr>
                        <w:color w:val="0C0C0E"/>
                        <w:spacing w:val="-2"/>
                        <w:w w:val="105"/>
                        <w:sz w:val="15"/>
                      </w:rPr>
                      <w:t>TITUTIONAL</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0944">
              <wp:simplePos x="0" y="0"/>
              <wp:positionH relativeFrom="page">
                <wp:posOffset>632200</wp:posOffset>
              </wp:positionH>
              <wp:positionV relativeFrom="page">
                <wp:posOffset>369632</wp:posOffset>
              </wp:positionV>
              <wp:extent cx="1419860" cy="16764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2D2D31"/>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45536" type="#_x0000_t202" id="docshape221"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2D2D31"/>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71456">
              <wp:simplePos x="0" y="0"/>
              <wp:positionH relativeFrom="page">
                <wp:posOffset>7192717</wp:posOffset>
              </wp:positionH>
              <wp:positionV relativeFrom="page">
                <wp:posOffset>410964</wp:posOffset>
              </wp:positionV>
              <wp:extent cx="211454" cy="139065"/>
              <wp:effectExtent l="0" t="0" r="0" b="0"/>
              <wp:wrapNone/>
              <wp:docPr id="331" name="Textbox 331"/>
              <wp:cNvGraphicFramePr>
                <a:graphicFrameLocks/>
              </wp:cNvGraphicFramePr>
              <a:graphic>
                <a:graphicData uri="http://schemas.microsoft.com/office/word/2010/wordprocessingShape">
                  <wps:wsp>
                    <wps:cNvPr id="331" name="Textbox 331"/>
                    <wps:cNvSpPr txBox="1"/>
                    <wps:spPr>
                      <a:xfrm>
                        <a:off x="0" y="0"/>
                        <a:ext cx="211454" cy="139065"/>
                      </a:xfrm>
                      <a:prstGeom prst="rect">
                        <a:avLst/>
                      </a:prstGeom>
                    </wps:spPr>
                    <wps:txbx>
                      <w:txbxContent>
                        <w:p>
                          <w:pPr>
                            <w:spacing w:before="15"/>
                            <w:ind w:left="60" w:right="0" w:firstLine="0"/>
                            <w:jc w:val="left"/>
                            <w:rPr>
                              <w:sz w:val="16"/>
                            </w:rPr>
                          </w:pPr>
                          <w:r>
                            <w:rPr>
                              <w:color w:val="0C0C0E"/>
                              <w:spacing w:val="-5"/>
                              <w:w w:val="110"/>
                              <w:sz w:val="16"/>
                            </w:rPr>
                            <w:fldChar w:fldCharType="begin"/>
                          </w:r>
                          <w:r>
                            <w:rPr>
                              <w:color w:val="0C0C0E"/>
                              <w:spacing w:val="-5"/>
                              <w:w w:val="110"/>
                              <w:sz w:val="16"/>
                            </w:rPr>
                            <w:instrText> PAGE </w:instrText>
                          </w:r>
                          <w:r>
                            <w:rPr>
                              <w:color w:val="0C0C0E"/>
                              <w:spacing w:val="-5"/>
                              <w:w w:val="110"/>
                              <w:sz w:val="16"/>
                            </w:rPr>
                            <w:fldChar w:fldCharType="separate"/>
                          </w:r>
                          <w:r>
                            <w:rPr>
                              <w:color w:val="0C0C0E"/>
                              <w:spacing w:val="-5"/>
                              <w:w w:val="110"/>
                              <w:sz w:val="16"/>
                            </w:rPr>
                            <w:t>45</w:t>
                          </w:r>
                          <w:r>
                            <w:rPr>
                              <w:color w:val="0C0C0E"/>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355713pt;margin-top:32.359436pt;width:16.650pt;height:10.95pt;mso-position-horizontal-relative:page;mso-position-vertical-relative:page;z-index:-18945024" type="#_x0000_t202" id="docshape222" filled="false" stroked="false">
              <v:textbox inset="0,0,0,0">
                <w:txbxContent>
                  <w:p>
                    <w:pPr>
                      <w:spacing w:before="15"/>
                      <w:ind w:left="60" w:right="0" w:firstLine="0"/>
                      <w:jc w:val="left"/>
                      <w:rPr>
                        <w:sz w:val="16"/>
                      </w:rPr>
                    </w:pPr>
                    <w:r>
                      <w:rPr>
                        <w:color w:val="0C0C0E"/>
                        <w:spacing w:val="-5"/>
                        <w:w w:val="110"/>
                        <w:sz w:val="16"/>
                      </w:rPr>
                      <w:fldChar w:fldCharType="begin"/>
                    </w:r>
                    <w:r>
                      <w:rPr>
                        <w:color w:val="0C0C0E"/>
                        <w:spacing w:val="-5"/>
                        <w:w w:val="110"/>
                        <w:sz w:val="16"/>
                      </w:rPr>
                      <w:instrText> PAGE </w:instrText>
                    </w:r>
                    <w:r>
                      <w:rPr>
                        <w:color w:val="0C0C0E"/>
                        <w:spacing w:val="-5"/>
                        <w:w w:val="110"/>
                        <w:sz w:val="16"/>
                      </w:rPr>
                      <w:fldChar w:fldCharType="separate"/>
                    </w:r>
                    <w:r>
                      <w:rPr>
                        <w:color w:val="0C0C0E"/>
                        <w:spacing w:val="-5"/>
                        <w:w w:val="110"/>
                        <w:sz w:val="16"/>
                      </w:rPr>
                      <w:t>45</w:t>
                    </w:r>
                    <w:r>
                      <w:rPr>
                        <w:color w:val="0C0C0E"/>
                        <w:spacing w:val="-5"/>
                        <w:w w:val="110"/>
                        <w:sz w:val="16"/>
                      </w:rPr>
                      <w:fldChar w:fldCharType="end"/>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2992">
              <wp:simplePos x="0" y="0"/>
              <wp:positionH relativeFrom="page">
                <wp:posOffset>632200</wp:posOffset>
              </wp:positionH>
              <wp:positionV relativeFrom="page">
                <wp:posOffset>369632</wp:posOffset>
              </wp:positionV>
              <wp:extent cx="1419860" cy="167640"/>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70708"/>
                              <w:spacing w:val="-2"/>
                              <w:w w:val="105"/>
                              <w:sz w:val="15"/>
                            </w:rPr>
                            <w:t>IN</w:t>
                          </w:r>
                          <w:r>
                            <w:rPr>
                              <w:color w:val="2A2A2D"/>
                              <w:spacing w:val="-2"/>
                              <w:w w:val="105"/>
                              <w:sz w:val="15"/>
                            </w:rPr>
                            <w:t>S</w:t>
                          </w:r>
                          <w:r>
                            <w:rPr>
                              <w:color w:val="070708"/>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43488" type="#_x0000_t202" id="docshape231"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70708"/>
                        <w:spacing w:val="-2"/>
                        <w:w w:val="105"/>
                        <w:sz w:val="15"/>
                      </w:rPr>
                      <w:t>IN</w:t>
                    </w:r>
                    <w:r>
                      <w:rPr>
                        <w:color w:val="2A2A2D"/>
                        <w:spacing w:val="-2"/>
                        <w:w w:val="105"/>
                        <w:sz w:val="15"/>
                      </w:rPr>
                      <w:t>S</w:t>
                    </w:r>
                    <w:r>
                      <w:rPr>
                        <w:color w:val="070708"/>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73504">
              <wp:simplePos x="0" y="0"/>
              <wp:positionH relativeFrom="page">
                <wp:posOffset>7189665</wp:posOffset>
              </wp:positionH>
              <wp:positionV relativeFrom="page">
                <wp:posOffset>410964</wp:posOffset>
              </wp:positionV>
              <wp:extent cx="213995" cy="139065"/>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213995" cy="139065"/>
                      </a:xfrm>
                      <a:prstGeom prst="rect">
                        <a:avLst/>
                      </a:prstGeom>
                    </wps:spPr>
                    <wps:txbx>
                      <w:txbxContent>
                        <w:p>
                          <w:pPr>
                            <w:spacing w:before="15"/>
                            <w:ind w:left="60" w:right="0" w:firstLine="0"/>
                            <w:jc w:val="left"/>
                            <w:rPr>
                              <w:sz w:val="16"/>
                            </w:rPr>
                          </w:pPr>
                          <w:r>
                            <w:rPr>
                              <w:color w:val="070708"/>
                              <w:spacing w:val="-5"/>
                              <w:w w:val="110"/>
                              <w:sz w:val="16"/>
                            </w:rPr>
                            <w:fldChar w:fldCharType="begin"/>
                          </w:r>
                          <w:r>
                            <w:rPr>
                              <w:color w:val="070708"/>
                              <w:spacing w:val="-5"/>
                              <w:w w:val="110"/>
                              <w:sz w:val="16"/>
                            </w:rPr>
                            <w:instrText> PAGE </w:instrText>
                          </w:r>
                          <w:r>
                            <w:rPr>
                              <w:color w:val="070708"/>
                              <w:spacing w:val="-5"/>
                              <w:w w:val="110"/>
                              <w:sz w:val="16"/>
                            </w:rPr>
                            <w:fldChar w:fldCharType="separate"/>
                          </w:r>
                          <w:r>
                            <w:rPr>
                              <w:color w:val="070708"/>
                              <w:spacing w:val="-5"/>
                              <w:w w:val="110"/>
                              <w:sz w:val="16"/>
                            </w:rPr>
                            <w:t>50</w:t>
                          </w:r>
                          <w:r>
                            <w:rPr>
                              <w:color w:val="070708"/>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115417pt;margin-top:32.359436pt;width:16.850pt;height:10.95pt;mso-position-horizontal-relative:page;mso-position-vertical-relative:page;z-index:-18942976" type="#_x0000_t202" id="docshape232" filled="false" stroked="false">
              <v:textbox inset="0,0,0,0">
                <w:txbxContent>
                  <w:p>
                    <w:pPr>
                      <w:spacing w:before="15"/>
                      <w:ind w:left="60" w:right="0" w:firstLine="0"/>
                      <w:jc w:val="left"/>
                      <w:rPr>
                        <w:sz w:val="16"/>
                      </w:rPr>
                    </w:pPr>
                    <w:r>
                      <w:rPr>
                        <w:color w:val="070708"/>
                        <w:spacing w:val="-5"/>
                        <w:w w:val="110"/>
                        <w:sz w:val="16"/>
                      </w:rPr>
                      <w:fldChar w:fldCharType="begin"/>
                    </w:r>
                    <w:r>
                      <w:rPr>
                        <w:color w:val="070708"/>
                        <w:spacing w:val="-5"/>
                        <w:w w:val="110"/>
                        <w:sz w:val="16"/>
                      </w:rPr>
                      <w:instrText> PAGE </w:instrText>
                    </w:r>
                    <w:r>
                      <w:rPr>
                        <w:color w:val="070708"/>
                        <w:spacing w:val="-5"/>
                        <w:w w:val="110"/>
                        <w:sz w:val="16"/>
                      </w:rPr>
                      <w:fldChar w:fldCharType="separate"/>
                    </w:r>
                    <w:r>
                      <w:rPr>
                        <w:color w:val="070708"/>
                        <w:spacing w:val="-5"/>
                        <w:w w:val="110"/>
                        <w:sz w:val="16"/>
                      </w:rPr>
                      <w:t>50</w:t>
                    </w:r>
                    <w:r>
                      <w:rPr>
                        <w:color w:val="070708"/>
                        <w:spacing w:val="-5"/>
                        <w:w w:val="110"/>
                        <w:sz w:val="16"/>
                      </w:rPr>
                      <w:fldChar w:fldCharType="end"/>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4016">
              <wp:simplePos x="0" y="0"/>
              <wp:positionH relativeFrom="page">
                <wp:posOffset>632200</wp:posOffset>
              </wp:positionH>
              <wp:positionV relativeFrom="page">
                <wp:posOffset>369632</wp:posOffset>
              </wp:positionV>
              <wp:extent cx="1419860" cy="167640"/>
              <wp:effectExtent l="0" t="0" r="0" b="0"/>
              <wp:wrapNone/>
              <wp:docPr id="345" name="Textbox 345"/>
              <wp:cNvGraphicFramePr>
                <a:graphicFrameLocks/>
              </wp:cNvGraphicFramePr>
              <a:graphic>
                <a:graphicData uri="http://schemas.microsoft.com/office/word/2010/wordprocessingShape">
                  <wps:wsp>
                    <wps:cNvPr id="345" name="Textbox 345"/>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F"/>
                              <w:spacing w:val="-2"/>
                              <w:w w:val="105"/>
                              <w:sz w:val="15"/>
                            </w:rPr>
                            <w:t>IN</w:t>
                          </w:r>
                          <w:r>
                            <w:rPr>
                              <w:color w:val="1A2631"/>
                              <w:spacing w:val="-2"/>
                              <w:w w:val="105"/>
                              <w:sz w:val="15"/>
                            </w:rPr>
                            <w:t>S</w:t>
                          </w:r>
                          <w:r>
                            <w:rPr>
                              <w:color w:val="0C0C0F"/>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42464" type="#_x0000_t202" id="docshape233"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F"/>
                        <w:spacing w:val="-2"/>
                        <w:w w:val="105"/>
                        <w:sz w:val="15"/>
                      </w:rPr>
                      <w:t>IN</w:t>
                    </w:r>
                    <w:r>
                      <w:rPr>
                        <w:color w:val="1A2631"/>
                        <w:spacing w:val="-2"/>
                        <w:w w:val="105"/>
                        <w:sz w:val="15"/>
                      </w:rPr>
                      <w:t>S</w:t>
                    </w:r>
                    <w:r>
                      <w:rPr>
                        <w:color w:val="0C0C0F"/>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74528">
              <wp:simplePos x="0" y="0"/>
              <wp:positionH relativeFrom="page">
                <wp:posOffset>7198823</wp:posOffset>
              </wp:positionH>
              <wp:positionV relativeFrom="page">
                <wp:posOffset>410964</wp:posOffset>
              </wp:positionV>
              <wp:extent cx="205740" cy="139065"/>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205740" cy="139065"/>
                      </a:xfrm>
                      <a:prstGeom prst="rect">
                        <a:avLst/>
                      </a:prstGeom>
                    </wps:spPr>
                    <wps:txbx>
                      <w:txbxContent>
                        <w:p>
                          <w:pPr>
                            <w:spacing w:before="15"/>
                            <w:ind w:left="60" w:right="0" w:firstLine="0"/>
                            <w:jc w:val="left"/>
                            <w:rPr>
                              <w:sz w:val="16"/>
                            </w:rPr>
                          </w:pPr>
                          <w:r>
                            <w:rPr>
                              <w:color w:val="0C0C0F"/>
                              <w:spacing w:val="-5"/>
                              <w:w w:val="105"/>
                              <w:sz w:val="16"/>
                            </w:rPr>
                            <w:fldChar w:fldCharType="begin"/>
                          </w:r>
                          <w:r>
                            <w:rPr>
                              <w:color w:val="0C0C0F"/>
                              <w:spacing w:val="-5"/>
                              <w:w w:val="105"/>
                              <w:sz w:val="16"/>
                            </w:rPr>
                            <w:instrText> PAGE </w:instrText>
                          </w:r>
                          <w:r>
                            <w:rPr>
                              <w:color w:val="0C0C0F"/>
                              <w:spacing w:val="-5"/>
                              <w:w w:val="105"/>
                              <w:sz w:val="16"/>
                            </w:rPr>
                            <w:fldChar w:fldCharType="separate"/>
                          </w:r>
                          <w:r>
                            <w:rPr>
                              <w:color w:val="0C0C0F"/>
                              <w:spacing w:val="-5"/>
                              <w:w w:val="105"/>
                              <w:sz w:val="16"/>
                            </w:rPr>
                            <w:t>47</w:t>
                          </w:r>
                          <w:r>
                            <w:rPr>
                              <w:color w:val="0C0C0F"/>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566.836487pt;margin-top:32.359436pt;width:16.2pt;height:10.95pt;mso-position-horizontal-relative:page;mso-position-vertical-relative:page;z-index:-18941952" type="#_x0000_t202" id="docshape234" filled="false" stroked="false">
              <v:textbox inset="0,0,0,0">
                <w:txbxContent>
                  <w:p>
                    <w:pPr>
                      <w:spacing w:before="15"/>
                      <w:ind w:left="60" w:right="0" w:firstLine="0"/>
                      <w:jc w:val="left"/>
                      <w:rPr>
                        <w:sz w:val="16"/>
                      </w:rPr>
                    </w:pPr>
                    <w:r>
                      <w:rPr>
                        <w:color w:val="0C0C0F"/>
                        <w:spacing w:val="-5"/>
                        <w:w w:val="105"/>
                        <w:sz w:val="16"/>
                      </w:rPr>
                      <w:fldChar w:fldCharType="begin"/>
                    </w:r>
                    <w:r>
                      <w:rPr>
                        <w:color w:val="0C0C0F"/>
                        <w:spacing w:val="-5"/>
                        <w:w w:val="105"/>
                        <w:sz w:val="16"/>
                      </w:rPr>
                      <w:instrText> PAGE </w:instrText>
                    </w:r>
                    <w:r>
                      <w:rPr>
                        <w:color w:val="0C0C0F"/>
                        <w:spacing w:val="-5"/>
                        <w:w w:val="105"/>
                        <w:sz w:val="16"/>
                      </w:rPr>
                      <w:fldChar w:fldCharType="separate"/>
                    </w:r>
                    <w:r>
                      <w:rPr>
                        <w:color w:val="0C0C0F"/>
                        <w:spacing w:val="-5"/>
                        <w:w w:val="105"/>
                        <w:sz w:val="16"/>
                      </w:rPr>
                      <w:t>47</w:t>
                    </w:r>
                    <w:r>
                      <w:rPr>
                        <w:color w:val="0C0C0F"/>
                        <w:spacing w:val="-5"/>
                        <w:w w:val="105"/>
                        <w:sz w:val="16"/>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3296">
              <wp:simplePos x="0" y="0"/>
              <wp:positionH relativeFrom="page">
                <wp:posOffset>632200</wp:posOffset>
              </wp:positionH>
              <wp:positionV relativeFrom="page">
                <wp:posOffset>369632</wp:posOffset>
              </wp:positionV>
              <wp:extent cx="1442720" cy="1790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442720" cy="179070"/>
                      </a:xfrm>
                      <a:prstGeom prst="rect">
                        <a:avLst/>
                      </a:prstGeom>
                    </wps:spPr>
                    <wps:txbx>
                      <w:txbxContent>
                        <w:p>
                          <w:pPr>
                            <w:spacing w:before="13"/>
                            <w:ind w:left="20" w:right="0" w:firstLine="0"/>
                            <w:jc w:val="left"/>
                            <w:rPr>
                              <w:rFonts w:ascii="Courier New"/>
                              <w:sz w:val="20"/>
                            </w:rPr>
                          </w:pPr>
                          <w:r>
                            <w:rPr>
                              <w:b/>
                              <w:color w:val="0354FF"/>
                              <w:sz w:val="20"/>
                            </w:rPr>
                            <w:t>coinbase</w:t>
                          </w:r>
                          <w:r>
                            <w:rPr>
                              <w:b/>
                              <w:color w:val="0354FF"/>
                              <w:spacing w:val="25"/>
                              <w:sz w:val="20"/>
                            </w:rPr>
                            <w:t> </w:t>
                          </w:r>
                          <w:r>
                            <w:rPr>
                              <w:rFonts w:ascii="Courier New"/>
                              <w:color w:val="08080A"/>
                              <w:spacing w:val="-2"/>
                              <w:w w:val="80"/>
                              <w:sz w:val="20"/>
                            </w:rPr>
                            <w:t>IN</w:t>
                          </w:r>
                          <w:r>
                            <w:rPr>
                              <w:rFonts w:ascii="Courier New"/>
                              <w:color w:val="26282A"/>
                              <w:spacing w:val="-2"/>
                              <w:w w:val="80"/>
                              <w:sz w:val="20"/>
                            </w:rPr>
                            <w:t>S</w:t>
                          </w:r>
                          <w:r>
                            <w:rPr>
                              <w:rFonts w:ascii="Courier New"/>
                              <w:color w:val="08080A"/>
                              <w:spacing w:val="-2"/>
                              <w:w w:val="80"/>
                              <w:sz w:val="20"/>
                            </w:rPr>
                            <w:t>TITUTIONAL</w:t>
                          </w:r>
                        </w:p>
                      </w:txbxContent>
                    </wps:txbx>
                    <wps:bodyPr wrap="square" lIns="0" tIns="0" rIns="0" bIns="0" rtlCol="0">
                      <a:noAutofit/>
                    </wps:bodyPr>
                  </wps:wsp>
                </a:graphicData>
              </a:graphic>
            </wp:anchor>
          </w:drawing>
        </mc:Choice>
        <mc:Fallback>
          <w:pict>
            <v:shape style="position:absolute;margin-left:49.77953pt;margin-top:29.104895pt;width:113.6pt;height:14.1pt;mso-position-horizontal-relative:page;mso-position-vertical-relative:page;z-index:-18973184" type="#_x0000_t202" id="docshape8" filled="false" stroked="false">
              <v:textbox inset="0,0,0,0">
                <w:txbxContent>
                  <w:p>
                    <w:pPr>
                      <w:spacing w:before="13"/>
                      <w:ind w:left="20" w:right="0" w:firstLine="0"/>
                      <w:jc w:val="left"/>
                      <w:rPr>
                        <w:rFonts w:ascii="Courier New"/>
                        <w:sz w:val="20"/>
                      </w:rPr>
                    </w:pPr>
                    <w:r>
                      <w:rPr>
                        <w:b/>
                        <w:color w:val="0354FF"/>
                        <w:sz w:val="20"/>
                      </w:rPr>
                      <w:t>coinbase</w:t>
                    </w:r>
                    <w:r>
                      <w:rPr>
                        <w:b/>
                        <w:color w:val="0354FF"/>
                        <w:spacing w:val="25"/>
                        <w:sz w:val="20"/>
                      </w:rPr>
                      <w:t> </w:t>
                    </w:r>
                    <w:r>
                      <w:rPr>
                        <w:rFonts w:ascii="Courier New"/>
                        <w:color w:val="08080A"/>
                        <w:spacing w:val="-2"/>
                        <w:w w:val="80"/>
                        <w:sz w:val="20"/>
                      </w:rPr>
                      <w:t>IN</w:t>
                    </w:r>
                    <w:r>
                      <w:rPr>
                        <w:rFonts w:ascii="Courier New"/>
                        <w:color w:val="26282A"/>
                        <w:spacing w:val="-2"/>
                        <w:w w:val="80"/>
                        <w:sz w:val="20"/>
                      </w:rPr>
                      <w:t>S</w:t>
                    </w:r>
                    <w:r>
                      <w:rPr>
                        <w:rFonts w:ascii="Courier New"/>
                        <w:color w:val="08080A"/>
                        <w:spacing w:val="-2"/>
                        <w:w w:val="80"/>
                        <w:sz w:val="20"/>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43808">
              <wp:simplePos x="0" y="0"/>
              <wp:positionH relativeFrom="page">
                <wp:posOffset>7253772</wp:posOffset>
              </wp:positionH>
              <wp:positionV relativeFrom="page">
                <wp:posOffset>414015</wp:posOffset>
              </wp:positionV>
              <wp:extent cx="149860" cy="13906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49860" cy="139065"/>
                      </a:xfrm>
                      <a:prstGeom prst="rect">
                        <a:avLst/>
                      </a:prstGeom>
                    </wps:spPr>
                    <wps:txbx>
                      <w:txbxContent>
                        <w:p>
                          <w:pPr>
                            <w:spacing w:before="15"/>
                            <w:ind w:left="60" w:right="0" w:firstLine="0"/>
                            <w:jc w:val="left"/>
                            <w:rPr>
                              <w:sz w:val="16"/>
                            </w:rPr>
                          </w:pPr>
                          <w:r>
                            <w:rPr>
                              <w:color w:val="08080A"/>
                              <w:spacing w:val="-10"/>
                              <w:w w:val="105"/>
                              <w:sz w:val="16"/>
                            </w:rPr>
                            <w:fldChar w:fldCharType="begin"/>
                          </w:r>
                          <w:r>
                            <w:rPr>
                              <w:color w:val="08080A"/>
                              <w:spacing w:val="-10"/>
                              <w:w w:val="105"/>
                              <w:sz w:val="16"/>
                            </w:rPr>
                            <w:instrText> PAGE </w:instrText>
                          </w:r>
                          <w:r>
                            <w:rPr>
                              <w:color w:val="08080A"/>
                              <w:spacing w:val="-10"/>
                              <w:w w:val="105"/>
                              <w:sz w:val="16"/>
                            </w:rPr>
                            <w:fldChar w:fldCharType="separate"/>
                          </w:r>
                          <w:r>
                            <w:rPr>
                              <w:color w:val="08080A"/>
                              <w:spacing w:val="-10"/>
                              <w:w w:val="105"/>
                              <w:sz w:val="16"/>
                            </w:rPr>
                            <w:t>3</w:t>
                          </w:r>
                          <w:r>
                            <w:rPr>
                              <w:color w:val="08080A"/>
                              <w:spacing w:val="-10"/>
                              <w:w w:val="105"/>
                              <w:sz w:val="16"/>
                            </w:rPr>
                            <w:fldChar w:fldCharType="end"/>
                          </w:r>
                        </w:p>
                      </w:txbxContent>
                    </wps:txbx>
                    <wps:bodyPr wrap="square" lIns="0" tIns="0" rIns="0" bIns="0" rtlCol="0">
                      <a:noAutofit/>
                    </wps:bodyPr>
                  </wps:wsp>
                </a:graphicData>
              </a:graphic>
            </wp:anchor>
          </w:drawing>
        </mc:Choice>
        <mc:Fallback>
          <w:pict>
            <v:shape style="position:absolute;margin-left:571.163208pt;margin-top:32.599636pt;width:11.8pt;height:10.95pt;mso-position-horizontal-relative:page;mso-position-vertical-relative:page;z-index:-18972672" type="#_x0000_t202" id="docshape9" filled="false" stroked="false">
              <v:textbox inset="0,0,0,0">
                <w:txbxContent>
                  <w:p>
                    <w:pPr>
                      <w:spacing w:before="15"/>
                      <w:ind w:left="60" w:right="0" w:firstLine="0"/>
                      <w:jc w:val="left"/>
                      <w:rPr>
                        <w:sz w:val="16"/>
                      </w:rPr>
                    </w:pPr>
                    <w:r>
                      <w:rPr>
                        <w:color w:val="08080A"/>
                        <w:spacing w:val="-10"/>
                        <w:w w:val="105"/>
                        <w:sz w:val="16"/>
                      </w:rPr>
                      <w:fldChar w:fldCharType="begin"/>
                    </w:r>
                    <w:r>
                      <w:rPr>
                        <w:color w:val="08080A"/>
                        <w:spacing w:val="-10"/>
                        <w:w w:val="105"/>
                        <w:sz w:val="16"/>
                      </w:rPr>
                      <w:instrText> PAGE </w:instrText>
                    </w:r>
                    <w:r>
                      <w:rPr>
                        <w:color w:val="08080A"/>
                        <w:spacing w:val="-10"/>
                        <w:w w:val="105"/>
                        <w:sz w:val="16"/>
                      </w:rPr>
                      <w:fldChar w:fldCharType="separate"/>
                    </w:r>
                    <w:r>
                      <w:rPr>
                        <w:color w:val="08080A"/>
                        <w:spacing w:val="-10"/>
                        <w:w w:val="105"/>
                        <w:sz w:val="16"/>
                      </w:rPr>
                      <w:t>3</w:t>
                    </w:r>
                    <w:r>
                      <w:rPr>
                        <w:color w:val="08080A"/>
                        <w:spacing w:val="-10"/>
                        <w:w w:val="105"/>
                        <w:sz w:val="16"/>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7088">
              <wp:simplePos x="0" y="0"/>
              <wp:positionH relativeFrom="page">
                <wp:posOffset>632200</wp:posOffset>
              </wp:positionH>
              <wp:positionV relativeFrom="page">
                <wp:posOffset>369632</wp:posOffset>
              </wp:positionV>
              <wp:extent cx="1411605" cy="167640"/>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16181C"/>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39392" type="#_x0000_t202" id="docshape280"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16181C"/>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77600">
              <wp:simplePos x="0" y="0"/>
              <wp:positionH relativeFrom="page">
                <wp:posOffset>7192717</wp:posOffset>
              </wp:positionH>
              <wp:positionV relativeFrom="page">
                <wp:posOffset>410964</wp:posOffset>
              </wp:positionV>
              <wp:extent cx="208915" cy="139065"/>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208915" cy="139065"/>
                      </a:xfrm>
                      <a:prstGeom prst="rect">
                        <a:avLst/>
                      </a:prstGeom>
                    </wps:spPr>
                    <wps:txbx>
                      <w:txbxContent>
                        <w:p>
                          <w:pPr>
                            <w:spacing w:before="15"/>
                            <w:ind w:left="60" w:right="0" w:firstLine="0"/>
                            <w:jc w:val="left"/>
                            <w:rPr>
                              <w:sz w:val="16"/>
                            </w:rPr>
                          </w:pPr>
                          <w:r>
                            <w:rPr>
                              <w:color w:val="08080A"/>
                              <w:spacing w:val="-5"/>
                              <w:w w:val="105"/>
                              <w:sz w:val="16"/>
                            </w:rPr>
                            <w:fldChar w:fldCharType="begin"/>
                          </w:r>
                          <w:r>
                            <w:rPr>
                              <w:color w:val="08080A"/>
                              <w:spacing w:val="-5"/>
                              <w:w w:val="105"/>
                              <w:sz w:val="16"/>
                            </w:rPr>
                            <w:instrText> PAGE </w:instrText>
                          </w:r>
                          <w:r>
                            <w:rPr>
                              <w:color w:val="08080A"/>
                              <w:spacing w:val="-5"/>
                              <w:w w:val="105"/>
                              <w:sz w:val="16"/>
                            </w:rPr>
                            <w:fldChar w:fldCharType="separate"/>
                          </w:r>
                          <w:r>
                            <w:rPr>
                              <w:color w:val="08080A"/>
                              <w:spacing w:val="-5"/>
                              <w:w w:val="105"/>
                              <w:sz w:val="16"/>
                            </w:rPr>
                            <w:t>58</w:t>
                          </w:r>
                          <w:r>
                            <w:rPr>
                              <w:color w:val="08080A"/>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566.355713pt;margin-top:32.359436pt;width:16.45pt;height:10.95pt;mso-position-horizontal-relative:page;mso-position-vertical-relative:page;z-index:-18938880" type="#_x0000_t202" id="docshape281" filled="false" stroked="false">
              <v:textbox inset="0,0,0,0">
                <w:txbxContent>
                  <w:p>
                    <w:pPr>
                      <w:spacing w:before="15"/>
                      <w:ind w:left="60" w:right="0" w:firstLine="0"/>
                      <w:jc w:val="left"/>
                      <w:rPr>
                        <w:sz w:val="16"/>
                      </w:rPr>
                    </w:pPr>
                    <w:r>
                      <w:rPr>
                        <w:color w:val="08080A"/>
                        <w:spacing w:val="-5"/>
                        <w:w w:val="105"/>
                        <w:sz w:val="16"/>
                      </w:rPr>
                      <w:fldChar w:fldCharType="begin"/>
                    </w:r>
                    <w:r>
                      <w:rPr>
                        <w:color w:val="08080A"/>
                        <w:spacing w:val="-5"/>
                        <w:w w:val="105"/>
                        <w:sz w:val="16"/>
                      </w:rPr>
                      <w:instrText> PAGE </w:instrText>
                    </w:r>
                    <w:r>
                      <w:rPr>
                        <w:color w:val="08080A"/>
                        <w:spacing w:val="-5"/>
                        <w:w w:val="105"/>
                        <w:sz w:val="16"/>
                      </w:rPr>
                      <w:fldChar w:fldCharType="separate"/>
                    </w:r>
                    <w:r>
                      <w:rPr>
                        <w:color w:val="08080A"/>
                        <w:spacing w:val="-5"/>
                        <w:w w:val="105"/>
                        <w:sz w:val="16"/>
                      </w:rPr>
                      <w:t>58</w:t>
                    </w:r>
                    <w:r>
                      <w:rPr>
                        <w:color w:val="08080A"/>
                        <w:spacing w:val="-5"/>
                        <w:w w:val="105"/>
                        <w:sz w:val="16"/>
                      </w:rPr>
                      <w:fldChar w:fldCharType="end"/>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78112">
              <wp:simplePos x="0" y="0"/>
              <wp:positionH relativeFrom="page">
                <wp:posOffset>632200</wp:posOffset>
              </wp:positionH>
              <wp:positionV relativeFrom="page">
                <wp:posOffset>369632</wp:posOffset>
              </wp:positionV>
              <wp:extent cx="1419860" cy="167640"/>
              <wp:effectExtent l="0" t="0" r="0" b="0"/>
              <wp:wrapNone/>
              <wp:docPr id="421" name="Textbox 421"/>
              <wp:cNvGraphicFramePr>
                <a:graphicFrameLocks/>
              </wp:cNvGraphicFramePr>
              <a:graphic>
                <a:graphicData uri="http://schemas.microsoft.com/office/word/2010/wordprocessingShape">
                  <wps:wsp>
                    <wps:cNvPr id="421" name="Textbox 421"/>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42628"/>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38368" type="#_x0000_t202" id="docshape282"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242628"/>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78624">
              <wp:simplePos x="0" y="0"/>
              <wp:positionH relativeFrom="page">
                <wp:posOffset>7215065</wp:posOffset>
              </wp:positionH>
              <wp:positionV relativeFrom="page">
                <wp:posOffset>410964</wp:posOffset>
              </wp:positionV>
              <wp:extent cx="149225" cy="139065"/>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149225" cy="139065"/>
                      </a:xfrm>
                      <a:prstGeom prst="rect">
                        <a:avLst/>
                      </a:prstGeom>
                    </wps:spPr>
                    <wps:txbx>
                      <w:txbxContent>
                        <w:p>
                          <w:pPr>
                            <w:spacing w:before="15"/>
                            <w:ind w:left="20" w:right="0" w:firstLine="0"/>
                            <w:jc w:val="left"/>
                            <w:rPr>
                              <w:sz w:val="16"/>
                            </w:rPr>
                          </w:pPr>
                          <w:r>
                            <w:rPr>
                              <w:color w:val="0C0C0E"/>
                              <w:spacing w:val="-5"/>
                              <w:w w:val="110"/>
                              <w:sz w:val="16"/>
                            </w:rPr>
                            <w:t>59</w:t>
                          </w:r>
                        </w:p>
                      </w:txbxContent>
                    </wps:txbx>
                    <wps:bodyPr wrap="square" lIns="0" tIns="0" rIns="0" bIns="0" rtlCol="0">
                      <a:noAutofit/>
                    </wps:bodyPr>
                  </wps:wsp>
                </a:graphicData>
              </a:graphic>
            </wp:anchor>
          </w:drawing>
        </mc:Choice>
        <mc:Fallback>
          <w:pict>
            <v:shape style="position:absolute;margin-left:568.115417pt;margin-top:32.359436pt;width:11.75pt;height:10.95pt;mso-position-horizontal-relative:page;mso-position-vertical-relative:page;z-index:-18937856" type="#_x0000_t202" id="docshape283" filled="false" stroked="false">
              <v:textbox inset="0,0,0,0">
                <w:txbxContent>
                  <w:p>
                    <w:pPr>
                      <w:spacing w:before="15"/>
                      <w:ind w:left="20" w:right="0" w:firstLine="0"/>
                      <w:jc w:val="left"/>
                      <w:rPr>
                        <w:sz w:val="16"/>
                      </w:rPr>
                    </w:pPr>
                    <w:r>
                      <w:rPr>
                        <w:color w:val="0C0C0E"/>
                        <w:spacing w:val="-5"/>
                        <w:w w:val="110"/>
                        <w:sz w:val="16"/>
                      </w:rPr>
                      <w:t>59</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0160">
              <wp:simplePos x="0" y="0"/>
              <wp:positionH relativeFrom="page">
                <wp:posOffset>632200</wp:posOffset>
              </wp:positionH>
              <wp:positionV relativeFrom="page">
                <wp:posOffset>369632</wp:posOffset>
              </wp:positionV>
              <wp:extent cx="1419860" cy="16764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F"/>
                              <w:spacing w:val="-2"/>
                              <w:w w:val="105"/>
                              <w:sz w:val="15"/>
                            </w:rPr>
                            <w:t>IN</w:t>
                          </w:r>
                          <w:r>
                            <w:rPr>
                              <w:color w:val="282A2D"/>
                              <w:spacing w:val="-2"/>
                              <w:w w:val="105"/>
                              <w:sz w:val="15"/>
                            </w:rPr>
                            <w:t>S</w:t>
                          </w:r>
                          <w:r>
                            <w:rPr>
                              <w:color w:val="0C0C0F"/>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36320" type="#_x0000_t202" id="docshape290"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F"/>
                        <w:spacing w:val="-2"/>
                        <w:w w:val="105"/>
                        <w:sz w:val="15"/>
                      </w:rPr>
                      <w:t>IN</w:t>
                    </w:r>
                    <w:r>
                      <w:rPr>
                        <w:color w:val="282A2D"/>
                        <w:spacing w:val="-2"/>
                        <w:w w:val="105"/>
                        <w:sz w:val="15"/>
                      </w:rPr>
                      <w:t>S</w:t>
                    </w:r>
                    <w:r>
                      <w:rPr>
                        <w:color w:val="0C0C0F"/>
                        <w:spacing w:val="-2"/>
                        <w:w w:val="105"/>
                        <w:sz w:val="15"/>
                      </w:rPr>
                      <w:t>TITUTIONAL</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0672">
              <wp:simplePos x="0" y="0"/>
              <wp:positionH relativeFrom="page">
                <wp:posOffset>632200</wp:posOffset>
              </wp:positionH>
              <wp:positionV relativeFrom="page">
                <wp:posOffset>369632</wp:posOffset>
              </wp:positionV>
              <wp:extent cx="1419860" cy="16764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1419860"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1824"/>
                              <w:spacing w:val="-2"/>
                              <w:w w:val="105"/>
                              <w:sz w:val="15"/>
                            </w:rPr>
                            <w:t>IN</w:t>
                          </w:r>
                          <w:r>
                            <w:rPr>
                              <w:color w:val="282A2D"/>
                              <w:spacing w:val="-2"/>
                              <w:w w:val="105"/>
                              <w:sz w:val="15"/>
                            </w:rPr>
                            <w:t>S</w:t>
                          </w:r>
                          <w:r>
                            <w:rPr>
                              <w:color w:val="0C1824"/>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35808" type="#_x0000_t202" id="docshape291"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1824"/>
                        <w:spacing w:val="-2"/>
                        <w:w w:val="105"/>
                        <w:sz w:val="15"/>
                      </w:rPr>
                      <w:t>IN</w:t>
                    </w:r>
                    <w:r>
                      <w:rPr>
                        <w:color w:val="282A2D"/>
                        <w:spacing w:val="-2"/>
                        <w:w w:val="105"/>
                        <w:sz w:val="15"/>
                      </w:rPr>
                      <w:t>S</w:t>
                    </w:r>
                    <w:r>
                      <w:rPr>
                        <w:color w:val="0C1824"/>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81184">
              <wp:simplePos x="0" y="0"/>
              <wp:positionH relativeFrom="page">
                <wp:posOffset>7193125</wp:posOffset>
              </wp:positionH>
              <wp:positionV relativeFrom="page">
                <wp:posOffset>410964</wp:posOffset>
              </wp:positionV>
              <wp:extent cx="213995" cy="139065"/>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213995" cy="139065"/>
                      </a:xfrm>
                      <a:prstGeom prst="rect">
                        <a:avLst/>
                      </a:prstGeom>
                    </wps:spPr>
                    <wps:txbx>
                      <w:txbxContent>
                        <w:p>
                          <w:pPr>
                            <w:spacing w:before="15"/>
                            <w:ind w:left="60" w:right="0" w:firstLine="0"/>
                            <w:jc w:val="left"/>
                            <w:rPr>
                              <w:sz w:val="16"/>
                            </w:rPr>
                          </w:pPr>
                          <w:r>
                            <w:rPr>
                              <w:color w:val="08080A"/>
                              <w:spacing w:val="-5"/>
                              <w:w w:val="110"/>
                              <w:sz w:val="16"/>
                            </w:rPr>
                            <w:fldChar w:fldCharType="begin"/>
                          </w:r>
                          <w:r>
                            <w:rPr>
                              <w:color w:val="08080A"/>
                              <w:spacing w:val="-5"/>
                              <w:w w:val="110"/>
                              <w:sz w:val="16"/>
                            </w:rPr>
                            <w:instrText> PAGE </w:instrText>
                          </w:r>
                          <w:r>
                            <w:rPr>
                              <w:color w:val="08080A"/>
                              <w:spacing w:val="-5"/>
                              <w:w w:val="110"/>
                              <w:sz w:val="16"/>
                            </w:rPr>
                            <w:fldChar w:fldCharType="separate"/>
                          </w:r>
                          <w:r>
                            <w:rPr>
                              <w:color w:val="08080A"/>
                              <w:spacing w:val="-5"/>
                              <w:w w:val="110"/>
                              <w:sz w:val="16"/>
                            </w:rPr>
                            <w:t>62</w:t>
                          </w:r>
                          <w:r>
                            <w:rPr>
                              <w:color w:val="08080A"/>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387817pt;margin-top:32.359436pt;width:16.850pt;height:10.95pt;mso-position-horizontal-relative:page;mso-position-vertical-relative:page;z-index:-18935296" type="#_x0000_t202" id="docshape292" filled="false" stroked="false">
              <v:textbox inset="0,0,0,0">
                <w:txbxContent>
                  <w:p>
                    <w:pPr>
                      <w:spacing w:before="15"/>
                      <w:ind w:left="60" w:right="0" w:firstLine="0"/>
                      <w:jc w:val="left"/>
                      <w:rPr>
                        <w:sz w:val="16"/>
                      </w:rPr>
                    </w:pPr>
                    <w:r>
                      <w:rPr>
                        <w:color w:val="08080A"/>
                        <w:spacing w:val="-5"/>
                        <w:w w:val="110"/>
                        <w:sz w:val="16"/>
                      </w:rPr>
                      <w:fldChar w:fldCharType="begin"/>
                    </w:r>
                    <w:r>
                      <w:rPr>
                        <w:color w:val="08080A"/>
                        <w:spacing w:val="-5"/>
                        <w:w w:val="110"/>
                        <w:sz w:val="16"/>
                      </w:rPr>
                      <w:instrText> PAGE </w:instrText>
                    </w:r>
                    <w:r>
                      <w:rPr>
                        <w:color w:val="08080A"/>
                        <w:spacing w:val="-5"/>
                        <w:w w:val="110"/>
                        <w:sz w:val="16"/>
                      </w:rPr>
                      <w:fldChar w:fldCharType="separate"/>
                    </w:r>
                    <w:r>
                      <w:rPr>
                        <w:color w:val="08080A"/>
                        <w:spacing w:val="-5"/>
                        <w:w w:val="110"/>
                        <w:sz w:val="16"/>
                      </w:rPr>
                      <w:t>62</w:t>
                    </w:r>
                    <w:r>
                      <w:rPr>
                        <w:color w:val="08080A"/>
                        <w:spacing w:val="-5"/>
                        <w:w w:val="110"/>
                        <w:sz w:val="16"/>
                      </w:rPr>
                      <w:fldChar w:fldCharType="end"/>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2720">
              <wp:simplePos x="0" y="0"/>
              <wp:positionH relativeFrom="page">
                <wp:posOffset>632200</wp:posOffset>
              </wp:positionH>
              <wp:positionV relativeFrom="page">
                <wp:posOffset>369632</wp:posOffset>
              </wp:positionV>
              <wp:extent cx="1411605" cy="167640"/>
              <wp:effectExtent l="0" t="0" r="0" b="0"/>
              <wp:wrapNone/>
              <wp:docPr id="499" name="Textbox 499"/>
              <wp:cNvGraphicFramePr>
                <a:graphicFrameLocks/>
              </wp:cNvGraphicFramePr>
              <a:graphic>
                <a:graphicData uri="http://schemas.microsoft.com/office/word/2010/wordprocessingShape">
                  <wps:wsp>
                    <wps:cNvPr id="499" name="Textbox 499"/>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15181D"/>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33760" type="#_x0000_t202" id="docshape346"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15181D"/>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83232">
              <wp:simplePos x="0" y="0"/>
              <wp:positionH relativeFrom="page">
                <wp:posOffset>7193125</wp:posOffset>
              </wp:positionH>
              <wp:positionV relativeFrom="page">
                <wp:posOffset>410964</wp:posOffset>
              </wp:positionV>
              <wp:extent cx="208915" cy="139065"/>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208915" cy="139065"/>
                      </a:xfrm>
                      <a:prstGeom prst="rect">
                        <a:avLst/>
                      </a:prstGeom>
                    </wps:spPr>
                    <wps:txbx>
                      <w:txbxContent>
                        <w:p>
                          <w:pPr>
                            <w:spacing w:before="15"/>
                            <w:ind w:left="60" w:right="0" w:firstLine="0"/>
                            <w:jc w:val="left"/>
                            <w:rPr>
                              <w:sz w:val="16"/>
                            </w:rPr>
                          </w:pPr>
                          <w:r>
                            <w:rPr>
                              <w:color w:val="08080A"/>
                              <w:spacing w:val="-5"/>
                              <w:w w:val="105"/>
                              <w:sz w:val="16"/>
                            </w:rPr>
                            <w:fldChar w:fldCharType="begin"/>
                          </w:r>
                          <w:r>
                            <w:rPr>
                              <w:color w:val="08080A"/>
                              <w:spacing w:val="-5"/>
                              <w:w w:val="105"/>
                              <w:sz w:val="16"/>
                            </w:rPr>
                            <w:instrText> PAGE </w:instrText>
                          </w:r>
                          <w:r>
                            <w:rPr>
                              <w:color w:val="08080A"/>
                              <w:spacing w:val="-5"/>
                              <w:w w:val="105"/>
                              <w:sz w:val="16"/>
                            </w:rPr>
                            <w:fldChar w:fldCharType="separate"/>
                          </w:r>
                          <w:r>
                            <w:rPr>
                              <w:color w:val="08080A"/>
                              <w:spacing w:val="-5"/>
                              <w:w w:val="105"/>
                              <w:sz w:val="16"/>
                            </w:rPr>
                            <w:t>63</w:t>
                          </w:r>
                          <w:r>
                            <w:rPr>
                              <w:color w:val="08080A"/>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566.387817pt;margin-top:32.359436pt;width:16.45pt;height:10.95pt;mso-position-horizontal-relative:page;mso-position-vertical-relative:page;z-index:-18933248" type="#_x0000_t202" id="docshape347" filled="false" stroked="false">
              <v:textbox inset="0,0,0,0">
                <w:txbxContent>
                  <w:p>
                    <w:pPr>
                      <w:spacing w:before="15"/>
                      <w:ind w:left="60" w:right="0" w:firstLine="0"/>
                      <w:jc w:val="left"/>
                      <w:rPr>
                        <w:sz w:val="16"/>
                      </w:rPr>
                    </w:pPr>
                    <w:r>
                      <w:rPr>
                        <w:color w:val="08080A"/>
                        <w:spacing w:val="-5"/>
                        <w:w w:val="105"/>
                        <w:sz w:val="16"/>
                      </w:rPr>
                      <w:fldChar w:fldCharType="begin"/>
                    </w:r>
                    <w:r>
                      <w:rPr>
                        <w:color w:val="08080A"/>
                        <w:spacing w:val="-5"/>
                        <w:w w:val="105"/>
                        <w:sz w:val="16"/>
                      </w:rPr>
                      <w:instrText> PAGE </w:instrText>
                    </w:r>
                    <w:r>
                      <w:rPr>
                        <w:color w:val="08080A"/>
                        <w:spacing w:val="-5"/>
                        <w:w w:val="105"/>
                        <w:sz w:val="16"/>
                      </w:rPr>
                      <w:fldChar w:fldCharType="separate"/>
                    </w:r>
                    <w:r>
                      <w:rPr>
                        <w:color w:val="08080A"/>
                        <w:spacing w:val="-5"/>
                        <w:w w:val="105"/>
                        <w:sz w:val="16"/>
                      </w:rPr>
                      <w:t>63</w:t>
                    </w:r>
                    <w:r>
                      <w:rPr>
                        <w:color w:val="08080A"/>
                        <w:spacing w:val="-5"/>
                        <w:w w:val="105"/>
                        <w:sz w:val="16"/>
                      </w:rPr>
                      <w:fldChar w:fldCharType="end"/>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3744">
              <wp:simplePos x="0" y="0"/>
              <wp:positionH relativeFrom="page">
                <wp:posOffset>632200</wp:posOffset>
              </wp:positionH>
              <wp:positionV relativeFrom="page">
                <wp:posOffset>369632</wp:posOffset>
              </wp:positionV>
              <wp:extent cx="1419860" cy="167640"/>
              <wp:effectExtent l="0" t="0" r="0" b="0"/>
              <wp:wrapNone/>
              <wp:docPr id="501" name="Textbox 501"/>
              <wp:cNvGraphicFramePr>
                <a:graphicFrameLocks/>
              </wp:cNvGraphicFramePr>
              <a:graphic>
                <a:graphicData uri="http://schemas.microsoft.com/office/word/2010/wordprocessingShape">
                  <wps:wsp>
                    <wps:cNvPr id="501" name="Textbox 501"/>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A0A0C"/>
                              <w:spacing w:val="-2"/>
                              <w:w w:val="105"/>
                              <w:sz w:val="15"/>
                            </w:rPr>
                            <w:t>IN</w:t>
                          </w:r>
                          <w:r>
                            <w:rPr>
                              <w:color w:val="28282B"/>
                              <w:spacing w:val="-2"/>
                              <w:w w:val="105"/>
                              <w:sz w:val="15"/>
                            </w:rPr>
                            <w:t>S</w:t>
                          </w:r>
                          <w:r>
                            <w:rPr>
                              <w:color w:val="0A0A0C"/>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32736" type="#_x0000_t202" id="docshape348"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A0A0C"/>
                        <w:spacing w:val="-2"/>
                        <w:w w:val="105"/>
                        <w:sz w:val="15"/>
                      </w:rPr>
                      <w:t>IN</w:t>
                    </w:r>
                    <w:r>
                      <w:rPr>
                        <w:color w:val="28282B"/>
                        <w:spacing w:val="-2"/>
                        <w:w w:val="105"/>
                        <w:sz w:val="15"/>
                      </w:rPr>
                      <w:t>S</w:t>
                    </w:r>
                    <w:r>
                      <w:rPr>
                        <w:color w:val="0A0A0C"/>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84256">
              <wp:simplePos x="0" y="0"/>
              <wp:positionH relativeFrom="page">
                <wp:posOffset>7190071</wp:posOffset>
              </wp:positionH>
              <wp:positionV relativeFrom="page">
                <wp:posOffset>410964</wp:posOffset>
              </wp:positionV>
              <wp:extent cx="212725" cy="139065"/>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212725" cy="139065"/>
                      </a:xfrm>
                      <a:prstGeom prst="rect">
                        <a:avLst/>
                      </a:prstGeom>
                    </wps:spPr>
                    <wps:txbx>
                      <w:txbxContent>
                        <w:p>
                          <w:pPr>
                            <w:spacing w:before="15"/>
                            <w:ind w:left="60" w:right="0" w:firstLine="0"/>
                            <w:jc w:val="left"/>
                            <w:rPr>
                              <w:sz w:val="16"/>
                            </w:rPr>
                          </w:pPr>
                          <w:r>
                            <w:rPr>
                              <w:color w:val="0A0A0C"/>
                              <w:spacing w:val="-5"/>
                              <w:w w:val="110"/>
                              <w:sz w:val="16"/>
                            </w:rPr>
                            <w:fldChar w:fldCharType="begin"/>
                          </w:r>
                          <w:r>
                            <w:rPr>
                              <w:color w:val="0A0A0C"/>
                              <w:spacing w:val="-5"/>
                              <w:w w:val="110"/>
                              <w:sz w:val="16"/>
                            </w:rPr>
                            <w:instrText> PAGE </w:instrText>
                          </w:r>
                          <w:r>
                            <w:rPr>
                              <w:color w:val="0A0A0C"/>
                              <w:spacing w:val="-5"/>
                              <w:w w:val="110"/>
                              <w:sz w:val="16"/>
                            </w:rPr>
                            <w:fldChar w:fldCharType="separate"/>
                          </w:r>
                          <w:r>
                            <w:rPr>
                              <w:color w:val="0A0A0C"/>
                              <w:spacing w:val="-5"/>
                              <w:w w:val="110"/>
                              <w:sz w:val="16"/>
                            </w:rPr>
                            <w:t>64</w:t>
                          </w:r>
                          <w:r>
                            <w:rPr>
                              <w:color w:val="0A0A0C"/>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147400pt;margin-top:32.359436pt;width:16.75pt;height:10.95pt;mso-position-horizontal-relative:page;mso-position-vertical-relative:page;z-index:-18932224" type="#_x0000_t202" id="docshape349" filled="false" stroked="false">
              <v:textbox inset="0,0,0,0">
                <w:txbxContent>
                  <w:p>
                    <w:pPr>
                      <w:spacing w:before="15"/>
                      <w:ind w:left="60" w:right="0" w:firstLine="0"/>
                      <w:jc w:val="left"/>
                      <w:rPr>
                        <w:sz w:val="16"/>
                      </w:rPr>
                    </w:pPr>
                    <w:r>
                      <w:rPr>
                        <w:color w:val="0A0A0C"/>
                        <w:spacing w:val="-5"/>
                        <w:w w:val="110"/>
                        <w:sz w:val="16"/>
                      </w:rPr>
                      <w:fldChar w:fldCharType="begin"/>
                    </w:r>
                    <w:r>
                      <w:rPr>
                        <w:color w:val="0A0A0C"/>
                        <w:spacing w:val="-5"/>
                        <w:w w:val="110"/>
                        <w:sz w:val="16"/>
                      </w:rPr>
                      <w:instrText> PAGE </w:instrText>
                    </w:r>
                    <w:r>
                      <w:rPr>
                        <w:color w:val="0A0A0C"/>
                        <w:spacing w:val="-5"/>
                        <w:w w:val="110"/>
                        <w:sz w:val="16"/>
                      </w:rPr>
                      <w:fldChar w:fldCharType="separate"/>
                    </w:r>
                    <w:r>
                      <w:rPr>
                        <w:color w:val="0A0A0C"/>
                        <w:spacing w:val="-5"/>
                        <w:w w:val="110"/>
                        <w:sz w:val="16"/>
                      </w:rPr>
                      <w:t>64</w:t>
                    </w:r>
                    <w:r>
                      <w:rPr>
                        <w:color w:val="0A0A0C"/>
                        <w:spacing w:val="-5"/>
                        <w:w w:val="110"/>
                        <w:sz w:val="16"/>
                      </w:rPr>
                      <w:fldChar w:fldCharType="end"/>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5792">
              <wp:simplePos x="0" y="0"/>
              <wp:positionH relativeFrom="page">
                <wp:posOffset>632200</wp:posOffset>
              </wp:positionH>
              <wp:positionV relativeFrom="page">
                <wp:posOffset>369632</wp:posOffset>
              </wp:positionV>
              <wp:extent cx="1419860" cy="167640"/>
              <wp:effectExtent l="0" t="0" r="0" b="0"/>
              <wp:wrapNone/>
              <wp:docPr id="517" name="Textbox 517"/>
              <wp:cNvGraphicFramePr>
                <a:graphicFrameLocks/>
              </wp:cNvGraphicFramePr>
              <a:graphic>
                <a:graphicData uri="http://schemas.microsoft.com/office/word/2010/wordprocessingShape">
                  <wps:wsp>
                    <wps:cNvPr id="517" name="Textbox 517"/>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F"/>
                              <w:spacing w:val="-2"/>
                              <w:w w:val="105"/>
                              <w:sz w:val="15"/>
                            </w:rPr>
                            <w:t>IN</w:t>
                          </w:r>
                          <w:r>
                            <w:rPr>
                              <w:color w:val="1A2633"/>
                              <w:spacing w:val="-2"/>
                              <w:w w:val="105"/>
                              <w:sz w:val="15"/>
                            </w:rPr>
                            <w:t>S</w:t>
                          </w:r>
                          <w:r>
                            <w:rPr>
                              <w:color w:val="0C0C0F"/>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30688" type="#_x0000_t202" id="docshape359"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F"/>
                        <w:spacing w:val="-2"/>
                        <w:w w:val="105"/>
                        <w:sz w:val="15"/>
                      </w:rPr>
                      <w:t>IN</w:t>
                    </w:r>
                    <w:r>
                      <w:rPr>
                        <w:color w:val="1A2633"/>
                        <w:spacing w:val="-2"/>
                        <w:w w:val="105"/>
                        <w:sz w:val="15"/>
                      </w:rPr>
                      <w:t>S</w:t>
                    </w:r>
                    <w:r>
                      <w:rPr>
                        <w:color w:val="0C0C0F"/>
                        <w:spacing w:val="-2"/>
                        <w:w w:val="105"/>
                        <w:sz w:val="15"/>
                      </w:rPr>
                      <w:t>TITUTIONAL</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6304">
              <wp:simplePos x="0" y="0"/>
              <wp:positionH relativeFrom="page">
                <wp:posOffset>632200</wp:posOffset>
              </wp:positionH>
              <wp:positionV relativeFrom="page">
                <wp:posOffset>369632</wp:posOffset>
              </wp:positionV>
              <wp:extent cx="1419860" cy="167640"/>
              <wp:effectExtent l="0" t="0" r="0" b="0"/>
              <wp:wrapNone/>
              <wp:docPr id="518" name="Textbox 518"/>
              <wp:cNvGraphicFramePr>
                <a:graphicFrameLocks/>
              </wp:cNvGraphicFramePr>
              <a:graphic>
                <a:graphicData uri="http://schemas.microsoft.com/office/word/2010/wordprocessingShape">
                  <wps:wsp>
                    <wps:cNvPr id="518" name="Textbox 518"/>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1A2633"/>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30176" type="#_x0000_t202" id="docshape360"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1A2633"/>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86816">
              <wp:simplePos x="0" y="0"/>
              <wp:positionH relativeFrom="page">
                <wp:posOffset>7190071</wp:posOffset>
              </wp:positionH>
              <wp:positionV relativeFrom="page">
                <wp:posOffset>414015</wp:posOffset>
              </wp:positionV>
              <wp:extent cx="212090" cy="139065"/>
              <wp:effectExtent l="0" t="0" r="0" b="0"/>
              <wp:wrapNone/>
              <wp:docPr id="519" name="Textbox 519"/>
              <wp:cNvGraphicFramePr>
                <a:graphicFrameLocks/>
              </wp:cNvGraphicFramePr>
              <a:graphic>
                <a:graphicData uri="http://schemas.microsoft.com/office/word/2010/wordprocessingShape">
                  <wps:wsp>
                    <wps:cNvPr id="519" name="Textbox 519"/>
                    <wps:cNvSpPr txBox="1"/>
                    <wps:spPr>
                      <a:xfrm>
                        <a:off x="0" y="0"/>
                        <a:ext cx="212090" cy="139065"/>
                      </a:xfrm>
                      <a:prstGeom prst="rect">
                        <a:avLst/>
                      </a:prstGeom>
                    </wps:spPr>
                    <wps:txbx>
                      <w:txbxContent>
                        <w:p>
                          <w:pPr>
                            <w:spacing w:before="19"/>
                            <w:ind w:left="73" w:right="0" w:firstLine="0"/>
                            <w:jc w:val="left"/>
                            <w:rPr>
                              <w:sz w:val="15"/>
                            </w:rPr>
                          </w:pPr>
                          <w:r>
                            <w:rPr>
                              <w:color w:val="0C0C0E"/>
                              <w:spacing w:val="-5"/>
                              <w:w w:val="110"/>
                              <w:sz w:val="15"/>
                            </w:rPr>
                            <w:fldChar w:fldCharType="begin"/>
                          </w:r>
                          <w:r>
                            <w:rPr>
                              <w:color w:val="0C0C0E"/>
                              <w:spacing w:val="-5"/>
                              <w:w w:val="110"/>
                              <w:sz w:val="15"/>
                            </w:rPr>
                            <w:instrText> PAGE </w:instrText>
                          </w:r>
                          <w:r>
                            <w:rPr>
                              <w:color w:val="0C0C0E"/>
                              <w:spacing w:val="-5"/>
                              <w:w w:val="110"/>
                              <w:sz w:val="15"/>
                            </w:rPr>
                            <w:fldChar w:fldCharType="separate"/>
                          </w:r>
                          <w:r>
                            <w:rPr>
                              <w:color w:val="0C0C0E"/>
                              <w:spacing w:val="-5"/>
                              <w:w w:val="110"/>
                              <w:sz w:val="15"/>
                            </w:rPr>
                            <w:t>73</w:t>
                          </w:r>
                          <w:r>
                            <w:rPr>
                              <w:color w:val="0C0C0E"/>
                              <w:spacing w:val="-5"/>
                              <w:w w:val="110"/>
                              <w:sz w:val="15"/>
                            </w:rPr>
                            <w:fldChar w:fldCharType="end"/>
                          </w:r>
                        </w:p>
                      </w:txbxContent>
                    </wps:txbx>
                    <wps:bodyPr wrap="square" lIns="0" tIns="0" rIns="0" bIns="0" rtlCol="0">
                      <a:noAutofit/>
                    </wps:bodyPr>
                  </wps:wsp>
                </a:graphicData>
              </a:graphic>
            </wp:anchor>
          </w:drawing>
        </mc:Choice>
        <mc:Fallback>
          <w:pict>
            <v:shape style="position:absolute;margin-left:566.147400pt;margin-top:32.599636pt;width:16.7pt;height:10.95pt;mso-position-horizontal-relative:page;mso-position-vertical-relative:page;z-index:-18929664" type="#_x0000_t202" id="docshape361" filled="false" stroked="false">
              <v:textbox inset="0,0,0,0">
                <w:txbxContent>
                  <w:p>
                    <w:pPr>
                      <w:spacing w:before="19"/>
                      <w:ind w:left="73" w:right="0" w:firstLine="0"/>
                      <w:jc w:val="left"/>
                      <w:rPr>
                        <w:sz w:val="15"/>
                      </w:rPr>
                    </w:pPr>
                    <w:r>
                      <w:rPr>
                        <w:color w:val="0C0C0E"/>
                        <w:spacing w:val="-5"/>
                        <w:w w:val="110"/>
                        <w:sz w:val="15"/>
                      </w:rPr>
                      <w:fldChar w:fldCharType="begin"/>
                    </w:r>
                    <w:r>
                      <w:rPr>
                        <w:color w:val="0C0C0E"/>
                        <w:spacing w:val="-5"/>
                        <w:w w:val="110"/>
                        <w:sz w:val="15"/>
                      </w:rPr>
                      <w:instrText> PAGE </w:instrText>
                    </w:r>
                    <w:r>
                      <w:rPr>
                        <w:color w:val="0C0C0E"/>
                        <w:spacing w:val="-5"/>
                        <w:w w:val="110"/>
                        <w:sz w:val="15"/>
                      </w:rPr>
                      <w:fldChar w:fldCharType="separate"/>
                    </w:r>
                    <w:r>
                      <w:rPr>
                        <w:color w:val="0C0C0E"/>
                        <w:spacing w:val="-5"/>
                        <w:w w:val="110"/>
                        <w:sz w:val="15"/>
                      </w:rPr>
                      <w:t>73</w:t>
                    </w:r>
                    <w:r>
                      <w:rPr>
                        <w:color w:val="0C0C0E"/>
                        <w:spacing w:val="-5"/>
                        <w:w w:val="110"/>
                        <w:sz w:val="15"/>
                      </w:rPr>
                      <w:fldChar w:fldCharType="end"/>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8352">
              <wp:simplePos x="0" y="0"/>
              <wp:positionH relativeFrom="page">
                <wp:posOffset>632200</wp:posOffset>
              </wp:positionH>
              <wp:positionV relativeFrom="page">
                <wp:posOffset>369632</wp:posOffset>
              </wp:positionV>
              <wp:extent cx="1411605" cy="167640"/>
              <wp:effectExtent l="0" t="0" r="0" b="0"/>
              <wp:wrapNone/>
              <wp:docPr id="527" name="Textbox 527"/>
              <wp:cNvGraphicFramePr>
                <a:graphicFrameLocks/>
              </wp:cNvGraphicFramePr>
              <a:graphic>
                <a:graphicData uri="http://schemas.microsoft.com/office/word/2010/wordprocessingShape">
                  <wps:wsp>
                    <wps:cNvPr id="527" name="Textbox 527"/>
                    <wps:cNvSpPr txBox="1"/>
                    <wps:spPr>
                      <a:xfrm>
                        <a:off x="0" y="0"/>
                        <a:ext cx="1411605"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28128" type="#_x0000_t202" id="docshape367"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88864">
              <wp:simplePos x="0" y="0"/>
              <wp:positionH relativeFrom="page">
                <wp:posOffset>7190071</wp:posOffset>
              </wp:positionH>
              <wp:positionV relativeFrom="page">
                <wp:posOffset>410964</wp:posOffset>
              </wp:positionV>
              <wp:extent cx="212725" cy="139065"/>
              <wp:effectExtent l="0" t="0" r="0" b="0"/>
              <wp:wrapNone/>
              <wp:docPr id="528" name="Textbox 528"/>
              <wp:cNvGraphicFramePr>
                <a:graphicFrameLocks/>
              </wp:cNvGraphicFramePr>
              <a:graphic>
                <a:graphicData uri="http://schemas.microsoft.com/office/word/2010/wordprocessingShape">
                  <wps:wsp>
                    <wps:cNvPr id="528" name="Textbox 528"/>
                    <wps:cNvSpPr txBox="1"/>
                    <wps:spPr>
                      <a:xfrm>
                        <a:off x="0" y="0"/>
                        <a:ext cx="212725" cy="139065"/>
                      </a:xfrm>
                      <a:prstGeom prst="rect">
                        <a:avLst/>
                      </a:prstGeom>
                    </wps:spPr>
                    <wps:txbx>
                      <w:txbxContent>
                        <w:p>
                          <w:pPr>
                            <w:spacing w:before="15"/>
                            <w:ind w:left="60" w:right="0" w:firstLine="0"/>
                            <w:jc w:val="left"/>
                            <w:rPr>
                              <w:sz w:val="16"/>
                            </w:rPr>
                          </w:pPr>
                          <w:r>
                            <w:rPr>
                              <w:color w:val="0C0C0E"/>
                              <w:spacing w:val="-5"/>
                              <w:w w:val="110"/>
                              <w:sz w:val="16"/>
                            </w:rPr>
                            <w:fldChar w:fldCharType="begin"/>
                          </w:r>
                          <w:r>
                            <w:rPr>
                              <w:color w:val="0C0C0E"/>
                              <w:spacing w:val="-5"/>
                              <w:w w:val="110"/>
                              <w:sz w:val="16"/>
                            </w:rPr>
                            <w:instrText> PAGE </w:instrText>
                          </w:r>
                          <w:r>
                            <w:rPr>
                              <w:color w:val="0C0C0E"/>
                              <w:spacing w:val="-5"/>
                              <w:w w:val="110"/>
                              <w:sz w:val="16"/>
                            </w:rPr>
                            <w:fldChar w:fldCharType="separate"/>
                          </w:r>
                          <w:r>
                            <w:rPr>
                              <w:color w:val="0C0C0E"/>
                              <w:spacing w:val="-5"/>
                              <w:w w:val="110"/>
                              <w:sz w:val="16"/>
                            </w:rPr>
                            <w:t>68</w:t>
                          </w:r>
                          <w:r>
                            <w:rPr>
                              <w:color w:val="0C0C0E"/>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147400pt;margin-top:32.359436pt;width:16.75pt;height:10.95pt;mso-position-horizontal-relative:page;mso-position-vertical-relative:page;z-index:-18927616" type="#_x0000_t202" id="docshape368" filled="false" stroked="false">
              <v:textbox inset="0,0,0,0">
                <w:txbxContent>
                  <w:p>
                    <w:pPr>
                      <w:spacing w:before="15"/>
                      <w:ind w:left="60" w:right="0" w:firstLine="0"/>
                      <w:jc w:val="left"/>
                      <w:rPr>
                        <w:sz w:val="16"/>
                      </w:rPr>
                    </w:pPr>
                    <w:r>
                      <w:rPr>
                        <w:color w:val="0C0C0E"/>
                        <w:spacing w:val="-5"/>
                        <w:w w:val="110"/>
                        <w:sz w:val="16"/>
                      </w:rPr>
                      <w:fldChar w:fldCharType="begin"/>
                    </w:r>
                    <w:r>
                      <w:rPr>
                        <w:color w:val="0C0C0E"/>
                        <w:spacing w:val="-5"/>
                        <w:w w:val="110"/>
                        <w:sz w:val="16"/>
                      </w:rPr>
                      <w:instrText> PAGE </w:instrText>
                    </w:r>
                    <w:r>
                      <w:rPr>
                        <w:color w:val="0C0C0E"/>
                        <w:spacing w:val="-5"/>
                        <w:w w:val="110"/>
                        <w:sz w:val="16"/>
                      </w:rPr>
                      <w:fldChar w:fldCharType="separate"/>
                    </w:r>
                    <w:r>
                      <w:rPr>
                        <w:color w:val="0C0C0E"/>
                        <w:spacing w:val="-5"/>
                        <w:w w:val="110"/>
                        <w:sz w:val="16"/>
                      </w:rPr>
                      <w:t>68</w:t>
                    </w:r>
                    <w:r>
                      <w:rPr>
                        <w:color w:val="0C0C0E"/>
                        <w:spacing w:val="-5"/>
                        <w:w w:val="110"/>
                        <w:sz w:val="16"/>
                      </w:rPr>
                      <w:fldChar w:fldCharType="end"/>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89376">
              <wp:simplePos x="0" y="0"/>
              <wp:positionH relativeFrom="page">
                <wp:posOffset>632200</wp:posOffset>
              </wp:positionH>
              <wp:positionV relativeFrom="page">
                <wp:posOffset>369632</wp:posOffset>
              </wp:positionV>
              <wp:extent cx="1411605" cy="167640"/>
              <wp:effectExtent l="0" t="0" r="0" b="0"/>
              <wp:wrapNone/>
              <wp:docPr id="529" name="Textbox 529"/>
              <wp:cNvGraphicFramePr>
                <a:graphicFrameLocks/>
              </wp:cNvGraphicFramePr>
              <a:graphic>
                <a:graphicData uri="http://schemas.microsoft.com/office/word/2010/wordprocessingShape">
                  <wps:wsp>
                    <wps:cNvPr id="529" name="Textbox 529"/>
                    <wps:cNvSpPr txBox="1"/>
                    <wps:spPr>
                      <a:xfrm>
                        <a:off x="0" y="0"/>
                        <a:ext cx="1411605"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111A24"/>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27104" type="#_x0000_t202" id="docshape369"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111A24"/>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89888">
              <wp:simplePos x="0" y="0"/>
              <wp:positionH relativeFrom="page">
                <wp:posOffset>7190071</wp:posOffset>
              </wp:positionH>
              <wp:positionV relativeFrom="page">
                <wp:posOffset>414015</wp:posOffset>
              </wp:positionV>
              <wp:extent cx="212725" cy="139065"/>
              <wp:effectExtent l="0" t="0" r="0" b="0"/>
              <wp:wrapNone/>
              <wp:docPr id="530" name="Textbox 530"/>
              <wp:cNvGraphicFramePr>
                <a:graphicFrameLocks/>
              </wp:cNvGraphicFramePr>
              <a:graphic>
                <a:graphicData uri="http://schemas.microsoft.com/office/word/2010/wordprocessingShape">
                  <wps:wsp>
                    <wps:cNvPr id="530" name="Textbox 530"/>
                    <wps:cNvSpPr txBox="1"/>
                    <wps:spPr>
                      <a:xfrm>
                        <a:off x="0" y="0"/>
                        <a:ext cx="212725" cy="139065"/>
                      </a:xfrm>
                      <a:prstGeom prst="rect">
                        <a:avLst/>
                      </a:prstGeom>
                    </wps:spPr>
                    <wps:txbx>
                      <w:txbxContent>
                        <w:p>
                          <w:pPr>
                            <w:spacing w:before="15"/>
                            <w:ind w:left="60" w:right="0" w:firstLine="0"/>
                            <w:jc w:val="left"/>
                            <w:rPr>
                              <w:sz w:val="16"/>
                            </w:rPr>
                          </w:pPr>
                          <w:r>
                            <w:rPr>
                              <w:color w:val="0A0A0C"/>
                              <w:spacing w:val="-5"/>
                              <w:w w:val="110"/>
                              <w:sz w:val="16"/>
                            </w:rPr>
                            <w:fldChar w:fldCharType="begin"/>
                          </w:r>
                          <w:r>
                            <w:rPr>
                              <w:color w:val="0A0A0C"/>
                              <w:spacing w:val="-5"/>
                              <w:w w:val="110"/>
                              <w:sz w:val="16"/>
                            </w:rPr>
                            <w:instrText> PAGE </w:instrText>
                          </w:r>
                          <w:r>
                            <w:rPr>
                              <w:color w:val="0A0A0C"/>
                              <w:spacing w:val="-5"/>
                              <w:w w:val="110"/>
                              <w:sz w:val="16"/>
                            </w:rPr>
                            <w:fldChar w:fldCharType="separate"/>
                          </w:r>
                          <w:r>
                            <w:rPr>
                              <w:color w:val="0A0A0C"/>
                              <w:spacing w:val="-5"/>
                              <w:w w:val="110"/>
                              <w:sz w:val="16"/>
                            </w:rPr>
                            <w:t>69</w:t>
                          </w:r>
                          <w:r>
                            <w:rPr>
                              <w:color w:val="0A0A0C"/>
                              <w:spacing w:val="-5"/>
                              <w:w w:val="110"/>
                              <w:sz w:val="16"/>
                            </w:rPr>
                            <w:fldChar w:fldCharType="end"/>
                          </w:r>
                        </w:p>
                      </w:txbxContent>
                    </wps:txbx>
                    <wps:bodyPr wrap="square" lIns="0" tIns="0" rIns="0" bIns="0" rtlCol="0">
                      <a:noAutofit/>
                    </wps:bodyPr>
                  </wps:wsp>
                </a:graphicData>
              </a:graphic>
            </wp:anchor>
          </w:drawing>
        </mc:Choice>
        <mc:Fallback>
          <w:pict>
            <v:shape style="position:absolute;margin-left:566.147400pt;margin-top:32.599636pt;width:16.75pt;height:10.95pt;mso-position-horizontal-relative:page;mso-position-vertical-relative:page;z-index:-18926592" type="#_x0000_t202" id="docshape370" filled="false" stroked="false">
              <v:textbox inset="0,0,0,0">
                <w:txbxContent>
                  <w:p>
                    <w:pPr>
                      <w:spacing w:before="15"/>
                      <w:ind w:left="60" w:right="0" w:firstLine="0"/>
                      <w:jc w:val="left"/>
                      <w:rPr>
                        <w:sz w:val="16"/>
                      </w:rPr>
                    </w:pPr>
                    <w:r>
                      <w:rPr>
                        <w:color w:val="0A0A0C"/>
                        <w:spacing w:val="-5"/>
                        <w:w w:val="110"/>
                        <w:sz w:val="16"/>
                      </w:rPr>
                      <w:fldChar w:fldCharType="begin"/>
                    </w:r>
                    <w:r>
                      <w:rPr>
                        <w:color w:val="0A0A0C"/>
                        <w:spacing w:val="-5"/>
                        <w:w w:val="110"/>
                        <w:sz w:val="16"/>
                      </w:rPr>
                      <w:instrText> PAGE </w:instrText>
                    </w:r>
                    <w:r>
                      <w:rPr>
                        <w:color w:val="0A0A0C"/>
                        <w:spacing w:val="-5"/>
                        <w:w w:val="110"/>
                        <w:sz w:val="16"/>
                      </w:rPr>
                      <w:fldChar w:fldCharType="separate"/>
                    </w:r>
                    <w:r>
                      <w:rPr>
                        <w:color w:val="0A0A0C"/>
                        <w:spacing w:val="-5"/>
                        <w:w w:val="110"/>
                        <w:sz w:val="16"/>
                      </w:rPr>
                      <w:t>69</w:t>
                    </w:r>
                    <w:r>
                      <w:rPr>
                        <w:color w:val="0A0A0C"/>
                        <w:spacing w:val="-5"/>
                        <w:w w:val="110"/>
                        <w:sz w:val="16"/>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4320">
              <wp:simplePos x="0" y="0"/>
              <wp:positionH relativeFrom="page">
                <wp:posOffset>632200</wp:posOffset>
              </wp:positionH>
              <wp:positionV relativeFrom="page">
                <wp:posOffset>369632</wp:posOffset>
              </wp:positionV>
              <wp:extent cx="1411605" cy="16764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411605"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72160" type="#_x0000_t202" id="docshape10"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44832">
              <wp:simplePos x="0" y="0"/>
              <wp:positionH relativeFrom="page">
                <wp:posOffset>7253772</wp:posOffset>
              </wp:positionH>
              <wp:positionV relativeFrom="page">
                <wp:posOffset>410964</wp:posOffset>
              </wp:positionV>
              <wp:extent cx="150495" cy="13906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50495" cy="139065"/>
                      </a:xfrm>
                      <a:prstGeom prst="rect">
                        <a:avLst/>
                      </a:prstGeom>
                    </wps:spPr>
                    <wps:txbx>
                      <w:txbxContent>
                        <w:p>
                          <w:pPr>
                            <w:spacing w:before="15"/>
                            <w:ind w:left="60" w:right="0" w:firstLine="0"/>
                            <w:jc w:val="left"/>
                            <w:rPr>
                              <w:sz w:val="16"/>
                            </w:rPr>
                          </w:pPr>
                          <w:r>
                            <w:rPr>
                              <w:color w:val="0C0C0E"/>
                              <w:spacing w:val="-10"/>
                              <w:w w:val="110"/>
                              <w:sz w:val="16"/>
                            </w:rPr>
                            <w:fldChar w:fldCharType="begin"/>
                          </w:r>
                          <w:r>
                            <w:rPr>
                              <w:color w:val="0C0C0E"/>
                              <w:spacing w:val="-10"/>
                              <w:w w:val="110"/>
                              <w:sz w:val="16"/>
                            </w:rPr>
                            <w:instrText> PAGE </w:instrText>
                          </w:r>
                          <w:r>
                            <w:rPr>
                              <w:color w:val="0C0C0E"/>
                              <w:spacing w:val="-10"/>
                              <w:w w:val="110"/>
                              <w:sz w:val="16"/>
                            </w:rPr>
                            <w:fldChar w:fldCharType="separate"/>
                          </w:r>
                          <w:r>
                            <w:rPr>
                              <w:color w:val="0C0C0E"/>
                              <w:spacing w:val="-10"/>
                              <w:w w:val="110"/>
                              <w:sz w:val="16"/>
                            </w:rPr>
                            <w:t>4</w:t>
                          </w:r>
                          <w:r>
                            <w:rPr>
                              <w:color w:val="0C0C0E"/>
                              <w:spacing w:val="-10"/>
                              <w:w w:val="110"/>
                              <w:sz w:val="16"/>
                            </w:rPr>
                            <w:fldChar w:fldCharType="end"/>
                          </w:r>
                        </w:p>
                      </w:txbxContent>
                    </wps:txbx>
                    <wps:bodyPr wrap="square" lIns="0" tIns="0" rIns="0" bIns="0" rtlCol="0">
                      <a:noAutofit/>
                    </wps:bodyPr>
                  </wps:wsp>
                </a:graphicData>
              </a:graphic>
            </wp:anchor>
          </w:drawing>
        </mc:Choice>
        <mc:Fallback>
          <w:pict>
            <v:shape style="position:absolute;margin-left:571.163208pt;margin-top:32.359436pt;width:11.85pt;height:10.95pt;mso-position-horizontal-relative:page;mso-position-vertical-relative:page;z-index:-18971648" type="#_x0000_t202" id="docshape11" filled="false" stroked="false">
              <v:textbox inset="0,0,0,0">
                <w:txbxContent>
                  <w:p>
                    <w:pPr>
                      <w:spacing w:before="15"/>
                      <w:ind w:left="60" w:right="0" w:firstLine="0"/>
                      <w:jc w:val="left"/>
                      <w:rPr>
                        <w:sz w:val="16"/>
                      </w:rPr>
                    </w:pPr>
                    <w:r>
                      <w:rPr>
                        <w:color w:val="0C0C0E"/>
                        <w:spacing w:val="-10"/>
                        <w:w w:val="110"/>
                        <w:sz w:val="16"/>
                      </w:rPr>
                      <w:fldChar w:fldCharType="begin"/>
                    </w:r>
                    <w:r>
                      <w:rPr>
                        <w:color w:val="0C0C0E"/>
                        <w:spacing w:val="-10"/>
                        <w:w w:val="110"/>
                        <w:sz w:val="16"/>
                      </w:rPr>
                      <w:instrText> PAGE </w:instrText>
                    </w:r>
                    <w:r>
                      <w:rPr>
                        <w:color w:val="0C0C0E"/>
                        <w:spacing w:val="-10"/>
                        <w:w w:val="110"/>
                        <w:sz w:val="16"/>
                      </w:rPr>
                      <w:fldChar w:fldCharType="separate"/>
                    </w:r>
                    <w:r>
                      <w:rPr>
                        <w:color w:val="0C0C0E"/>
                        <w:spacing w:val="-10"/>
                        <w:w w:val="110"/>
                        <w:sz w:val="16"/>
                      </w:rPr>
                      <w:t>4</w:t>
                    </w:r>
                    <w:r>
                      <w:rPr>
                        <w:color w:val="0C0C0E"/>
                        <w:spacing w:val="-10"/>
                        <w:w w:val="110"/>
                        <w:sz w:val="16"/>
                      </w:rPr>
                      <w:fldChar w:fldCharType="end"/>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1424">
              <wp:simplePos x="0" y="0"/>
              <wp:positionH relativeFrom="page">
                <wp:posOffset>632200</wp:posOffset>
              </wp:positionH>
              <wp:positionV relativeFrom="page">
                <wp:posOffset>369632</wp:posOffset>
              </wp:positionV>
              <wp:extent cx="1419860" cy="167640"/>
              <wp:effectExtent l="0" t="0" r="0" b="0"/>
              <wp:wrapNone/>
              <wp:docPr id="582" name="Textbox 582"/>
              <wp:cNvGraphicFramePr>
                <a:graphicFrameLocks/>
              </wp:cNvGraphicFramePr>
              <a:graphic>
                <a:graphicData uri="http://schemas.microsoft.com/office/word/2010/wordprocessingShape">
                  <wps:wsp>
                    <wps:cNvPr id="582" name="Textbox 582"/>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212328"/>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25056" type="#_x0000_t202" id="docshape388"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212328"/>
                        <w:spacing w:val="-2"/>
                        <w:w w:val="105"/>
                        <w:sz w:val="15"/>
                      </w:rPr>
                      <w:t>S</w:t>
                    </w:r>
                    <w:r>
                      <w:rPr>
                        <w:color w:val="0C0C0E"/>
                        <w:spacing w:val="-2"/>
                        <w:w w:val="105"/>
                        <w:sz w:val="15"/>
                      </w:rPr>
                      <w:t>TITUTIONAL</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1936">
              <wp:simplePos x="0" y="0"/>
              <wp:positionH relativeFrom="page">
                <wp:posOffset>632200</wp:posOffset>
              </wp:positionH>
              <wp:positionV relativeFrom="page">
                <wp:posOffset>369632</wp:posOffset>
              </wp:positionV>
              <wp:extent cx="1419860" cy="167640"/>
              <wp:effectExtent l="0" t="0" r="0" b="0"/>
              <wp:wrapNone/>
              <wp:docPr id="583" name="Textbox 583"/>
              <wp:cNvGraphicFramePr>
                <a:graphicFrameLocks/>
              </wp:cNvGraphicFramePr>
              <a:graphic>
                <a:graphicData uri="http://schemas.microsoft.com/office/word/2010/wordprocessingShape">
                  <wps:wsp>
                    <wps:cNvPr id="583" name="Textbox 583"/>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1A2633"/>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24544" type="#_x0000_t202" id="docshape389"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C0C0E"/>
                        <w:spacing w:val="-2"/>
                        <w:w w:val="105"/>
                        <w:sz w:val="15"/>
                      </w:rPr>
                      <w:t>IN</w:t>
                    </w:r>
                    <w:r>
                      <w:rPr>
                        <w:color w:val="1A2633"/>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92448">
              <wp:simplePos x="0" y="0"/>
              <wp:positionH relativeFrom="page">
                <wp:posOffset>7204719</wp:posOffset>
              </wp:positionH>
              <wp:positionV relativeFrom="page">
                <wp:posOffset>416720</wp:posOffset>
              </wp:positionV>
              <wp:extent cx="200660" cy="132080"/>
              <wp:effectExtent l="0" t="0" r="0" b="0"/>
              <wp:wrapNone/>
              <wp:docPr id="584" name="Textbox 584"/>
              <wp:cNvGraphicFramePr>
                <a:graphicFrameLocks/>
              </wp:cNvGraphicFramePr>
              <a:graphic>
                <a:graphicData uri="http://schemas.microsoft.com/office/word/2010/wordprocessingShape">
                  <wps:wsp>
                    <wps:cNvPr id="584" name="Textbox 584"/>
                    <wps:cNvSpPr txBox="1"/>
                    <wps:spPr>
                      <a:xfrm>
                        <a:off x="0" y="0"/>
                        <a:ext cx="200660" cy="132080"/>
                      </a:xfrm>
                      <a:prstGeom prst="rect">
                        <a:avLst/>
                      </a:prstGeom>
                    </wps:spPr>
                    <wps:txbx>
                      <w:txbxContent>
                        <w:p>
                          <w:pPr>
                            <w:spacing w:before="15"/>
                            <w:ind w:left="60" w:right="0" w:firstLine="0"/>
                            <w:jc w:val="left"/>
                            <w:rPr>
                              <w:sz w:val="15"/>
                            </w:rPr>
                          </w:pPr>
                          <w:r>
                            <w:rPr>
                              <w:color w:val="0C0C0E"/>
                              <w:spacing w:val="-5"/>
                              <w:w w:val="105"/>
                              <w:sz w:val="15"/>
                            </w:rPr>
                            <w:fldChar w:fldCharType="begin"/>
                          </w:r>
                          <w:r>
                            <w:rPr>
                              <w:color w:val="0C0C0E"/>
                              <w:spacing w:val="-5"/>
                              <w:w w:val="105"/>
                              <w:sz w:val="15"/>
                            </w:rPr>
                            <w:instrText> PAGE </w:instrText>
                          </w:r>
                          <w:r>
                            <w:rPr>
                              <w:color w:val="0C0C0E"/>
                              <w:spacing w:val="-5"/>
                              <w:w w:val="105"/>
                              <w:sz w:val="15"/>
                            </w:rPr>
                            <w:fldChar w:fldCharType="separate"/>
                          </w:r>
                          <w:r>
                            <w:rPr>
                              <w:color w:val="0C0C0E"/>
                              <w:spacing w:val="-5"/>
                              <w:w w:val="105"/>
                              <w:sz w:val="15"/>
                            </w:rPr>
                            <w:t>77</w:t>
                          </w:r>
                          <w:r>
                            <w:rPr>
                              <w:color w:val="0C0C0E"/>
                              <w:spacing w:val="-5"/>
                              <w:w w:val="105"/>
                              <w:sz w:val="15"/>
                            </w:rPr>
                            <w:fldChar w:fldCharType="end"/>
                          </w:r>
                        </w:p>
                      </w:txbxContent>
                    </wps:txbx>
                    <wps:bodyPr wrap="square" lIns="0" tIns="0" rIns="0" bIns="0" rtlCol="0">
                      <a:noAutofit/>
                    </wps:bodyPr>
                  </wps:wsp>
                </a:graphicData>
              </a:graphic>
            </wp:anchor>
          </w:drawing>
        </mc:Choice>
        <mc:Fallback>
          <w:pict>
            <v:shape style="position:absolute;margin-left:567.300720pt;margin-top:32.812622pt;width:15.8pt;height:10.4pt;mso-position-horizontal-relative:page;mso-position-vertical-relative:page;z-index:-18924032" type="#_x0000_t202" id="docshape390" filled="false" stroked="false">
              <v:textbox inset="0,0,0,0">
                <w:txbxContent>
                  <w:p>
                    <w:pPr>
                      <w:spacing w:before="15"/>
                      <w:ind w:left="60" w:right="0" w:firstLine="0"/>
                      <w:jc w:val="left"/>
                      <w:rPr>
                        <w:sz w:val="15"/>
                      </w:rPr>
                    </w:pPr>
                    <w:r>
                      <w:rPr>
                        <w:color w:val="0C0C0E"/>
                        <w:spacing w:val="-5"/>
                        <w:w w:val="105"/>
                        <w:sz w:val="15"/>
                      </w:rPr>
                      <w:fldChar w:fldCharType="begin"/>
                    </w:r>
                    <w:r>
                      <w:rPr>
                        <w:color w:val="0C0C0E"/>
                        <w:spacing w:val="-5"/>
                        <w:w w:val="105"/>
                        <w:sz w:val="15"/>
                      </w:rPr>
                      <w:instrText> PAGE </w:instrText>
                    </w:r>
                    <w:r>
                      <w:rPr>
                        <w:color w:val="0C0C0E"/>
                        <w:spacing w:val="-5"/>
                        <w:w w:val="105"/>
                        <w:sz w:val="15"/>
                      </w:rPr>
                      <w:fldChar w:fldCharType="separate"/>
                    </w:r>
                    <w:r>
                      <w:rPr>
                        <w:color w:val="0C0C0E"/>
                        <w:spacing w:val="-5"/>
                        <w:w w:val="105"/>
                        <w:sz w:val="15"/>
                      </w:rPr>
                      <w:t>77</w:t>
                    </w:r>
                    <w:r>
                      <w:rPr>
                        <w:color w:val="0C0C0E"/>
                        <w:spacing w:val="-5"/>
                        <w:w w:val="105"/>
                        <w:sz w:val="15"/>
                      </w:rPr>
                      <w:fldChar w:fldCharType="end"/>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3984">
              <wp:simplePos x="0" y="0"/>
              <wp:positionH relativeFrom="page">
                <wp:posOffset>632200</wp:posOffset>
              </wp:positionH>
              <wp:positionV relativeFrom="page">
                <wp:posOffset>369632</wp:posOffset>
              </wp:positionV>
              <wp:extent cx="1419860" cy="167640"/>
              <wp:effectExtent l="0" t="0" r="0" b="0"/>
              <wp:wrapNone/>
              <wp:docPr id="591" name="Textbox 591"/>
              <wp:cNvGraphicFramePr>
                <a:graphicFrameLocks/>
              </wp:cNvGraphicFramePr>
              <a:graphic>
                <a:graphicData uri="http://schemas.microsoft.com/office/word/2010/wordprocessingShape">
                  <wps:wsp>
                    <wps:cNvPr id="591" name="Textbox 591"/>
                    <wps:cNvSpPr txBox="1"/>
                    <wps:spPr>
                      <a:xfrm>
                        <a:off x="0" y="0"/>
                        <a:ext cx="1419860" cy="167640"/>
                      </a:xfrm>
                      <a:prstGeom prst="rect">
                        <a:avLst/>
                      </a:prstGeom>
                    </wps:spPr>
                    <wps:txbx>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A0A0C"/>
                              <w:spacing w:val="-2"/>
                              <w:w w:val="105"/>
                              <w:sz w:val="15"/>
                            </w:rPr>
                            <w:t>IN</w:t>
                          </w:r>
                          <w:r>
                            <w:rPr>
                              <w:color w:val="1A2633"/>
                              <w:spacing w:val="-2"/>
                              <w:w w:val="105"/>
                              <w:sz w:val="15"/>
                            </w:rPr>
                            <w:t>S</w:t>
                          </w:r>
                          <w:r>
                            <w:rPr>
                              <w:color w:val="0A0A0C"/>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22496" type="#_x0000_t202" id="docshape395" filled="false" stroked="false">
              <v:textbox inset="0,0,0,0">
                <w:txbxContent>
                  <w:p>
                    <w:pPr>
                      <w:spacing w:before="13"/>
                      <w:ind w:left="20" w:right="0" w:firstLine="0"/>
                      <w:jc w:val="left"/>
                      <w:rPr>
                        <w:sz w:val="15"/>
                      </w:rPr>
                    </w:pPr>
                    <w:r>
                      <w:rPr>
                        <w:b/>
                        <w:color w:val="0152FF"/>
                        <w:w w:val="105"/>
                        <w:sz w:val="20"/>
                      </w:rPr>
                      <w:t>coinbase</w:t>
                    </w:r>
                    <w:r>
                      <w:rPr>
                        <w:b/>
                        <w:color w:val="0152FF"/>
                        <w:spacing w:val="-12"/>
                        <w:w w:val="105"/>
                        <w:sz w:val="20"/>
                      </w:rPr>
                      <w:t> </w:t>
                    </w:r>
                    <w:r>
                      <w:rPr>
                        <w:color w:val="0A0A0C"/>
                        <w:spacing w:val="-2"/>
                        <w:w w:val="105"/>
                        <w:sz w:val="15"/>
                      </w:rPr>
                      <w:t>IN</w:t>
                    </w:r>
                    <w:r>
                      <w:rPr>
                        <w:color w:val="1A2633"/>
                        <w:spacing w:val="-2"/>
                        <w:w w:val="105"/>
                        <w:sz w:val="15"/>
                      </w:rPr>
                      <w:t>S</w:t>
                    </w:r>
                    <w:r>
                      <w:rPr>
                        <w:color w:val="0A0A0C"/>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94496">
              <wp:simplePos x="0" y="0"/>
              <wp:positionH relativeFrom="page">
                <wp:posOffset>7195261</wp:posOffset>
              </wp:positionH>
              <wp:positionV relativeFrom="page">
                <wp:posOffset>410964</wp:posOffset>
              </wp:positionV>
              <wp:extent cx="207010" cy="139065"/>
              <wp:effectExtent l="0" t="0" r="0" b="0"/>
              <wp:wrapNone/>
              <wp:docPr id="592" name="Textbox 592"/>
              <wp:cNvGraphicFramePr>
                <a:graphicFrameLocks/>
              </wp:cNvGraphicFramePr>
              <a:graphic>
                <a:graphicData uri="http://schemas.microsoft.com/office/word/2010/wordprocessingShape">
                  <wps:wsp>
                    <wps:cNvPr id="592" name="Textbox 592"/>
                    <wps:cNvSpPr txBox="1"/>
                    <wps:spPr>
                      <a:xfrm>
                        <a:off x="0" y="0"/>
                        <a:ext cx="207010" cy="139065"/>
                      </a:xfrm>
                      <a:prstGeom prst="rect">
                        <a:avLst/>
                      </a:prstGeom>
                    </wps:spPr>
                    <wps:txbx>
                      <w:txbxContent>
                        <w:p>
                          <w:pPr>
                            <w:spacing w:before="15"/>
                            <w:ind w:left="60" w:right="0" w:firstLine="0"/>
                            <w:jc w:val="left"/>
                            <w:rPr>
                              <w:sz w:val="16"/>
                            </w:rPr>
                          </w:pPr>
                          <w:r>
                            <w:rPr>
                              <w:color w:val="0A0A0C"/>
                              <w:spacing w:val="-5"/>
                              <w:w w:val="105"/>
                              <w:sz w:val="16"/>
                            </w:rPr>
                            <w:fldChar w:fldCharType="begin"/>
                          </w:r>
                          <w:r>
                            <w:rPr>
                              <w:color w:val="0A0A0C"/>
                              <w:spacing w:val="-5"/>
                              <w:w w:val="105"/>
                              <w:sz w:val="16"/>
                            </w:rPr>
                            <w:instrText> PAGE </w:instrText>
                          </w:r>
                          <w:r>
                            <w:rPr>
                              <w:color w:val="0A0A0C"/>
                              <w:spacing w:val="-5"/>
                              <w:w w:val="105"/>
                              <w:sz w:val="16"/>
                            </w:rPr>
                            <w:fldChar w:fldCharType="separate"/>
                          </w:r>
                          <w:r>
                            <w:rPr>
                              <w:color w:val="0A0A0C"/>
                              <w:spacing w:val="-5"/>
                              <w:w w:val="105"/>
                              <w:sz w:val="16"/>
                            </w:rPr>
                            <w:t>78</w:t>
                          </w:r>
                          <w:r>
                            <w:rPr>
                              <w:color w:val="0A0A0C"/>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566.55603pt;margin-top:32.359436pt;width:16.3pt;height:10.95pt;mso-position-horizontal-relative:page;mso-position-vertical-relative:page;z-index:-18921984" type="#_x0000_t202" id="docshape396" filled="false" stroked="false">
              <v:textbox inset="0,0,0,0">
                <w:txbxContent>
                  <w:p>
                    <w:pPr>
                      <w:spacing w:before="15"/>
                      <w:ind w:left="60" w:right="0" w:firstLine="0"/>
                      <w:jc w:val="left"/>
                      <w:rPr>
                        <w:sz w:val="16"/>
                      </w:rPr>
                    </w:pPr>
                    <w:r>
                      <w:rPr>
                        <w:color w:val="0A0A0C"/>
                        <w:spacing w:val="-5"/>
                        <w:w w:val="105"/>
                        <w:sz w:val="16"/>
                      </w:rPr>
                      <w:fldChar w:fldCharType="begin"/>
                    </w:r>
                    <w:r>
                      <w:rPr>
                        <w:color w:val="0A0A0C"/>
                        <w:spacing w:val="-5"/>
                        <w:w w:val="105"/>
                        <w:sz w:val="16"/>
                      </w:rPr>
                      <w:instrText> PAGE </w:instrText>
                    </w:r>
                    <w:r>
                      <w:rPr>
                        <w:color w:val="0A0A0C"/>
                        <w:spacing w:val="-5"/>
                        <w:w w:val="105"/>
                        <w:sz w:val="16"/>
                      </w:rPr>
                      <w:fldChar w:fldCharType="separate"/>
                    </w:r>
                    <w:r>
                      <w:rPr>
                        <w:color w:val="0A0A0C"/>
                        <w:spacing w:val="-5"/>
                        <w:w w:val="105"/>
                        <w:sz w:val="16"/>
                      </w:rPr>
                      <w:t>78</w:t>
                    </w:r>
                    <w:r>
                      <w:rPr>
                        <w:color w:val="0A0A0C"/>
                        <w:spacing w:val="-5"/>
                        <w:w w:val="105"/>
                        <w:sz w:val="16"/>
                      </w:rPr>
                      <w:fldChar w:fldCharType="end"/>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95008">
              <wp:simplePos x="0" y="0"/>
              <wp:positionH relativeFrom="page">
                <wp:posOffset>632200</wp:posOffset>
              </wp:positionH>
              <wp:positionV relativeFrom="page">
                <wp:posOffset>369632</wp:posOffset>
              </wp:positionV>
              <wp:extent cx="1419860" cy="167640"/>
              <wp:effectExtent l="0" t="0" r="0" b="0"/>
              <wp:wrapNone/>
              <wp:docPr id="593" name="Textbox 593"/>
              <wp:cNvGraphicFramePr>
                <a:graphicFrameLocks/>
              </wp:cNvGraphicFramePr>
              <a:graphic>
                <a:graphicData uri="http://schemas.microsoft.com/office/word/2010/wordprocessingShape">
                  <wps:wsp>
                    <wps:cNvPr id="593" name="Textbox 593"/>
                    <wps:cNvSpPr txBox="1"/>
                    <wps:spPr>
                      <a:xfrm>
                        <a:off x="0" y="0"/>
                        <a:ext cx="1419860" cy="167640"/>
                      </a:xfrm>
                      <a:prstGeom prst="rect">
                        <a:avLst/>
                      </a:prstGeom>
                    </wps:spPr>
                    <wps:txbx>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1A2633"/>
                              <w:spacing w:val="-2"/>
                              <w:w w:val="105"/>
                              <w:sz w:val="15"/>
                            </w:rPr>
                            <w:t>S</w:t>
                          </w:r>
                          <w:r>
                            <w:rPr>
                              <w:color w:val="0C0C0E"/>
                              <w:spacing w:val="-2"/>
                              <w:w w:val="105"/>
                              <w:sz w:val="15"/>
                            </w:rPr>
                            <w:t>TITUTIONAL</w:t>
                          </w:r>
                        </w:p>
                      </w:txbxContent>
                    </wps:txbx>
                    <wps:bodyPr wrap="square" lIns="0" tIns="0" rIns="0" bIns="0" rtlCol="0">
                      <a:noAutofit/>
                    </wps:bodyPr>
                  </wps:wsp>
                </a:graphicData>
              </a:graphic>
            </wp:anchor>
          </w:drawing>
        </mc:Choice>
        <mc:Fallback>
          <w:pict>
            <v:shape style="position:absolute;margin-left:49.77953pt;margin-top:29.104895pt;width:111.8pt;height:13.2pt;mso-position-horizontal-relative:page;mso-position-vertical-relative:page;z-index:-18921472" type="#_x0000_t202" id="docshape397" filled="false" stroked="false">
              <v:textbox inset="0,0,0,0">
                <w:txbxContent>
                  <w:p>
                    <w:pPr>
                      <w:spacing w:before="13"/>
                      <w:ind w:left="20" w:right="0" w:firstLine="0"/>
                      <w:jc w:val="left"/>
                      <w:rPr>
                        <w:sz w:val="15"/>
                      </w:rPr>
                    </w:pPr>
                    <w:r>
                      <w:rPr>
                        <w:b/>
                        <w:color w:val="0354FF"/>
                        <w:w w:val="105"/>
                        <w:sz w:val="20"/>
                      </w:rPr>
                      <w:t>coinbase</w:t>
                    </w:r>
                    <w:r>
                      <w:rPr>
                        <w:b/>
                        <w:color w:val="0354FF"/>
                        <w:spacing w:val="-12"/>
                        <w:w w:val="105"/>
                        <w:sz w:val="20"/>
                      </w:rPr>
                      <w:t> </w:t>
                    </w:r>
                    <w:r>
                      <w:rPr>
                        <w:color w:val="0C0C0E"/>
                        <w:spacing w:val="-2"/>
                        <w:w w:val="105"/>
                        <w:sz w:val="15"/>
                      </w:rPr>
                      <w:t>IN</w:t>
                    </w:r>
                    <w:r>
                      <w:rPr>
                        <w:color w:val="1A2633"/>
                        <w:spacing w:val="-2"/>
                        <w:w w:val="105"/>
                        <w:sz w:val="15"/>
                      </w:rPr>
                      <w:t>S</w:t>
                    </w:r>
                    <w:r>
                      <w:rPr>
                        <w:color w:val="0C0C0E"/>
                        <w:spacing w:val="-2"/>
                        <w:w w:val="105"/>
                        <w:sz w:val="15"/>
                      </w:rPr>
                      <w:t>TITUTIONAL</w:t>
                    </w:r>
                  </w:p>
                </w:txbxContent>
              </v:textbox>
              <w10:wrap type="none"/>
            </v:shape>
          </w:pict>
        </mc:Fallback>
      </mc:AlternateContent>
    </w:r>
    <w:r>
      <w:rPr/>
      <mc:AlternateContent>
        <mc:Choice Requires="wps">
          <w:drawing>
            <wp:anchor distT="0" distB="0" distL="0" distR="0" allowOverlap="1" layoutInCell="1" locked="0" behindDoc="1" simplePos="0" relativeHeight="484395520">
              <wp:simplePos x="0" y="0"/>
              <wp:positionH relativeFrom="page">
                <wp:posOffset>7195261</wp:posOffset>
              </wp:positionH>
              <wp:positionV relativeFrom="page">
                <wp:posOffset>410964</wp:posOffset>
              </wp:positionV>
              <wp:extent cx="207010" cy="139065"/>
              <wp:effectExtent l="0" t="0" r="0" b="0"/>
              <wp:wrapNone/>
              <wp:docPr id="594" name="Textbox 594"/>
              <wp:cNvGraphicFramePr>
                <a:graphicFrameLocks/>
              </wp:cNvGraphicFramePr>
              <a:graphic>
                <a:graphicData uri="http://schemas.microsoft.com/office/word/2010/wordprocessingShape">
                  <wps:wsp>
                    <wps:cNvPr id="594" name="Textbox 594"/>
                    <wps:cNvSpPr txBox="1"/>
                    <wps:spPr>
                      <a:xfrm>
                        <a:off x="0" y="0"/>
                        <a:ext cx="207010" cy="139065"/>
                      </a:xfrm>
                      <a:prstGeom prst="rect">
                        <a:avLst/>
                      </a:prstGeom>
                    </wps:spPr>
                    <wps:txbx>
                      <w:txbxContent>
                        <w:p>
                          <w:pPr>
                            <w:spacing w:before="15"/>
                            <w:ind w:left="60" w:right="0" w:firstLine="0"/>
                            <w:jc w:val="left"/>
                            <w:rPr>
                              <w:sz w:val="16"/>
                            </w:rPr>
                          </w:pPr>
                          <w:r>
                            <w:rPr>
                              <w:color w:val="0C0C0E"/>
                              <w:spacing w:val="-5"/>
                              <w:w w:val="105"/>
                              <w:sz w:val="16"/>
                            </w:rPr>
                            <w:fldChar w:fldCharType="begin"/>
                          </w:r>
                          <w:r>
                            <w:rPr>
                              <w:color w:val="0C0C0E"/>
                              <w:spacing w:val="-5"/>
                              <w:w w:val="105"/>
                              <w:sz w:val="16"/>
                            </w:rPr>
                            <w:instrText> PAGE </w:instrText>
                          </w:r>
                          <w:r>
                            <w:rPr>
                              <w:color w:val="0C0C0E"/>
                              <w:spacing w:val="-5"/>
                              <w:w w:val="105"/>
                              <w:sz w:val="16"/>
                            </w:rPr>
                            <w:fldChar w:fldCharType="separate"/>
                          </w:r>
                          <w:r>
                            <w:rPr>
                              <w:color w:val="0C0C0E"/>
                              <w:spacing w:val="-5"/>
                              <w:w w:val="105"/>
                              <w:sz w:val="16"/>
                            </w:rPr>
                            <w:t>79</w:t>
                          </w:r>
                          <w:r>
                            <w:rPr>
                              <w:color w:val="0C0C0E"/>
                              <w:spacing w:val="-5"/>
                              <w:w w:val="105"/>
                              <w:sz w:val="16"/>
                            </w:rPr>
                            <w:fldChar w:fldCharType="end"/>
                          </w:r>
                        </w:p>
                      </w:txbxContent>
                    </wps:txbx>
                    <wps:bodyPr wrap="square" lIns="0" tIns="0" rIns="0" bIns="0" rtlCol="0">
                      <a:noAutofit/>
                    </wps:bodyPr>
                  </wps:wsp>
                </a:graphicData>
              </a:graphic>
            </wp:anchor>
          </w:drawing>
        </mc:Choice>
        <mc:Fallback>
          <w:pict>
            <v:shape style="position:absolute;margin-left:566.55603pt;margin-top:32.359436pt;width:16.3pt;height:10.95pt;mso-position-horizontal-relative:page;mso-position-vertical-relative:page;z-index:-18920960" type="#_x0000_t202" id="docshape398" filled="false" stroked="false">
              <v:textbox inset="0,0,0,0">
                <w:txbxContent>
                  <w:p>
                    <w:pPr>
                      <w:spacing w:before="15"/>
                      <w:ind w:left="60" w:right="0" w:firstLine="0"/>
                      <w:jc w:val="left"/>
                      <w:rPr>
                        <w:sz w:val="16"/>
                      </w:rPr>
                    </w:pPr>
                    <w:r>
                      <w:rPr>
                        <w:color w:val="0C0C0E"/>
                        <w:spacing w:val="-5"/>
                        <w:w w:val="105"/>
                        <w:sz w:val="16"/>
                      </w:rPr>
                      <w:fldChar w:fldCharType="begin"/>
                    </w:r>
                    <w:r>
                      <w:rPr>
                        <w:color w:val="0C0C0E"/>
                        <w:spacing w:val="-5"/>
                        <w:w w:val="105"/>
                        <w:sz w:val="16"/>
                      </w:rPr>
                      <w:instrText> PAGE </w:instrText>
                    </w:r>
                    <w:r>
                      <w:rPr>
                        <w:color w:val="0C0C0E"/>
                        <w:spacing w:val="-5"/>
                        <w:w w:val="105"/>
                        <w:sz w:val="16"/>
                      </w:rPr>
                      <w:fldChar w:fldCharType="separate"/>
                    </w:r>
                    <w:r>
                      <w:rPr>
                        <w:color w:val="0C0C0E"/>
                        <w:spacing w:val="-5"/>
                        <w:w w:val="105"/>
                        <w:sz w:val="16"/>
                      </w:rPr>
                      <w:t>79</w:t>
                    </w:r>
                    <w:r>
                      <w:rPr>
                        <w:color w:val="0C0C0E"/>
                        <w:spacing w:val="-5"/>
                        <w:w w:val="105"/>
                        <w:sz w:val="16"/>
                      </w:rPr>
                      <w:fldChar w:fldCharType="end"/>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6368">
              <wp:simplePos x="0" y="0"/>
              <wp:positionH relativeFrom="page">
                <wp:posOffset>632200</wp:posOffset>
              </wp:positionH>
              <wp:positionV relativeFrom="page">
                <wp:posOffset>369632</wp:posOffset>
              </wp:positionV>
              <wp:extent cx="1411605" cy="1676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411605"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70112" type="#_x0000_t202" id="docshape17"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46880">
              <wp:simplePos x="0" y="0"/>
              <wp:positionH relativeFrom="page">
                <wp:posOffset>7253772</wp:posOffset>
              </wp:positionH>
              <wp:positionV relativeFrom="page">
                <wp:posOffset>410964</wp:posOffset>
              </wp:positionV>
              <wp:extent cx="153035" cy="13906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53035" cy="139065"/>
                      </a:xfrm>
                      <a:prstGeom prst="rect">
                        <a:avLst/>
                      </a:prstGeom>
                    </wps:spPr>
                    <wps:txbx>
                      <w:txbxContent>
                        <w:p>
                          <w:pPr>
                            <w:spacing w:before="24"/>
                            <w:ind w:left="69" w:right="0" w:firstLine="0"/>
                            <w:jc w:val="left"/>
                            <w:rPr>
                              <w:sz w:val="15"/>
                            </w:rPr>
                          </w:pPr>
                          <w:r>
                            <w:rPr>
                              <w:color w:val="0C0C0E"/>
                              <w:spacing w:val="-10"/>
                              <w:w w:val="110"/>
                              <w:sz w:val="15"/>
                            </w:rPr>
                            <w:fldChar w:fldCharType="begin"/>
                          </w:r>
                          <w:r>
                            <w:rPr>
                              <w:color w:val="0C0C0E"/>
                              <w:spacing w:val="-10"/>
                              <w:w w:val="110"/>
                              <w:sz w:val="15"/>
                            </w:rPr>
                            <w:instrText> PAGE </w:instrText>
                          </w:r>
                          <w:r>
                            <w:rPr>
                              <w:color w:val="0C0C0E"/>
                              <w:spacing w:val="-10"/>
                              <w:w w:val="110"/>
                              <w:sz w:val="15"/>
                            </w:rPr>
                            <w:fldChar w:fldCharType="separate"/>
                          </w:r>
                          <w:r>
                            <w:rPr>
                              <w:color w:val="0C0C0E"/>
                              <w:spacing w:val="-10"/>
                              <w:w w:val="110"/>
                              <w:sz w:val="15"/>
                            </w:rPr>
                            <w:t>7</w:t>
                          </w:r>
                          <w:r>
                            <w:rPr>
                              <w:color w:val="0C0C0E"/>
                              <w:spacing w:val="-10"/>
                              <w:w w:val="110"/>
                              <w:sz w:val="15"/>
                            </w:rPr>
                            <w:fldChar w:fldCharType="end"/>
                          </w:r>
                        </w:p>
                      </w:txbxContent>
                    </wps:txbx>
                    <wps:bodyPr wrap="square" lIns="0" tIns="0" rIns="0" bIns="0" rtlCol="0">
                      <a:noAutofit/>
                    </wps:bodyPr>
                  </wps:wsp>
                </a:graphicData>
              </a:graphic>
            </wp:anchor>
          </w:drawing>
        </mc:Choice>
        <mc:Fallback>
          <w:pict>
            <v:shape style="position:absolute;margin-left:571.163208pt;margin-top:32.359436pt;width:12.05pt;height:10.95pt;mso-position-horizontal-relative:page;mso-position-vertical-relative:page;z-index:-18969600" type="#_x0000_t202" id="docshape18" filled="false" stroked="false">
              <v:textbox inset="0,0,0,0">
                <w:txbxContent>
                  <w:p>
                    <w:pPr>
                      <w:spacing w:before="24"/>
                      <w:ind w:left="69" w:right="0" w:firstLine="0"/>
                      <w:jc w:val="left"/>
                      <w:rPr>
                        <w:sz w:val="15"/>
                      </w:rPr>
                    </w:pPr>
                    <w:r>
                      <w:rPr>
                        <w:color w:val="0C0C0E"/>
                        <w:spacing w:val="-10"/>
                        <w:w w:val="110"/>
                        <w:sz w:val="15"/>
                      </w:rPr>
                      <w:fldChar w:fldCharType="begin"/>
                    </w:r>
                    <w:r>
                      <w:rPr>
                        <w:color w:val="0C0C0E"/>
                        <w:spacing w:val="-10"/>
                        <w:w w:val="110"/>
                        <w:sz w:val="15"/>
                      </w:rPr>
                      <w:instrText> PAGE </w:instrText>
                    </w:r>
                    <w:r>
                      <w:rPr>
                        <w:color w:val="0C0C0E"/>
                        <w:spacing w:val="-10"/>
                        <w:w w:val="110"/>
                        <w:sz w:val="15"/>
                      </w:rPr>
                      <w:fldChar w:fldCharType="separate"/>
                    </w:r>
                    <w:r>
                      <w:rPr>
                        <w:color w:val="0C0C0E"/>
                        <w:spacing w:val="-10"/>
                        <w:w w:val="110"/>
                        <w:sz w:val="15"/>
                      </w:rPr>
                      <w:t>7</w:t>
                    </w:r>
                    <w:r>
                      <w:rPr>
                        <w:color w:val="0C0C0E"/>
                        <w:spacing w:val="-10"/>
                        <w:w w:val="110"/>
                        <w:sz w:val="15"/>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7392">
              <wp:simplePos x="0" y="0"/>
              <wp:positionH relativeFrom="page">
                <wp:posOffset>632200</wp:posOffset>
              </wp:positionH>
              <wp:positionV relativeFrom="page">
                <wp:posOffset>369632</wp:posOffset>
              </wp:positionV>
              <wp:extent cx="1411605" cy="16764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411605"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69088" type="#_x0000_t202" id="docshape24"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47904">
              <wp:simplePos x="0" y="0"/>
              <wp:positionH relativeFrom="page">
                <wp:posOffset>7259667</wp:posOffset>
              </wp:positionH>
              <wp:positionV relativeFrom="page">
                <wp:posOffset>416720</wp:posOffset>
              </wp:positionV>
              <wp:extent cx="147320" cy="13208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47320" cy="132080"/>
                      </a:xfrm>
                      <a:prstGeom prst="rect">
                        <a:avLst/>
                      </a:prstGeom>
                    </wps:spPr>
                    <wps:txbx>
                      <w:txbxContent>
                        <w:p>
                          <w:pPr>
                            <w:spacing w:before="15"/>
                            <w:ind w:left="60" w:right="0" w:firstLine="0"/>
                            <w:jc w:val="left"/>
                            <w:rPr>
                              <w:sz w:val="15"/>
                            </w:rPr>
                          </w:pPr>
                          <w:r>
                            <w:rPr>
                              <w:color w:val="0C0C0E"/>
                              <w:spacing w:val="-10"/>
                              <w:w w:val="110"/>
                              <w:sz w:val="15"/>
                            </w:rPr>
                            <w:fldChar w:fldCharType="begin"/>
                          </w:r>
                          <w:r>
                            <w:rPr>
                              <w:color w:val="0C0C0E"/>
                              <w:spacing w:val="-10"/>
                              <w:w w:val="110"/>
                              <w:sz w:val="15"/>
                            </w:rPr>
                            <w:instrText> PAGE </w:instrText>
                          </w:r>
                          <w:r>
                            <w:rPr>
                              <w:color w:val="0C0C0E"/>
                              <w:spacing w:val="-10"/>
                              <w:w w:val="110"/>
                              <w:sz w:val="15"/>
                            </w:rPr>
                            <w:fldChar w:fldCharType="separate"/>
                          </w:r>
                          <w:r>
                            <w:rPr>
                              <w:color w:val="0C0C0E"/>
                              <w:spacing w:val="-10"/>
                              <w:w w:val="110"/>
                              <w:sz w:val="15"/>
                            </w:rPr>
                            <w:t>7</w:t>
                          </w:r>
                          <w:r>
                            <w:rPr>
                              <w:color w:val="0C0C0E"/>
                              <w:spacing w:val="-10"/>
                              <w:w w:val="110"/>
                              <w:sz w:val="15"/>
                            </w:rPr>
                            <w:fldChar w:fldCharType="end"/>
                          </w:r>
                        </w:p>
                      </w:txbxContent>
                    </wps:txbx>
                    <wps:bodyPr wrap="square" lIns="0" tIns="0" rIns="0" bIns="0" rtlCol="0">
                      <a:noAutofit/>
                    </wps:bodyPr>
                  </wps:wsp>
                </a:graphicData>
              </a:graphic>
            </wp:anchor>
          </w:drawing>
        </mc:Choice>
        <mc:Fallback>
          <w:pict>
            <v:shape style="position:absolute;margin-left:571.62738pt;margin-top:32.812622pt;width:11.6pt;height:10.4pt;mso-position-horizontal-relative:page;mso-position-vertical-relative:page;z-index:-18968576" type="#_x0000_t202" id="docshape25" filled="false" stroked="false">
              <v:textbox inset="0,0,0,0">
                <w:txbxContent>
                  <w:p>
                    <w:pPr>
                      <w:spacing w:before="15"/>
                      <w:ind w:left="60" w:right="0" w:firstLine="0"/>
                      <w:jc w:val="left"/>
                      <w:rPr>
                        <w:sz w:val="15"/>
                      </w:rPr>
                    </w:pPr>
                    <w:r>
                      <w:rPr>
                        <w:color w:val="0C0C0E"/>
                        <w:spacing w:val="-10"/>
                        <w:w w:val="110"/>
                        <w:sz w:val="15"/>
                      </w:rPr>
                      <w:fldChar w:fldCharType="begin"/>
                    </w:r>
                    <w:r>
                      <w:rPr>
                        <w:color w:val="0C0C0E"/>
                        <w:spacing w:val="-10"/>
                        <w:w w:val="110"/>
                        <w:sz w:val="15"/>
                      </w:rPr>
                      <w:instrText> PAGE </w:instrText>
                    </w:r>
                    <w:r>
                      <w:rPr>
                        <w:color w:val="0C0C0E"/>
                        <w:spacing w:val="-10"/>
                        <w:w w:val="110"/>
                        <w:sz w:val="15"/>
                      </w:rPr>
                      <w:fldChar w:fldCharType="separate"/>
                    </w:r>
                    <w:r>
                      <w:rPr>
                        <w:color w:val="0C0C0E"/>
                        <w:spacing w:val="-10"/>
                        <w:w w:val="110"/>
                        <w:sz w:val="15"/>
                      </w:rPr>
                      <w:t>7</w:t>
                    </w:r>
                    <w:r>
                      <w:rPr>
                        <w:color w:val="0C0C0E"/>
                        <w:spacing w:val="-10"/>
                        <w:w w:val="110"/>
                        <w:sz w:val="15"/>
                      </w:rPr>
                      <w:fldChar w:fldCharType="end"/>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4349440">
              <wp:simplePos x="0" y="0"/>
              <wp:positionH relativeFrom="page">
                <wp:posOffset>632200</wp:posOffset>
              </wp:positionH>
              <wp:positionV relativeFrom="page">
                <wp:posOffset>369632</wp:posOffset>
              </wp:positionV>
              <wp:extent cx="1411605" cy="16764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411605" cy="167640"/>
                      </a:xfrm>
                      <a:prstGeom prst="rect">
                        <a:avLst/>
                      </a:prstGeom>
                    </wps:spPr>
                    <wps:txbx>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wps:txbx>
                    <wps:bodyPr wrap="square" lIns="0" tIns="0" rIns="0" bIns="0" rtlCol="0">
                      <a:noAutofit/>
                    </wps:bodyPr>
                  </wps:wsp>
                </a:graphicData>
              </a:graphic>
            </wp:anchor>
          </w:drawing>
        </mc:Choice>
        <mc:Fallback>
          <w:pict>
            <v:shape style="position:absolute;margin-left:49.77953pt;margin-top:29.104895pt;width:111.15pt;height:13.2pt;mso-position-horizontal-relative:page;mso-position-vertical-relative:page;z-index:-18967040" type="#_x0000_t202" id="docshape34" filled="false" stroked="false">
              <v:textbox inset="0,0,0,0">
                <w:txbxContent>
                  <w:p>
                    <w:pPr>
                      <w:spacing w:before="13"/>
                      <w:ind w:left="20" w:right="0" w:firstLine="0"/>
                      <w:jc w:val="left"/>
                      <w:rPr>
                        <w:sz w:val="15"/>
                      </w:rPr>
                    </w:pPr>
                    <w:r>
                      <w:rPr>
                        <w:b/>
                        <w:color w:val="0052FF"/>
                        <w:w w:val="105"/>
                        <w:sz w:val="20"/>
                      </w:rPr>
                      <w:t>coinbase</w:t>
                    </w:r>
                    <w:r>
                      <w:rPr>
                        <w:b/>
                        <w:color w:val="0052FF"/>
                        <w:spacing w:val="-12"/>
                        <w:w w:val="105"/>
                        <w:sz w:val="20"/>
                      </w:rPr>
                      <w:t> </w:t>
                    </w:r>
                    <w:r>
                      <w:rPr>
                        <w:color w:val="0C0C0E"/>
                        <w:spacing w:val="-2"/>
                        <w:w w:val="105"/>
                        <w:sz w:val="15"/>
                      </w:rPr>
                      <w:t>INSTITUTIONAL</w:t>
                    </w:r>
                  </w:p>
                </w:txbxContent>
              </v:textbox>
              <w10:wrap type="none"/>
            </v:shape>
          </w:pict>
        </mc:Fallback>
      </mc:AlternateContent>
    </w:r>
    <w:r>
      <w:rPr/>
      <mc:AlternateContent>
        <mc:Choice Requires="wps">
          <w:drawing>
            <wp:anchor distT="0" distB="0" distL="0" distR="0" allowOverlap="1" layoutInCell="1" locked="0" behindDoc="1" simplePos="0" relativeHeight="484349952">
              <wp:simplePos x="0" y="0"/>
              <wp:positionH relativeFrom="page">
                <wp:posOffset>7250720</wp:posOffset>
              </wp:positionH>
              <wp:positionV relativeFrom="page">
                <wp:posOffset>414015</wp:posOffset>
              </wp:positionV>
              <wp:extent cx="150495" cy="13906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0495" cy="139065"/>
                      </a:xfrm>
                      <a:prstGeom prst="rect">
                        <a:avLst/>
                      </a:prstGeom>
                    </wps:spPr>
                    <wps:txbx>
                      <w:txbxContent>
                        <w:p>
                          <w:pPr>
                            <w:spacing w:before="15"/>
                            <w:ind w:left="60" w:right="0" w:firstLine="0"/>
                            <w:jc w:val="left"/>
                            <w:rPr>
                              <w:sz w:val="16"/>
                            </w:rPr>
                          </w:pPr>
                          <w:r>
                            <w:rPr>
                              <w:color w:val="0C0C0E"/>
                              <w:spacing w:val="-10"/>
                              <w:w w:val="110"/>
                              <w:sz w:val="16"/>
                            </w:rPr>
                            <w:fldChar w:fldCharType="begin"/>
                          </w:r>
                          <w:r>
                            <w:rPr>
                              <w:color w:val="0C0C0E"/>
                              <w:spacing w:val="-10"/>
                              <w:w w:val="110"/>
                              <w:sz w:val="16"/>
                            </w:rPr>
                            <w:instrText> PAGE </w:instrText>
                          </w:r>
                          <w:r>
                            <w:rPr>
                              <w:color w:val="0C0C0E"/>
                              <w:spacing w:val="-10"/>
                              <w:w w:val="110"/>
                              <w:sz w:val="16"/>
                            </w:rPr>
                            <w:fldChar w:fldCharType="separate"/>
                          </w:r>
                          <w:r>
                            <w:rPr>
                              <w:color w:val="0C0C0E"/>
                              <w:spacing w:val="-10"/>
                              <w:w w:val="110"/>
                              <w:sz w:val="16"/>
                            </w:rPr>
                            <w:t>9</w:t>
                          </w:r>
                          <w:r>
                            <w:rPr>
                              <w:color w:val="0C0C0E"/>
                              <w:spacing w:val="-10"/>
                              <w:w w:val="110"/>
                              <w:sz w:val="16"/>
                            </w:rPr>
                            <w:fldChar w:fldCharType="end"/>
                          </w:r>
                        </w:p>
                      </w:txbxContent>
                    </wps:txbx>
                    <wps:bodyPr wrap="square" lIns="0" tIns="0" rIns="0" bIns="0" rtlCol="0">
                      <a:noAutofit/>
                    </wps:bodyPr>
                  </wps:wsp>
                </a:graphicData>
              </a:graphic>
            </wp:anchor>
          </w:drawing>
        </mc:Choice>
        <mc:Fallback>
          <w:pict>
            <v:shape style="position:absolute;margin-left:570.922913pt;margin-top:32.599636pt;width:11.85pt;height:10.95pt;mso-position-horizontal-relative:page;mso-position-vertical-relative:page;z-index:-18966528" type="#_x0000_t202" id="docshape35" filled="false" stroked="false">
              <v:textbox inset="0,0,0,0">
                <w:txbxContent>
                  <w:p>
                    <w:pPr>
                      <w:spacing w:before="15"/>
                      <w:ind w:left="60" w:right="0" w:firstLine="0"/>
                      <w:jc w:val="left"/>
                      <w:rPr>
                        <w:sz w:val="16"/>
                      </w:rPr>
                    </w:pPr>
                    <w:r>
                      <w:rPr>
                        <w:color w:val="0C0C0E"/>
                        <w:spacing w:val="-10"/>
                        <w:w w:val="110"/>
                        <w:sz w:val="16"/>
                      </w:rPr>
                      <w:fldChar w:fldCharType="begin"/>
                    </w:r>
                    <w:r>
                      <w:rPr>
                        <w:color w:val="0C0C0E"/>
                        <w:spacing w:val="-10"/>
                        <w:w w:val="110"/>
                        <w:sz w:val="16"/>
                      </w:rPr>
                      <w:instrText> PAGE </w:instrText>
                    </w:r>
                    <w:r>
                      <w:rPr>
                        <w:color w:val="0C0C0E"/>
                        <w:spacing w:val="-10"/>
                        <w:w w:val="110"/>
                        <w:sz w:val="16"/>
                      </w:rPr>
                      <w:fldChar w:fldCharType="separate"/>
                    </w:r>
                    <w:r>
                      <w:rPr>
                        <w:color w:val="0C0C0E"/>
                        <w:spacing w:val="-10"/>
                        <w:w w:val="110"/>
                        <w:sz w:val="16"/>
                      </w:rPr>
                      <w:t>9</w:t>
                    </w:r>
                    <w:r>
                      <w:rPr>
                        <w:color w:val="0C0C0E"/>
                        <w:spacing w:val="-10"/>
                        <w:w w:val="110"/>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0"/>
      <w:numFmt w:val="bullet"/>
      <w:lvlText w:val="•"/>
      <w:lvlJc w:val="left"/>
      <w:pPr>
        <w:ind w:left="677" w:hanging="228"/>
      </w:pPr>
      <w:rPr>
        <w:rFonts w:hint="default" w:ascii="Arial" w:hAnsi="Arial" w:eastAsia="Arial" w:cs="Arial"/>
        <w:spacing w:val="0"/>
        <w:w w:val="96"/>
        <w:lang w:val="en-US" w:eastAsia="en-US" w:bidi="ar-SA"/>
      </w:rPr>
    </w:lvl>
    <w:lvl w:ilvl="1">
      <w:start w:val="0"/>
      <w:numFmt w:val="bullet"/>
      <w:lvlText w:val="■"/>
      <w:lvlJc w:val="left"/>
      <w:pPr>
        <w:ind w:left="1297" w:hanging="212"/>
      </w:pPr>
      <w:rPr>
        <w:rFonts w:hint="default" w:ascii="Arial" w:hAnsi="Arial" w:eastAsia="Arial" w:cs="Arial"/>
        <w:b w:val="0"/>
        <w:bCs w:val="0"/>
        <w:i w:val="0"/>
        <w:iCs w:val="0"/>
        <w:color w:val="0331FD"/>
        <w:spacing w:val="0"/>
        <w:w w:val="106"/>
        <w:position w:val="1"/>
        <w:sz w:val="25"/>
        <w:szCs w:val="25"/>
        <w:lang w:val="en-US" w:eastAsia="en-US" w:bidi="ar-SA"/>
      </w:rPr>
    </w:lvl>
    <w:lvl w:ilvl="2">
      <w:start w:val="0"/>
      <w:numFmt w:val="bullet"/>
      <w:lvlText w:val="•"/>
      <w:lvlJc w:val="left"/>
      <w:pPr>
        <w:ind w:left="2393" w:hanging="212"/>
      </w:pPr>
      <w:rPr>
        <w:rFonts w:hint="default"/>
        <w:lang w:val="en-US" w:eastAsia="en-US" w:bidi="ar-SA"/>
      </w:rPr>
    </w:lvl>
    <w:lvl w:ilvl="3">
      <w:start w:val="0"/>
      <w:numFmt w:val="bullet"/>
      <w:lvlText w:val="•"/>
      <w:lvlJc w:val="left"/>
      <w:pPr>
        <w:ind w:left="3486" w:hanging="212"/>
      </w:pPr>
      <w:rPr>
        <w:rFonts w:hint="default"/>
        <w:lang w:val="en-US" w:eastAsia="en-US" w:bidi="ar-SA"/>
      </w:rPr>
    </w:lvl>
    <w:lvl w:ilvl="4">
      <w:start w:val="0"/>
      <w:numFmt w:val="bullet"/>
      <w:lvlText w:val="•"/>
      <w:lvlJc w:val="left"/>
      <w:pPr>
        <w:ind w:left="4580" w:hanging="212"/>
      </w:pPr>
      <w:rPr>
        <w:rFonts w:hint="default"/>
        <w:lang w:val="en-US" w:eastAsia="en-US" w:bidi="ar-SA"/>
      </w:rPr>
    </w:lvl>
    <w:lvl w:ilvl="5">
      <w:start w:val="0"/>
      <w:numFmt w:val="bullet"/>
      <w:lvlText w:val="•"/>
      <w:lvlJc w:val="left"/>
      <w:pPr>
        <w:ind w:left="5673" w:hanging="212"/>
      </w:pPr>
      <w:rPr>
        <w:rFonts w:hint="default"/>
        <w:lang w:val="en-US" w:eastAsia="en-US" w:bidi="ar-SA"/>
      </w:rPr>
    </w:lvl>
    <w:lvl w:ilvl="6">
      <w:start w:val="0"/>
      <w:numFmt w:val="bullet"/>
      <w:lvlText w:val="•"/>
      <w:lvlJc w:val="left"/>
      <w:pPr>
        <w:ind w:left="6766" w:hanging="212"/>
      </w:pPr>
      <w:rPr>
        <w:rFonts w:hint="default"/>
        <w:lang w:val="en-US" w:eastAsia="en-US" w:bidi="ar-SA"/>
      </w:rPr>
    </w:lvl>
    <w:lvl w:ilvl="7">
      <w:start w:val="0"/>
      <w:numFmt w:val="bullet"/>
      <w:lvlText w:val="•"/>
      <w:lvlJc w:val="left"/>
      <w:pPr>
        <w:ind w:left="7860" w:hanging="212"/>
      </w:pPr>
      <w:rPr>
        <w:rFonts w:hint="default"/>
        <w:lang w:val="en-US" w:eastAsia="en-US" w:bidi="ar-SA"/>
      </w:rPr>
    </w:lvl>
    <w:lvl w:ilvl="8">
      <w:start w:val="0"/>
      <w:numFmt w:val="bullet"/>
      <w:lvlText w:val="•"/>
      <w:lvlJc w:val="left"/>
      <w:pPr>
        <w:ind w:left="8953" w:hanging="212"/>
      </w:pPr>
      <w:rPr>
        <w:rFonts w:hint="default"/>
        <w:lang w:val="en-US" w:eastAsia="en-US" w:bidi="ar-SA"/>
      </w:rPr>
    </w:lvl>
  </w:abstractNum>
  <w:abstractNum w:abstractNumId="22">
    <w:multiLevelType w:val="hybridMultilevel"/>
    <w:lvl w:ilvl="0">
      <w:start w:val="0"/>
      <w:numFmt w:val="bullet"/>
      <w:lvlText w:val="■"/>
      <w:lvlJc w:val="left"/>
      <w:pPr>
        <w:ind w:left="3064" w:hanging="242"/>
      </w:pPr>
      <w:rPr>
        <w:rFonts w:hint="default" w:ascii="Arial" w:hAnsi="Arial" w:eastAsia="Arial" w:cs="Arial"/>
        <w:b w:val="0"/>
        <w:bCs w:val="0"/>
        <w:i w:val="0"/>
        <w:iCs w:val="0"/>
        <w:color w:val="008000"/>
        <w:spacing w:val="0"/>
        <w:w w:val="106"/>
        <w:sz w:val="30"/>
        <w:szCs w:val="30"/>
        <w:lang w:val="en-US" w:eastAsia="en-US" w:bidi="ar-SA"/>
      </w:rPr>
    </w:lvl>
    <w:lvl w:ilvl="1">
      <w:start w:val="0"/>
      <w:numFmt w:val="bullet"/>
      <w:lvlText w:val="•"/>
      <w:lvlJc w:val="left"/>
      <w:pPr>
        <w:ind w:left="3258" w:hanging="242"/>
      </w:pPr>
      <w:rPr>
        <w:rFonts w:hint="default"/>
        <w:lang w:val="en-US" w:eastAsia="en-US" w:bidi="ar-SA"/>
      </w:rPr>
    </w:lvl>
    <w:lvl w:ilvl="2">
      <w:start w:val="0"/>
      <w:numFmt w:val="bullet"/>
      <w:lvlText w:val="•"/>
      <w:lvlJc w:val="left"/>
      <w:pPr>
        <w:ind w:left="3457" w:hanging="242"/>
      </w:pPr>
      <w:rPr>
        <w:rFonts w:hint="default"/>
        <w:lang w:val="en-US" w:eastAsia="en-US" w:bidi="ar-SA"/>
      </w:rPr>
    </w:lvl>
    <w:lvl w:ilvl="3">
      <w:start w:val="0"/>
      <w:numFmt w:val="bullet"/>
      <w:lvlText w:val="•"/>
      <w:lvlJc w:val="left"/>
      <w:pPr>
        <w:ind w:left="3656" w:hanging="242"/>
      </w:pPr>
      <w:rPr>
        <w:rFonts w:hint="default"/>
        <w:lang w:val="en-US" w:eastAsia="en-US" w:bidi="ar-SA"/>
      </w:rPr>
    </w:lvl>
    <w:lvl w:ilvl="4">
      <w:start w:val="0"/>
      <w:numFmt w:val="bullet"/>
      <w:lvlText w:val="•"/>
      <w:lvlJc w:val="left"/>
      <w:pPr>
        <w:ind w:left="3855" w:hanging="242"/>
      </w:pPr>
      <w:rPr>
        <w:rFonts w:hint="default"/>
        <w:lang w:val="en-US" w:eastAsia="en-US" w:bidi="ar-SA"/>
      </w:rPr>
    </w:lvl>
    <w:lvl w:ilvl="5">
      <w:start w:val="0"/>
      <w:numFmt w:val="bullet"/>
      <w:lvlText w:val="•"/>
      <w:lvlJc w:val="left"/>
      <w:pPr>
        <w:ind w:left="4053" w:hanging="242"/>
      </w:pPr>
      <w:rPr>
        <w:rFonts w:hint="default"/>
        <w:lang w:val="en-US" w:eastAsia="en-US" w:bidi="ar-SA"/>
      </w:rPr>
    </w:lvl>
    <w:lvl w:ilvl="6">
      <w:start w:val="0"/>
      <w:numFmt w:val="bullet"/>
      <w:lvlText w:val="•"/>
      <w:lvlJc w:val="left"/>
      <w:pPr>
        <w:ind w:left="4252" w:hanging="242"/>
      </w:pPr>
      <w:rPr>
        <w:rFonts w:hint="default"/>
        <w:lang w:val="en-US" w:eastAsia="en-US" w:bidi="ar-SA"/>
      </w:rPr>
    </w:lvl>
    <w:lvl w:ilvl="7">
      <w:start w:val="0"/>
      <w:numFmt w:val="bullet"/>
      <w:lvlText w:val="•"/>
      <w:lvlJc w:val="left"/>
      <w:pPr>
        <w:ind w:left="4451" w:hanging="242"/>
      </w:pPr>
      <w:rPr>
        <w:rFonts w:hint="default"/>
        <w:lang w:val="en-US" w:eastAsia="en-US" w:bidi="ar-SA"/>
      </w:rPr>
    </w:lvl>
    <w:lvl w:ilvl="8">
      <w:start w:val="0"/>
      <w:numFmt w:val="bullet"/>
      <w:lvlText w:val="•"/>
      <w:lvlJc w:val="left"/>
      <w:pPr>
        <w:ind w:left="4650" w:hanging="242"/>
      </w:pPr>
      <w:rPr>
        <w:rFonts w:hint="default"/>
        <w:lang w:val="en-US" w:eastAsia="en-US" w:bidi="ar-SA"/>
      </w:rPr>
    </w:lvl>
  </w:abstractNum>
  <w:abstractNum w:abstractNumId="21">
    <w:multiLevelType w:val="hybridMultilevel"/>
    <w:lvl w:ilvl="0">
      <w:start w:val="0"/>
      <w:numFmt w:val="bullet"/>
      <w:lvlText w:val="■"/>
      <w:lvlJc w:val="left"/>
      <w:pPr>
        <w:ind w:left="804" w:hanging="233"/>
      </w:pPr>
      <w:rPr>
        <w:rFonts w:hint="default" w:ascii="Arial" w:hAnsi="Arial" w:eastAsia="Arial" w:cs="Arial"/>
        <w:spacing w:val="0"/>
        <w:w w:val="107"/>
        <w:lang w:val="en-US" w:eastAsia="en-US" w:bidi="ar-SA"/>
      </w:rPr>
    </w:lvl>
    <w:lvl w:ilvl="1">
      <w:start w:val="0"/>
      <w:numFmt w:val="bullet"/>
      <w:lvlText w:val="■"/>
      <w:lvlJc w:val="left"/>
      <w:pPr>
        <w:ind w:left="1139" w:hanging="237"/>
      </w:pPr>
      <w:rPr>
        <w:rFonts w:hint="default" w:ascii="Arial" w:hAnsi="Arial" w:eastAsia="Arial" w:cs="Arial"/>
        <w:spacing w:val="0"/>
        <w:w w:val="107"/>
        <w:lang w:val="en-US" w:eastAsia="en-US" w:bidi="ar-SA"/>
      </w:rPr>
    </w:lvl>
    <w:lvl w:ilvl="2">
      <w:start w:val="0"/>
      <w:numFmt w:val="bullet"/>
      <w:lvlText w:val="■"/>
      <w:lvlJc w:val="left"/>
      <w:pPr>
        <w:ind w:left="2903" w:hanging="217"/>
      </w:pPr>
      <w:rPr>
        <w:rFonts w:hint="default" w:ascii="Arial" w:hAnsi="Arial" w:eastAsia="Arial" w:cs="Arial"/>
        <w:b w:val="0"/>
        <w:bCs w:val="0"/>
        <w:i w:val="0"/>
        <w:iCs w:val="0"/>
        <w:color w:val="0000FF"/>
        <w:spacing w:val="0"/>
        <w:w w:val="106"/>
        <w:sz w:val="25"/>
        <w:szCs w:val="25"/>
        <w:lang w:val="en-US" w:eastAsia="en-US" w:bidi="ar-SA"/>
      </w:rPr>
    </w:lvl>
    <w:lvl w:ilvl="3">
      <w:start w:val="0"/>
      <w:numFmt w:val="bullet"/>
      <w:lvlText w:val="•"/>
      <w:lvlJc w:val="left"/>
      <w:pPr>
        <w:ind w:left="2900" w:hanging="217"/>
      </w:pPr>
      <w:rPr>
        <w:rFonts w:hint="default"/>
        <w:lang w:val="en-US" w:eastAsia="en-US" w:bidi="ar-SA"/>
      </w:rPr>
    </w:lvl>
    <w:lvl w:ilvl="4">
      <w:start w:val="0"/>
      <w:numFmt w:val="bullet"/>
      <w:lvlText w:val="•"/>
      <w:lvlJc w:val="left"/>
      <w:pPr>
        <w:ind w:left="2044" w:hanging="217"/>
      </w:pPr>
      <w:rPr>
        <w:rFonts w:hint="default"/>
        <w:lang w:val="en-US" w:eastAsia="en-US" w:bidi="ar-SA"/>
      </w:rPr>
    </w:lvl>
    <w:lvl w:ilvl="5">
      <w:start w:val="0"/>
      <w:numFmt w:val="bullet"/>
      <w:lvlText w:val="•"/>
      <w:lvlJc w:val="left"/>
      <w:pPr>
        <w:ind w:left="1188" w:hanging="217"/>
      </w:pPr>
      <w:rPr>
        <w:rFonts w:hint="default"/>
        <w:lang w:val="en-US" w:eastAsia="en-US" w:bidi="ar-SA"/>
      </w:rPr>
    </w:lvl>
    <w:lvl w:ilvl="6">
      <w:start w:val="0"/>
      <w:numFmt w:val="bullet"/>
      <w:lvlText w:val="•"/>
      <w:lvlJc w:val="left"/>
      <w:pPr>
        <w:ind w:left="332" w:hanging="217"/>
      </w:pPr>
      <w:rPr>
        <w:rFonts w:hint="default"/>
        <w:lang w:val="en-US" w:eastAsia="en-US" w:bidi="ar-SA"/>
      </w:rPr>
    </w:lvl>
    <w:lvl w:ilvl="7">
      <w:start w:val="0"/>
      <w:numFmt w:val="bullet"/>
      <w:lvlText w:val="•"/>
      <w:lvlJc w:val="left"/>
      <w:pPr>
        <w:ind w:left="-524" w:hanging="217"/>
      </w:pPr>
      <w:rPr>
        <w:rFonts w:hint="default"/>
        <w:lang w:val="en-US" w:eastAsia="en-US" w:bidi="ar-SA"/>
      </w:rPr>
    </w:lvl>
    <w:lvl w:ilvl="8">
      <w:start w:val="0"/>
      <w:numFmt w:val="bullet"/>
      <w:lvlText w:val="•"/>
      <w:lvlJc w:val="left"/>
      <w:pPr>
        <w:ind w:left="-1380" w:hanging="217"/>
      </w:pPr>
      <w:rPr>
        <w:rFonts w:hint="default"/>
        <w:lang w:val="en-US" w:eastAsia="en-US" w:bidi="ar-SA"/>
      </w:rPr>
    </w:lvl>
  </w:abstractNum>
  <w:abstractNum w:abstractNumId="20">
    <w:multiLevelType w:val="hybridMultilevel"/>
    <w:lvl w:ilvl="0">
      <w:start w:val="0"/>
      <w:numFmt w:val="bullet"/>
      <w:lvlText w:val="■"/>
      <w:lvlJc w:val="left"/>
      <w:pPr>
        <w:ind w:left="1659" w:hanging="230"/>
      </w:pPr>
      <w:rPr>
        <w:rFonts w:hint="default" w:ascii="Arial" w:hAnsi="Arial" w:eastAsia="Arial" w:cs="Arial"/>
        <w:spacing w:val="0"/>
        <w:w w:val="107"/>
        <w:lang w:val="en-US" w:eastAsia="en-US" w:bidi="ar-SA"/>
      </w:rPr>
    </w:lvl>
    <w:lvl w:ilvl="1">
      <w:start w:val="0"/>
      <w:numFmt w:val="bullet"/>
      <w:lvlText w:val="•"/>
      <w:lvlJc w:val="left"/>
      <w:pPr>
        <w:ind w:left="1721" w:hanging="230"/>
      </w:pPr>
      <w:rPr>
        <w:rFonts w:hint="default"/>
        <w:lang w:val="en-US" w:eastAsia="en-US" w:bidi="ar-SA"/>
      </w:rPr>
    </w:lvl>
    <w:lvl w:ilvl="2">
      <w:start w:val="0"/>
      <w:numFmt w:val="bullet"/>
      <w:lvlText w:val="•"/>
      <w:lvlJc w:val="left"/>
      <w:pPr>
        <w:ind w:left="1783" w:hanging="230"/>
      </w:pPr>
      <w:rPr>
        <w:rFonts w:hint="default"/>
        <w:lang w:val="en-US" w:eastAsia="en-US" w:bidi="ar-SA"/>
      </w:rPr>
    </w:lvl>
    <w:lvl w:ilvl="3">
      <w:start w:val="0"/>
      <w:numFmt w:val="bullet"/>
      <w:lvlText w:val="•"/>
      <w:lvlJc w:val="left"/>
      <w:pPr>
        <w:ind w:left="1845" w:hanging="230"/>
      </w:pPr>
      <w:rPr>
        <w:rFonts w:hint="default"/>
        <w:lang w:val="en-US" w:eastAsia="en-US" w:bidi="ar-SA"/>
      </w:rPr>
    </w:lvl>
    <w:lvl w:ilvl="4">
      <w:start w:val="0"/>
      <w:numFmt w:val="bullet"/>
      <w:lvlText w:val="•"/>
      <w:lvlJc w:val="left"/>
      <w:pPr>
        <w:ind w:left="1907" w:hanging="230"/>
      </w:pPr>
      <w:rPr>
        <w:rFonts w:hint="default"/>
        <w:lang w:val="en-US" w:eastAsia="en-US" w:bidi="ar-SA"/>
      </w:rPr>
    </w:lvl>
    <w:lvl w:ilvl="5">
      <w:start w:val="0"/>
      <w:numFmt w:val="bullet"/>
      <w:lvlText w:val="•"/>
      <w:lvlJc w:val="left"/>
      <w:pPr>
        <w:ind w:left="1969" w:hanging="230"/>
      </w:pPr>
      <w:rPr>
        <w:rFonts w:hint="default"/>
        <w:lang w:val="en-US" w:eastAsia="en-US" w:bidi="ar-SA"/>
      </w:rPr>
    </w:lvl>
    <w:lvl w:ilvl="6">
      <w:start w:val="0"/>
      <w:numFmt w:val="bullet"/>
      <w:lvlText w:val="•"/>
      <w:lvlJc w:val="left"/>
      <w:pPr>
        <w:ind w:left="2031" w:hanging="230"/>
      </w:pPr>
      <w:rPr>
        <w:rFonts w:hint="default"/>
        <w:lang w:val="en-US" w:eastAsia="en-US" w:bidi="ar-SA"/>
      </w:rPr>
    </w:lvl>
    <w:lvl w:ilvl="7">
      <w:start w:val="0"/>
      <w:numFmt w:val="bullet"/>
      <w:lvlText w:val="•"/>
      <w:lvlJc w:val="left"/>
      <w:pPr>
        <w:ind w:left="2093" w:hanging="230"/>
      </w:pPr>
      <w:rPr>
        <w:rFonts w:hint="default"/>
        <w:lang w:val="en-US" w:eastAsia="en-US" w:bidi="ar-SA"/>
      </w:rPr>
    </w:lvl>
    <w:lvl w:ilvl="8">
      <w:start w:val="0"/>
      <w:numFmt w:val="bullet"/>
      <w:lvlText w:val="•"/>
      <w:lvlJc w:val="left"/>
      <w:pPr>
        <w:ind w:left="2155" w:hanging="230"/>
      </w:pPr>
      <w:rPr>
        <w:rFonts w:hint="default"/>
        <w:lang w:val="en-US" w:eastAsia="en-US" w:bidi="ar-SA"/>
      </w:rPr>
    </w:lvl>
  </w:abstractNum>
  <w:abstractNum w:abstractNumId="19">
    <w:multiLevelType w:val="hybridMultilevel"/>
    <w:lvl w:ilvl="0">
      <w:start w:val="0"/>
      <w:numFmt w:val="bullet"/>
      <w:lvlText w:val="•"/>
      <w:lvlJc w:val="left"/>
      <w:pPr>
        <w:ind w:left="1004" w:hanging="235"/>
      </w:pPr>
      <w:rPr>
        <w:rFonts w:hint="default" w:ascii="Arial" w:hAnsi="Arial" w:eastAsia="Arial" w:cs="Arial"/>
        <w:b w:val="0"/>
        <w:bCs w:val="0"/>
        <w:i w:val="0"/>
        <w:iCs w:val="0"/>
        <w:color w:val="0052FF"/>
        <w:spacing w:val="0"/>
        <w:w w:val="116"/>
        <w:sz w:val="20"/>
        <w:szCs w:val="20"/>
        <w:lang w:val="en-US" w:eastAsia="en-US" w:bidi="ar-SA"/>
      </w:rPr>
    </w:lvl>
    <w:lvl w:ilvl="1">
      <w:start w:val="0"/>
      <w:numFmt w:val="bullet"/>
      <w:lvlText w:val="•"/>
      <w:lvlJc w:val="left"/>
      <w:pPr>
        <w:ind w:left="2014" w:hanging="235"/>
      </w:pPr>
      <w:rPr>
        <w:rFonts w:hint="default"/>
        <w:lang w:val="en-US" w:eastAsia="en-US" w:bidi="ar-SA"/>
      </w:rPr>
    </w:lvl>
    <w:lvl w:ilvl="2">
      <w:start w:val="0"/>
      <w:numFmt w:val="bullet"/>
      <w:lvlText w:val="•"/>
      <w:lvlJc w:val="left"/>
      <w:pPr>
        <w:ind w:left="3028" w:hanging="235"/>
      </w:pPr>
      <w:rPr>
        <w:rFonts w:hint="default"/>
        <w:lang w:val="en-US" w:eastAsia="en-US" w:bidi="ar-SA"/>
      </w:rPr>
    </w:lvl>
    <w:lvl w:ilvl="3">
      <w:start w:val="0"/>
      <w:numFmt w:val="bullet"/>
      <w:lvlText w:val="•"/>
      <w:lvlJc w:val="left"/>
      <w:pPr>
        <w:ind w:left="4042" w:hanging="235"/>
      </w:pPr>
      <w:rPr>
        <w:rFonts w:hint="default"/>
        <w:lang w:val="en-US" w:eastAsia="en-US" w:bidi="ar-SA"/>
      </w:rPr>
    </w:lvl>
    <w:lvl w:ilvl="4">
      <w:start w:val="0"/>
      <w:numFmt w:val="bullet"/>
      <w:lvlText w:val="•"/>
      <w:lvlJc w:val="left"/>
      <w:pPr>
        <w:ind w:left="5056" w:hanging="235"/>
      </w:pPr>
      <w:rPr>
        <w:rFonts w:hint="default"/>
        <w:lang w:val="en-US" w:eastAsia="en-US" w:bidi="ar-SA"/>
      </w:rPr>
    </w:lvl>
    <w:lvl w:ilvl="5">
      <w:start w:val="0"/>
      <w:numFmt w:val="bullet"/>
      <w:lvlText w:val="•"/>
      <w:lvlJc w:val="left"/>
      <w:pPr>
        <w:ind w:left="6070" w:hanging="235"/>
      </w:pPr>
      <w:rPr>
        <w:rFonts w:hint="default"/>
        <w:lang w:val="en-US" w:eastAsia="en-US" w:bidi="ar-SA"/>
      </w:rPr>
    </w:lvl>
    <w:lvl w:ilvl="6">
      <w:start w:val="0"/>
      <w:numFmt w:val="bullet"/>
      <w:lvlText w:val="•"/>
      <w:lvlJc w:val="left"/>
      <w:pPr>
        <w:ind w:left="7084" w:hanging="235"/>
      </w:pPr>
      <w:rPr>
        <w:rFonts w:hint="default"/>
        <w:lang w:val="en-US" w:eastAsia="en-US" w:bidi="ar-SA"/>
      </w:rPr>
    </w:lvl>
    <w:lvl w:ilvl="7">
      <w:start w:val="0"/>
      <w:numFmt w:val="bullet"/>
      <w:lvlText w:val="•"/>
      <w:lvlJc w:val="left"/>
      <w:pPr>
        <w:ind w:left="8098" w:hanging="235"/>
      </w:pPr>
      <w:rPr>
        <w:rFonts w:hint="default"/>
        <w:lang w:val="en-US" w:eastAsia="en-US" w:bidi="ar-SA"/>
      </w:rPr>
    </w:lvl>
    <w:lvl w:ilvl="8">
      <w:start w:val="0"/>
      <w:numFmt w:val="bullet"/>
      <w:lvlText w:val="•"/>
      <w:lvlJc w:val="left"/>
      <w:pPr>
        <w:ind w:left="9112" w:hanging="235"/>
      </w:pPr>
      <w:rPr>
        <w:rFonts w:hint="default"/>
        <w:lang w:val="en-US" w:eastAsia="en-US" w:bidi="ar-SA"/>
      </w:rPr>
    </w:lvl>
  </w:abstractNum>
  <w:abstractNum w:abstractNumId="18">
    <w:multiLevelType w:val="hybridMultilevel"/>
    <w:lvl w:ilvl="0">
      <w:start w:val="0"/>
      <w:numFmt w:val="bullet"/>
      <w:lvlText w:val="■"/>
      <w:lvlJc w:val="left"/>
      <w:pPr>
        <w:ind w:left="3246" w:hanging="260"/>
      </w:pPr>
      <w:rPr>
        <w:rFonts w:hint="default" w:ascii="Arial" w:hAnsi="Arial" w:eastAsia="Arial" w:cs="Arial"/>
        <w:b w:val="0"/>
        <w:bCs w:val="0"/>
        <w:i w:val="0"/>
        <w:iCs w:val="0"/>
        <w:color w:val="0152FF"/>
        <w:spacing w:val="0"/>
        <w:w w:val="106"/>
        <w:sz w:val="29"/>
        <w:szCs w:val="29"/>
        <w:lang w:val="en-US" w:eastAsia="en-US" w:bidi="ar-SA"/>
      </w:rPr>
    </w:lvl>
    <w:lvl w:ilvl="1">
      <w:start w:val="0"/>
      <w:numFmt w:val="bullet"/>
      <w:lvlText w:val="•"/>
      <w:lvlJc w:val="left"/>
      <w:pPr>
        <w:ind w:left="3303" w:hanging="260"/>
      </w:pPr>
      <w:rPr>
        <w:rFonts w:hint="default"/>
        <w:lang w:val="en-US" w:eastAsia="en-US" w:bidi="ar-SA"/>
      </w:rPr>
    </w:lvl>
    <w:lvl w:ilvl="2">
      <w:start w:val="0"/>
      <w:numFmt w:val="bullet"/>
      <w:lvlText w:val="•"/>
      <w:lvlJc w:val="left"/>
      <w:pPr>
        <w:ind w:left="3366" w:hanging="260"/>
      </w:pPr>
      <w:rPr>
        <w:rFonts w:hint="default"/>
        <w:lang w:val="en-US" w:eastAsia="en-US" w:bidi="ar-SA"/>
      </w:rPr>
    </w:lvl>
    <w:lvl w:ilvl="3">
      <w:start w:val="0"/>
      <w:numFmt w:val="bullet"/>
      <w:lvlText w:val="•"/>
      <w:lvlJc w:val="left"/>
      <w:pPr>
        <w:ind w:left="3430" w:hanging="260"/>
      </w:pPr>
      <w:rPr>
        <w:rFonts w:hint="default"/>
        <w:lang w:val="en-US" w:eastAsia="en-US" w:bidi="ar-SA"/>
      </w:rPr>
    </w:lvl>
    <w:lvl w:ilvl="4">
      <w:start w:val="0"/>
      <w:numFmt w:val="bullet"/>
      <w:lvlText w:val="•"/>
      <w:lvlJc w:val="left"/>
      <w:pPr>
        <w:ind w:left="3493" w:hanging="260"/>
      </w:pPr>
      <w:rPr>
        <w:rFonts w:hint="default"/>
        <w:lang w:val="en-US" w:eastAsia="en-US" w:bidi="ar-SA"/>
      </w:rPr>
    </w:lvl>
    <w:lvl w:ilvl="5">
      <w:start w:val="0"/>
      <w:numFmt w:val="bullet"/>
      <w:lvlText w:val="•"/>
      <w:lvlJc w:val="left"/>
      <w:pPr>
        <w:ind w:left="3557" w:hanging="260"/>
      </w:pPr>
      <w:rPr>
        <w:rFonts w:hint="default"/>
        <w:lang w:val="en-US" w:eastAsia="en-US" w:bidi="ar-SA"/>
      </w:rPr>
    </w:lvl>
    <w:lvl w:ilvl="6">
      <w:start w:val="0"/>
      <w:numFmt w:val="bullet"/>
      <w:lvlText w:val="•"/>
      <w:lvlJc w:val="left"/>
      <w:pPr>
        <w:ind w:left="3620" w:hanging="260"/>
      </w:pPr>
      <w:rPr>
        <w:rFonts w:hint="default"/>
        <w:lang w:val="en-US" w:eastAsia="en-US" w:bidi="ar-SA"/>
      </w:rPr>
    </w:lvl>
    <w:lvl w:ilvl="7">
      <w:start w:val="0"/>
      <w:numFmt w:val="bullet"/>
      <w:lvlText w:val="•"/>
      <w:lvlJc w:val="left"/>
      <w:pPr>
        <w:ind w:left="3684" w:hanging="260"/>
      </w:pPr>
      <w:rPr>
        <w:rFonts w:hint="default"/>
        <w:lang w:val="en-US" w:eastAsia="en-US" w:bidi="ar-SA"/>
      </w:rPr>
    </w:lvl>
    <w:lvl w:ilvl="8">
      <w:start w:val="0"/>
      <w:numFmt w:val="bullet"/>
      <w:lvlText w:val="•"/>
      <w:lvlJc w:val="left"/>
      <w:pPr>
        <w:ind w:left="3747" w:hanging="260"/>
      </w:pPr>
      <w:rPr>
        <w:rFonts w:hint="default"/>
        <w:lang w:val="en-US" w:eastAsia="en-US" w:bidi="ar-SA"/>
      </w:rPr>
    </w:lvl>
  </w:abstractNum>
  <w:abstractNum w:abstractNumId="17">
    <w:multiLevelType w:val="hybridMultilevel"/>
    <w:lvl w:ilvl="0">
      <w:start w:val="0"/>
      <w:numFmt w:val="bullet"/>
      <w:lvlText w:val="■"/>
      <w:lvlJc w:val="left"/>
      <w:pPr>
        <w:ind w:left="556" w:hanging="264"/>
      </w:pPr>
      <w:rPr>
        <w:rFonts w:hint="default" w:ascii="Arial" w:hAnsi="Arial" w:eastAsia="Arial" w:cs="Arial"/>
        <w:b w:val="0"/>
        <w:bCs w:val="0"/>
        <w:i w:val="0"/>
        <w:iCs w:val="0"/>
        <w:color w:val="0152FF"/>
        <w:spacing w:val="0"/>
        <w:w w:val="87"/>
        <w:sz w:val="35"/>
        <w:szCs w:val="35"/>
        <w:lang w:val="en-US" w:eastAsia="en-US" w:bidi="ar-SA"/>
      </w:rPr>
    </w:lvl>
    <w:lvl w:ilvl="1">
      <w:start w:val="0"/>
      <w:numFmt w:val="bullet"/>
      <w:lvlText w:val="■"/>
      <w:lvlJc w:val="left"/>
      <w:pPr>
        <w:ind w:left="710" w:hanging="260"/>
      </w:pPr>
      <w:rPr>
        <w:rFonts w:hint="default" w:ascii="Arial" w:hAnsi="Arial" w:eastAsia="Arial" w:cs="Arial"/>
        <w:b w:val="0"/>
        <w:bCs w:val="0"/>
        <w:i w:val="0"/>
        <w:iCs w:val="0"/>
        <w:color w:val="898989"/>
        <w:spacing w:val="0"/>
        <w:w w:val="106"/>
        <w:sz w:val="29"/>
        <w:szCs w:val="29"/>
        <w:lang w:val="en-US" w:eastAsia="en-US" w:bidi="ar-SA"/>
      </w:rPr>
    </w:lvl>
    <w:lvl w:ilvl="2">
      <w:start w:val="0"/>
      <w:numFmt w:val="bullet"/>
      <w:lvlText w:val="■"/>
      <w:lvlJc w:val="left"/>
      <w:pPr>
        <w:ind w:left="3245" w:hanging="259"/>
      </w:pPr>
      <w:rPr>
        <w:rFonts w:hint="default" w:ascii="Arial" w:hAnsi="Arial" w:eastAsia="Arial" w:cs="Arial"/>
        <w:b w:val="0"/>
        <w:bCs w:val="0"/>
        <w:i w:val="0"/>
        <w:iCs w:val="0"/>
        <w:color w:val="0152FF"/>
        <w:spacing w:val="0"/>
        <w:w w:val="106"/>
        <w:sz w:val="29"/>
        <w:szCs w:val="29"/>
        <w:lang w:val="en-US" w:eastAsia="en-US" w:bidi="ar-SA"/>
      </w:rPr>
    </w:lvl>
    <w:lvl w:ilvl="3">
      <w:start w:val="0"/>
      <w:numFmt w:val="bullet"/>
      <w:lvlText w:val="•"/>
      <w:lvlJc w:val="left"/>
      <w:pPr>
        <w:ind w:left="2851" w:hanging="259"/>
      </w:pPr>
      <w:rPr>
        <w:rFonts w:hint="default"/>
        <w:lang w:val="en-US" w:eastAsia="en-US" w:bidi="ar-SA"/>
      </w:rPr>
    </w:lvl>
    <w:lvl w:ilvl="4">
      <w:start w:val="0"/>
      <w:numFmt w:val="bullet"/>
      <w:lvlText w:val="•"/>
      <w:lvlJc w:val="left"/>
      <w:pPr>
        <w:ind w:left="2463" w:hanging="259"/>
      </w:pPr>
      <w:rPr>
        <w:rFonts w:hint="default"/>
        <w:lang w:val="en-US" w:eastAsia="en-US" w:bidi="ar-SA"/>
      </w:rPr>
    </w:lvl>
    <w:lvl w:ilvl="5">
      <w:start w:val="0"/>
      <w:numFmt w:val="bullet"/>
      <w:lvlText w:val="•"/>
      <w:lvlJc w:val="left"/>
      <w:pPr>
        <w:ind w:left="2074" w:hanging="259"/>
      </w:pPr>
      <w:rPr>
        <w:rFonts w:hint="default"/>
        <w:lang w:val="en-US" w:eastAsia="en-US" w:bidi="ar-SA"/>
      </w:rPr>
    </w:lvl>
    <w:lvl w:ilvl="6">
      <w:start w:val="0"/>
      <w:numFmt w:val="bullet"/>
      <w:lvlText w:val="•"/>
      <w:lvlJc w:val="left"/>
      <w:pPr>
        <w:ind w:left="1686" w:hanging="259"/>
      </w:pPr>
      <w:rPr>
        <w:rFonts w:hint="default"/>
        <w:lang w:val="en-US" w:eastAsia="en-US" w:bidi="ar-SA"/>
      </w:rPr>
    </w:lvl>
    <w:lvl w:ilvl="7">
      <w:start w:val="0"/>
      <w:numFmt w:val="bullet"/>
      <w:lvlText w:val="•"/>
      <w:lvlJc w:val="left"/>
      <w:pPr>
        <w:ind w:left="1298" w:hanging="259"/>
      </w:pPr>
      <w:rPr>
        <w:rFonts w:hint="default"/>
        <w:lang w:val="en-US" w:eastAsia="en-US" w:bidi="ar-SA"/>
      </w:rPr>
    </w:lvl>
    <w:lvl w:ilvl="8">
      <w:start w:val="0"/>
      <w:numFmt w:val="bullet"/>
      <w:lvlText w:val="•"/>
      <w:lvlJc w:val="left"/>
      <w:pPr>
        <w:ind w:left="909" w:hanging="259"/>
      </w:pPr>
      <w:rPr>
        <w:rFonts w:hint="default"/>
        <w:lang w:val="en-US" w:eastAsia="en-US" w:bidi="ar-SA"/>
      </w:rPr>
    </w:lvl>
  </w:abstractNum>
  <w:abstractNum w:abstractNumId="16">
    <w:multiLevelType w:val="hybridMultilevel"/>
    <w:lvl w:ilvl="0">
      <w:start w:val="0"/>
      <w:numFmt w:val="bullet"/>
      <w:lvlText w:val="■"/>
      <w:lvlJc w:val="left"/>
      <w:pPr>
        <w:ind w:left="2394" w:hanging="257"/>
      </w:pPr>
      <w:rPr>
        <w:rFonts w:hint="default" w:ascii="Arial" w:hAnsi="Arial" w:eastAsia="Arial" w:cs="Arial"/>
        <w:b w:val="0"/>
        <w:bCs w:val="0"/>
        <w:i w:val="0"/>
        <w:iCs w:val="0"/>
        <w:color w:val="0152FF"/>
        <w:spacing w:val="0"/>
        <w:w w:val="102"/>
        <w:sz w:val="24"/>
        <w:szCs w:val="24"/>
        <w:lang w:val="en-US" w:eastAsia="en-US" w:bidi="ar-SA"/>
      </w:rPr>
    </w:lvl>
    <w:lvl w:ilvl="1">
      <w:start w:val="0"/>
      <w:numFmt w:val="bullet"/>
      <w:lvlText w:val="•"/>
      <w:lvlJc w:val="left"/>
      <w:pPr>
        <w:ind w:left="3188" w:hanging="257"/>
      </w:pPr>
      <w:rPr>
        <w:rFonts w:hint="default"/>
        <w:lang w:val="en-US" w:eastAsia="en-US" w:bidi="ar-SA"/>
      </w:rPr>
    </w:lvl>
    <w:lvl w:ilvl="2">
      <w:start w:val="0"/>
      <w:numFmt w:val="bullet"/>
      <w:lvlText w:val="•"/>
      <w:lvlJc w:val="left"/>
      <w:pPr>
        <w:ind w:left="3977" w:hanging="257"/>
      </w:pPr>
      <w:rPr>
        <w:rFonts w:hint="default"/>
        <w:lang w:val="en-US" w:eastAsia="en-US" w:bidi="ar-SA"/>
      </w:rPr>
    </w:lvl>
    <w:lvl w:ilvl="3">
      <w:start w:val="0"/>
      <w:numFmt w:val="bullet"/>
      <w:lvlText w:val="•"/>
      <w:lvlJc w:val="left"/>
      <w:pPr>
        <w:ind w:left="4766" w:hanging="257"/>
      </w:pPr>
      <w:rPr>
        <w:rFonts w:hint="default"/>
        <w:lang w:val="en-US" w:eastAsia="en-US" w:bidi="ar-SA"/>
      </w:rPr>
    </w:lvl>
    <w:lvl w:ilvl="4">
      <w:start w:val="0"/>
      <w:numFmt w:val="bullet"/>
      <w:lvlText w:val="•"/>
      <w:lvlJc w:val="left"/>
      <w:pPr>
        <w:ind w:left="5555" w:hanging="257"/>
      </w:pPr>
      <w:rPr>
        <w:rFonts w:hint="default"/>
        <w:lang w:val="en-US" w:eastAsia="en-US" w:bidi="ar-SA"/>
      </w:rPr>
    </w:lvl>
    <w:lvl w:ilvl="5">
      <w:start w:val="0"/>
      <w:numFmt w:val="bullet"/>
      <w:lvlText w:val="•"/>
      <w:lvlJc w:val="left"/>
      <w:pPr>
        <w:ind w:left="6343" w:hanging="257"/>
      </w:pPr>
      <w:rPr>
        <w:rFonts w:hint="default"/>
        <w:lang w:val="en-US" w:eastAsia="en-US" w:bidi="ar-SA"/>
      </w:rPr>
    </w:lvl>
    <w:lvl w:ilvl="6">
      <w:start w:val="0"/>
      <w:numFmt w:val="bullet"/>
      <w:lvlText w:val="•"/>
      <w:lvlJc w:val="left"/>
      <w:pPr>
        <w:ind w:left="7132" w:hanging="257"/>
      </w:pPr>
      <w:rPr>
        <w:rFonts w:hint="default"/>
        <w:lang w:val="en-US" w:eastAsia="en-US" w:bidi="ar-SA"/>
      </w:rPr>
    </w:lvl>
    <w:lvl w:ilvl="7">
      <w:start w:val="0"/>
      <w:numFmt w:val="bullet"/>
      <w:lvlText w:val="•"/>
      <w:lvlJc w:val="left"/>
      <w:pPr>
        <w:ind w:left="7921" w:hanging="257"/>
      </w:pPr>
      <w:rPr>
        <w:rFonts w:hint="default"/>
        <w:lang w:val="en-US" w:eastAsia="en-US" w:bidi="ar-SA"/>
      </w:rPr>
    </w:lvl>
    <w:lvl w:ilvl="8">
      <w:start w:val="0"/>
      <w:numFmt w:val="bullet"/>
      <w:lvlText w:val="•"/>
      <w:lvlJc w:val="left"/>
      <w:pPr>
        <w:ind w:left="8710" w:hanging="257"/>
      </w:pPr>
      <w:rPr>
        <w:rFonts w:hint="default"/>
        <w:lang w:val="en-US" w:eastAsia="en-US" w:bidi="ar-SA"/>
      </w:rPr>
    </w:lvl>
  </w:abstractNum>
  <w:abstractNum w:abstractNumId="15">
    <w:multiLevelType w:val="hybridMultilevel"/>
    <w:lvl w:ilvl="0">
      <w:start w:val="0"/>
      <w:numFmt w:val="bullet"/>
      <w:lvlText w:val="■"/>
      <w:lvlJc w:val="left"/>
      <w:pPr>
        <w:ind w:left="397" w:hanging="296"/>
      </w:pPr>
      <w:rPr>
        <w:rFonts w:hint="default" w:ascii="Arial" w:hAnsi="Arial" w:eastAsia="Arial" w:cs="Arial"/>
        <w:b w:val="0"/>
        <w:bCs w:val="0"/>
        <w:i w:val="0"/>
        <w:iCs w:val="0"/>
        <w:color w:val="F0A83B"/>
        <w:spacing w:val="0"/>
        <w:w w:val="106"/>
        <w:sz w:val="25"/>
        <w:szCs w:val="25"/>
        <w:lang w:val="en-US" w:eastAsia="en-US" w:bidi="ar-SA"/>
      </w:rPr>
    </w:lvl>
    <w:lvl w:ilvl="1">
      <w:start w:val="0"/>
      <w:numFmt w:val="bullet"/>
      <w:lvlText w:val="•"/>
      <w:lvlJc w:val="left"/>
      <w:pPr>
        <w:ind w:left="588" w:hanging="296"/>
      </w:pPr>
      <w:rPr>
        <w:rFonts w:hint="default"/>
        <w:lang w:val="en-US" w:eastAsia="en-US" w:bidi="ar-SA"/>
      </w:rPr>
    </w:lvl>
    <w:lvl w:ilvl="2">
      <w:start w:val="0"/>
      <w:numFmt w:val="bullet"/>
      <w:lvlText w:val="•"/>
      <w:lvlJc w:val="left"/>
      <w:pPr>
        <w:ind w:left="777" w:hanging="296"/>
      </w:pPr>
      <w:rPr>
        <w:rFonts w:hint="default"/>
        <w:lang w:val="en-US" w:eastAsia="en-US" w:bidi="ar-SA"/>
      </w:rPr>
    </w:lvl>
    <w:lvl w:ilvl="3">
      <w:start w:val="0"/>
      <w:numFmt w:val="bullet"/>
      <w:lvlText w:val="•"/>
      <w:lvlJc w:val="left"/>
      <w:pPr>
        <w:ind w:left="965" w:hanging="296"/>
      </w:pPr>
      <w:rPr>
        <w:rFonts w:hint="default"/>
        <w:lang w:val="en-US" w:eastAsia="en-US" w:bidi="ar-SA"/>
      </w:rPr>
    </w:lvl>
    <w:lvl w:ilvl="4">
      <w:start w:val="0"/>
      <w:numFmt w:val="bullet"/>
      <w:lvlText w:val="•"/>
      <w:lvlJc w:val="left"/>
      <w:pPr>
        <w:ind w:left="1154" w:hanging="296"/>
      </w:pPr>
      <w:rPr>
        <w:rFonts w:hint="default"/>
        <w:lang w:val="en-US" w:eastAsia="en-US" w:bidi="ar-SA"/>
      </w:rPr>
    </w:lvl>
    <w:lvl w:ilvl="5">
      <w:start w:val="0"/>
      <w:numFmt w:val="bullet"/>
      <w:lvlText w:val="•"/>
      <w:lvlJc w:val="left"/>
      <w:pPr>
        <w:ind w:left="1343" w:hanging="296"/>
      </w:pPr>
      <w:rPr>
        <w:rFonts w:hint="default"/>
        <w:lang w:val="en-US" w:eastAsia="en-US" w:bidi="ar-SA"/>
      </w:rPr>
    </w:lvl>
    <w:lvl w:ilvl="6">
      <w:start w:val="0"/>
      <w:numFmt w:val="bullet"/>
      <w:lvlText w:val="•"/>
      <w:lvlJc w:val="left"/>
      <w:pPr>
        <w:ind w:left="1531" w:hanging="296"/>
      </w:pPr>
      <w:rPr>
        <w:rFonts w:hint="default"/>
        <w:lang w:val="en-US" w:eastAsia="en-US" w:bidi="ar-SA"/>
      </w:rPr>
    </w:lvl>
    <w:lvl w:ilvl="7">
      <w:start w:val="0"/>
      <w:numFmt w:val="bullet"/>
      <w:lvlText w:val="•"/>
      <w:lvlJc w:val="left"/>
      <w:pPr>
        <w:ind w:left="1720" w:hanging="296"/>
      </w:pPr>
      <w:rPr>
        <w:rFonts w:hint="default"/>
        <w:lang w:val="en-US" w:eastAsia="en-US" w:bidi="ar-SA"/>
      </w:rPr>
    </w:lvl>
    <w:lvl w:ilvl="8">
      <w:start w:val="0"/>
      <w:numFmt w:val="bullet"/>
      <w:lvlText w:val="•"/>
      <w:lvlJc w:val="left"/>
      <w:pPr>
        <w:ind w:left="1908" w:hanging="296"/>
      </w:pPr>
      <w:rPr>
        <w:rFonts w:hint="default"/>
        <w:lang w:val="en-US" w:eastAsia="en-US" w:bidi="ar-SA"/>
      </w:rPr>
    </w:lvl>
  </w:abstractNum>
  <w:abstractNum w:abstractNumId="14">
    <w:multiLevelType w:val="hybridMultilevel"/>
    <w:lvl w:ilvl="0">
      <w:start w:val="0"/>
      <w:numFmt w:val="bullet"/>
      <w:lvlText w:val="■"/>
      <w:lvlJc w:val="left"/>
      <w:pPr>
        <w:ind w:left="345" w:hanging="296"/>
      </w:pPr>
      <w:rPr>
        <w:rFonts w:hint="default" w:ascii="Arial" w:hAnsi="Arial" w:eastAsia="Arial" w:cs="Arial"/>
        <w:b w:val="0"/>
        <w:bCs w:val="0"/>
        <w:i w:val="0"/>
        <w:iCs w:val="0"/>
        <w:color w:val="FF0000"/>
        <w:spacing w:val="0"/>
        <w:w w:val="106"/>
        <w:sz w:val="25"/>
        <w:szCs w:val="25"/>
        <w:lang w:val="en-US" w:eastAsia="en-US" w:bidi="ar-SA"/>
      </w:rPr>
    </w:lvl>
    <w:lvl w:ilvl="1">
      <w:start w:val="0"/>
      <w:numFmt w:val="bullet"/>
      <w:lvlText w:val="•"/>
      <w:lvlJc w:val="left"/>
      <w:pPr>
        <w:ind w:left="579" w:hanging="296"/>
      </w:pPr>
      <w:rPr>
        <w:rFonts w:hint="default"/>
        <w:lang w:val="en-US" w:eastAsia="en-US" w:bidi="ar-SA"/>
      </w:rPr>
    </w:lvl>
    <w:lvl w:ilvl="2">
      <w:start w:val="0"/>
      <w:numFmt w:val="bullet"/>
      <w:lvlText w:val="•"/>
      <w:lvlJc w:val="left"/>
      <w:pPr>
        <w:ind w:left="818" w:hanging="296"/>
      </w:pPr>
      <w:rPr>
        <w:rFonts w:hint="default"/>
        <w:lang w:val="en-US" w:eastAsia="en-US" w:bidi="ar-SA"/>
      </w:rPr>
    </w:lvl>
    <w:lvl w:ilvl="3">
      <w:start w:val="0"/>
      <w:numFmt w:val="bullet"/>
      <w:lvlText w:val="•"/>
      <w:lvlJc w:val="left"/>
      <w:pPr>
        <w:ind w:left="1057" w:hanging="296"/>
      </w:pPr>
      <w:rPr>
        <w:rFonts w:hint="default"/>
        <w:lang w:val="en-US" w:eastAsia="en-US" w:bidi="ar-SA"/>
      </w:rPr>
    </w:lvl>
    <w:lvl w:ilvl="4">
      <w:start w:val="0"/>
      <w:numFmt w:val="bullet"/>
      <w:lvlText w:val="•"/>
      <w:lvlJc w:val="left"/>
      <w:pPr>
        <w:ind w:left="1296" w:hanging="296"/>
      </w:pPr>
      <w:rPr>
        <w:rFonts w:hint="default"/>
        <w:lang w:val="en-US" w:eastAsia="en-US" w:bidi="ar-SA"/>
      </w:rPr>
    </w:lvl>
    <w:lvl w:ilvl="5">
      <w:start w:val="0"/>
      <w:numFmt w:val="bullet"/>
      <w:lvlText w:val="•"/>
      <w:lvlJc w:val="left"/>
      <w:pPr>
        <w:ind w:left="1536" w:hanging="296"/>
      </w:pPr>
      <w:rPr>
        <w:rFonts w:hint="default"/>
        <w:lang w:val="en-US" w:eastAsia="en-US" w:bidi="ar-SA"/>
      </w:rPr>
    </w:lvl>
    <w:lvl w:ilvl="6">
      <w:start w:val="0"/>
      <w:numFmt w:val="bullet"/>
      <w:lvlText w:val="•"/>
      <w:lvlJc w:val="left"/>
      <w:pPr>
        <w:ind w:left="1775" w:hanging="296"/>
      </w:pPr>
      <w:rPr>
        <w:rFonts w:hint="default"/>
        <w:lang w:val="en-US" w:eastAsia="en-US" w:bidi="ar-SA"/>
      </w:rPr>
    </w:lvl>
    <w:lvl w:ilvl="7">
      <w:start w:val="0"/>
      <w:numFmt w:val="bullet"/>
      <w:lvlText w:val="•"/>
      <w:lvlJc w:val="left"/>
      <w:pPr>
        <w:ind w:left="2014" w:hanging="296"/>
      </w:pPr>
      <w:rPr>
        <w:rFonts w:hint="default"/>
        <w:lang w:val="en-US" w:eastAsia="en-US" w:bidi="ar-SA"/>
      </w:rPr>
    </w:lvl>
    <w:lvl w:ilvl="8">
      <w:start w:val="0"/>
      <w:numFmt w:val="bullet"/>
      <w:lvlText w:val="•"/>
      <w:lvlJc w:val="left"/>
      <w:pPr>
        <w:ind w:left="2253" w:hanging="296"/>
      </w:pPr>
      <w:rPr>
        <w:rFonts w:hint="default"/>
        <w:lang w:val="en-US" w:eastAsia="en-US" w:bidi="ar-SA"/>
      </w:rPr>
    </w:lvl>
  </w:abstractNum>
  <w:abstractNum w:abstractNumId="13">
    <w:multiLevelType w:val="hybridMultilevel"/>
    <w:lvl w:ilvl="0">
      <w:start w:val="0"/>
      <w:numFmt w:val="bullet"/>
      <w:lvlText w:val="■"/>
      <w:lvlJc w:val="left"/>
      <w:pPr>
        <w:ind w:left="345" w:hanging="296"/>
      </w:pPr>
      <w:rPr>
        <w:rFonts w:hint="default" w:ascii="Arial" w:hAnsi="Arial" w:eastAsia="Arial" w:cs="Arial"/>
        <w:b w:val="0"/>
        <w:bCs w:val="0"/>
        <w:i w:val="0"/>
        <w:iCs w:val="0"/>
        <w:color w:val="0000FF"/>
        <w:spacing w:val="0"/>
        <w:w w:val="106"/>
        <w:sz w:val="25"/>
        <w:szCs w:val="25"/>
        <w:lang w:val="en-US" w:eastAsia="en-US" w:bidi="ar-SA"/>
      </w:rPr>
    </w:lvl>
    <w:lvl w:ilvl="1">
      <w:start w:val="0"/>
      <w:numFmt w:val="bullet"/>
      <w:lvlText w:val="•"/>
      <w:lvlJc w:val="left"/>
      <w:pPr>
        <w:ind w:left="579" w:hanging="296"/>
      </w:pPr>
      <w:rPr>
        <w:rFonts w:hint="default"/>
        <w:lang w:val="en-US" w:eastAsia="en-US" w:bidi="ar-SA"/>
      </w:rPr>
    </w:lvl>
    <w:lvl w:ilvl="2">
      <w:start w:val="0"/>
      <w:numFmt w:val="bullet"/>
      <w:lvlText w:val="•"/>
      <w:lvlJc w:val="left"/>
      <w:pPr>
        <w:ind w:left="818" w:hanging="296"/>
      </w:pPr>
      <w:rPr>
        <w:rFonts w:hint="default"/>
        <w:lang w:val="en-US" w:eastAsia="en-US" w:bidi="ar-SA"/>
      </w:rPr>
    </w:lvl>
    <w:lvl w:ilvl="3">
      <w:start w:val="0"/>
      <w:numFmt w:val="bullet"/>
      <w:lvlText w:val="•"/>
      <w:lvlJc w:val="left"/>
      <w:pPr>
        <w:ind w:left="1057" w:hanging="296"/>
      </w:pPr>
      <w:rPr>
        <w:rFonts w:hint="default"/>
        <w:lang w:val="en-US" w:eastAsia="en-US" w:bidi="ar-SA"/>
      </w:rPr>
    </w:lvl>
    <w:lvl w:ilvl="4">
      <w:start w:val="0"/>
      <w:numFmt w:val="bullet"/>
      <w:lvlText w:val="•"/>
      <w:lvlJc w:val="left"/>
      <w:pPr>
        <w:ind w:left="1296" w:hanging="296"/>
      </w:pPr>
      <w:rPr>
        <w:rFonts w:hint="default"/>
        <w:lang w:val="en-US" w:eastAsia="en-US" w:bidi="ar-SA"/>
      </w:rPr>
    </w:lvl>
    <w:lvl w:ilvl="5">
      <w:start w:val="0"/>
      <w:numFmt w:val="bullet"/>
      <w:lvlText w:val="•"/>
      <w:lvlJc w:val="left"/>
      <w:pPr>
        <w:ind w:left="1536" w:hanging="296"/>
      </w:pPr>
      <w:rPr>
        <w:rFonts w:hint="default"/>
        <w:lang w:val="en-US" w:eastAsia="en-US" w:bidi="ar-SA"/>
      </w:rPr>
    </w:lvl>
    <w:lvl w:ilvl="6">
      <w:start w:val="0"/>
      <w:numFmt w:val="bullet"/>
      <w:lvlText w:val="•"/>
      <w:lvlJc w:val="left"/>
      <w:pPr>
        <w:ind w:left="1775" w:hanging="296"/>
      </w:pPr>
      <w:rPr>
        <w:rFonts w:hint="default"/>
        <w:lang w:val="en-US" w:eastAsia="en-US" w:bidi="ar-SA"/>
      </w:rPr>
    </w:lvl>
    <w:lvl w:ilvl="7">
      <w:start w:val="0"/>
      <w:numFmt w:val="bullet"/>
      <w:lvlText w:val="•"/>
      <w:lvlJc w:val="left"/>
      <w:pPr>
        <w:ind w:left="2014" w:hanging="296"/>
      </w:pPr>
      <w:rPr>
        <w:rFonts w:hint="default"/>
        <w:lang w:val="en-US" w:eastAsia="en-US" w:bidi="ar-SA"/>
      </w:rPr>
    </w:lvl>
    <w:lvl w:ilvl="8">
      <w:start w:val="0"/>
      <w:numFmt w:val="bullet"/>
      <w:lvlText w:val="•"/>
      <w:lvlJc w:val="left"/>
      <w:pPr>
        <w:ind w:left="2253" w:hanging="296"/>
      </w:pPr>
      <w:rPr>
        <w:rFonts w:hint="default"/>
        <w:lang w:val="en-US" w:eastAsia="en-US" w:bidi="ar-SA"/>
      </w:rPr>
    </w:lvl>
  </w:abstractNum>
  <w:abstractNum w:abstractNumId="12">
    <w:multiLevelType w:val="hybridMultilevel"/>
    <w:lvl w:ilvl="0">
      <w:start w:val="0"/>
      <w:numFmt w:val="bullet"/>
      <w:lvlText w:val="■"/>
      <w:lvlJc w:val="left"/>
      <w:pPr>
        <w:ind w:left="892" w:hanging="294"/>
      </w:pPr>
      <w:rPr>
        <w:rFonts w:hint="default" w:ascii="Arial" w:hAnsi="Arial" w:eastAsia="Arial" w:cs="Arial"/>
        <w:b w:val="0"/>
        <w:bCs w:val="0"/>
        <w:i w:val="0"/>
        <w:iCs w:val="0"/>
        <w:color w:val="367E21"/>
        <w:spacing w:val="0"/>
        <w:w w:val="106"/>
        <w:sz w:val="25"/>
        <w:szCs w:val="25"/>
        <w:lang w:val="en-US" w:eastAsia="en-US" w:bidi="ar-SA"/>
      </w:rPr>
    </w:lvl>
    <w:lvl w:ilvl="1">
      <w:start w:val="0"/>
      <w:numFmt w:val="bullet"/>
      <w:lvlText w:val="•"/>
      <w:lvlJc w:val="left"/>
      <w:pPr>
        <w:ind w:left="1083" w:hanging="294"/>
      </w:pPr>
      <w:rPr>
        <w:rFonts w:hint="default"/>
        <w:lang w:val="en-US" w:eastAsia="en-US" w:bidi="ar-SA"/>
      </w:rPr>
    </w:lvl>
    <w:lvl w:ilvl="2">
      <w:start w:val="0"/>
      <w:numFmt w:val="bullet"/>
      <w:lvlText w:val="•"/>
      <w:lvlJc w:val="left"/>
      <w:pPr>
        <w:ind w:left="1266" w:hanging="294"/>
      </w:pPr>
      <w:rPr>
        <w:rFonts w:hint="default"/>
        <w:lang w:val="en-US" w:eastAsia="en-US" w:bidi="ar-SA"/>
      </w:rPr>
    </w:lvl>
    <w:lvl w:ilvl="3">
      <w:start w:val="0"/>
      <w:numFmt w:val="bullet"/>
      <w:lvlText w:val="•"/>
      <w:lvlJc w:val="left"/>
      <w:pPr>
        <w:ind w:left="1450" w:hanging="294"/>
      </w:pPr>
      <w:rPr>
        <w:rFonts w:hint="default"/>
        <w:lang w:val="en-US" w:eastAsia="en-US" w:bidi="ar-SA"/>
      </w:rPr>
    </w:lvl>
    <w:lvl w:ilvl="4">
      <w:start w:val="0"/>
      <w:numFmt w:val="bullet"/>
      <w:lvlText w:val="•"/>
      <w:lvlJc w:val="left"/>
      <w:pPr>
        <w:ind w:left="1633" w:hanging="294"/>
      </w:pPr>
      <w:rPr>
        <w:rFonts w:hint="default"/>
        <w:lang w:val="en-US" w:eastAsia="en-US" w:bidi="ar-SA"/>
      </w:rPr>
    </w:lvl>
    <w:lvl w:ilvl="5">
      <w:start w:val="0"/>
      <w:numFmt w:val="bullet"/>
      <w:lvlText w:val="•"/>
      <w:lvlJc w:val="left"/>
      <w:pPr>
        <w:ind w:left="1817" w:hanging="294"/>
      </w:pPr>
      <w:rPr>
        <w:rFonts w:hint="default"/>
        <w:lang w:val="en-US" w:eastAsia="en-US" w:bidi="ar-SA"/>
      </w:rPr>
    </w:lvl>
    <w:lvl w:ilvl="6">
      <w:start w:val="0"/>
      <w:numFmt w:val="bullet"/>
      <w:lvlText w:val="•"/>
      <w:lvlJc w:val="left"/>
      <w:pPr>
        <w:ind w:left="2000" w:hanging="294"/>
      </w:pPr>
      <w:rPr>
        <w:rFonts w:hint="default"/>
        <w:lang w:val="en-US" w:eastAsia="en-US" w:bidi="ar-SA"/>
      </w:rPr>
    </w:lvl>
    <w:lvl w:ilvl="7">
      <w:start w:val="0"/>
      <w:numFmt w:val="bullet"/>
      <w:lvlText w:val="•"/>
      <w:lvlJc w:val="left"/>
      <w:pPr>
        <w:ind w:left="2183" w:hanging="294"/>
      </w:pPr>
      <w:rPr>
        <w:rFonts w:hint="default"/>
        <w:lang w:val="en-US" w:eastAsia="en-US" w:bidi="ar-SA"/>
      </w:rPr>
    </w:lvl>
    <w:lvl w:ilvl="8">
      <w:start w:val="0"/>
      <w:numFmt w:val="bullet"/>
      <w:lvlText w:val="•"/>
      <w:lvlJc w:val="left"/>
      <w:pPr>
        <w:ind w:left="2367" w:hanging="294"/>
      </w:pPr>
      <w:rPr>
        <w:rFonts w:hint="default"/>
        <w:lang w:val="en-US" w:eastAsia="en-US" w:bidi="ar-SA"/>
      </w:rPr>
    </w:lvl>
  </w:abstractNum>
  <w:abstractNum w:abstractNumId="11">
    <w:multiLevelType w:val="hybridMultilevel"/>
    <w:lvl w:ilvl="0">
      <w:start w:val="0"/>
      <w:numFmt w:val="bullet"/>
      <w:lvlText w:val="■"/>
      <w:lvlJc w:val="left"/>
      <w:pPr>
        <w:ind w:left="396" w:hanging="295"/>
      </w:pPr>
      <w:rPr>
        <w:rFonts w:hint="default" w:ascii="Arial" w:hAnsi="Arial" w:eastAsia="Arial" w:cs="Arial"/>
        <w:b w:val="0"/>
        <w:bCs w:val="0"/>
        <w:i w:val="0"/>
        <w:iCs w:val="0"/>
        <w:color w:val="75130C"/>
        <w:spacing w:val="0"/>
        <w:w w:val="106"/>
        <w:sz w:val="25"/>
        <w:szCs w:val="25"/>
        <w:lang w:val="en-US" w:eastAsia="en-US" w:bidi="ar-SA"/>
      </w:rPr>
    </w:lvl>
    <w:lvl w:ilvl="1">
      <w:start w:val="0"/>
      <w:numFmt w:val="bullet"/>
      <w:lvlText w:val="•"/>
      <w:lvlJc w:val="left"/>
      <w:pPr>
        <w:ind w:left="588" w:hanging="295"/>
      </w:pPr>
      <w:rPr>
        <w:rFonts w:hint="default"/>
        <w:lang w:val="en-US" w:eastAsia="en-US" w:bidi="ar-SA"/>
      </w:rPr>
    </w:lvl>
    <w:lvl w:ilvl="2">
      <w:start w:val="0"/>
      <w:numFmt w:val="bullet"/>
      <w:lvlText w:val="•"/>
      <w:lvlJc w:val="left"/>
      <w:pPr>
        <w:ind w:left="777" w:hanging="295"/>
      </w:pPr>
      <w:rPr>
        <w:rFonts w:hint="default"/>
        <w:lang w:val="en-US" w:eastAsia="en-US" w:bidi="ar-SA"/>
      </w:rPr>
    </w:lvl>
    <w:lvl w:ilvl="3">
      <w:start w:val="0"/>
      <w:numFmt w:val="bullet"/>
      <w:lvlText w:val="•"/>
      <w:lvlJc w:val="left"/>
      <w:pPr>
        <w:ind w:left="965" w:hanging="295"/>
      </w:pPr>
      <w:rPr>
        <w:rFonts w:hint="default"/>
        <w:lang w:val="en-US" w:eastAsia="en-US" w:bidi="ar-SA"/>
      </w:rPr>
    </w:lvl>
    <w:lvl w:ilvl="4">
      <w:start w:val="0"/>
      <w:numFmt w:val="bullet"/>
      <w:lvlText w:val="•"/>
      <w:lvlJc w:val="left"/>
      <w:pPr>
        <w:ind w:left="1154" w:hanging="295"/>
      </w:pPr>
      <w:rPr>
        <w:rFonts w:hint="default"/>
        <w:lang w:val="en-US" w:eastAsia="en-US" w:bidi="ar-SA"/>
      </w:rPr>
    </w:lvl>
    <w:lvl w:ilvl="5">
      <w:start w:val="0"/>
      <w:numFmt w:val="bullet"/>
      <w:lvlText w:val="•"/>
      <w:lvlJc w:val="left"/>
      <w:pPr>
        <w:ind w:left="1343" w:hanging="295"/>
      </w:pPr>
      <w:rPr>
        <w:rFonts w:hint="default"/>
        <w:lang w:val="en-US" w:eastAsia="en-US" w:bidi="ar-SA"/>
      </w:rPr>
    </w:lvl>
    <w:lvl w:ilvl="6">
      <w:start w:val="0"/>
      <w:numFmt w:val="bullet"/>
      <w:lvlText w:val="•"/>
      <w:lvlJc w:val="left"/>
      <w:pPr>
        <w:ind w:left="1531" w:hanging="295"/>
      </w:pPr>
      <w:rPr>
        <w:rFonts w:hint="default"/>
        <w:lang w:val="en-US" w:eastAsia="en-US" w:bidi="ar-SA"/>
      </w:rPr>
    </w:lvl>
    <w:lvl w:ilvl="7">
      <w:start w:val="0"/>
      <w:numFmt w:val="bullet"/>
      <w:lvlText w:val="•"/>
      <w:lvlJc w:val="left"/>
      <w:pPr>
        <w:ind w:left="1720" w:hanging="295"/>
      </w:pPr>
      <w:rPr>
        <w:rFonts w:hint="default"/>
        <w:lang w:val="en-US" w:eastAsia="en-US" w:bidi="ar-SA"/>
      </w:rPr>
    </w:lvl>
    <w:lvl w:ilvl="8">
      <w:start w:val="0"/>
      <w:numFmt w:val="bullet"/>
      <w:lvlText w:val="•"/>
      <w:lvlJc w:val="left"/>
      <w:pPr>
        <w:ind w:left="1908" w:hanging="295"/>
      </w:pPr>
      <w:rPr>
        <w:rFonts w:hint="default"/>
        <w:lang w:val="en-US" w:eastAsia="en-US" w:bidi="ar-SA"/>
      </w:rPr>
    </w:lvl>
  </w:abstractNum>
  <w:abstractNum w:abstractNumId="10">
    <w:multiLevelType w:val="hybridMultilevel"/>
    <w:lvl w:ilvl="0">
      <w:start w:val="0"/>
      <w:numFmt w:val="bullet"/>
      <w:lvlText w:val="■"/>
      <w:lvlJc w:val="left"/>
      <w:pPr>
        <w:ind w:left="348" w:hanging="299"/>
      </w:pPr>
      <w:rPr>
        <w:rFonts w:hint="default" w:ascii="Arial" w:hAnsi="Arial" w:eastAsia="Arial" w:cs="Arial"/>
        <w:b w:val="0"/>
        <w:bCs w:val="0"/>
        <w:i w:val="0"/>
        <w:iCs w:val="0"/>
        <w:color w:val="01FD01"/>
        <w:spacing w:val="0"/>
        <w:w w:val="106"/>
        <w:sz w:val="25"/>
        <w:szCs w:val="25"/>
        <w:lang w:val="en-US" w:eastAsia="en-US" w:bidi="ar-SA"/>
      </w:rPr>
    </w:lvl>
    <w:lvl w:ilvl="1">
      <w:start w:val="0"/>
      <w:numFmt w:val="bullet"/>
      <w:lvlText w:val="•"/>
      <w:lvlJc w:val="left"/>
      <w:pPr>
        <w:ind w:left="579" w:hanging="299"/>
      </w:pPr>
      <w:rPr>
        <w:rFonts w:hint="default"/>
        <w:lang w:val="en-US" w:eastAsia="en-US" w:bidi="ar-SA"/>
      </w:rPr>
    </w:lvl>
    <w:lvl w:ilvl="2">
      <w:start w:val="0"/>
      <w:numFmt w:val="bullet"/>
      <w:lvlText w:val="•"/>
      <w:lvlJc w:val="left"/>
      <w:pPr>
        <w:ind w:left="818" w:hanging="299"/>
      </w:pPr>
      <w:rPr>
        <w:rFonts w:hint="default"/>
        <w:lang w:val="en-US" w:eastAsia="en-US" w:bidi="ar-SA"/>
      </w:rPr>
    </w:lvl>
    <w:lvl w:ilvl="3">
      <w:start w:val="0"/>
      <w:numFmt w:val="bullet"/>
      <w:lvlText w:val="•"/>
      <w:lvlJc w:val="left"/>
      <w:pPr>
        <w:ind w:left="1057" w:hanging="299"/>
      </w:pPr>
      <w:rPr>
        <w:rFonts w:hint="default"/>
        <w:lang w:val="en-US" w:eastAsia="en-US" w:bidi="ar-SA"/>
      </w:rPr>
    </w:lvl>
    <w:lvl w:ilvl="4">
      <w:start w:val="0"/>
      <w:numFmt w:val="bullet"/>
      <w:lvlText w:val="•"/>
      <w:lvlJc w:val="left"/>
      <w:pPr>
        <w:ind w:left="1296" w:hanging="299"/>
      </w:pPr>
      <w:rPr>
        <w:rFonts w:hint="default"/>
        <w:lang w:val="en-US" w:eastAsia="en-US" w:bidi="ar-SA"/>
      </w:rPr>
    </w:lvl>
    <w:lvl w:ilvl="5">
      <w:start w:val="0"/>
      <w:numFmt w:val="bullet"/>
      <w:lvlText w:val="•"/>
      <w:lvlJc w:val="left"/>
      <w:pPr>
        <w:ind w:left="1536" w:hanging="299"/>
      </w:pPr>
      <w:rPr>
        <w:rFonts w:hint="default"/>
        <w:lang w:val="en-US" w:eastAsia="en-US" w:bidi="ar-SA"/>
      </w:rPr>
    </w:lvl>
    <w:lvl w:ilvl="6">
      <w:start w:val="0"/>
      <w:numFmt w:val="bullet"/>
      <w:lvlText w:val="•"/>
      <w:lvlJc w:val="left"/>
      <w:pPr>
        <w:ind w:left="1775" w:hanging="299"/>
      </w:pPr>
      <w:rPr>
        <w:rFonts w:hint="default"/>
        <w:lang w:val="en-US" w:eastAsia="en-US" w:bidi="ar-SA"/>
      </w:rPr>
    </w:lvl>
    <w:lvl w:ilvl="7">
      <w:start w:val="0"/>
      <w:numFmt w:val="bullet"/>
      <w:lvlText w:val="•"/>
      <w:lvlJc w:val="left"/>
      <w:pPr>
        <w:ind w:left="2014" w:hanging="299"/>
      </w:pPr>
      <w:rPr>
        <w:rFonts w:hint="default"/>
        <w:lang w:val="en-US" w:eastAsia="en-US" w:bidi="ar-SA"/>
      </w:rPr>
    </w:lvl>
    <w:lvl w:ilvl="8">
      <w:start w:val="0"/>
      <w:numFmt w:val="bullet"/>
      <w:lvlText w:val="•"/>
      <w:lvlJc w:val="left"/>
      <w:pPr>
        <w:ind w:left="2253" w:hanging="299"/>
      </w:pPr>
      <w:rPr>
        <w:rFonts w:hint="default"/>
        <w:lang w:val="en-US" w:eastAsia="en-US" w:bidi="ar-SA"/>
      </w:rPr>
    </w:lvl>
  </w:abstractNum>
  <w:abstractNum w:abstractNumId="9">
    <w:multiLevelType w:val="hybridMultilevel"/>
    <w:lvl w:ilvl="0">
      <w:start w:val="0"/>
      <w:numFmt w:val="bullet"/>
      <w:lvlText w:val="■"/>
      <w:lvlJc w:val="left"/>
      <w:pPr>
        <w:ind w:left="894" w:hanging="296"/>
      </w:pPr>
      <w:rPr>
        <w:rFonts w:hint="default" w:ascii="Arial" w:hAnsi="Arial" w:eastAsia="Arial" w:cs="Arial"/>
        <w:b w:val="0"/>
        <w:bCs w:val="0"/>
        <w:i w:val="0"/>
        <w:iCs w:val="0"/>
        <w:color w:val="898989"/>
        <w:spacing w:val="0"/>
        <w:w w:val="106"/>
        <w:sz w:val="25"/>
        <w:szCs w:val="25"/>
        <w:lang w:val="en-US" w:eastAsia="en-US" w:bidi="ar-SA"/>
      </w:rPr>
    </w:lvl>
    <w:lvl w:ilvl="1">
      <w:start w:val="0"/>
      <w:numFmt w:val="bullet"/>
      <w:lvlText w:val="•"/>
      <w:lvlJc w:val="left"/>
      <w:pPr>
        <w:ind w:left="1083" w:hanging="296"/>
      </w:pPr>
      <w:rPr>
        <w:rFonts w:hint="default"/>
        <w:lang w:val="en-US" w:eastAsia="en-US" w:bidi="ar-SA"/>
      </w:rPr>
    </w:lvl>
    <w:lvl w:ilvl="2">
      <w:start w:val="0"/>
      <w:numFmt w:val="bullet"/>
      <w:lvlText w:val="•"/>
      <w:lvlJc w:val="left"/>
      <w:pPr>
        <w:ind w:left="1266" w:hanging="296"/>
      </w:pPr>
      <w:rPr>
        <w:rFonts w:hint="default"/>
        <w:lang w:val="en-US" w:eastAsia="en-US" w:bidi="ar-SA"/>
      </w:rPr>
    </w:lvl>
    <w:lvl w:ilvl="3">
      <w:start w:val="0"/>
      <w:numFmt w:val="bullet"/>
      <w:lvlText w:val="•"/>
      <w:lvlJc w:val="left"/>
      <w:pPr>
        <w:ind w:left="1450" w:hanging="296"/>
      </w:pPr>
      <w:rPr>
        <w:rFonts w:hint="default"/>
        <w:lang w:val="en-US" w:eastAsia="en-US" w:bidi="ar-SA"/>
      </w:rPr>
    </w:lvl>
    <w:lvl w:ilvl="4">
      <w:start w:val="0"/>
      <w:numFmt w:val="bullet"/>
      <w:lvlText w:val="•"/>
      <w:lvlJc w:val="left"/>
      <w:pPr>
        <w:ind w:left="1633" w:hanging="296"/>
      </w:pPr>
      <w:rPr>
        <w:rFonts w:hint="default"/>
        <w:lang w:val="en-US" w:eastAsia="en-US" w:bidi="ar-SA"/>
      </w:rPr>
    </w:lvl>
    <w:lvl w:ilvl="5">
      <w:start w:val="0"/>
      <w:numFmt w:val="bullet"/>
      <w:lvlText w:val="•"/>
      <w:lvlJc w:val="left"/>
      <w:pPr>
        <w:ind w:left="1817" w:hanging="296"/>
      </w:pPr>
      <w:rPr>
        <w:rFonts w:hint="default"/>
        <w:lang w:val="en-US" w:eastAsia="en-US" w:bidi="ar-SA"/>
      </w:rPr>
    </w:lvl>
    <w:lvl w:ilvl="6">
      <w:start w:val="0"/>
      <w:numFmt w:val="bullet"/>
      <w:lvlText w:val="•"/>
      <w:lvlJc w:val="left"/>
      <w:pPr>
        <w:ind w:left="2000" w:hanging="296"/>
      </w:pPr>
      <w:rPr>
        <w:rFonts w:hint="default"/>
        <w:lang w:val="en-US" w:eastAsia="en-US" w:bidi="ar-SA"/>
      </w:rPr>
    </w:lvl>
    <w:lvl w:ilvl="7">
      <w:start w:val="0"/>
      <w:numFmt w:val="bullet"/>
      <w:lvlText w:val="•"/>
      <w:lvlJc w:val="left"/>
      <w:pPr>
        <w:ind w:left="2183" w:hanging="296"/>
      </w:pPr>
      <w:rPr>
        <w:rFonts w:hint="default"/>
        <w:lang w:val="en-US" w:eastAsia="en-US" w:bidi="ar-SA"/>
      </w:rPr>
    </w:lvl>
    <w:lvl w:ilvl="8">
      <w:start w:val="0"/>
      <w:numFmt w:val="bullet"/>
      <w:lvlText w:val="•"/>
      <w:lvlJc w:val="left"/>
      <w:pPr>
        <w:ind w:left="2367" w:hanging="296"/>
      </w:pPr>
      <w:rPr>
        <w:rFonts w:hint="default"/>
        <w:lang w:val="en-US" w:eastAsia="en-US" w:bidi="ar-SA"/>
      </w:rPr>
    </w:lvl>
  </w:abstractNum>
  <w:abstractNum w:abstractNumId="8">
    <w:multiLevelType w:val="hybridMultilevel"/>
    <w:lvl w:ilvl="0">
      <w:start w:val="0"/>
      <w:numFmt w:val="bullet"/>
      <w:lvlText w:val="■"/>
      <w:lvlJc w:val="left"/>
      <w:pPr>
        <w:ind w:left="1620" w:hanging="219"/>
      </w:pPr>
      <w:rPr>
        <w:rFonts w:hint="default" w:ascii="Arial" w:hAnsi="Arial" w:eastAsia="Arial" w:cs="Arial"/>
        <w:b w:val="0"/>
        <w:bCs w:val="0"/>
        <w:i w:val="0"/>
        <w:iCs w:val="0"/>
        <w:color w:val="0000FD"/>
        <w:spacing w:val="0"/>
        <w:w w:val="106"/>
        <w:sz w:val="26"/>
        <w:szCs w:val="26"/>
        <w:lang w:val="en-US" w:eastAsia="en-US" w:bidi="ar-SA"/>
      </w:rPr>
    </w:lvl>
    <w:lvl w:ilvl="1">
      <w:start w:val="0"/>
      <w:numFmt w:val="bullet"/>
      <w:lvlText w:val="•"/>
      <w:lvlJc w:val="left"/>
      <w:pPr>
        <w:ind w:left="2572" w:hanging="219"/>
      </w:pPr>
      <w:rPr>
        <w:rFonts w:hint="default"/>
        <w:lang w:val="en-US" w:eastAsia="en-US" w:bidi="ar-SA"/>
      </w:rPr>
    </w:lvl>
    <w:lvl w:ilvl="2">
      <w:start w:val="0"/>
      <w:numFmt w:val="bullet"/>
      <w:lvlText w:val="•"/>
      <w:lvlJc w:val="left"/>
      <w:pPr>
        <w:ind w:left="3524" w:hanging="219"/>
      </w:pPr>
      <w:rPr>
        <w:rFonts w:hint="default"/>
        <w:lang w:val="en-US" w:eastAsia="en-US" w:bidi="ar-SA"/>
      </w:rPr>
    </w:lvl>
    <w:lvl w:ilvl="3">
      <w:start w:val="0"/>
      <w:numFmt w:val="bullet"/>
      <w:lvlText w:val="•"/>
      <w:lvlJc w:val="left"/>
      <w:pPr>
        <w:ind w:left="4476" w:hanging="219"/>
      </w:pPr>
      <w:rPr>
        <w:rFonts w:hint="default"/>
        <w:lang w:val="en-US" w:eastAsia="en-US" w:bidi="ar-SA"/>
      </w:rPr>
    </w:lvl>
    <w:lvl w:ilvl="4">
      <w:start w:val="0"/>
      <w:numFmt w:val="bullet"/>
      <w:lvlText w:val="•"/>
      <w:lvlJc w:val="left"/>
      <w:pPr>
        <w:ind w:left="5428" w:hanging="219"/>
      </w:pPr>
      <w:rPr>
        <w:rFonts w:hint="default"/>
        <w:lang w:val="en-US" w:eastAsia="en-US" w:bidi="ar-SA"/>
      </w:rPr>
    </w:lvl>
    <w:lvl w:ilvl="5">
      <w:start w:val="0"/>
      <w:numFmt w:val="bullet"/>
      <w:lvlText w:val="•"/>
      <w:lvlJc w:val="left"/>
      <w:pPr>
        <w:ind w:left="6380" w:hanging="219"/>
      </w:pPr>
      <w:rPr>
        <w:rFonts w:hint="default"/>
        <w:lang w:val="en-US" w:eastAsia="en-US" w:bidi="ar-SA"/>
      </w:rPr>
    </w:lvl>
    <w:lvl w:ilvl="6">
      <w:start w:val="0"/>
      <w:numFmt w:val="bullet"/>
      <w:lvlText w:val="•"/>
      <w:lvlJc w:val="left"/>
      <w:pPr>
        <w:ind w:left="7332" w:hanging="219"/>
      </w:pPr>
      <w:rPr>
        <w:rFonts w:hint="default"/>
        <w:lang w:val="en-US" w:eastAsia="en-US" w:bidi="ar-SA"/>
      </w:rPr>
    </w:lvl>
    <w:lvl w:ilvl="7">
      <w:start w:val="0"/>
      <w:numFmt w:val="bullet"/>
      <w:lvlText w:val="•"/>
      <w:lvlJc w:val="left"/>
      <w:pPr>
        <w:ind w:left="8284" w:hanging="219"/>
      </w:pPr>
      <w:rPr>
        <w:rFonts w:hint="default"/>
        <w:lang w:val="en-US" w:eastAsia="en-US" w:bidi="ar-SA"/>
      </w:rPr>
    </w:lvl>
    <w:lvl w:ilvl="8">
      <w:start w:val="0"/>
      <w:numFmt w:val="bullet"/>
      <w:lvlText w:val="•"/>
      <w:lvlJc w:val="left"/>
      <w:pPr>
        <w:ind w:left="9236" w:hanging="219"/>
      </w:pPr>
      <w:rPr>
        <w:rFonts w:hint="default"/>
        <w:lang w:val="en-US" w:eastAsia="en-US" w:bidi="ar-SA"/>
      </w:rPr>
    </w:lvl>
  </w:abstractNum>
  <w:abstractNum w:abstractNumId="7">
    <w:multiLevelType w:val="hybridMultilevel"/>
    <w:lvl w:ilvl="0">
      <w:start w:val="0"/>
      <w:numFmt w:val="bullet"/>
      <w:lvlText w:val="■"/>
      <w:lvlJc w:val="left"/>
      <w:pPr>
        <w:ind w:left="2063" w:hanging="218"/>
      </w:pPr>
      <w:rPr>
        <w:rFonts w:hint="default" w:ascii="Arial" w:hAnsi="Arial" w:eastAsia="Arial" w:cs="Arial"/>
        <w:b w:val="0"/>
        <w:bCs w:val="0"/>
        <w:i w:val="0"/>
        <w:iCs w:val="0"/>
        <w:color w:val="0000FD"/>
        <w:spacing w:val="0"/>
        <w:w w:val="106"/>
        <w:sz w:val="25"/>
        <w:szCs w:val="25"/>
        <w:lang w:val="en-US" w:eastAsia="en-US" w:bidi="ar-SA"/>
      </w:rPr>
    </w:lvl>
    <w:lvl w:ilvl="1">
      <w:start w:val="0"/>
      <w:numFmt w:val="bullet"/>
      <w:lvlText w:val="•"/>
      <w:lvlJc w:val="left"/>
      <w:pPr>
        <w:ind w:left="2232" w:hanging="218"/>
      </w:pPr>
      <w:rPr>
        <w:rFonts w:hint="default"/>
        <w:lang w:val="en-US" w:eastAsia="en-US" w:bidi="ar-SA"/>
      </w:rPr>
    </w:lvl>
    <w:lvl w:ilvl="2">
      <w:start w:val="0"/>
      <w:numFmt w:val="bullet"/>
      <w:lvlText w:val="•"/>
      <w:lvlJc w:val="left"/>
      <w:pPr>
        <w:ind w:left="2404" w:hanging="218"/>
      </w:pPr>
      <w:rPr>
        <w:rFonts w:hint="default"/>
        <w:lang w:val="en-US" w:eastAsia="en-US" w:bidi="ar-SA"/>
      </w:rPr>
    </w:lvl>
    <w:lvl w:ilvl="3">
      <w:start w:val="0"/>
      <w:numFmt w:val="bullet"/>
      <w:lvlText w:val="•"/>
      <w:lvlJc w:val="left"/>
      <w:pPr>
        <w:ind w:left="2576" w:hanging="218"/>
      </w:pPr>
      <w:rPr>
        <w:rFonts w:hint="default"/>
        <w:lang w:val="en-US" w:eastAsia="en-US" w:bidi="ar-SA"/>
      </w:rPr>
    </w:lvl>
    <w:lvl w:ilvl="4">
      <w:start w:val="0"/>
      <w:numFmt w:val="bullet"/>
      <w:lvlText w:val="•"/>
      <w:lvlJc w:val="left"/>
      <w:pPr>
        <w:ind w:left="2748" w:hanging="218"/>
      </w:pPr>
      <w:rPr>
        <w:rFonts w:hint="default"/>
        <w:lang w:val="en-US" w:eastAsia="en-US" w:bidi="ar-SA"/>
      </w:rPr>
    </w:lvl>
    <w:lvl w:ilvl="5">
      <w:start w:val="0"/>
      <w:numFmt w:val="bullet"/>
      <w:lvlText w:val="•"/>
      <w:lvlJc w:val="left"/>
      <w:pPr>
        <w:ind w:left="2920" w:hanging="218"/>
      </w:pPr>
      <w:rPr>
        <w:rFonts w:hint="default"/>
        <w:lang w:val="en-US" w:eastAsia="en-US" w:bidi="ar-SA"/>
      </w:rPr>
    </w:lvl>
    <w:lvl w:ilvl="6">
      <w:start w:val="0"/>
      <w:numFmt w:val="bullet"/>
      <w:lvlText w:val="•"/>
      <w:lvlJc w:val="left"/>
      <w:pPr>
        <w:ind w:left="3092" w:hanging="218"/>
      </w:pPr>
      <w:rPr>
        <w:rFonts w:hint="default"/>
        <w:lang w:val="en-US" w:eastAsia="en-US" w:bidi="ar-SA"/>
      </w:rPr>
    </w:lvl>
    <w:lvl w:ilvl="7">
      <w:start w:val="0"/>
      <w:numFmt w:val="bullet"/>
      <w:lvlText w:val="•"/>
      <w:lvlJc w:val="left"/>
      <w:pPr>
        <w:ind w:left="3264" w:hanging="218"/>
      </w:pPr>
      <w:rPr>
        <w:rFonts w:hint="default"/>
        <w:lang w:val="en-US" w:eastAsia="en-US" w:bidi="ar-SA"/>
      </w:rPr>
    </w:lvl>
    <w:lvl w:ilvl="8">
      <w:start w:val="0"/>
      <w:numFmt w:val="bullet"/>
      <w:lvlText w:val="•"/>
      <w:lvlJc w:val="left"/>
      <w:pPr>
        <w:ind w:left="3436" w:hanging="218"/>
      </w:pPr>
      <w:rPr>
        <w:rFonts w:hint="default"/>
        <w:lang w:val="en-US" w:eastAsia="en-US" w:bidi="ar-SA"/>
      </w:rPr>
    </w:lvl>
  </w:abstractNum>
  <w:abstractNum w:abstractNumId="6">
    <w:multiLevelType w:val="hybridMultilevel"/>
    <w:lvl w:ilvl="0">
      <w:start w:val="0"/>
      <w:numFmt w:val="bullet"/>
      <w:lvlText w:val="■"/>
      <w:lvlJc w:val="left"/>
      <w:pPr>
        <w:ind w:left="2582" w:hanging="219"/>
      </w:pPr>
      <w:rPr>
        <w:rFonts w:hint="default" w:ascii="Arial" w:hAnsi="Arial" w:eastAsia="Arial" w:cs="Arial"/>
        <w:b w:val="0"/>
        <w:bCs w:val="0"/>
        <w:i w:val="0"/>
        <w:iCs w:val="0"/>
        <w:color w:val="0101F4"/>
        <w:spacing w:val="0"/>
        <w:w w:val="106"/>
        <w:sz w:val="26"/>
        <w:szCs w:val="26"/>
        <w:lang w:val="en-US" w:eastAsia="en-US" w:bidi="ar-SA"/>
      </w:rPr>
    </w:lvl>
    <w:lvl w:ilvl="1">
      <w:start w:val="0"/>
      <w:numFmt w:val="bullet"/>
      <w:lvlText w:val="■"/>
      <w:lvlJc w:val="left"/>
      <w:pPr>
        <w:ind w:left="4246" w:hanging="220"/>
      </w:pPr>
      <w:rPr>
        <w:rFonts w:hint="default" w:ascii="Arial" w:hAnsi="Arial" w:eastAsia="Arial" w:cs="Arial"/>
        <w:b w:val="0"/>
        <w:bCs w:val="0"/>
        <w:i w:val="0"/>
        <w:iCs w:val="0"/>
        <w:color w:val="FFA500"/>
        <w:spacing w:val="0"/>
        <w:w w:val="106"/>
        <w:sz w:val="26"/>
        <w:szCs w:val="26"/>
        <w:lang w:val="en-US" w:eastAsia="en-US" w:bidi="ar-SA"/>
      </w:rPr>
    </w:lvl>
    <w:lvl w:ilvl="2">
      <w:start w:val="0"/>
      <w:numFmt w:val="bullet"/>
      <w:lvlText w:val="•"/>
      <w:lvlJc w:val="left"/>
      <w:pPr>
        <w:ind w:left="5006" w:hanging="220"/>
      </w:pPr>
      <w:rPr>
        <w:rFonts w:hint="default"/>
        <w:lang w:val="en-US" w:eastAsia="en-US" w:bidi="ar-SA"/>
      </w:rPr>
    </w:lvl>
    <w:lvl w:ilvl="3">
      <w:start w:val="0"/>
      <w:numFmt w:val="bullet"/>
      <w:lvlText w:val="•"/>
      <w:lvlJc w:val="left"/>
      <w:pPr>
        <w:ind w:left="5773" w:hanging="220"/>
      </w:pPr>
      <w:rPr>
        <w:rFonts w:hint="default"/>
        <w:lang w:val="en-US" w:eastAsia="en-US" w:bidi="ar-SA"/>
      </w:rPr>
    </w:lvl>
    <w:lvl w:ilvl="4">
      <w:start w:val="0"/>
      <w:numFmt w:val="bullet"/>
      <w:lvlText w:val="•"/>
      <w:lvlJc w:val="left"/>
      <w:pPr>
        <w:ind w:left="6540" w:hanging="220"/>
      </w:pPr>
      <w:rPr>
        <w:rFonts w:hint="default"/>
        <w:lang w:val="en-US" w:eastAsia="en-US" w:bidi="ar-SA"/>
      </w:rPr>
    </w:lvl>
    <w:lvl w:ilvl="5">
      <w:start w:val="0"/>
      <w:numFmt w:val="bullet"/>
      <w:lvlText w:val="•"/>
      <w:lvlJc w:val="left"/>
      <w:pPr>
        <w:ind w:left="7306" w:hanging="220"/>
      </w:pPr>
      <w:rPr>
        <w:rFonts w:hint="default"/>
        <w:lang w:val="en-US" w:eastAsia="en-US" w:bidi="ar-SA"/>
      </w:rPr>
    </w:lvl>
    <w:lvl w:ilvl="6">
      <w:start w:val="0"/>
      <w:numFmt w:val="bullet"/>
      <w:lvlText w:val="•"/>
      <w:lvlJc w:val="left"/>
      <w:pPr>
        <w:ind w:left="8073" w:hanging="220"/>
      </w:pPr>
      <w:rPr>
        <w:rFonts w:hint="default"/>
        <w:lang w:val="en-US" w:eastAsia="en-US" w:bidi="ar-SA"/>
      </w:rPr>
    </w:lvl>
    <w:lvl w:ilvl="7">
      <w:start w:val="0"/>
      <w:numFmt w:val="bullet"/>
      <w:lvlText w:val="•"/>
      <w:lvlJc w:val="left"/>
      <w:pPr>
        <w:ind w:left="8840" w:hanging="220"/>
      </w:pPr>
      <w:rPr>
        <w:rFonts w:hint="default"/>
        <w:lang w:val="en-US" w:eastAsia="en-US" w:bidi="ar-SA"/>
      </w:rPr>
    </w:lvl>
    <w:lvl w:ilvl="8">
      <w:start w:val="0"/>
      <w:numFmt w:val="bullet"/>
      <w:lvlText w:val="•"/>
      <w:lvlJc w:val="left"/>
      <w:pPr>
        <w:ind w:left="9606" w:hanging="220"/>
      </w:pPr>
      <w:rPr>
        <w:rFonts w:hint="default"/>
        <w:lang w:val="en-US" w:eastAsia="en-US" w:bidi="ar-SA"/>
      </w:rPr>
    </w:lvl>
  </w:abstractNum>
  <w:abstractNum w:abstractNumId="5">
    <w:multiLevelType w:val="hybridMultilevel"/>
    <w:lvl w:ilvl="0">
      <w:start w:val="0"/>
      <w:numFmt w:val="bullet"/>
      <w:lvlText w:val="•"/>
      <w:lvlJc w:val="left"/>
      <w:pPr>
        <w:ind w:left="509" w:hanging="52"/>
      </w:pPr>
      <w:rPr>
        <w:rFonts w:hint="default" w:ascii="Arial" w:hAnsi="Arial" w:eastAsia="Arial" w:cs="Arial"/>
        <w:b w:val="0"/>
        <w:bCs w:val="0"/>
        <w:i w:val="0"/>
        <w:iCs w:val="0"/>
        <w:color w:val="83878E"/>
        <w:spacing w:val="0"/>
        <w:w w:val="86"/>
        <w:sz w:val="10"/>
        <w:szCs w:val="10"/>
        <w:lang w:val="en-US" w:eastAsia="en-US" w:bidi="ar-SA"/>
      </w:rPr>
    </w:lvl>
    <w:lvl w:ilvl="1">
      <w:start w:val="0"/>
      <w:numFmt w:val="bullet"/>
      <w:lvlText w:val="•"/>
      <w:lvlJc w:val="left"/>
      <w:pPr>
        <w:ind w:left="1564" w:hanging="52"/>
      </w:pPr>
      <w:rPr>
        <w:rFonts w:hint="default"/>
        <w:lang w:val="en-US" w:eastAsia="en-US" w:bidi="ar-SA"/>
      </w:rPr>
    </w:lvl>
    <w:lvl w:ilvl="2">
      <w:start w:val="0"/>
      <w:numFmt w:val="bullet"/>
      <w:lvlText w:val="•"/>
      <w:lvlJc w:val="left"/>
      <w:pPr>
        <w:ind w:left="2628" w:hanging="52"/>
      </w:pPr>
      <w:rPr>
        <w:rFonts w:hint="default"/>
        <w:lang w:val="en-US" w:eastAsia="en-US" w:bidi="ar-SA"/>
      </w:rPr>
    </w:lvl>
    <w:lvl w:ilvl="3">
      <w:start w:val="0"/>
      <w:numFmt w:val="bullet"/>
      <w:lvlText w:val="•"/>
      <w:lvlJc w:val="left"/>
      <w:pPr>
        <w:ind w:left="3692" w:hanging="52"/>
      </w:pPr>
      <w:rPr>
        <w:rFonts w:hint="default"/>
        <w:lang w:val="en-US" w:eastAsia="en-US" w:bidi="ar-SA"/>
      </w:rPr>
    </w:lvl>
    <w:lvl w:ilvl="4">
      <w:start w:val="0"/>
      <w:numFmt w:val="bullet"/>
      <w:lvlText w:val="•"/>
      <w:lvlJc w:val="left"/>
      <w:pPr>
        <w:ind w:left="4756" w:hanging="52"/>
      </w:pPr>
      <w:rPr>
        <w:rFonts w:hint="default"/>
        <w:lang w:val="en-US" w:eastAsia="en-US" w:bidi="ar-SA"/>
      </w:rPr>
    </w:lvl>
    <w:lvl w:ilvl="5">
      <w:start w:val="0"/>
      <w:numFmt w:val="bullet"/>
      <w:lvlText w:val="•"/>
      <w:lvlJc w:val="left"/>
      <w:pPr>
        <w:ind w:left="5820" w:hanging="52"/>
      </w:pPr>
      <w:rPr>
        <w:rFonts w:hint="default"/>
        <w:lang w:val="en-US" w:eastAsia="en-US" w:bidi="ar-SA"/>
      </w:rPr>
    </w:lvl>
    <w:lvl w:ilvl="6">
      <w:start w:val="0"/>
      <w:numFmt w:val="bullet"/>
      <w:lvlText w:val="•"/>
      <w:lvlJc w:val="left"/>
      <w:pPr>
        <w:ind w:left="6884" w:hanging="52"/>
      </w:pPr>
      <w:rPr>
        <w:rFonts w:hint="default"/>
        <w:lang w:val="en-US" w:eastAsia="en-US" w:bidi="ar-SA"/>
      </w:rPr>
    </w:lvl>
    <w:lvl w:ilvl="7">
      <w:start w:val="0"/>
      <w:numFmt w:val="bullet"/>
      <w:lvlText w:val="•"/>
      <w:lvlJc w:val="left"/>
      <w:pPr>
        <w:ind w:left="7948" w:hanging="52"/>
      </w:pPr>
      <w:rPr>
        <w:rFonts w:hint="default"/>
        <w:lang w:val="en-US" w:eastAsia="en-US" w:bidi="ar-SA"/>
      </w:rPr>
    </w:lvl>
    <w:lvl w:ilvl="8">
      <w:start w:val="0"/>
      <w:numFmt w:val="bullet"/>
      <w:lvlText w:val="•"/>
      <w:lvlJc w:val="left"/>
      <w:pPr>
        <w:ind w:left="9012" w:hanging="52"/>
      </w:pPr>
      <w:rPr>
        <w:rFonts w:hint="default"/>
        <w:lang w:val="en-US" w:eastAsia="en-US" w:bidi="ar-SA"/>
      </w:rPr>
    </w:lvl>
  </w:abstractNum>
  <w:abstractNum w:abstractNumId="4">
    <w:multiLevelType w:val="hybridMultilevel"/>
    <w:lvl w:ilvl="0">
      <w:start w:val="0"/>
      <w:numFmt w:val="bullet"/>
      <w:lvlText w:val="•"/>
      <w:lvlJc w:val="left"/>
      <w:pPr>
        <w:ind w:left="465" w:hanging="59"/>
      </w:pPr>
      <w:rPr>
        <w:rFonts w:hint="default" w:ascii="Arial" w:hAnsi="Arial" w:eastAsia="Arial" w:cs="Arial"/>
        <w:spacing w:val="0"/>
        <w:w w:val="72"/>
        <w:lang w:val="en-US" w:eastAsia="en-US" w:bidi="ar-SA"/>
      </w:rPr>
    </w:lvl>
    <w:lvl w:ilvl="1">
      <w:start w:val="0"/>
      <w:numFmt w:val="bullet"/>
      <w:lvlText w:val="•"/>
      <w:lvlJc w:val="left"/>
      <w:pPr>
        <w:ind w:left="1528" w:hanging="59"/>
      </w:pPr>
      <w:rPr>
        <w:rFonts w:hint="default"/>
        <w:lang w:val="en-US" w:eastAsia="en-US" w:bidi="ar-SA"/>
      </w:rPr>
    </w:lvl>
    <w:lvl w:ilvl="2">
      <w:start w:val="0"/>
      <w:numFmt w:val="bullet"/>
      <w:lvlText w:val="•"/>
      <w:lvlJc w:val="left"/>
      <w:pPr>
        <w:ind w:left="2596" w:hanging="59"/>
      </w:pPr>
      <w:rPr>
        <w:rFonts w:hint="default"/>
        <w:lang w:val="en-US" w:eastAsia="en-US" w:bidi="ar-SA"/>
      </w:rPr>
    </w:lvl>
    <w:lvl w:ilvl="3">
      <w:start w:val="0"/>
      <w:numFmt w:val="bullet"/>
      <w:lvlText w:val="•"/>
      <w:lvlJc w:val="left"/>
      <w:pPr>
        <w:ind w:left="3664" w:hanging="59"/>
      </w:pPr>
      <w:rPr>
        <w:rFonts w:hint="default"/>
        <w:lang w:val="en-US" w:eastAsia="en-US" w:bidi="ar-SA"/>
      </w:rPr>
    </w:lvl>
    <w:lvl w:ilvl="4">
      <w:start w:val="0"/>
      <w:numFmt w:val="bullet"/>
      <w:lvlText w:val="•"/>
      <w:lvlJc w:val="left"/>
      <w:pPr>
        <w:ind w:left="4732" w:hanging="59"/>
      </w:pPr>
      <w:rPr>
        <w:rFonts w:hint="default"/>
        <w:lang w:val="en-US" w:eastAsia="en-US" w:bidi="ar-SA"/>
      </w:rPr>
    </w:lvl>
    <w:lvl w:ilvl="5">
      <w:start w:val="0"/>
      <w:numFmt w:val="bullet"/>
      <w:lvlText w:val="•"/>
      <w:lvlJc w:val="left"/>
      <w:pPr>
        <w:ind w:left="5800" w:hanging="59"/>
      </w:pPr>
      <w:rPr>
        <w:rFonts w:hint="default"/>
        <w:lang w:val="en-US" w:eastAsia="en-US" w:bidi="ar-SA"/>
      </w:rPr>
    </w:lvl>
    <w:lvl w:ilvl="6">
      <w:start w:val="0"/>
      <w:numFmt w:val="bullet"/>
      <w:lvlText w:val="•"/>
      <w:lvlJc w:val="left"/>
      <w:pPr>
        <w:ind w:left="6868" w:hanging="59"/>
      </w:pPr>
      <w:rPr>
        <w:rFonts w:hint="default"/>
        <w:lang w:val="en-US" w:eastAsia="en-US" w:bidi="ar-SA"/>
      </w:rPr>
    </w:lvl>
    <w:lvl w:ilvl="7">
      <w:start w:val="0"/>
      <w:numFmt w:val="bullet"/>
      <w:lvlText w:val="•"/>
      <w:lvlJc w:val="left"/>
      <w:pPr>
        <w:ind w:left="7936" w:hanging="59"/>
      </w:pPr>
      <w:rPr>
        <w:rFonts w:hint="default"/>
        <w:lang w:val="en-US" w:eastAsia="en-US" w:bidi="ar-SA"/>
      </w:rPr>
    </w:lvl>
    <w:lvl w:ilvl="8">
      <w:start w:val="0"/>
      <w:numFmt w:val="bullet"/>
      <w:lvlText w:val="•"/>
      <w:lvlJc w:val="left"/>
      <w:pPr>
        <w:ind w:left="9004" w:hanging="59"/>
      </w:pPr>
      <w:rPr>
        <w:rFonts w:hint="default"/>
        <w:lang w:val="en-US" w:eastAsia="en-US" w:bidi="ar-SA"/>
      </w:rPr>
    </w:lvl>
  </w:abstractNum>
  <w:abstractNum w:abstractNumId="3">
    <w:multiLevelType w:val="hybridMultilevel"/>
    <w:lvl w:ilvl="0">
      <w:start w:val="0"/>
      <w:numFmt w:val="bullet"/>
      <w:lvlText w:val="■"/>
      <w:lvlJc w:val="left"/>
      <w:pPr>
        <w:ind w:left="1560" w:hanging="235"/>
      </w:pPr>
      <w:rPr>
        <w:rFonts w:hint="default" w:ascii="Arial" w:hAnsi="Arial" w:eastAsia="Arial" w:cs="Arial"/>
        <w:b w:val="0"/>
        <w:bCs w:val="0"/>
        <w:i w:val="0"/>
        <w:iCs w:val="0"/>
        <w:color w:val="0531FB"/>
        <w:spacing w:val="0"/>
        <w:w w:val="106"/>
        <w:sz w:val="27"/>
        <w:szCs w:val="27"/>
        <w:lang w:val="en-US" w:eastAsia="en-US" w:bidi="ar-SA"/>
      </w:rPr>
    </w:lvl>
    <w:lvl w:ilvl="1">
      <w:start w:val="0"/>
      <w:numFmt w:val="bullet"/>
      <w:lvlText w:val="•"/>
      <w:lvlJc w:val="left"/>
      <w:pPr>
        <w:ind w:left="2373" w:hanging="235"/>
      </w:pPr>
      <w:rPr>
        <w:rFonts w:hint="default"/>
        <w:lang w:val="en-US" w:eastAsia="en-US" w:bidi="ar-SA"/>
      </w:rPr>
    </w:lvl>
    <w:lvl w:ilvl="2">
      <w:start w:val="0"/>
      <w:numFmt w:val="bullet"/>
      <w:lvlText w:val="•"/>
      <w:lvlJc w:val="left"/>
      <w:pPr>
        <w:ind w:left="3186" w:hanging="235"/>
      </w:pPr>
      <w:rPr>
        <w:rFonts w:hint="default"/>
        <w:lang w:val="en-US" w:eastAsia="en-US" w:bidi="ar-SA"/>
      </w:rPr>
    </w:lvl>
    <w:lvl w:ilvl="3">
      <w:start w:val="0"/>
      <w:numFmt w:val="bullet"/>
      <w:lvlText w:val="•"/>
      <w:lvlJc w:val="left"/>
      <w:pPr>
        <w:ind w:left="4000" w:hanging="235"/>
      </w:pPr>
      <w:rPr>
        <w:rFonts w:hint="default"/>
        <w:lang w:val="en-US" w:eastAsia="en-US" w:bidi="ar-SA"/>
      </w:rPr>
    </w:lvl>
    <w:lvl w:ilvl="4">
      <w:start w:val="0"/>
      <w:numFmt w:val="bullet"/>
      <w:lvlText w:val="•"/>
      <w:lvlJc w:val="left"/>
      <w:pPr>
        <w:ind w:left="4813" w:hanging="235"/>
      </w:pPr>
      <w:rPr>
        <w:rFonts w:hint="default"/>
        <w:lang w:val="en-US" w:eastAsia="en-US" w:bidi="ar-SA"/>
      </w:rPr>
    </w:lvl>
    <w:lvl w:ilvl="5">
      <w:start w:val="0"/>
      <w:numFmt w:val="bullet"/>
      <w:lvlText w:val="•"/>
      <w:lvlJc w:val="left"/>
      <w:pPr>
        <w:ind w:left="5627" w:hanging="235"/>
      </w:pPr>
      <w:rPr>
        <w:rFonts w:hint="default"/>
        <w:lang w:val="en-US" w:eastAsia="en-US" w:bidi="ar-SA"/>
      </w:rPr>
    </w:lvl>
    <w:lvl w:ilvl="6">
      <w:start w:val="0"/>
      <w:numFmt w:val="bullet"/>
      <w:lvlText w:val="•"/>
      <w:lvlJc w:val="left"/>
      <w:pPr>
        <w:ind w:left="6440" w:hanging="235"/>
      </w:pPr>
      <w:rPr>
        <w:rFonts w:hint="default"/>
        <w:lang w:val="en-US" w:eastAsia="en-US" w:bidi="ar-SA"/>
      </w:rPr>
    </w:lvl>
    <w:lvl w:ilvl="7">
      <w:start w:val="0"/>
      <w:numFmt w:val="bullet"/>
      <w:lvlText w:val="•"/>
      <w:lvlJc w:val="left"/>
      <w:pPr>
        <w:ind w:left="7253" w:hanging="235"/>
      </w:pPr>
      <w:rPr>
        <w:rFonts w:hint="default"/>
        <w:lang w:val="en-US" w:eastAsia="en-US" w:bidi="ar-SA"/>
      </w:rPr>
    </w:lvl>
    <w:lvl w:ilvl="8">
      <w:start w:val="0"/>
      <w:numFmt w:val="bullet"/>
      <w:lvlText w:val="•"/>
      <w:lvlJc w:val="left"/>
      <w:pPr>
        <w:ind w:left="8067" w:hanging="235"/>
      </w:pPr>
      <w:rPr>
        <w:rFonts w:hint="default"/>
        <w:lang w:val="en-US" w:eastAsia="en-US" w:bidi="ar-SA"/>
      </w:rPr>
    </w:lvl>
  </w:abstractNum>
  <w:abstractNum w:abstractNumId="2">
    <w:multiLevelType w:val="hybridMultilevel"/>
    <w:lvl w:ilvl="0">
      <w:start w:val="0"/>
      <w:numFmt w:val="bullet"/>
      <w:lvlText w:val="■"/>
      <w:lvlJc w:val="left"/>
      <w:pPr>
        <w:ind w:left="1016" w:hanging="239"/>
      </w:pPr>
      <w:rPr>
        <w:rFonts w:hint="default" w:ascii="Arial" w:hAnsi="Arial" w:eastAsia="Arial" w:cs="Arial"/>
        <w:b w:val="0"/>
        <w:bCs w:val="0"/>
        <w:i w:val="0"/>
        <w:iCs w:val="0"/>
        <w:color w:val="0000FF"/>
        <w:spacing w:val="0"/>
        <w:w w:val="106"/>
        <w:sz w:val="28"/>
        <w:szCs w:val="28"/>
        <w:lang w:val="en-US" w:eastAsia="en-US" w:bidi="ar-SA"/>
      </w:rPr>
    </w:lvl>
    <w:lvl w:ilvl="1">
      <w:start w:val="0"/>
      <w:numFmt w:val="bullet"/>
      <w:lvlText w:val="■"/>
      <w:lvlJc w:val="left"/>
      <w:pPr>
        <w:ind w:left="1659" w:hanging="235"/>
      </w:pPr>
      <w:rPr>
        <w:rFonts w:hint="default" w:ascii="Arial" w:hAnsi="Arial" w:eastAsia="Arial" w:cs="Arial"/>
        <w:b w:val="0"/>
        <w:bCs w:val="0"/>
        <w:i w:val="0"/>
        <w:iCs w:val="0"/>
        <w:color w:val="89898A"/>
        <w:spacing w:val="0"/>
        <w:w w:val="102"/>
        <w:sz w:val="28"/>
        <w:szCs w:val="28"/>
        <w:lang w:val="en-US" w:eastAsia="en-US" w:bidi="ar-SA"/>
      </w:rPr>
    </w:lvl>
    <w:lvl w:ilvl="2">
      <w:start w:val="0"/>
      <w:numFmt w:val="bullet"/>
      <w:lvlText w:val="■"/>
      <w:lvlJc w:val="left"/>
      <w:pPr>
        <w:ind w:left="3327" w:hanging="235"/>
      </w:pPr>
      <w:rPr>
        <w:rFonts w:hint="default" w:ascii="Arial" w:hAnsi="Arial" w:eastAsia="Arial" w:cs="Arial"/>
        <w:b w:val="0"/>
        <w:bCs w:val="0"/>
        <w:i w:val="0"/>
        <w:iCs w:val="0"/>
        <w:color w:val="797979"/>
        <w:spacing w:val="0"/>
        <w:w w:val="102"/>
        <w:sz w:val="28"/>
        <w:szCs w:val="28"/>
        <w:lang w:val="en-US" w:eastAsia="en-US" w:bidi="ar-SA"/>
      </w:rPr>
    </w:lvl>
    <w:lvl w:ilvl="3">
      <w:start w:val="0"/>
      <w:numFmt w:val="bullet"/>
      <w:lvlText w:val="•"/>
      <w:lvlJc w:val="left"/>
      <w:pPr>
        <w:ind w:left="3527" w:hanging="235"/>
      </w:pPr>
      <w:rPr>
        <w:rFonts w:hint="default"/>
        <w:lang w:val="en-US" w:eastAsia="en-US" w:bidi="ar-SA"/>
      </w:rPr>
    </w:lvl>
    <w:lvl w:ilvl="4">
      <w:start w:val="0"/>
      <w:numFmt w:val="bullet"/>
      <w:lvlText w:val="•"/>
      <w:lvlJc w:val="left"/>
      <w:pPr>
        <w:ind w:left="3734" w:hanging="235"/>
      </w:pPr>
      <w:rPr>
        <w:rFonts w:hint="default"/>
        <w:lang w:val="en-US" w:eastAsia="en-US" w:bidi="ar-SA"/>
      </w:rPr>
    </w:lvl>
    <w:lvl w:ilvl="5">
      <w:start w:val="0"/>
      <w:numFmt w:val="bullet"/>
      <w:lvlText w:val="•"/>
      <w:lvlJc w:val="left"/>
      <w:pPr>
        <w:ind w:left="3941" w:hanging="235"/>
      </w:pPr>
      <w:rPr>
        <w:rFonts w:hint="default"/>
        <w:lang w:val="en-US" w:eastAsia="en-US" w:bidi="ar-SA"/>
      </w:rPr>
    </w:lvl>
    <w:lvl w:ilvl="6">
      <w:start w:val="0"/>
      <w:numFmt w:val="bullet"/>
      <w:lvlText w:val="•"/>
      <w:lvlJc w:val="left"/>
      <w:pPr>
        <w:ind w:left="4149" w:hanging="235"/>
      </w:pPr>
      <w:rPr>
        <w:rFonts w:hint="default"/>
        <w:lang w:val="en-US" w:eastAsia="en-US" w:bidi="ar-SA"/>
      </w:rPr>
    </w:lvl>
    <w:lvl w:ilvl="7">
      <w:start w:val="0"/>
      <w:numFmt w:val="bullet"/>
      <w:lvlText w:val="•"/>
      <w:lvlJc w:val="left"/>
      <w:pPr>
        <w:ind w:left="4356" w:hanging="235"/>
      </w:pPr>
      <w:rPr>
        <w:rFonts w:hint="default"/>
        <w:lang w:val="en-US" w:eastAsia="en-US" w:bidi="ar-SA"/>
      </w:rPr>
    </w:lvl>
    <w:lvl w:ilvl="8">
      <w:start w:val="0"/>
      <w:numFmt w:val="bullet"/>
      <w:lvlText w:val="•"/>
      <w:lvlJc w:val="left"/>
      <w:pPr>
        <w:ind w:left="4563" w:hanging="235"/>
      </w:pPr>
      <w:rPr>
        <w:rFonts w:hint="default"/>
        <w:lang w:val="en-US" w:eastAsia="en-US" w:bidi="ar-SA"/>
      </w:rPr>
    </w:lvl>
  </w:abstractNum>
  <w:abstractNum w:abstractNumId="1">
    <w:multiLevelType w:val="hybridMultilevel"/>
    <w:lvl w:ilvl="0">
      <w:start w:val="1"/>
      <w:numFmt w:val="decimalZero"/>
      <w:lvlText w:val="%1."/>
      <w:lvlJc w:val="left"/>
      <w:pPr>
        <w:ind w:left="1176" w:hanging="726"/>
        <w:jc w:val="left"/>
      </w:pPr>
      <w:rPr>
        <w:rFonts w:hint="default"/>
        <w:spacing w:val="-1"/>
        <w:w w:val="90"/>
        <w:lang w:val="en-US" w:eastAsia="en-US" w:bidi="ar-SA"/>
      </w:rPr>
    </w:lvl>
    <w:lvl w:ilvl="1">
      <w:start w:val="0"/>
      <w:numFmt w:val="bullet"/>
      <w:lvlText w:val="•"/>
      <w:lvlJc w:val="left"/>
      <w:pPr>
        <w:ind w:left="2176" w:hanging="726"/>
      </w:pPr>
      <w:rPr>
        <w:rFonts w:hint="default"/>
        <w:lang w:val="en-US" w:eastAsia="en-US" w:bidi="ar-SA"/>
      </w:rPr>
    </w:lvl>
    <w:lvl w:ilvl="2">
      <w:start w:val="0"/>
      <w:numFmt w:val="bullet"/>
      <w:lvlText w:val="•"/>
      <w:lvlJc w:val="left"/>
      <w:pPr>
        <w:ind w:left="3172" w:hanging="726"/>
      </w:pPr>
      <w:rPr>
        <w:rFonts w:hint="default"/>
        <w:lang w:val="en-US" w:eastAsia="en-US" w:bidi="ar-SA"/>
      </w:rPr>
    </w:lvl>
    <w:lvl w:ilvl="3">
      <w:start w:val="0"/>
      <w:numFmt w:val="bullet"/>
      <w:lvlText w:val="•"/>
      <w:lvlJc w:val="left"/>
      <w:pPr>
        <w:ind w:left="4168" w:hanging="726"/>
      </w:pPr>
      <w:rPr>
        <w:rFonts w:hint="default"/>
        <w:lang w:val="en-US" w:eastAsia="en-US" w:bidi="ar-SA"/>
      </w:rPr>
    </w:lvl>
    <w:lvl w:ilvl="4">
      <w:start w:val="0"/>
      <w:numFmt w:val="bullet"/>
      <w:lvlText w:val="•"/>
      <w:lvlJc w:val="left"/>
      <w:pPr>
        <w:ind w:left="5164" w:hanging="726"/>
      </w:pPr>
      <w:rPr>
        <w:rFonts w:hint="default"/>
        <w:lang w:val="en-US" w:eastAsia="en-US" w:bidi="ar-SA"/>
      </w:rPr>
    </w:lvl>
    <w:lvl w:ilvl="5">
      <w:start w:val="0"/>
      <w:numFmt w:val="bullet"/>
      <w:lvlText w:val="•"/>
      <w:lvlJc w:val="left"/>
      <w:pPr>
        <w:ind w:left="6160" w:hanging="726"/>
      </w:pPr>
      <w:rPr>
        <w:rFonts w:hint="default"/>
        <w:lang w:val="en-US" w:eastAsia="en-US" w:bidi="ar-SA"/>
      </w:rPr>
    </w:lvl>
    <w:lvl w:ilvl="6">
      <w:start w:val="0"/>
      <w:numFmt w:val="bullet"/>
      <w:lvlText w:val="•"/>
      <w:lvlJc w:val="left"/>
      <w:pPr>
        <w:ind w:left="7156" w:hanging="726"/>
      </w:pPr>
      <w:rPr>
        <w:rFonts w:hint="default"/>
        <w:lang w:val="en-US" w:eastAsia="en-US" w:bidi="ar-SA"/>
      </w:rPr>
    </w:lvl>
    <w:lvl w:ilvl="7">
      <w:start w:val="0"/>
      <w:numFmt w:val="bullet"/>
      <w:lvlText w:val="•"/>
      <w:lvlJc w:val="left"/>
      <w:pPr>
        <w:ind w:left="8152" w:hanging="726"/>
      </w:pPr>
      <w:rPr>
        <w:rFonts w:hint="default"/>
        <w:lang w:val="en-US" w:eastAsia="en-US" w:bidi="ar-SA"/>
      </w:rPr>
    </w:lvl>
    <w:lvl w:ilvl="8">
      <w:start w:val="0"/>
      <w:numFmt w:val="bullet"/>
      <w:lvlText w:val="•"/>
      <w:lvlJc w:val="left"/>
      <w:pPr>
        <w:ind w:left="9148" w:hanging="726"/>
      </w:pPr>
      <w:rPr>
        <w:rFonts w:hint="default"/>
        <w:lang w:val="en-US" w:eastAsia="en-US" w:bidi="ar-SA"/>
      </w:rPr>
    </w:lvl>
  </w:abstractNum>
  <w:abstractNum w:abstractNumId="0">
    <w:multiLevelType w:val="hybridMultilevel"/>
    <w:lvl w:ilvl="0">
      <w:start w:val="0"/>
      <w:numFmt w:val="bullet"/>
      <w:lvlText w:val="•"/>
      <w:lvlJc w:val="left"/>
      <w:pPr>
        <w:ind w:left="1305" w:hanging="233"/>
      </w:pPr>
      <w:rPr>
        <w:rFonts w:hint="default" w:ascii="Arial" w:hAnsi="Arial" w:eastAsia="Arial" w:cs="Arial"/>
        <w:b w:val="0"/>
        <w:bCs w:val="0"/>
        <w:i w:val="0"/>
        <w:iCs w:val="0"/>
        <w:color w:val="0152FD"/>
        <w:spacing w:val="0"/>
        <w:w w:val="113"/>
        <w:sz w:val="20"/>
        <w:szCs w:val="20"/>
        <w:lang w:val="en-US" w:eastAsia="en-US" w:bidi="ar-SA"/>
      </w:rPr>
    </w:lvl>
    <w:lvl w:ilvl="1">
      <w:start w:val="0"/>
      <w:numFmt w:val="bullet"/>
      <w:lvlText w:val="■"/>
      <w:lvlJc w:val="left"/>
      <w:pPr>
        <w:ind w:left="2161" w:hanging="236"/>
      </w:pPr>
      <w:rPr>
        <w:rFonts w:hint="default" w:ascii="Arial" w:hAnsi="Arial" w:eastAsia="Arial" w:cs="Arial"/>
        <w:b w:val="0"/>
        <w:bCs w:val="0"/>
        <w:i w:val="0"/>
        <w:iCs w:val="0"/>
        <w:color w:val="0000FF"/>
        <w:spacing w:val="0"/>
        <w:w w:val="106"/>
        <w:sz w:val="27"/>
        <w:szCs w:val="27"/>
        <w:lang w:val="en-US" w:eastAsia="en-US" w:bidi="ar-SA"/>
      </w:rPr>
    </w:lvl>
    <w:lvl w:ilvl="2">
      <w:start w:val="0"/>
      <w:numFmt w:val="bullet"/>
      <w:lvlText w:val="•"/>
      <w:lvlJc w:val="left"/>
      <w:pPr>
        <w:ind w:left="3021" w:hanging="236"/>
      </w:pPr>
      <w:rPr>
        <w:rFonts w:hint="default"/>
        <w:lang w:val="en-US" w:eastAsia="en-US" w:bidi="ar-SA"/>
      </w:rPr>
    </w:lvl>
    <w:lvl w:ilvl="3">
      <w:start w:val="0"/>
      <w:numFmt w:val="bullet"/>
      <w:lvlText w:val="•"/>
      <w:lvlJc w:val="left"/>
      <w:pPr>
        <w:ind w:left="3882" w:hanging="236"/>
      </w:pPr>
      <w:rPr>
        <w:rFonts w:hint="default"/>
        <w:lang w:val="en-US" w:eastAsia="en-US" w:bidi="ar-SA"/>
      </w:rPr>
    </w:lvl>
    <w:lvl w:ilvl="4">
      <w:start w:val="0"/>
      <w:numFmt w:val="bullet"/>
      <w:lvlText w:val="•"/>
      <w:lvlJc w:val="left"/>
      <w:pPr>
        <w:ind w:left="4743" w:hanging="236"/>
      </w:pPr>
      <w:rPr>
        <w:rFonts w:hint="default"/>
        <w:lang w:val="en-US" w:eastAsia="en-US" w:bidi="ar-SA"/>
      </w:rPr>
    </w:lvl>
    <w:lvl w:ilvl="5">
      <w:start w:val="0"/>
      <w:numFmt w:val="bullet"/>
      <w:lvlText w:val="•"/>
      <w:lvlJc w:val="left"/>
      <w:pPr>
        <w:ind w:left="5604" w:hanging="236"/>
      </w:pPr>
      <w:rPr>
        <w:rFonts w:hint="default"/>
        <w:lang w:val="en-US" w:eastAsia="en-US" w:bidi="ar-SA"/>
      </w:rPr>
    </w:lvl>
    <w:lvl w:ilvl="6">
      <w:start w:val="0"/>
      <w:numFmt w:val="bullet"/>
      <w:lvlText w:val="•"/>
      <w:lvlJc w:val="left"/>
      <w:pPr>
        <w:ind w:left="6465" w:hanging="236"/>
      </w:pPr>
      <w:rPr>
        <w:rFonts w:hint="default"/>
        <w:lang w:val="en-US" w:eastAsia="en-US" w:bidi="ar-SA"/>
      </w:rPr>
    </w:lvl>
    <w:lvl w:ilvl="7">
      <w:start w:val="0"/>
      <w:numFmt w:val="bullet"/>
      <w:lvlText w:val="•"/>
      <w:lvlJc w:val="left"/>
      <w:pPr>
        <w:ind w:left="7326" w:hanging="236"/>
      </w:pPr>
      <w:rPr>
        <w:rFonts w:hint="default"/>
        <w:lang w:val="en-US" w:eastAsia="en-US" w:bidi="ar-SA"/>
      </w:rPr>
    </w:lvl>
    <w:lvl w:ilvl="8">
      <w:start w:val="0"/>
      <w:numFmt w:val="bullet"/>
      <w:lvlText w:val="•"/>
      <w:lvlJc w:val="left"/>
      <w:pPr>
        <w:ind w:left="8187" w:hanging="236"/>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99"/>
      <w:ind w:left="462"/>
      <w:outlineLvl w:val="1"/>
    </w:pPr>
    <w:rPr>
      <w:rFonts w:ascii="Arial" w:hAnsi="Arial" w:eastAsia="Arial" w:cs="Arial"/>
      <w:b/>
      <w:bCs/>
      <w:sz w:val="88"/>
      <w:szCs w:val="88"/>
      <w:lang w:val="en-US" w:eastAsia="en-US" w:bidi="ar-SA"/>
    </w:rPr>
  </w:style>
  <w:style w:styleId="Heading2" w:type="paragraph">
    <w:name w:val="Heading 2"/>
    <w:basedOn w:val="Normal"/>
    <w:uiPriority w:val="1"/>
    <w:qFormat/>
    <w:pPr>
      <w:ind w:left="456"/>
      <w:outlineLvl w:val="2"/>
    </w:pPr>
    <w:rPr>
      <w:rFonts w:ascii="Arial" w:hAnsi="Arial" w:eastAsia="Arial" w:cs="Arial"/>
      <w:b/>
      <w:bCs/>
      <w:sz w:val="47"/>
      <w:szCs w:val="47"/>
      <w:lang w:val="en-US" w:eastAsia="en-US" w:bidi="ar-SA"/>
    </w:rPr>
  </w:style>
  <w:style w:styleId="Heading3" w:type="paragraph">
    <w:name w:val="Heading 3"/>
    <w:basedOn w:val="Normal"/>
    <w:uiPriority w:val="1"/>
    <w:qFormat/>
    <w:pPr>
      <w:ind w:left="460"/>
      <w:outlineLvl w:val="3"/>
    </w:pPr>
    <w:rPr>
      <w:rFonts w:ascii="Courier New" w:hAnsi="Courier New" w:eastAsia="Courier New" w:cs="Courier New"/>
      <w:b/>
      <w:bCs/>
      <w:sz w:val="33"/>
      <w:szCs w:val="33"/>
      <w:lang w:val="en-US" w:eastAsia="en-US" w:bidi="ar-SA"/>
    </w:rPr>
  </w:style>
  <w:style w:styleId="Heading4" w:type="paragraph">
    <w:name w:val="Heading 4"/>
    <w:basedOn w:val="Normal"/>
    <w:uiPriority w:val="1"/>
    <w:qFormat/>
    <w:pPr>
      <w:ind w:left="459"/>
      <w:outlineLvl w:val="4"/>
    </w:pPr>
    <w:rPr>
      <w:rFonts w:ascii="Arial" w:hAnsi="Arial" w:eastAsia="Arial" w:cs="Arial"/>
      <w:b/>
      <w:bCs/>
      <w:sz w:val="28"/>
      <w:szCs w:val="28"/>
      <w:lang w:val="en-US" w:eastAsia="en-US" w:bidi="ar-SA"/>
    </w:rPr>
  </w:style>
  <w:style w:styleId="Heading5" w:type="paragraph">
    <w:name w:val="Heading 5"/>
    <w:basedOn w:val="Normal"/>
    <w:uiPriority w:val="1"/>
    <w:qFormat/>
    <w:pPr>
      <w:ind w:left="460"/>
      <w:outlineLvl w:val="5"/>
    </w:pPr>
    <w:rPr>
      <w:rFonts w:ascii="Arial" w:hAnsi="Arial" w:eastAsia="Arial" w:cs="Arial"/>
      <w:b/>
      <w:bCs/>
      <w:sz w:val="27"/>
      <w:szCs w:val="27"/>
      <w:lang w:val="en-US" w:eastAsia="en-US" w:bidi="ar-SA"/>
    </w:rPr>
  </w:style>
  <w:style w:styleId="Heading6" w:type="paragraph">
    <w:name w:val="Heading 6"/>
    <w:basedOn w:val="Normal"/>
    <w:uiPriority w:val="1"/>
    <w:qFormat/>
    <w:pPr>
      <w:ind w:left="464"/>
      <w:outlineLvl w:val="6"/>
    </w:pPr>
    <w:rPr>
      <w:rFonts w:ascii="Arial" w:hAnsi="Arial" w:eastAsia="Arial" w:cs="Arial"/>
      <w:b/>
      <w:bCs/>
      <w:sz w:val="24"/>
      <w:szCs w:val="24"/>
      <w:lang w:val="en-US" w:eastAsia="en-US" w:bidi="ar-SA"/>
    </w:rPr>
  </w:style>
  <w:style w:styleId="Heading7" w:type="paragraph">
    <w:name w:val="Heading 7"/>
    <w:basedOn w:val="Normal"/>
    <w:uiPriority w:val="1"/>
    <w:qFormat/>
    <w:pPr>
      <w:ind w:left="466"/>
      <w:outlineLvl w:val="7"/>
    </w:pPr>
    <w:rPr>
      <w:rFonts w:ascii="Arial" w:hAnsi="Arial" w:eastAsia="Arial" w:cs="Arial"/>
      <w:b/>
      <w:bCs/>
      <w:sz w:val="23"/>
      <w:szCs w:val="23"/>
      <w:lang w:val="en-US" w:eastAsia="en-US" w:bidi="ar-SA"/>
    </w:rPr>
  </w:style>
  <w:style w:styleId="Title" w:type="paragraph">
    <w:name w:val="Title"/>
    <w:basedOn w:val="Normal"/>
    <w:uiPriority w:val="1"/>
    <w:qFormat/>
    <w:pPr/>
    <w:rPr>
      <w:rFonts w:ascii="Arial" w:hAnsi="Arial" w:eastAsia="Arial" w:cs="Arial"/>
      <w:b/>
      <w:bCs/>
      <w:sz w:val="110"/>
      <w:szCs w:val="110"/>
      <w:lang w:val="en-US" w:eastAsia="en-US" w:bidi="ar-SA"/>
    </w:rPr>
  </w:style>
  <w:style w:styleId="ListParagraph" w:type="paragraph">
    <w:name w:val="List Paragraph"/>
    <w:basedOn w:val="Normal"/>
    <w:uiPriority w:val="1"/>
    <w:qFormat/>
    <w:pPr>
      <w:ind w:left="465" w:hanging="235"/>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4.png"/><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image" Target="media/image5.png"/><Relationship Id="rId15" Type="http://schemas.openxmlformats.org/officeDocument/2006/relationships/hyperlink" Target="https://www.coinbase.com/nl/prime/resources" TargetMode="External"/><Relationship Id="rId16" Type="http://schemas.openxmlformats.org/officeDocument/2006/relationships/hyperlink" Target="https://www.coinbase.com/blog" TargetMode="External"/><Relationship Id="rId17" Type="http://schemas.openxmlformats.org/officeDocument/2006/relationships/hyperlink" Target="https://www.linkedin.com/showcase/coinbase-institutional/" TargetMode="External"/><Relationship Id="rId18" Type="http://schemas.openxmlformats.org/officeDocument/2006/relationships/hyperlink" Target="https://www.coinbase.com/nl/institutional/research-insights/media" TargetMode="External"/><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6.jpeg"/><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hyperlink" Target="http://institutional.coinbase.com/" TargetMode="External"/><Relationship Id="rId25" Type="http://schemas.openxmlformats.org/officeDocument/2006/relationships/header" Target="header5.xml"/><Relationship Id="rId26" Type="http://schemas.openxmlformats.org/officeDocument/2006/relationships/header" Target="header6.xml"/><Relationship Id="rId27" Type="http://schemas.openxmlformats.org/officeDocument/2006/relationships/footer" Target="footer6.xml"/><Relationship Id="rId28" Type="http://schemas.openxmlformats.org/officeDocument/2006/relationships/image" Target="media/image7.jpeg"/><Relationship Id="rId29" Type="http://schemas.openxmlformats.org/officeDocument/2006/relationships/header" Target="header7.xml"/><Relationship Id="rId30" Type="http://schemas.openxmlformats.org/officeDocument/2006/relationships/footer" Target="footer7.xml"/><Relationship Id="rId31" Type="http://schemas.openxmlformats.org/officeDocument/2006/relationships/footer" Target="footer8.xml"/><Relationship Id="rId32" Type="http://schemas.openxmlformats.org/officeDocument/2006/relationships/hyperlink" Target="https://defillama.com/chain/Ethereum" TargetMode="External"/><Relationship Id="rId33" Type="http://schemas.openxmlformats.org/officeDocument/2006/relationships/header" Target="header8.xml"/><Relationship Id="rId34" Type="http://schemas.openxmlformats.org/officeDocument/2006/relationships/image" Target="media/image8.jpeg"/><Relationship Id="rId35" Type="http://schemas.openxmlformats.org/officeDocument/2006/relationships/hyperlink" Target="https://www.coinbase.com/cloud/discover/insights-analysis/celestia-an-introduction-to-modular-blockchains" TargetMode="External"/><Relationship Id="rId36" Type="http://schemas.openxmlformats.org/officeDocument/2006/relationships/hyperlink" Target="https://forum.celo.org/t/clabs-proposal-for-celo-to-transition-to-an-ethereum-l2/6109" TargetMode="Externa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footer" Target="footer9.xml"/><Relationship Id="rId40" Type="http://schemas.openxmlformats.org/officeDocument/2006/relationships/footer" Target="footer10.xml"/><Relationship Id="rId41" Type="http://schemas.openxmlformats.org/officeDocument/2006/relationships/image" Target="media/image9.jpeg"/><Relationship Id="rId42" Type="http://schemas.openxmlformats.org/officeDocument/2006/relationships/header" Target="header11.xml"/><Relationship Id="rId43" Type="http://schemas.openxmlformats.org/officeDocument/2006/relationships/header" Target="header12.xml"/><Relationship Id="rId44" Type="http://schemas.openxmlformats.org/officeDocument/2006/relationships/footer" Target="footer11.xml"/><Relationship Id="rId45" Type="http://schemas.openxmlformats.org/officeDocument/2006/relationships/footer" Target="footer12.xml"/><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hyperlink" Target="https://www.bloomberg.com/news/articles/2023-03-30/brazil-takes-steps-to-transact-in-yuan-as-ties-with-china-grow" TargetMode="External"/><Relationship Id="rId51" Type="http://schemas.openxmlformats.org/officeDocument/2006/relationships/hyperlink" Target="https://www.reuters.com/markets/commodities/chinas-cnooc-french-energy-firm-engie-complete-yuan-settled-lng-trade-2023-10-18/" TargetMode="External"/><Relationship Id="rId52" Type="http://schemas.openxmlformats.org/officeDocument/2006/relationships/hyperlink" Target="https://www.bis.org/statistics/gli2310.htm" TargetMode="External"/><Relationship Id="rId53" Type="http://schemas.openxmlformats.org/officeDocument/2006/relationships/hyperlink" Target="https://data.imf.org/regular.aspx?key=41175" TargetMode="External"/><Relationship Id="rId54" Type="http://schemas.openxmlformats.org/officeDocument/2006/relationships/image" Target="media/image14.png"/><Relationship Id="rId55" Type="http://schemas.openxmlformats.org/officeDocument/2006/relationships/hyperlink" Target="https://www.coinbase.com/institutional/research-insights/research/monthly-outlook/reflections-of-the-past-march-2023" TargetMode="External"/><Relationship Id="rId56" Type="http://schemas.openxmlformats.org/officeDocument/2006/relationships/header" Target="header13.xml"/><Relationship Id="rId57" Type="http://schemas.openxmlformats.org/officeDocument/2006/relationships/header" Target="header14.xml"/><Relationship Id="rId58" Type="http://schemas.openxmlformats.org/officeDocument/2006/relationships/footer" Target="footer13.xml"/><Relationship Id="rId59" Type="http://schemas.openxmlformats.org/officeDocument/2006/relationships/footer" Target="footer14.xml"/><Relationship Id="rId60" Type="http://schemas.openxmlformats.org/officeDocument/2006/relationships/hyperlink" Target="https://www.coinbase.com/institutional/research-insights/research/market-intelligence/tokenization-and-the-new-market-cycle" TargetMode="External"/><Relationship Id="rId61" Type="http://schemas.openxmlformats.org/officeDocument/2006/relationships/header" Target="header15.xml"/><Relationship Id="rId62" Type="http://schemas.openxmlformats.org/officeDocument/2006/relationships/footer" Target="footer15.xml"/><Relationship Id="rId63" Type="http://schemas.openxmlformats.org/officeDocument/2006/relationships/footer" Target="footer16.xml"/><Relationship Id="rId64" Type="http://schemas.openxmlformats.org/officeDocument/2006/relationships/image" Target="media/image15.png"/><Relationship Id="rId65" Type="http://schemas.openxmlformats.org/officeDocument/2006/relationships/header" Target="header16.xml"/><Relationship Id="rId66" Type="http://schemas.openxmlformats.org/officeDocument/2006/relationships/hyperlink" Target="https://www.statista.com/outlook/dmo/digital-media/video-games/worldwide" TargetMode="External"/><Relationship Id="rId67" Type="http://schemas.openxmlformats.org/officeDocument/2006/relationships/hyperlink" Target="https://www.fandomspot.com/gamers-hate-nfts-study/" TargetMode="External"/><Relationship Id="rId68" Type="http://schemas.openxmlformats.org/officeDocument/2006/relationships/header" Target="header17.xml"/><Relationship Id="rId69" Type="http://schemas.openxmlformats.org/officeDocument/2006/relationships/header" Target="header18.xml"/><Relationship Id="rId70" Type="http://schemas.openxmlformats.org/officeDocument/2006/relationships/footer" Target="footer17.xml"/><Relationship Id="rId71" Type="http://schemas.openxmlformats.org/officeDocument/2006/relationships/footer" Target="footer18.xml"/><Relationship Id="rId72" Type="http://schemas.openxmlformats.org/officeDocument/2006/relationships/image" Target="media/image16.jpeg"/><Relationship Id="rId73" Type="http://schemas.openxmlformats.org/officeDocument/2006/relationships/hyperlink" Target="https://worldcoin.org/blog/engineering/intro-to-zkml" TargetMode="External"/><Relationship Id="rId74" Type="http://schemas.openxmlformats.org/officeDocument/2006/relationships/hyperlink" Target="https://www.jpmorgan.com/onyx/documents/portfolio-management-powered-by-tokenization.pdf" TargetMode="External"/><Relationship Id="rId75" Type="http://schemas.openxmlformats.org/officeDocument/2006/relationships/hyperlink" Target="https://www.blog.eigenlayer.xyz/launch-of-the-stage-2-testnet-eigenlayer-eigenda/" TargetMode="External"/><Relationship Id="rId76" Type="http://schemas.openxmlformats.org/officeDocument/2006/relationships/hyperlink" Target="https://ethereum.org/en/staking/dvt/" TargetMode="External"/><Relationship Id="rId77" Type="http://schemas.openxmlformats.org/officeDocument/2006/relationships/header" Target="header19.xml"/><Relationship Id="rId78" Type="http://schemas.openxmlformats.org/officeDocument/2006/relationships/header" Target="header20.xml"/><Relationship Id="rId79" Type="http://schemas.openxmlformats.org/officeDocument/2006/relationships/footer" Target="footer19.xml"/><Relationship Id="rId80" Type="http://schemas.openxmlformats.org/officeDocument/2006/relationships/footer" Target="footer20.xml"/><Relationship Id="rId81" Type="http://schemas.openxmlformats.org/officeDocument/2006/relationships/image" Target="media/image17.jpeg"/><Relationship Id="rId82" Type="http://schemas.openxmlformats.org/officeDocument/2006/relationships/image" Target="media/image18.jpeg"/><Relationship Id="rId83" Type="http://schemas.openxmlformats.org/officeDocument/2006/relationships/image" Target="media/image19.jpeg"/><Relationship Id="rId84" Type="http://schemas.openxmlformats.org/officeDocument/2006/relationships/hyperlink" Target="https://assets.bwbx.io/documents/users/iqjWHBFdfxIU/reQczFd7cDNs/v0" TargetMode="External"/><Relationship Id="rId85" Type="http://schemas.openxmlformats.org/officeDocument/2006/relationships/hyperlink" Target="https://www.coinbase.com/institutional/research-insights/research/monthly-outlook/monthly-outlook-nov-2023" TargetMode="External"/><Relationship Id="rId86" Type="http://schemas.openxmlformats.org/officeDocument/2006/relationships/hyperlink" Target="https://www.coinbase.com/institutional/research-insights/research/monthly-outlook/bitcoin-halvings-and-liquidity-problem-june-2023" TargetMode="External"/><Relationship Id="rId87" Type="http://schemas.openxmlformats.org/officeDocument/2006/relationships/image" Target="media/image20.jpeg"/><Relationship Id="rId88" Type="http://schemas.openxmlformats.org/officeDocument/2006/relationships/hyperlink" Target="https://docs.luxor.tech/hashrateindex" TargetMode="External"/><Relationship Id="rId89" Type="http://schemas.openxmlformats.org/officeDocument/2006/relationships/hyperlink" Target="https://s3.amazonaws.com/sec.irpass.cc/2865/0001558370-23-018317.htm" TargetMode="External"/><Relationship Id="rId90" Type="http://schemas.openxmlformats.org/officeDocument/2006/relationships/hyperlink" Target="https://www.bls.gov/regions/midwest/data/averageenergyprices_selectedareas_table.htm" TargetMode="External"/><Relationship Id="rId91" Type="http://schemas.openxmlformats.org/officeDocument/2006/relationships/image" Target="media/image21.jpeg"/><Relationship Id="rId92" Type="http://schemas.openxmlformats.org/officeDocument/2006/relationships/image" Target="media/image22.jpeg"/><Relationship Id="rId93" Type="http://schemas.openxmlformats.org/officeDocument/2006/relationships/hyperlink" Target="https://docs.stacks.co/docs/clarity/" TargetMode="External"/><Relationship Id="rId94" Type="http://schemas.openxmlformats.org/officeDocument/2006/relationships/hyperlink" Target="https://defillama.com/protocol/lightning-network?denomination=BTC" TargetMode="External"/><Relationship Id="rId95" Type="http://schemas.openxmlformats.org/officeDocument/2006/relationships/hyperlink" Target="https://river.com/learn/files/river-lightning-report-2023.pdf" TargetMode="External"/><Relationship Id="rId96" Type="http://schemas.openxmlformats.org/officeDocument/2006/relationships/hyperlink" Target="https://lightning.engineering/posts/2023-10-18-taproot-assets-v0.3/" TargetMode="External"/><Relationship Id="rId97" Type="http://schemas.openxmlformats.org/officeDocument/2006/relationships/header" Target="header21.xml"/><Relationship Id="rId98" Type="http://schemas.openxmlformats.org/officeDocument/2006/relationships/header" Target="header22.xml"/><Relationship Id="rId99" Type="http://schemas.openxmlformats.org/officeDocument/2006/relationships/footer" Target="footer21.xml"/><Relationship Id="rId100" Type="http://schemas.openxmlformats.org/officeDocument/2006/relationships/footer" Target="footer22.xml"/><Relationship Id="rId101" Type="http://schemas.openxmlformats.org/officeDocument/2006/relationships/image" Target="media/image23.jpeg"/><Relationship Id="rId102" Type="http://schemas.openxmlformats.org/officeDocument/2006/relationships/hyperlink" Target="https://studio.glassnode.com/metrics?a=ETH&amp;c=usd&amp;m=transactions.TransfersVolumeSum&amp;mAvg=7&amp;s=1642483275&amp;u=1701043200&amp;zoom" TargetMode="External"/><Relationship Id="rId103" Type="http://schemas.openxmlformats.org/officeDocument/2006/relationships/header" Target="header23.xml"/><Relationship Id="rId104" Type="http://schemas.openxmlformats.org/officeDocument/2006/relationships/header" Target="header24.xml"/><Relationship Id="rId105" Type="http://schemas.openxmlformats.org/officeDocument/2006/relationships/footer" Target="footer23.xml"/><Relationship Id="rId106" Type="http://schemas.openxmlformats.org/officeDocument/2006/relationships/footer" Target="footer24.xml"/><Relationship Id="rId107" Type="http://schemas.openxmlformats.org/officeDocument/2006/relationships/image" Target="media/image24.jpeg"/><Relationship Id="rId108" Type="http://schemas.openxmlformats.org/officeDocument/2006/relationships/hyperlink" Target="https://www.coindesk.com/indices/ether/cesr" TargetMode="External"/><Relationship Id="rId109" Type="http://schemas.openxmlformats.org/officeDocument/2006/relationships/image" Target="media/image25.png"/><Relationship Id="rId110" Type="http://schemas.openxmlformats.org/officeDocument/2006/relationships/image" Target="media/image26.png"/><Relationship Id="rId111" Type="http://schemas.openxmlformats.org/officeDocument/2006/relationships/image" Target="media/image27.jpeg"/><Relationship Id="rId112" Type="http://schemas.openxmlformats.org/officeDocument/2006/relationships/image" Target="media/image28.jpeg"/><Relationship Id="rId113" Type="http://schemas.openxmlformats.org/officeDocument/2006/relationships/image" Target="media/image29.jpeg"/><Relationship Id="rId114" Type="http://schemas.openxmlformats.org/officeDocument/2006/relationships/image" Target="media/image30.png"/><Relationship Id="rId115" Type="http://schemas.openxmlformats.org/officeDocument/2006/relationships/hyperlink" Target="https://www.coinbase.com/institutional/research-insights/research/weekly-market-commentary/weekly-2023-09-29" TargetMode="External"/><Relationship Id="rId116" Type="http://schemas.openxmlformats.org/officeDocument/2006/relationships/image" Target="media/image31.jpeg"/><Relationship Id="rId117" Type="http://schemas.openxmlformats.org/officeDocument/2006/relationships/hyperlink" Target="https://www.coinbase.com/institutional/research-insights/research/market-intelligence/growth-of-the-liquid-staking-market" TargetMode="External"/><Relationship Id="rId118" Type="http://schemas.openxmlformats.org/officeDocument/2006/relationships/hyperlink" Target="https://etherscan.io/chart/blocksize" TargetMode="External"/><Relationship Id="rId119" Type="http://schemas.openxmlformats.org/officeDocument/2006/relationships/hyperlink" Target="https://arxiv.org/pdf/2310.01155.pdf" TargetMode="External"/><Relationship Id="rId120" Type="http://schemas.openxmlformats.org/officeDocument/2006/relationships/hyperlink" Target="https://dune.com/niftytable/account-abstraction" TargetMode="External"/><Relationship Id="rId121" Type="http://schemas.openxmlformats.org/officeDocument/2006/relationships/hyperlink" Target="https://www.coinbase.com/institutional/research-insights/research/market-intelligence/2023-crypto-market-outlook" TargetMode="External"/><Relationship Id="rId122" Type="http://schemas.openxmlformats.org/officeDocument/2006/relationships/hyperlink" Target="https://2039955362-files.gitbook.io/~/files/v0/b/gitbook-x-prod.appspot.com/o/spaces%2FPy2Kmkwju3mPSo9jrKKt%2Fuploads%2F2dCfPgItRfQbX25KriQv%2Fwhitepaper.pdf?alt=media&amp;token=d4d94480-3f01-4e63-bc92-a0658ea37aab" TargetMode="External"/><Relationship Id="rId123" Type="http://schemas.openxmlformats.org/officeDocument/2006/relationships/hyperlink" Target="https://twitter.com/CoinbaseCloud/status/1725565534966628631" TargetMode="External"/><Relationship Id="rId124" Type="http://schemas.openxmlformats.org/officeDocument/2006/relationships/hyperlink" Target="https://vitalik.eth.limo/general/2023/05/21/dont_overload.html" TargetMode="External"/><Relationship Id="rId125" Type="http://schemas.openxmlformats.org/officeDocument/2006/relationships/image" Target="media/image32.jpeg"/><Relationship Id="rId126" Type="http://schemas.openxmlformats.org/officeDocument/2006/relationships/hyperlink" Target="https://writings.flashbots.net/quantifying-rev" TargetMode="External"/><Relationship Id="rId127" Type="http://schemas.openxmlformats.org/officeDocument/2006/relationships/hyperlink" Target="https://collective.flashbots.net/t/modelling-realised-extractable-value-in-proof-of-stake-ethereum/290" TargetMode="External"/><Relationship Id="rId128" Type="http://schemas.openxmlformats.org/officeDocument/2006/relationships/hyperlink" Target="https://arxiv.org/pdf/2305.19037.pdf" TargetMode="External"/><Relationship Id="rId129" Type="http://schemas.openxmlformats.org/officeDocument/2006/relationships/header" Target="header25.xml"/><Relationship Id="rId130" Type="http://schemas.openxmlformats.org/officeDocument/2006/relationships/header" Target="header26.xml"/><Relationship Id="rId131" Type="http://schemas.openxmlformats.org/officeDocument/2006/relationships/footer" Target="footer25.xml"/><Relationship Id="rId132" Type="http://schemas.openxmlformats.org/officeDocument/2006/relationships/footer" Target="footer26.xml"/><Relationship Id="rId133" Type="http://schemas.openxmlformats.org/officeDocument/2006/relationships/image" Target="media/image33.png"/><Relationship Id="rId134" Type="http://schemas.openxmlformats.org/officeDocument/2006/relationships/header" Target="header27.xml"/><Relationship Id="rId135" Type="http://schemas.openxmlformats.org/officeDocument/2006/relationships/header" Target="header28.xml"/><Relationship Id="rId136" Type="http://schemas.openxmlformats.org/officeDocument/2006/relationships/footer" Target="footer27.xml"/><Relationship Id="rId137" Type="http://schemas.openxmlformats.org/officeDocument/2006/relationships/footer" Target="footer28.xml"/><Relationship Id="rId138" Type="http://schemas.openxmlformats.org/officeDocument/2006/relationships/image" Target="media/image34.png"/><Relationship Id="rId139" Type="http://schemas.openxmlformats.org/officeDocument/2006/relationships/hyperlink" Target="https://etherscan.io/address/0x1c479675ad559dc151f6ec7ed3fbf8cee79582b6" TargetMode="External"/><Relationship Id="rId140" Type="http://schemas.openxmlformats.org/officeDocument/2006/relationships/hyperlink" Target="https://etherscan.io/address/0x881d40237659c251811cec9c364ef91dc08d300c" TargetMode="External"/><Relationship Id="rId141" Type="http://schemas.openxmlformats.org/officeDocument/2006/relationships/image" Target="media/image35.jpeg"/><Relationship Id="rId142" Type="http://schemas.openxmlformats.org/officeDocument/2006/relationships/hyperlink" Target="https://github.com/electric-capital/crypto-ecosystems" TargetMode="External"/><Relationship Id="rId143" Type="http://schemas.openxmlformats.org/officeDocument/2006/relationships/hyperlink" Target="https://www.developerreport.com/blog/newsletter-20231018" TargetMode="External"/><Relationship Id="rId144" Type="http://schemas.openxmlformats.org/officeDocument/2006/relationships/image" Target="media/image36.jpeg"/><Relationship Id="rId145" Type="http://schemas.openxmlformats.org/officeDocument/2006/relationships/image" Target="media/image37.jpeg"/><Relationship Id="rId146" Type="http://schemas.openxmlformats.org/officeDocument/2006/relationships/image" Target="media/image38.png"/><Relationship Id="rId147" Type="http://schemas.openxmlformats.org/officeDocument/2006/relationships/image" Target="media/image39.png"/><Relationship Id="rId148" Type="http://schemas.openxmlformats.org/officeDocument/2006/relationships/image" Target="media/image40.png"/><Relationship Id="rId149" Type="http://schemas.openxmlformats.org/officeDocument/2006/relationships/image" Target="media/image41.png"/><Relationship Id="rId150" Type="http://schemas.openxmlformats.org/officeDocument/2006/relationships/hyperlink" Target="https://status.solana.com/uptime" TargetMode="External"/><Relationship Id="rId151" Type="http://schemas.openxmlformats.org/officeDocument/2006/relationships/hyperlink" Target="https://www.coindesk.com/tech/2023/05/12/ethereum-resumes-finalizing-blocks-after-second-performance-hiccup-in-24-hours/#%3A~%3Atext%3DThe%20network%20had%20resumed%20finalizing%2Cpaused%20for%20roughly%2025%20minutes" TargetMode="External"/><Relationship Id="rId152" Type="http://schemas.openxmlformats.org/officeDocument/2006/relationships/hyperlink" Target="https://vitalik.eth.limo/general/2023/09/30/enshrinement.html" TargetMode="External"/><Relationship Id="rId153" Type="http://schemas.openxmlformats.org/officeDocument/2006/relationships/hyperlink" Target="https://a.storyblok.com/f/155294/x/fac83e9fcc/coinshares-digital-asset-fund-flows-13-11-23.pdf" TargetMode="External"/><Relationship Id="rId154" Type="http://schemas.openxmlformats.org/officeDocument/2006/relationships/image" Target="media/image42.jpeg"/><Relationship Id="rId155" Type="http://schemas.openxmlformats.org/officeDocument/2006/relationships/image" Target="media/image43.jpeg"/><Relationship Id="rId156" Type="http://schemas.openxmlformats.org/officeDocument/2006/relationships/header" Target="header29.xml"/><Relationship Id="rId157" Type="http://schemas.openxmlformats.org/officeDocument/2006/relationships/footer" Target="footer29.xml"/><Relationship Id="rId158" Type="http://schemas.openxmlformats.org/officeDocument/2006/relationships/footer" Target="footer30.xml"/><Relationship Id="rId159" Type="http://schemas.openxmlformats.org/officeDocument/2006/relationships/header" Target="header30.xml"/><Relationship Id="rId160" Type="http://schemas.openxmlformats.org/officeDocument/2006/relationships/header" Target="header31.xml"/><Relationship Id="rId161" Type="http://schemas.openxmlformats.org/officeDocument/2006/relationships/image" Target="media/image44.png"/><Relationship Id="rId162" Type="http://schemas.openxmlformats.org/officeDocument/2006/relationships/image" Target="media/image45.jpeg"/><Relationship Id="rId163" Type="http://schemas.openxmlformats.org/officeDocument/2006/relationships/footer" Target="footer31.xml"/><Relationship Id="rId164" Type="http://schemas.openxmlformats.org/officeDocument/2006/relationships/footer" Target="footer32.xml"/><Relationship Id="rId165" Type="http://schemas.openxmlformats.org/officeDocument/2006/relationships/hyperlink" Target="https://www.sec.gov/news/press-release/2023-29" TargetMode="External"/><Relationship Id="rId166" Type="http://schemas.openxmlformats.org/officeDocument/2006/relationships/header" Target="header32.xml"/><Relationship Id="rId167" Type="http://schemas.openxmlformats.org/officeDocument/2006/relationships/header" Target="header33.xml"/><Relationship Id="rId168" Type="http://schemas.openxmlformats.org/officeDocument/2006/relationships/footer" Target="footer33.xml"/><Relationship Id="rId169" Type="http://schemas.openxmlformats.org/officeDocument/2006/relationships/footer" Target="footer34.xml"/><Relationship Id="rId170" Type="http://schemas.openxmlformats.org/officeDocument/2006/relationships/image" Target="media/image46.jpeg"/><Relationship Id="rId171" Type="http://schemas.openxmlformats.org/officeDocument/2006/relationships/header" Target="header34.xml"/><Relationship Id="rId172" Type="http://schemas.openxmlformats.org/officeDocument/2006/relationships/header" Target="header35.xml"/><Relationship Id="rId173" Type="http://schemas.openxmlformats.org/officeDocument/2006/relationships/footer" Target="footer35.xml"/><Relationship Id="rId174" Type="http://schemas.openxmlformats.org/officeDocument/2006/relationships/footer" Target="footer36.xml"/><Relationship Id="rId175" Type="http://schemas.openxmlformats.org/officeDocument/2006/relationships/image" Target="media/image47.jpeg"/><Relationship Id="rId176" Type="http://schemas.openxmlformats.org/officeDocument/2006/relationships/image" Target="media/image48.png"/><Relationship Id="rId177" Type="http://schemas.openxmlformats.org/officeDocument/2006/relationships/hyperlink" Target="https://etherscan.io/token/0x0000000000085d4780B73119b644AE5ecd22b376#balances" TargetMode="External"/><Relationship Id="rId178" Type="http://schemas.openxmlformats.org/officeDocument/2006/relationships/hyperlink" Target="https://daistats.com/%23/ecosystem" TargetMode="External"/><Relationship Id="rId179" Type="http://schemas.openxmlformats.org/officeDocument/2006/relationships/hyperlink" Target="https://blockworks.co/news/dai-savings-rate-us" TargetMode="External"/><Relationship Id="rId180" Type="http://schemas.openxmlformats.org/officeDocument/2006/relationships/header" Target="header36.xml"/><Relationship Id="rId181" Type="http://schemas.openxmlformats.org/officeDocument/2006/relationships/header" Target="header37.xml"/><Relationship Id="rId182" Type="http://schemas.openxmlformats.org/officeDocument/2006/relationships/footer" Target="footer37.xml"/><Relationship Id="rId183" Type="http://schemas.openxmlformats.org/officeDocument/2006/relationships/footer" Target="footer38.xml"/><Relationship Id="rId184" Type="http://schemas.openxmlformats.org/officeDocument/2006/relationships/hyperlink" Target="https://www.sec.gov/spotlight/cybersecurity-enforcement-actions" TargetMode="External"/><Relationship Id="rId185" Type="http://schemas.openxmlformats.org/officeDocument/2006/relationships/hyperlink" Target="https://www.nysd.uscourts.gov/sites/default/files/2023-07/SEC%20vs%20Ripple%207-13-23.pdf" TargetMode="External"/><Relationship Id="rId186" Type="http://schemas.openxmlformats.org/officeDocument/2006/relationships/hyperlink" Target="https://www.cadc.uscourts.gov/internet/opinions.nsf/32C91E3A96E9442285258A1A004FD576/%24file/22-1142-2014527.pdf" TargetMode="External"/><Relationship Id="rId187" Type="http://schemas.openxmlformats.org/officeDocument/2006/relationships/hyperlink" Target="https://bankregblog.substack.com/p/fdic-ig-report-provides-new-details" TargetMode="External"/><Relationship Id="rId188" Type="http://schemas.openxmlformats.org/officeDocument/2006/relationships/header" Target="header38.xml"/><Relationship Id="rId189" Type="http://schemas.openxmlformats.org/officeDocument/2006/relationships/header" Target="header39.xml"/><Relationship Id="rId190" Type="http://schemas.openxmlformats.org/officeDocument/2006/relationships/footer" Target="footer39.xml"/><Relationship Id="rId191" Type="http://schemas.openxmlformats.org/officeDocument/2006/relationships/footer" Target="footer40.xml"/><Relationship Id="rId192" Type="http://schemas.openxmlformats.org/officeDocument/2006/relationships/hyperlink" Target="https://www.sec.gov/news/press-release/2023-163" TargetMode="External"/><Relationship Id="rId193" Type="http://schemas.openxmlformats.org/officeDocument/2006/relationships/hyperlink" Target="https://www.cftc.gov/PressRoom/PressReleases/8774-23" TargetMode="External"/><Relationship Id="rId194" Type="http://schemas.openxmlformats.org/officeDocument/2006/relationships/hyperlink" Target="https://www.govinfo.gov/app/details/BILLS-118hr1747ih" TargetMode="External"/><Relationship Id="rId195" Type="http://schemas.openxmlformats.org/officeDocument/2006/relationships/hyperlink" Target="https://www.govtrack.us/congress/bills/118/hr1747" TargetMode="External"/><Relationship Id="rId196" Type="http://schemas.openxmlformats.org/officeDocument/2006/relationships/hyperlink" Target="https://www.govtrack.us/congress/bills/118/hr4766" TargetMode="External"/><Relationship Id="rId197" Type="http://schemas.openxmlformats.org/officeDocument/2006/relationships/hyperlink" Target="https://www.govinfo.gov/app/details/BILLS-118hr4766ih" TargetMode="External"/><Relationship Id="rId198" Type="http://schemas.openxmlformats.org/officeDocument/2006/relationships/hyperlink" Target="https://www.govinfo.gov/app/details/BILLS-118s2355is/summary" TargetMode="External"/><Relationship Id="rId199" Type="http://schemas.openxmlformats.org/officeDocument/2006/relationships/hyperlink" Target="https://www.billtrack50.com/billdetail/1639084" TargetMode="External"/><Relationship Id="rId200" Type="http://schemas.openxmlformats.org/officeDocument/2006/relationships/hyperlink" Target="https://www.govtrack.us/congress/bills/118/hr6572" TargetMode="External"/><Relationship Id="rId201" Type="http://schemas.openxmlformats.org/officeDocument/2006/relationships/hyperlink" Target="https://www.govinfo.gov/app/details/HOB-2023/HOB-2023-hr6572/summary" TargetMode="External"/><Relationship Id="rId202" Type="http://schemas.openxmlformats.org/officeDocument/2006/relationships/hyperlink" Target="https://www.govinfo.gov/app/details/BILLS-118s2669is" TargetMode="External"/><Relationship Id="rId203" Type="http://schemas.openxmlformats.org/officeDocument/2006/relationships/hyperlink" Target="https://www.govtrack.us/congress/bills/118/s2669" TargetMode="External"/><Relationship Id="rId204" Type="http://schemas.openxmlformats.org/officeDocument/2006/relationships/hyperlink" Target="https://www.govinfo.gov/app/details/BILLS-118hr4763ih" TargetMode="External"/><Relationship Id="rId205" Type="http://schemas.openxmlformats.org/officeDocument/2006/relationships/hyperlink" Target="https://www.govtrack.us/congress/bills/118/hr4763" TargetMode="External"/><Relationship Id="rId206" Type="http://schemas.openxmlformats.org/officeDocument/2006/relationships/hyperlink" Target="https://www.govinfo.gov/app/details/BILLS-118hr2969ih" TargetMode="External"/><Relationship Id="rId207" Type="http://schemas.openxmlformats.org/officeDocument/2006/relationships/hyperlink" Target="https://www.govinfo.gov/app/details/BILLS-118s1340is" TargetMode="External"/><Relationship Id="rId208" Type="http://schemas.openxmlformats.org/officeDocument/2006/relationships/hyperlink" Target="https://www.govinfo.gov/app/details/BILLS-118hr4841ih" TargetMode="External"/><Relationship Id="rId209" Type="http://schemas.openxmlformats.org/officeDocument/2006/relationships/hyperlink" Target="https://www.govtrack.us/congress/bills/118/hr4841" TargetMode="External"/><Relationship Id="rId210" Type="http://schemas.openxmlformats.org/officeDocument/2006/relationships/hyperlink" Target="https://www.govinfo.gov/app/details/BILLS-118s2281is" TargetMode="External"/><Relationship Id="rId211" Type="http://schemas.openxmlformats.org/officeDocument/2006/relationships/hyperlink" Target="https://www.govtrack.us/congress/bills/118/s2281" TargetMode="External"/><Relationship Id="rId212" Type="http://schemas.openxmlformats.org/officeDocument/2006/relationships/hyperlink" Target="https://www.govinfo.gov/app/details/CRPT-118hrpt125/CRPT-118hrpt125" TargetMode="External"/><Relationship Id="rId213" Type="http://schemas.openxmlformats.org/officeDocument/2006/relationships/hyperlink" Target="https://www.govtrack.us/congress/bills/118/hr2670" TargetMode="External"/><Relationship Id="rId214" Type="http://schemas.openxmlformats.org/officeDocument/2006/relationships/hyperlink" Target="https://www.billsponsor.com/bill-amendments/17122/senate-amendment-1087-congress-118" TargetMode="External"/><Relationship Id="rId215" Type="http://schemas.openxmlformats.org/officeDocument/2006/relationships/hyperlink" Target="https://leginfo.legislature.ca.gov/faces/billTextClient.xhtml?bill_id=202320240AB39" TargetMode="External"/><Relationship Id="rId216" Type="http://schemas.openxmlformats.org/officeDocument/2006/relationships/hyperlink" Target="https://www.adgm.com/media/announcements/adgm-introduces-the-worlds-first-dlt-foundations-regime" TargetMode="External"/><Relationship Id="rId217" Type="http://schemas.openxmlformats.org/officeDocument/2006/relationships/hyperlink" Target="https://www.adgm.com/media/announcements/iota-becomes-the-first-dlt-foundation-registered-with-adgm-in-abu-dhabi" TargetMode="External"/><Relationship Id="rId218" Type="http://schemas.openxmlformats.org/officeDocument/2006/relationships/hyperlink" Target="https://www.vara.ae/en/" TargetMode="External"/><Relationship Id="rId219" Type="http://schemas.openxmlformats.org/officeDocument/2006/relationships/hyperlink" Target="https://www.cnbc.com/2023/10/30/uk-confirms-plans-to-regulate-crypto-industry-with-formal-legislation.html" TargetMode="External"/><Relationship Id="rId220" Type="http://schemas.openxmlformats.org/officeDocument/2006/relationships/hyperlink" Target="https://www.gov.uk/government/publications/update-on-plans-for-the-regulation-of-fiat-backed-stablecoins" TargetMode="External"/><Relationship Id="rId221" Type="http://schemas.openxmlformats.org/officeDocument/2006/relationships/hyperlink" Target="https://www.coinbase.com/blog/australia-leads-the-way-in-thoughtful-crypto-regulation" TargetMode="External"/><Relationship Id="rId222" Type="http://schemas.openxmlformats.org/officeDocument/2006/relationships/hyperlink" Target="https://treasury.gov.au/sites/default/files/2023-10/c2023-427004-proposal-paper-final.pdf" TargetMode="External"/><Relationship Id="rId223" Type="http://schemas.openxmlformats.org/officeDocument/2006/relationships/hyperlink" Target="https://treasury.gov.au/consultation/c2023-341659" TargetMode="External"/><Relationship Id="rId224" Type="http://schemas.openxmlformats.org/officeDocument/2006/relationships/hyperlink" Target="https://ministers.treasury.gov.au/ministers/jim-chalmers-2022/media-releases/modernising-australias-payment-system" TargetMode="External"/><Relationship Id="rId225" Type="http://schemas.openxmlformats.org/officeDocument/2006/relationships/hyperlink" Target="https://assets.ctfassets.net/c5bd0wqjc7v0/5oqawnWTfFF97F4eCFgJJW/7aa32c17a7862a971eaea010c0eba645/Coinbase_response_to_Australia_AML_CTF_Consultation_-_June_2023.pdf" TargetMode="External"/><Relationship Id="rId226" Type="http://schemas.openxmlformats.org/officeDocument/2006/relationships/hyperlink" Target="https://www.sfc.hk/-/media/EN/assets/components/codes/files-current/web/guidelines/Guidelines-for-Virtual-Asset-Trading-Platform-Operators/Guidelines-for-Virtual-Asset-Trading-Platform-Operators.pdf?rev=f6152ff73d2b4e8a8ce9dc025030c3b8" TargetMode="External"/><Relationship Id="rId227" Type="http://schemas.openxmlformats.org/officeDocument/2006/relationships/hyperlink" Target="https://apps.sfc.hk/edistributionWeb/gateway/EN/circular/suitability/doc?refNo=23EC44" TargetMode="External"/><Relationship Id="rId228" Type="http://schemas.openxmlformats.org/officeDocument/2006/relationships/hyperlink" Target="https://www.mas.gov.sg/publications/consultations/2022/consultation-paper-on-proposed-regulatory-approach-for-stablecoin-related-activities" TargetMode="External"/><Relationship Id="rId229" Type="http://schemas.openxmlformats.org/officeDocument/2006/relationships/hyperlink" Target="https://www.mas.gov.sg/news/media-releases/2023/mas-strengthens-regulatory-measures-for-digital-payment-token-services" TargetMode="External"/><Relationship Id="rId230" Type="http://schemas.openxmlformats.org/officeDocument/2006/relationships/hyperlink" Target="https://www.mas.gov.sg/publications/monographs-or-information-paper/2023/project-guardian-open-interoperable-networks" TargetMode="External"/><Relationship Id="rId231" Type="http://schemas.openxmlformats.org/officeDocument/2006/relationships/hyperlink" Target="https://www.mas.gov.sg/schemes-and-initiatives/project-guardian" TargetMode="External"/><Relationship Id="rId232" Type="http://schemas.openxmlformats.org/officeDocument/2006/relationships/hyperlink" Target="https://www.mas.gov.sg/news/media-releases/2023/mas-lays-foundation-for-safe-and-innovative-use-of-digital-money-in-singapore" TargetMode="External"/><Relationship Id="rId233" Type="http://schemas.openxmlformats.org/officeDocument/2006/relationships/hyperlink" Target="https://www.mas.gov.sg/news/media-releases/2023/singapore-and-china-enhance-digital-finance-and-capital-markets-cooperation" TargetMode="External"/><Relationship Id="rId234" Type="http://schemas.openxmlformats.org/officeDocument/2006/relationships/header" Target="header40.xml"/><Relationship Id="rId235" Type="http://schemas.openxmlformats.org/officeDocument/2006/relationships/header" Target="header41.xml"/><Relationship Id="rId236" Type="http://schemas.openxmlformats.org/officeDocument/2006/relationships/footer" Target="footer41.xml"/><Relationship Id="rId237" Type="http://schemas.openxmlformats.org/officeDocument/2006/relationships/footer" Target="footer42.xml"/><Relationship Id="rId238" Type="http://schemas.openxmlformats.org/officeDocument/2006/relationships/hyperlink" Target="https://www.coinbase.com/blog/us-traders-can-now-trade-regulated-leveraged-crypto-futures-through-coinbase" TargetMode="External"/><Relationship Id="rId239" Type="http://schemas.openxmlformats.org/officeDocument/2006/relationships/hyperlink" Target="https://www.coinbase.com/blog/introducing-coinbase-international-exchange" TargetMode="External"/><Relationship Id="rId240" Type="http://schemas.openxmlformats.org/officeDocument/2006/relationships/hyperlink" Target="https://www.coinbase.com/blog/coinbase-advanced-customers-in-eligible-non-us-jurisdictions-can-now-trade" TargetMode="External"/><Relationship Id="rId241" Type="http://schemas.openxmlformats.org/officeDocument/2006/relationships/hyperlink" Target="https://www.coinbase.com/blog/announcing-phase-ii-of-our-international-expansion-strategy-83-of-major-hubs" TargetMode="External"/><Relationship Id="rId242" Type="http://schemas.openxmlformats.org/officeDocument/2006/relationships/hyperlink" Target="https://www.coinbase.com/blog/introducing-exciting-new-updates-for-our-brazilian" TargetMode="External"/><Relationship Id="rId243" Type="http://schemas.openxmlformats.org/officeDocument/2006/relationships/hyperlink" Target="https://www.coinbase.com/blog/from-singpass-to-free-bank-transfers-a-seamless-safe-and-convenient" TargetMode="External"/><Relationship Id="rId244" Type="http://schemas.openxmlformats.org/officeDocument/2006/relationships/hyperlink" Target="https://www.coinbase.com/blog/brian-visits-canada-in-milestone-moment-for-the-countrys-crypto-journey" TargetMode="External"/><Relationship Id="rId245" Type="http://schemas.openxmlformats.org/officeDocument/2006/relationships/header" Target="header42.xml"/><Relationship Id="rId246" Type="http://schemas.openxmlformats.org/officeDocument/2006/relationships/header" Target="header43.xml"/><Relationship Id="rId247" Type="http://schemas.openxmlformats.org/officeDocument/2006/relationships/footer" Target="footer43.xml"/><Relationship Id="rId248" Type="http://schemas.openxmlformats.org/officeDocument/2006/relationships/footer" Target="footer44.xml"/><Relationship Id="rId249" Type="http://schemas.openxmlformats.org/officeDocument/2006/relationships/image" Target="media/image49.jpeg"/><Relationship Id="rId250" Type="http://schemas.openxmlformats.org/officeDocument/2006/relationships/image" Target="media/image50.png"/><Relationship Id="rId251" Type="http://schemas.openxmlformats.org/officeDocument/2006/relationships/hyperlink" Target="https://l2beat.com/scaling/projects/base" TargetMode="External"/><Relationship Id="rId252" Type="http://schemas.openxmlformats.org/officeDocument/2006/relationships/hyperlink" Target="https://base.mirror.xyz/aBwt4flT1WAKJGQTj2AXBpH_8Qd3umQ-ZECLAJoO_nE" TargetMode="External"/><Relationship Id="rId253" Type="http://schemas.openxmlformats.org/officeDocument/2006/relationships/hyperlink" Target="https://www.coindesk.com/business/2023/10/06/tokenized-us-treasuries-arrive-on-coinbases-base-with-backeds-rwa-token-issuance/" TargetMode="External"/><Relationship Id="rId254" Type="http://schemas.openxmlformats.org/officeDocument/2006/relationships/hyperlink" Target="https://www.cbinsights.com/research/report/venture-trends-q3-2023" TargetMode="External"/><Relationship Id="rId255" Type="http://schemas.openxmlformats.org/officeDocument/2006/relationships/image" Target="media/image51.jpeg"/><Relationship Id="rId256" Type="http://schemas.openxmlformats.org/officeDocument/2006/relationships/hyperlink" Target="https://theblock.pro/research/october-blockchain-funding-recap-3-262431" TargetMode="External"/><Relationship Id="rId257" Type="http://schemas.openxmlformats.org/officeDocument/2006/relationships/image" Target="media/image52.jpeg"/><Relationship Id="rId258" Type="http://schemas.openxmlformats.org/officeDocument/2006/relationships/header" Target="header44.xml"/><Relationship Id="rId259" Type="http://schemas.openxmlformats.org/officeDocument/2006/relationships/footer" Target="footer45.xml"/><Relationship Id="rId260" Type="http://schemas.openxmlformats.org/officeDocument/2006/relationships/hyperlink" Target="http://www.coinbase.com/Prime" TargetMode="External"/><Relationship Id="rId2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2024-04-16T15:08:47Z</dcterms:created>
  <dcterms:modified xsi:type="dcterms:W3CDTF">2024-04-16T15:08:47Z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2024-01-04T00:00:00Z</vt:filetime>
  </property>
  <property fmtid="{D5CDD505-2E9C-101B-9397-08002B2CF9AE}" pid="3" name="Creator">
    <vt:lpwstr>Acrobat Pro 23.8.20423</vt:lpwstr>
  </property>
  <property fmtid="{D5CDD505-2E9C-101B-9397-08002B2CF9AE}" pid="4" name="LastSaved">
    <vt:filetime>2024-04-16T00:00:00Z</vt:filetime>
  </property>
  <property fmtid="{D5CDD505-2E9C-101B-9397-08002B2CF9AE}" pid="5" name="Producer">
    <vt:lpwstr>Acrobat Pro 23.8.20423</vt:lpwstr>
  </property>
</Properties>
</file>