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400"/>
        <w:jc w:val="center"/>
      </w:pPr>
      <w:r>
        <w:rPr>
          <w:rFonts w:ascii="宋体" w:cs="宋体" w:eastAsia="宋体" w:hAnsi="宋体"/>
          <w:b/>
          <w:bCs/>
          <w:sz w:val="32"/>
          <w:szCs w:val="32"/>
        </w:rPr>
        <w:t xml:space="preserve">投资协议</w:t>
      </w:r>
    </w:p>
    <w:p>
      <w:pPr>
        <w:spacing w:after="0" w:line="360"/>
      </w:pPr>
    </w:p>
    <w:p>
      <w:pPr>
        <w:spacing w:after="100" w:line="360"/>
        <w:jc w:val="both"/>
      </w:pPr>
      <w:r>
        <w:rPr>
          <w:rFonts w:ascii="宋体" w:cs="宋体" w:eastAsia="宋体" w:hAnsi="宋体"/>
          <w:sz w:val="24"/>
          <w:szCs w:val="24"/>
        </w:rPr>
        <w:t xml:space="preserve">本投资协议（以下简称"本协议"）由以下各方于2026年    月    日签订：</w:t>
      </w:r>
    </w:p>
    <w:p>
      <w:pPr>
        <w:spacing w:after="0" w:line="360"/>
      </w:pPr>
    </w:p>
    <w:p>
      <w:pPr>
        <w:spacing w:after="100" w:line="360"/>
        <w:jc w:val="both"/>
      </w:pPr>
      <w:r>
        <w:rPr>
          <w:rFonts w:ascii="宋体" w:cs="宋体" w:eastAsia="宋体" w:hAnsi="宋体"/>
          <w:b/>
          <w:bCs/>
          <w:sz w:val="24"/>
          <w:szCs w:val="24"/>
        </w:rPr>
        <w:t xml:space="preserve">甲方：上海新进创业投资中心（有限合伙）</w:t>
      </w:r>
      <w:r>
        <w:rPr>
          <w:rFonts w:ascii="宋体" w:cs="宋体" w:eastAsia="宋体" w:hAnsi="宋体"/>
          <w:sz w:val="24"/>
          <w:szCs w:val="24"/>
        </w:rPr>
        <w:t xml:space="preserve">，一家依据中国法律有效设立并合法存续的有限合伙企业，统一社会信用代码：913101155947420867，注册地址为：上海市崇明区新海镇星村公路700号（上海新海经济开发区）（简称"国颂新进"、"甲方"或"投资方"）。</w:t>
      </w:r>
    </w:p>
    <w:p>
      <w:pPr>
        <w:spacing w:after="0" w:line="360"/>
      </w:pPr>
    </w:p>
    <w:p>
      <w:pPr>
        <w:spacing w:after="100" w:line="360"/>
        <w:jc w:val="both"/>
      </w:pPr>
      <w:r>
        <w:rPr>
          <w:rFonts w:ascii="宋体" w:cs="宋体" w:eastAsia="宋体" w:hAnsi="宋体"/>
          <w:b/>
          <w:bCs/>
          <w:sz w:val="24"/>
          <w:szCs w:val="24"/>
        </w:rPr>
        <w:t xml:space="preserve">乙方：创始人</w:t>
      </w:r>
    </w:p>
    <w:p>
      <w:pPr>
        <w:spacing w:after="0" w:line="360"/>
      </w:pPr>
    </w:p>
    <w:p>
      <w:pPr>
        <w:spacing w:after="100" w:line="360"/>
        <w:jc w:val="both"/>
      </w:pPr>
      <w:r>
        <w:rPr>
          <w:rFonts w:ascii="宋体" w:cs="宋体" w:eastAsia="宋体" w:hAnsi="宋体"/>
          <w:b/>
          <w:bCs/>
          <w:sz w:val="24"/>
          <w:szCs w:val="24"/>
        </w:rPr>
        <w:t xml:space="preserve">乙方1：YAMANAKA TATSUYUKI（山中龙行）</w:t>
      </w:r>
      <w:r>
        <w:rPr>
          <w:rFonts w:ascii="宋体" w:cs="宋体" w:eastAsia="宋体" w:hAnsi="宋体"/>
          <w:sz w:val="24"/>
          <w:szCs w:val="24"/>
        </w:rPr>
        <w:t xml:space="preserve">，一名日本籍自然人，护照号码：TZ1188159，住所：              。</w:t>
      </w:r>
    </w:p>
    <w:p>
      <w:pPr>
        <w:spacing w:after="0" w:line="360"/>
      </w:pPr>
    </w:p>
    <w:p>
      <w:pPr>
        <w:spacing w:after="100" w:line="360"/>
        <w:jc w:val="both"/>
      </w:pPr>
      <w:r>
        <w:rPr>
          <w:rFonts w:ascii="宋体" w:cs="宋体" w:eastAsia="宋体" w:hAnsi="宋体"/>
          <w:b/>
          <w:bCs/>
          <w:sz w:val="24"/>
          <w:szCs w:val="24"/>
        </w:rPr>
        <w:t xml:space="preserve">乙方2：秦天汭，</w:t>
      </w:r>
      <w:r>
        <w:rPr>
          <w:rFonts w:ascii="宋体" w:cs="宋体" w:eastAsia="宋体" w:hAnsi="宋体"/>
          <w:sz w:val="24"/>
          <w:szCs w:val="24"/>
        </w:rPr>
        <w:t xml:space="preserve">一名中国籍自然人，身份证号码：              ，住所：              。</w:t>
      </w:r>
    </w:p>
    <w:p>
      <w:pPr>
        <w:spacing w:after="0" w:line="360"/>
      </w:pPr>
    </w:p>
    <w:p>
      <w:pPr>
        <w:spacing w:after="100" w:line="360"/>
        <w:jc w:val="both"/>
      </w:pPr>
      <w:r>
        <w:rPr>
          <w:rFonts w:ascii="宋体" w:cs="宋体" w:eastAsia="宋体" w:hAnsi="宋体"/>
          <w:sz w:val="24"/>
          <w:szCs w:val="24"/>
        </w:rPr>
        <w:t xml:space="preserve">（以下乙方1和乙方2单独或合称"创始人"或"现有股东"）。</w:t>
      </w:r>
    </w:p>
    <w:p>
      <w:pPr>
        <w:spacing w:after="0" w:line="360"/>
      </w:pPr>
    </w:p>
    <w:p>
      <w:pPr>
        <w:spacing w:after="100" w:line="360"/>
        <w:jc w:val="both"/>
      </w:pPr>
      <w:r>
        <w:rPr>
          <w:rFonts w:ascii="宋体" w:cs="宋体" w:eastAsia="宋体" w:hAnsi="宋体"/>
          <w:b/>
          <w:bCs/>
          <w:sz w:val="24"/>
          <w:szCs w:val="24"/>
        </w:rPr>
        <w:t xml:space="preserve">目标公司</w:t>
      </w:r>
    </w:p>
    <w:p>
      <w:pPr>
        <w:spacing w:after="0" w:line="360"/>
      </w:pPr>
    </w:p>
    <w:p>
      <w:pPr>
        <w:spacing w:after="100" w:line="360"/>
        <w:jc w:val="both"/>
      </w:pPr>
      <w:r>
        <w:rPr>
          <w:rFonts w:ascii="宋体" w:cs="宋体" w:eastAsia="宋体" w:hAnsi="宋体"/>
          <w:b/>
          <w:bCs/>
          <w:sz w:val="24"/>
          <w:szCs w:val="24"/>
        </w:rPr>
        <w:t xml:space="preserve">依智云筑建筑科技（上海）有限公司，</w:t>
      </w:r>
      <w:r>
        <w:rPr>
          <w:rFonts w:ascii="宋体" w:cs="宋体" w:eastAsia="宋体" w:hAnsi="宋体"/>
          <w:sz w:val="24"/>
          <w:szCs w:val="24"/>
        </w:rPr>
        <w:t xml:space="preserve">一家依据中国法律有效设立并合法存续的有限责任公司，统一社会信用代码：              ，注册地址为：上海市嘉定区新成路500号J（集中登记地）（简称"公司"或"目标公司"）。</w:t>
      </w:r>
    </w:p>
    <w:p>
      <w:pPr>
        <w:spacing w:after="0" w:line="360"/>
      </w:pPr>
    </w:p>
    <w:p>
      <w:pPr>
        <w:spacing w:after="100" w:line="360"/>
        <w:jc w:val="both"/>
      </w:pPr>
      <w:r>
        <w:rPr>
          <w:rFonts w:ascii="宋体" w:cs="宋体" w:eastAsia="宋体" w:hAnsi="宋体"/>
          <w:b/>
          <w:bCs/>
          <w:sz w:val="24"/>
          <w:szCs w:val="24"/>
        </w:rPr>
        <w:t xml:space="preserve">鉴于：</w:t>
      </w:r>
    </w:p>
    <w:p>
      <w:pPr>
        <w:spacing w:after="100" w:line="360"/>
        <w:jc w:val="both"/>
      </w:pPr>
      <w:r>
        <w:rPr>
          <w:rFonts w:ascii="宋体" w:cs="宋体" w:eastAsia="宋体" w:hAnsi="宋体"/>
          <w:sz w:val="24"/>
          <w:szCs w:val="24"/>
        </w:rPr>
        <w:t xml:space="preserve">目标公司系一家从事AI驱动的智能模块化装配式建筑研发与销售（"主营业务"）的有限责任公司。目标公司现有注册资本为人民币100万元，由YAMANAKA TATSUYUKI持有70%股权、秦天汭持有30%股权。投资方拟以增资方式投资目标公司，各方友好达成如下合意：</w:t>
      </w:r>
    </w:p>
    <w:p>
      <w:pPr>
        <w:spacing w:after="120" w:before="240" w:line="360"/>
        <w:jc w:val="left"/>
      </w:pPr>
      <w:r>
        <w:rPr>
          <w:rFonts w:ascii="宋体" w:cs="宋体" w:eastAsia="宋体" w:hAnsi="宋体"/>
          <w:b/>
          <w:bCs/>
          <w:sz w:val="24"/>
          <w:szCs w:val="24"/>
        </w:rPr>
        <w:t xml:space="preserve">第一条：本次增资</w:t>
      </w:r>
    </w:p>
    <w:p>
      <w:pPr>
        <w:spacing w:after="100" w:line="360"/>
        <w:jc w:val="both"/>
      </w:pPr>
      <w:r>
        <w:rPr>
          <w:rFonts w:ascii="宋体" w:cs="宋体" w:eastAsia="宋体" w:hAnsi="宋体"/>
          <w:sz w:val="24"/>
          <w:szCs w:val="24"/>
        </w:rPr>
        <w:t xml:space="preserve">1.  投资方向目标公司支付的增资款为300万元人民币（简称"增资款"），投资款计入注册资本和资本公积的具体金额以工商变更登记时各方一致约定为准（简称"本次增资"）。</w:t>
      </w:r>
    </w:p>
    <w:p>
      <w:pPr>
        <w:spacing w:after="0" w:line="360"/>
      </w:pPr>
    </w:p>
    <w:p>
      <w:pPr>
        <w:spacing w:after="100" w:line="360"/>
        <w:jc w:val="both"/>
      </w:pPr>
      <w:r>
        <w:rPr>
          <w:rFonts w:ascii="宋体" w:cs="宋体" w:eastAsia="宋体" w:hAnsi="宋体"/>
          <w:sz w:val="24"/>
          <w:szCs w:val="24"/>
        </w:rPr>
        <w:t xml:space="preserve">2.  本次增资后，创始人YAMANAKA TATSUYUKI（乙方1）所持9%公司股权（占增资后总股本）继续作为公司员工持股激励计划代持。</w:t>
      </w:r>
    </w:p>
    <w:p>
      <w:pPr>
        <w:spacing w:after="0" w:line="360"/>
      </w:pPr>
    </w:p>
    <w:p>
      <w:pPr>
        <w:spacing w:after="100" w:line="360"/>
        <w:jc w:val="both"/>
      </w:pPr>
      <w:r>
        <w:rPr>
          <w:rFonts w:ascii="宋体" w:cs="宋体" w:eastAsia="宋体" w:hAnsi="宋体"/>
          <w:sz w:val="24"/>
          <w:szCs w:val="24"/>
        </w:rPr>
        <w:t xml:space="preserve">3.  增资款只能作为公司主营业务的研发、产品交付和日常运营；未经投资方的书面同意，不得挪作其他用途。</w:t>
      </w:r>
    </w:p>
    <w:p>
      <w:pPr>
        <w:spacing w:after="120" w:before="240" w:line="360"/>
        <w:jc w:val="left"/>
      </w:pPr>
      <w:r>
        <w:rPr>
          <w:rFonts w:ascii="宋体" w:cs="宋体" w:eastAsia="宋体" w:hAnsi="宋体"/>
          <w:b/>
          <w:bCs/>
          <w:sz w:val="24"/>
          <w:szCs w:val="24"/>
        </w:rPr>
        <w:t xml:space="preserve">第二条：投资款拨付和工商变更</w:t>
      </w:r>
    </w:p>
    <w:p>
      <w:pPr>
        <w:spacing w:after="100" w:line="360"/>
        <w:jc w:val="both"/>
      </w:pPr>
      <w:r>
        <w:rPr>
          <w:rFonts w:ascii="宋体" w:cs="宋体" w:eastAsia="宋体" w:hAnsi="宋体"/>
          <w:sz w:val="24"/>
          <w:szCs w:val="24"/>
        </w:rPr>
        <w:t xml:space="preserve">1.  第一期投资款：投资方于本协议签署后十（10）个工作日内向创始人指定账户支付人民币</w:t>
      </w:r>
      <w:r>
        <w:rPr>
          <w:rFonts w:ascii="宋体" w:cs="宋体" w:eastAsia="宋体" w:hAnsi="宋体"/>
          <w:b/>
          <w:bCs/>
          <w:color w:val="FF0000"/>
          <w:sz w:val="24"/>
          <w:szCs w:val="24"/>
        </w:rPr>
        <w:t xml:space="preserve">【    】</w:t>
      </w:r>
      <w:r>
        <w:rPr>
          <w:rFonts w:ascii="宋体" w:cs="宋体" w:eastAsia="宋体" w:hAnsi="宋体"/>
          <w:sz w:val="24"/>
          <w:szCs w:val="24"/>
        </w:rPr>
        <w:t xml:space="preserve">万元的第一期投资款（含注册资本金实缴部分），创始人代公司收取该款项，账户信息如下：</w:t>
      </w:r>
    </w:p>
    <w:p>
      <w:pPr>
        <w:spacing w:after="100" w:line="360"/>
        <w:ind w:left="480"/>
        <w:jc w:val="both"/>
      </w:pPr>
      <w:r>
        <w:rPr>
          <w:rFonts w:ascii="宋体" w:cs="宋体" w:eastAsia="宋体" w:hAnsi="宋体"/>
          <w:sz w:val="24"/>
          <w:szCs w:val="24"/>
        </w:rPr>
        <w:t xml:space="preserve">账户名称：</w:t>
      </w:r>
    </w:p>
    <w:p>
      <w:pPr>
        <w:spacing w:after="100" w:line="360"/>
        <w:ind w:left="480"/>
        <w:jc w:val="both"/>
      </w:pPr>
      <w:r>
        <w:rPr>
          <w:rFonts w:ascii="宋体" w:cs="宋体" w:eastAsia="宋体" w:hAnsi="宋体"/>
          <w:sz w:val="24"/>
          <w:szCs w:val="24"/>
        </w:rPr>
        <w:t xml:space="preserve">收款行名称：</w:t>
      </w:r>
    </w:p>
    <w:p>
      <w:pPr>
        <w:spacing w:after="100" w:line="360"/>
        <w:ind w:left="480"/>
        <w:jc w:val="both"/>
      </w:pPr>
      <w:r>
        <w:rPr>
          <w:rFonts w:ascii="宋体" w:cs="宋体" w:eastAsia="宋体" w:hAnsi="宋体"/>
          <w:sz w:val="24"/>
          <w:szCs w:val="24"/>
        </w:rPr>
        <w:t xml:space="preserve">银行账号：</w:t>
      </w:r>
    </w:p>
    <w:p>
      <w:pPr>
        <w:spacing w:after="0" w:line="360"/>
      </w:pPr>
    </w:p>
    <w:p>
      <w:pPr>
        <w:spacing w:after="100" w:line="360"/>
        <w:jc w:val="both"/>
      </w:pPr>
      <w:r>
        <w:rPr>
          <w:rFonts w:ascii="宋体" w:cs="宋体" w:eastAsia="宋体" w:hAnsi="宋体"/>
          <w:sz w:val="24"/>
          <w:szCs w:val="24"/>
        </w:rPr>
        <w:t xml:space="preserve">2.  第一期投资款支付完毕后，创始人应促使目标公司按照如下股权比例完成工商变更登记：</w:t>
      </w:r>
    </w:p>
    <w:p>
      <w:pPr>
        <w:spacing w:after="0" w:line="36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500"/>
            <w:tcBorders>
              <w:top w:val="single" w:color="000000" w:sz="1"/>
              <w:left w:val="single" w:color="000000" w:sz="1"/>
              <w:bottom w:val="single" w:color="000000" w:sz="1"/>
              <w:right w:val="single" w:color="000000" w:sz="1"/>
            </w:tcBorders>
          </w:tcPr>
          <w:p>
            <w:pPr>
              <w:spacing w:after="60" w:before="60" w:line="300"/>
              <w:jc w:val="center"/>
            </w:pPr>
            <w:r>
              <w:rPr>
                <w:rFonts w:ascii="宋体" w:cs="宋体" w:eastAsia="宋体" w:hAnsi="宋体"/>
                <w:b/>
                <w:bCs/>
                <w:sz w:val="24"/>
                <w:szCs w:val="24"/>
              </w:rPr>
              <w:t xml:space="preserve">股东名称</w:t>
            </w:r>
          </w:p>
        </w:tc>
        <w:tc>
          <w:tcPr>
            <w:tcW w:type="dxa" w:w="2000"/>
            <w:tcBorders>
              <w:top w:val="single" w:color="000000" w:sz="1"/>
              <w:left w:val="single" w:color="000000" w:sz="1"/>
              <w:bottom w:val="single" w:color="000000" w:sz="1"/>
              <w:right w:val="single" w:color="000000" w:sz="1"/>
            </w:tcBorders>
          </w:tcPr>
          <w:p>
            <w:pPr>
              <w:spacing w:after="60" w:before="60" w:line="300"/>
              <w:jc w:val="center"/>
            </w:pPr>
            <w:r>
              <w:rPr>
                <w:rFonts w:ascii="宋体" w:cs="宋体" w:eastAsia="宋体" w:hAnsi="宋体"/>
                <w:b/>
                <w:bCs/>
                <w:sz w:val="24"/>
                <w:szCs w:val="24"/>
              </w:rPr>
              <w:t xml:space="preserve">注册资本</w:t>
            </w:r>
          </w:p>
        </w:tc>
        <w:tc>
          <w:tcPr>
            <w:tcW w:type="dxa" w:w="2000"/>
            <w:tcBorders>
              <w:top w:val="single" w:color="000000" w:sz="1"/>
              <w:left w:val="single" w:color="000000" w:sz="1"/>
              <w:bottom w:val="single" w:color="000000" w:sz="1"/>
              <w:right w:val="single" w:color="000000" w:sz="1"/>
            </w:tcBorders>
          </w:tcPr>
          <w:p>
            <w:pPr>
              <w:spacing w:after="60" w:before="60" w:line="300"/>
              <w:jc w:val="center"/>
            </w:pPr>
            <w:r>
              <w:rPr>
                <w:rFonts w:ascii="宋体" w:cs="宋体" w:eastAsia="宋体" w:hAnsi="宋体"/>
                <w:b/>
                <w:bCs/>
                <w:sz w:val="24"/>
                <w:szCs w:val="24"/>
              </w:rPr>
              <w:t xml:space="preserve">持股比例</w:t>
            </w:r>
          </w:p>
        </w:tc>
      </w:tr>
      <w:tr>
        <w:tc>
          <w:tcPr>
            <w:tcW w:type="dxa" w:w="4500"/>
            <w:tcBorders>
              <w:top w:val="single" w:color="000000" w:sz="1"/>
              <w:left w:val="single" w:color="000000" w:sz="1"/>
              <w:bottom w:val="single" w:color="000000" w:sz="1"/>
              <w:right w:val="single" w:color="000000" w:sz="1"/>
            </w:tcBorders>
          </w:tcPr>
          <w:p>
            <w:pPr>
              <w:spacing w:after="60" w:before="60" w:line="300"/>
              <w:jc w:val="center"/>
            </w:pPr>
            <w:r>
              <w:rPr>
                <w:rFonts w:ascii="宋体" w:cs="宋体" w:eastAsia="宋体" w:hAnsi="宋体"/>
                <w:sz w:val="24"/>
                <w:szCs w:val="24"/>
              </w:rPr>
              <w:t xml:space="preserve">YAMANAKA TATSUYUKI（含代持期权池9%）</w:t>
            </w:r>
          </w:p>
        </w:tc>
        <w:tc>
          <w:tcPr>
            <w:tcW w:type="dxa" w:w="2000"/>
            <w:tcBorders>
              <w:top w:val="single" w:color="000000" w:sz="1"/>
              <w:left w:val="single" w:color="000000" w:sz="1"/>
              <w:bottom w:val="single" w:color="000000" w:sz="1"/>
              <w:right w:val="single" w:color="000000" w:sz="1"/>
            </w:tcBorders>
          </w:tcPr>
          <w:p>
            <w:pPr>
              <w:spacing w:after="60" w:before="60" w:line="300"/>
              <w:jc w:val="center"/>
            </w:pPr>
            <w:r>
              <w:rPr>
                <w:rFonts w:ascii="宋体" w:cs="宋体" w:eastAsia="宋体" w:hAnsi="宋体"/>
                <w:sz w:val="24"/>
                <w:szCs w:val="24"/>
              </w:rPr>
              <w:t xml:space="preserve">/</w:t>
            </w:r>
          </w:p>
        </w:tc>
        <w:tc>
          <w:tcPr>
            <w:tcW w:type="dxa" w:w="2000"/>
            <w:tcBorders>
              <w:top w:val="single" w:color="000000" w:sz="1"/>
              <w:left w:val="single" w:color="000000" w:sz="1"/>
              <w:bottom w:val="single" w:color="000000" w:sz="1"/>
              <w:right w:val="single" w:color="000000" w:sz="1"/>
            </w:tcBorders>
          </w:tcPr>
          <w:p>
            <w:pPr>
              <w:spacing w:after="60" w:before="60" w:line="300"/>
              <w:jc w:val="center"/>
            </w:pPr>
            <w:r>
              <w:rPr>
                <w:rFonts w:ascii="宋体" w:cs="宋体" w:eastAsia="宋体" w:hAnsi="宋体"/>
                <w:sz w:val="24"/>
                <w:szCs w:val="24"/>
              </w:rPr>
              <w:t xml:space="preserve">63%</w:t>
            </w:r>
          </w:p>
        </w:tc>
      </w:tr>
      <w:tr>
        <w:tc>
          <w:tcPr>
            <w:tcW w:type="dxa" w:w="4500"/>
            <w:tcBorders>
              <w:top w:val="single" w:color="000000" w:sz="1"/>
              <w:left w:val="single" w:color="000000" w:sz="1"/>
              <w:bottom w:val="single" w:color="000000" w:sz="1"/>
              <w:right w:val="single" w:color="000000" w:sz="1"/>
            </w:tcBorders>
          </w:tcPr>
          <w:p>
            <w:pPr>
              <w:spacing w:after="60" w:before="60" w:line="300"/>
              <w:jc w:val="center"/>
            </w:pPr>
            <w:r>
              <w:rPr>
                <w:rFonts w:ascii="宋体" w:cs="宋体" w:eastAsia="宋体" w:hAnsi="宋体"/>
                <w:sz w:val="24"/>
                <w:szCs w:val="24"/>
              </w:rPr>
              <w:t xml:space="preserve">秦天汭</w:t>
            </w:r>
          </w:p>
        </w:tc>
        <w:tc>
          <w:tcPr>
            <w:tcW w:type="dxa" w:w="2000"/>
            <w:tcBorders>
              <w:top w:val="single" w:color="000000" w:sz="1"/>
              <w:left w:val="single" w:color="000000" w:sz="1"/>
              <w:bottom w:val="single" w:color="000000" w:sz="1"/>
              <w:right w:val="single" w:color="000000" w:sz="1"/>
            </w:tcBorders>
          </w:tcPr>
          <w:p>
            <w:pPr>
              <w:spacing w:after="60" w:before="60" w:line="300"/>
              <w:jc w:val="center"/>
            </w:pPr>
            <w:r>
              <w:rPr>
                <w:rFonts w:ascii="宋体" w:cs="宋体" w:eastAsia="宋体" w:hAnsi="宋体"/>
                <w:sz w:val="24"/>
                <w:szCs w:val="24"/>
              </w:rPr>
              <w:t xml:space="preserve">/</w:t>
            </w:r>
          </w:p>
        </w:tc>
        <w:tc>
          <w:tcPr>
            <w:tcW w:type="dxa" w:w="2000"/>
            <w:tcBorders>
              <w:top w:val="single" w:color="000000" w:sz="1"/>
              <w:left w:val="single" w:color="000000" w:sz="1"/>
              <w:bottom w:val="single" w:color="000000" w:sz="1"/>
              <w:right w:val="single" w:color="000000" w:sz="1"/>
            </w:tcBorders>
          </w:tcPr>
          <w:p>
            <w:pPr>
              <w:spacing w:after="60" w:before="60" w:line="300"/>
              <w:jc w:val="center"/>
            </w:pPr>
            <w:r>
              <w:rPr>
                <w:rFonts w:ascii="宋体" w:cs="宋体" w:eastAsia="宋体" w:hAnsi="宋体"/>
                <w:sz w:val="24"/>
                <w:szCs w:val="24"/>
              </w:rPr>
              <w:t xml:space="preserve">27%</w:t>
            </w:r>
          </w:p>
        </w:tc>
      </w:tr>
      <w:tr>
        <w:tc>
          <w:tcPr>
            <w:tcW w:type="dxa" w:w="4500"/>
            <w:tcBorders>
              <w:top w:val="single" w:color="000000" w:sz="1"/>
              <w:left w:val="single" w:color="000000" w:sz="1"/>
              <w:bottom w:val="single" w:color="000000" w:sz="1"/>
              <w:right w:val="single" w:color="000000" w:sz="1"/>
            </w:tcBorders>
          </w:tcPr>
          <w:p>
            <w:pPr>
              <w:spacing w:after="60" w:before="60" w:line="300"/>
              <w:jc w:val="center"/>
            </w:pPr>
            <w:r>
              <w:rPr>
                <w:rFonts w:ascii="宋体" w:cs="宋体" w:eastAsia="宋体" w:hAnsi="宋体"/>
                <w:sz w:val="24"/>
                <w:szCs w:val="24"/>
              </w:rPr>
              <w:t xml:space="preserve">国颂新进</w:t>
            </w:r>
          </w:p>
        </w:tc>
        <w:tc>
          <w:tcPr>
            <w:tcW w:type="dxa" w:w="2000"/>
            <w:tcBorders>
              <w:top w:val="single" w:color="000000" w:sz="1"/>
              <w:left w:val="single" w:color="000000" w:sz="1"/>
              <w:bottom w:val="single" w:color="000000" w:sz="1"/>
              <w:right w:val="single" w:color="000000" w:sz="1"/>
            </w:tcBorders>
          </w:tcPr>
          <w:p>
            <w:pPr>
              <w:spacing w:after="60" w:before="60" w:line="300"/>
              <w:jc w:val="center"/>
            </w:pPr>
            <w:r>
              <w:rPr>
                <w:rFonts w:ascii="宋体" w:cs="宋体" w:eastAsia="宋体" w:hAnsi="宋体"/>
                <w:sz w:val="24"/>
                <w:szCs w:val="24"/>
              </w:rPr>
              <w:t xml:space="preserve">/</w:t>
            </w:r>
          </w:p>
        </w:tc>
        <w:tc>
          <w:tcPr>
            <w:tcW w:type="dxa" w:w="2000"/>
            <w:tcBorders>
              <w:top w:val="single" w:color="000000" w:sz="1"/>
              <w:left w:val="single" w:color="000000" w:sz="1"/>
              <w:bottom w:val="single" w:color="000000" w:sz="1"/>
              <w:right w:val="single" w:color="000000" w:sz="1"/>
            </w:tcBorders>
          </w:tcPr>
          <w:p>
            <w:pPr>
              <w:spacing w:after="60" w:before="60" w:line="300"/>
              <w:jc w:val="center"/>
            </w:pPr>
            <w:r>
              <w:rPr>
                <w:rFonts w:ascii="宋体" w:cs="宋体" w:eastAsia="宋体" w:hAnsi="宋体"/>
                <w:sz w:val="24"/>
                <w:szCs w:val="24"/>
              </w:rPr>
              <w:t xml:space="preserve">10%</w:t>
            </w:r>
          </w:p>
        </w:tc>
      </w:tr>
      <w:tr>
        <w:tc>
          <w:tcPr>
            <w:tcW w:type="dxa" w:w="4500"/>
            <w:tcBorders>
              <w:top w:val="single" w:color="000000" w:sz="1"/>
              <w:left w:val="single" w:color="000000" w:sz="1"/>
              <w:bottom w:val="single" w:color="000000" w:sz="1"/>
              <w:right w:val="single" w:color="000000" w:sz="1"/>
            </w:tcBorders>
          </w:tcPr>
          <w:p>
            <w:pPr>
              <w:spacing w:after="60" w:before="60" w:line="300"/>
              <w:jc w:val="center"/>
            </w:pPr>
            <w:r>
              <w:rPr>
                <w:rFonts w:ascii="宋体" w:cs="宋体" w:eastAsia="宋体" w:hAnsi="宋体"/>
                <w:b/>
                <w:bCs/>
                <w:sz w:val="24"/>
                <w:szCs w:val="24"/>
              </w:rPr>
              <w:t xml:space="preserve">合计</w:t>
            </w:r>
          </w:p>
        </w:tc>
        <w:tc>
          <w:tcPr>
            <w:tcW w:type="dxa" w:w="2000"/>
            <w:tcBorders>
              <w:top w:val="single" w:color="000000" w:sz="1"/>
              <w:left w:val="single" w:color="000000" w:sz="1"/>
              <w:bottom w:val="single" w:color="000000" w:sz="1"/>
              <w:right w:val="single" w:color="000000" w:sz="1"/>
            </w:tcBorders>
          </w:tcPr>
          <w:p>
            <w:pPr>
              <w:spacing w:after="60" w:before="60" w:line="300"/>
              <w:jc w:val="center"/>
            </w:pPr>
            <w:r>
              <w:rPr>
                <w:rFonts w:ascii="宋体" w:cs="宋体" w:eastAsia="宋体" w:hAnsi="宋体"/>
                <w:b/>
                <w:bCs/>
                <w:sz w:val="24"/>
                <w:szCs w:val="24"/>
              </w:rPr>
              <w:t xml:space="preserve">/</w:t>
            </w:r>
          </w:p>
        </w:tc>
        <w:tc>
          <w:tcPr>
            <w:tcW w:type="dxa" w:w="2000"/>
            <w:tcBorders>
              <w:top w:val="single" w:color="000000" w:sz="1"/>
              <w:left w:val="single" w:color="000000" w:sz="1"/>
              <w:bottom w:val="single" w:color="000000" w:sz="1"/>
              <w:right w:val="single" w:color="000000" w:sz="1"/>
            </w:tcBorders>
          </w:tcPr>
          <w:p>
            <w:pPr>
              <w:spacing w:after="60" w:before="60" w:line="300"/>
              <w:jc w:val="center"/>
            </w:pPr>
            <w:r>
              <w:rPr>
                <w:rFonts w:ascii="宋体" w:cs="宋体" w:eastAsia="宋体" w:hAnsi="宋体"/>
                <w:b/>
                <w:bCs/>
                <w:sz w:val="24"/>
                <w:szCs w:val="24"/>
              </w:rPr>
              <w:t xml:space="preserve">100%</w:t>
            </w:r>
          </w:p>
        </w:tc>
      </w:tr>
    </w:tbl>
    <w:p>
      <w:pPr>
        <w:spacing w:after="0" w:line="360"/>
      </w:pPr>
    </w:p>
    <w:p>
      <w:pPr>
        <w:spacing w:after="100" w:line="360"/>
        <w:jc w:val="both"/>
      </w:pPr>
      <w:r>
        <w:rPr>
          <w:rFonts w:ascii="宋体" w:cs="宋体" w:eastAsia="宋体" w:hAnsi="宋体"/>
          <w:sz w:val="24"/>
          <w:szCs w:val="24"/>
        </w:rPr>
        <w:t xml:space="preserve">3.  第二期投资款：目标公司就本次增资完成工商变更登记并取得相关凭证，则提供书面材料后的十（10）个工作日内，投资方将支付第二期投资款人民币</w:t>
      </w:r>
      <w:r>
        <w:rPr>
          <w:rFonts w:ascii="宋体" w:cs="宋体" w:eastAsia="宋体" w:hAnsi="宋体"/>
          <w:b/>
          <w:bCs/>
          <w:color w:val="FF0000"/>
          <w:sz w:val="24"/>
          <w:szCs w:val="24"/>
        </w:rPr>
        <w:t xml:space="preserve">【    】</w:t>
      </w:r>
      <w:r>
        <w:rPr>
          <w:rFonts w:ascii="宋体" w:cs="宋体" w:eastAsia="宋体" w:hAnsi="宋体"/>
          <w:sz w:val="24"/>
          <w:szCs w:val="24"/>
        </w:rPr>
        <w:t xml:space="preserve">万元；</w:t>
      </w:r>
    </w:p>
    <w:p>
      <w:pPr>
        <w:spacing w:after="0" w:line="360"/>
      </w:pPr>
    </w:p>
    <w:p>
      <w:pPr>
        <w:spacing w:after="100" w:line="360"/>
        <w:jc w:val="both"/>
      </w:pPr>
      <w:r>
        <w:rPr>
          <w:rFonts w:ascii="宋体" w:cs="宋体" w:eastAsia="宋体" w:hAnsi="宋体"/>
          <w:sz w:val="24"/>
          <w:szCs w:val="24"/>
        </w:rPr>
        <w:t xml:space="preserve">4.  第三期投资款：如果目标公司完成如下目标，则向投资方提交书面证明材料后的十（10）个工作日内，投资方将支付第三期投资款人民币</w:t>
      </w:r>
      <w:r>
        <w:rPr>
          <w:rFonts w:ascii="宋体" w:cs="宋体" w:eastAsia="宋体" w:hAnsi="宋体"/>
          <w:b/>
          <w:bCs/>
          <w:color w:val="FF0000"/>
          <w:sz w:val="24"/>
          <w:szCs w:val="24"/>
        </w:rPr>
        <w:t xml:space="preserve">【    】</w:t>
      </w:r>
      <w:r>
        <w:rPr>
          <w:rFonts w:ascii="宋体" w:cs="宋体" w:eastAsia="宋体" w:hAnsi="宋体"/>
          <w:sz w:val="24"/>
          <w:szCs w:val="24"/>
        </w:rPr>
        <w:t xml:space="preserve">万元：</w:t>
      </w:r>
    </w:p>
    <w:p>
      <w:pPr>
        <w:spacing w:after="0" w:line="360"/>
      </w:pPr>
    </w:p>
    <w:p>
      <w:pPr>
        <w:spacing w:after="100" w:line="360"/>
        <w:ind w:left="480"/>
        <w:jc w:val="both"/>
      </w:pPr>
      <w:r>
        <w:rPr>
          <w:rFonts w:ascii="宋体" w:cs="宋体" w:eastAsia="宋体" w:hAnsi="宋体"/>
          <w:b/>
          <w:bCs/>
          <w:color w:val="FF0000"/>
          <w:sz w:val="24"/>
          <w:szCs w:val="24"/>
        </w:rPr>
        <w:t xml:space="preserve">【待各方协商确定具体里程碑条件】</w:t>
      </w:r>
    </w:p>
    <w:p>
      <w:pPr>
        <w:spacing w:after="0" w:line="360"/>
      </w:pPr>
    </w:p>
    <w:p>
      <w:pPr>
        <w:spacing w:after="0" w:line="360"/>
      </w:pPr>
    </w:p>
    <w:p>
      <w:pPr>
        <w:spacing w:after="120" w:before="240" w:line="360"/>
        <w:jc w:val="left"/>
      </w:pPr>
      <w:r>
        <w:rPr>
          <w:rFonts w:ascii="宋体" w:cs="宋体" w:eastAsia="宋体" w:hAnsi="宋体"/>
          <w:b/>
          <w:bCs/>
          <w:sz w:val="24"/>
          <w:szCs w:val="24"/>
        </w:rPr>
        <w:t xml:space="preserve">第三条：投资方权利</w:t>
      </w:r>
    </w:p>
    <w:p>
      <w:pPr>
        <w:spacing w:after="100" w:line="360"/>
        <w:jc w:val="both"/>
      </w:pPr>
      <w:r>
        <w:rPr>
          <w:rFonts w:ascii="宋体" w:cs="宋体" w:eastAsia="宋体" w:hAnsi="宋体"/>
          <w:sz w:val="24"/>
          <w:szCs w:val="24"/>
        </w:rPr>
        <w:t xml:space="preserve">1.  知情权。创始人须向投资方通知公司重大变化并沟通公司工作，包括每季度及每会计年度结束后14天内按季度提供财务报表、银行流水，每月度结束的5个工作日内，提供如附件所示公司业务情况。</w:t>
      </w:r>
    </w:p>
    <w:p>
      <w:pPr>
        <w:spacing w:after="0" w:line="360"/>
      </w:pPr>
    </w:p>
    <w:p>
      <w:pPr>
        <w:spacing w:after="100" w:line="360"/>
        <w:jc w:val="both"/>
      </w:pPr>
      <w:r>
        <w:rPr>
          <w:rFonts w:ascii="宋体" w:cs="宋体" w:eastAsia="宋体" w:hAnsi="宋体"/>
          <w:sz w:val="24"/>
          <w:szCs w:val="24"/>
        </w:rPr>
        <w:t xml:space="preserve">2.  优先认购权。公司及创始人进行新的股权融资，投资方有权按其所持公司股权比例，以同等条件及价格优先认购新增股权。</w:t>
      </w:r>
    </w:p>
    <w:p>
      <w:pPr>
        <w:spacing w:after="0" w:line="360"/>
      </w:pPr>
    </w:p>
    <w:p>
      <w:pPr>
        <w:spacing w:after="100" w:line="360"/>
        <w:jc w:val="both"/>
      </w:pPr>
      <w:r>
        <w:rPr>
          <w:rFonts w:ascii="宋体" w:cs="宋体" w:eastAsia="宋体" w:hAnsi="宋体"/>
          <w:sz w:val="24"/>
          <w:szCs w:val="24"/>
        </w:rPr>
        <w:t xml:space="preserve">3.  优先购买和共同出售权。未经投资方事先书面同意，创始人不得转让、质押或以任何其他形式处置其公司股权。经投资方同意，如创始人中任一方（"出让股东"）有意向第三方转让其所持公司股权，则投资方有权以同等条件及对价优先受让拟转让公司股权。如投资方不行使优先购买权，则有权与出让股东一起按其各自在公司中的持股比例，以同等条件及对价向第三方转让其持有的公司股权。</w:t>
      </w:r>
    </w:p>
    <w:p>
      <w:pPr>
        <w:spacing w:after="0" w:line="360"/>
      </w:pPr>
    </w:p>
    <w:p>
      <w:pPr>
        <w:spacing w:after="100" w:line="360"/>
        <w:jc w:val="both"/>
      </w:pPr>
      <w:r>
        <w:rPr>
          <w:rFonts w:ascii="宋体" w:cs="宋体" w:eastAsia="宋体" w:hAnsi="宋体"/>
          <w:sz w:val="24"/>
          <w:szCs w:val="24"/>
        </w:rPr>
        <w:t xml:space="preserve">4.  清算优先权。若公司拟依法解散清算，或公司50%以上的股权归属于创始人和投资方以外的第三人的，则公司应确保清算款或收购款首先支付投资方的投资成本或等额资产，剩余部分根据各方股权比例进行资产分配。</w:t>
      </w:r>
    </w:p>
    <w:p>
      <w:pPr>
        <w:spacing w:after="0" w:line="360"/>
      </w:pPr>
    </w:p>
    <w:p>
      <w:pPr>
        <w:spacing w:after="100" w:line="360"/>
        <w:jc w:val="both"/>
      </w:pPr>
      <w:r>
        <w:rPr>
          <w:rFonts w:ascii="宋体" w:cs="宋体" w:eastAsia="宋体" w:hAnsi="宋体"/>
          <w:sz w:val="24"/>
          <w:szCs w:val="24"/>
        </w:rPr>
        <w:t xml:space="preserve">5.  平等权。投资方应享有为公司现有股东或未来新增股东所设置的特别股东权利。</w:t>
      </w:r>
    </w:p>
    <w:p>
      <w:pPr>
        <w:spacing w:after="0" w:line="360"/>
      </w:pPr>
    </w:p>
    <w:p>
      <w:pPr>
        <w:spacing w:after="100" w:line="360"/>
        <w:jc w:val="both"/>
      </w:pPr>
      <w:r>
        <w:rPr>
          <w:rFonts w:ascii="宋体" w:cs="宋体" w:eastAsia="宋体" w:hAnsi="宋体"/>
          <w:sz w:val="24"/>
          <w:szCs w:val="24"/>
        </w:rPr>
        <w:t xml:space="preserve">6.  持续合作。如公司因非投资方原因解散，创始人应在其下一个创业项目中，赠予投资方5%的股权，投资方在同等条件下对该项目或新公司有优先投资的权利。</w:t>
      </w:r>
    </w:p>
    <w:p>
      <w:pPr>
        <w:spacing w:after="120" w:before="240" w:line="360"/>
        <w:jc w:val="left"/>
      </w:pPr>
      <w:r>
        <w:rPr>
          <w:rFonts w:ascii="宋体" w:cs="宋体" w:eastAsia="宋体" w:hAnsi="宋体"/>
          <w:b/>
          <w:bCs/>
          <w:sz w:val="24"/>
          <w:szCs w:val="24"/>
        </w:rPr>
        <w:t xml:space="preserve">第四条：公司治理</w:t>
      </w:r>
    </w:p>
    <w:p>
      <w:pPr>
        <w:spacing w:after="100" w:line="360"/>
        <w:jc w:val="both"/>
      </w:pPr>
      <w:r>
        <w:rPr>
          <w:rFonts w:ascii="宋体" w:cs="宋体" w:eastAsia="宋体" w:hAnsi="宋体"/>
          <w:sz w:val="24"/>
          <w:szCs w:val="24"/>
        </w:rPr>
        <w:t xml:space="preserve">1.  公司现设董事一（1）名，由创始人YAMANAKA TATSUYUKI担任。投资方有权委派一（1）名观察员列席公司经营管理会议，了解公司经营情况。</w:t>
      </w:r>
    </w:p>
    <w:p>
      <w:pPr>
        <w:spacing w:after="0" w:line="360"/>
      </w:pPr>
    </w:p>
    <w:p>
      <w:pPr>
        <w:spacing w:after="100" w:line="360"/>
        <w:jc w:val="both"/>
      </w:pPr>
      <w:r>
        <w:rPr>
          <w:rFonts w:ascii="宋体" w:cs="宋体" w:eastAsia="宋体" w:hAnsi="宋体"/>
          <w:sz w:val="24"/>
          <w:szCs w:val="24"/>
        </w:rPr>
        <w:t xml:space="preserve">2.  未经投资方书面同意，创始人、公司及其子公司或相关各方不得实施：(1) 公司增资、减资、合并、分立、重组、解散、股权变化；出售公司大部分或全部资产；支付股息；(2) 参股其他公司；(3) 制定新的员工股票期权计划、团队成员或现有股东的工资和福利；(4) 变更或影响投资方权利的其他事项。</w:t>
      </w:r>
    </w:p>
    <w:p>
      <w:pPr>
        <w:spacing w:after="120" w:before="240" w:line="360"/>
        <w:jc w:val="left"/>
      </w:pPr>
      <w:r>
        <w:rPr>
          <w:rFonts w:ascii="宋体" w:cs="宋体" w:eastAsia="宋体" w:hAnsi="宋体"/>
          <w:b/>
          <w:bCs/>
          <w:sz w:val="24"/>
          <w:szCs w:val="24"/>
        </w:rPr>
        <w:t xml:space="preserve">第五条：竞业限制、诚信经营</w:t>
      </w:r>
    </w:p>
    <w:p>
      <w:pPr>
        <w:spacing w:after="100" w:line="360"/>
        <w:jc w:val="both"/>
      </w:pPr>
      <w:r>
        <w:rPr>
          <w:rFonts w:ascii="宋体" w:cs="宋体" w:eastAsia="宋体" w:hAnsi="宋体"/>
          <w:sz w:val="24"/>
          <w:szCs w:val="24"/>
        </w:rPr>
        <w:t xml:space="preserve">1.  创始人应将100%精力投入公司运营，遵守竞业禁止。公司应确保核心员工已经与公司签署为期（自本协议签署日起计算）三年以上的劳动合同，且包含竞业禁止条款。</w:t>
      </w:r>
    </w:p>
    <w:p>
      <w:pPr>
        <w:spacing w:after="0" w:line="360"/>
      </w:pPr>
    </w:p>
    <w:p>
      <w:pPr>
        <w:spacing w:after="100" w:line="360"/>
        <w:jc w:val="both"/>
      </w:pPr>
      <w:r>
        <w:rPr>
          <w:rFonts w:ascii="宋体" w:cs="宋体" w:eastAsia="宋体" w:hAnsi="宋体"/>
          <w:sz w:val="24"/>
          <w:szCs w:val="24"/>
        </w:rPr>
        <w:t xml:space="preserve">2.  创始人团队成员发生以下情况：(1) 从公司离职或不能履职；(2) 因故意或重大过失而被解职；(3) 违反对公司的忠实义务和勤勉义务。投资人有权要求创始人回购投资人所持全部或部分公司股权，价款为以下孰高者：(1) 投资方的投资成本的100%，加上6%单利计算的年回报额，加上所有已公布且未支付的红利；或(2) 投资方所持股权的公允市场价值。</w:t>
      </w:r>
    </w:p>
    <w:p>
      <w:pPr>
        <w:spacing w:after="120" w:before="240" w:line="360"/>
        <w:jc w:val="left"/>
      </w:pPr>
      <w:r>
        <w:rPr>
          <w:rFonts w:ascii="宋体" w:cs="宋体" w:eastAsia="宋体" w:hAnsi="宋体"/>
          <w:b/>
          <w:bCs/>
          <w:sz w:val="24"/>
          <w:szCs w:val="24"/>
        </w:rPr>
        <w:t xml:space="preserve">第六条：陈述与保证</w:t>
      </w:r>
    </w:p>
    <w:p>
      <w:pPr>
        <w:spacing w:after="100" w:line="360"/>
        <w:jc w:val="both"/>
      </w:pPr>
      <w:r>
        <w:rPr>
          <w:rFonts w:ascii="宋体" w:cs="宋体" w:eastAsia="宋体" w:hAnsi="宋体"/>
          <w:sz w:val="24"/>
          <w:szCs w:val="24"/>
        </w:rPr>
        <w:t xml:space="preserve">1.  创始人及目标公司向投资方陈述与保证：公司依法合法设立并有效存续；股权结构与本协议所述一致，不存在其他未披露的股东、代持（除已披露的员工持股平台代持外）、股权质押、冻结或权利受限情形；公司不存在未向投资方披露的重大债务、诉讼、仲裁或行政处罚。</w:t>
      </w:r>
    </w:p>
    <w:p>
      <w:pPr>
        <w:spacing w:after="0" w:line="360"/>
      </w:pPr>
    </w:p>
    <w:p>
      <w:pPr>
        <w:spacing w:after="100" w:line="360"/>
        <w:jc w:val="both"/>
      </w:pPr>
      <w:r>
        <w:rPr>
          <w:rFonts w:ascii="宋体" w:cs="宋体" w:eastAsia="宋体" w:hAnsi="宋体"/>
          <w:sz w:val="24"/>
          <w:szCs w:val="24"/>
        </w:rPr>
        <w:t xml:space="preserve">2.  创始人特别保证：公司及核心团队成员与追觅科技及其关联方之间不存在任何股权关系、竞业限制约束或知识产权纠纷；公司前期作为追觅科技内部BU孵化期间产生的知识产权归属清晰，追觅科技对公司不享有任何优先投资权、回购权或其他权利主张。</w:t>
      </w:r>
    </w:p>
    <w:p>
      <w:pPr>
        <w:spacing w:after="0" w:line="360"/>
      </w:pPr>
    </w:p>
    <w:p>
      <w:pPr>
        <w:spacing w:after="100" w:line="360"/>
        <w:jc w:val="both"/>
      </w:pPr>
      <w:r>
        <w:rPr>
          <w:rFonts w:ascii="宋体" w:cs="宋体" w:eastAsia="宋体" w:hAnsi="宋体"/>
          <w:sz w:val="24"/>
          <w:szCs w:val="24"/>
        </w:rPr>
        <w:t xml:space="preserve">3.  创始人向投资方提供的全部文件、资料及信息真实、准确、完整，不存在重大遗漏或误导性陈述。</w:t>
      </w:r>
    </w:p>
    <w:p>
      <w:pPr>
        <w:spacing w:after="120" w:before="240" w:line="360"/>
        <w:jc w:val="left"/>
      </w:pPr>
      <w:r>
        <w:rPr>
          <w:rFonts w:ascii="宋体" w:cs="宋体" w:eastAsia="宋体" w:hAnsi="宋体"/>
          <w:b/>
          <w:bCs/>
          <w:sz w:val="24"/>
          <w:szCs w:val="24"/>
        </w:rPr>
        <w:t xml:space="preserve">第七条：其他</w:t>
      </w:r>
    </w:p>
    <w:p>
      <w:pPr>
        <w:spacing w:after="100" w:line="360"/>
        <w:jc w:val="both"/>
      </w:pPr>
      <w:r>
        <w:rPr>
          <w:rFonts w:ascii="宋体" w:cs="宋体" w:eastAsia="宋体" w:hAnsi="宋体"/>
          <w:sz w:val="24"/>
          <w:szCs w:val="24"/>
        </w:rPr>
        <w:t xml:space="preserve">1.  本协议经各方签署/盖章之日起生效。</w:t>
      </w:r>
    </w:p>
    <w:p>
      <w:pPr>
        <w:spacing w:after="0" w:line="360"/>
      </w:pPr>
    </w:p>
    <w:p>
      <w:pPr>
        <w:spacing w:after="100" w:line="360"/>
        <w:jc w:val="both"/>
      </w:pPr>
      <w:r>
        <w:rPr>
          <w:rFonts w:ascii="宋体" w:cs="宋体" w:eastAsia="宋体" w:hAnsi="宋体"/>
          <w:sz w:val="24"/>
          <w:szCs w:val="24"/>
        </w:rPr>
        <w:t xml:space="preserve">2.  如任何一方违约，守约方有权要求违约方赔偿守约方因此所受的损失。</w:t>
      </w:r>
    </w:p>
    <w:p>
      <w:pPr>
        <w:spacing w:after="0" w:line="360"/>
      </w:pPr>
    </w:p>
    <w:p>
      <w:pPr>
        <w:spacing w:after="100" w:line="360"/>
        <w:jc w:val="both"/>
      </w:pPr>
      <w:r>
        <w:rPr>
          <w:rFonts w:ascii="宋体" w:cs="宋体" w:eastAsia="宋体" w:hAnsi="宋体"/>
          <w:sz w:val="24"/>
          <w:szCs w:val="24"/>
        </w:rPr>
        <w:t xml:space="preserve">3.  对于尚在支付进程中的全部或部分投资款，投资方有权决定是否支付，在不支付情况下不构成违约，投资方应按照已支付金额相应持有公司股份。</w:t>
      </w:r>
    </w:p>
    <w:p>
      <w:pPr>
        <w:spacing w:after="0" w:line="360"/>
      </w:pPr>
    </w:p>
    <w:p>
      <w:pPr>
        <w:spacing w:after="100" w:line="360"/>
        <w:jc w:val="both"/>
      </w:pPr>
      <w:r>
        <w:rPr>
          <w:rFonts w:ascii="宋体" w:cs="宋体" w:eastAsia="宋体" w:hAnsi="宋体"/>
          <w:sz w:val="24"/>
          <w:szCs w:val="24"/>
        </w:rPr>
        <w:t xml:space="preserve">4.  本协议的全部条款及本协议本身均为保密信息，各方不应向任何第三方披露。不论本协议是否变更、解除或终止，本条均有法律效力。</w:t>
      </w:r>
    </w:p>
    <w:p>
      <w:pPr>
        <w:spacing w:after="0" w:line="360"/>
      </w:pPr>
    </w:p>
    <w:p>
      <w:pPr>
        <w:spacing w:after="100" w:line="360"/>
        <w:jc w:val="both"/>
      </w:pPr>
      <w:r>
        <w:rPr>
          <w:rFonts w:ascii="宋体" w:cs="宋体" w:eastAsia="宋体" w:hAnsi="宋体"/>
          <w:sz w:val="24"/>
          <w:szCs w:val="24"/>
        </w:rPr>
        <w:t xml:space="preserve">5.  本协议适用中国法律。与本协议有关的争议，各方如协商不成，应提交至上海国际仲裁中心仲裁解决，或依法向上海市嘉定区人民法院发起诉讼。</w:t>
      </w:r>
    </w:p>
    <w:p>
      <w:pPr>
        <w:spacing w:after="0" w:line="360"/>
      </w:pPr>
    </w:p>
    <w:p>
      <w:pPr>
        <w:spacing w:after="100" w:line="360"/>
        <w:jc w:val="both"/>
      </w:pPr>
      <w:r>
        <w:rPr>
          <w:rFonts w:ascii="宋体" w:cs="宋体" w:eastAsia="宋体" w:hAnsi="宋体"/>
          <w:sz w:val="24"/>
          <w:szCs w:val="24"/>
        </w:rPr>
        <w:t xml:space="preserve">6.  本次增资产生的费用最多为投资人实际支付投资款的2%，即人民币6万元，由公司支付；若未能完成投资，由投资方支付。</w:t>
      </w:r>
    </w:p>
    <w:p>
      <w:pPr>
        <w:spacing w:after="0" w:line="360"/>
      </w:pPr>
    </w:p>
    <w:p>
      <w:pPr>
        <w:spacing w:after="100" w:line="360"/>
        <w:jc w:val="both"/>
      </w:pPr>
      <w:r>
        <w:rPr>
          <w:rFonts w:ascii="宋体" w:cs="宋体" w:eastAsia="宋体" w:hAnsi="宋体"/>
          <w:sz w:val="24"/>
          <w:szCs w:val="24"/>
        </w:rPr>
        <w:t xml:space="preserve">7.  公司章程未作规定，或者章程与本协议不一致，均适用本协议的约定。</w:t>
      </w:r>
    </w:p>
    <w:p>
      <w:pPr>
        <w:spacing w:after="0" w:line="360"/>
      </w:pPr>
    </w:p>
    <w:p>
      <w:pPr>
        <w:spacing w:after="100" w:line="360"/>
        <w:jc w:val="both"/>
      </w:pPr>
      <w:r>
        <w:rPr>
          <w:rFonts w:ascii="宋体" w:cs="宋体" w:eastAsia="宋体" w:hAnsi="宋体"/>
          <w:sz w:val="24"/>
          <w:szCs w:val="24"/>
        </w:rPr>
        <w:t xml:space="preserve">8.  本协议一式四（4）份，各方各持一份，均具有相同效力。</w:t>
      </w:r>
    </w:p>
    <w:p>
      <w:pPr>
        <w:spacing w:after="0" w:line="360"/>
      </w:pPr>
    </w:p>
    <w:p>
      <w:pPr>
        <w:spacing w:after="100" w:line="360"/>
        <w:jc w:val="both"/>
      </w:pPr>
      <w:r>
        <w:rPr>
          <w:rFonts w:ascii="宋体" w:cs="宋体" w:eastAsia="宋体" w:hAnsi="宋体"/>
          <w:sz w:val="24"/>
          <w:szCs w:val="24"/>
        </w:rPr>
        <w:t xml:space="preserve">（以下无正文，为协议签署页）</w:t>
      </w:r>
    </w:p>
    <w:p>
      <w:pPr>
        <w:spacing w:after="0" w:line="360"/>
      </w:pPr>
    </w:p>
    <w:p>
      <w:pPr>
        <w:spacing w:after="0" w:line="360"/>
      </w:pPr>
    </w:p>
    <w:p>
      <w:pPr>
        <w:spacing w:after="100" w:line="360"/>
        <w:jc w:val="both"/>
      </w:pPr>
      <w:r>
        <w:rPr>
          <w:rFonts w:ascii="宋体" w:cs="宋体" w:eastAsia="宋体" w:hAnsi="宋体"/>
          <w:sz w:val="24"/>
          <w:szCs w:val="24"/>
        </w:rPr>
        <w:t xml:space="preserve">有鉴于此各方已使得经其授权的代表或其本人于文首所述日期签署了本增资协议并即生效，以昭信守。</w:t>
      </w:r>
    </w:p>
    <w:p>
      <w:pPr>
        <w:spacing w:after="0" w:line="360"/>
      </w:pPr>
    </w:p>
    <w:p>
      <w:pPr>
        <w:spacing w:after="0" w:line="360"/>
      </w:pPr>
    </w:p>
    <w:p>
      <w:pPr>
        <w:spacing w:after="100" w:line="360"/>
        <w:jc w:val="both"/>
      </w:pPr>
      <w:r>
        <w:rPr>
          <w:rFonts w:ascii="宋体" w:cs="宋体" w:eastAsia="宋体" w:hAnsi="宋体"/>
          <w:b/>
          <w:bCs/>
          <w:sz w:val="24"/>
          <w:szCs w:val="24"/>
        </w:rPr>
        <w:t xml:space="preserve">甲方：  上海新进创业投资中心（有限合伙）（盖章）</w:t>
      </w:r>
    </w:p>
    <w:p>
      <w:pPr>
        <w:spacing w:after="0" w:line="360"/>
      </w:pPr>
    </w:p>
    <w:p>
      <w:pPr>
        <w:spacing w:after="100" w:line="360"/>
        <w:ind w:left="480"/>
        <w:jc w:val="both"/>
      </w:pPr>
      <w:r>
        <w:rPr>
          <w:rFonts w:ascii="宋体" w:cs="宋体" w:eastAsia="宋体" w:hAnsi="宋体"/>
          <w:sz w:val="24"/>
          <w:szCs w:val="24"/>
        </w:rPr>
        <w:t xml:space="preserve">签署：______________________________________</w:t>
      </w:r>
    </w:p>
    <w:p>
      <w:pPr>
        <w:spacing w:after="100" w:line="360"/>
        <w:ind w:left="480"/>
        <w:jc w:val="both"/>
      </w:pPr>
      <w:r>
        <w:rPr>
          <w:rFonts w:ascii="宋体" w:cs="宋体" w:eastAsia="宋体" w:hAnsi="宋体"/>
          <w:sz w:val="24"/>
          <w:szCs w:val="24"/>
        </w:rPr>
        <w:t xml:space="preserve">执行事务合伙人/授权签字人</w:t>
      </w:r>
    </w:p>
    <w:p>
      <w:pPr>
        <w:spacing w:after="0" w:line="360"/>
      </w:pPr>
    </w:p>
    <w:p>
      <w:pPr>
        <w:spacing w:after="0" w:line="360"/>
      </w:pPr>
    </w:p>
    <w:p>
      <w:pPr>
        <w:spacing w:after="0" w:line="360"/>
      </w:pPr>
    </w:p>
    <w:p>
      <w:pPr>
        <w:spacing w:after="100" w:line="360"/>
        <w:jc w:val="both"/>
      </w:pPr>
      <w:r>
        <w:rPr>
          <w:rFonts w:ascii="宋体" w:cs="宋体" w:eastAsia="宋体" w:hAnsi="宋体"/>
          <w:sz w:val="24"/>
          <w:szCs w:val="24"/>
        </w:rPr>
        <w:t xml:space="preserve">有鉴于此各方已使得经其授权的代表或其本人于文首所述日期签署了本增资协议并即生效，以昭信守。</w:t>
      </w:r>
    </w:p>
    <w:p>
      <w:pPr>
        <w:spacing w:after="0" w:line="360"/>
      </w:pPr>
    </w:p>
    <w:p>
      <w:pPr>
        <w:spacing w:after="0" w:line="360"/>
      </w:pPr>
    </w:p>
    <w:p>
      <w:pPr>
        <w:spacing w:after="100" w:line="360"/>
        <w:jc w:val="both"/>
      </w:pPr>
      <w:r>
        <w:rPr>
          <w:rFonts w:ascii="宋体" w:cs="宋体" w:eastAsia="宋体" w:hAnsi="宋体"/>
          <w:b/>
          <w:bCs/>
          <w:sz w:val="24"/>
          <w:szCs w:val="24"/>
        </w:rPr>
        <w:t xml:space="preserve">乙方1：</w:t>
      </w:r>
    </w:p>
    <w:p>
      <w:pPr>
        <w:spacing w:after="100" w:line="360"/>
        <w:jc w:val="both"/>
      </w:pPr>
      <w:r>
        <w:rPr>
          <w:rFonts w:ascii="宋体" w:cs="宋体" w:eastAsia="宋体" w:hAnsi="宋体"/>
          <w:b/>
          <w:bCs/>
          <w:sz w:val="24"/>
          <w:szCs w:val="24"/>
        </w:rPr>
        <w:t xml:space="preserve">YAMANAKA TATSUYUKI（山中龙行）（签署）：</w:t>
      </w:r>
      <w:r>
        <w:rPr>
          <w:rFonts w:ascii="宋体" w:cs="宋体" w:eastAsia="宋体" w:hAnsi="宋体"/>
          <w:sz w:val="24"/>
          <w:szCs w:val="24"/>
        </w:rPr>
        <w:t xml:space="preserve">______________________________________</w:t>
      </w:r>
    </w:p>
    <w:p>
      <w:pPr>
        <w:spacing w:after="0" w:line="360"/>
      </w:pPr>
    </w:p>
    <w:p>
      <w:pPr>
        <w:spacing w:after="0" w:line="360"/>
      </w:pPr>
    </w:p>
    <w:p>
      <w:pPr>
        <w:spacing w:after="100" w:line="360"/>
        <w:jc w:val="both"/>
      </w:pPr>
      <w:r>
        <w:rPr>
          <w:rFonts w:ascii="宋体" w:cs="宋体" w:eastAsia="宋体" w:hAnsi="宋体"/>
          <w:b/>
          <w:bCs/>
          <w:sz w:val="24"/>
          <w:szCs w:val="24"/>
        </w:rPr>
        <w:t xml:space="preserve">乙方2：</w:t>
      </w:r>
    </w:p>
    <w:p>
      <w:pPr>
        <w:spacing w:after="100" w:line="360"/>
        <w:jc w:val="both"/>
      </w:pPr>
      <w:r>
        <w:rPr>
          <w:rFonts w:ascii="宋体" w:cs="宋体" w:eastAsia="宋体" w:hAnsi="宋体"/>
          <w:b/>
          <w:bCs/>
          <w:sz w:val="24"/>
          <w:szCs w:val="24"/>
        </w:rPr>
        <w:t xml:space="preserve">秦天汭（签署）：</w:t>
      </w:r>
      <w:r>
        <w:rPr>
          <w:rFonts w:ascii="宋体" w:cs="宋体" w:eastAsia="宋体" w:hAnsi="宋体"/>
          <w:sz w:val="24"/>
          <w:szCs w:val="24"/>
        </w:rPr>
        <w:t xml:space="preserve">______________________________________</w:t>
      </w:r>
    </w:p>
    <w:p>
      <w:pPr>
        <w:spacing w:after="0" w:line="360"/>
      </w:pPr>
    </w:p>
    <w:p>
      <w:pPr>
        <w:spacing w:after="0" w:line="360"/>
      </w:pPr>
    </w:p>
    <w:p>
      <w:pPr>
        <w:spacing w:after="0" w:line="360"/>
      </w:pPr>
    </w:p>
    <w:p>
      <w:pPr>
        <w:spacing w:after="120" w:before="240" w:line="360"/>
        <w:jc w:val="left"/>
      </w:pPr>
      <w:r>
        <w:rPr>
          <w:rFonts w:ascii="宋体" w:cs="宋体" w:eastAsia="宋体" w:hAnsi="宋体"/>
          <w:b/>
          <w:bCs/>
          <w:sz w:val="24"/>
          <w:szCs w:val="24"/>
        </w:rPr>
        <w:t xml:space="preserve">附件：Monthly Business Report Template *</w:t>
      </w:r>
    </w:p>
    <w:p>
      <w:pPr>
        <w:spacing w:after="0" w:line="360"/>
      </w:pPr>
    </w:p>
    <w:p>
      <w:pPr>
        <w:spacing w:after="100" w:line="360"/>
        <w:jc w:val="both"/>
      </w:pPr>
      <w:r>
        <w:rPr>
          <w:rFonts w:ascii="宋体" w:cs="宋体" w:eastAsia="宋体" w:hAnsi="宋体"/>
          <w:b/>
          <w:bCs/>
          <w:sz w:val="24"/>
          <w:szCs w:val="24"/>
        </w:rPr>
        <w:t xml:space="preserve">Metrics:</w:t>
      </w:r>
    </w:p>
    <w:p>
      <w:pPr>
        <w:spacing w:after="100" w:line="360"/>
        <w:ind w:left="480"/>
        <w:jc w:val="both"/>
      </w:pPr>
      <w:r>
        <w:rPr>
          <w:rFonts w:ascii="宋体" w:cs="宋体" w:eastAsia="宋体" w:hAnsi="宋体"/>
          <w:sz w:val="24"/>
          <w:szCs w:val="24"/>
        </w:rPr>
        <w:t xml:space="preserve">Revenue（营收）:</w:t>
      </w:r>
    </w:p>
    <w:p>
      <w:pPr>
        <w:spacing w:after="100" w:line="360"/>
        <w:ind w:left="480"/>
        <w:jc w:val="both"/>
      </w:pPr>
      <w:r>
        <w:rPr>
          <w:rFonts w:ascii="宋体" w:cs="宋体" w:eastAsia="宋体" w:hAnsi="宋体"/>
          <w:sz w:val="24"/>
          <w:szCs w:val="24"/>
        </w:rPr>
        <w:t xml:space="preserve">Cost（成本，请单独列出人工成本）:</w:t>
      </w:r>
    </w:p>
    <w:p>
      <w:pPr>
        <w:spacing w:after="100" w:line="360"/>
        <w:ind w:left="480"/>
        <w:jc w:val="both"/>
      </w:pPr>
      <w:r>
        <w:rPr>
          <w:rFonts w:ascii="宋体" w:cs="宋体" w:eastAsia="宋体" w:hAnsi="宋体"/>
          <w:sz w:val="24"/>
          <w:szCs w:val="24"/>
        </w:rPr>
        <w:t xml:space="preserve">Profit（利润）:</w:t>
      </w:r>
    </w:p>
    <w:p>
      <w:pPr>
        <w:spacing w:after="100" w:line="360"/>
        <w:ind w:left="480"/>
        <w:jc w:val="both"/>
      </w:pPr>
      <w:r>
        <w:rPr>
          <w:rFonts w:ascii="宋体" w:cs="宋体" w:eastAsia="宋体" w:hAnsi="宋体"/>
          <w:sz w:val="24"/>
          <w:szCs w:val="24"/>
        </w:rPr>
        <w:t xml:space="preserve">Orders Signed / Pipeline（已签约订单/在谈项目）:</w:t>
      </w:r>
    </w:p>
    <w:p>
      <w:pPr>
        <w:spacing w:after="100" w:line="360"/>
        <w:ind w:left="480"/>
        <w:jc w:val="both"/>
      </w:pPr>
      <w:r>
        <w:rPr>
          <w:rFonts w:ascii="宋体" w:cs="宋体" w:eastAsia="宋体" w:hAnsi="宋体"/>
          <w:sz w:val="24"/>
          <w:szCs w:val="24"/>
        </w:rPr>
        <w:t xml:space="preserve">Projects Delivered / In Progress（已交付/在建项目）:</w:t>
      </w:r>
    </w:p>
    <w:p>
      <w:pPr>
        <w:spacing w:after="100" w:line="360"/>
        <w:ind w:left="480"/>
        <w:jc w:val="both"/>
      </w:pPr>
      <w:r>
        <w:rPr>
          <w:rFonts w:ascii="宋体" w:cs="宋体" w:eastAsia="宋体" w:hAnsi="宋体"/>
          <w:sz w:val="24"/>
          <w:szCs w:val="24"/>
        </w:rPr>
        <w:t xml:space="preserve">Cash &amp; Runway（现金余额及可用月数）:</w:t>
      </w:r>
    </w:p>
    <w:p>
      <w:pPr>
        <w:spacing w:after="0" w:line="360"/>
      </w:pPr>
    </w:p>
    <w:p>
      <w:pPr>
        <w:spacing w:after="100" w:line="360"/>
        <w:jc w:val="both"/>
      </w:pPr>
      <w:r>
        <w:rPr>
          <w:rFonts w:ascii="宋体" w:cs="宋体" w:eastAsia="宋体" w:hAnsi="宋体"/>
          <w:b/>
          <w:bCs/>
          <w:sz w:val="24"/>
          <w:szCs w:val="24"/>
        </w:rPr>
        <w:t xml:space="preserve">Highlights:</w:t>
      </w:r>
    </w:p>
    <w:p>
      <w:pPr>
        <w:spacing w:after="100" w:line="360"/>
        <w:ind w:left="480"/>
        <w:jc w:val="both"/>
      </w:pPr>
      <w:r>
        <w:rPr>
          <w:rFonts w:ascii="宋体" w:cs="宋体" w:eastAsia="宋体" w:hAnsi="宋体"/>
          <w:i/>
          <w:iCs/>
          <w:color w:val="808080"/>
          <w:sz w:val="24"/>
          <w:szCs w:val="24"/>
        </w:rPr>
        <w:t xml:space="preserve">(eg.) Signed cooperation agreement with XXX for XXX units</w:t>
      </w:r>
    </w:p>
    <w:p>
      <w:pPr>
        <w:spacing w:after="100" w:line="360"/>
        <w:ind w:left="480"/>
        <w:jc w:val="both"/>
      </w:pPr>
      <w:r>
        <w:rPr>
          <w:rFonts w:ascii="宋体" w:cs="宋体" w:eastAsia="宋体" w:hAnsi="宋体"/>
          <w:i/>
          <w:iCs/>
          <w:color w:val="808080"/>
          <w:sz w:val="24"/>
          <w:szCs w:val="24"/>
        </w:rPr>
        <w:t xml:space="preserve">(eg.) Completed 1:1 prototype testing for NOAH product line</w:t>
      </w:r>
    </w:p>
    <w:p>
      <w:pPr>
        <w:spacing w:after="100" w:line="360"/>
        <w:ind w:left="480"/>
        <w:jc w:val="both"/>
      </w:pPr>
      <w:r>
        <w:rPr>
          <w:rFonts w:ascii="宋体" w:cs="宋体" w:eastAsia="宋体" w:hAnsi="宋体"/>
          <w:sz w:val="24"/>
          <w:szCs w:val="24"/>
        </w:rPr>
        <w:t xml:space="preserve">XXX</w:t>
      </w:r>
    </w:p>
    <w:p>
      <w:pPr>
        <w:spacing w:after="0" w:line="360"/>
      </w:pPr>
    </w:p>
    <w:p>
      <w:pPr>
        <w:spacing w:after="100" w:line="360"/>
        <w:jc w:val="both"/>
      </w:pPr>
      <w:r>
        <w:rPr>
          <w:rFonts w:ascii="宋体" w:cs="宋体" w:eastAsia="宋体" w:hAnsi="宋体"/>
          <w:b/>
          <w:bCs/>
          <w:sz w:val="24"/>
          <w:szCs w:val="24"/>
        </w:rPr>
        <w:t xml:space="preserve">Lowlights:</w:t>
      </w:r>
    </w:p>
    <w:p>
      <w:pPr>
        <w:spacing w:after="100" w:line="360"/>
        <w:ind w:left="480"/>
        <w:jc w:val="both"/>
      </w:pPr>
      <w:r>
        <w:rPr>
          <w:rFonts w:ascii="宋体" w:cs="宋体" w:eastAsia="宋体" w:hAnsi="宋体"/>
          <w:i/>
          <w:iCs/>
          <w:color w:val="808080"/>
          <w:sz w:val="24"/>
          <w:szCs w:val="24"/>
        </w:rPr>
        <w:t xml:space="preserve">(eg.) XXX project delivery delayed by XXX weeks due to XXX</w:t>
      </w:r>
    </w:p>
    <w:p>
      <w:pPr>
        <w:spacing w:after="100" w:line="360"/>
        <w:ind w:left="480"/>
        <w:jc w:val="both"/>
      </w:pPr>
      <w:r>
        <w:rPr>
          <w:rFonts w:ascii="宋体" w:cs="宋体" w:eastAsia="宋体" w:hAnsi="宋体"/>
          <w:i/>
          <w:iCs/>
          <w:color w:val="808080"/>
          <w:sz w:val="24"/>
          <w:szCs w:val="24"/>
        </w:rPr>
        <w:t xml:space="preserve">(eg.) Supply chain costs increased by XXX% for XXX materials</w:t>
      </w:r>
    </w:p>
    <w:p>
      <w:pPr>
        <w:spacing w:after="100" w:line="360"/>
        <w:ind w:left="480"/>
        <w:jc w:val="both"/>
      </w:pPr>
      <w:r>
        <w:rPr>
          <w:rFonts w:ascii="宋体" w:cs="宋体" w:eastAsia="宋体" w:hAnsi="宋体"/>
          <w:sz w:val="24"/>
          <w:szCs w:val="24"/>
        </w:rPr>
        <w:t xml:space="preserve">XXX</w:t>
      </w:r>
    </w:p>
    <w:p>
      <w:pPr>
        <w:spacing w:after="0" w:line="360"/>
      </w:pPr>
    </w:p>
    <w:p>
      <w:pPr>
        <w:spacing w:after="100" w:line="360"/>
        <w:jc w:val="both"/>
      </w:pPr>
      <w:r>
        <w:rPr>
          <w:rFonts w:ascii="宋体" w:cs="宋体" w:eastAsia="宋体" w:hAnsi="宋体"/>
          <w:b/>
          <w:bCs/>
          <w:sz w:val="24"/>
          <w:szCs w:val="24"/>
        </w:rPr>
        <w:t xml:space="preserve">Team:</w:t>
      </w:r>
    </w:p>
    <w:p>
      <w:pPr>
        <w:spacing w:after="100" w:line="360"/>
        <w:ind w:left="480"/>
        <w:jc w:val="both"/>
      </w:pPr>
      <w:r>
        <w:rPr>
          <w:rFonts w:ascii="宋体" w:cs="宋体" w:eastAsia="宋体" w:hAnsi="宋体"/>
          <w:i/>
          <w:iCs/>
          <w:color w:val="808080"/>
          <w:sz w:val="24"/>
          <w:szCs w:val="24"/>
        </w:rPr>
        <w:t xml:space="preserve">(eg.) Our new hire, XXX (Head of XXX), officially started in XXX</w:t>
      </w:r>
    </w:p>
    <w:p>
      <w:pPr>
        <w:spacing w:after="100" w:line="360"/>
        <w:ind w:left="480"/>
        <w:jc w:val="both"/>
      </w:pPr>
      <w:r>
        <w:rPr>
          <w:rFonts w:ascii="宋体" w:cs="宋体" w:eastAsia="宋体" w:hAnsi="宋体"/>
          <w:sz w:val="24"/>
          <w:szCs w:val="24"/>
        </w:rPr>
        <w:t xml:space="preserve">XXX</w:t>
      </w:r>
    </w:p>
    <w:p>
      <w:pPr>
        <w:spacing w:after="0" w:line="360"/>
      </w:pPr>
    </w:p>
    <w:p>
      <w:pPr>
        <w:spacing w:after="100" w:line="360"/>
        <w:jc w:val="both"/>
      </w:pPr>
      <w:r>
        <w:rPr>
          <w:rFonts w:ascii="宋体" w:cs="宋体" w:eastAsia="宋体" w:hAnsi="宋体"/>
          <w:sz w:val="20"/>
          <w:szCs w:val="20"/>
        </w:rPr>
        <w:t xml:space="preserve">* 本附件为范例材料，请创始人基于公司业务和实际进展调整/加入合适内容</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2026-08-13T15:18:13.857Z</dcterms:created>
  <dcterms:modified xsi:type="dcterms:W3CDTF">2026-08-13T15:18:13.943Z</dcterms:modified>
</cp:coreProperties>
</file>

<file path=docProps/custom.xml><?xml version="1.0" encoding="utf-8"?>
<Properties xmlns="http://schemas.openxmlformats.org/officeDocument/2006/custom-properties" xmlns:vt="http://schemas.openxmlformats.org/officeDocument/2006/docPropsVTypes"/>
</file>