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77E1DD" w14:textId="77777777" w:rsidR="00C82A77" w:rsidRPr="00C04191" w:rsidRDefault="00C82A77" w:rsidP="00C82A77">
      <w:pPr>
        <w:rPr>
          <w:rFonts w:ascii="Garamond" w:hAnsi="Garamond"/>
          <w:b/>
          <w:bCs/>
        </w:rPr>
      </w:pPr>
      <w:r w:rsidRPr="00C04191">
        <w:rPr>
          <w:rFonts w:ascii="Garamond" w:hAnsi="Garamond"/>
          <w:b/>
          <w:bCs/>
        </w:rPr>
        <w:t>EET 240 Microcontroller I</w:t>
      </w:r>
      <w:bookmarkStart w:id="0" w:name="_GoBack"/>
      <w:bookmarkEnd w:id="0"/>
    </w:p>
    <w:p w14:paraId="2677E1DE" w14:textId="77777777" w:rsidR="00C82A77" w:rsidRPr="00C04191" w:rsidRDefault="00C82A77" w:rsidP="00C82A77">
      <w:pPr>
        <w:rPr>
          <w:rFonts w:ascii="Garamond" w:hAnsi="Garamond"/>
        </w:rPr>
      </w:pPr>
    </w:p>
    <w:p w14:paraId="2677E1DF" w14:textId="53F11A66" w:rsidR="00C82A77" w:rsidRPr="00C04191" w:rsidRDefault="00226060" w:rsidP="00C82A77">
      <w:pPr>
        <w:rPr>
          <w:rFonts w:ascii="Garamond" w:hAnsi="Garamond"/>
          <w:b/>
          <w:bCs/>
        </w:rPr>
      </w:pPr>
      <w:r>
        <w:rPr>
          <w:rFonts w:ascii="Garamond" w:hAnsi="Garamond"/>
          <w:b/>
          <w:bCs/>
        </w:rPr>
        <w:t>Assignment</w:t>
      </w:r>
      <w:r w:rsidR="00B16A9C" w:rsidRPr="00C04191">
        <w:rPr>
          <w:rFonts w:ascii="Garamond" w:hAnsi="Garamond"/>
          <w:b/>
          <w:bCs/>
        </w:rPr>
        <w:t>: Math and Logic</w:t>
      </w:r>
      <w:r w:rsidR="00EC258D" w:rsidRPr="00C04191">
        <w:rPr>
          <w:rFonts w:ascii="Garamond" w:hAnsi="Garamond"/>
          <w:b/>
          <w:bCs/>
        </w:rPr>
        <w:t xml:space="preserve"> Programming</w:t>
      </w:r>
    </w:p>
    <w:p w14:paraId="2677E1E0" w14:textId="77777777" w:rsidR="00C82A77" w:rsidRPr="00C04191" w:rsidRDefault="00C82A77" w:rsidP="00C82A77">
      <w:pPr>
        <w:rPr>
          <w:rFonts w:ascii="Garamond" w:hAnsi="Garamond"/>
        </w:rPr>
      </w:pPr>
    </w:p>
    <w:p w14:paraId="2677E1E1" w14:textId="77777777" w:rsidR="00C82A77" w:rsidRPr="00C04191" w:rsidRDefault="00C82A77" w:rsidP="00C82A77">
      <w:pPr>
        <w:rPr>
          <w:rFonts w:ascii="Garamond" w:hAnsi="Garamond"/>
          <w:bCs/>
        </w:rPr>
      </w:pPr>
      <w:r w:rsidRPr="00C04191">
        <w:rPr>
          <w:rFonts w:ascii="Garamond" w:hAnsi="Garamond"/>
          <w:b/>
          <w:bCs/>
        </w:rPr>
        <w:t>Introduction:</w:t>
      </w:r>
      <w:r w:rsidR="00EC258D" w:rsidRPr="00C04191">
        <w:rPr>
          <w:rFonts w:ascii="Garamond" w:hAnsi="Garamond"/>
          <w:b/>
          <w:bCs/>
        </w:rPr>
        <w:t xml:space="preserve">  </w:t>
      </w:r>
      <w:r w:rsidR="00B16A9C" w:rsidRPr="00C04191">
        <w:rPr>
          <w:rFonts w:ascii="Garamond" w:hAnsi="Garamond"/>
          <w:bCs/>
        </w:rPr>
        <w:t>Manipulating data inside the microcontroller is done for example to:</w:t>
      </w:r>
    </w:p>
    <w:p w14:paraId="2677E1E2" w14:textId="77777777" w:rsidR="00B16A9C" w:rsidRPr="00C04191" w:rsidRDefault="00B16A9C" w:rsidP="00C82A77">
      <w:pPr>
        <w:rPr>
          <w:rFonts w:ascii="Garamond" w:hAnsi="Garamond"/>
          <w:bCs/>
        </w:rPr>
      </w:pPr>
      <w:r w:rsidRPr="00C04191">
        <w:rPr>
          <w:rFonts w:ascii="Garamond" w:hAnsi="Garamond"/>
          <w:bCs/>
        </w:rPr>
        <w:tab/>
        <w:t>1. Convert values for temperature readings.</w:t>
      </w:r>
    </w:p>
    <w:p w14:paraId="2677E1E3" w14:textId="77777777" w:rsidR="00B16A9C" w:rsidRPr="00C04191" w:rsidRDefault="00B16A9C" w:rsidP="00C82A77">
      <w:pPr>
        <w:rPr>
          <w:rFonts w:ascii="Garamond" w:hAnsi="Garamond"/>
          <w:bCs/>
        </w:rPr>
      </w:pPr>
      <w:r w:rsidRPr="00C04191">
        <w:rPr>
          <w:rFonts w:ascii="Garamond" w:hAnsi="Garamond"/>
          <w:bCs/>
        </w:rPr>
        <w:tab/>
        <w:t>2. Sound effects processing.</w:t>
      </w:r>
    </w:p>
    <w:p w14:paraId="2677E1E4" w14:textId="77777777" w:rsidR="00B16A9C" w:rsidRPr="00C04191" w:rsidRDefault="00B16A9C" w:rsidP="00C82A77">
      <w:pPr>
        <w:rPr>
          <w:rFonts w:ascii="Garamond" w:hAnsi="Garamond"/>
          <w:bCs/>
        </w:rPr>
      </w:pPr>
      <w:r w:rsidRPr="00C04191">
        <w:rPr>
          <w:rFonts w:ascii="Garamond" w:hAnsi="Garamond"/>
          <w:bCs/>
        </w:rPr>
        <w:tab/>
        <w:t>3. Allow the end-user to read the value in decimal format.</w:t>
      </w:r>
    </w:p>
    <w:p w14:paraId="2677E1E5" w14:textId="77777777" w:rsidR="00B16A9C" w:rsidRPr="00C04191" w:rsidRDefault="00B16A9C" w:rsidP="00C82A77">
      <w:pPr>
        <w:rPr>
          <w:rFonts w:ascii="Garamond" w:hAnsi="Garamond"/>
          <w:bCs/>
        </w:rPr>
      </w:pPr>
      <w:r w:rsidRPr="00C04191">
        <w:rPr>
          <w:rFonts w:ascii="Garamond" w:hAnsi="Garamond"/>
          <w:bCs/>
        </w:rPr>
        <w:tab/>
        <w:t>4. Make decisions based on a value.</w:t>
      </w:r>
    </w:p>
    <w:p w14:paraId="2677E1E6" w14:textId="77777777" w:rsidR="00B16A9C" w:rsidRPr="00C04191" w:rsidRDefault="00B16A9C" w:rsidP="00C82A77">
      <w:pPr>
        <w:rPr>
          <w:rFonts w:ascii="Garamond" w:hAnsi="Garamond"/>
          <w:bCs/>
        </w:rPr>
      </w:pPr>
    </w:p>
    <w:p w14:paraId="2677E1E7" w14:textId="77777777" w:rsidR="00B16A9C" w:rsidRPr="00C04191" w:rsidRDefault="00B16A9C" w:rsidP="00C82A77">
      <w:pPr>
        <w:rPr>
          <w:rFonts w:ascii="Garamond" w:hAnsi="Garamond"/>
          <w:bCs/>
        </w:rPr>
      </w:pPr>
      <w:r w:rsidRPr="00C04191">
        <w:rPr>
          <w:rFonts w:ascii="Garamond" w:hAnsi="Garamond"/>
          <w:bCs/>
        </w:rPr>
        <w:t>The best way to understand all of these math and logic operations is to write a great deal of code and simulate the results so you can see how the values in the registers change and how the status register (SREG) impacts these values or how the program uses the SREG to make decisions.</w:t>
      </w:r>
    </w:p>
    <w:p w14:paraId="2677E1E8" w14:textId="77777777" w:rsidR="00EC258D" w:rsidRPr="00C04191" w:rsidRDefault="00EC258D" w:rsidP="00C82A77">
      <w:pPr>
        <w:rPr>
          <w:rFonts w:ascii="Garamond" w:hAnsi="Garamond"/>
          <w:bCs/>
        </w:rPr>
      </w:pPr>
    </w:p>
    <w:p w14:paraId="2677E1E9" w14:textId="77777777" w:rsidR="00EC258D" w:rsidRPr="00C04191" w:rsidRDefault="00E23462" w:rsidP="00C82A77">
      <w:pPr>
        <w:rPr>
          <w:rFonts w:ascii="Garamond" w:hAnsi="Garamond"/>
          <w:bCs/>
        </w:rPr>
      </w:pPr>
      <w:r w:rsidRPr="00C04191">
        <w:rPr>
          <w:rFonts w:ascii="Garamond" w:hAnsi="Garamond"/>
          <w:bCs/>
        </w:rPr>
        <w:t xml:space="preserve">1.  Write a program to </w:t>
      </w:r>
      <w:r w:rsidR="00B16A9C" w:rsidRPr="00C04191">
        <w:rPr>
          <w:rFonts w:ascii="Garamond" w:hAnsi="Garamond"/>
          <w:bCs/>
        </w:rPr>
        <w:t>add the following numbers and save the result in R20: 0x25, 0x19, 0x12.  Indicate the status of the C and H flags.</w:t>
      </w:r>
    </w:p>
    <w:p w14:paraId="2677E1EA" w14:textId="77777777" w:rsidR="00E23462" w:rsidRPr="00C04191" w:rsidRDefault="00E23462" w:rsidP="00C82A77">
      <w:pPr>
        <w:rPr>
          <w:rFonts w:ascii="Garamond" w:hAnsi="Garamond"/>
          <w:bCs/>
        </w:rPr>
      </w:pPr>
    </w:p>
    <w:p w14:paraId="2677E1EB" w14:textId="77777777" w:rsidR="00B16A9C" w:rsidRPr="00C04191" w:rsidRDefault="00E23462" w:rsidP="00B16A9C">
      <w:pPr>
        <w:rPr>
          <w:rFonts w:ascii="Garamond" w:hAnsi="Garamond"/>
          <w:bCs/>
        </w:rPr>
      </w:pPr>
      <w:r w:rsidRPr="00C04191">
        <w:rPr>
          <w:rFonts w:ascii="Garamond" w:hAnsi="Garamond"/>
          <w:bCs/>
        </w:rPr>
        <w:t>2.  Write a</w:t>
      </w:r>
      <w:r w:rsidR="00B16A9C" w:rsidRPr="00C04191">
        <w:rPr>
          <w:rFonts w:ascii="Garamond" w:hAnsi="Garamond"/>
          <w:bCs/>
        </w:rPr>
        <w:t xml:space="preserve"> program to multiply 77 x 34 in the AVR.  Indicate the status of the C and H flags.</w:t>
      </w:r>
    </w:p>
    <w:p w14:paraId="2677E1EC" w14:textId="77777777" w:rsidR="00B16A9C" w:rsidRPr="00C04191" w:rsidRDefault="00B16A9C" w:rsidP="00C82A77">
      <w:pPr>
        <w:rPr>
          <w:rFonts w:ascii="Garamond" w:hAnsi="Garamond"/>
          <w:bCs/>
        </w:rPr>
      </w:pPr>
    </w:p>
    <w:p w14:paraId="2677E1ED" w14:textId="77777777" w:rsidR="00B16A9C" w:rsidRPr="00C04191" w:rsidRDefault="00B16A9C" w:rsidP="00C82A77">
      <w:pPr>
        <w:rPr>
          <w:rFonts w:ascii="Garamond" w:hAnsi="Garamond"/>
          <w:bCs/>
        </w:rPr>
      </w:pPr>
      <w:r w:rsidRPr="00C04191">
        <w:rPr>
          <w:rFonts w:ascii="Garamond" w:hAnsi="Garamond"/>
          <w:bCs/>
        </w:rPr>
        <w:t>3.  Write a program for each of the following and indicate the status of the V flag for each:</w:t>
      </w:r>
    </w:p>
    <w:p w14:paraId="2677E1EE" w14:textId="77777777" w:rsidR="00B16A9C" w:rsidRPr="00C04191" w:rsidRDefault="00B16A9C" w:rsidP="00C82A77">
      <w:pPr>
        <w:rPr>
          <w:rFonts w:ascii="Garamond" w:hAnsi="Garamond"/>
          <w:bCs/>
        </w:rPr>
      </w:pPr>
      <w:r w:rsidRPr="00C04191">
        <w:rPr>
          <w:rFonts w:ascii="Garamond" w:hAnsi="Garamond"/>
          <w:bCs/>
        </w:rPr>
        <w:tab/>
        <w:t xml:space="preserve">a)  (+15) + (-12) </w:t>
      </w:r>
    </w:p>
    <w:p w14:paraId="2677E1EF" w14:textId="77777777" w:rsidR="00B16A9C" w:rsidRPr="00C04191" w:rsidRDefault="00B16A9C" w:rsidP="00C82A77">
      <w:pPr>
        <w:rPr>
          <w:rFonts w:ascii="Garamond" w:hAnsi="Garamond"/>
          <w:bCs/>
        </w:rPr>
      </w:pPr>
      <w:r w:rsidRPr="00C04191">
        <w:rPr>
          <w:rFonts w:ascii="Garamond" w:hAnsi="Garamond"/>
          <w:bCs/>
        </w:rPr>
        <w:tab/>
        <w:t>b) (+25H) + (+34H)</w:t>
      </w:r>
    </w:p>
    <w:p w14:paraId="2677E1F0" w14:textId="77777777" w:rsidR="00B16A9C" w:rsidRPr="00C04191" w:rsidRDefault="00B16A9C" w:rsidP="00C82A77">
      <w:pPr>
        <w:rPr>
          <w:rFonts w:ascii="Garamond" w:hAnsi="Garamond"/>
          <w:bCs/>
        </w:rPr>
      </w:pPr>
      <w:r w:rsidRPr="00C04191">
        <w:rPr>
          <w:rFonts w:ascii="Garamond" w:hAnsi="Garamond"/>
          <w:bCs/>
        </w:rPr>
        <w:tab/>
        <w:t>c) (-123) + (-127)</w:t>
      </w:r>
    </w:p>
    <w:p w14:paraId="2677E1F1" w14:textId="77777777" w:rsidR="00B16A9C" w:rsidRPr="00C04191" w:rsidRDefault="00B16A9C" w:rsidP="00C82A77">
      <w:pPr>
        <w:rPr>
          <w:rFonts w:ascii="Garamond" w:hAnsi="Garamond"/>
          <w:bCs/>
        </w:rPr>
      </w:pPr>
      <w:r w:rsidRPr="00C04191">
        <w:rPr>
          <w:rFonts w:ascii="Garamond" w:hAnsi="Garamond"/>
          <w:bCs/>
        </w:rPr>
        <w:tab/>
        <w:t>d) (-127) + (+127)</w:t>
      </w:r>
    </w:p>
    <w:p w14:paraId="2677E1F2" w14:textId="77777777" w:rsidR="00E23462" w:rsidRPr="00C04191" w:rsidRDefault="00E23462" w:rsidP="00C82A77">
      <w:pPr>
        <w:rPr>
          <w:rFonts w:ascii="Garamond" w:hAnsi="Garamond"/>
          <w:bCs/>
        </w:rPr>
      </w:pPr>
    </w:p>
    <w:p w14:paraId="2677E1F3" w14:textId="77777777" w:rsidR="00E23462" w:rsidRPr="00C04191" w:rsidRDefault="00E23462" w:rsidP="00C82A77">
      <w:pPr>
        <w:rPr>
          <w:rFonts w:ascii="Garamond" w:hAnsi="Garamond"/>
          <w:bCs/>
        </w:rPr>
      </w:pPr>
    </w:p>
    <w:p w14:paraId="2677E1F4" w14:textId="77777777" w:rsidR="00E23462" w:rsidRPr="00C04191" w:rsidRDefault="00E23462" w:rsidP="00C82A77">
      <w:pPr>
        <w:rPr>
          <w:rFonts w:ascii="Garamond" w:hAnsi="Garamond"/>
          <w:bCs/>
        </w:rPr>
      </w:pPr>
      <w:r w:rsidRPr="00C04191">
        <w:rPr>
          <w:rFonts w:ascii="Garamond" w:hAnsi="Garamond"/>
          <w:bCs/>
        </w:rPr>
        <w:t>Extra Credit:</w:t>
      </w:r>
    </w:p>
    <w:p w14:paraId="2677E1F5" w14:textId="77777777" w:rsidR="00E23462" w:rsidRPr="00C04191" w:rsidRDefault="00B16A9C" w:rsidP="00C82A77">
      <w:pPr>
        <w:rPr>
          <w:rFonts w:ascii="Garamond" w:hAnsi="Garamond"/>
          <w:bCs/>
        </w:rPr>
      </w:pPr>
      <w:r w:rsidRPr="00C04191">
        <w:rPr>
          <w:rFonts w:ascii="Garamond" w:hAnsi="Garamond"/>
          <w:bCs/>
        </w:rPr>
        <w:t>4</w:t>
      </w:r>
      <w:r w:rsidR="00E23462" w:rsidRPr="00C04191">
        <w:rPr>
          <w:rFonts w:ascii="Garamond" w:hAnsi="Garamond"/>
          <w:bCs/>
        </w:rPr>
        <w:t xml:space="preserve">.  </w:t>
      </w:r>
      <w:r w:rsidR="009E6ABF" w:rsidRPr="00C04191">
        <w:rPr>
          <w:rFonts w:ascii="Garamond" w:hAnsi="Garamond"/>
          <w:bCs/>
        </w:rPr>
        <w:t>Write a program to convert the following packed BCD numbers to ASCII.  Place the ASCII codes into R20 and R21.</w:t>
      </w:r>
    </w:p>
    <w:p w14:paraId="2677E1F6" w14:textId="77777777" w:rsidR="009E6ABF" w:rsidRPr="00C04191" w:rsidRDefault="009E6ABF" w:rsidP="00C82A77">
      <w:pPr>
        <w:rPr>
          <w:rFonts w:ascii="Garamond" w:hAnsi="Garamond"/>
          <w:bCs/>
        </w:rPr>
      </w:pPr>
      <w:r w:rsidRPr="00C04191">
        <w:rPr>
          <w:rFonts w:ascii="Garamond" w:hAnsi="Garamond"/>
          <w:bCs/>
        </w:rPr>
        <w:tab/>
        <w:t>a) 0x76</w:t>
      </w:r>
    </w:p>
    <w:p w14:paraId="2677E1F7" w14:textId="77777777" w:rsidR="009E6ABF" w:rsidRPr="00C04191" w:rsidRDefault="009E6ABF" w:rsidP="00C82A77">
      <w:pPr>
        <w:rPr>
          <w:rFonts w:ascii="Garamond" w:hAnsi="Garamond"/>
          <w:bCs/>
        </w:rPr>
      </w:pPr>
      <w:r w:rsidRPr="00C04191">
        <w:rPr>
          <w:rFonts w:ascii="Garamond" w:hAnsi="Garamond"/>
          <w:bCs/>
        </w:rPr>
        <w:tab/>
        <w:t>b)0x87</w:t>
      </w:r>
    </w:p>
    <w:p w14:paraId="2677E1F8" w14:textId="77777777" w:rsidR="00E23462" w:rsidRPr="00C04191" w:rsidRDefault="00E23462" w:rsidP="00C82A77">
      <w:pPr>
        <w:rPr>
          <w:rFonts w:ascii="Garamond" w:hAnsi="Garamond"/>
          <w:bCs/>
        </w:rPr>
      </w:pPr>
    </w:p>
    <w:p w14:paraId="2677E1F9" w14:textId="77777777" w:rsidR="00E23462" w:rsidRPr="00C04191" w:rsidRDefault="00E23462" w:rsidP="00C82A77">
      <w:pPr>
        <w:rPr>
          <w:rFonts w:ascii="Garamond" w:hAnsi="Garamond"/>
          <w:bCs/>
        </w:rPr>
      </w:pPr>
      <w:r w:rsidRPr="00C04191">
        <w:rPr>
          <w:rFonts w:ascii="Garamond" w:hAnsi="Garamond"/>
          <w:bCs/>
        </w:rPr>
        <w:t xml:space="preserve">Simulate your work to verify it will operate correctly.  </w:t>
      </w:r>
    </w:p>
    <w:p w14:paraId="2677E1FA" w14:textId="77777777" w:rsidR="00E23462" w:rsidRPr="00C04191" w:rsidRDefault="00E23462" w:rsidP="00C82A77">
      <w:pPr>
        <w:rPr>
          <w:rFonts w:ascii="Garamond" w:hAnsi="Garamond"/>
          <w:bCs/>
        </w:rPr>
      </w:pPr>
    </w:p>
    <w:p w14:paraId="2677E1FC" w14:textId="75A85747" w:rsidR="00E23462" w:rsidRDefault="00226060" w:rsidP="00C82A77">
      <w:pPr>
        <w:rPr>
          <w:rFonts w:ascii="Garamond" w:hAnsi="Garamond"/>
          <w:b/>
          <w:bCs/>
        </w:rPr>
      </w:pPr>
      <w:r>
        <w:rPr>
          <w:rFonts w:ascii="Garamond" w:hAnsi="Garamond"/>
          <w:b/>
          <w:bCs/>
        </w:rPr>
        <w:t xml:space="preserve">Submission Details: </w:t>
      </w:r>
    </w:p>
    <w:p w14:paraId="56292A2A" w14:textId="77777777" w:rsidR="00226060" w:rsidRPr="00C04191" w:rsidRDefault="00226060" w:rsidP="00C82A77">
      <w:pPr>
        <w:rPr>
          <w:rFonts w:ascii="Garamond" w:hAnsi="Garamond"/>
          <w:bCs/>
        </w:rPr>
      </w:pPr>
    </w:p>
    <w:p w14:paraId="2677E1FD" w14:textId="77777777" w:rsidR="00E23462" w:rsidRPr="00C04191" w:rsidRDefault="009E6ABF" w:rsidP="00C82A77">
      <w:pPr>
        <w:rPr>
          <w:rFonts w:ascii="Garamond" w:hAnsi="Garamond"/>
          <w:bCs/>
        </w:rPr>
      </w:pPr>
      <w:r w:rsidRPr="00C04191">
        <w:rPr>
          <w:rFonts w:ascii="Garamond" w:hAnsi="Garamond"/>
          <w:bCs/>
        </w:rPr>
        <w:t>1.  Develop a history of how the SREG changes when each math and logic operation is executed.  You can place your comments within the code or on a separate sheet typed up.</w:t>
      </w:r>
    </w:p>
    <w:p w14:paraId="2677E1FE" w14:textId="77777777" w:rsidR="00E23462" w:rsidRPr="00C04191" w:rsidRDefault="00E23462" w:rsidP="00C82A77">
      <w:pPr>
        <w:rPr>
          <w:rFonts w:ascii="Garamond" w:hAnsi="Garamond"/>
          <w:bCs/>
        </w:rPr>
      </w:pPr>
      <w:r w:rsidRPr="00C04191">
        <w:rPr>
          <w:rFonts w:ascii="Garamond" w:hAnsi="Garamond"/>
          <w:bCs/>
        </w:rPr>
        <w:t>2.  Develop your program and comment your code to reflect the processes being executed.</w:t>
      </w:r>
    </w:p>
    <w:p w14:paraId="2677E1FF" w14:textId="77777777" w:rsidR="00BB12F7" w:rsidRPr="00C04191" w:rsidRDefault="00E23462" w:rsidP="00C82A77">
      <w:pPr>
        <w:rPr>
          <w:rFonts w:ascii="Garamond" w:hAnsi="Garamond"/>
          <w:bCs/>
        </w:rPr>
      </w:pPr>
      <w:r w:rsidRPr="00C04191">
        <w:rPr>
          <w:rFonts w:ascii="Garamond" w:hAnsi="Garamond"/>
          <w:bCs/>
        </w:rPr>
        <w:t>3.  Zip up your work</w:t>
      </w:r>
      <w:r w:rsidR="009E6ABF" w:rsidRPr="00C04191">
        <w:rPr>
          <w:rFonts w:ascii="Garamond" w:hAnsi="Garamond"/>
          <w:bCs/>
        </w:rPr>
        <w:t xml:space="preserve"> in a folder labeled Assignment4</w:t>
      </w:r>
      <w:r w:rsidRPr="00C04191">
        <w:rPr>
          <w:rFonts w:ascii="Garamond" w:hAnsi="Garamond"/>
          <w:bCs/>
        </w:rPr>
        <w:t>_yourname and attach it to the</w:t>
      </w:r>
      <w:r w:rsidR="009E6ABF" w:rsidRPr="00C04191">
        <w:rPr>
          <w:rFonts w:ascii="Garamond" w:hAnsi="Garamond"/>
          <w:bCs/>
        </w:rPr>
        <w:t xml:space="preserve"> submission box for Assignment 4</w:t>
      </w:r>
      <w:r w:rsidRPr="00C04191">
        <w:rPr>
          <w:rFonts w:ascii="Garamond" w:hAnsi="Garamond"/>
          <w:bCs/>
        </w:rPr>
        <w:t>.</w:t>
      </w:r>
    </w:p>
    <w:p w14:paraId="2677E200" w14:textId="77777777" w:rsidR="00BB12F7" w:rsidRPr="00C04191" w:rsidRDefault="00BB12F7" w:rsidP="00BB12F7">
      <w:pPr>
        <w:rPr>
          <w:rFonts w:ascii="Garamond" w:hAnsi="Garamond"/>
        </w:rPr>
      </w:pPr>
    </w:p>
    <w:p w14:paraId="2677E201" w14:textId="77777777" w:rsidR="00E23462" w:rsidRPr="00C04191" w:rsidRDefault="00BB12F7" w:rsidP="00BB12F7">
      <w:pPr>
        <w:tabs>
          <w:tab w:val="left" w:pos="3420"/>
        </w:tabs>
        <w:rPr>
          <w:rFonts w:ascii="Garamond" w:hAnsi="Garamond"/>
        </w:rPr>
      </w:pPr>
      <w:r w:rsidRPr="00C04191">
        <w:rPr>
          <w:rFonts w:ascii="Garamond" w:hAnsi="Garamond"/>
        </w:rPr>
        <w:tab/>
      </w:r>
    </w:p>
    <w:sectPr w:rsidR="00E23462" w:rsidRPr="00C04191">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77E204" w14:textId="77777777" w:rsidR="00D54ED0" w:rsidRDefault="00D54ED0" w:rsidP="00C84898">
      <w:r>
        <w:separator/>
      </w:r>
    </w:p>
  </w:endnote>
  <w:endnote w:type="continuationSeparator" w:id="0">
    <w:p w14:paraId="2677E205" w14:textId="77777777" w:rsidR="00D54ED0" w:rsidRDefault="00D54ED0" w:rsidP="00C84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Garamond" w:hAnsi="Garamond"/>
        <w:sz w:val="22"/>
        <w:szCs w:val="22"/>
      </w:rPr>
      <w:id w:val="-1916155553"/>
      <w:docPartObj>
        <w:docPartGallery w:val="Page Numbers (Bottom of Page)"/>
        <w:docPartUnique/>
      </w:docPartObj>
    </w:sdtPr>
    <w:sdtEndPr/>
    <w:sdtContent>
      <w:sdt>
        <w:sdtPr>
          <w:rPr>
            <w:rFonts w:ascii="Garamond" w:hAnsi="Garamond"/>
            <w:sz w:val="22"/>
            <w:szCs w:val="22"/>
          </w:rPr>
          <w:id w:val="860082579"/>
          <w:docPartObj>
            <w:docPartGallery w:val="Page Numbers (Top of Page)"/>
            <w:docPartUnique/>
          </w:docPartObj>
        </w:sdtPr>
        <w:sdtEndPr/>
        <w:sdtContent>
          <w:p w14:paraId="2677E207" w14:textId="564716DA" w:rsidR="00C84898" w:rsidRPr="00C04191" w:rsidRDefault="00C84898">
            <w:pPr>
              <w:pStyle w:val="Footer"/>
              <w:jc w:val="right"/>
              <w:rPr>
                <w:rFonts w:ascii="Garamond" w:hAnsi="Garamond"/>
                <w:sz w:val="22"/>
                <w:szCs w:val="22"/>
              </w:rPr>
            </w:pPr>
            <w:r w:rsidRPr="00C04191">
              <w:rPr>
                <w:rFonts w:ascii="Garamond" w:hAnsi="Garamond"/>
                <w:sz w:val="22"/>
                <w:szCs w:val="22"/>
              </w:rPr>
              <w:t xml:space="preserve">Page </w:t>
            </w:r>
            <w:r w:rsidRPr="00C04191">
              <w:rPr>
                <w:rFonts w:ascii="Garamond" w:hAnsi="Garamond"/>
                <w:b/>
                <w:bCs/>
                <w:sz w:val="22"/>
                <w:szCs w:val="22"/>
              </w:rPr>
              <w:fldChar w:fldCharType="begin"/>
            </w:r>
            <w:r w:rsidRPr="00C04191">
              <w:rPr>
                <w:rFonts w:ascii="Garamond" w:hAnsi="Garamond"/>
                <w:b/>
                <w:bCs/>
                <w:sz w:val="22"/>
                <w:szCs w:val="22"/>
              </w:rPr>
              <w:instrText xml:space="preserve"> PAGE </w:instrText>
            </w:r>
            <w:r w:rsidRPr="00C04191">
              <w:rPr>
                <w:rFonts w:ascii="Garamond" w:hAnsi="Garamond"/>
                <w:b/>
                <w:bCs/>
                <w:sz w:val="22"/>
                <w:szCs w:val="22"/>
              </w:rPr>
              <w:fldChar w:fldCharType="separate"/>
            </w:r>
            <w:r w:rsidR="009F15E9">
              <w:rPr>
                <w:rFonts w:ascii="Garamond" w:hAnsi="Garamond"/>
                <w:b/>
                <w:bCs/>
                <w:noProof/>
                <w:sz w:val="22"/>
                <w:szCs w:val="22"/>
              </w:rPr>
              <w:t>1</w:t>
            </w:r>
            <w:r w:rsidRPr="00C04191">
              <w:rPr>
                <w:rFonts w:ascii="Garamond" w:hAnsi="Garamond"/>
                <w:b/>
                <w:bCs/>
                <w:sz w:val="22"/>
                <w:szCs w:val="22"/>
              </w:rPr>
              <w:fldChar w:fldCharType="end"/>
            </w:r>
            <w:r w:rsidRPr="00C04191">
              <w:rPr>
                <w:rFonts w:ascii="Garamond" w:hAnsi="Garamond"/>
                <w:sz w:val="22"/>
                <w:szCs w:val="22"/>
              </w:rPr>
              <w:t xml:space="preserve"> of </w:t>
            </w:r>
            <w:r w:rsidRPr="00C04191">
              <w:rPr>
                <w:rFonts w:ascii="Garamond" w:hAnsi="Garamond"/>
                <w:b/>
                <w:bCs/>
                <w:sz w:val="22"/>
                <w:szCs w:val="22"/>
              </w:rPr>
              <w:fldChar w:fldCharType="begin"/>
            </w:r>
            <w:r w:rsidRPr="00C04191">
              <w:rPr>
                <w:rFonts w:ascii="Garamond" w:hAnsi="Garamond"/>
                <w:b/>
                <w:bCs/>
                <w:sz w:val="22"/>
                <w:szCs w:val="22"/>
              </w:rPr>
              <w:instrText xml:space="preserve"> NUMPAGES  </w:instrText>
            </w:r>
            <w:r w:rsidRPr="00C04191">
              <w:rPr>
                <w:rFonts w:ascii="Garamond" w:hAnsi="Garamond"/>
                <w:b/>
                <w:bCs/>
                <w:sz w:val="22"/>
                <w:szCs w:val="22"/>
              </w:rPr>
              <w:fldChar w:fldCharType="separate"/>
            </w:r>
            <w:r w:rsidR="009F15E9">
              <w:rPr>
                <w:rFonts w:ascii="Garamond" w:hAnsi="Garamond"/>
                <w:b/>
                <w:bCs/>
                <w:noProof/>
                <w:sz w:val="22"/>
                <w:szCs w:val="22"/>
              </w:rPr>
              <w:t>1</w:t>
            </w:r>
            <w:r w:rsidRPr="00C04191">
              <w:rPr>
                <w:rFonts w:ascii="Garamond" w:hAnsi="Garamond"/>
                <w:b/>
                <w:bCs/>
                <w:sz w:val="22"/>
                <w:szCs w:val="22"/>
              </w:rPr>
              <w:fldChar w:fldCharType="end"/>
            </w:r>
          </w:p>
        </w:sdtContent>
      </w:sdt>
    </w:sdtContent>
  </w:sdt>
  <w:p w14:paraId="2677E208" w14:textId="02475F3D" w:rsidR="00C84898" w:rsidRPr="00C04191" w:rsidRDefault="00D54ED0">
    <w:pPr>
      <w:pStyle w:val="Footer"/>
      <w:rPr>
        <w:rFonts w:ascii="Garamond" w:hAnsi="Garamond"/>
      </w:rPr>
    </w:pPr>
    <w:r w:rsidRPr="00C04191">
      <w:rPr>
        <w:rFonts w:ascii="Garamond" w:hAnsi="Garamond"/>
      </w:rPr>
      <w:fldChar w:fldCharType="begin"/>
    </w:r>
    <w:r w:rsidRPr="00C04191">
      <w:rPr>
        <w:rFonts w:ascii="Garamond" w:hAnsi="Garamond"/>
      </w:rPr>
      <w:instrText xml:space="preserve"> FILENAME  \* Lower  \* MERGEFORMAT </w:instrText>
    </w:r>
    <w:r w:rsidRPr="00C04191">
      <w:rPr>
        <w:rFonts w:ascii="Garamond" w:hAnsi="Garamond"/>
      </w:rPr>
      <w:fldChar w:fldCharType="separate"/>
    </w:r>
    <w:r w:rsidR="00093E49">
      <w:rPr>
        <w:rFonts w:ascii="Garamond" w:hAnsi="Garamond"/>
        <w:noProof/>
      </w:rPr>
      <w:t>eet240assignmentmathlogicprogramming</w:t>
    </w:r>
    <w:r w:rsidRPr="00C04191">
      <w:rPr>
        <w:rFonts w:ascii="Garamond" w:hAnsi="Garamond"/>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77E202" w14:textId="77777777" w:rsidR="00D54ED0" w:rsidRDefault="00D54ED0" w:rsidP="00C84898">
      <w:r>
        <w:separator/>
      </w:r>
    </w:p>
  </w:footnote>
  <w:footnote w:type="continuationSeparator" w:id="0">
    <w:p w14:paraId="2677E203" w14:textId="77777777" w:rsidR="00D54ED0" w:rsidRDefault="00D54ED0" w:rsidP="00C848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7E206" w14:textId="77777777" w:rsidR="00C84898" w:rsidRPr="00C04191" w:rsidRDefault="00C84898">
    <w:pPr>
      <w:pStyle w:val="Header"/>
      <w:rPr>
        <w:rFonts w:ascii="Garamond" w:hAnsi="Garamond"/>
        <w:sz w:val="22"/>
        <w:szCs w:val="22"/>
      </w:rPr>
    </w:pPr>
    <w:r w:rsidRPr="00C04191">
      <w:rPr>
        <w:rFonts w:ascii="Garamond" w:hAnsi="Garamond"/>
        <w:sz w:val="22"/>
        <w:szCs w:val="22"/>
      </w:rPr>
      <w:t>Name: ______________________</w:t>
    </w:r>
    <w:r w:rsidRPr="00C04191">
      <w:rPr>
        <w:rFonts w:ascii="Garamond" w:hAnsi="Garamond"/>
        <w:sz w:val="22"/>
        <w:szCs w:val="22"/>
      </w:rPr>
      <w:ptab w:relativeTo="margin" w:alignment="center" w:leader="none"/>
    </w:r>
    <w:r w:rsidRPr="00C04191">
      <w:rPr>
        <w:rFonts w:ascii="Garamond" w:hAnsi="Garamond"/>
        <w:sz w:val="22"/>
        <w:szCs w:val="22"/>
      </w:rPr>
      <w:ptab w:relativeTo="margin" w:alignment="right" w:leader="none"/>
    </w:r>
    <w:r w:rsidRPr="00C04191">
      <w:rPr>
        <w:rFonts w:ascii="Garamond" w:hAnsi="Garamond"/>
        <w:sz w:val="22"/>
        <w:szCs w:val="22"/>
      </w:rPr>
      <w:t>Date: 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A77"/>
    <w:rsid w:val="00093E49"/>
    <w:rsid w:val="0015073A"/>
    <w:rsid w:val="00226060"/>
    <w:rsid w:val="003C0CC2"/>
    <w:rsid w:val="006260D7"/>
    <w:rsid w:val="0075680C"/>
    <w:rsid w:val="00783A17"/>
    <w:rsid w:val="009E6ABF"/>
    <w:rsid w:val="009F15E9"/>
    <w:rsid w:val="00AF676D"/>
    <w:rsid w:val="00B16A9C"/>
    <w:rsid w:val="00B56B5B"/>
    <w:rsid w:val="00B81A96"/>
    <w:rsid w:val="00BB12F7"/>
    <w:rsid w:val="00C04191"/>
    <w:rsid w:val="00C82A77"/>
    <w:rsid w:val="00C84898"/>
    <w:rsid w:val="00D54ED0"/>
    <w:rsid w:val="00DF124E"/>
    <w:rsid w:val="00E155F7"/>
    <w:rsid w:val="00E23462"/>
    <w:rsid w:val="00EC258D"/>
    <w:rsid w:val="00ED543A"/>
    <w:rsid w:val="00F0414C"/>
    <w:rsid w:val="00FD5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7E1DD"/>
  <w15:docId w15:val="{117D4ECD-DE30-41FD-A7FA-DD4E0F7C4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A77"/>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6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4898"/>
    <w:pPr>
      <w:tabs>
        <w:tab w:val="center" w:pos="4680"/>
        <w:tab w:val="right" w:pos="9360"/>
      </w:tabs>
    </w:pPr>
  </w:style>
  <w:style w:type="character" w:customStyle="1" w:styleId="HeaderChar">
    <w:name w:val="Header Char"/>
    <w:basedOn w:val="DefaultParagraphFont"/>
    <w:link w:val="Header"/>
    <w:uiPriority w:val="99"/>
    <w:rsid w:val="00C8489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84898"/>
    <w:pPr>
      <w:tabs>
        <w:tab w:val="center" w:pos="4680"/>
        <w:tab w:val="right" w:pos="9360"/>
      </w:tabs>
    </w:pPr>
  </w:style>
  <w:style w:type="character" w:customStyle="1" w:styleId="FooterChar">
    <w:name w:val="Footer Char"/>
    <w:basedOn w:val="DefaultParagraphFont"/>
    <w:link w:val="Footer"/>
    <w:uiPriority w:val="99"/>
    <w:rsid w:val="00C8489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4898"/>
    <w:rPr>
      <w:rFonts w:ascii="Tahoma" w:hAnsi="Tahoma" w:cs="Tahoma"/>
      <w:sz w:val="16"/>
      <w:szCs w:val="16"/>
    </w:rPr>
  </w:style>
  <w:style w:type="character" w:customStyle="1" w:styleId="BalloonTextChar">
    <w:name w:val="Balloon Text Char"/>
    <w:basedOn w:val="DefaultParagraphFont"/>
    <w:link w:val="BalloonText"/>
    <w:uiPriority w:val="99"/>
    <w:semiHidden/>
    <w:rsid w:val="00C8489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243</Words>
  <Characters>1386</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dc:creator>
  <cp:lastModifiedBy>Thomas, Christopher</cp:lastModifiedBy>
  <cp:revision>2</cp:revision>
  <cp:lastPrinted>2020-12-29T23:23:00Z</cp:lastPrinted>
  <dcterms:created xsi:type="dcterms:W3CDTF">2021-03-04T19:46:00Z</dcterms:created>
  <dcterms:modified xsi:type="dcterms:W3CDTF">2021-03-04T19:46:00Z</dcterms:modified>
</cp:coreProperties>
</file>