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35E" w:rsidRDefault="0059640B">
      <w:r>
        <w:t>Chris Thomas</w:t>
      </w:r>
    </w:p>
    <w:p w:rsidR="0059640B" w:rsidRDefault="0059640B">
      <w:r>
        <w:t>2/9/2021</w:t>
      </w:r>
    </w:p>
    <w:p w:rsidR="0059640B" w:rsidRDefault="0059640B">
      <w:r>
        <w:t>EET 240</w:t>
      </w:r>
    </w:p>
    <w:p w:rsidR="0059640B" w:rsidRDefault="0059640B"/>
    <w:p w:rsidR="0059640B" w:rsidRDefault="0059640B">
      <w:pPr>
        <w:rPr>
          <w:b/>
          <w:sz w:val="24"/>
          <w:szCs w:val="24"/>
        </w:rPr>
      </w:pPr>
      <w:r w:rsidRPr="0059640B">
        <w:rPr>
          <w:b/>
          <w:sz w:val="24"/>
          <w:szCs w:val="24"/>
        </w:rPr>
        <w:t>Table 1: Research &amp; Observations on Demo Code Operation</w:t>
      </w:r>
    </w:p>
    <w:p w:rsidR="0059640B" w:rsidRPr="0059640B" w:rsidRDefault="0059640B">
      <w:pPr>
        <w:rPr>
          <w:b/>
          <w:sz w:val="24"/>
          <w:szCs w:val="24"/>
        </w:rPr>
      </w:pPr>
      <w:r>
        <w:rPr>
          <w:b/>
          <w:sz w:val="24"/>
          <w:szCs w:val="24"/>
        </w:rPr>
        <w:tab/>
      </w:r>
    </w:p>
    <w:tbl>
      <w:tblPr>
        <w:tblStyle w:val="TableGrid"/>
        <w:tblW w:w="0" w:type="auto"/>
        <w:tblLook w:val="04A0" w:firstRow="1" w:lastRow="0" w:firstColumn="1" w:lastColumn="0" w:noHBand="0" w:noVBand="1"/>
      </w:tblPr>
      <w:tblGrid>
        <w:gridCol w:w="3116"/>
        <w:gridCol w:w="3117"/>
        <w:gridCol w:w="3117"/>
      </w:tblGrid>
      <w:tr w:rsidR="0059640B" w:rsidTr="0059640B">
        <w:tc>
          <w:tcPr>
            <w:tcW w:w="3116" w:type="dxa"/>
          </w:tcPr>
          <w:p w:rsidR="0059640B" w:rsidRDefault="0059640B" w:rsidP="0059640B">
            <w:pPr>
              <w:jc w:val="center"/>
              <w:rPr>
                <w:b/>
                <w:sz w:val="24"/>
                <w:szCs w:val="24"/>
              </w:rPr>
            </w:pPr>
            <w:r>
              <w:rPr>
                <w:b/>
                <w:sz w:val="24"/>
                <w:szCs w:val="24"/>
              </w:rPr>
              <w:t>Switch</w:t>
            </w:r>
          </w:p>
        </w:tc>
        <w:tc>
          <w:tcPr>
            <w:tcW w:w="3117" w:type="dxa"/>
          </w:tcPr>
          <w:p w:rsidR="0059640B" w:rsidRDefault="0059640B" w:rsidP="0059640B">
            <w:pPr>
              <w:jc w:val="center"/>
              <w:rPr>
                <w:b/>
                <w:sz w:val="24"/>
                <w:szCs w:val="24"/>
              </w:rPr>
            </w:pPr>
            <w:r>
              <w:rPr>
                <w:b/>
                <w:sz w:val="24"/>
                <w:szCs w:val="24"/>
              </w:rPr>
              <w:t>Research Pattern</w:t>
            </w:r>
          </w:p>
        </w:tc>
        <w:tc>
          <w:tcPr>
            <w:tcW w:w="3117" w:type="dxa"/>
          </w:tcPr>
          <w:p w:rsidR="0059640B" w:rsidRDefault="0059640B" w:rsidP="0059640B">
            <w:pPr>
              <w:jc w:val="center"/>
              <w:rPr>
                <w:b/>
                <w:sz w:val="24"/>
                <w:szCs w:val="24"/>
              </w:rPr>
            </w:pPr>
            <w:r>
              <w:rPr>
                <w:b/>
                <w:sz w:val="24"/>
                <w:szCs w:val="24"/>
              </w:rPr>
              <w:t>Actual Pattern</w:t>
            </w:r>
          </w:p>
        </w:tc>
      </w:tr>
      <w:tr w:rsidR="0059640B" w:rsidTr="0059640B">
        <w:tc>
          <w:tcPr>
            <w:tcW w:w="3116" w:type="dxa"/>
          </w:tcPr>
          <w:p w:rsidR="0059640B" w:rsidRDefault="0059640B" w:rsidP="0059640B">
            <w:pPr>
              <w:jc w:val="center"/>
              <w:rPr>
                <w:b/>
                <w:sz w:val="24"/>
                <w:szCs w:val="24"/>
              </w:rPr>
            </w:pPr>
            <w:r>
              <w:rPr>
                <w:b/>
                <w:sz w:val="24"/>
                <w:szCs w:val="24"/>
              </w:rPr>
              <w:t>SW0</w:t>
            </w:r>
          </w:p>
        </w:tc>
        <w:tc>
          <w:tcPr>
            <w:tcW w:w="3117" w:type="dxa"/>
          </w:tcPr>
          <w:p w:rsidR="0059640B" w:rsidRPr="0059640B" w:rsidRDefault="0059640B" w:rsidP="0059640B">
            <w:pPr>
              <w:jc w:val="center"/>
              <w:rPr>
                <w:sz w:val="24"/>
                <w:szCs w:val="24"/>
              </w:rPr>
            </w:pPr>
            <w:r w:rsidRPr="0059640B">
              <w:rPr>
                <w:sz w:val="24"/>
                <w:szCs w:val="24"/>
              </w:rPr>
              <w:t>Count up</w:t>
            </w:r>
          </w:p>
        </w:tc>
        <w:tc>
          <w:tcPr>
            <w:tcW w:w="3117" w:type="dxa"/>
          </w:tcPr>
          <w:p w:rsidR="0059640B" w:rsidRPr="0059640B" w:rsidRDefault="0059640B" w:rsidP="0059640B">
            <w:pPr>
              <w:jc w:val="center"/>
              <w:rPr>
                <w:sz w:val="24"/>
                <w:szCs w:val="24"/>
              </w:rPr>
            </w:pPr>
            <w:r>
              <w:rPr>
                <w:sz w:val="24"/>
                <w:szCs w:val="24"/>
              </w:rPr>
              <w:t>Count down</w:t>
            </w:r>
          </w:p>
        </w:tc>
      </w:tr>
      <w:tr w:rsidR="0059640B" w:rsidTr="0059640B">
        <w:tc>
          <w:tcPr>
            <w:tcW w:w="3116" w:type="dxa"/>
          </w:tcPr>
          <w:p w:rsidR="0059640B" w:rsidRDefault="0059640B" w:rsidP="0059640B">
            <w:pPr>
              <w:jc w:val="center"/>
              <w:rPr>
                <w:b/>
                <w:sz w:val="24"/>
                <w:szCs w:val="24"/>
              </w:rPr>
            </w:pPr>
            <w:r>
              <w:rPr>
                <w:b/>
                <w:sz w:val="24"/>
                <w:szCs w:val="24"/>
              </w:rPr>
              <w:t>SW1</w:t>
            </w:r>
          </w:p>
        </w:tc>
        <w:tc>
          <w:tcPr>
            <w:tcW w:w="3117" w:type="dxa"/>
          </w:tcPr>
          <w:p w:rsidR="0059640B" w:rsidRPr="0059640B" w:rsidRDefault="0059640B" w:rsidP="0059640B">
            <w:pPr>
              <w:jc w:val="center"/>
              <w:rPr>
                <w:sz w:val="24"/>
                <w:szCs w:val="24"/>
              </w:rPr>
            </w:pPr>
            <w:r>
              <w:rPr>
                <w:sz w:val="24"/>
                <w:szCs w:val="24"/>
              </w:rPr>
              <w:t>Count down</w:t>
            </w:r>
          </w:p>
        </w:tc>
        <w:tc>
          <w:tcPr>
            <w:tcW w:w="3117" w:type="dxa"/>
          </w:tcPr>
          <w:p w:rsidR="0059640B" w:rsidRPr="0059640B" w:rsidRDefault="0059640B" w:rsidP="0059640B">
            <w:pPr>
              <w:jc w:val="center"/>
              <w:rPr>
                <w:sz w:val="24"/>
                <w:szCs w:val="24"/>
              </w:rPr>
            </w:pPr>
            <w:r>
              <w:rPr>
                <w:sz w:val="24"/>
                <w:szCs w:val="24"/>
              </w:rPr>
              <w:t>Count up</w:t>
            </w:r>
          </w:p>
        </w:tc>
      </w:tr>
      <w:tr w:rsidR="0059640B" w:rsidTr="0059640B">
        <w:tc>
          <w:tcPr>
            <w:tcW w:w="3116" w:type="dxa"/>
          </w:tcPr>
          <w:p w:rsidR="0059640B" w:rsidRDefault="0059640B" w:rsidP="0059640B">
            <w:pPr>
              <w:jc w:val="center"/>
              <w:rPr>
                <w:b/>
                <w:sz w:val="24"/>
                <w:szCs w:val="24"/>
              </w:rPr>
            </w:pPr>
            <w:r>
              <w:rPr>
                <w:b/>
                <w:sz w:val="24"/>
                <w:szCs w:val="24"/>
              </w:rPr>
              <w:t>SW</w:t>
            </w:r>
            <w:r>
              <w:rPr>
                <w:b/>
                <w:sz w:val="24"/>
                <w:szCs w:val="24"/>
              </w:rPr>
              <w:t>2</w:t>
            </w:r>
          </w:p>
        </w:tc>
        <w:tc>
          <w:tcPr>
            <w:tcW w:w="3117" w:type="dxa"/>
          </w:tcPr>
          <w:p w:rsidR="0059640B" w:rsidRPr="0059640B" w:rsidRDefault="0059640B" w:rsidP="0059640B">
            <w:pPr>
              <w:jc w:val="center"/>
              <w:rPr>
                <w:sz w:val="24"/>
                <w:szCs w:val="24"/>
              </w:rPr>
            </w:pPr>
            <w:r>
              <w:rPr>
                <w:sz w:val="24"/>
                <w:szCs w:val="24"/>
              </w:rPr>
              <w:t>Rotate right</w:t>
            </w:r>
          </w:p>
        </w:tc>
        <w:tc>
          <w:tcPr>
            <w:tcW w:w="3117" w:type="dxa"/>
          </w:tcPr>
          <w:p w:rsidR="0059640B" w:rsidRPr="0059640B" w:rsidRDefault="0059640B" w:rsidP="0059640B">
            <w:pPr>
              <w:jc w:val="center"/>
              <w:rPr>
                <w:sz w:val="24"/>
                <w:szCs w:val="24"/>
              </w:rPr>
            </w:pPr>
            <w:r>
              <w:rPr>
                <w:sz w:val="24"/>
                <w:szCs w:val="24"/>
              </w:rPr>
              <w:t>Shift right</w:t>
            </w:r>
          </w:p>
        </w:tc>
      </w:tr>
      <w:tr w:rsidR="0059640B" w:rsidTr="0059640B">
        <w:tc>
          <w:tcPr>
            <w:tcW w:w="3116" w:type="dxa"/>
          </w:tcPr>
          <w:p w:rsidR="0059640B" w:rsidRDefault="0059640B" w:rsidP="0059640B">
            <w:pPr>
              <w:jc w:val="center"/>
              <w:rPr>
                <w:b/>
                <w:sz w:val="24"/>
                <w:szCs w:val="24"/>
              </w:rPr>
            </w:pPr>
            <w:r>
              <w:rPr>
                <w:b/>
                <w:sz w:val="24"/>
                <w:szCs w:val="24"/>
              </w:rPr>
              <w:t>SW</w:t>
            </w:r>
            <w:r>
              <w:rPr>
                <w:b/>
                <w:sz w:val="24"/>
                <w:szCs w:val="24"/>
              </w:rPr>
              <w:t>3</w:t>
            </w:r>
          </w:p>
        </w:tc>
        <w:tc>
          <w:tcPr>
            <w:tcW w:w="3117" w:type="dxa"/>
          </w:tcPr>
          <w:p w:rsidR="0059640B" w:rsidRPr="0059640B" w:rsidRDefault="0059640B" w:rsidP="0059640B">
            <w:pPr>
              <w:jc w:val="center"/>
              <w:rPr>
                <w:sz w:val="24"/>
                <w:szCs w:val="24"/>
              </w:rPr>
            </w:pPr>
            <w:r>
              <w:rPr>
                <w:sz w:val="24"/>
                <w:szCs w:val="24"/>
              </w:rPr>
              <w:t>Rotate left</w:t>
            </w:r>
          </w:p>
        </w:tc>
        <w:tc>
          <w:tcPr>
            <w:tcW w:w="3117" w:type="dxa"/>
          </w:tcPr>
          <w:p w:rsidR="0059640B" w:rsidRPr="0059640B" w:rsidRDefault="0059640B" w:rsidP="0059640B">
            <w:pPr>
              <w:jc w:val="center"/>
              <w:rPr>
                <w:sz w:val="24"/>
                <w:szCs w:val="24"/>
              </w:rPr>
            </w:pPr>
            <w:r>
              <w:rPr>
                <w:sz w:val="24"/>
                <w:szCs w:val="24"/>
              </w:rPr>
              <w:t>Shift left</w:t>
            </w:r>
          </w:p>
        </w:tc>
      </w:tr>
      <w:tr w:rsidR="0059640B" w:rsidTr="0059640B">
        <w:tc>
          <w:tcPr>
            <w:tcW w:w="3116" w:type="dxa"/>
          </w:tcPr>
          <w:p w:rsidR="0059640B" w:rsidRDefault="0059640B" w:rsidP="0059640B">
            <w:pPr>
              <w:jc w:val="center"/>
              <w:rPr>
                <w:b/>
                <w:sz w:val="24"/>
                <w:szCs w:val="24"/>
              </w:rPr>
            </w:pPr>
            <w:r>
              <w:rPr>
                <w:b/>
                <w:sz w:val="24"/>
                <w:szCs w:val="24"/>
              </w:rPr>
              <w:t>SW</w:t>
            </w:r>
            <w:r>
              <w:rPr>
                <w:b/>
                <w:sz w:val="24"/>
                <w:szCs w:val="24"/>
              </w:rPr>
              <w:t>4</w:t>
            </w:r>
          </w:p>
        </w:tc>
        <w:tc>
          <w:tcPr>
            <w:tcW w:w="3117" w:type="dxa"/>
          </w:tcPr>
          <w:p w:rsidR="0059640B" w:rsidRPr="0059640B" w:rsidRDefault="0059640B" w:rsidP="0059640B">
            <w:pPr>
              <w:jc w:val="center"/>
              <w:rPr>
                <w:sz w:val="24"/>
                <w:szCs w:val="24"/>
              </w:rPr>
            </w:pPr>
            <w:r>
              <w:rPr>
                <w:sz w:val="24"/>
                <w:szCs w:val="24"/>
              </w:rPr>
              <w:t>Invert</w:t>
            </w:r>
          </w:p>
        </w:tc>
        <w:tc>
          <w:tcPr>
            <w:tcW w:w="3117" w:type="dxa"/>
          </w:tcPr>
          <w:p w:rsidR="0059640B" w:rsidRPr="0059640B" w:rsidRDefault="0059640B" w:rsidP="0059640B">
            <w:pPr>
              <w:jc w:val="center"/>
              <w:rPr>
                <w:sz w:val="24"/>
                <w:szCs w:val="24"/>
              </w:rPr>
            </w:pPr>
            <w:r>
              <w:rPr>
                <w:sz w:val="24"/>
                <w:szCs w:val="24"/>
              </w:rPr>
              <w:t>Invert</w:t>
            </w:r>
          </w:p>
        </w:tc>
      </w:tr>
      <w:tr w:rsidR="0059640B" w:rsidTr="0059640B">
        <w:tc>
          <w:tcPr>
            <w:tcW w:w="3116" w:type="dxa"/>
          </w:tcPr>
          <w:p w:rsidR="0059640B" w:rsidRDefault="0059640B" w:rsidP="0059640B">
            <w:pPr>
              <w:jc w:val="center"/>
              <w:rPr>
                <w:b/>
                <w:sz w:val="24"/>
                <w:szCs w:val="24"/>
              </w:rPr>
            </w:pPr>
            <w:r>
              <w:rPr>
                <w:b/>
                <w:sz w:val="24"/>
                <w:szCs w:val="24"/>
              </w:rPr>
              <w:t>SW</w:t>
            </w:r>
            <w:r>
              <w:rPr>
                <w:b/>
                <w:sz w:val="24"/>
                <w:szCs w:val="24"/>
              </w:rPr>
              <w:t>5</w:t>
            </w:r>
          </w:p>
        </w:tc>
        <w:tc>
          <w:tcPr>
            <w:tcW w:w="3117" w:type="dxa"/>
          </w:tcPr>
          <w:p w:rsidR="0059640B" w:rsidRPr="0059640B" w:rsidRDefault="0059640B" w:rsidP="0059640B">
            <w:pPr>
              <w:jc w:val="center"/>
              <w:rPr>
                <w:sz w:val="24"/>
                <w:szCs w:val="24"/>
              </w:rPr>
            </w:pPr>
            <w:r>
              <w:rPr>
                <w:sz w:val="24"/>
                <w:szCs w:val="24"/>
              </w:rPr>
              <w:t>2’s complement</w:t>
            </w:r>
          </w:p>
        </w:tc>
        <w:tc>
          <w:tcPr>
            <w:tcW w:w="3117" w:type="dxa"/>
          </w:tcPr>
          <w:p w:rsidR="0059640B" w:rsidRPr="0059640B" w:rsidRDefault="0059640B" w:rsidP="0059640B">
            <w:pPr>
              <w:jc w:val="center"/>
              <w:rPr>
                <w:sz w:val="24"/>
                <w:szCs w:val="24"/>
              </w:rPr>
            </w:pPr>
            <w:r>
              <w:rPr>
                <w:sz w:val="24"/>
                <w:szCs w:val="24"/>
              </w:rPr>
              <w:t>2’s complement</w:t>
            </w:r>
          </w:p>
        </w:tc>
      </w:tr>
      <w:tr w:rsidR="0059640B" w:rsidTr="0059640B">
        <w:tc>
          <w:tcPr>
            <w:tcW w:w="3116" w:type="dxa"/>
          </w:tcPr>
          <w:p w:rsidR="0059640B" w:rsidRDefault="0059640B" w:rsidP="0059640B">
            <w:pPr>
              <w:jc w:val="center"/>
              <w:rPr>
                <w:b/>
                <w:sz w:val="24"/>
                <w:szCs w:val="24"/>
              </w:rPr>
            </w:pPr>
            <w:r>
              <w:rPr>
                <w:b/>
                <w:sz w:val="24"/>
                <w:szCs w:val="24"/>
              </w:rPr>
              <w:t>SW</w:t>
            </w:r>
            <w:r>
              <w:rPr>
                <w:b/>
                <w:sz w:val="24"/>
                <w:szCs w:val="24"/>
              </w:rPr>
              <w:t>6</w:t>
            </w:r>
          </w:p>
        </w:tc>
        <w:tc>
          <w:tcPr>
            <w:tcW w:w="3117" w:type="dxa"/>
          </w:tcPr>
          <w:p w:rsidR="0059640B" w:rsidRPr="0059640B" w:rsidRDefault="0059640B" w:rsidP="0059640B">
            <w:pPr>
              <w:jc w:val="center"/>
              <w:rPr>
                <w:sz w:val="24"/>
                <w:szCs w:val="24"/>
              </w:rPr>
            </w:pPr>
            <w:r>
              <w:rPr>
                <w:sz w:val="24"/>
                <w:szCs w:val="24"/>
              </w:rPr>
              <w:t>Swaps with register</w:t>
            </w:r>
          </w:p>
        </w:tc>
        <w:tc>
          <w:tcPr>
            <w:tcW w:w="3117" w:type="dxa"/>
          </w:tcPr>
          <w:p w:rsidR="0059640B" w:rsidRPr="0059640B" w:rsidRDefault="0059640B" w:rsidP="0059640B">
            <w:pPr>
              <w:jc w:val="center"/>
              <w:rPr>
                <w:sz w:val="24"/>
                <w:szCs w:val="24"/>
              </w:rPr>
            </w:pPr>
            <w:r>
              <w:rPr>
                <w:sz w:val="24"/>
                <w:szCs w:val="24"/>
              </w:rPr>
              <w:t>Swaps with register</w:t>
            </w:r>
          </w:p>
        </w:tc>
      </w:tr>
      <w:tr w:rsidR="0059640B" w:rsidTr="0059640B">
        <w:tc>
          <w:tcPr>
            <w:tcW w:w="3116" w:type="dxa"/>
          </w:tcPr>
          <w:p w:rsidR="0059640B" w:rsidRDefault="0059640B" w:rsidP="0059640B">
            <w:pPr>
              <w:jc w:val="center"/>
              <w:rPr>
                <w:b/>
                <w:sz w:val="24"/>
                <w:szCs w:val="24"/>
              </w:rPr>
            </w:pPr>
            <w:r>
              <w:rPr>
                <w:b/>
                <w:sz w:val="24"/>
                <w:szCs w:val="24"/>
              </w:rPr>
              <w:t>SW7</w:t>
            </w:r>
          </w:p>
        </w:tc>
        <w:tc>
          <w:tcPr>
            <w:tcW w:w="3117" w:type="dxa"/>
          </w:tcPr>
          <w:p w:rsidR="0059640B" w:rsidRPr="0059640B" w:rsidRDefault="0059640B" w:rsidP="0059640B">
            <w:pPr>
              <w:jc w:val="center"/>
              <w:rPr>
                <w:sz w:val="24"/>
                <w:szCs w:val="24"/>
              </w:rPr>
            </w:pPr>
            <w:r>
              <w:rPr>
                <w:sz w:val="24"/>
                <w:szCs w:val="24"/>
              </w:rPr>
              <w:t>Nothing</w:t>
            </w:r>
          </w:p>
        </w:tc>
        <w:tc>
          <w:tcPr>
            <w:tcW w:w="3117" w:type="dxa"/>
          </w:tcPr>
          <w:p w:rsidR="0059640B" w:rsidRPr="0059640B" w:rsidRDefault="0059640B" w:rsidP="0059640B">
            <w:pPr>
              <w:jc w:val="center"/>
              <w:rPr>
                <w:sz w:val="24"/>
                <w:szCs w:val="24"/>
              </w:rPr>
            </w:pPr>
            <w:r>
              <w:rPr>
                <w:sz w:val="24"/>
                <w:szCs w:val="24"/>
              </w:rPr>
              <w:t>nothing</w:t>
            </w:r>
          </w:p>
        </w:tc>
      </w:tr>
    </w:tbl>
    <w:p w:rsidR="0059640B" w:rsidRDefault="0059640B">
      <w:pPr>
        <w:rPr>
          <w:b/>
          <w:sz w:val="24"/>
          <w:szCs w:val="24"/>
        </w:rPr>
      </w:pPr>
    </w:p>
    <w:p w:rsidR="0059640B" w:rsidRDefault="0059640B">
      <w:pPr>
        <w:rPr>
          <w:b/>
          <w:sz w:val="24"/>
          <w:szCs w:val="24"/>
        </w:rPr>
      </w:pPr>
      <w:r>
        <w:rPr>
          <w:b/>
          <w:sz w:val="24"/>
          <w:szCs w:val="24"/>
        </w:rPr>
        <w:t>Does the program code run the way you expect on the development board or is it different? Explain why it is different.</w:t>
      </w:r>
    </w:p>
    <w:p w:rsidR="0059640B" w:rsidRDefault="0059640B">
      <w:pPr>
        <w:rPr>
          <w:sz w:val="24"/>
          <w:szCs w:val="24"/>
        </w:rPr>
      </w:pPr>
      <w:r>
        <w:rPr>
          <w:b/>
          <w:sz w:val="24"/>
          <w:szCs w:val="24"/>
        </w:rPr>
        <w:tab/>
      </w:r>
      <w:r>
        <w:rPr>
          <w:sz w:val="24"/>
          <w:szCs w:val="24"/>
        </w:rPr>
        <w:t>I forgot about it being low enabled so the count up actually was down and vise versa.</w:t>
      </w:r>
    </w:p>
    <w:p w:rsidR="0059640B" w:rsidRPr="0059640B" w:rsidRDefault="0059640B" w:rsidP="0059640B">
      <w:pPr>
        <w:pStyle w:val="ListParagraph"/>
        <w:numPr>
          <w:ilvl w:val="0"/>
          <w:numId w:val="1"/>
        </w:numPr>
        <w:rPr>
          <w:sz w:val="24"/>
          <w:szCs w:val="24"/>
        </w:rPr>
      </w:pPr>
      <w:r>
        <w:rPr>
          <w:b/>
          <w:sz w:val="24"/>
          <w:szCs w:val="24"/>
        </w:rPr>
        <w:t>What was the change in the demonstration code so it will run on the Atmega16 or 32 devices?</w:t>
      </w:r>
    </w:p>
    <w:p w:rsidR="0059640B" w:rsidRPr="0059640B" w:rsidRDefault="0059640B" w:rsidP="0059640B">
      <w:pPr>
        <w:pStyle w:val="ListParagraph"/>
        <w:numPr>
          <w:ilvl w:val="1"/>
          <w:numId w:val="1"/>
        </w:numPr>
        <w:rPr>
          <w:sz w:val="24"/>
          <w:szCs w:val="24"/>
        </w:rPr>
      </w:pPr>
      <w:r>
        <w:rPr>
          <w:sz w:val="24"/>
          <w:szCs w:val="24"/>
        </w:rPr>
        <w:t xml:space="preserve">We had to switch the include statement </w:t>
      </w:r>
      <w:proofErr w:type="gramStart"/>
      <w:r>
        <w:rPr>
          <w:sz w:val="24"/>
          <w:szCs w:val="24"/>
        </w:rPr>
        <w:t xml:space="preserve">from </w:t>
      </w:r>
      <w:r>
        <w:rPr>
          <w:b/>
          <w:i/>
          <w:sz w:val="24"/>
          <w:szCs w:val="24"/>
        </w:rPr>
        <w:t>.include</w:t>
      </w:r>
      <w:proofErr w:type="gramEnd"/>
      <w:r>
        <w:rPr>
          <w:b/>
          <w:i/>
          <w:sz w:val="24"/>
          <w:szCs w:val="24"/>
        </w:rPr>
        <w:t xml:space="preserve"> “m16def.inc” </w:t>
      </w:r>
      <w:r>
        <w:rPr>
          <w:sz w:val="24"/>
          <w:szCs w:val="24"/>
        </w:rPr>
        <w:t xml:space="preserve">to </w:t>
      </w:r>
      <w:r>
        <w:rPr>
          <w:b/>
          <w:i/>
          <w:sz w:val="24"/>
          <w:szCs w:val="24"/>
        </w:rPr>
        <w:t>.include “</w:t>
      </w:r>
      <w:r>
        <w:rPr>
          <w:b/>
          <w:i/>
          <w:sz w:val="24"/>
          <w:szCs w:val="24"/>
        </w:rPr>
        <w:t>m32</w:t>
      </w:r>
      <w:r>
        <w:rPr>
          <w:b/>
          <w:i/>
          <w:sz w:val="24"/>
          <w:szCs w:val="24"/>
        </w:rPr>
        <w:t>def.inc”</w:t>
      </w:r>
    </w:p>
    <w:p w:rsidR="0059640B" w:rsidRDefault="0059640B" w:rsidP="0059640B">
      <w:pPr>
        <w:pStyle w:val="ListParagraph"/>
        <w:numPr>
          <w:ilvl w:val="0"/>
          <w:numId w:val="1"/>
        </w:numPr>
        <w:rPr>
          <w:b/>
          <w:sz w:val="24"/>
          <w:szCs w:val="24"/>
        </w:rPr>
      </w:pPr>
      <w:r w:rsidRPr="0059640B">
        <w:rPr>
          <w:b/>
          <w:sz w:val="24"/>
          <w:szCs w:val="24"/>
        </w:rPr>
        <w:t>What questions do you still have about simulating code within Microchip Studio?</w:t>
      </w:r>
    </w:p>
    <w:p w:rsidR="0059640B" w:rsidRPr="0037374A" w:rsidRDefault="0037374A" w:rsidP="0059640B">
      <w:pPr>
        <w:pStyle w:val="ListParagraph"/>
        <w:numPr>
          <w:ilvl w:val="1"/>
          <w:numId w:val="1"/>
        </w:numPr>
        <w:rPr>
          <w:b/>
          <w:sz w:val="24"/>
          <w:szCs w:val="24"/>
        </w:rPr>
      </w:pPr>
      <w:r>
        <w:rPr>
          <w:sz w:val="24"/>
          <w:szCs w:val="24"/>
        </w:rPr>
        <w:t>Is there a way to set what windows are open when you start a new project or do you always have the same ones and need to open the ones you want manually each time?</w:t>
      </w:r>
    </w:p>
    <w:p w:rsidR="0037374A" w:rsidRDefault="0037374A" w:rsidP="0037374A">
      <w:pPr>
        <w:pStyle w:val="ListParagraph"/>
        <w:numPr>
          <w:ilvl w:val="0"/>
          <w:numId w:val="1"/>
        </w:numPr>
        <w:rPr>
          <w:b/>
          <w:sz w:val="24"/>
          <w:szCs w:val="24"/>
        </w:rPr>
      </w:pPr>
      <w:r>
        <w:rPr>
          <w:b/>
          <w:sz w:val="24"/>
          <w:szCs w:val="24"/>
        </w:rPr>
        <w:t>Other questions in the lab?</w:t>
      </w:r>
    </w:p>
    <w:p w:rsidR="0037374A" w:rsidRPr="0037374A" w:rsidRDefault="0037374A" w:rsidP="0037374A">
      <w:pPr>
        <w:pStyle w:val="ListParagraph"/>
        <w:numPr>
          <w:ilvl w:val="1"/>
          <w:numId w:val="1"/>
        </w:numPr>
        <w:rPr>
          <w:b/>
          <w:sz w:val="24"/>
          <w:szCs w:val="24"/>
        </w:rPr>
      </w:pPr>
      <w:r>
        <w:rPr>
          <w:sz w:val="24"/>
          <w:szCs w:val="24"/>
        </w:rPr>
        <w:t xml:space="preserve">So far we have mostly used </w:t>
      </w:r>
      <w:proofErr w:type="spellStart"/>
      <w:r>
        <w:rPr>
          <w:sz w:val="24"/>
          <w:szCs w:val="24"/>
        </w:rPr>
        <w:t>ldi</w:t>
      </w:r>
      <w:proofErr w:type="spellEnd"/>
      <w:r>
        <w:rPr>
          <w:sz w:val="24"/>
          <w:szCs w:val="24"/>
        </w:rPr>
        <w:t xml:space="preserve"> which seems like the obvious choice what will we use the other commands for is it mostly for when we want to receive an input from outside or are there other reasons?</w:t>
      </w:r>
      <w:bookmarkStart w:id="0" w:name="_GoBack"/>
      <w:bookmarkEnd w:id="0"/>
    </w:p>
    <w:sectPr w:rsidR="0037374A" w:rsidRPr="0037374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640B" w:rsidRDefault="0059640B" w:rsidP="0059640B">
      <w:pPr>
        <w:spacing w:after="0" w:line="240" w:lineRule="auto"/>
      </w:pPr>
      <w:r>
        <w:separator/>
      </w:r>
    </w:p>
  </w:endnote>
  <w:endnote w:type="continuationSeparator" w:id="0">
    <w:p w:rsidR="0059640B" w:rsidRDefault="0059640B" w:rsidP="00596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640B" w:rsidRDefault="0059640B" w:rsidP="0059640B">
      <w:pPr>
        <w:spacing w:after="0" w:line="240" w:lineRule="auto"/>
      </w:pPr>
      <w:r>
        <w:separator/>
      </w:r>
    </w:p>
  </w:footnote>
  <w:footnote w:type="continuationSeparator" w:id="0">
    <w:p w:rsidR="0059640B" w:rsidRDefault="0059640B" w:rsidP="005964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640B" w:rsidRPr="0059640B" w:rsidRDefault="0059640B" w:rsidP="0059640B">
    <w:pPr>
      <w:pStyle w:val="Header"/>
      <w:jc w:val="center"/>
      <w:rPr>
        <w:b/>
        <w:sz w:val="32"/>
        <w:szCs w:val="32"/>
      </w:rPr>
    </w:pPr>
    <w:r w:rsidRPr="0059640B">
      <w:rPr>
        <w:b/>
        <w:sz w:val="32"/>
        <w:szCs w:val="32"/>
      </w:rPr>
      <w:t>Lab 1 Getting Started with Microchip Studio &amp; The Development Board</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DB0337"/>
    <w:multiLevelType w:val="hybridMultilevel"/>
    <w:tmpl w:val="83D0542A"/>
    <w:lvl w:ilvl="0" w:tplc="33105ABA">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40B"/>
    <w:rsid w:val="0037374A"/>
    <w:rsid w:val="0059640B"/>
    <w:rsid w:val="00882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1875E"/>
  <w15:chartTrackingRefBased/>
  <w15:docId w15:val="{4F9D5EA1-3676-463E-9456-47C51D226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64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640B"/>
  </w:style>
  <w:style w:type="paragraph" w:styleId="Footer">
    <w:name w:val="footer"/>
    <w:basedOn w:val="Normal"/>
    <w:link w:val="FooterChar"/>
    <w:uiPriority w:val="99"/>
    <w:unhideWhenUsed/>
    <w:rsid w:val="005964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640B"/>
  </w:style>
  <w:style w:type="table" w:styleId="TableGrid">
    <w:name w:val="Table Grid"/>
    <w:basedOn w:val="TableNormal"/>
    <w:uiPriority w:val="39"/>
    <w:rsid w:val="00596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64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181</Words>
  <Characters>1036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Rogue Community College</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Christopher</dc:creator>
  <cp:keywords/>
  <dc:description/>
  <cp:lastModifiedBy>Thomas, Christopher</cp:lastModifiedBy>
  <cp:revision>1</cp:revision>
  <dcterms:created xsi:type="dcterms:W3CDTF">2021-02-09T19:00:00Z</dcterms:created>
  <dcterms:modified xsi:type="dcterms:W3CDTF">2021-02-09T19:13:00Z</dcterms:modified>
</cp:coreProperties>
</file>