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57C324" w14:textId="1270C795" w:rsidR="0090608A" w:rsidRPr="00FE687B" w:rsidRDefault="00267BD8" w:rsidP="00FE687B">
      <w:pPr>
        <w:pStyle w:val="Heading1"/>
        <w:rPr>
          <w:rFonts w:ascii="Garamond" w:hAnsi="Garamond"/>
          <w:b/>
          <w:color w:val="auto"/>
        </w:rPr>
      </w:pPr>
      <w:r>
        <w:rPr>
          <w:rFonts w:ascii="Garamond" w:hAnsi="Garamond"/>
          <w:b/>
          <w:color w:val="auto"/>
        </w:rPr>
        <w:t>Decisions, Decisions, Decisions</w:t>
      </w:r>
    </w:p>
    <w:p w14:paraId="2BE63EAE" w14:textId="40736EC5" w:rsidR="0090608A" w:rsidRPr="00FF25F0" w:rsidRDefault="0090608A" w:rsidP="0090608A">
      <w:pPr>
        <w:rPr>
          <w:rFonts w:ascii="Garamond" w:hAnsi="Garamond"/>
        </w:rPr>
      </w:pPr>
    </w:p>
    <w:p w14:paraId="3AFF63C4" w14:textId="77777777" w:rsidR="0090608A" w:rsidRDefault="0090608A" w:rsidP="0090608A">
      <w:pPr>
        <w:rPr>
          <w:rFonts w:ascii="Garamond" w:hAnsi="Garamond"/>
          <w:b/>
          <w:bCs/>
        </w:rPr>
      </w:pPr>
      <w:r w:rsidRPr="00FF25F0">
        <w:rPr>
          <w:rFonts w:ascii="Garamond" w:hAnsi="Garamond"/>
          <w:b/>
          <w:bCs/>
        </w:rPr>
        <w:t>Introduction:</w:t>
      </w:r>
    </w:p>
    <w:p w14:paraId="5E423FDC" w14:textId="25E502FB" w:rsidR="00267BD8" w:rsidRDefault="00267BD8" w:rsidP="0090608A">
      <w:pPr>
        <w:rPr>
          <w:rFonts w:ascii="Garamond" w:hAnsi="Garamond"/>
          <w:bCs/>
        </w:rPr>
      </w:pPr>
      <w:r>
        <w:rPr>
          <w:rFonts w:ascii="Garamond" w:hAnsi="Garamond"/>
          <w:bCs/>
        </w:rPr>
        <w:t xml:space="preserve">The purpose of this lab is to </w:t>
      </w:r>
      <w:r w:rsidR="00B10A6E">
        <w:rPr>
          <w:rFonts w:ascii="Garamond" w:hAnsi="Garamond"/>
          <w:bCs/>
        </w:rPr>
        <w:t>get experience with how branch comma</w:t>
      </w:r>
      <w:r w:rsidR="0066777E">
        <w:rPr>
          <w:rFonts w:ascii="Garamond" w:hAnsi="Garamond"/>
          <w:bCs/>
        </w:rPr>
        <w:t xml:space="preserve">nds are used to make decisions </w:t>
      </w:r>
      <w:r w:rsidR="00B10A6E">
        <w:rPr>
          <w:rFonts w:ascii="Garamond" w:hAnsi="Garamond"/>
          <w:bCs/>
        </w:rPr>
        <w:t>as well as how the stack frame is setup to hold the return address</w:t>
      </w:r>
      <w:r w:rsidR="0066777E">
        <w:rPr>
          <w:rFonts w:ascii="Garamond" w:hAnsi="Garamond"/>
          <w:bCs/>
        </w:rPr>
        <w:t xml:space="preserve"> and crucial data</w:t>
      </w:r>
      <w:r w:rsidR="00B10A6E">
        <w:rPr>
          <w:rFonts w:ascii="Garamond" w:hAnsi="Garamond"/>
          <w:bCs/>
        </w:rPr>
        <w:t xml:space="preserve"> from functions</w:t>
      </w:r>
      <w:r w:rsidR="0066777E">
        <w:rPr>
          <w:rFonts w:ascii="Garamond" w:hAnsi="Garamond"/>
          <w:bCs/>
        </w:rPr>
        <w:t xml:space="preserve"> or the status register</w:t>
      </w:r>
      <w:r w:rsidR="00B10A6E">
        <w:rPr>
          <w:rFonts w:ascii="Garamond" w:hAnsi="Garamond"/>
          <w:bCs/>
        </w:rPr>
        <w:t xml:space="preserve">.  We will also </w:t>
      </w:r>
      <w:r>
        <w:rPr>
          <w:rFonts w:ascii="Garamond" w:hAnsi="Garamond"/>
          <w:bCs/>
        </w:rPr>
        <w:t>continue working with the assembly language so you can see how to access the different internal resources that include:</w:t>
      </w:r>
    </w:p>
    <w:p w14:paraId="2D2593EA" w14:textId="0E5FCF0D" w:rsidR="0090608A" w:rsidRDefault="00267BD8" w:rsidP="0090608A">
      <w:pPr>
        <w:pStyle w:val="ListParagraph"/>
        <w:numPr>
          <w:ilvl w:val="0"/>
          <w:numId w:val="5"/>
        </w:numPr>
        <w:rPr>
          <w:rFonts w:ascii="Garamond" w:hAnsi="Garamond"/>
          <w:bCs/>
          <w:sz w:val="24"/>
        </w:rPr>
      </w:pPr>
      <w:r>
        <w:rPr>
          <w:rFonts w:ascii="Garamond" w:hAnsi="Garamond"/>
          <w:bCs/>
          <w:sz w:val="24"/>
        </w:rPr>
        <w:t>General Purpose Registers (GPRs) that are inside the AVR Core</w:t>
      </w:r>
    </w:p>
    <w:p w14:paraId="15A83BBF" w14:textId="16CFC9DF" w:rsidR="00420586" w:rsidRDefault="00267BD8" w:rsidP="0090608A">
      <w:pPr>
        <w:pStyle w:val="ListParagraph"/>
        <w:numPr>
          <w:ilvl w:val="0"/>
          <w:numId w:val="5"/>
        </w:numPr>
        <w:rPr>
          <w:rFonts w:ascii="Garamond" w:hAnsi="Garamond"/>
          <w:bCs/>
          <w:sz w:val="24"/>
        </w:rPr>
      </w:pPr>
      <w:r>
        <w:rPr>
          <w:rFonts w:ascii="Garamond" w:hAnsi="Garamond"/>
          <w:bCs/>
          <w:sz w:val="24"/>
        </w:rPr>
        <w:t>Special Function Registers (SFRs)</w:t>
      </w:r>
    </w:p>
    <w:p w14:paraId="7208C9A7" w14:textId="502443C4" w:rsidR="0090608A" w:rsidRDefault="00267BD8" w:rsidP="0090608A">
      <w:pPr>
        <w:pStyle w:val="ListParagraph"/>
        <w:numPr>
          <w:ilvl w:val="0"/>
          <w:numId w:val="5"/>
        </w:numPr>
        <w:rPr>
          <w:rFonts w:ascii="Garamond" w:hAnsi="Garamond"/>
          <w:bCs/>
          <w:sz w:val="24"/>
        </w:rPr>
      </w:pPr>
      <w:r>
        <w:rPr>
          <w:rFonts w:ascii="Garamond" w:hAnsi="Garamond"/>
          <w:bCs/>
          <w:sz w:val="24"/>
        </w:rPr>
        <w:t>SRAM (8 bits wide)</w:t>
      </w:r>
    </w:p>
    <w:p w14:paraId="562CFF82" w14:textId="222B31CA" w:rsidR="0090608A" w:rsidRDefault="00267BD8" w:rsidP="0090608A">
      <w:pPr>
        <w:pStyle w:val="ListParagraph"/>
        <w:numPr>
          <w:ilvl w:val="0"/>
          <w:numId w:val="5"/>
        </w:numPr>
        <w:rPr>
          <w:rFonts w:ascii="Garamond" w:hAnsi="Garamond"/>
          <w:bCs/>
          <w:sz w:val="24"/>
        </w:rPr>
      </w:pPr>
      <w:r>
        <w:rPr>
          <w:rFonts w:ascii="Garamond" w:hAnsi="Garamond"/>
          <w:bCs/>
          <w:sz w:val="24"/>
        </w:rPr>
        <w:t>Flash (16 bits wide)</w:t>
      </w:r>
    </w:p>
    <w:p w14:paraId="6E21E6C0" w14:textId="63577868" w:rsidR="00267BD8" w:rsidRDefault="00267BD8" w:rsidP="0090608A">
      <w:pPr>
        <w:pStyle w:val="ListParagraph"/>
        <w:numPr>
          <w:ilvl w:val="0"/>
          <w:numId w:val="5"/>
        </w:numPr>
        <w:rPr>
          <w:rFonts w:ascii="Garamond" w:hAnsi="Garamond"/>
          <w:bCs/>
          <w:sz w:val="24"/>
        </w:rPr>
      </w:pPr>
      <w:r>
        <w:rPr>
          <w:rFonts w:ascii="Garamond" w:hAnsi="Garamond"/>
          <w:bCs/>
          <w:sz w:val="24"/>
        </w:rPr>
        <w:t>Bootloader Area of Flash</w:t>
      </w:r>
    </w:p>
    <w:p w14:paraId="4824B7AF" w14:textId="154D5DA6" w:rsidR="00267BD8" w:rsidRDefault="00267BD8" w:rsidP="0090608A">
      <w:pPr>
        <w:pStyle w:val="ListParagraph"/>
        <w:numPr>
          <w:ilvl w:val="0"/>
          <w:numId w:val="5"/>
        </w:numPr>
        <w:rPr>
          <w:rFonts w:ascii="Garamond" w:hAnsi="Garamond"/>
          <w:bCs/>
          <w:sz w:val="24"/>
        </w:rPr>
      </w:pPr>
      <w:r>
        <w:rPr>
          <w:rFonts w:ascii="Garamond" w:hAnsi="Garamond"/>
          <w:bCs/>
          <w:sz w:val="24"/>
        </w:rPr>
        <w:t>EEPROM</w:t>
      </w:r>
    </w:p>
    <w:p w14:paraId="260D89B8" w14:textId="7BC53350" w:rsidR="00420586" w:rsidRPr="007B15F2" w:rsidRDefault="00420586" w:rsidP="00420586">
      <w:pPr>
        <w:rPr>
          <w:rFonts w:ascii="Garamond" w:hAnsi="Garamond"/>
          <w:b/>
          <w:bCs/>
        </w:rPr>
      </w:pPr>
      <w:r w:rsidRPr="007B15F2">
        <w:rPr>
          <w:rFonts w:ascii="Garamond" w:hAnsi="Garamond"/>
          <w:b/>
          <w:bCs/>
        </w:rPr>
        <w:t xml:space="preserve">Note: </w:t>
      </w:r>
      <w:r w:rsidR="00267BD8">
        <w:rPr>
          <w:rFonts w:ascii="Garamond" w:hAnsi="Garamond"/>
          <w:b/>
          <w:bCs/>
        </w:rPr>
        <w:t>* The last two areas of memory on this list we will cover in later material</w:t>
      </w:r>
    </w:p>
    <w:p w14:paraId="7069113C" w14:textId="77777777" w:rsidR="00420586" w:rsidRPr="00B10A6E" w:rsidRDefault="00420586" w:rsidP="00420586">
      <w:pPr>
        <w:rPr>
          <w:rFonts w:ascii="Garamond" w:hAnsi="Garamond"/>
          <w:bCs/>
        </w:rPr>
      </w:pPr>
    </w:p>
    <w:p w14:paraId="7651BC15" w14:textId="16071E9C" w:rsidR="007B15F2" w:rsidRPr="00B10A6E" w:rsidRDefault="00B10A6E">
      <w:pPr>
        <w:widowControl/>
        <w:autoSpaceDE/>
        <w:autoSpaceDN/>
        <w:adjustRightInd/>
        <w:spacing w:after="160" w:line="259" w:lineRule="auto"/>
        <w:rPr>
          <w:rFonts w:ascii="Garamond" w:hAnsi="Garamond"/>
          <w:bCs/>
        </w:rPr>
      </w:pPr>
      <w:r>
        <w:rPr>
          <w:rFonts w:ascii="Garamond" w:hAnsi="Garamond"/>
          <w:bCs/>
        </w:rPr>
        <w:t>The demo code did not use any decision structure for the delay loop.  What it did was check to see if a button was pressed and then jumped down sequentially to the delay loop before returning to the start of the code where the LEDs were updated with whatever button was active (</w:t>
      </w:r>
      <w:proofErr w:type="gramStart"/>
      <w:r>
        <w:rPr>
          <w:rFonts w:ascii="Garamond" w:hAnsi="Garamond"/>
          <w:bCs/>
        </w:rPr>
        <w:t>e.g.</w:t>
      </w:r>
      <w:proofErr w:type="gramEnd"/>
      <w:r>
        <w:rPr>
          <w:rFonts w:ascii="Garamond" w:hAnsi="Garamond"/>
          <w:bCs/>
        </w:rPr>
        <w:t xml:space="preserve"> rotate, increment, etc.).  </w:t>
      </w:r>
      <w:r w:rsidR="0066777E">
        <w:rPr>
          <w:rFonts w:ascii="Garamond" w:hAnsi="Garamond"/>
          <w:bCs/>
        </w:rPr>
        <w:t xml:space="preserve">There are many </w:t>
      </w:r>
    </w:p>
    <w:p w14:paraId="38A972F5" w14:textId="77777777" w:rsidR="0090608A" w:rsidRPr="00FE687B" w:rsidRDefault="0090608A" w:rsidP="00FE687B">
      <w:pPr>
        <w:pStyle w:val="Heading2"/>
        <w:rPr>
          <w:rFonts w:ascii="Garamond" w:hAnsi="Garamond"/>
          <w:b/>
          <w:color w:val="auto"/>
        </w:rPr>
      </w:pPr>
      <w:r w:rsidRPr="00FE687B">
        <w:rPr>
          <w:rFonts w:ascii="Garamond" w:hAnsi="Garamond"/>
          <w:b/>
          <w:color w:val="auto"/>
        </w:rPr>
        <w:t xml:space="preserve">Outcomes: </w:t>
      </w:r>
    </w:p>
    <w:p w14:paraId="78FA2236" w14:textId="248AD851" w:rsidR="0090608A" w:rsidRPr="00B10A6E" w:rsidRDefault="00D02D4B" w:rsidP="00C963E0">
      <w:pPr>
        <w:pStyle w:val="ListParagraph"/>
        <w:numPr>
          <w:ilvl w:val="0"/>
          <w:numId w:val="1"/>
        </w:numPr>
        <w:rPr>
          <w:rFonts w:ascii="Garamond" w:hAnsi="Garamond"/>
        </w:rPr>
      </w:pPr>
      <w:r w:rsidRPr="00B10A6E">
        <w:rPr>
          <w:rFonts w:ascii="Garamond" w:hAnsi="Garamond"/>
          <w:sz w:val="24"/>
        </w:rPr>
        <w:t>Code AVR Assembly language instructions to create loops</w:t>
      </w:r>
      <w:r w:rsidR="0090608A" w:rsidRPr="00B10A6E">
        <w:rPr>
          <w:rFonts w:ascii="Garamond" w:hAnsi="Garamond"/>
          <w:sz w:val="24"/>
        </w:rPr>
        <w:t>.</w:t>
      </w:r>
    </w:p>
    <w:p w14:paraId="169C2F9C" w14:textId="7E5B75A7" w:rsidR="0090608A" w:rsidRPr="00B10A6E" w:rsidRDefault="00D02D4B" w:rsidP="00C963E0">
      <w:pPr>
        <w:pStyle w:val="ListParagraph"/>
        <w:numPr>
          <w:ilvl w:val="0"/>
          <w:numId w:val="1"/>
        </w:numPr>
        <w:rPr>
          <w:rFonts w:ascii="Garamond" w:hAnsi="Garamond"/>
        </w:rPr>
      </w:pPr>
      <w:r w:rsidRPr="00B10A6E">
        <w:rPr>
          <w:rFonts w:ascii="Garamond" w:hAnsi="Garamond"/>
          <w:sz w:val="24"/>
        </w:rPr>
        <w:t xml:space="preserve">Code AVR Assembly language conditional branch instructions. </w:t>
      </w:r>
    </w:p>
    <w:p w14:paraId="25B5F2FB" w14:textId="50E1E1F8" w:rsidR="00B10A6E" w:rsidRPr="00B10A6E" w:rsidRDefault="00B10A6E" w:rsidP="00C963E0">
      <w:pPr>
        <w:pStyle w:val="ListParagraph"/>
        <w:numPr>
          <w:ilvl w:val="0"/>
          <w:numId w:val="1"/>
        </w:numPr>
        <w:rPr>
          <w:rFonts w:ascii="Garamond" w:hAnsi="Garamond"/>
          <w:sz w:val="24"/>
        </w:rPr>
      </w:pPr>
      <w:r>
        <w:rPr>
          <w:rFonts w:ascii="Garamond" w:hAnsi="Garamond"/>
          <w:sz w:val="24"/>
        </w:rPr>
        <w:t>Code AVR programs to generate a time delay (Demo Code revisit)</w:t>
      </w:r>
    </w:p>
    <w:p w14:paraId="56E7EF0F" w14:textId="040D211D" w:rsidR="007C5486" w:rsidRPr="00B10A6E" w:rsidRDefault="00D02D4B" w:rsidP="00C963E0">
      <w:pPr>
        <w:pStyle w:val="ListParagraph"/>
        <w:numPr>
          <w:ilvl w:val="0"/>
          <w:numId w:val="1"/>
        </w:numPr>
        <w:rPr>
          <w:rFonts w:ascii="Garamond" w:hAnsi="Garamond"/>
          <w:sz w:val="24"/>
        </w:rPr>
      </w:pPr>
      <w:r w:rsidRPr="00B10A6E">
        <w:rPr>
          <w:rFonts w:ascii="Garamond" w:hAnsi="Garamond"/>
          <w:sz w:val="24"/>
        </w:rPr>
        <w:t xml:space="preserve">Calculate target addresses for conditional branch instructions. </w:t>
      </w:r>
    </w:p>
    <w:p w14:paraId="75CF6810" w14:textId="454506B9" w:rsidR="0090608A" w:rsidRPr="00B10A6E" w:rsidRDefault="00D02D4B" w:rsidP="00C963E0">
      <w:pPr>
        <w:pStyle w:val="ListParagraph"/>
        <w:numPr>
          <w:ilvl w:val="0"/>
          <w:numId w:val="1"/>
        </w:numPr>
        <w:rPr>
          <w:rFonts w:ascii="Garamond" w:hAnsi="Garamond"/>
        </w:rPr>
      </w:pPr>
      <w:r w:rsidRPr="00B10A6E">
        <w:rPr>
          <w:rFonts w:ascii="Garamond" w:hAnsi="Garamond"/>
          <w:sz w:val="24"/>
        </w:rPr>
        <w:t xml:space="preserve">Describe the stack frame and its use in subroutines and functions. </w:t>
      </w:r>
    </w:p>
    <w:p w14:paraId="30D8313D" w14:textId="54764BA7" w:rsidR="0090608A" w:rsidRDefault="00B10A6E" w:rsidP="0090608A">
      <w:pPr>
        <w:pStyle w:val="ListParagraph"/>
        <w:numPr>
          <w:ilvl w:val="0"/>
          <w:numId w:val="1"/>
        </w:numPr>
        <w:rPr>
          <w:rFonts w:ascii="Garamond" w:hAnsi="Garamond"/>
          <w:sz w:val="24"/>
        </w:rPr>
      </w:pPr>
      <w:r>
        <w:rPr>
          <w:rFonts w:ascii="Garamond" w:hAnsi="Garamond"/>
          <w:sz w:val="24"/>
        </w:rPr>
        <w:t xml:space="preserve">Have a working knowledge of </w:t>
      </w:r>
      <w:r w:rsidR="00D02D4B">
        <w:rPr>
          <w:rFonts w:ascii="Garamond" w:hAnsi="Garamond"/>
          <w:sz w:val="24"/>
        </w:rPr>
        <w:t xml:space="preserve">pipelining in the AVR. </w:t>
      </w:r>
    </w:p>
    <w:p w14:paraId="594119E3" w14:textId="5168447C" w:rsidR="00B10A6E" w:rsidRDefault="00B10A6E" w:rsidP="0090608A">
      <w:pPr>
        <w:pStyle w:val="ListParagraph"/>
        <w:numPr>
          <w:ilvl w:val="0"/>
          <w:numId w:val="1"/>
        </w:numPr>
        <w:rPr>
          <w:rFonts w:ascii="Garamond" w:hAnsi="Garamond"/>
          <w:sz w:val="24"/>
        </w:rPr>
      </w:pPr>
      <w:r>
        <w:rPr>
          <w:rFonts w:ascii="Garamond" w:hAnsi="Garamond"/>
          <w:sz w:val="24"/>
        </w:rPr>
        <w:t>Have a working knowledge of crystal frequency versus instruction cycle time in the AVR.</w:t>
      </w:r>
    </w:p>
    <w:p w14:paraId="70E5C71A" w14:textId="77777777" w:rsidR="0090608A" w:rsidRPr="00FF25F0" w:rsidRDefault="0090608A" w:rsidP="0090608A">
      <w:pPr>
        <w:rPr>
          <w:rFonts w:ascii="Garamond" w:hAnsi="Garamond"/>
        </w:rPr>
      </w:pPr>
    </w:p>
    <w:p w14:paraId="3A141766" w14:textId="77777777" w:rsidR="0090608A" w:rsidRPr="00FE687B" w:rsidRDefault="0090608A" w:rsidP="00FE687B">
      <w:pPr>
        <w:pStyle w:val="Heading2"/>
        <w:rPr>
          <w:rFonts w:ascii="Garamond" w:hAnsi="Garamond"/>
          <w:b/>
          <w:color w:val="auto"/>
        </w:rPr>
      </w:pPr>
      <w:r w:rsidRPr="00FE687B">
        <w:rPr>
          <w:rFonts w:ascii="Garamond" w:hAnsi="Garamond"/>
          <w:b/>
          <w:color w:val="auto"/>
        </w:rPr>
        <w:t>Parts and Equipment:</w:t>
      </w:r>
    </w:p>
    <w:p w14:paraId="2FD26DB6" w14:textId="77777777" w:rsidR="0090608A" w:rsidRPr="00FF25F0" w:rsidRDefault="0090608A" w:rsidP="0090608A">
      <w:pPr>
        <w:ind w:left="-90"/>
        <w:rPr>
          <w:rFonts w:ascii="Garamond" w:hAnsi="Garamond"/>
        </w:rPr>
      </w:pPr>
      <w:r w:rsidRPr="00FF25F0">
        <w:rPr>
          <w:rFonts w:ascii="Garamond" w:hAnsi="Garamond"/>
        </w:rPr>
        <w:t>1 - Development Board and "Starter Kit" components</w:t>
      </w:r>
    </w:p>
    <w:p w14:paraId="36C7A7CC" w14:textId="1DFA09FD" w:rsidR="0090608A" w:rsidRDefault="00F1251A" w:rsidP="0090608A">
      <w:pPr>
        <w:ind w:left="-90"/>
        <w:rPr>
          <w:rFonts w:ascii="Garamond" w:hAnsi="Garamond"/>
        </w:rPr>
      </w:pPr>
      <w:r>
        <w:rPr>
          <w:rFonts w:ascii="Garamond" w:hAnsi="Garamond"/>
        </w:rPr>
        <w:t>Atmega32 Datasheet</w:t>
      </w:r>
    </w:p>
    <w:p w14:paraId="1C5DF246" w14:textId="241BC38D" w:rsidR="00F1251A" w:rsidRPr="00FF25F0" w:rsidRDefault="00F1251A" w:rsidP="0090608A">
      <w:pPr>
        <w:ind w:left="-90"/>
        <w:rPr>
          <w:rFonts w:ascii="Garamond" w:hAnsi="Garamond"/>
        </w:rPr>
      </w:pPr>
      <w:r>
        <w:rPr>
          <w:rFonts w:ascii="Garamond" w:hAnsi="Garamond"/>
        </w:rPr>
        <w:t>Microchip Studio IDE</w:t>
      </w:r>
    </w:p>
    <w:p w14:paraId="6EFFED46" w14:textId="09707F56" w:rsidR="0090608A" w:rsidRPr="00FF25F0" w:rsidRDefault="00F1251A" w:rsidP="00F1251A">
      <w:pPr>
        <w:ind w:left="-90"/>
        <w:rPr>
          <w:rFonts w:ascii="Garamond" w:hAnsi="Garamond"/>
        </w:rPr>
      </w:pPr>
      <w:r>
        <w:rPr>
          <w:rFonts w:ascii="Garamond" w:hAnsi="Garamond"/>
        </w:rPr>
        <w:t xml:space="preserve">Atom Text Editor </w:t>
      </w:r>
    </w:p>
    <w:p w14:paraId="39C3A011" w14:textId="77777777" w:rsidR="0090608A" w:rsidRPr="00FF25F0" w:rsidRDefault="0090608A" w:rsidP="0090608A">
      <w:pPr>
        <w:rPr>
          <w:rFonts w:ascii="Garamond" w:hAnsi="Garamond"/>
        </w:rPr>
      </w:pPr>
    </w:p>
    <w:p w14:paraId="580C3A4B" w14:textId="5A1F1FD0" w:rsidR="0090608A" w:rsidRPr="00FF25F0" w:rsidRDefault="00F1251A" w:rsidP="0090608A">
      <w:pPr>
        <w:rPr>
          <w:rFonts w:ascii="Garamond" w:hAnsi="Garamond"/>
          <w:b/>
        </w:rPr>
      </w:pPr>
      <w:r>
        <w:rPr>
          <w:rFonts w:ascii="Garamond" w:hAnsi="Garamond"/>
          <w:b/>
        </w:rPr>
        <w:t>Procedure: Warm-up with More Basic Assembly Code</w:t>
      </w:r>
    </w:p>
    <w:p w14:paraId="68252231" w14:textId="77777777" w:rsidR="0090608A" w:rsidRPr="00FF25F0" w:rsidRDefault="0090608A" w:rsidP="0090608A">
      <w:pPr>
        <w:rPr>
          <w:rFonts w:ascii="Garamond" w:hAnsi="Garamond"/>
          <w:b/>
        </w:rPr>
      </w:pPr>
      <w:r w:rsidRPr="00FF25F0">
        <w:rPr>
          <w:rFonts w:ascii="Garamond" w:hAnsi="Garamond"/>
          <w:b/>
        </w:rPr>
        <w:t>Part I</w:t>
      </w:r>
    </w:p>
    <w:p w14:paraId="233C7EEE" w14:textId="2B04DCDB" w:rsidR="0090608A" w:rsidRDefault="0090608A" w:rsidP="0090608A">
      <w:pPr>
        <w:widowControl/>
        <w:autoSpaceDE/>
        <w:autoSpaceDN/>
        <w:adjustRightInd/>
        <w:rPr>
          <w:rFonts w:ascii="Garamond" w:hAnsi="Garamond"/>
          <w:b/>
        </w:rPr>
      </w:pPr>
    </w:p>
    <w:p w14:paraId="35D8F3E4" w14:textId="77777777" w:rsidR="00421B1C" w:rsidRDefault="00421B1C" w:rsidP="0090608A">
      <w:pPr>
        <w:widowControl/>
        <w:autoSpaceDE/>
        <w:autoSpaceDN/>
        <w:adjustRightInd/>
        <w:rPr>
          <w:rFonts w:ascii="Garamond" w:hAnsi="Garamond"/>
        </w:rPr>
      </w:pPr>
      <w:r>
        <w:rPr>
          <w:rFonts w:ascii="Garamond" w:hAnsi="Garamond"/>
        </w:rPr>
        <w:t xml:space="preserve">In general terms there are four major types of addressing modes used for any type of architecture.  They are 1) Inherent Addressing Mode; 2) Direct Addressing Mode; 3) Immediate Addressing Mode; and 4) Indirect Addressing Mode.  </w:t>
      </w:r>
    </w:p>
    <w:p w14:paraId="5451FC5D" w14:textId="77777777" w:rsidR="00421B1C" w:rsidRDefault="00421B1C" w:rsidP="0090608A">
      <w:pPr>
        <w:widowControl/>
        <w:autoSpaceDE/>
        <w:autoSpaceDN/>
        <w:adjustRightInd/>
        <w:rPr>
          <w:rFonts w:ascii="Garamond" w:hAnsi="Garamond"/>
        </w:rPr>
      </w:pPr>
    </w:p>
    <w:p w14:paraId="74997BE5" w14:textId="1A23EC10" w:rsidR="00AF3672" w:rsidRPr="00421B1C" w:rsidRDefault="00421B1C" w:rsidP="0090608A">
      <w:pPr>
        <w:widowControl/>
        <w:autoSpaceDE/>
        <w:autoSpaceDN/>
        <w:adjustRightInd/>
        <w:rPr>
          <w:rFonts w:ascii="Garamond" w:hAnsi="Garamond"/>
        </w:rPr>
      </w:pPr>
      <w:r w:rsidRPr="00421B1C">
        <w:rPr>
          <w:rFonts w:ascii="Garamond" w:hAnsi="Garamond"/>
          <w:b/>
        </w:rPr>
        <w:lastRenderedPageBreak/>
        <w:t xml:space="preserve">Inherent Addressing commands have one operand (e.g., </w:t>
      </w:r>
      <w:proofErr w:type="spellStart"/>
      <w:r w:rsidRPr="00421B1C">
        <w:rPr>
          <w:rFonts w:ascii="Garamond" w:hAnsi="Garamond"/>
          <w:b/>
        </w:rPr>
        <w:t>inc</w:t>
      </w:r>
      <w:proofErr w:type="spellEnd"/>
      <w:r w:rsidRPr="00421B1C">
        <w:rPr>
          <w:rFonts w:ascii="Garamond" w:hAnsi="Garamond"/>
          <w:b/>
        </w:rPr>
        <w:t xml:space="preserve"> r16; dec r17; </w:t>
      </w:r>
      <w:proofErr w:type="spellStart"/>
      <w:r w:rsidRPr="00421B1C">
        <w:rPr>
          <w:rFonts w:ascii="Garamond" w:hAnsi="Garamond"/>
          <w:b/>
        </w:rPr>
        <w:t>ror</w:t>
      </w:r>
      <w:proofErr w:type="spellEnd"/>
      <w:r w:rsidRPr="00421B1C">
        <w:rPr>
          <w:rFonts w:ascii="Garamond" w:hAnsi="Garamond"/>
          <w:b/>
        </w:rPr>
        <w:t xml:space="preserve"> r20 etc.)</w:t>
      </w:r>
      <w:r>
        <w:rPr>
          <w:rFonts w:ascii="Garamond" w:hAnsi="Garamond"/>
        </w:rPr>
        <w:t xml:space="preserve">  Before this command can be executed the general </w:t>
      </w:r>
      <w:r w:rsidR="004402DD">
        <w:rPr>
          <w:rFonts w:ascii="Garamond" w:hAnsi="Garamond"/>
        </w:rPr>
        <w:t>purpose,</w:t>
      </w:r>
      <w:r>
        <w:rPr>
          <w:rFonts w:ascii="Garamond" w:hAnsi="Garamond"/>
        </w:rPr>
        <w:t xml:space="preserve"> register needs to have a value loaded into it.  The direct addressing mode in the AVR can include between GPRs </w:t>
      </w:r>
      <w:r w:rsidR="004402DD">
        <w:rPr>
          <w:rFonts w:ascii="Garamond" w:hAnsi="Garamond"/>
        </w:rPr>
        <w:t>and</w:t>
      </w:r>
      <w:r>
        <w:rPr>
          <w:rFonts w:ascii="Garamond" w:hAnsi="Garamond"/>
        </w:rPr>
        <w:t xml:space="preserve"> between GPRs and SFRs where we are sending a value out to a port location.  </w:t>
      </w:r>
      <w:r w:rsidRPr="001056B9">
        <w:rPr>
          <w:rFonts w:ascii="Garamond" w:hAnsi="Garamond"/>
          <w:b/>
        </w:rPr>
        <w:t>Typical direct addressing mode examples is when we are adding, subtracting, multiplying, or dividing values between two GPRs.</w:t>
      </w:r>
      <w:r w:rsidR="001056B9" w:rsidRPr="001056B9">
        <w:rPr>
          <w:rFonts w:ascii="Garamond" w:hAnsi="Garamond"/>
          <w:b/>
        </w:rPr>
        <w:t xml:space="preserve"> (</w:t>
      </w:r>
      <w:r w:rsidR="004402DD" w:rsidRPr="001056B9">
        <w:rPr>
          <w:rFonts w:ascii="Garamond" w:hAnsi="Garamond"/>
          <w:b/>
        </w:rPr>
        <w:t>e.g.,</w:t>
      </w:r>
      <w:r w:rsidR="001056B9" w:rsidRPr="001056B9">
        <w:rPr>
          <w:rFonts w:ascii="Garamond" w:hAnsi="Garamond"/>
          <w:b/>
        </w:rPr>
        <w:t xml:space="preserve"> add r16, r17; sub r20, r21; </w:t>
      </w:r>
      <w:proofErr w:type="spellStart"/>
      <w:r w:rsidR="001056B9" w:rsidRPr="001056B9">
        <w:rPr>
          <w:rFonts w:ascii="Garamond" w:hAnsi="Garamond"/>
          <w:b/>
        </w:rPr>
        <w:t>mul</w:t>
      </w:r>
      <w:proofErr w:type="spellEnd"/>
      <w:r w:rsidR="001056B9" w:rsidRPr="001056B9">
        <w:rPr>
          <w:rFonts w:ascii="Garamond" w:hAnsi="Garamond"/>
          <w:b/>
        </w:rPr>
        <w:t xml:space="preserve"> r3, r4).  Notice with these commands there are two operands.</w:t>
      </w:r>
      <w:r w:rsidR="003C247D">
        <w:rPr>
          <w:rFonts w:ascii="Garamond" w:hAnsi="Garamond"/>
          <w:b/>
        </w:rPr>
        <w:t xml:space="preserve">  </w:t>
      </w:r>
    </w:p>
    <w:p w14:paraId="794D76DC" w14:textId="5069BE1F" w:rsidR="00AF3672" w:rsidRPr="00AF3672" w:rsidRDefault="001056B9" w:rsidP="0090608A">
      <w:pPr>
        <w:widowControl/>
        <w:autoSpaceDE/>
        <w:autoSpaceDN/>
        <w:adjustRightInd/>
        <w:rPr>
          <w:rFonts w:ascii="Garamond" w:hAnsi="Garamond"/>
        </w:rPr>
      </w:pPr>
      <w:r>
        <w:rPr>
          <w:rFonts w:ascii="Garamond" w:hAnsi="Garamond"/>
        </w:rPr>
        <w:t xml:space="preserve">An immediate addressing mode </w:t>
      </w:r>
      <w:proofErr w:type="gramStart"/>
      <w:r>
        <w:rPr>
          <w:rFonts w:ascii="Garamond" w:hAnsi="Garamond"/>
        </w:rPr>
        <w:t>op-code</w:t>
      </w:r>
      <w:proofErr w:type="gramEnd"/>
      <w:r>
        <w:rPr>
          <w:rFonts w:ascii="Garamond" w:hAnsi="Garamond"/>
        </w:rPr>
        <w:t xml:space="preserve"> allows us to load into a GPR a piece of data directly.  The data can be in binary, octal, decimal, or hexadecimal.  </w:t>
      </w:r>
      <w:r w:rsidRPr="003C247D">
        <w:rPr>
          <w:rFonts w:ascii="Garamond" w:hAnsi="Garamond"/>
          <w:b/>
        </w:rPr>
        <w:t xml:space="preserve">We can also use assembly directives such </w:t>
      </w:r>
      <w:proofErr w:type="gramStart"/>
      <w:r w:rsidRPr="003C247D">
        <w:rPr>
          <w:rFonts w:ascii="Garamond" w:hAnsi="Garamond"/>
          <w:b/>
        </w:rPr>
        <w:t>as .set</w:t>
      </w:r>
      <w:proofErr w:type="gramEnd"/>
      <w:r w:rsidRPr="003C247D">
        <w:rPr>
          <w:rFonts w:ascii="Garamond" w:hAnsi="Garamond"/>
          <w:b/>
        </w:rPr>
        <w:t xml:space="preserve"> and .</w:t>
      </w:r>
      <w:proofErr w:type="spellStart"/>
      <w:r w:rsidRPr="003C247D">
        <w:rPr>
          <w:rFonts w:ascii="Garamond" w:hAnsi="Garamond"/>
          <w:b/>
        </w:rPr>
        <w:t>equ</w:t>
      </w:r>
      <w:proofErr w:type="spellEnd"/>
      <w:r w:rsidRPr="003C247D">
        <w:rPr>
          <w:rFonts w:ascii="Garamond" w:hAnsi="Garamond"/>
          <w:b/>
        </w:rPr>
        <w:t xml:space="preserve"> to give a label to the value to make it a constant.  In addition, we can use another assembly directive (.def temp = r16) to provide a </w:t>
      </w:r>
      <w:r w:rsidR="004402DD" w:rsidRPr="003C247D">
        <w:rPr>
          <w:rFonts w:ascii="Garamond" w:hAnsi="Garamond"/>
          <w:b/>
        </w:rPr>
        <w:t>username</w:t>
      </w:r>
      <w:r w:rsidRPr="003C247D">
        <w:rPr>
          <w:rFonts w:ascii="Garamond" w:hAnsi="Garamond"/>
          <w:b/>
        </w:rPr>
        <w:t xml:space="preserve"> to a GPR to make our code more readable and manageable.</w:t>
      </w:r>
      <w:r>
        <w:rPr>
          <w:rFonts w:ascii="Garamond" w:hAnsi="Garamond"/>
        </w:rPr>
        <w:t xml:space="preserve">  Examples of immediate op-codes are: </w:t>
      </w:r>
      <w:proofErr w:type="spellStart"/>
      <w:r w:rsidRPr="003C247D">
        <w:rPr>
          <w:rFonts w:ascii="Garamond" w:hAnsi="Garamond"/>
          <w:b/>
        </w:rPr>
        <w:t>ldi</w:t>
      </w:r>
      <w:proofErr w:type="spellEnd"/>
      <w:r w:rsidRPr="003C247D">
        <w:rPr>
          <w:rFonts w:ascii="Garamond" w:hAnsi="Garamond"/>
          <w:b/>
        </w:rPr>
        <w:t xml:space="preserve"> temp, $FF; </w:t>
      </w:r>
      <w:proofErr w:type="spellStart"/>
      <w:r w:rsidR="003C247D" w:rsidRPr="003C247D">
        <w:rPr>
          <w:rFonts w:ascii="Garamond" w:hAnsi="Garamond"/>
          <w:b/>
        </w:rPr>
        <w:t>cbi</w:t>
      </w:r>
      <w:proofErr w:type="spellEnd"/>
      <w:r w:rsidR="003C247D" w:rsidRPr="003C247D">
        <w:rPr>
          <w:rFonts w:ascii="Garamond" w:hAnsi="Garamond"/>
          <w:b/>
        </w:rPr>
        <w:t xml:space="preserve"> </w:t>
      </w:r>
      <w:proofErr w:type="spellStart"/>
      <w:r w:rsidR="003C247D" w:rsidRPr="003C247D">
        <w:rPr>
          <w:rFonts w:ascii="Garamond" w:hAnsi="Garamond"/>
          <w:b/>
        </w:rPr>
        <w:t>portb</w:t>
      </w:r>
      <w:proofErr w:type="spellEnd"/>
      <w:r w:rsidR="003C247D" w:rsidRPr="003C247D">
        <w:rPr>
          <w:rFonts w:ascii="Garamond" w:hAnsi="Garamond"/>
          <w:b/>
        </w:rPr>
        <w:t xml:space="preserve">, </w:t>
      </w:r>
      <w:proofErr w:type="gramStart"/>
      <w:r w:rsidR="003C247D" w:rsidRPr="003C247D">
        <w:rPr>
          <w:rFonts w:ascii="Garamond" w:hAnsi="Garamond"/>
          <w:b/>
        </w:rPr>
        <w:t>0;</w:t>
      </w:r>
      <w:r w:rsidR="003C247D">
        <w:rPr>
          <w:rFonts w:ascii="Garamond" w:hAnsi="Garamond"/>
        </w:rPr>
        <w:t>.</w:t>
      </w:r>
      <w:proofErr w:type="gramEnd"/>
      <w:r w:rsidR="003C247D">
        <w:rPr>
          <w:rFonts w:ascii="Garamond" w:hAnsi="Garamond"/>
        </w:rPr>
        <w:t xml:space="preserve">  The last addressing mode is indirect.  </w:t>
      </w:r>
      <w:r w:rsidR="003C247D" w:rsidRPr="003C247D">
        <w:rPr>
          <w:rFonts w:ascii="Garamond" w:hAnsi="Garamond"/>
          <w:b/>
        </w:rPr>
        <w:t>Indirect addressing mode is used with the X, Y, and Z registers (GPRs R26:R27, R28:R29, R31:R30)</w:t>
      </w:r>
      <w:r w:rsidR="003C247D">
        <w:rPr>
          <w:rFonts w:ascii="Garamond" w:hAnsi="Garamond"/>
        </w:rPr>
        <w:t xml:space="preserve"> to point to locations “indirectly”.  </w:t>
      </w:r>
      <w:r w:rsidR="004402DD">
        <w:rPr>
          <w:rFonts w:ascii="Garamond" w:hAnsi="Garamond"/>
        </w:rPr>
        <w:t>Yes,</w:t>
      </w:r>
      <w:r w:rsidR="003C247D">
        <w:rPr>
          <w:rFonts w:ascii="Garamond" w:hAnsi="Garamond"/>
        </w:rPr>
        <w:t xml:space="preserve"> for those C++ students these are pointers.  </w:t>
      </w:r>
      <w:r w:rsidR="003C247D" w:rsidRPr="003C247D">
        <w:rPr>
          <w:rFonts w:ascii="Garamond" w:hAnsi="Garamond"/>
          <w:b/>
        </w:rPr>
        <w:t xml:space="preserve">We place a base address and offset value into the 16-bit register location to indirectly point to a location and then increment the offset value to get to the next location.  Indirect addressing is </w:t>
      </w:r>
      <w:r w:rsidR="004402DD" w:rsidRPr="003C247D">
        <w:rPr>
          <w:rFonts w:ascii="Garamond" w:hAnsi="Garamond"/>
          <w:b/>
        </w:rPr>
        <w:t>extremely helpful</w:t>
      </w:r>
      <w:r w:rsidR="003C247D" w:rsidRPr="003C247D">
        <w:rPr>
          <w:rFonts w:ascii="Garamond" w:hAnsi="Garamond"/>
          <w:b/>
        </w:rPr>
        <w:t xml:space="preserve"> in setting up “Look-Up Tables” in any memory location.</w:t>
      </w:r>
    </w:p>
    <w:p w14:paraId="61AA8E1C" w14:textId="3C23A0B7" w:rsidR="00F1251A" w:rsidRDefault="00F1251A" w:rsidP="0090608A">
      <w:pPr>
        <w:widowControl/>
        <w:autoSpaceDE/>
        <w:autoSpaceDN/>
        <w:adjustRightInd/>
        <w:rPr>
          <w:rFonts w:ascii="Garamond" w:hAnsi="Garamond"/>
        </w:rPr>
      </w:pPr>
    </w:p>
    <w:p w14:paraId="363EFC8E" w14:textId="10BCD40C" w:rsidR="005C6E2A" w:rsidRDefault="003C247D" w:rsidP="0090608A">
      <w:pPr>
        <w:widowControl/>
        <w:autoSpaceDE/>
        <w:autoSpaceDN/>
        <w:adjustRightInd/>
        <w:rPr>
          <w:rFonts w:ascii="Garamond" w:hAnsi="Garamond"/>
        </w:rPr>
      </w:pPr>
      <w:r w:rsidRPr="008C3442">
        <w:rPr>
          <w:rFonts w:ascii="Garamond" w:hAnsi="Garamond"/>
          <w:b/>
        </w:rPr>
        <w:t>The commands IN, OUT, STS, and LDS are examples of direct addressing mode between the GPRs and SFRs or GPRs and SRAM.</w:t>
      </w:r>
      <w:r w:rsidR="0066777E">
        <w:rPr>
          <w:rFonts w:ascii="Garamond" w:hAnsi="Garamond"/>
        </w:rPr>
        <w:t xml:space="preserve">  Notice that the SFR registers </w:t>
      </w:r>
      <w:r w:rsidR="005C6E2A">
        <w:rPr>
          <w:rFonts w:ascii="Garamond" w:hAnsi="Garamond"/>
        </w:rPr>
        <w:t xml:space="preserve">start at address 0x20 in SRAM or address 0x00 in an extended I/O address location.  The SRAM address is in parentheses when looking the register summary in the datasheet.  </w:t>
      </w:r>
      <w:r w:rsidR="005C6E2A" w:rsidRPr="005C6E2A">
        <w:rPr>
          <w:rFonts w:ascii="Garamond" w:hAnsi="Garamond"/>
          <w:b/>
        </w:rPr>
        <w:t xml:space="preserve">For </w:t>
      </w:r>
      <w:r w:rsidR="004402DD" w:rsidRPr="005C6E2A">
        <w:rPr>
          <w:rFonts w:ascii="Garamond" w:hAnsi="Garamond"/>
          <w:b/>
        </w:rPr>
        <w:t>example,</w:t>
      </w:r>
      <w:r w:rsidR="005C6E2A" w:rsidRPr="005C6E2A">
        <w:rPr>
          <w:rFonts w:ascii="Garamond" w:hAnsi="Garamond"/>
          <w:b/>
        </w:rPr>
        <w:t xml:space="preserve"> DDRB has a location 0x17 (0x37).</w:t>
      </w:r>
      <w:r w:rsidR="005C6E2A">
        <w:rPr>
          <w:rFonts w:ascii="Garamond" w:hAnsi="Garamond"/>
        </w:rPr>
        <w:t xml:space="preserve">  If you wanted to send a value out to DDRB: </w:t>
      </w:r>
    </w:p>
    <w:p w14:paraId="3DD96F50" w14:textId="01AFE523" w:rsidR="003C247D" w:rsidRPr="005C6E2A" w:rsidRDefault="005C6E2A" w:rsidP="005C6E2A">
      <w:pPr>
        <w:pStyle w:val="ListParagraph"/>
        <w:widowControl/>
        <w:numPr>
          <w:ilvl w:val="0"/>
          <w:numId w:val="13"/>
        </w:numPr>
        <w:autoSpaceDE/>
        <w:autoSpaceDN/>
        <w:adjustRightInd/>
        <w:rPr>
          <w:rFonts w:ascii="Garamond" w:hAnsi="Garamond"/>
          <w:sz w:val="24"/>
        </w:rPr>
      </w:pPr>
      <w:r w:rsidRPr="005C6E2A">
        <w:rPr>
          <w:rFonts w:ascii="Garamond" w:hAnsi="Garamond"/>
          <w:sz w:val="24"/>
        </w:rPr>
        <w:t>OUT DDRB</w:t>
      </w:r>
      <w:r>
        <w:rPr>
          <w:rFonts w:ascii="Garamond" w:hAnsi="Garamond"/>
          <w:sz w:val="24"/>
        </w:rPr>
        <w:t>, r16</w:t>
      </w:r>
      <w:r>
        <w:rPr>
          <w:rFonts w:ascii="Garamond" w:hAnsi="Garamond"/>
          <w:sz w:val="24"/>
        </w:rPr>
        <w:tab/>
        <w:t xml:space="preserve">; uses the I/O label with address in the include file </w:t>
      </w:r>
    </w:p>
    <w:p w14:paraId="0ECF546B" w14:textId="3CBB7C07" w:rsidR="005C6E2A" w:rsidRDefault="005C6E2A" w:rsidP="005C6E2A">
      <w:pPr>
        <w:pStyle w:val="ListParagraph"/>
        <w:widowControl/>
        <w:numPr>
          <w:ilvl w:val="0"/>
          <w:numId w:val="13"/>
        </w:numPr>
        <w:autoSpaceDE/>
        <w:autoSpaceDN/>
        <w:adjustRightInd/>
        <w:rPr>
          <w:rFonts w:ascii="Garamond" w:hAnsi="Garamond"/>
          <w:sz w:val="24"/>
        </w:rPr>
      </w:pPr>
      <w:r w:rsidRPr="005C6E2A">
        <w:rPr>
          <w:rFonts w:ascii="Garamond" w:hAnsi="Garamond"/>
          <w:sz w:val="24"/>
        </w:rPr>
        <w:t>STS</w:t>
      </w:r>
      <w:r>
        <w:rPr>
          <w:rFonts w:ascii="Garamond" w:hAnsi="Garamond"/>
          <w:sz w:val="24"/>
        </w:rPr>
        <w:t xml:space="preserve"> 0x37, r16</w:t>
      </w:r>
      <w:r>
        <w:rPr>
          <w:rFonts w:ascii="Garamond" w:hAnsi="Garamond"/>
          <w:sz w:val="24"/>
        </w:rPr>
        <w:tab/>
      </w:r>
      <w:r>
        <w:rPr>
          <w:rFonts w:ascii="Garamond" w:hAnsi="Garamond"/>
          <w:sz w:val="24"/>
        </w:rPr>
        <w:tab/>
        <w:t xml:space="preserve">; stores value at memory location </w:t>
      </w:r>
    </w:p>
    <w:p w14:paraId="7F91E664" w14:textId="46D0C408" w:rsidR="005C6E2A" w:rsidRDefault="005C6E2A" w:rsidP="005C6E2A">
      <w:pPr>
        <w:widowControl/>
        <w:autoSpaceDE/>
        <w:autoSpaceDN/>
        <w:adjustRightInd/>
        <w:rPr>
          <w:rFonts w:ascii="Garamond" w:hAnsi="Garamond"/>
        </w:rPr>
      </w:pPr>
    </w:p>
    <w:p w14:paraId="51FD3F05" w14:textId="119EBA66" w:rsidR="005C6E2A" w:rsidRPr="005C6E2A" w:rsidRDefault="005C6E2A" w:rsidP="005C6E2A">
      <w:pPr>
        <w:widowControl/>
        <w:autoSpaceDE/>
        <w:autoSpaceDN/>
        <w:adjustRightInd/>
        <w:rPr>
          <w:rFonts w:ascii="Garamond" w:hAnsi="Garamond"/>
        </w:rPr>
      </w:pPr>
      <w:r>
        <w:rPr>
          <w:rFonts w:ascii="Garamond" w:hAnsi="Garamond"/>
        </w:rPr>
        <w:t>Either command is acceptable.  The first one is easier to understand and is more universal between different devices.  Most AVR devices have a port called B and using the label with the include file pointing to the location means you do not need to track down the different memory locations as you switch devices.</w:t>
      </w:r>
      <w:r w:rsidR="008C3442">
        <w:rPr>
          <w:rFonts w:ascii="Garamond" w:hAnsi="Garamond"/>
        </w:rPr>
        <w:t xml:space="preserve">  If you were creating a bare-metal project you would create a header file (reg32.h for example) that is </w:t>
      </w:r>
      <w:r w:rsidR="004402DD">
        <w:rPr>
          <w:rFonts w:ascii="Garamond" w:hAnsi="Garamond"/>
        </w:rPr>
        <w:t>like</w:t>
      </w:r>
      <w:r w:rsidR="008C3442">
        <w:rPr>
          <w:rFonts w:ascii="Garamond" w:hAnsi="Garamond"/>
        </w:rPr>
        <w:t xml:space="preserve"> the default include file (m32def.inc) that contains </w:t>
      </w:r>
      <w:r w:rsidR="004402DD">
        <w:rPr>
          <w:rFonts w:ascii="Garamond" w:hAnsi="Garamond"/>
        </w:rPr>
        <w:t>all</w:t>
      </w:r>
      <w:r w:rsidR="008C3442">
        <w:rPr>
          <w:rFonts w:ascii="Garamond" w:hAnsi="Garamond"/>
        </w:rPr>
        <w:t xml:space="preserve"> the addresses of these registers.</w:t>
      </w:r>
    </w:p>
    <w:p w14:paraId="7689A9F6" w14:textId="0129DA14" w:rsidR="00F1251A" w:rsidRDefault="00F1251A" w:rsidP="0090608A">
      <w:pPr>
        <w:widowControl/>
        <w:autoSpaceDE/>
        <w:autoSpaceDN/>
        <w:adjustRightInd/>
        <w:rPr>
          <w:rFonts w:ascii="Garamond" w:hAnsi="Garamond"/>
          <w:b/>
        </w:rPr>
      </w:pPr>
    </w:p>
    <w:p w14:paraId="3D9FEC62" w14:textId="76FDC843" w:rsidR="00F1251A" w:rsidRPr="003C247D" w:rsidRDefault="00AF3672" w:rsidP="00AF3672">
      <w:pPr>
        <w:pStyle w:val="ListParagraph"/>
        <w:widowControl/>
        <w:numPr>
          <w:ilvl w:val="0"/>
          <w:numId w:val="12"/>
        </w:numPr>
        <w:autoSpaceDE/>
        <w:autoSpaceDN/>
        <w:adjustRightInd/>
        <w:rPr>
          <w:rFonts w:ascii="Garamond" w:hAnsi="Garamond"/>
          <w:b/>
          <w:sz w:val="24"/>
        </w:rPr>
      </w:pPr>
      <w:r w:rsidRPr="00AF3672">
        <w:rPr>
          <w:rFonts w:ascii="Garamond" w:hAnsi="Garamond"/>
          <w:sz w:val="24"/>
        </w:rPr>
        <w:t xml:space="preserve">Write and assemble a program to load register R20 with value $99. Then from register R20 move it to R0, R12, and R31. Use the simulator to </w:t>
      </w:r>
      <w:proofErr w:type="gramStart"/>
      <w:r w:rsidRPr="00AF3672">
        <w:rPr>
          <w:rFonts w:ascii="Garamond" w:hAnsi="Garamond"/>
          <w:sz w:val="24"/>
        </w:rPr>
        <w:t>single-step</w:t>
      </w:r>
      <w:proofErr w:type="gramEnd"/>
      <w:r w:rsidRPr="00AF3672">
        <w:rPr>
          <w:rFonts w:ascii="Garamond" w:hAnsi="Garamond"/>
          <w:sz w:val="24"/>
        </w:rPr>
        <w:t xml:space="preserve"> the program and examine the registers</w:t>
      </w:r>
      <w:r>
        <w:rPr>
          <w:rFonts w:ascii="Garamond" w:hAnsi="Garamond"/>
          <w:sz w:val="24"/>
        </w:rPr>
        <w:t>.</w:t>
      </w:r>
      <w:r w:rsidR="006B0DCD">
        <w:rPr>
          <w:rFonts w:ascii="Garamond" w:hAnsi="Garamond"/>
          <w:sz w:val="24"/>
        </w:rPr>
        <w:t xml:space="preserve">  Check the program counter (PC) register as you single step through each opcode.</w:t>
      </w:r>
      <w:r w:rsidR="008C3442">
        <w:rPr>
          <w:rFonts w:ascii="Garamond" w:hAnsi="Garamond"/>
          <w:sz w:val="24"/>
        </w:rPr>
        <w:t xml:space="preserve">  Document in your comments what each statement is doing and notes on the results of this code.</w:t>
      </w:r>
    </w:p>
    <w:p w14:paraId="3779D08D" w14:textId="77777777" w:rsidR="003C247D" w:rsidRPr="003C247D" w:rsidRDefault="003C247D" w:rsidP="003C247D">
      <w:pPr>
        <w:widowControl/>
        <w:autoSpaceDE/>
        <w:autoSpaceDN/>
        <w:adjustRightInd/>
        <w:rPr>
          <w:rFonts w:ascii="Garamond" w:hAnsi="Garamond"/>
          <w:b/>
        </w:rPr>
      </w:pPr>
    </w:p>
    <w:p w14:paraId="6DBBD506" w14:textId="61468CDE" w:rsidR="00AF3672" w:rsidRPr="00AF3672" w:rsidRDefault="00AF3672" w:rsidP="00AF3672">
      <w:pPr>
        <w:pStyle w:val="ListParagraph"/>
        <w:widowControl/>
        <w:numPr>
          <w:ilvl w:val="0"/>
          <w:numId w:val="12"/>
        </w:numPr>
        <w:autoSpaceDE/>
        <w:autoSpaceDN/>
        <w:adjustRightInd/>
        <w:rPr>
          <w:rFonts w:ascii="Garamond" w:hAnsi="Garamond"/>
          <w:b/>
          <w:sz w:val="24"/>
        </w:rPr>
      </w:pPr>
      <w:r w:rsidRPr="00AF3672">
        <w:rPr>
          <w:rFonts w:ascii="Garamond" w:hAnsi="Garamond"/>
          <w:sz w:val="24"/>
        </w:rPr>
        <w:t xml:space="preserve">Write and assemble a program to add all the single digits of your ID number and save the result in R16. Pick 7 random numbers (all single digit) if you do not want to use your ID number. </w:t>
      </w:r>
      <w:r w:rsidR="006B0DCD">
        <w:rPr>
          <w:rFonts w:ascii="Garamond" w:hAnsi="Garamond"/>
          <w:sz w:val="24"/>
        </w:rPr>
        <w:t>You may choose for extra points to use assembly directives to create constants</w:t>
      </w:r>
      <w:r w:rsidR="008C3442">
        <w:rPr>
          <w:rFonts w:ascii="Garamond" w:hAnsi="Garamond"/>
          <w:sz w:val="24"/>
        </w:rPr>
        <w:t xml:space="preserve"> </w:t>
      </w:r>
      <w:proofErr w:type="gramStart"/>
      <w:r w:rsidR="008C3442">
        <w:rPr>
          <w:rFonts w:ascii="Garamond" w:hAnsi="Garamond"/>
          <w:sz w:val="24"/>
        </w:rPr>
        <w:t>(.</w:t>
      </w:r>
      <w:proofErr w:type="spellStart"/>
      <w:r w:rsidR="008C3442">
        <w:rPr>
          <w:rFonts w:ascii="Garamond" w:hAnsi="Garamond"/>
          <w:sz w:val="24"/>
        </w:rPr>
        <w:t>equ</w:t>
      </w:r>
      <w:proofErr w:type="spellEnd"/>
      <w:proofErr w:type="gramEnd"/>
      <w:r w:rsidR="008C3442">
        <w:rPr>
          <w:rFonts w:ascii="Garamond" w:hAnsi="Garamond"/>
          <w:sz w:val="24"/>
        </w:rPr>
        <w:t xml:space="preserve"> versus .set)</w:t>
      </w:r>
      <w:r w:rsidR="006B0DCD">
        <w:rPr>
          <w:rFonts w:ascii="Garamond" w:hAnsi="Garamond"/>
          <w:sz w:val="24"/>
        </w:rPr>
        <w:t xml:space="preserve">.  </w:t>
      </w:r>
      <w:r w:rsidRPr="00AF3672">
        <w:rPr>
          <w:rFonts w:ascii="Garamond" w:hAnsi="Garamond"/>
          <w:sz w:val="24"/>
        </w:rPr>
        <w:t xml:space="preserve">Then use the simulator to </w:t>
      </w:r>
      <w:proofErr w:type="gramStart"/>
      <w:r w:rsidRPr="00AF3672">
        <w:rPr>
          <w:rFonts w:ascii="Garamond" w:hAnsi="Garamond"/>
          <w:sz w:val="24"/>
        </w:rPr>
        <w:t>single-step</w:t>
      </w:r>
      <w:proofErr w:type="gramEnd"/>
      <w:r w:rsidRPr="00AF3672">
        <w:rPr>
          <w:rFonts w:ascii="Garamond" w:hAnsi="Garamond"/>
          <w:sz w:val="24"/>
        </w:rPr>
        <w:t xml:space="preserve"> the program and examine the registers.</w:t>
      </w:r>
      <w:r w:rsidR="006B0DCD">
        <w:rPr>
          <w:rFonts w:ascii="Garamond" w:hAnsi="Garamond"/>
          <w:sz w:val="24"/>
        </w:rPr>
        <w:t xml:space="preserve">  Check both the PC and SREG registers.  The SREG will track if flag bits for carry, half carry, </w:t>
      </w:r>
      <w:r w:rsidR="006B0DCD">
        <w:rPr>
          <w:rFonts w:ascii="Garamond" w:hAnsi="Garamond"/>
          <w:sz w:val="24"/>
        </w:rPr>
        <w:lastRenderedPageBreak/>
        <w:t>etc.</w:t>
      </w:r>
      <w:r w:rsidR="008C3442">
        <w:rPr>
          <w:rFonts w:ascii="Garamond" w:hAnsi="Garamond"/>
          <w:sz w:val="24"/>
        </w:rPr>
        <w:t xml:space="preserve">  Document in your comments what each statement is doing and notes on the results of this code.</w:t>
      </w:r>
    </w:p>
    <w:p w14:paraId="1DF3C814" w14:textId="397252C4" w:rsidR="00F1251A" w:rsidRPr="00AF3672" w:rsidRDefault="00F1251A" w:rsidP="0090608A">
      <w:pPr>
        <w:widowControl/>
        <w:autoSpaceDE/>
        <w:autoSpaceDN/>
        <w:adjustRightInd/>
        <w:rPr>
          <w:rFonts w:ascii="Garamond" w:hAnsi="Garamond"/>
          <w:b/>
        </w:rPr>
      </w:pPr>
    </w:p>
    <w:p w14:paraId="62DE2B5A" w14:textId="452FCE78" w:rsidR="0090608A" w:rsidRPr="00FE687B" w:rsidRDefault="0090608A" w:rsidP="00FE687B">
      <w:pPr>
        <w:pStyle w:val="Heading3"/>
        <w:rPr>
          <w:rFonts w:ascii="Garamond" w:hAnsi="Garamond"/>
          <w:b/>
          <w:color w:val="auto"/>
          <w:u w:val="single"/>
        </w:rPr>
      </w:pPr>
      <w:r w:rsidRPr="00FE687B">
        <w:rPr>
          <w:rFonts w:ascii="Garamond" w:hAnsi="Garamond"/>
          <w:b/>
          <w:color w:val="auto"/>
          <w:u w:val="single"/>
        </w:rPr>
        <w:t xml:space="preserve">Procedure:  </w:t>
      </w:r>
    </w:p>
    <w:p w14:paraId="2E8B9151" w14:textId="70FB3DE8" w:rsidR="00425147" w:rsidRDefault="00876D92" w:rsidP="00FE687B">
      <w:pPr>
        <w:pStyle w:val="Heading3"/>
        <w:rPr>
          <w:rFonts w:ascii="Garamond" w:hAnsi="Garamond"/>
          <w:b/>
          <w:color w:val="auto"/>
          <w:u w:val="single"/>
        </w:rPr>
      </w:pPr>
      <w:r w:rsidRPr="00FE687B">
        <w:rPr>
          <w:rFonts w:ascii="Garamond" w:hAnsi="Garamond"/>
          <w:b/>
          <w:color w:val="auto"/>
          <w:u w:val="single"/>
        </w:rPr>
        <w:t xml:space="preserve">Part II </w:t>
      </w:r>
      <w:r w:rsidR="00425147" w:rsidRPr="00FE687B">
        <w:rPr>
          <w:rFonts w:ascii="Garamond" w:hAnsi="Garamond"/>
          <w:b/>
          <w:color w:val="auto"/>
          <w:u w:val="single"/>
        </w:rPr>
        <w:t>–</w:t>
      </w:r>
      <w:r w:rsidRPr="00FE687B">
        <w:rPr>
          <w:rFonts w:ascii="Garamond" w:hAnsi="Garamond"/>
          <w:b/>
          <w:color w:val="auto"/>
          <w:u w:val="single"/>
        </w:rPr>
        <w:t xml:space="preserve"> </w:t>
      </w:r>
      <w:r w:rsidR="00D02D4B">
        <w:rPr>
          <w:rFonts w:ascii="Garamond" w:hAnsi="Garamond"/>
          <w:b/>
          <w:color w:val="auto"/>
          <w:u w:val="single"/>
        </w:rPr>
        <w:t>Branch Instructions and Looping</w:t>
      </w:r>
    </w:p>
    <w:p w14:paraId="69C324C8" w14:textId="2C6FD4F0" w:rsidR="00652822" w:rsidRDefault="00652822" w:rsidP="00652822"/>
    <w:p w14:paraId="5948CAC3" w14:textId="05C8EE2D" w:rsidR="008C3442" w:rsidRPr="00652822" w:rsidRDefault="00AB112F" w:rsidP="00652822">
      <w:r>
        <w:t>In your previous experiences you have used if</w:t>
      </w:r>
      <w:r w:rsidR="00684C40">
        <w:t>-else; do-while; while; and for loop are</w:t>
      </w:r>
      <w:r>
        <w:t xml:space="preserve"> example</w:t>
      </w:r>
      <w:r w:rsidR="00684C40">
        <w:t>s</w:t>
      </w:r>
      <w:r>
        <w:t xml:space="preserve"> to repeat a set of instructions and/or to check for a particular set of conditions before a task is completed.  In this section we will </w:t>
      </w:r>
      <w:proofErr w:type="gramStart"/>
      <w:r>
        <w:t>take a look</w:t>
      </w:r>
      <w:proofErr w:type="gramEnd"/>
      <w:r>
        <w:t xml:space="preserve"> at some of the more common branch instructions.  You have already been exposed to one in the Demo Code that used BRNE or branch if not equal in a nested loop to slow the LEDs down so we can see the changing patterns on the LED bar.  </w:t>
      </w:r>
    </w:p>
    <w:p w14:paraId="7000F023" w14:textId="2CA0484B" w:rsidR="003B5A2D" w:rsidRDefault="003B5A2D" w:rsidP="00425147">
      <w:pPr>
        <w:rPr>
          <w:rFonts w:ascii="Garamond" w:hAnsi="Garamond"/>
        </w:rPr>
      </w:pPr>
    </w:p>
    <w:p w14:paraId="1C022EFA" w14:textId="3D41782C" w:rsidR="003B5A2D" w:rsidRDefault="00AB112F" w:rsidP="008C3442">
      <w:pPr>
        <w:pStyle w:val="ListParagraph"/>
        <w:numPr>
          <w:ilvl w:val="0"/>
          <w:numId w:val="3"/>
        </w:numPr>
        <w:rPr>
          <w:rFonts w:ascii="Garamond" w:hAnsi="Garamond"/>
          <w:sz w:val="24"/>
        </w:rPr>
      </w:pPr>
      <w:r>
        <w:rPr>
          <w:rFonts w:ascii="Garamond" w:hAnsi="Garamond"/>
          <w:sz w:val="24"/>
        </w:rPr>
        <w:t xml:space="preserve">In example 3-1 in the textbook simulate the program code in Microchip Studio.  Take a screen shot of the GPR registers and PORTB in the simulator when the final sum is </w:t>
      </w:r>
      <w:r w:rsidR="00124B8D">
        <w:rPr>
          <w:rFonts w:ascii="Garamond" w:hAnsi="Garamond"/>
          <w:sz w:val="24"/>
        </w:rPr>
        <w:t>determined,</w:t>
      </w:r>
      <w:r>
        <w:rPr>
          <w:rFonts w:ascii="Garamond" w:hAnsi="Garamond"/>
          <w:sz w:val="24"/>
        </w:rPr>
        <w:t xml:space="preserve"> and the value is sent out to PORTB.  Document in your comments what each statement is doing and notes on the results of this code.</w:t>
      </w:r>
    </w:p>
    <w:p w14:paraId="64BB916C" w14:textId="77777777" w:rsidR="001B631F" w:rsidRDefault="001B631F" w:rsidP="001B631F">
      <w:pPr>
        <w:pStyle w:val="ListParagraph"/>
        <w:rPr>
          <w:rFonts w:ascii="Garamond" w:hAnsi="Garamond"/>
          <w:sz w:val="24"/>
        </w:rPr>
      </w:pPr>
    </w:p>
    <w:p w14:paraId="217686BC" w14:textId="5A829026" w:rsidR="00AB112F" w:rsidRDefault="00AB112F" w:rsidP="008C3442">
      <w:pPr>
        <w:pStyle w:val="ListParagraph"/>
        <w:numPr>
          <w:ilvl w:val="0"/>
          <w:numId w:val="3"/>
        </w:numPr>
        <w:rPr>
          <w:rFonts w:ascii="Garamond" w:hAnsi="Garamond"/>
          <w:sz w:val="24"/>
        </w:rPr>
      </w:pPr>
      <w:r>
        <w:rPr>
          <w:rFonts w:ascii="Garamond" w:hAnsi="Garamond"/>
          <w:sz w:val="24"/>
        </w:rPr>
        <w:t xml:space="preserve">In example 3-3 in the textbook simulate the program code in Microchip Studio.  Change the size of the inner and outer loop to </w:t>
      </w:r>
      <w:r w:rsidR="00684C40">
        <w:rPr>
          <w:rFonts w:ascii="Garamond" w:hAnsi="Garamond"/>
          <w:sz w:val="24"/>
        </w:rPr>
        <w:t xml:space="preserve">3 and 5 (10 and 70 is a bit much to single step through) and observe the code running.  Take a screen shot of PORTB changing.  </w:t>
      </w:r>
    </w:p>
    <w:p w14:paraId="5DE0DCFE" w14:textId="742CA42A" w:rsidR="00684C40" w:rsidRDefault="00684C40" w:rsidP="00684C40">
      <w:pPr>
        <w:rPr>
          <w:rFonts w:ascii="Garamond" w:hAnsi="Garamond"/>
        </w:rPr>
      </w:pPr>
    </w:p>
    <w:p w14:paraId="6FA2C30F" w14:textId="3535AB09" w:rsidR="00684C40" w:rsidRDefault="00684C40" w:rsidP="00684C40">
      <w:pPr>
        <w:rPr>
          <w:rFonts w:ascii="Garamond" w:hAnsi="Garamond"/>
        </w:rPr>
      </w:pPr>
      <w:r>
        <w:rPr>
          <w:rFonts w:ascii="Garamond" w:hAnsi="Garamond"/>
        </w:rPr>
        <w:t xml:space="preserve">Note:  In </w:t>
      </w:r>
      <w:proofErr w:type="gramStart"/>
      <w:r>
        <w:rPr>
          <w:rFonts w:ascii="Garamond" w:hAnsi="Garamond"/>
        </w:rPr>
        <w:t>both of the examples</w:t>
      </w:r>
      <w:proofErr w:type="gramEnd"/>
      <w:r>
        <w:rPr>
          <w:rFonts w:ascii="Garamond" w:hAnsi="Garamond"/>
        </w:rPr>
        <w:t xml:space="preserve"> above the author left out the initialization of PORTB which is done in the register DDRB (data direction register b).  Placing </w:t>
      </w:r>
      <w:proofErr w:type="gramStart"/>
      <w:r>
        <w:rPr>
          <w:rFonts w:ascii="Garamond" w:hAnsi="Garamond"/>
        </w:rPr>
        <w:t>one’s</w:t>
      </w:r>
      <w:proofErr w:type="gramEnd"/>
      <w:r>
        <w:rPr>
          <w:rFonts w:ascii="Garamond" w:hAnsi="Garamond"/>
        </w:rPr>
        <w:t xml:space="preserve"> in the register </w:t>
      </w:r>
      <w:r w:rsidR="001B631F">
        <w:rPr>
          <w:rFonts w:ascii="Garamond" w:hAnsi="Garamond"/>
        </w:rPr>
        <w:t>configure the port for output and zero’s make it an input:</w:t>
      </w:r>
    </w:p>
    <w:p w14:paraId="66EF59F9" w14:textId="77777777" w:rsidR="001B631F" w:rsidRDefault="001B631F" w:rsidP="00684C40">
      <w:pPr>
        <w:rPr>
          <w:rFonts w:ascii="Garamond" w:hAnsi="Garamond"/>
        </w:rPr>
      </w:pPr>
    </w:p>
    <w:p w14:paraId="7B4DDFAD" w14:textId="056C3D32" w:rsidR="001B631F" w:rsidRDefault="001B631F" w:rsidP="00684C40">
      <w:pPr>
        <w:rPr>
          <w:rFonts w:ascii="Garamond" w:hAnsi="Garamond"/>
        </w:rPr>
      </w:pPr>
      <w:r>
        <w:rPr>
          <w:rFonts w:ascii="Garamond" w:hAnsi="Garamond"/>
        </w:rPr>
        <w:tab/>
      </w:r>
      <w:r>
        <w:rPr>
          <w:rFonts w:ascii="Garamond" w:hAnsi="Garamond"/>
        </w:rPr>
        <w:tab/>
      </w:r>
      <w:r>
        <w:rPr>
          <w:rFonts w:ascii="Garamond" w:hAnsi="Garamond"/>
        </w:rPr>
        <w:tab/>
        <w:t>LDI R16, $FF</w:t>
      </w:r>
      <w:r>
        <w:rPr>
          <w:rFonts w:ascii="Garamond" w:hAnsi="Garamond"/>
        </w:rPr>
        <w:tab/>
      </w:r>
      <w:proofErr w:type="gramStart"/>
      <w:r>
        <w:rPr>
          <w:rFonts w:ascii="Garamond" w:hAnsi="Garamond"/>
        </w:rPr>
        <w:tab/>
        <w:t>;load</w:t>
      </w:r>
      <w:proofErr w:type="gramEnd"/>
      <w:r>
        <w:rPr>
          <w:rFonts w:ascii="Garamond" w:hAnsi="Garamond"/>
        </w:rPr>
        <w:t xml:space="preserve"> immediately all ones into R16</w:t>
      </w:r>
    </w:p>
    <w:p w14:paraId="24744A02" w14:textId="301031DA" w:rsidR="001B631F" w:rsidRDefault="001B631F" w:rsidP="00684C40">
      <w:pPr>
        <w:rPr>
          <w:rFonts w:ascii="Garamond" w:hAnsi="Garamond"/>
        </w:rPr>
      </w:pPr>
      <w:r>
        <w:rPr>
          <w:rFonts w:ascii="Garamond" w:hAnsi="Garamond"/>
        </w:rPr>
        <w:tab/>
      </w:r>
      <w:r>
        <w:rPr>
          <w:rFonts w:ascii="Garamond" w:hAnsi="Garamond"/>
        </w:rPr>
        <w:tab/>
      </w:r>
      <w:r>
        <w:rPr>
          <w:rFonts w:ascii="Garamond" w:hAnsi="Garamond"/>
        </w:rPr>
        <w:tab/>
        <w:t>OUT DDRB, R16</w:t>
      </w:r>
      <w:proofErr w:type="gramStart"/>
      <w:r>
        <w:rPr>
          <w:rFonts w:ascii="Garamond" w:hAnsi="Garamond"/>
        </w:rPr>
        <w:tab/>
        <w:t>;copy</w:t>
      </w:r>
      <w:proofErr w:type="gramEnd"/>
      <w:r>
        <w:rPr>
          <w:rFonts w:ascii="Garamond" w:hAnsi="Garamond"/>
        </w:rPr>
        <w:t xml:space="preserve"> R16 value into DDRB</w:t>
      </w:r>
    </w:p>
    <w:p w14:paraId="5945D0DE" w14:textId="56AB3126" w:rsidR="00684C40" w:rsidRDefault="00684C40" w:rsidP="00684C40">
      <w:pPr>
        <w:rPr>
          <w:rFonts w:ascii="Garamond" w:hAnsi="Garamond"/>
        </w:rPr>
      </w:pPr>
    </w:p>
    <w:p w14:paraId="008955F3" w14:textId="693BB155" w:rsidR="00684C40" w:rsidRDefault="001B631F" w:rsidP="00684C40">
      <w:pPr>
        <w:rPr>
          <w:rFonts w:ascii="Garamond" w:hAnsi="Garamond"/>
        </w:rPr>
      </w:pPr>
      <w:r>
        <w:rPr>
          <w:rFonts w:ascii="Garamond" w:hAnsi="Garamond"/>
        </w:rPr>
        <w:t>If you decide to take Example 3-3 out to the development board for extra points increase the size of the loop by making the values large.</w:t>
      </w:r>
    </w:p>
    <w:p w14:paraId="320EEBA9" w14:textId="40F6B509" w:rsidR="001B631F" w:rsidRDefault="001B631F" w:rsidP="00684C40">
      <w:pPr>
        <w:rPr>
          <w:rFonts w:ascii="Garamond" w:hAnsi="Garamond"/>
        </w:rPr>
      </w:pPr>
    </w:p>
    <w:p w14:paraId="538BE246" w14:textId="2DD5201A" w:rsidR="001B631F" w:rsidRDefault="001B631F" w:rsidP="001B631F">
      <w:pPr>
        <w:pStyle w:val="ListParagraph"/>
        <w:numPr>
          <w:ilvl w:val="0"/>
          <w:numId w:val="3"/>
        </w:numPr>
        <w:rPr>
          <w:rFonts w:ascii="Garamond" w:hAnsi="Garamond"/>
          <w:sz w:val="24"/>
        </w:rPr>
      </w:pPr>
      <w:r w:rsidRPr="001B631F">
        <w:rPr>
          <w:rFonts w:ascii="Garamond" w:hAnsi="Garamond"/>
          <w:sz w:val="24"/>
        </w:rPr>
        <w:t>Complete one of the other branch examples of your choice and Document in your comments what each statement is doing and notes on the results of this code.</w:t>
      </w:r>
    </w:p>
    <w:p w14:paraId="643D60C8" w14:textId="31E04457" w:rsidR="001B631F" w:rsidRDefault="001B631F" w:rsidP="001B631F">
      <w:pPr>
        <w:rPr>
          <w:rFonts w:ascii="Garamond" w:hAnsi="Garamond"/>
        </w:rPr>
      </w:pPr>
    </w:p>
    <w:p w14:paraId="03AA97C0" w14:textId="7F75356B" w:rsidR="001B631F" w:rsidRDefault="001B631F" w:rsidP="001B631F">
      <w:pPr>
        <w:rPr>
          <w:rFonts w:ascii="Garamond" w:hAnsi="Garamond"/>
        </w:rPr>
      </w:pPr>
      <w:r>
        <w:rPr>
          <w:rFonts w:ascii="Garamond" w:hAnsi="Garamond"/>
        </w:rPr>
        <w:t xml:space="preserve">Besides seeing the values change in the GRPs, SFRs, and SRAM we also want to track </w:t>
      </w:r>
      <w:r w:rsidR="006C6C1C">
        <w:rPr>
          <w:rFonts w:ascii="Garamond" w:hAnsi="Garamond"/>
        </w:rPr>
        <w:t xml:space="preserve">what the program counter (PC) is doing and understanding how the branch and jump commands work.  </w:t>
      </w:r>
      <w:r w:rsidR="009A5046">
        <w:rPr>
          <w:rFonts w:ascii="Garamond" w:hAnsi="Garamond"/>
        </w:rPr>
        <w:t xml:space="preserve">Branch commands have a limitation on how far they can jump.  There limit is 64 bytes of the PC.  If the instruction is past the </w:t>
      </w:r>
      <w:proofErr w:type="gramStart"/>
      <w:r w:rsidR="009A5046">
        <w:rPr>
          <w:rFonts w:ascii="Garamond" w:hAnsi="Garamond"/>
        </w:rPr>
        <w:t>range</w:t>
      </w:r>
      <w:proofErr w:type="gramEnd"/>
      <w:r w:rsidR="009A5046">
        <w:rPr>
          <w:rFonts w:ascii="Garamond" w:hAnsi="Garamond"/>
        </w:rPr>
        <w:t xml:space="preserve"> there will be an out of range error and the code will not compile.  </w:t>
      </w:r>
      <w:r w:rsidR="006C6C1C">
        <w:rPr>
          <w:rFonts w:ascii="Garamond" w:hAnsi="Garamond"/>
        </w:rPr>
        <w:t>To do this we will go back and look at example 3-1.  Remember as you complete the number of addresses jumped that the program counter is always one step ahead of you.  The process for determining</w:t>
      </w:r>
      <w:r w:rsidR="009A5046">
        <w:rPr>
          <w:rFonts w:ascii="Garamond" w:hAnsi="Garamond"/>
        </w:rPr>
        <w:t xml:space="preserve"> the range is straightforward.  When jumping forward the value is positive; but when jumping backwards the value is negative (2’s complement value). </w:t>
      </w:r>
    </w:p>
    <w:p w14:paraId="4E8F4953" w14:textId="7B2F0916" w:rsidR="009A5046" w:rsidRDefault="009A5046" w:rsidP="001B631F">
      <w:pPr>
        <w:rPr>
          <w:rFonts w:ascii="Garamond" w:hAnsi="Garamond"/>
        </w:rPr>
      </w:pPr>
    </w:p>
    <w:p w14:paraId="567C8C8C" w14:textId="6C056FB1" w:rsidR="009A5046" w:rsidRDefault="009A5046" w:rsidP="001B631F">
      <w:pPr>
        <w:rPr>
          <w:rFonts w:ascii="Garamond" w:hAnsi="Garamond"/>
        </w:rPr>
      </w:pPr>
    </w:p>
    <w:p w14:paraId="279AC965" w14:textId="59CD6B3F" w:rsidR="009A5046" w:rsidRDefault="009A5046" w:rsidP="001B631F">
      <w:pPr>
        <w:rPr>
          <w:rFonts w:ascii="Garamond" w:hAnsi="Garamond"/>
        </w:rPr>
      </w:pPr>
      <w:r>
        <w:rPr>
          <w:noProof/>
        </w:rPr>
        <w:lastRenderedPageBreak/>
        <w:drawing>
          <wp:inline distT="0" distB="0" distL="0" distR="0" wp14:anchorId="474735D7" wp14:editId="2C2C19CC">
            <wp:extent cx="4067175" cy="2349593"/>
            <wp:effectExtent l="0" t="0" r="0" b="0"/>
            <wp:docPr id="8" name="Picture 8" descr="Example 3-1 Disassembly Window in Microchip Studio" title="Figure 1: Disassembly Window for Exampl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94879" cy="2365598"/>
                    </a:xfrm>
                    <a:prstGeom prst="rect">
                      <a:avLst/>
                    </a:prstGeom>
                  </pic:spPr>
                </pic:pic>
              </a:graphicData>
            </a:graphic>
          </wp:inline>
        </w:drawing>
      </w:r>
    </w:p>
    <w:p w14:paraId="53CBF733" w14:textId="4E1EE17A" w:rsidR="009A5046" w:rsidRPr="009A5046" w:rsidRDefault="009A5046" w:rsidP="001B631F">
      <w:pPr>
        <w:rPr>
          <w:rFonts w:ascii="Garamond" w:hAnsi="Garamond"/>
          <w:b/>
        </w:rPr>
      </w:pPr>
      <w:r w:rsidRPr="009A5046">
        <w:rPr>
          <w:rFonts w:ascii="Garamond" w:hAnsi="Garamond"/>
          <w:b/>
        </w:rPr>
        <w:t>Figure 1: Disassembly Window for Example 3-1</w:t>
      </w:r>
    </w:p>
    <w:p w14:paraId="3F275A13" w14:textId="6C7CDFA6" w:rsidR="009A5046" w:rsidRDefault="009A5046" w:rsidP="001B631F">
      <w:pPr>
        <w:rPr>
          <w:rFonts w:ascii="Garamond" w:hAnsi="Garamond"/>
        </w:rPr>
      </w:pPr>
    </w:p>
    <w:p w14:paraId="0D9CCAA2" w14:textId="43D9CE83" w:rsidR="009A5046" w:rsidRDefault="009A5046" w:rsidP="001B631F">
      <w:pPr>
        <w:rPr>
          <w:rFonts w:ascii="Garamond" w:hAnsi="Garamond"/>
        </w:rPr>
      </w:pPr>
      <w:r>
        <w:rPr>
          <w:rFonts w:ascii="Garamond" w:hAnsi="Garamond"/>
        </w:rPr>
        <w:t>T</w:t>
      </w:r>
      <w:r w:rsidR="004759DA">
        <w:rPr>
          <w:rFonts w:ascii="Garamond" w:hAnsi="Garamond"/>
        </w:rPr>
        <w:t xml:space="preserve">he steps to calculating the </w:t>
      </w:r>
      <w:r w:rsidR="007267C1">
        <w:rPr>
          <w:rFonts w:ascii="Garamond" w:hAnsi="Garamond"/>
        </w:rPr>
        <w:t xml:space="preserve">displacement value for the </w:t>
      </w:r>
      <w:r w:rsidR="004759DA">
        <w:rPr>
          <w:rFonts w:ascii="Garamond" w:hAnsi="Garamond"/>
        </w:rPr>
        <w:t>branch address are:</w:t>
      </w:r>
    </w:p>
    <w:p w14:paraId="33987392" w14:textId="20B1C4EC" w:rsidR="004759DA" w:rsidRDefault="004759DA" w:rsidP="004759DA">
      <w:pPr>
        <w:pStyle w:val="ListParagraph"/>
        <w:numPr>
          <w:ilvl w:val="0"/>
          <w:numId w:val="14"/>
        </w:numPr>
        <w:rPr>
          <w:rFonts w:ascii="Garamond" w:hAnsi="Garamond"/>
          <w:sz w:val="24"/>
        </w:rPr>
      </w:pPr>
      <w:r w:rsidRPr="004759DA">
        <w:rPr>
          <w:rFonts w:ascii="Garamond" w:hAnsi="Garamond"/>
          <w:sz w:val="24"/>
        </w:rPr>
        <w:t>Open the Disassembly window in Simulation mode</w:t>
      </w:r>
      <w:r>
        <w:rPr>
          <w:rFonts w:ascii="Garamond" w:hAnsi="Garamond"/>
          <w:sz w:val="24"/>
        </w:rPr>
        <w:t xml:space="preserve"> of the project.  Your window will be the same as Figure 1.</w:t>
      </w:r>
    </w:p>
    <w:p w14:paraId="5EDC5D1C" w14:textId="73CDE886" w:rsidR="004759DA" w:rsidRDefault="004759DA" w:rsidP="004759DA">
      <w:pPr>
        <w:pStyle w:val="ListParagraph"/>
        <w:numPr>
          <w:ilvl w:val="0"/>
          <w:numId w:val="14"/>
        </w:numPr>
        <w:rPr>
          <w:rFonts w:ascii="Garamond" w:hAnsi="Garamond"/>
          <w:sz w:val="24"/>
        </w:rPr>
      </w:pPr>
      <w:r>
        <w:rPr>
          <w:rFonts w:ascii="Garamond" w:hAnsi="Garamond"/>
          <w:sz w:val="24"/>
        </w:rPr>
        <w:t xml:space="preserve">The values in “gray” represent the address of the opcode in flash memory as well as the opcode, operand(s).  </w:t>
      </w:r>
    </w:p>
    <w:p w14:paraId="4B4BA245" w14:textId="240EA858" w:rsidR="004759DA" w:rsidRDefault="004759DA" w:rsidP="004759DA">
      <w:pPr>
        <w:pStyle w:val="ListParagraph"/>
        <w:numPr>
          <w:ilvl w:val="0"/>
          <w:numId w:val="14"/>
        </w:numPr>
        <w:rPr>
          <w:rFonts w:ascii="Garamond" w:hAnsi="Garamond"/>
          <w:sz w:val="24"/>
        </w:rPr>
      </w:pPr>
      <w:r>
        <w:rPr>
          <w:rFonts w:ascii="Garamond" w:hAnsi="Garamond"/>
          <w:sz w:val="24"/>
        </w:rPr>
        <w:t>Find the address location of the branch command and the address of where it will jump to.  In the case of BRNE it will jump if not equal (This statement uses the Z bit in the Status Register).</w:t>
      </w:r>
    </w:p>
    <w:p w14:paraId="615D091D" w14:textId="72AD97C2" w:rsidR="004759DA" w:rsidRPr="004759DA" w:rsidRDefault="004759DA" w:rsidP="004759DA">
      <w:pPr>
        <w:pStyle w:val="ListParagraph"/>
        <w:numPr>
          <w:ilvl w:val="0"/>
          <w:numId w:val="14"/>
        </w:numPr>
        <w:rPr>
          <w:rFonts w:ascii="Garamond" w:hAnsi="Garamond"/>
          <w:sz w:val="24"/>
        </w:rPr>
      </w:pPr>
      <w:r>
        <w:rPr>
          <w:rFonts w:ascii="Garamond" w:hAnsi="Garamond"/>
          <w:sz w:val="24"/>
        </w:rPr>
        <w:t>Calculate the displacement (how many addresses forward or backwards).</w:t>
      </w:r>
    </w:p>
    <w:p w14:paraId="05D86AC7" w14:textId="5DF868D4" w:rsidR="009A5046" w:rsidRDefault="009A5046" w:rsidP="001B631F">
      <w:pPr>
        <w:rPr>
          <w:rFonts w:ascii="Garamond" w:hAnsi="Garamond"/>
        </w:rPr>
      </w:pPr>
    </w:p>
    <w:p w14:paraId="2ADA2669" w14:textId="2E44713D" w:rsidR="001B631F" w:rsidRDefault="004759DA" w:rsidP="001B631F">
      <w:pPr>
        <w:pStyle w:val="ListParagraph"/>
        <w:numPr>
          <w:ilvl w:val="0"/>
          <w:numId w:val="3"/>
        </w:numPr>
        <w:rPr>
          <w:rFonts w:ascii="Garamond" w:hAnsi="Garamond"/>
          <w:sz w:val="24"/>
        </w:rPr>
      </w:pPr>
      <w:r>
        <w:rPr>
          <w:rFonts w:ascii="Garamond" w:hAnsi="Garamond"/>
          <w:sz w:val="24"/>
        </w:rPr>
        <w:t>Calculate the displacement for Example 3-1.  Show all of your work including converting into the 2’s complement value.</w:t>
      </w:r>
    </w:p>
    <w:p w14:paraId="191D25DF" w14:textId="0E42957C" w:rsidR="00F13D72" w:rsidRDefault="00F13D72" w:rsidP="00F13D72">
      <w:pPr>
        <w:rPr>
          <w:rFonts w:ascii="Garamond" w:hAnsi="Garamond"/>
        </w:rPr>
      </w:pPr>
    </w:p>
    <w:p w14:paraId="2B6D75BD" w14:textId="5365B89A" w:rsidR="00F13D72" w:rsidRDefault="00F13D72" w:rsidP="00F13D72">
      <w:pPr>
        <w:ind w:left="720"/>
        <w:rPr>
          <w:rFonts w:ascii="Garamond" w:hAnsi="Garamond"/>
        </w:rPr>
      </w:pPr>
      <w:r>
        <w:rPr>
          <w:rFonts w:ascii="Garamond" w:hAnsi="Garamond"/>
        </w:rPr>
        <w:t xml:space="preserve">  0111</w:t>
      </w:r>
    </w:p>
    <w:p w14:paraId="48138F82" w14:textId="54E835E4" w:rsidR="00F13D72" w:rsidRPr="00F13D72" w:rsidRDefault="00F13D72" w:rsidP="00F13D72">
      <w:pPr>
        <w:ind w:left="720"/>
        <w:rPr>
          <w:rFonts w:ascii="Garamond" w:hAnsi="Garamond"/>
          <w:u w:val="single"/>
        </w:rPr>
      </w:pPr>
      <w:r w:rsidRPr="00F13D72">
        <w:rPr>
          <w:rFonts w:ascii="Garamond" w:hAnsi="Garamond"/>
          <w:u w:val="single"/>
        </w:rPr>
        <w:t>+1001</w:t>
      </w:r>
    </w:p>
    <w:p w14:paraId="6B684331" w14:textId="1939317B" w:rsidR="00F13D72" w:rsidRPr="00F13D72" w:rsidRDefault="00F13D72" w:rsidP="00F13D72">
      <w:pPr>
        <w:ind w:left="720"/>
        <w:rPr>
          <w:rFonts w:ascii="Garamond" w:hAnsi="Garamond"/>
        </w:rPr>
      </w:pPr>
      <w:r>
        <w:rPr>
          <w:rFonts w:ascii="Garamond" w:hAnsi="Garamond"/>
        </w:rPr>
        <w:t xml:space="preserve">  10100</w:t>
      </w:r>
    </w:p>
    <w:p w14:paraId="3D84898F" w14:textId="1F1050C4" w:rsidR="0028559D" w:rsidRDefault="0028559D" w:rsidP="0028559D">
      <w:pPr>
        <w:rPr>
          <w:rFonts w:ascii="Garamond" w:hAnsi="Garamond"/>
        </w:rPr>
      </w:pPr>
    </w:p>
    <w:p w14:paraId="4FF73F73" w14:textId="7A4B1C6C" w:rsidR="004759DA" w:rsidRDefault="004759DA" w:rsidP="0028559D">
      <w:pPr>
        <w:rPr>
          <w:rFonts w:ascii="Garamond" w:hAnsi="Garamond"/>
        </w:rPr>
      </w:pPr>
      <w:r>
        <w:rPr>
          <w:rFonts w:ascii="Garamond" w:hAnsi="Garamond"/>
        </w:rPr>
        <w:t>Note:  The RJMP, RCALL, and IJMP commands also have limitations to how far they can jump.  The process is the same for these commands it is just the distance is a bit larger in size.</w:t>
      </w:r>
    </w:p>
    <w:p w14:paraId="21DD8C93" w14:textId="77777777" w:rsidR="004759DA" w:rsidRDefault="004759DA" w:rsidP="004759DA"/>
    <w:p w14:paraId="4B669AC6" w14:textId="77777777" w:rsidR="004759DA" w:rsidRPr="001C4007" w:rsidRDefault="004759DA" w:rsidP="004759DA">
      <w:pPr>
        <w:pStyle w:val="Heading3"/>
        <w:rPr>
          <w:rFonts w:ascii="Garamond" w:hAnsi="Garamond"/>
          <w:b/>
          <w:color w:val="auto"/>
          <w:u w:val="single"/>
        </w:rPr>
      </w:pPr>
      <w:r w:rsidRPr="001C4007">
        <w:rPr>
          <w:rFonts w:ascii="Garamond" w:hAnsi="Garamond"/>
          <w:b/>
          <w:color w:val="auto"/>
          <w:u w:val="single"/>
        </w:rPr>
        <w:t xml:space="preserve">Procedure:  </w:t>
      </w:r>
    </w:p>
    <w:p w14:paraId="3A4C80B0" w14:textId="1E49FACF" w:rsidR="004759DA" w:rsidRPr="001C4007" w:rsidRDefault="004759DA" w:rsidP="004759DA">
      <w:pPr>
        <w:pStyle w:val="Heading3"/>
        <w:rPr>
          <w:rFonts w:ascii="Garamond" w:hAnsi="Garamond"/>
          <w:b/>
          <w:color w:val="auto"/>
          <w:u w:val="single"/>
        </w:rPr>
      </w:pPr>
      <w:r w:rsidRPr="001C4007">
        <w:rPr>
          <w:rFonts w:ascii="Garamond" w:hAnsi="Garamond"/>
          <w:b/>
          <w:color w:val="auto"/>
          <w:u w:val="single"/>
        </w:rPr>
        <w:t>Part II</w:t>
      </w:r>
      <w:r>
        <w:rPr>
          <w:rFonts w:ascii="Garamond" w:hAnsi="Garamond"/>
          <w:b/>
          <w:color w:val="auto"/>
          <w:u w:val="single"/>
        </w:rPr>
        <w:t>I – Call Instructions and Stack Frame</w:t>
      </w:r>
    </w:p>
    <w:p w14:paraId="23F1A2DA" w14:textId="77777777" w:rsidR="004759DA" w:rsidRDefault="004759DA" w:rsidP="004759DA"/>
    <w:p w14:paraId="257A3FD6" w14:textId="07C2E8F4" w:rsidR="00C963E0" w:rsidRDefault="004759DA" w:rsidP="004759DA">
      <w:pPr>
        <w:pStyle w:val="BodyText"/>
        <w:rPr>
          <w:rFonts w:ascii="Garamond" w:hAnsi="Garamond"/>
          <w:sz w:val="24"/>
        </w:rPr>
      </w:pPr>
      <w:r w:rsidRPr="00FD775B">
        <w:rPr>
          <w:rFonts w:ascii="Garamond" w:hAnsi="Garamond"/>
          <w:sz w:val="24"/>
        </w:rPr>
        <w:t xml:space="preserve">The focus on this </w:t>
      </w:r>
      <w:r>
        <w:rPr>
          <w:rFonts w:ascii="Garamond" w:hAnsi="Garamond"/>
          <w:sz w:val="24"/>
        </w:rPr>
        <w:t xml:space="preserve">section of the </w:t>
      </w:r>
      <w:r w:rsidRPr="00FD775B">
        <w:rPr>
          <w:rFonts w:ascii="Garamond" w:hAnsi="Garamond"/>
          <w:sz w:val="24"/>
        </w:rPr>
        <w:t xml:space="preserve">lab will be </w:t>
      </w:r>
      <w:r w:rsidR="006E415C">
        <w:rPr>
          <w:rFonts w:ascii="Garamond" w:hAnsi="Garamond"/>
          <w:sz w:val="24"/>
        </w:rPr>
        <w:t xml:space="preserve">how to setup the stack so we can use it when we develop subroutines and functions.  Not all instructors make a difference between the </w:t>
      </w:r>
      <w:proofErr w:type="gramStart"/>
      <w:r w:rsidR="006E415C">
        <w:rPr>
          <w:rFonts w:ascii="Garamond" w:hAnsi="Garamond"/>
          <w:sz w:val="24"/>
        </w:rPr>
        <w:t>two</w:t>
      </w:r>
      <w:proofErr w:type="gramEnd"/>
      <w:r w:rsidR="006E415C">
        <w:rPr>
          <w:rFonts w:ascii="Garamond" w:hAnsi="Garamond"/>
          <w:sz w:val="24"/>
        </w:rPr>
        <w:t xml:space="preserve"> but I do.  To me a subroutine is a gadfly loop that does not do anything – like a delay loop.  Whereas a function or method does a task such as </w:t>
      </w:r>
      <w:r w:rsidR="00C963E0">
        <w:rPr>
          <w:rFonts w:ascii="Garamond" w:hAnsi="Garamond"/>
          <w:sz w:val="24"/>
        </w:rPr>
        <w:t xml:space="preserve">turning on a motor based on a sensor input, retrieving data from memory, etc.  </w:t>
      </w:r>
    </w:p>
    <w:p w14:paraId="684E3027" w14:textId="77777777" w:rsidR="00C963E0" w:rsidRDefault="00C963E0" w:rsidP="004759DA">
      <w:pPr>
        <w:pStyle w:val="BodyText"/>
        <w:rPr>
          <w:rFonts w:ascii="Garamond" w:hAnsi="Garamond"/>
          <w:sz w:val="24"/>
        </w:rPr>
      </w:pPr>
    </w:p>
    <w:p w14:paraId="7DC2BF9F" w14:textId="77777777" w:rsidR="00011918" w:rsidRDefault="00C963E0" w:rsidP="004759DA">
      <w:pPr>
        <w:pStyle w:val="BodyText"/>
        <w:rPr>
          <w:rFonts w:ascii="Garamond" w:hAnsi="Garamond"/>
          <w:sz w:val="24"/>
        </w:rPr>
      </w:pPr>
      <w:r w:rsidRPr="00011918">
        <w:rPr>
          <w:rFonts w:ascii="Garamond" w:hAnsi="Garamond"/>
          <w:b/>
          <w:sz w:val="24"/>
        </w:rPr>
        <w:t>There are three opcodes used for subroutines or functions: 1) CALL, 2) RCALL, and 3) ICALL</w:t>
      </w:r>
      <w:r>
        <w:rPr>
          <w:rFonts w:ascii="Garamond" w:hAnsi="Garamond"/>
          <w:sz w:val="24"/>
        </w:rPr>
        <w:t xml:space="preserve">; </w:t>
      </w:r>
      <w:r w:rsidR="004759DA" w:rsidRPr="00FD775B">
        <w:rPr>
          <w:rFonts w:ascii="Garamond" w:hAnsi="Garamond"/>
          <w:sz w:val="24"/>
        </w:rPr>
        <w:t>the</w:t>
      </w:r>
      <w:r>
        <w:rPr>
          <w:rFonts w:ascii="Garamond" w:hAnsi="Garamond"/>
          <w:sz w:val="24"/>
        </w:rPr>
        <w:t xml:space="preserve"> only difference between the first two is the range of addresses.  The third one is used with interrupts.  </w:t>
      </w:r>
      <w:r w:rsidRPr="00011918">
        <w:rPr>
          <w:rFonts w:ascii="Garamond" w:hAnsi="Garamond"/>
          <w:b/>
          <w:sz w:val="24"/>
        </w:rPr>
        <w:t>All CALL commands have a companion that goes at the end of the subroutine or function called return (RET or IRET).</w:t>
      </w:r>
      <w:r>
        <w:rPr>
          <w:rFonts w:ascii="Garamond" w:hAnsi="Garamond"/>
          <w:sz w:val="24"/>
        </w:rPr>
        <w:t xml:space="preserve">  The return statement needs to be there otherwise you will not be able to go back to the next command after the </w:t>
      </w:r>
      <w:r w:rsidR="00011918">
        <w:rPr>
          <w:rFonts w:ascii="Garamond" w:hAnsi="Garamond"/>
          <w:sz w:val="24"/>
        </w:rPr>
        <w:t xml:space="preserve">call command.  </w:t>
      </w:r>
    </w:p>
    <w:p w14:paraId="6754BA87" w14:textId="77777777" w:rsidR="00011918" w:rsidRDefault="00011918" w:rsidP="004759DA">
      <w:pPr>
        <w:pStyle w:val="BodyText"/>
        <w:rPr>
          <w:rFonts w:ascii="Garamond" w:hAnsi="Garamond"/>
          <w:sz w:val="24"/>
        </w:rPr>
      </w:pPr>
    </w:p>
    <w:p w14:paraId="436FD025" w14:textId="422BE7E4" w:rsidR="00011918" w:rsidRDefault="00011918" w:rsidP="004759DA">
      <w:pPr>
        <w:pStyle w:val="BodyText"/>
        <w:rPr>
          <w:rFonts w:ascii="Garamond" w:hAnsi="Garamond"/>
          <w:sz w:val="24"/>
        </w:rPr>
      </w:pPr>
      <w:r w:rsidRPr="00C06CCD">
        <w:rPr>
          <w:rFonts w:ascii="Garamond" w:hAnsi="Garamond"/>
          <w:b/>
          <w:sz w:val="24"/>
        </w:rPr>
        <w:t>The call command pushes unto the stack the return address (PC is +1 ahead looking at the next command).  The return command pops of</w:t>
      </w:r>
      <w:r w:rsidR="00F13D72">
        <w:rPr>
          <w:rFonts w:ascii="Garamond" w:hAnsi="Garamond"/>
          <w:b/>
          <w:sz w:val="24"/>
        </w:rPr>
        <w:t>f</w:t>
      </w:r>
      <w:r w:rsidRPr="00C06CCD">
        <w:rPr>
          <w:rFonts w:ascii="Garamond" w:hAnsi="Garamond"/>
          <w:b/>
          <w:sz w:val="24"/>
        </w:rPr>
        <w:t xml:space="preserve"> the stack the return or Old PC address after the function has been executed.</w:t>
      </w:r>
      <w:r>
        <w:rPr>
          <w:rFonts w:ascii="Garamond" w:hAnsi="Garamond"/>
          <w:sz w:val="24"/>
        </w:rPr>
        <w:t xml:space="preserve">  There are two other commands that are used with the stack frame: 1) PUSH and 2) POP.  </w:t>
      </w:r>
      <w:r w:rsidRPr="00C06CCD">
        <w:rPr>
          <w:rFonts w:ascii="Garamond" w:hAnsi="Garamond"/>
          <w:b/>
          <w:sz w:val="24"/>
        </w:rPr>
        <w:t>These two commands allow us to push the GPR data unto the stack or pop the data back into the GPR.</w:t>
      </w:r>
      <w:r>
        <w:rPr>
          <w:rFonts w:ascii="Garamond" w:hAnsi="Garamond"/>
          <w:sz w:val="24"/>
        </w:rPr>
        <w:t xml:space="preserve">  The key when using these commands is to do a </w:t>
      </w:r>
      <w:r w:rsidRPr="00C06CCD">
        <w:rPr>
          <w:rFonts w:ascii="Garamond" w:hAnsi="Garamond"/>
          <w:sz w:val="24"/>
          <w:u w:val="single"/>
        </w:rPr>
        <w:t xml:space="preserve">balanced </w:t>
      </w:r>
      <w:r>
        <w:rPr>
          <w:rFonts w:ascii="Garamond" w:hAnsi="Garamond"/>
          <w:sz w:val="24"/>
        </w:rPr>
        <w:t xml:space="preserve">push and pop from the stack; </w:t>
      </w:r>
      <w:proofErr w:type="gramStart"/>
      <w:r>
        <w:rPr>
          <w:rFonts w:ascii="Garamond" w:hAnsi="Garamond"/>
          <w:sz w:val="24"/>
        </w:rPr>
        <w:t>so</w:t>
      </w:r>
      <w:proofErr w:type="gramEnd"/>
      <w:r>
        <w:rPr>
          <w:rFonts w:ascii="Garamond" w:hAnsi="Garamond"/>
          <w:sz w:val="24"/>
        </w:rPr>
        <w:t xml:space="preserve"> if you push three items unto the stack make sure you pop three items off the stack in </w:t>
      </w:r>
      <w:r w:rsidRPr="00C06CCD">
        <w:rPr>
          <w:rFonts w:ascii="Garamond" w:hAnsi="Garamond"/>
          <w:sz w:val="24"/>
          <w:u w:val="single"/>
        </w:rPr>
        <w:t>reverse order</w:t>
      </w:r>
      <w:r>
        <w:rPr>
          <w:rFonts w:ascii="Garamond" w:hAnsi="Garamond"/>
          <w:sz w:val="24"/>
        </w:rPr>
        <w:t>.  Otherwise, you will bury the Old PC address on the stack and jump back into the Twilight Zone…</w:t>
      </w:r>
      <w:proofErr w:type="spellStart"/>
      <w:proofErr w:type="gramStart"/>
      <w:r>
        <w:rPr>
          <w:rFonts w:ascii="Garamond" w:hAnsi="Garamond"/>
          <w:sz w:val="24"/>
        </w:rPr>
        <w:t>due..</w:t>
      </w:r>
      <w:proofErr w:type="gramEnd"/>
      <w:r>
        <w:rPr>
          <w:rFonts w:ascii="Garamond" w:hAnsi="Garamond"/>
          <w:sz w:val="24"/>
        </w:rPr>
        <w:t>do</w:t>
      </w:r>
      <w:proofErr w:type="spellEnd"/>
      <w:r>
        <w:rPr>
          <w:rFonts w:ascii="Garamond" w:hAnsi="Garamond"/>
          <w:sz w:val="24"/>
        </w:rPr>
        <w:t>…due…do!</w:t>
      </w:r>
    </w:p>
    <w:p w14:paraId="696E5365" w14:textId="77777777" w:rsidR="00011918" w:rsidRDefault="00011918" w:rsidP="004759DA">
      <w:pPr>
        <w:pStyle w:val="BodyText"/>
        <w:rPr>
          <w:rFonts w:ascii="Garamond" w:hAnsi="Garamond"/>
          <w:sz w:val="24"/>
        </w:rPr>
      </w:pPr>
    </w:p>
    <w:p w14:paraId="2E41EBF7" w14:textId="19C0553D" w:rsidR="00C06CCD" w:rsidRDefault="00011918" w:rsidP="004759DA">
      <w:pPr>
        <w:pStyle w:val="BodyText"/>
        <w:rPr>
          <w:rFonts w:ascii="Garamond" w:hAnsi="Garamond"/>
          <w:sz w:val="24"/>
        </w:rPr>
      </w:pPr>
      <w:r>
        <w:rPr>
          <w:rFonts w:ascii="Garamond" w:hAnsi="Garamond"/>
          <w:sz w:val="24"/>
        </w:rPr>
        <w:t xml:space="preserve">To use the </w:t>
      </w:r>
      <w:proofErr w:type="gramStart"/>
      <w:r>
        <w:rPr>
          <w:rFonts w:ascii="Garamond" w:hAnsi="Garamond"/>
          <w:sz w:val="24"/>
        </w:rPr>
        <w:t>stack</w:t>
      </w:r>
      <w:proofErr w:type="gramEnd"/>
      <w:r>
        <w:rPr>
          <w:rFonts w:ascii="Garamond" w:hAnsi="Garamond"/>
          <w:sz w:val="24"/>
        </w:rPr>
        <w:t xml:space="preserve"> we must first set it up.  There is a register that keeps track of the location of the stack frame top and decrements the location when data is pushed unto the stack.  When data is removed from the stack this register increments back up to the top of the stack.  </w:t>
      </w:r>
      <w:r w:rsidRPr="009C6CC7">
        <w:rPr>
          <w:rFonts w:ascii="Garamond" w:hAnsi="Garamond"/>
          <w:b/>
          <w:sz w:val="24"/>
        </w:rPr>
        <w:t xml:space="preserve">This register is called the Stack Pointer Register (SP) and </w:t>
      </w:r>
      <w:r w:rsidR="00C06CCD" w:rsidRPr="009C6CC7">
        <w:rPr>
          <w:rFonts w:ascii="Garamond" w:hAnsi="Garamond"/>
          <w:b/>
          <w:sz w:val="24"/>
        </w:rPr>
        <w:t>is broken into two 8-bit registers (</w:t>
      </w:r>
      <w:proofErr w:type="gramStart"/>
      <w:r w:rsidR="00C06CCD" w:rsidRPr="009C6CC7">
        <w:rPr>
          <w:rFonts w:ascii="Garamond" w:hAnsi="Garamond"/>
          <w:b/>
          <w:sz w:val="24"/>
        </w:rPr>
        <w:t>SPH:SPL</w:t>
      </w:r>
      <w:proofErr w:type="gramEnd"/>
      <w:r w:rsidR="00C06CCD" w:rsidRPr="009C6CC7">
        <w:rPr>
          <w:rFonts w:ascii="Garamond" w:hAnsi="Garamond"/>
          <w:b/>
          <w:sz w:val="24"/>
        </w:rPr>
        <w:t>) for high and low byte.  You can place the Stack Top Address using the load immediately and out commands into any available RAM location (0x0060 through RAMEND).</w:t>
      </w:r>
      <w:r w:rsidR="00C06CCD">
        <w:rPr>
          <w:rFonts w:ascii="Garamond" w:hAnsi="Garamond"/>
          <w:sz w:val="24"/>
        </w:rPr>
        <w:t xml:space="preserve">  However, if you choose an address other than RAMEND be careful about how many pieces of data that you plan on pushing unto the stack.  Remember that the GPR registers are 0x0000 to 0x001F of SRAM and you do not want to write-over the top of data in those registers</w:t>
      </w:r>
      <w:r w:rsidR="009C6CC7">
        <w:rPr>
          <w:rFonts w:ascii="Garamond" w:hAnsi="Garamond"/>
          <w:sz w:val="24"/>
        </w:rPr>
        <w:t>.  To use RAMEND as the address location the four commands below setup the stack at RAMEND which is away from the GPRs.  These commands are incorporated into the initialization section of any project before reaching the main project code.</w:t>
      </w:r>
    </w:p>
    <w:p w14:paraId="44F19C48" w14:textId="5374432D" w:rsidR="00011918" w:rsidRDefault="00C06CCD" w:rsidP="004759DA">
      <w:pPr>
        <w:pStyle w:val="BodyText"/>
        <w:rPr>
          <w:rFonts w:ascii="Garamond" w:hAnsi="Garamond"/>
          <w:sz w:val="24"/>
        </w:rPr>
      </w:pPr>
      <w:r>
        <w:rPr>
          <w:rFonts w:ascii="Garamond" w:hAnsi="Garamond"/>
          <w:sz w:val="24"/>
        </w:rPr>
        <w:t xml:space="preserve">  </w:t>
      </w:r>
    </w:p>
    <w:p w14:paraId="206F2577" w14:textId="29E89F62" w:rsidR="00C06CCD" w:rsidRPr="009C6CC7" w:rsidRDefault="00C06CCD" w:rsidP="004759DA">
      <w:pPr>
        <w:pStyle w:val="BodyText"/>
        <w:rPr>
          <w:rFonts w:ascii="Garamond" w:hAnsi="Garamond"/>
          <w:b/>
          <w:sz w:val="24"/>
        </w:rPr>
      </w:pPr>
      <w:r>
        <w:rPr>
          <w:rFonts w:ascii="Garamond" w:hAnsi="Garamond"/>
          <w:sz w:val="24"/>
        </w:rPr>
        <w:tab/>
      </w:r>
      <w:r>
        <w:rPr>
          <w:rFonts w:ascii="Garamond" w:hAnsi="Garamond"/>
          <w:sz w:val="24"/>
        </w:rPr>
        <w:tab/>
      </w:r>
      <w:r w:rsidRPr="009C6CC7">
        <w:rPr>
          <w:rFonts w:ascii="Garamond" w:hAnsi="Garamond"/>
          <w:b/>
          <w:sz w:val="24"/>
        </w:rPr>
        <w:t>LDI R16, HIGH(RAMEND</w:t>
      </w:r>
      <w:proofErr w:type="gramStart"/>
      <w:r w:rsidRPr="009C6CC7">
        <w:rPr>
          <w:rFonts w:ascii="Garamond" w:hAnsi="Garamond"/>
          <w:b/>
          <w:sz w:val="24"/>
        </w:rPr>
        <w:t>) ;</w:t>
      </w:r>
      <w:proofErr w:type="gramEnd"/>
      <w:r w:rsidRPr="009C6CC7">
        <w:rPr>
          <w:rFonts w:ascii="Garamond" w:hAnsi="Garamond"/>
          <w:b/>
          <w:sz w:val="24"/>
        </w:rPr>
        <w:t xml:space="preserve"> load the high byte of RAMEND into R16</w:t>
      </w:r>
    </w:p>
    <w:p w14:paraId="5C374446" w14:textId="01F2637D" w:rsidR="00C06CCD" w:rsidRPr="009C6CC7" w:rsidRDefault="00C06CCD" w:rsidP="004759DA">
      <w:pPr>
        <w:pStyle w:val="BodyText"/>
        <w:rPr>
          <w:rFonts w:ascii="Garamond" w:hAnsi="Garamond"/>
          <w:b/>
          <w:sz w:val="24"/>
        </w:rPr>
      </w:pPr>
      <w:r w:rsidRPr="009C6CC7">
        <w:rPr>
          <w:rFonts w:ascii="Garamond" w:hAnsi="Garamond"/>
          <w:b/>
          <w:sz w:val="24"/>
        </w:rPr>
        <w:tab/>
      </w:r>
      <w:r w:rsidRPr="009C6CC7">
        <w:rPr>
          <w:rFonts w:ascii="Garamond" w:hAnsi="Garamond"/>
          <w:b/>
          <w:sz w:val="24"/>
        </w:rPr>
        <w:tab/>
      </w:r>
      <w:r w:rsidR="009C6CC7" w:rsidRPr="009C6CC7">
        <w:rPr>
          <w:rFonts w:ascii="Garamond" w:hAnsi="Garamond"/>
          <w:b/>
          <w:sz w:val="24"/>
        </w:rPr>
        <w:t>OUT SPH, R16</w:t>
      </w:r>
      <w:r w:rsidR="009C6CC7" w:rsidRPr="009C6CC7">
        <w:rPr>
          <w:rFonts w:ascii="Garamond" w:hAnsi="Garamond"/>
          <w:b/>
          <w:sz w:val="24"/>
        </w:rPr>
        <w:tab/>
      </w:r>
      <w:r w:rsidR="009C6CC7" w:rsidRPr="009C6CC7">
        <w:rPr>
          <w:rFonts w:ascii="Garamond" w:hAnsi="Garamond"/>
          <w:b/>
          <w:sz w:val="24"/>
        </w:rPr>
        <w:tab/>
        <w:t>; send value out to stack pointer high byte register</w:t>
      </w:r>
    </w:p>
    <w:p w14:paraId="4ADF75C5" w14:textId="6B0F68D3" w:rsidR="009C6CC7" w:rsidRPr="009C6CC7" w:rsidRDefault="009C6CC7" w:rsidP="004759DA">
      <w:pPr>
        <w:pStyle w:val="BodyText"/>
        <w:rPr>
          <w:rFonts w:ascii="Garamond" w:hAnsi="Garamond"/>
          <w:b/>
          <w:sz w:val="24"/>
        </w:rPr>
      </w:pPr>
      <w:r w:rsidRPr="009C6CC7">
        <w:rPr>
          <w:rFonts w:ascii="Garamond" w:hAnsi="Garamond"/>
          <w:b/>
          <w:sz w:val="24"/>
        </w:rPr>
        <w:tab/>
      </w:r>
      <w:r w:rsidRPr="009C6CC7">
        <w:rPr>
          <w:rFonts w:ascii="Garamond" w:hAnsi="Garamond"/>
          <w:b/>
          <w:sz w:val="24"/>
        </w:rPr>
        <w:tab/>
        <w:t>LDI R16, LOW(RAMEND)</w:t>
      </w:r>
      <w:proofErr w:type="gramStart"/>
      <w:r w:rsidRPr="009C6CC7">
        <w:rPr>
          <w:rFonts w:ascii="Garamond" w:hAnsi="Garamond"/>
          <w:b/>
          <w:sz w:val="24"/>
        </w:rPr>
        <w:tab/>
        <w:t>;load</w:t>
      </w:r>
      <w:proofErr w:type="gramEnd"/>
      <w:r w:rsidRPr="009C6CC7">
        <w:rPr>
          <w:rFonts w:ascii="Garamond" w:hAnsi="Garamond"/>
          <w:b/>
          <w:sz w:val="24"/>
        </w:rPr>
        <w:t xml:space="preserve"> the low byte of RAMEND into R16</w:t>
      </w:r>
    </w:p>
    <w:p w14:paraId="4935631C" w14:textId="05F28A04" w:rsidR="009C6CC7" w:rsidRPr="009C6CC7" w:rsidRDefault="009C6CC7" w:rsidP="004759DA">
      <w:pPr>
        <w:pStyle w:val="BodyText"/>
        <w:rPr>
          <w:rFonts w:ascii="Garamond" w:hAnsi="Garamond"/>
          <w:b/>
          <w:sz w:val="24"/>
        </w:rPr>
      </w:pPr>
      <w:r w:rsidRPr="009C6CC7">
        <w:rPr>
          <w:rFonts w:ascii="Garamond" w:hAnsi="Garamond"/>
          <w:b/>
          <w:sz w:val="24"/>
        </w:rPr>
        <w:tab/>
      </w:r>
      <w:r w:rsidRPr="009C6CC7">
        <w:rPr>
          <w:rFonts w:ascii="Garamond" w:hAnsi="Garamond"/>
          <w:b/>
          <w:sz w:val="24"/>
        </w:rPr>
        <w:tab/>
        <w:t>OUT SPL, R16</w:t>
      </w:r>
      <w:r w:rsidRPr="009C6CC7">
        <w:rPr>
          <w:rFonts w:ascii="Garamond" w:hAnsi="Garamond"/>
          <w:b/>
          <w:sz w:val="24"/>
        </w:rPr>
        <w:tab/>
      </w:r>
      <w:proofErr w:type="gramStart"/>
      <w:r w:rsidRPr="009C6CC7">
        <w:rPr>
          <w:rFonts w:ascii="Garamond" w:hAnsi="Garamond"/>
          <w:b/>
          <w:sz w:val="24"/>
        </w:rPr>
        <w:tab/>
        <w:t>;send</w:t>
      </w:r>
      <w:proofErr w:type="gramEnd"/>
      <w:r w:rsidRPr="009C6CC7">
        <w:rPr>
          <w:rFonts w:ascii="Garamond" w:hAnsi="Garamond"/>
          <w:b/>
          <w:sz w:val="24"/>
        </w:rPr>
        <w:t xml:space="preserve"> value out to stack pointer low byte register</w:t>
      </w:r>
    </w:p>
    <w:p w14:paraId="405DE644" w14:textId="7373D0BE" w:rsidR="00C06CCD" w:rsidRDefault="00C06CCD" w:rsidP="004759DA">
      <w:pPr>
        <w:pStyle w:val="BodyText"/>
        <w:rPr>
          <w:rFonts w:ascii="Garamond" w:hAnsi="Garamond"/>
          <w:sz w:val="24"/>
        </w:rPr>
      </w:pPr>
    </w:p>
    <w:p w14:paraId="3D1C0255" w14:textId="79C4703A" w:rsidR="009C6CC7" w:rsidRDefault="009C6CC7" w:rsidP="004759DA">
      <w:pPr>
        <w:pStyle w:val="BodyText"/>
        <w:rPr>
          <w:rFonts w:ascii="Garamond" w:hAnsi="Garamond"/>
          <w:sz w:val="24"/>
        </w:rPr>
      </w:pPr>
      <w:r>
        <w:rPr>
          <w:rFonts w:ascii="Garamond" w:hAnsi="Garamond"/>
          <w:sz w:val="24"/>
        </w:rPr>
        <w:t>Note: We cannot load a value directly into a SFR location.  We use the GPRs to load the value and then use the OUT command to “copy” the value into the SFR.</w:t>
      </w:r>
    </w:p>
    <w:p w14:paraId="00126C84" w14:textId="77777777" w:rsidR="009C6CC7" w:rsidRDefault="009C6CC7" w:rsidP="004759DA">
      <w:pPr>
        <w:pStyle w:val="BodyText"/>
        <w:rPr>
          <w:rFonts w:ascii="Garamond" w:hAnsi="Garamond"/>
          <w:sz w:val="24"/>
        </w:rPr>
      </w:pPr>
    </w:p>
    <w:p w14:paraId="37E4022D" w14:textId="57974B24" w:rsidR="007267C1" w:rsidRDefault="00C06CCD" w:rsidP="004759DA">
      <w:pPr>
        <w:pStyle w:val="BodyText"/>
        <w:rPr>
          <w:rFonts w:ascii="Garamond" w:hAnsi="Garamond"/>
          <w:sz w:val="24"/>
        </w:rPr>
      </w:pPr>
      <w:r>
        <w:rPr>
          <w:rFonts w:ascii="Garamond" w:hAnsi="Garamond"/>
          <w:sz w:val="24"/>
        </w:rPr>
        <w:t xml:space="preserve">The nice thing about using the label RAMEND is that all include files have a label called RAMEND with the physical address tied to it.  So, you as a programmer </w:t>
      </w:r>
      <w:r w:rsidR="007267C1">
        <w:rPr>
          <w:rFonts w:ascii="Garamond" w:hAnsi="Garamond"/>
          <w:sz w:val="24"/>
        </w:rPr>
        <w:t xml:space="preserve">do not need to track that </w:t>
      </w:r>
      <w:r>
        <w:rPr>
          <w:rFonts w:ascii="Garamond" w:hAnsi="Garamond"/>
          <w:sz w:val="24"/>
        </w:rPr>
        <w:t>address</w:t>
      </w:r>
      <w:r w:rsidR="007267C1">
        <w:rPr>
          <w:rFonts w:ascii="Garamond" w:hAnsi="Garamond"/>
          <w:sz w:val="24"/>
        </w:rPr>
        <w:t xml:space="preserve"> for each device used.  Writing bare-metal code you will create your own label name for this location</w:t>
      </w:r>
      <w:r w:rsidR="00C94123">
        <w:rPr>
          <w:rFonts w:ascii="Garamond" w:hAnsi="Garamond"/>
          <w:sz w:val="24"/>
        </w:rPr>
        <w:t xml:space="preserve"> in your header file</w:t>
      </w:r>
      <w:r w:rsidR="007267C1">
        <w:rPr>
          <w:rFonts w:ascii="Garamond" w:hAnsi="Garamond"/>
          <w:sz w:val="24"/>
        </w:rPr>
        <w:t>.</w:t>
      </w:r>
    </w:p>
    <w:p w14:paraId="7D01B375" w14:textId="77777777" w:rsidR="007267C1" w:rsidRDefault="007267C1" w:rsidP="004759DA">
      <w:pPr>
        <w:pStyle w:val="BodyText"/>
        <w:rPr>
          <w:rFonts w:ascii="Garamond" w:hAnsi="Garamond"/>
          <w:sz w:val="24"/>
        </w:rPr>
      </w:pPr>
    </w:p>
    <w:p w14:paraId="5DBC6D8B" w14:textId="270530E5" w:rsidR="00C06CCD" w:rsidRDefault="00C94123" w:rsidP="007267C1">
      <w:pPr>
        <w:pStyle w:val="BodyText"/>
        <w:numPr>
          <w:ilvl w:val="0"/>
          <w:numId w:val="3"/>
        </w:numPr>
        <w:rPr>
          <w:rFonts w:ascii="Garamond" w:hAnsi="Garamond"/>
          <w:sz w:val="24"/>
        </w:rPr>
      </w:pPr>
      <w:r>
        <w:rPr>
          <w:rFonts w:ascii="Garamond" w:hAnsi="Garamond"/>
          <w:sz w:val="24"/>
        </w:rPr>
        <w:t>Create a project for example 3-10 and document the addresses in the stack frame after each call by taking a screenshot during simulation.  Reduce the size of the delay loop at address 0x300 to 5 to simulate your code.</w:t>
      </w:r>
    </w:p>
    <w:p w14:paraId="0D319BDC" w14:textId="77777777" w:rsidR="009A3B8E" w:rsidRDefault="009A3B8E" w:rsidP="009A3B8E">
      <w:pPr>
        <w:pStyle w:val="BodyText"/>
        <w:ind w:left="720"/>
        <w:rPr>
          <w:rFonts w:ascii="Garamond" w:hAnsi="Garamond"/>
          <w:sz w:val="24"/>
        </w:rPr>
      </w:pPr>
    </w:p>
    <w:p w14:paraId="6C43540E" w14:textId="5442AA3C" w:rsidR="009A3B8E" w:rsidRDefault="00C94123" w:rsidP="009A3B8E">
      <w:pPr>
        <w:rPr>
          <w:rFonts w:ascii="Garamond" w:hAnsi="Garamond"/>
        </w:rPr>
      </w:pPr>
      <w:r>
        <w:rPr>
          <w:rFonts w:ascii="Garamond" w:hAnsi="Garamond"/>
        </w:rPr>
        <w:t xml:space="preserve">Extra Credit: Add </w:t>
      </w:r>
      <w:r w:rsidR="009A3B8E">
        <w:rPr>
          <w:rFonts w:ascii="Garamond" w:hAnsi="Garamond"/>
        </w:rPr>
        <w:t xml:space="preserve">the initialization code PORTB and increase your delay loop so you can see the results.  If need be </w:t>
      </w:r>
      <w:proofErr w:type="gramStart"/>
      <w:r w:rsidR="009A3B8E">
        <w:rPr>
          <w:rFonts w:ascii="Garamond" w:hAnsi="Garamond"/>
        </w:rPr>
        <w:t>use</w:t>
      </w:r>
      <w:proofErr w:type="gramEnd"/>
      <w:r w:rsidR="009A3B8E">
        <w:rPr>
          <w:rFonts w:ascii="Garamond" w:hAnsi="Garamond"/>
        </w:rPr>
        <w:t xml:space="preserve"> the demo code delay loop in place of the single register delay loop.  Document your code.</w:t>
      </w:r>
    </w:p>
    <w:p w14:paraId="353CBB28" w14:textId="520DB75A" w:rsidR="00B87EA9" w:rsidRPr="00B87EA9" w:rsidRDefault="00B87EA9" w:rsidP="00B87EA9">
      <w:pPr>
        <w:pStyle w:val="buletactivity"/>
        <w:numPr>
          <w:ilvl w:val="0"/>
          <w:numId w:val="3"/>
        </w:numPr>
        <w:rPr>
          <w:rFonts w:ascii="Garamond" w:hAnsi="Garamond"/>
        </w:rPr>
      </w:pPr>
      <w:r w:rsidRPr="00B87EA9">
        <w:rPr>
          <w:rFonts w:ascii="Garamond" w:hAnsi="Garamond"/>
        </w:rPr>
        <w:t>Write and assemble a program to:</w:t>
      </w:r>
    </w:p>
    <w:p w14:paraId="75E4AF64" w14:textId="28287E8D" w:rsidR="00B87EA9" w:rsidRPr="00B87EA9" w:rsidRDefault="00B87EA9" w:rsidP="00B87EA9">
      <w:pPr>
        <w:pStyle w:val="buletactivity"/>
        <w:numPr>
          <w:ilvl w:val="0"/>
          <w:numId w:val="0"/>
        </w:numPr>
        <w:ind w:left="720"/>
        <w:rPr>
          <w:rFonts w:ascii="Garamond" w:hAnsi="Garamond"/>
        </w:rPr>
      </w:pPr>
      <w:r w:rsidRPr="00B87EA9">
        <w:rPr>
          <w:rFonts w:ascii="Garamond" w:hAnsi="Garamond"/>
        </w:rPr>
        <w:t xml:space="preserve">Set SP = 0x049D, </w:t>
      </w:r>
    </w:p>
    <w:p w14:paraId="61298291" w14:textId="6EFC99E0" w:rsidR="00B87EA9" w:rsidRPr="00B87EA9" w:rsidRDefault="00B87EA9" w:rsidP="00B87EA9">
      <w:pPr>
        <w:pStyle w:val="buletactivity"/>
        <w:numPr>
          <w:ilvl w:val="0"/>
          <w:numId w:val="0"/>
        </w:numPr>
        <w:ind w:left="720"/>
        <w:rPr>
          <w:rFonts w:ascii="Garamond" w:hAnsi="Garamond"/>
        </w:rPr>
      </w:pPr>
      <w:r w:rsidRPr="00B87EA9">
        <w:rPr>
          <w:rFonts w:ascii="Garamond" w:hAnsi="Garamond"/>
        </w:rPr>
        <w:t>Put a different value in each of RAM locations $</w:t>
      </w:r>
      <w:r>
        <w:rPr>
          <w:rFonts w:ascii="Garamond" w:hAnsi="Garamond"/>
        </w:rPr>
        <w:t>04</w:t>
      </w:r>
      <w:r w:rsidRPr="00B87EA9">
        <w:rPr>
          <w:rFonts w:ascii="Garamond" w:hAnsi="Garamond"/>
        </w:rPr>
        <w:t>9D, $</w:t>
      </w:r>
      <w:r>
        <w:rPr>
          <w:rFonts w:ascii="Garamond" w:hAnsi="Garamond"/>
        </w:rPr>
        <w:t>04</w:t>
      </w:r>
      <w:r w:rsidRPr="00B87EA9">
        <w:rPr>
          <w:rFonts w:ascii="Garamond" w:hAnsi="Garamond"/>
        </w:rPr>
        <w:t>9C, $</w:t>
      </w:r>
      <w:r>
        <w:rPr>
          <w:rFonts w:ascii="Garamond" w:hAnsi="Garamond"/>
        </w:rPr>
        <w:t>04</w:t>
      </w:r>
      <w:r w:rsidRPr="00B87EA9">
        <w:rPr>
          <w:rFonts w:ascii="Garamond" w:hAnsi="Garamond"/>
        </w:rPr>
        <w:t>9B, $</w:t>
      </w:r>
      <w:r>
        <w:rPr>
          <w:rFonts w:ascii="Garamond" w:hAnsi="Garamond"/>
        </w:rPr>
        <w:t>04</w:t>
      </w:r>
      <w:r w:rsidRPr="00B87EA9">
        <w:rPr>
          <w:rFonts w:ascii="Garamond" w:hAnsi="Garamond"/>
        </w:rPr>
        <w:t>9A, $</w:t>
      </w:r>
      <w:r>
        <w:rPr>
          <w:rFonts w:ascii="Garamond" w:hAnsi="Garamond"/>
        </w:rPr>
        <w:t>04</w:t>
      </w:r>
      <w:r w:rsidRPr="00B87EA9">
        <w:rPr>
          <w:rFonts w:ascii="Garamond" w:hAnsi="Garamond"/>
        </w:rPr>
        <w:t>99, and $</w:t>
      </w:r>
      <w:r>
        <w:rPr>
          <w:rFonts w:ascii="Garamond" w:hAnsi="Garamond"/>
        </w:rPr>
        <w:t>04</w:t>
      </w:r>
      <w:r w:rsidRPr="00B87EA9">
        <w:rPr>
          <w:rFonts w:ascii="Garamond" w:hAnsi="Garamond"/>
        </w:rPr>
        <w:t>98,</w:t>
      </w:r>
    </w:p>
    <w:p w14:paraId="1082DC9B" w14:textId="77777777" w:rsidR="00B87EA9" w:rsidRPr="00B87EA9" w:rsidRDefault="00B87EA9" w:rsidP="00B87EA9">
      <w:pPr>
        <w:pStyle w:val="buletactivity"/>
        <w:numPr>
          <w:ilvl w:val="0"/>
          <w:numId w:val="0"/>
        </w:numPr>
        <w:ind w:left="720"/>
        <w:rPr>
          <w:rFonts w:ascii="Garamond" w:hAnsi="Garamond"/>
        </w:rPr>
      </w:pPr>
      <w:r w:rsidRPr="00B87EA9">
        <w:rPr>
          <w:rFonts w:ascii="Garamond" w:hAnsi="Garamond"/>
        </w:rPr>
        <w:t>POP each stack location into registers R20 – R24.</w:t>
      </w:r>
    </w:p>
    <w:p w14:paraId="1C899871" w14:textId="15103DEC" w:rsidR="00B87EA9" w:rsidRDefault="00B87EA9" w:rsidP="00B87EA9">
      <w:pPr>
        <w:pStyle w:val="ListParagraph"/>
        <w:rPr>
          <w:rFonts w:ascii="Garamond" w:hAnsi="Garamond"/>
          <w:sz w:val="24"/>
        </w:rPr>
      </w:pPr>
      <w:r w:rsidRPr="00B87EA9">
        <w:rPr>
          <w:rFonts w:ascii="Garamond" w:hAnsi="Garamond"/>
          <w:sz w:val="24"/>
        </w:rPr>
        <w:t>Use the simulator to single-step and examine the registers, the stack, and the stack pointer.</w:t>
      </w:r>
    </w:p>
    <w:p w14:paraId="2B2456AF" w14:textId="2B3DD1A1" w:rsidR="00B87EA9" w:rsidRDefault="00B87EA9" w:rsidP="00B87EA9">
      <w:pPr>
        <w:pStyle w:val="ListParagraph"/>
        <w:rPr>
          <w:rFonts w:ascii="Garamond" w:hAnsi="Garamond"/>
          <w:sz w:val="24"/>
        </w:rPr>
      </w:pPr>
      <w:r>
        <w:rPr>
          <w:rFonts w:ascii="Garamond" w:hAnsi="Garamond"/>
          <w:sz w:val="24"/>
        </w:rPr>
        <w:t>Take a screen shot of your results.</w:t>
      </w:r>
    </w:p>
    <w:p w14:paraId="309B35E1" w14:textId="77777777" w:rsidR="00B87EA9" w:rsidRPr="00B87EA9" w:rsidRDefault="00B87EA9" w:rsidP="00B87EA9">
      <w:pPr>
        <w:pStyle w:val="ListParagraph"/>
        <w:rPr>
          <w:rFonts w:ascii="Garamond" w:hAnsi="Garamond"/>
          <w:sz w:val="24"/>
        </w:rPr>
      </w:pPr>
    </w:p>
    <w:p w14:paraId="6AEF4131" w14:textId="43357768" w:rsidR="0090608A" w:rsidRDefault="00CC1337" w:rsidP="00CC1337">
      <w:pPr>
        <w:pStyle w:val="Heading4"/>
        <w:rPr>
          <w:color w:val="auto"/>
          <w:u w:val="single"/>
        </w:rPr>
      </w:pPr>
      <w:r w:rsidRPr="00CC1337">
        <w:rPr>
          <w:color w:val="auto"/>
          <w:u w:val="single"/>
        </w:rPr>
        <w:t>Submission Details:</w:t>
      </w:r>
    </w:p>
    <w:p w14:paraId="7532BA81" w14:textId="77777777" w:rsidR="00E04585" w:rsidRPr="00E04585" w:rsidRDefault="00E04585" w:rsidP="00E04585"/>
    <w:p w14:paraId="7316F4BA" w14:textId="37C86103" w:rsidR="00CC1337" w:rsidRDefault="00CC1337" w:rsidP="0090608A">
      <w:pPr>
        <w:ind w:left="-90"/>
        <w:rPr>
          <w:rFonts w:ascii="Garamond" w:hAnsi="Garamond"/>
        </w:rPr>
      </w:pPr>
      <w:r>
        <w:rPr>
          <w:rFonts w:ascii="Garamond" w:hAnsi="Garamond"/>
        </w:rPr>
        <w:t xml:space="preserve">Ck Lab – </w:t>
      </w:r>
      <w:r w:rsidR="009A3B8E">
        <w:rPr>
          <w:rFonts w:ascii="Garamond" w:hAnsi="Garamond"/>
        </w:rPr>
        <w:t xml:space="preserve">Submit this document with typed responses to the questions below. </w:t>
      </w:r>
      <w:r w:rsidR="00AD6A04">
        <w:rPr>
          <w:rFonts w:ascii="Garamond" w:hAnsi="Garamond"/>
        </w:rPr>
        <w:t>Upload it to the assignment.</w:t>
      </w:r>
    </w:p>
    <w:p w14:paraId="08AD5AAE" w14:textId="77777777" w:rsidR="009A3B8E" w:rsidRDefault="009A3B8E" w:rsidP="009A3B8E">
      <w:pPr>
        <w:pStyle w:val="ListParagraph"/>
        <w:numPr>
          <w:ilvl w:val="0"/>
          <w:numId w:val="10"/>
        </w:numPr>
        <w:rPr>
          <w:rFonts w:ascii="Garamond" w:hAnsi="Garamond"/>
          <w:sz w:val="24"/>
        </w:rPr>
      </w:pPr>
      <w:r>
        <w:rPr>
          <w:rFonts w:ascii="Garamond" w:hAnsi="Garamond"/>
          <w:sz w:val="24"/>
        </w:rPr>
        <w:t>Completed Lab Work and include the following questions in your write-up.</w:t>
      </w:r>
    </w:p>
    <w:p w14:paraId="7D7C71B7" w14:textId="07069DF5" w:rsidR="009A3B8E" w:rsidRDefault="00C71081" w:rsidP="009A3B8E">
      <w:pPr>
        <w:pStyle w:val="ListParagraph"/>
        <w:numPr>
          <w:ilvl w:val="1"/>
          <w:numId w:val="10"/>
        </w:numPr>
        <w:rPr>
          <w:rFonts w:ascii="Garamond" w:hAnsi="Garamond"/>
          <w:sz w:val="24"/>
        </w:rPr>
      </w:pPr>
      <w:r>
        <w:rPr>
          <w:rFonts w:ascii="Garamond" w:hAnsi="Garamond"/>
          <w:sz w:val="24"/>
        </w:rPr>
        <w:t>What commands are used to setup the stack frame</w:t>
      </w:r>
      <w:r w:rsidR="009A3B8E" w:rsidRPr="003F5900">
        <w:rPr>
          <w:rFonts w:ascii="Garamond" w:hAnsi="Garamond"/>
          <w:sz w:val="24"/>
        </w:rPr>
        <w:t>?</w:t>
      </w:r>
    </w:p>
    <w:p w14:paraId="23E66279" w14:textId="7A14C721" w:rsidR="00C71081" w:rsidRDefault="00C71081" w:rsidP="009A3B8E">
      <w:pPr>
        <w:pStyle w:val="ListParagraph"/>
        <w:numPr>
          <w:ilvl w:val="1"/>
          <w:numId w:val="10"/>
        </w:numPr>
        <w:rPr>
          <w:rFonts w:ascii="Garamond" w:hAnsi="Garamond"/>
          <w:sz w:val="24"/>
        </w:rPr>
      </w:pPr>
      <w:r>
        <w:rPr>
          <w:rFonts w:ascii="Garamond" w:hAnsi="Garamond"/>
          <w:sz w:val="24"/>
        </w:rPr>
        <w:t>When pushing items onto the stack does the stack pointer register increment or decrement?  When popping items off the stack?</w:t>
      </w:r>
    </w:p>
    <w:p w14:paraId="0A283613" w14:textId="160A63D4" w:rsidR="00C71081" w:rsidRDefault="00C71081" w:rsidP="009A3B8E">
      <w:pPr>
        <w:pStyle w:val="ListParagraph"/>
        <w:numPr>
          <w:ilvl w:val="1"/>
          <w:numId w:val="10"/>
        </w:numPr>
        <w:rPr>
          <w:rFonts w:ascii="Garamond" w:hAnsi="Garamond"/>
          <w:sz w:val="24"/>
        </w:rPr>
      </w:pPr>
      <w:r>
        <w:rPr>
          <w:rFonts w:ascii="Garamond" w:hAnsi="Garamond"/>
          <w:sz w:val="24"/>
        </w:rPr>
        <w:t>In your own words describe what a branch penalty is and why it is important to consider it?</w:t>
      </w:r>
    </w:p>
    <w:p w14:paraId="79103BA9" w14:textId="432EDFDC" w:rsidR="00C71081" w:rsidRPr="00C71081" w:rsidRDefault="00C71081" w:rsidP="00C71081">
      <w:pPr>
        <w:pStyle w:val="ListParagraph"/>
        <w:numPr>
          <w:ilvl w:val="1"/>
          <w:numId w:val="10"/>
        </w:numPr>
        <w:rPr>
          <w:rFonts w:ascii="Garamond" w:hAnsi="Garamond"/>
          <w:sz w:val="24"/>
        </w:rPr>
      </w:pPr>
      <w:r>
        <w:rPr>
          <w:rFonts w:ascii="Garamond" w:hAnsi="Garamond"/>
          <w:sz w:val="24"/>
        </w:rPr>
        <w:t>Upon reset the SP points to location ____________.</w:t>
      </w:r>
    </w:p>
    <w:p w14:paraId="2A2375A3" w14:textId="77777777" w:rsidR="009A3B8E" w:rsidRDefault="009A3B8E" w:rsidP="009A3B8E">
      <w:pPr>
        <w:pStyle w:val="ListParagraph"/>
        <w:numPr>
          <w:ilvl w:val="1"/>
          <w:numId w:val="10"/>
        </w:numPr>
        <w:rPr>
          <w:rFonts w:ascii="Garamond" w:hAnsi="Garamond"/>
          <w:sz w:val="24"/>
        </w:rPr>
      </w:pPr>
      <w:r w:rsidRPr="003F5900">
        <w:rPr>
          <w:rFonts w:ascii="Garamond" w:hAnsi="Garamond"/>
          <w:sz w:val="24"/>
        </w:rPr>
        <w:t>What questions do you still have about</w:t>
      </w:r>
      <w:r>
        <w:rPr>
          <w:rFonts w:ascii="Garamond" w:hAnsi="Garamond"/>
          <w:sz w:val="24"/>
        </w:rPr>
        <w:t xml:space="preserve"> simulating code within Microchip </w:t>
      </w:r>
      <w:r w:rsidRPr="003F5900">
        <w:rPr>
          <w:rFonts w:ascii="Garamond" w:hAnsi="Garamond"/>
          <w:sz w:val="24"/>
        </w:rPr>
        <w:t>Studio?</w:t>
      </w:r>
    </w:p>
    <w:p w14:paraId="2D64C74E" w14:textId="77777777" w:rsidR="009A3B8E" w:rsidRPr="00E04585" w:rsidRDefault="009A3B8E" w:rsidP="009A3B8E">
      <w:pPr>
        <w:pStyle w:val="ListParagraph"/>
        <w:numPr>
          <w:ilvl w:val="1"/>
          <w:numId w:val="10"/>
        </w:numPr>
        <w:rPr>
          <w:rFonts w:ascii="Garamond" w:hAnsi="Garamond"/>
          <w:sz w:val="24"/>
        </w:rPr>
      </w:pPr>
      <w:r>
        <w:rPr>
          <w:rFonts w:ascii="Garamond" w:hAnsi="Garamond"/>
          <w:sz w:val="24"/>
        </w:rPr>
        <w:t>Other questions in the lab?</w:t>
      </w:r>
    </w:p>
    <w:p w14:paraId="3D43E854" w14:textId="0562D8B2" w:rsidR="00E04585" w:rsidRDefault="00E04585" w:rsidP="0090608A">
      <w:pPr>
        <w:ind w:left="-90"/>
        <w:rPr>
          <w:rFonts w:ascii="Garamond" w:hAnsi="Garamond"/>
        </w:rPr>
      </w:pPr>
    </w:p>
    <w:p w14:paraId="3C1FE301" w14:textId="7A114B54" w:rsidR="00E04585" w:rsidRDefault="00E04585" w:rsidP="0090608A">
      <w:pPr>
        <w:ind w:left="-90"/>
        <w:rPr>
          <w:rFonts w:ascii="Garamond" w:hAnsi="Garamond"/>
        </w:rPr>
      </w:pPr>
      <w:r>
        <w:rPr>
          <w:rFonts w:ascii="Garamond" w:hAnsi="Garamond"/>
        </w:rPr>
        <w:t xml:space="preserve">Lab Synopsis –  </w:t>
      </w:r>
    </w:p>
    <w:p w14:paraId="2172D45E" w14:textId="2CF641CE" w:rsidR="00E04585" w:rsidRDefault="009A3B8E" w:rsidP="00E04585">
      <w:pPr>
        <w:pStyle w:val="ListParagraph"/>
        <w:numPr>
          <w:ilvl w:val="0"/>
          <w:numId w:val="10"/>
        </w:numPr>
        <w:rPr>
          <w:rFonts w:ascii="Garamond" w:hAnsi="Garamond"/>
          <w:sz w:val="24"/>
        </w:rPr>
      </w:pPr>
      <w:r>
        <w:rPr>
          <w:rFonts w:ascii="Garamond" w:hAnsi="Garamond"/>
          <w:sz w:val="24"/>
        </w:rPr>
        <w:t>Create a folder called Lab3</w:t>
      </w:r>
      <w:r w:rsidR="00E04585" w:rsidRPr="00E04585">
        <w:rPr>
          <w:rFonts w:ascii="Garamond" w:hAnsi="Garamond"/>
          <w:sz w:val="24"/>
        </w:rPr>
        <w:t>YourName</w:t>
      </w:r>
    </w:p>
    <w:p w14:paraId="2DC9EDBF" w14:textId="38F418D0" w:rsidR="00E04585" w:rsidRPr="009A3B8E" w:rsidRDefault="00E04585" w:rsidP="009A3B8E">
      <w:pPr>
        <w:pStyle w:val="ListParagraph"/>
        <w:numPr>
          <w:ilvl w:val="0"/>
          <w:numId w:val="10"/>
        </w:numPr>
        <w:rPr>
          <w:rFonts w:ascii="Garamond" w:hAnsi="Garamond"/>
          <w:sz w:val="24"/>
        </w:rPr>
      </w:pPr>
      <w:r>
        <w:rPr>
          <w:rFonts w:ascii="Garamond" w:hAnsi="Garamond"/>
          <w:sz w:val="24"/>
        </w:rPr>
        <w:t xml:space="preserve">Copy your cleaned projects into this folder. </w:t>
      </w:r>
    </w:p>
    <w:p w14:paraId="74B32214" w14:textId="53F28DEC" w:rsidR="00E04585" w:rsidRDefault="00E04585" w:rsidP="00E04585">
      <w:pPr>
        <w:pStyle w:val="ListParagraph"/>
        <w:numPr>
          <w:ilvl w:val="1"/>
          <w:numId w:val="10"/>
        </w:numPr>
        <w:rPr>
          <w:rFonts w:ascii="Garamond" w:hAnsi="Garamond"/>
          <w:sz w:val="24"/>
        </w:rPr>
      </w:pPr>
      <w:r>
        <w:rPr>
          <w:rFonts w:ascii="Garamond" w:hAnsi="Garamond"/>
          <w:sz w:val="24"/>
        </w:rPr>
        <w:t>Simulated Work</w:t>
      </w:r>
      <w:r w:rsidR="00C71081">
        <w:rPr>
          <w:rFonts w:ascii="Garamond" w:hAnsi="Garamond"/>
          <w:sz w:val="24"/>
        </w:rPr>
        <w:t xml:space="preserve"> with comments for full credit</w:t>
      </w:r>
    </w:p>
    <w:p w14:paraId="58544016" w14:textId="2996F667" w:rsidR="009A3B8E" w:rsidRDefault="009A3B8E" w:rsidP="00E04585">
      <w:pPr>
        <w:pStyle w:val="ListParagraph"/>
        <w:numPr>
          <w:ilvl w:val="1"/>
          <w:numId w:val="10"/>
        </w:numPr>
        <w:rPr>
          <w:rFonts w:ascii="Garamond" w:hAnsi="Garamond"/>
          <w:sz w:val="24"/>
        </w:rPr>
      </w:pPr>
      <w:r>
        <w:rPr>
          <w:rFonts w:ascii="Garamond" w:hAnsi="Garamond"/>
          <w:sz w:val="24"/>
        </w:rPr>
        <w:t>Screen Shots</w:t>
      </w:r>
    </w:p>
    <w:p w14:paraId="156A16F6" w14:textId="77777777" w:rsidR="0090608A" w:rsidRPr="003F5900" w:rsidRDefault="0090608A" w:rsidP="0090608A">
      <w:pPr>
        <w:rPr>
          <w:rFonts w:ascii="Garamond" w:hAnsi="Garamond"/>
        </w:rPr>
      </w:pPr>
    </w:p>
    <w:sectPr w:rsidR="0090608A" w:rsidRPr="003F5900" w:rsidSect="0090608A">
      <w:headerReference w:type="default" r:id="rId8"/>
      <w:footerReference w:type="default" r:id="rId9"/>
      <w:pgSz w:w="12240" w:h="15840"/>
      <w:pgMar w:top="1440" w:right="1440" w:bottom="1440" w:left="1354" w:header="1440" w:footer="144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7604C9" w14:textId="77777777" w:rsidR="00C963E0" w:rsidRDefault="00C963E0" w:rsidP="0090608A">
      <w:r>
        <w:separator/>
      </w:r>
    </w:p>
  </w:endnote>
  <w:endnote w:type="continuationSeparator" w:id="0">
    <w:p w14:paraId="70872AF3" w14:textId="77777777" w:rsidR="00C963E0" w:rsidRDefault="00C963E0" w:rsidP="009060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Garamond" w:hAnsi="Garamond"/>
      </w:rPr>
      <w:id w:val="289150864"/>
      <w:docPartObj>
        <w:docPartGallery w:val="Page Numbers (Bottom of Page)"/>
        <w:docPartUnique/>
      </w:docPartObj>
    </w:sdtPr>
    <w:sdtEndPr/>
    <w:sdtContent>
      <w:sdt>
        <w:sdtPr>
          <w:rPr>
            <w:rFonts w:ascii="Garamond" w:hAnsi="Garamond"/>
          </w:rPr>
          <w:id w:val="565050523"/>
          <w:docPartObj>
            <w:docPartGallery w:val="Page Numbers (Top of Page)"/>
            <w:docPartUnique/>
          </w:docPartObj>
        </w:sdtPr>
        <w:sdtEndPr/>
        <w:sdtContent>
          <w:p w14:paraId="01C48D4C" w14:textId="1D3717C5" w:rsidR="00C963E0" w:rsidRPr="008B3E54" w:rsidRDefault="00C963E0">
            <w:pPr>
              <w:pStyle w:val="Footer"/>
              <w:jc w:val="right"/>
              <w:rPr>
                <w:rFonts w:ascii="Garamond" w:hAnsi="Garamond"/>
              </w:rPr>
            </w:pPr>
            <w:r w:rsidRPr="008B3E54">
              <w:rPr>
                <w:rFonts w:ascii="Garamond" w:hAnsi="Garamond"/>
              </w:rPr>
              <w:t xml:space="preserve">Page </w:t>
            </w:r>
            <w:r w:rsidRPr="008B3E54">
              <w:rPr>
                <w:rFonts w:ascii="Garamond" w:hAnsi="Garamond"/>
                <w:b/>
              </w:rPr>
              <w:fldChar w:fldCharType="begin"/>
            </w:r>
            <w:r w:rsidRPr="008B3E54">
              <w:rPr>
                <w:rFonts w:ascii="Garamond" w:hAnsi="Garamond"/>
                <w:b/>
              </w:rPr>
              <w:instrText xml:space="preserve"> PAGE </w:instrText>
            </w:r>
            <w:r w:rsidRPr="008B3E54">
              <w:rPr>
                <w:rFonts w:ascii="Garamond" w:hAnsi="Garamond"/>
                <w:b/>
              </w:rPr>
              <w:fldChar w:fldCharType="separate"/>
            </w:r>
            <w:r w:rsidR="00123C13">
              <w:rPr>
                <w:rFonts w:ascii="Garamond" w:hAnsi="Garamond"/>
                <w:b/>
                <w:noProof/>
              </w:rPr>
              <w:t>1</w:t>
            </w:r>
            <w:r w:rsidRPr="008B3E54">
              <w:rPr>
                <w:rFonts w:ascii="Garamond" w:hAnsi="Garamond"/>
                <w:b/>
              </w:rPr>
              <w:fldChar w:fldCharType="end"/>
            </w:r>
            <w:r w:rsidRPr="008B3E54">
              <w:rPr>
                <w:rFonts w:ascii="Garamond" w:hAnsi="Garamond"/>
              </w:rPr>
              <w:t xml:space="preserve"> of </w:t>
            </w:r>
            <w:r w:rsidRPr="008B3E54">
              <w:rPr>
                <w:rFonts w:ascii="Garamond" w:hAnsi="Garamond"/>
                <w:b/>
              </w:rPr>
              <w:fldChar w:fldCharType="begin"/>
            </w:r>
            <w:r w:rsidRPr="008B3E54">
              <w:rPr>
                <w:rFonts w:ascii="Garamond" w:hAnsi="Garamond"/>
                <w:b/>
              </w:rPr>
              <w:instrText xml:space="preserve"> NUMPAGES  </w:instrText>
            </w:r>
            <w:r w:rsidRPr="008B3E54">
              <w:rPr>
                <w:rFonts w:ascii="Garamond" w:hAnsi="Garamond"/>
                <w:b/>
              </w:rPr>
              <w:fldChar w:fldCharType="separate"/>
            </w:r>
            <w:r w:rsidR="00123C13">
              <w:rPr>
                <w:rFonts w:ascii="Garamond" w:hAnsi="Garamond"/>
                <w:b/>
                <w:noProof/>
              </w:rPr>
              <w:t>6</w:t>
            </w:r>
            <w:r w:rsidRPr="008B3E54">
              <w:rPr>
                <w:rFonts w:ascii="Garamond" w:hAnsi="Garamond"/>
                <w:b/>
              </w:rPr>
              <w:fldChar w:fldCharType="end"/>
            </w:r>
          </w:p>
        </w:sdtContent>
      </w:sdt>
    </w:sdtContent>
  </w:sdt>
  <w:p w14:paraId="6C6D59C0" w14:textId="25CADCAB" w:rsidR="00C963E0" w:rsidRPr="008B3E54" w:rsidRDefault="00C963E0">
    <w:pPr>
      <w:pStyle w:val="Footer"/>
      <w:rPr>
        <w:rFonts w:ascii="Garamond" w:hAnsi="Garamond"/>
      </w:rPr>
    </w:pPr>
    <w:r w:rsidRPr="008B3E54">
      <w:rPr>
        <w:rFonts w:ascii="Garamond" w:hAnsi="Garamond"/>
      </w:rPr>
      <w:fldChar w:fldCharType="begin"/>
    </w:r>
    <w:r w:rsidRPr="008B3E54">
      <w:rPr>
        <w:rFonts w:ascii="Garamond" w:hAnsi="Garamond"/>
      </w:rPr>
      <w:instrText xml:space="preserve"> FILENAME  \* Lower  \* MERGEFORMAT </w:instrText>
    </w:r>
    <w:r w:rsidRPr="008B3E54">
      <w:rPr>
        <w:rFonts w:ascii="Garamond" w:hAnsi="Garamond"/>
      </w:rPr>
      <w:fldChar w:fldCharType="separate"/>
    </w:r>
    <w:r w:rsidR="003727CD">
      <w:rPr>
        <w:rFonts w:ascii="Garamond" w:hAnsi="Garamond"/>
        <w:noProof/>
      </w:rPr>
      <w:t>decisionsdecisionsdecisions</w:t>
    </w:r>
    <w:r w:rsidRPr="008B3E54">
      <w:rPr>
        <w:rFonts w:ascii="Garamond" w:hAnsi="Garamond"/>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C79162" w14:textId="77777777" w:rsidR="00C963E0" w:rsidRDefault="00C963E0" w:rsidP="0090608A">
      <w:r>
        <w:separator/>
      </w:r>
    </w:p>
  </w:footnote>
  <w:footnote w:type="continuationSeparator" w:id="0">
    <w:p w14:paraId="705B7676" w14:textId="77777777" w:rsidR="00C963E0" w:rsidRDefault="00C963E0" w:rsidP="009060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21C5BE" w14:textId="4752F230" w:rsidR="00C963E0" w:rsidRPr="0090608A" w:rsidRDefault="00C963E0">
    <w:pPr>
      <w:pStyle w:val="Header"/>
      <w:rPr>
        <w:rFonts w:ascii="Garamond" w:hAnsi="Garamond"/>
      </w:rPr>
    </w:pPr>
    <w:r w:rsidRPr="0090608A">
      <w:rPr>
        <w:rFonts w:ascii="Garamond" w:hAnsi="Garamond"/>
      </w:rPr>
      <w:t>Name:</w:t>
    </w:r>
    <w:r w:rsidR="00123C13">
      <w:rPr>
        <w:rFonts w:ascii="Garamond" w:hAnsi="Garamond"/>
      </w:rPr>
      <w:t xml:space="preserve"> Chris Thomas</w:t>
    </w:r>
    <w:r w:rsidRPr="0090608A">
      <w:rPr>
        <w:rFonts w:ascii="Garamond" w:hAnsi="Garamond"/>
      </w:rPr>
      <w:tab/>
    </w:r>
    <w:r w:rsidRPr="0090608A">
      <w:rPr>
        <w:rFonts w:ascii="Garamond" w:hAnsi="Garamond"/>
      </w:rPr>
      <w:tab/>
      <w:t xml:space="preserve">Date: </w:t>
    </w:r>
    <w:r w:rsidR="00123C13">
      <w:rPr>
        <w:rFonts w:ascii="Garamond" w:hAnsi="Garamond"/>
      </w:rPr>
      <w:t>2/9/2021</w:t>
    </w:r>
    <w:r w:rsidRPr="0090608A">
      <w:rPr>
        <w:rFonts w:ascii="Garamond" w:hAnsi="Garamond"/>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36A4"/>
      </v:shape>
    </w:pict>
  </w:numPicBullet>
  <w:abstractNum w:abstractNumId="0" w15:restartNumberingAfterBreak="0">
    <w:nsid w:val="05751C86"/>
    <w:multiLevelType w:val="hybridMultilevel"/>
    <w:tmpl w:val="E7DEBD30"/>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9D6CAB"/>
    <w:multiLevelType w:val="hybridMultilevel"/>
    <w:tmpl w:val="3D74EF4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FE6C6A"/>
    <w:multiLevelType w:val="hybridMultilevel"/>
    <w:tmpl w:val="C0D0A45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7918A1"/>
    <w:multiLevelType w:val="hybridMultilevel"/>
    <w:tmpl w:val="2AD47776"/>
    <w:lvl w:ilvl="0" w:tplc="7EDE94E2">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4" w15:restartNumberingAfterBreak="0">
    <w:nsid w:val="1EF010C2"/>
    <w:multiLevelType w:val="hybridMultilevel"/>
    <w:tmpl w:val="1BFAB8B0"/>
    <w:lvl w:ilvl="0" w:tplc="EFFE80AE">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5A0883"/>
    <w:multiLevelType w:val="hybridMultilevel"/>
    <w:tmpl w:val="4D0AE0F2"/>
    <w:lvl w:ilvl="0" w:tplc="9FE0EEC2">
      <w:start w:val="1"/>
      <w:numFmt w:val="decimal"/>
      <w:lvlText w:val="%1."/>
      <w:lvlJc w:val="left"/>
      <w:pPr>
        <w:ind w:left="720" w:hanging="360"/>
      </w:pPr>
      <w:rPr>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03518D"/>
    <w:multiLevelType w:val="hybridMultilevel"/>
    <w:tmpl w:val="4E8A52CE"/>
    <w:lvl w:ilvl="0" w:tplc="A4B688B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9043E0B"/>
    <w:multiLevelType w:val="hybridMultilevel"/>
    <w:tmpl w:val="5876313E"/>
    <w:lvl w:ilvl="0" w:tplc="3AA2A904">
      <w:start w:val="1"/>
      <w:numFmt w:val="lowerLetter"/>
      <w:pStyle w:val="buletactivity"/>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A1A6FBF"/>
    <w:multiLevelType w:val="hybridMultilevel"/>
    <w:tmpl w:val="76DC3724"/>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20066CD"/>
    <w:multiLevelType w:val="hybridMultilevel"/>
    <w:tmpl w:val="0BCCE706"/>
    <w:lvl w:ilvl="0" w:tplc="04090007">
      <w:start w:val="1"/>
      <w:numFmt w:val="bullet"/>
      <w:lvlText w:val=""/>
      <w:lvlPicBulletId w:val="0"/>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0" w15:restartNumberingAfterBreak="0">
    <w:nsid w:val="6E9B038B"/>
    <w:multiLevelType w:val="hybridMultilevel"/>
    <w:tmpl w:val="592C429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F3E7E82"/>
    <w:multiLevelType w:val="hybridMultilevel"/>
    <w:tmpl w:val="2DB49A6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E375FB5"/>
    <w:multiLevelType w:val="hybridMultilevel"/>
    <w:tmpl w:val="19D6856C"/>
    <w:lvl w:ilvl="0" w:tplc="2B6C2BA0">
      <w:start w:val="1"/>
      <w:numFmt w:val="decimal"/>
      <w:lvlText w:val="%1."/>
      <w:lvlJc w:val="left"/>
      <w:pPr>
        <w:ind w:left="720" w:hanging="360"/>
      </w:pPr>
      <w:rPr>
        <w:rFonts w:ascii="Times New" w:hAnsi="Times New"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123433"/>
    <w:multiLevelType w:val="hybridMultilevel"/>
    <w:tmpl w:val="1D4A18AA"/>
    <w:lvl w:ilvl="0" w:tplc="7918F3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F216F5C"/>
    <w:multiLevelType w:val="hybridMultilevel"/>
    <w:tmpl w:val="56902C2C"/>
    <w:lvl w:ilvl="0" w:tplc="0409000F">
      <w:start w:val="1"/>
      <w:numFmt w:val="decimal"/>
      <w:lvlText w:val="%1."/>
      <w:lvlJc w:val="left"/>
      <w:pPr>
        <w:ind w:left="63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13"/>
  </w:num>
  <w:num w:numId="2">
    <w:abstractNumId w:val="14"/>
  </w:num>
  <w:num w:numId="3">
    <w:abstractNumId w:val="4"/>
  </w:num>
  <w:num w:numId="4">
    <w:abstractNumId w:val="5"/>
  </w:num>
  <w:num w:numId="5">
    <w:abstractNumId w:val="11"/>
  </w:num>
  <w:num w:numId="6">
    <w:abstractNumId w:val="8"/>
  </w:num>
  <w:num w:numId="7">
    <w:abstractNumId w:val="2"/>
  </w:num>
  <w:num w:numId="8">
    <w:abstractNumId w:val="10"/>
  </w:num>
  <w:num w:numId="9">
    <w:abstractNumId w:val="0"/>
  </w:num>
  <w:num w:numId="10">
    <w:abstractNumId w:val="6"/>
  </w:num>
  <w:num w:numId="11">
    <w:abstractNumId w:val="3"/>
  </w:num>
  <w:num w:numId="12">
    <w:abstractNumId w:val="12"/>
  </w:num>
  <w:num w:numId="13">
    <w:abstractNumId w:val="9"/>
  </w:num>
  <w:num w:numId="14">
    <w:abstractNumId w:val="1"/>
  </w:num>
  <w:num w:numId="15">
    <w:abstractNumId w:val="7"/>
  </w:num>
  <w:num w:numId="16">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608A"/>
    <w:rsid w:val="00011918"/>
    <w:rsid w:val="0006060F"/>
    <w:rsid w:val="000E3BE2"/>
    <w:rsid w:val="001056B9"/>
    <w:rsid w:val="00123C13"/>
    <w:rsid w:val="00124B8D"/>
    <w:rsid w:val="00177E52"/>
    <w:rsid w:val="001B631F"/>
    <w:rsid w:val="001C4007"/>
    <w:rsid w:val="00267BD8"/>
    <w:rsid w:val="0028559D"/>
    <w:rsid w:val="002C6BB7"/>
    <w:rsid w:val="003068D6"/>
    <w:rsid w:val="00307AA8"/>
    <w:rsid w:val="003212AE"/>
    <w:rsid w:val="003727CD"/>
    <w:rsid w:val="003B5A2D"/>
    <w:rsid w:val="003C247D"/>
    <w:rsid w:val="003F5900"/>
    <w:rsid w:val="00420586"/>
    <w:rsid w:val="00421B1C"/>
    <w:rsid w:val="00425147"/>
    <w:rsid w:val="004402DD"/>
    <w:rsid w:val="004759DA"/>
    <w:rsid w:val="00501339"/>
    <w:rsid w:val="00545443"/>
    <w:rsid w:val="00596F57"/>
    <w:rsid w:val="005B3727"/>
    <w:rsid w:val="005C6E2A"/>
    <w:rsid w:val="00612F36"/>
    <w:rsid w:val="00640083"/>
    <w:rsid w:val="00652822"/>
    <w:rsid w:val="0066777E"/>
    <w:rsid w:val="00684C40"/>
    <w:rsid w:val="006B0DCD"/>
    <w:rsid w:val="006C6C1C"/>
    <w:rsid w:val="006E415C"/>
    <w:rsid w:val="007267C1"/>
    <w:rsid w:val="007B15F2"/>
    <w:rsid w:val="007C5486"/>
    <w:rsid w:val="007F012A"/>
    <w:rsid w:val="008057D1"/>
    <w:rsid w:val="00876D92"/>
    <w:rsid w:val="008C3442"/>
    <w:rsid w:val="0090608A"/>
    <w:rsid w:val="009A28E2"/>
    <w:rsid w:val="009A3B8E"/>
    <w:rsid w:val="009A5046"/>
    <w:rsid w:val="009C6CC7"/>
    <w:rsid w:val="009D3F1D"/>
    <w:rsid w:val="009E7808"/>
    <w:rsid w:val="00A002E4"/>
    <w:rsid w:val="00A16338"/>
    <w:rsid w:val="00AB112F"/>
    <w:rsid w:val="00AD6A04"/>
    <w:rsid w:val="00AF3672"/>
    <w:rsid w:val="00B10A6E"/>
    <w:rsid w:val="00B271A4"/>
    <w:rsid w:val="00B47AB1"/>
    <w:rsid w:val="00B8495A"/>
    <w:rsid w:val="00B87EA9"/>
    <w:rsid w:val="00C00C2D"/>
    <w:rsid w:val="00C069D5"/>
    <w:rsid w:val="00C06CCD"/>
    <w:rsid w:val="00C546F7"/>
    <w:rsid w:val="00C71081"/>
    <w:rsid w:val="00C94123"/>
    <w:rsid w:val="00C963E0"/>
    <w:rsid w:val="00CC1337"/>
    <w:rsid w:val="00D02D4B"/>
    <w:rsid w:val="00D85B59"/>
    <w:rsid w:val="00E04585"/>
    <w:rsid w:val="00EE4953"/>
    <w:rsid w:val="00F1251A"/>
    <w:rsid w:val="00F13D72"/>
    <w:rsid w:val="00F90F70"/>
    <w:rsid w:val="00FE6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4FB4A11"/>
  <w15:chartTrackingRefBased/>
  <w15:docId w15:val="{8EA3CB4E-D2CD-461C-966E-73277E5A2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08A"/>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E687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687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687B"/>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CC133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bTitle">
    <w:name w:val="Lab Title"/>
    <w:basedOn w:val="Normal"/>
    <w:link w:val="LabTitleChar"/>
    <w:qFormat/>
    <w:rsid w:val="00B47AB1"/>
    <w:rPr>
      <w:rFonts w:ascii="Garamond" w:hAnsi="Garamond"/>
      <w:b/>
      <w:bCs/>
    </w:rPr>
  </w:style>
  <w:style w:type="character" w:customStyle="1" w:styleId="LabTitleChar">
    <w:name w:val="Lab Title Char"/>
    <w:basedOn w:val="DefaultParagraphFont"/>
    <w:link w:val="LabTitle"/>
    <w:rsid w:val="00B47AB1"/>
    <w:rPr>
      <w:rFonts w:ascii="Garamond" w:hAnsi="Garamond"/>
      <w:b/>
      <w:bCs/>
      <w:szCs w:val="24"/>
    </w:rPr>
  </w:style>
  <w:style w:type="paragraph" w:customStyle="1" w:styleId="LabProcedure">
    <w:name w:val="Lab Procedure"/>
    <w:basedOn w:val="Normal"/>
    <w:link w:val="LabProcedureChar"/>
    <w:qFormat/>
    <w:rsid w:val="00B47AB1"/>
    <w:pPr>
      <w:spacing w:before="120"/>
      <w:jc w:val="both"/>
    </w:pPr>
    <w:rPr>
      <w:rFonts w:ascii="Garamond" w:hAnsi="Garamond" w:cs="TimesNewRoman,Bold"/>
      <w:b/>
      <w:bCs/>
    </w:rPr>
  </w:style>
  <w:style w:type="character" w:customStyle="1" w:styleId="LabProcedureChar">
    <w:name w:val="Lab Procedure Char"/>
    <w:basedOn w:val="DefaultParagraphFont"/>
    <w:link w:val="LabProcedure"/>
    <w:rsid w:val="00B47AB1"/>
    <w:rPr>
      <w:rFonts w:ascii="Garamond" w:hAnsi="Garamond" w:cs="TimesNewRoman,Bold"/>
      <w:b/>
      <w:bCs/>
      <w:sz w:val="24"/>
      <w:szCs w:val="24"/>
    </w:rPr>
  </w:style>
  <w:style w:type="paragraph" w:styleId="Header">
    <w:name w:val="header"/>
    <w:basedOn w:val="Normal"/>
    <w:link w:val="HeaderChar"/>
    <w:uiPriority w:val="99"/>
    <w:rsid w:val="0090608A"/>
    <w:pPr>
      <w:tabs>
        <w:tab w:val="center" w:pos="4320"/>
        <w:tab w:val="right" w:pos="8640"/>
      </w:tabs>
    </w:pPr>
  </w:style>
  <w:style w:type="character" w:customStyle="1" w:styleId="HeaderChar">
    <w:name w:val="Header Char"/>
    <w:basedOn w:val="DefaultParagraphFont"/>
    <w:link w:val="Header"/>
    <w:uiPriority w:val="99"/>
    <w:rsid w:val="0090608A"/>
    <w:rPr>
      <w:rFonts w:ascii="Times New Roman" w:eastAsia="Times New Roman" w:hAnsi="Times New Roman" w:cs="Times New Roman"/>
      <w:sz w:val="24"/>
      <w:szCs w:val="24"/>
    </w:rPr>
  </w:style>
  <w:style w:type="paragraph" w:styleId="Footer">
    <w:name w:val="footer"/>
    <w:basedOn w:val="Normal"/>
    <w:link w:val="FooterChar"/>
    <w:uiPriority w:val="99"/>
    <w:rsid w:val="0090608A"/>
    <w:pPr>
      <w:tabs>
        <w:tab w:val="center" w:pos="4320"/>
        <w:tab w:val="right" w:pos="8640"/>
      </w:tabs>
    </w:pPr>
  </w:style>
  <w:style w:type="character" w:customStyle="1" w:styleId="FooterChar">
    <w:name w:val="Footer Char"/>
    <w:basedOn w:val="DefaultParagraphFont"/>
    <w:link w:val="Footer"/>
    <w:uiPriority w:val="99"/>
    <w:rsid w:val="0090608A"/>
    <w:rPr>
      <w:rFonts w:ascii="Times New Roman" w:eastAsia="Times New Roman" w:hAnsi="Times New Roman" w:cs="Times New Roman"/>
      <w:sz w:val="24"/>
      <w:szCs w:val="24"/>
    </w:rPr>
  </w:style>
  <w:style w:type="paragraph" w:styleId="ListParagraph">
    <w:name w:val="List Paragraph"/>
    <w:basedOn w:val="Normal"/>
    <w:uiPriority w:val="34"/>
    <w:qFormat/>
    <w:rsid w:val="0090608A"/>
    <w:pPr>
      <w:ind w:left="720"/>
      <w:contextualSpacing/>
    </w:pPr>
    <w:rPr>
      <w:sz w:val="20"/>
    </w:rPr>
  </w:style>
  <w:style w:type="paragraph" w:styleId="BodyText">
    <w:name w:val="Body Text"/>
    <w:basedOn w:val="Normal"/>
    <w:link w:val="BodyTextChar"/>
    <w:rsid w:val="0090608A"/>
    <w:pPr>
      <w:widowControl/>
      <w:autoSpaceDE/>
      <w:autoSpaceDN/>
      <w:adjustRightInd/>
    </w:pPr>
    <w:rPr>
      <w:rFonts w:ascii="Arial" w:hAnsi="Arial" w:cs="Arial"/>
      <w:sz w:val="20"/>
    </w:rPr>
  </w:style>
  <w:style w:type="character" w:customStyle="1" w:styleId="BodyTextChar">
    <w:name w:val="Body Text Char"/>
    <w:basedOn w:val="DefaultParagraphFont"/>
    <w:link w:val="BodyText"/>
    <w:rsid w:val="0090608A"/>
    <w:rPr>
      <w:rFonts w:ascii="Arial" w:eastAsia="Times New Roman" w:hAnsi="Arial" w:cs="Arial"/>
      <w:sz w:val="20"/>
      <w:szCs w:val="24"/>
    </w:rPr>
  </w:style>
  <w:style w:type="table" w:styleId="TableGrid">
    <w:name w:val="Table Grid"/>
    <w:basedOn w:val="TableNormal"/>
    <w:rsid w:val="0090608A"/>
    <w:pPr>
      <w:spacing w:after="0" w:line="240" w:lineRule="auto"/>
    </w:pPr>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A002E4"/>
    <w:rPr>
      <w:color w:val="0563C1" w:themeColor="hyperlink"/>
      <w:u w:val="single"/>
    </w:rPr>
  </w:style>
  <w:style w:type="character" w:styleId="CommentReference">
    <w:name w:val="annotation reference"/>
    <w:basedOn w:val="DefaultParagraphFont"/>
    <w:uiPriority w:val="99"/>
    <w:semiHidden/>
    <w:unhideWhenUsed/>
    <w:rsid w:val="00A002E4"/>
    <w:rPr>
      <w:sz w:val="16"/>
      <w:szCs w:val="16"/>
    </w:rPr>
  </w:style>
  <w:style w:type="paragraph" w:styleId="CommentText">
    <w:name w:val="annotation text"/>
    <w:basedOn w:val="Normal"/>
    <w:link w:val="CommentTextChar"/>
    <w:uiPriority w:val="99"/>
    <w:semiHidden/>
    <w:unhideWhenUsed/>
    <w:rsid w:val="00A002E4"/>
    <w:rPr>
      <w:sz w:val="20"/>
      <w:szCs w:val="20"/>
    </w:rPr>
  </w:style>
  <w:style w:type="character" w:customStyle="1" w:styleId="CommentTextChar">
    <w:name w:val="Comment Text Char"/>
    <w:basedOn w:val="DefaultParagraphFont"/>
    <w:link w:val="CommentText"/>
    <w:uiPriority w:val="99"/>
    <w:semiHidden/>
    <w:rsid w:val="00A002E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002E4"/>
    <w:rPr>
      <w:b/>
      <w:bCs/>
    </w:rPr>
  </w:style>
  <w:style w:type="character" w:customStyle="1" w:styleId="CommentSubjectChar">
    <w:name w:val="Comment Subject Char"/>
    <w:basedOn w:val="CommentTextChar"/>
    <w:link w:val="CommentSubject"/>
    <w:uiPriority w:val="99"/>
    <w:semiHidden/>
    <w:rsid w:val="00A002E4"/>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A002E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02E4"/>
    <w:rPr>
      <w:rFonts w:ascii="Segoe UI" w:eastAsia="Times New Roman" w:hAnsi="Segoe UI" w:cs="Segoe UI"/>
      <w:sz w:val="18"/>
      <w:szCs w:val="18"/>
    </w:rPr>
  </w:style>
  <w:style w:type="character" w:customStyle="1" w:styleId="Heading1Char">
    <w:name w:val="Heading 1 Char"/>
    <w:basedOn w:val="DefaultParagraphFont"/>
    <w:link w:val="Heading1"/>
    <w:uiPriority w:val="9"/>
    <w:rsid w:val="00FE687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687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E687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C1337"/>
    <w:rPr>
      <w:rFonts w:asciiTheme="majorHAnsi" w:eastAsiaTheme="majorEastAsia" w:hAnsiTheme="majorHAnsi" w:cstheme="majorBidi"/>
      <w:i/>
      <w:iCs/>
      <w:color w:val="2E74B5" w:themeColor="accent1" w:themeShade="BF"/>
      <w:sz w:val="24"/>
      <w:szCs w:val="24"/>
    </w:rPr>
  </w:style>
  <w:style w:type="character" w:styleId="FollowedHyperlink">
    <w:name w:val="FollowedHyperlink"/>
    <w:basedOn w:val="DefaultParagraphFont"/>
    <w:uiPriority w:val="99"/>
    <w:semiHidden/>
    <w:unhideWhenUsed/>
    <w:rsid w:val="005B3727"/>
    <w:rPr>
      <w:color w:val="954F72" w:themeColor="followedHyperlink"/>
      <w:u w:val="single"/>
    </w:rPr>
  </w:style>
  <w:style w:type="paragraph" w:customStyle="1" w:styleId="buletactivity">
    <w:name w:val="bulet activity"/>
    <w:basedOn w:val="Normal"/>
    <w:rsid w:val="00B87EA9"/>
    <w:pPr>
      <w:widowControl/>
      <w:numPr>
        <w:numId w:val="15"/>
      </w:numPr>
      <w:autoSpaceDE/>
      <w:autoSpaceDN/>
      <w:adjustRightInd/>
      <w:spacing w:before="120"/>
      <w:contextualSpacing/>
    </w:pPr>
    <w:rPr>
      <w:lang w:bidi="fa-IR"/>
    </w:rPr>
  </w:style>
  <w:style w:type="paragraph" w:styleId="DocumentMap">
    <w:name w:val="Document Map"/>
    <w:basedOn w:val="Normal"/>
    <w:link w:val="DocumentMapChar"/>
    <w:semiHidden/>
    <w:rsid w:val="00B87EA9"/>
    <w:pPr>
      <w:widowControl/>
      <w:shd w:val="clear" w:color="auto" w:fill="000080"/>
      <w:autoSpaceDE/>
      <w:autoSpaceDN/>
      <w:adjustRightInd/>
      <w:spacing w:before="200" w:after="200"/>
    </w:pPr>
    <w:rPr>
      <w:rFonts w:ascii="Tahoma" w:hAnsi="Tahoma" w:cs="Tahoma"/>
      <w:sz w:val="20"/>
      <w:szCs w:val="20"/>
      <w:lang w:bidi="fa-IR"/>
    </w:rPr>
  </w:style>
  <w:style w:type="character" w:customStyle="1" w:styleId="DocumentMapChar">
    <w:name w:val="Document Map Char"/>
    <w:basedOn w:val="DefaultParagraphFont"/>
    <w:link w:val="DocumentMap"/>
    <w:semiHidden/>
    <w:rsid w:val="00B87EA9"/>
    <w:rPr>
      <w:rFonts w:ascii="Tahoma" w:eastAsia="Times New Roman" w:hAnsi="Tahoma" w:cs="Tahoma"/>
      <w:sz w:val="20"/>
      <w:szCs w:val="20"/>
      <w:shd w:val="clear" w:color="auto" w:fill="000080"/>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6</Pages>
  <Words>2044</Words>
  <Characters>11655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Rogue Community College</Company>
  <LinksUpToDate>false</LinksUpToDate>
  <CharactersWithSpaces>13672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Trausch, Ann</dc:creator>
  <cp:keywords/>
  <dc:description/>
  <cp:lastModifiedBy>Chris Thomas</cp:lastModifiedBy>
  <cp:revision>4</cp:revision>
  <cp:lastPrinted>2021-01-08T22:01:00Z</cp:lastPrinted>
  <dcterms:created xsi:type="dcterms:W3CDTF">2021-02-09T19:19:00Z</dcterms:created>
  <dcterms:modified xsi:type="dcterms:W3CDTF">2021-02-10T20:55:00Z</dcterms:modified>
</cp:coreProperties>
</file>