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A78522E">
      <w:bookmarkStart w:name="_GoBack" w:id="0"/>
      <w:bookmarkEnd w:id="0"/>
      <w:r w:rsidR="03D5FE06">
        <w:rPr/>
        <w:t>Chris Thomas</w:t>
      </w:r>
    </w:p>
    <w:p w:rsidR="03D5FE06" w:rsidP="340FE561" w:rsidRDefault="03D5FE06" w14:paraId="4106872A" w14:textId="0F80614D">
      <w:pPr>
        <w:pStyle w:val="Normal"/>
      </w:pPr>
      <w:r w:rsidR="03D5FE06">
        <w:rPr/>
        <w:t>EET 240</w:t>
      </w:r>
    </w:p>
    <w:p w:rsidR="340FE561" w:rsidP="340FE561" w:rsidRDefault="340FE561" w14:paraId="09EB2FF7" w14:textId="1A4E40CD">
      <w:pPr>
        <w:pStyle w:val="ListParagraph"/>
        <w:numPr>
          <w:ilvl w:val="0"/>
          <w:numId w:val="1"/>
        </w:numPr>
        <w:rPr>
          <w:rFonts w:ascii="Garamond" w:hAnsi="Garamond" w:eastAsia="Garamond" w:cs="Garamond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40FE561" w:rsidR="76B42733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Describe the troubleshooting steps you would take to determine if the </w:t>
      </w:r>
      <w:r w:rsidRPr="340FE561" w:rsidR="76B42733">
        <w:rPr>
          <w:rFonts w:ascii="Garamond" w:hAnsi="Garamond" w:eastAsia="Garamond" w:cs="Garamond"/>
          <w:noProof w:val="0"/>
          <w:sz w:val="24"/>
          <w:szCs w:val="24"/>
          <w:lang w:val="en-US"/>
        </w:rPr>
        <w:t>circuit</w:t>
      </w:r>
      <w:r w:rsidRPr="340FE561" w:rsidR="76B42733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 is not working. How would you isolate the problem? What pieces of test equipment would you use in these steps?</w:t>
      </w:r>
    </w:p>
    <w:p w:rsidR="023BEEBF" w:rsidP="340FE561" w:rsidRDefault="023BEEBF" w14:paraId="58A42F8D" w14:textId="212D2039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340FE561" w:rsidR="023BEEBF">
        <w:rPr>
          <w:rFonts w:ascii="Garamond" w:hAnsi="Garamond" w:eastAsia="Garamond" w:cs="Garamond"/>
          <w:noProof w:val="0"/>
          <w:sz w:val="24"/>
          <w:szCs w:val="24"/>
          <w:lang w:val="en-US"/>
        </w:rPr>
        <w:t>I would start with the easiest and most obvious things first like am I giving power to my circuit properly are things that need to be connected to 5</w:t>
      </w:r>
      <w:r w:rsidRPr="340FE561" w:rsidR="1D75E08E">
        <w:rPr>
          <w:rFonts w:ascii="Garamond" w:hAnsi="Garamond" w:eastAsia="Garamond" w:cs="Garamond"/>
          <w:noProof w:val="0"/>
          <w:sz w:val="24"/>
          <w:szCs w:val="24"/>
          <w:lang w:val="en-US"/>
        </w:rPr>
        <w:t>V</w:t>
      </w:r>
      <w:r w:rsidRPr="340FE561" w:rsidR="023BEEBF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 a</w:t>
      </w:r>
      <w:r w:rsidRPr="340FE561" w:rsidR="5BD7D89D">
        <w:rPr>
          <w:rFonts w:ascii="Garamond" w:hAnsi="Garamond" w:eastAsia="Garamond" w:cs="Garamond"/>
          <w:noProof w:val="0"/>
          <w:sz w:val="24"/>
          <w:szCs w:val="24"/>
          <w:lang w:val="en-US"/>
        </w:rPr>
        <w:t>nd ground</w:t>
      </w:r>
      <w:r w:rsidRPr="340FE561" w:rsidR="2AD00163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. Then I would check the individual components starting with the LED since </w:t>
      </w:r>
      <w:r w:rsidRPr="340FE561" w:rsidR="1DFA12B0">
        <w:rPr>
          <w:rFonts w:ascii="Garamond" w:hAnsi="Garamond" w:eastAsia="Garamond" w:cs="Garamond"/>
          <w:noProof w:val="0"/>
          <w:sz w:val="24"/>
          <w:szCs w:val="24"/>
          <w:lang w:val="en-US"/>
        </w:rPr>
        <w:t>it's</w:t>
      </w:r>
      <w:r w:rsidRPr="340FE561" w:rsidR="2AD00163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 easy to test and then my chips. </w:t>
      </w:r>
      <w:r w:rsidRPr="340FE561" w:rsidR="5C39FAE5">
        <w:rPr>
          <w:rFonts w:ascii="Garamond" w:hAnsi="Garamond" w:eastAsia="Garamond" w:cs="Garamond"/>
          <w:noProof w:val="0"/>
          <w:sz w:val="24"/>
          <w:szCs w:val="24"/>
          <w:lang w:val="en-US"/>
        </w:rPr>
        <w:t>Finally,</w:t>
      </w:r>
      <w:r w:rsidRPr="340FE561" w:rsidR="2AD00163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 if I needed </w:t>
      </w:r>
      <w:r w:rsidRPr="340FE561" w:rsidR="2937C9DC">
        <w:rPr>
          <w:rFonts w:ascii="Garamond" w:hAnsi="Garamond" w:eastAsia="Garamond" w:cs="Garamond"/>
          <w:noProof w:val="0"/>
          <w:sz w:val="24"/>
          <w:szCs w:val="24"/>
          <w:lang w:val="en-US"/>
        </w:rPr>
        <w:t>to,</w:t>
      </w:r>
      <w:r w:rsidRPr="340FE561" w:rsidR="2AD00163">
        <w:rPr>
          <w:rFonts w:ascii="Garamond" w:hAnsi="Garamond" w:eastAsia="Garamond" w:cs="Garamond"/>
          <w:noProof w:val="0"/>
          <w:sz w:val="24"/>
          <w:szCs w:val="24"/>
          <w:lang w:val="en-US"/>
        </w:rPr>
        <w:t xml:space="preserve"> I would pull my Atmega32 and to make sure it was programm</w:t>
      </w:r>
      <w:r w:rsidRPr="340FE561" w:rsidR="70B4F624">
        <w:rPr>
          <w:rFonts w:ascii="Garamond" w:hAnsi="Garamond" w:eastAsia="Garamond" w:cs="Garamond"/>
          <w:noProof w:val="0"/>
          <w:sz w:val="24"/>
          <w:szCs w:val="24"/>
          <w:lang w:val="en-US"/>
        </w:rPr>
        <w:t>ed properly which I had to do during this lab.</w:t>
      </w:r>
    </w:p>
    <w:p w:rsidR="71038AA2" w:rsidP="340FE561" w:rsidRDefault="71038AA2" w14:paraId="231B7084" w14:textId="2610772B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340FE561" w:rsidR="71038AA2">
        <w:rPr>
          <w:rFonts w:ascii="Garamond" w:hAnsi="Garamond" w:eastAsia="Garamond" w:cs="Garamond"/>
          <w:noProof w:val="0"/>
          <w:sz w:val="24"/>
          <w:szCs w:val="24"/>
          <w:lang w:val="en-US"/>
        </w:rPr>
        <w:t>It would start with a DMM and progress to a logic probe.</w:t>
      </w:r>
    </w:p>
    <w:p w:rsidR="340FE561" w:rsidP="340FE561" w:rsidRDefault="340FE561" w14:paraId="43B6E8FF" w14:textId="3BE68AC1">
      <w:pPr>
        <w:pStyle w:val="Normal"/>
        <w:ind w:left="720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</w:p>
    <w:p w:rsidR="76B42733" w:rsidP="340FE561" w:rsidRDefault="76B42733" w14:paraId="0C353A29" w14:textId="17AB4B55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340FE561" w:rsidR="76B42733">
        <w:rPr>
          <w:rFonts w:ascii="Garamond" w:hAnsi="Garamond" w:eastAsia="Garamond" w:cs="Garamond"/>
          <w:noProof w:val="0"/>
          <w:sz w:val="24"/>
          <w:szCs w:val="24"/>
          <w:lang w:val="en-US"/>
        </w:rPr>
        <w:t>Schematic of the Design</w:t>
      </w:r>
    </w:p>
    <w:p w:rsidR="340FE561" w:rsidP="340FE561" w:rsidRDefault="340FE561" w14:paraId="0FE089C9" w14:textId="0049FACB">
      <w:pPr>
        <w:pStyle w:val="Normal"/>
        <w:ind w:left="0"/>
        <w:rPr>
          <w:rFonts w:ascii="Garamond" w:hAnsi="Garamond" w:eastAsia="Garamond" w:cs="Garamond"/>
          <w:noProof w:val="0"/>
          <w:sz w:val="24"/>
          <w:szCs w:val="24"/>
          <w:lang w:val="en-US"/>
        </w:rPr>
      </w:pPr>
    </w:p>
    <w:p w:rsidR="587FCE70" w:rsidP="340FE561" w:rsidRDefault="587FCE70" w14:paraId="75BF5826" w14:textId="08C5F458">
      <w:pPr>
        <w:pStyle w:val="Normal"/>
      </w:pPr>
      <w:r w:rsidR="587FCE70">
        <w:drawing>
          <wp:inline wp14:editId="26E3DD7C" wp14:anchorId="02011240">
            <wp:extent cx="5943600" cy="3914775"/>
            <wp:effectExtent l="0" t="0" r="0" b="0"/>
            <wp:docPr id="1839321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02f17842b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5c34c6dcd7b4fd9"/>
      <w:footerReference w:type="default" r:id="R73d61aab7e9c48c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0FE561" w:rsidTr="340FE561" w14:paraId="35D99BD5">
      <w:tc>
        <w:tcPr>
          <w:tcW w:w="3120" w:type="dxa"/>
          <w:tcMar/>
        </w:tcPr>
        <w:p w:rsidR="340FE561" w:rsidP="340FE561" w:rsidRDefault="340FE561" w14:paraId="3FDA6581" w14:textId="503502B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0FE561" w:rsidP="340FE561" w:rsidRDefault="340FE561" w14:paraId="72EB697E" w14:textId="2FA0628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0FE561" w:rsidP="340FE561" w:rsidRDefault="340FE561" w14:paraId="177779DF" w14:textId="09B0AD93">
          <w:pPr>
            <w:pStyle w:val="Header"/>
            <w:bidi w:val="0"/>
            <w:ind w:right="-115"/>
            <w:jc w:val="right"/>
          </w:pPr>
        </w:p>
      </w:tc>
    </w:tr>
  </w:tbl>
  <w:p w:rsidR="340FE561" w:rsidP="340FE561" w:rsidRDefault="340FE561" w14:paraId="665AF27D" w14:textId="3228AE0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0FE561" w:rsidTr="340FE561" w14:paraId="322691AF">
      <w:tc>
        <w:tcPr>
          <w:tcW w:w="3120" w:type="dxa"/>
          <w:tcMar/>
        </w:tcPr>
        <w:p w:rsidR="340FE561" w:rsidP="340FE561" w:rsidRDefault="340FE561" w14:paraId="7B35892C" w14:textId="59FE03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0FE561" w:rsidP="340FE561" w:rsidRDefault="340FE561" w14:paraId="0A401AF8" w14:textId="2029C8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0FE561" w:rsidP="340FE561" w:rsidRDefault="340FE561" w14:paraId="46651E74" w14:textId="2B3F3263">
          <w:pPr>
            <w:pStyle w:val="Header"/>
            <w:bidi w:val="0"/>
            <w:ind w:right="-115"/>
            <w:jc w:val="right"/>
          </w:pPr>
        </w:p>
      </w:tc>
    </w:tr>
  </w:tbl>
  <w:p w:rsidR="340FE561" w:rsidP="340FE561" w:rsidRDefault="340FE561" w14:paraId="39C67840" w14:textId="7BDFADAC">
    <w:pPr>
      <w:pStyle w:val="Header"/>
      <w:bidi w:val="0"/>
      <w:jc w:val="center"/>
      <w:rPr>
        <w:b w:val="1"/>
        <w:bCs w:val="1"/>
        <w:sz w:val="40"/>
        <w:szCs w:val="40"/>
      </w:rPr>
    </w:pPr>
    <w:r w:rsidRPr="340FE561" w:rsidR="340FE561">
      <w:rPr>
        <w:b w:val="1"/>
        <w:bCs w:val="1"/>
        <w:sz w:val="40"/>
        <w:szCs w:val="40"/>
      </w:rPr>
      <w:t>Lab 7 Synopsis Freeing the Microcontroller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C248F"/>
    <w:rsid w:val="023BEEBF"/>
    <w:rsid w:val="02EAF1E7"/>
    <w:rsid w:val="03D5FE06"/>
    <w:rsid w:val="1D75E08E"/>
    <w:rsid w:val="1DFA12B0"/>
    <w:rsid w:val="2937C9DC"/>
    <w:rsid w:val="2AD00163"/>
    <w:rsid w:val="2CBC248F"/>
    <w:rsid w:val="335F211F"/>
    <w:rsid w:val="340FE561"/>
    <w:rsid w:val="3D0EBA39"/>
    <w:rsid w:val="3E4D9A3E"/>
    <w:rsid w:val="3E75D866"/>
    <w:rsid w:val="4B6FE545"/>
    <w:rsid w:val="4DBBB09A"/>
    <w:rsid w:val="4DF6C1C5"/>
    <w:rsid w:val="587FCE70"/>
    <w:rsid w:val="5BD7D89D"/>
    <w:rsid w:val="5C39FAE5"/>
    <w:rsid w:val="70B4F624"/>
    <w:rsid w:val="71038AA2"/>
    <w:rsid w:val="76B4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248F"/>
  <w15:chartTrackingRefBased/>
  <w15:docId w15:val="{88bd08a9-648e-4714-a773-955c867749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d702f17842b44d5" /><Relationship Type="http://schemas.openxmlformats.org/officeDocument/2006/relationships/header" Target="/word/header.xml" Id="Ra5c34c6dcd7b4fd9" /><Relationship Type="http://schemas.openxmlformats.org/officeDocument/2006/relationships/footer" Target="/word/footer.xml" Id="R73d61aab7e9c48cc" /><Relationship Type="http://schemas.openxmlformats.org/officeDocument/2006/relationships/numbering" Target="/word/numbering.xml" Id="R6b5d227178de4f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2021-03-27T03:39:35.4888547Z</dcterms:created>
  <dcterms:modified xsi:type="dcterms:W3CDTF">2021-03-27T03:51:08.8443951Z</dcterms:modified>
  <dc:creator>Thomas, Christopher</dc:creator>
  <lastModifiedBy>Thomas, Christopher</lastModifiedBy>
</coreProperties>
</file>