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8278" w14:textId="37A59F48" w:rsidR="007D75CC" w:rsidRDefault="007D75C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 Perception and Emotion aspects of the questionnaire were taken directly from the Goldsmith’s Musical Sophistication Index:</w:t>
      </w:r>
    </w:p>
    <w:p w14:paraId="0104DE9C" w14:textId="77777777" w:rsidR="007D75CC" w:rsidRDefault="007D75CC">
      <w:pPr>
        <w:rPr>
          <w:rFonts w:ascii="Helvetica" w:hAnsi="Helvetica" w:cs="Helvetica"/>
          <w:color w:val="333333"/>
          <w:shd w:val="clear" w:color="auto" w:fill="FFFFFF"/>
        </w:rPr>
      </w:pPr>
    </w:p>
    <w:p w14:paraId="2D710366" w14:textId="0AABEF38" w:rsidR="007D75CC" w:rsidRDefault="007D75CC"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Müllensiefen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D., Gingras, B.,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Musil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J., &amp; Stewart, L. (2014). The musicality of non-musicians: An index for assessing musical sophistication in the general population. </w:t>
      </w:r>
      <w:proofErr w:type="spellStart"/>
      <w:r>
        <w:rPr>
          <w:rStyle w:val="Emphasis"/>
          <w:rFonts w:ascii="Helvetica" w:hAnsi="Helvetica" w:cs="Helvetica"/>
          <w:color w:val="333333"/>
          <w:shd w:val="clear" w:color="auto" w:fill="FFFFFF"/>
        </w:rPr>
        <w:t>PloS</w:t>
      </w:r>
      <w:proofErr w:type="spellEnd"/>
      <w:r>
        <w:rPr>
          <w:rStyle w:val="Emphasis"/>
          <w:rFonts w:ascii="Helvetica" w:hAnsi="Helvetica" w:cs="Helvetica"/>
          <w:color w:val="333333"/>
          <w:shd w:val="clear" w:color="auto" w:fill="FFFFFF"/>
        </w:rPr>
        <w:t xml:space="preserve"> One, 9</w:t>
      </w:r>
      <w:r>
        <w:rPr>
          <w:rFonts w:ascii="Helvetica" w:hAnsi="Helvetica" w:cs="Helvetica"/>
          <w:color w:val="333333"/>
          <w:shd w:val="clear" w:color="auto" w:fill="FFFFFF"/>
        </w:rPr>
        <w:t>, e89642. </w:t>
      </w:r>
      <w:hyperlink r:id="rId4" w:tgtFrame="_blank" w:history="1">
        <w:r>
          <w:rPr>
            <w:rStyle w:val="Hyperlink"/>
            <w:rFonts w:ascii="Helvetica" w:hAnsi="Helvetica" w:cs="Helvetica"/>
            <w:color w:val="337AB7"/>
            <w:shd w:val="clear" w:color="auto" w:fill="FFFFFF"/>
          </w:rPr>
          <w:t>https://doi.org/10.1371/journal.pone.0089642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sectPr w:rsidR="007D7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CC"/>
    <w:rsid w:val="007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29A7"/>
  <w15:chartTrackingRefBased/>
  <w15:docId w15:val="{ACF6EF38-30D5-45FD-AF54-14DEAB91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75C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D75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371/journal.pone.0089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Winnard</dc:creator>
  <cp:keywords/>
  <dc:description/>
  <cp:lastModifiedBy>Chris Winnard</cp:lastModifiedBy>
  <cp:revision>1</cp:revision>
  <dcterms:created xsi:type="dcterms:W3CDTF">2023-03-02T17:48:00Z</dcterms:created>
  <dcterms:modified xsi:type="dcterms:W3CDTF">2023-03-02T17:51:00Z</dcterms:modified>
</cp:coreProperties>
</file>