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DED5" w14:textId="7C184CE1" w:rsidR="005B0D54" w:rsidRPr="005B0D54" w:rsidRDefault="005B0D54" w:rsidP="005B0D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Note on the GUI- it may be advisable to check the monitor configuration is set up correctly for your machine. Also, this has been set up so that a second screen can be used to display the GUI.</w:t>
      </w:r>
    </w:p>
    <w:p w14:paraId="65E2AC68" w14:textId="77777777" w:rsidR="005B0D54" w:rsidRDefault="005B0D54" w:rsidP="00636D0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B800149" w14:textId="128C53D2" w:rsidR="00694CF5" w:rsidRPr="001C0620" w:rsidRDefault="001C0620" w:rsidP="00636D0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C0620">
        <w:rPr>
          <w:b/>
          <w:bCs/>
          <w:sz w:val="28"/>
          <w:szCs w:val="28"/>
          <w:u w:val="single"/>
          <w:lang w:val="en-US"/>
        </w:rPr>
        <w:t>Stimuli</w:t>
      </w:r>
      <w:r w:rsidR="003D5B71">
        <w:rPr>
          <w:b/>
          <w:bCs/>
          <w:sz w:val="28"/>
          <w:szCs w:val="28"/>
          <w:u w:val="single"/>
          <w:lang w:val="en-US"/>
        </w:rPr>
        <w:t>/Mixing</w:t>
      </w:r>
      <w:r w:rsidRPr="001C0620">
        <w:rPr>
          <w:b/>
          <w:bCs/>
          <w:sz w:val="28"/>
          <w:szCs w:val="28"/>
          <w:u w:val="single"/>
          <w:lang w:val="en-US"/>
        </w:rPr>
        <w:t xml:space="preserve"> </w:t>
      </w:r>
      <w:r w:rsidR="003D5B71">
        <w:rPr>
          <w:b/>
          <w:bCs/>
          <w:sz w:val="28"/>
          <w:szCs w:val="28"/>
          <w:u w:val="single"/>
          <w:lang w:val="en-US"/>
        </w:rPr>
        <w:t>Notes</w:t>
      </w:r>
    </w:p>
    <w:p w14:paraId="3E44007E" w14:textId="77777777" w:rsidR="00DB5358" w:rsidRDefault="00DB5358" w:rsidP="00DB5358">
      <w:pPr>
        <w:rPr>
          <w:lang w:val="en-US"/>
        </w:rPr>
      </w:pPr>
    </w:p>
    <w:p w14:paraId="3843660C" w14:textId="56932A3B" w:rsidR="00DB5358" w:rsidRPr="00DB5358" w:rsidRDefault="00DB5358">
      <w:pPr>
        <w:rPr>
          <w:sz w:val="24"/>
          <w:szCs w:val="24"/>
          <w:lang w:val="en-US"/>
        </w:rPr>
      </w:pPr>
      <w:r>
        <w:rPr>
          <w:lang w:val="en-US"/>
        </w:rPr>
        <w:t>Note that Set 2 is only being used for practice stimuli. The reason for this is that it is best to have reasonably balanced stimuli w.r.t emotions. Set 2 pieces are intended to be sad (negative valence, low arousal, low dominance). Amongst the other 1</w:t>
      </w:r>
      <w:r w:rsidR="0064608F">
        <w:rPr>
          <w:lang w:val="en-US"/>
        </w:rPr>
        <w:t>8</w:t>
      </w:r>
      <w:r>
        <w:rPr>
          <w:lang w:val="en-US"/>
        </w:rPr>
        <w:t xml:space="preserve"> pieces we </w:t>
      </w:r>
      <w:r w:rsidRPr="00DB5358">
        <w:rPr>
          <w:lang w:val="en-US"/>
        </w:rPr>
        <w:t xml:space="preserve">already have </w:t>
      </w:r>
      <w:r w:rsidR="00552E4B">
        <w:rPr>
          <w:lang w:val="en-US"/>
        </w:rPr>
        <w:t>9</w:t>
      </w:r>
      <w:r>
        <w:rPr>
          <w:lang w:val="en-US"/>
        </w:rPr>
        <w:t xml:space="preserve"> </w:t>
      </w:r>
      <w:r w:rsidRPr="00DB5358">
        <w:rPr>
          <w:lang w:val="en-US"/>
        </w:rPr>
        <w:t>negative-valence pieces, three of which are 'sad'</w:t>
      </w:r>
      <w:r>
        <w:rPr>
          <w:lang w:val="en-US"/>
        </w:rPr>
        <w:t>. We could have used Set 6 (also sad) as the test stimuli instead</w:t>
      </w:r>
      <w:r w:rsidR="00552E4B">
        <w:rPr>
          <w:lang w:val="en-US"/>
        </w:rPr>
        <w:t>.</w:t>
      </w:r>
    </w:p>
    <w:p w14:paraId="24CB1FA2" w14:textId="273A97CD" w:rsidR="00DB5358" w:rsidRDefault="00DB5358">
      <w:pPr>
        <w:rPr>
          <w:b/>
          <w:bCs/>
          <w:sz w:val="24"/>
          <w:szCs w:val="24"/>
          <w:u w:val="single"/>
          <w:lang w:val="en-US"/>
        </w:rPr>
      </w:pPr>
    </w:p>
    <w:p w14:paraId="251235E8" w14:textId="7C8E3DD6" w:rsidR="007A3E2B" w:rsidRPr="005D7B33" w:rsidRDefault="008D1B8B" w:rsidP="007A3E2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Chords and </w:t>
      </w:r>
      <w:r w:rsidR="007A3E2B">
        <w:rPr>
          <w:b/>
          <w:bCs/>
          <w:sz w:val="24"/>
          <w:szCs w:val="24"/>
          <w:u w:val="single"/>
          <w:lang w:val="en-US"/>
        </w:rPr>
        <w:t>Keys</w:t>
      </w:r>
      <w:r w:rsidR="007A3E2B" w:rsidRPr="005D7B33">
        <w:rPr>
          <w:b/>
          <w:bCs/>
          <w:sz w:val="24"/>
          <w:szCs w:val="24"/>
          <w:u w:val="single"/>
          <w:lang w:val="en-US"/>
        </w:rPr>
        <w:t>:</w:t>
      </w:r>
    </w:p>
    <w:p w14:paraId="0DDE5291" w14:textId="2C4E1BDC" w:rsidR="007A3E2B" w:rsidRPr="00F7794C" w:rsidRDefault="00F779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Sebastian and Daksh used major and minor keys to control emotion; I believe that Set 1 and set 2 are the same chord progression, but with major keys used for the latter, and minor keys used for the former (same for sets 3 and 4).</w:t>
      </w:r>
    </w:p>
    <w:p w14:paraId="705BD318" w14:textId="0DBE2D91" w:rsidR="00F7794C" w:rsidRDefault="00F7794C">
      <w:pPr>
        <w:rPr>
          <w:b/>
          <w:bCs/>
          <w:sz w:val="24"/>
          <w:szCs w:val="24"/>
          <w:u w:val="single"/>
          <w:lang w:val="en-US"/>
        </w:rPr>
      </w:pPr>
    </w:p>
    <w:p w14:paraId="53E6D23D" w14:textId="0DB42C39" w:rsidR="00F7794C" w:rsidRPr="00F7794C" w:rsidRDefault="00F779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George M’s pieces (based on the keyb/vibr ones Sebastian had already created): “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 used a combination of major and minor tuned harmonicas and even multiple harmonicas per example.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”</w:t>
      </w:r>
    </w:p>
    <w:p w14:paraId="45D0E90D" w14:textId="7A8960C6" w:rsidR="003D5B71" w:rsidRDefault="003D5B71">
      <w:pPr>
        <w:rPr>
          <w:b/>
          <w:bCs/>
          <w:sz w:val="24"/>
          <w:szCs w:val="24"/>
          <w:u w:val="single"/>
          <w:lang w:val="en-US"/>
        </w:rPr>
      </w:pPr>
    </w:p>
    <w:p w14:paraId="03528FF5" w14:textId="77777777" w:rsidR="003D5B71" w:rsidRDefault="003D5B71">
      <w:pPr>
        <w:rPr>
          <w:b/>
          <w:bCs/>
          <w:sz w:val="24"/>
          <w:szCs w:val="24"/>
          <w:u w:val="single"/>
          <w:lang w:val="en-US"/>
        </w:rPr>
      </w:pPr>
    </w:p>
    <w:p w14:paraId="641FC350" w14:textId="0CAEB10E" w:rsidR="001C0620" w:rsidRPr="005D7B33" w:rsidRDefault="001C0620">
      <w:pPr>
        <w:rPr>
          <w:b/>
          <w:bCs/>
          <w:sz w:val="24"/>
          <w:szCs w:val="24"/>
          <w:u w:val="single"/>
          <w:lang w:val="en-US"/>
        </w:rPr>
      </w:pPr>
      <w:r w:rsidRPr="005D7B33">
        <w:rPr>
          <w:b/>
          <w:bCs/>
          <w:sz w:val="24"/>
          <w:szCs w:val="24"/>
          <w:u w:val="single"/>
          <w:lang w:val="en-US"/>
        </w:rPr>
        <w:t>Mixing/normalisation</w:t>
      </w:r>
      <w:r w:rsidR="000A2036" w:rsidRPr="005D7B33">
        <w:rPr>
          <w:b/>
          <w:bCs/>
          <w:sz w:val="24"/>
          <w:szCs w:val="24"/>
          <w:u w:val="single"/>
          <w:lang w:val="en-US"/>
        </w:rPr>
        <w:t>:</w:t>
      </w:r>
    </w:p>
    <w:p w14:paraId="2E37A4AF" w14:textId="77777777" w:rsidR="002525B0" w:rsidRDefault="002525B0">
      <w:pPr>
        <w:rPr>
          <w:lang w:val="en-US"/>
        </w:rPr>
      </w:pPr>
      <w:r>
        <w:rPr>
          <w:lang w:val="en-US"/>
        </w:rPr>
        <w:t>BEFORE calibration is run:</w:t>
      </w:r>
    </w:p>
    <w:p w14:paraId="220C40F7" w14:textId="1ABD3E1C" w:rsidR="005751AA" w:rsidRDefault="005D7B33">
      <w:pPr>
        <w:rPr>
          <w:lang w:val="en-US"/>
        </w:rPr>
      </w:pPr>
      <w:r>
        <w:rPr>
          <w:lang w:val="en-US"/>
        </w:rPr>
        <w:t>Pieces set to 30s exactly</w:t>
      </w:r>
      <w:r w:rsidR="005751AA">
        <w:rPr>
          <w:lang w:val="en-US"/>
        </w:rPr>
        <w:t>, then set from stereo to mono. Then, RMS loudness set to -25dB.</w:t>
      </w:r>
    </w:p>
    <w:p w14:paraId="142B4436" w14:textId="386D3B20" w:rsidR="00DE5404" w:rsidRDefault="00DE5404">
      <w:pPr>
        <w:rPr>
          <w:lang w:val="en-US"/>
        </w:rPr>
      </w:pPr>
    </w:p>
    <w:p w14:paraId="4539031C" w14:textId="08206783" w:rsidR="00DE5404" w:rsidRDefault="00DE5404">
      <w:pPr>
        <w:rPr>
          <w:lang w:val="en-US"/>
        </w:rPr>
      </w:pPr>
      <w:r>
        <w:rPr>
          <w:lang w:val="en-US"/>
        </w:rPr>
        <w:t>Reason for mixing down to mono:</w:t>
      </w:r>
    </w:p>
    <w:p w14:paraId="7B529A71" w14:textId="2736D17A" w:rsidR="00DE5404" w:rsidRDefault="003D5B71">
      <w:pPr>
        <w:rPr>
          <w:lang w:val="en-US"/>
        </w:rPr>
      </w:pPr>
      <w:r>
        <w:rPr>
          <w:lang w:val="en-US"/>
        </w:rPr>
        <w:t>-In part 2, the participant will hear each stream in mono form. We want to compare the results across parts (e.g, comparing part 1 and part 2 results), so it makes sense to use mono consistently for comparability. This might be especially important with earEEG (subtle-ish differences in what is heard and perceived between the two sides may matter).</w:t>
      </w:r>
    </w:p>
    <w:p w14:paraId="3ED16EA2" w14:textId="038E05E9" w:rsidR="00DE5404" w:rsidRDefault="00DE5404">
      <w:pPr>
        <w:rPr>
          <w:lang w:val="en-US"/>
        </w:rPr>
      </w:pPr>
    </w:p>
    <w:p w14:paraId="7A8572F0" w14:textId="3F483F28" w:rsidR="00DE5404" w:rsidRDefault="00DE5404">
      <w:pPr>
        <w:rPr>
          <w:lang w:val="en-US"/>
        </w:rPr>
      </w:pPr>
      <w:r>
        <w:rPr>
          <w:lang w:val="en-US"/>
        </w:rPr>
        <w:t>Reasons for RMS normalization (even though we later run personal calibration tests):</w:t>
      </w:r>
    </w:p>
    <w:p w14:paraId="0664FE76" w14:textId="21104BA3" w:rsidR="00DE5404" w:rsidRDefault="00DE5404" w:rsidP="00DE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things normalised/part-way there just makes it easier for the participant.</w:t>
      </w:r>
    </w:p>
    <w:p w14:paraId="09326E75" w14:textId="7E04E000" w:rsidR="00DE5404" w:rsidRDefault="00DE5404" w:rsidP="00DE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Certain files, even for the same instruments, louder than others depending on how artists recorded and so on. Hence, want to normalise “within instruments”.</w:t>
      </w:r>
    </w:p>
    <w:p w14:paraId="1C125843" w14:textId="2654ABA5" w:rsidR="00DE5404" w:rsidRPr="00DE5404" w:rsidRDefault="00A5149B" w:rsidP="00DE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weighting system used works linearly- this doesn’t work as well for dealing with human perception (particularly considering the different instruments). So it’s good to normalise by RMS beforehand for this reason.</w:t>
      </w:r>
    </w:p>
    <w:sectPr w:rsidR="00DE5404" w:rsidRPr="00DE5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16CCB"/>
    <w:multiLevelType w:val="hybridMultilevel"/>
    <w:tmpl w:val="A4024C18"/>
    <w:lvl w:ilvl="0" w:tplc="9C3E8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7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F5"/>
    <w:rsid w:val="00007F5E"/>
    <w:rsid w:val="00045F6F"/>
    <w:rsid w:val="0004679E"/>
    <w:rsid w:val="000500A0"/>
    <w:rsid w:val="000669A6"/>
    <w:rsid w:val="000A2036"/>
    <w:rsid w:val="000A2D32"/>
    <w:rsid w:val="000F3C07"/>
    <w:rsid w:val="00110C1F"/>
    <w:rsid w:val="001736F5"/>
    <w:rsid w:val="001750CA"/>
    <w:rsid w:val="001A69F6"/>
    <w:rsid w:val="001B396E"/>
    <w:rsid w:val="001C0620"/>
    <w:rsid w:val="00221608"/>
    <w:rsid w:val="00236343"/>
    <w:rsid w:val="002525B0"/>
    <w:rsid w:val="00287D54"/>
    <w:rsid w:val="002A2DB7"/>
    <w:rsid w:val="002A6AB1"/>
    <w:rsid w:val="002B3293"/>
    <w:rsid w:val="002B37DC"/>
    <w:rsid w:val="002D1B49"/>
    <w:rsid w:val="0030201E"/>
    <w:rsid w:val="003126E3"/>
    <w:rsid w:val="00313B54"/>
    <w:rsid w:val="00326F84"/>
    <w:rsid w:val="00340CFB"/>
    <w:rsid w:val="00346CA4"/>
    <w:rsid w:val="003848D6"/>
    <w:rsid w:val="003B5E9B"/>
    <w:rsid w:val="003D5B71"/>
    <w:rsid w:val="004422BD"/>
    <w:rsid w:val="00462E81"/>
    <w:rsid w:val="004657A6"/>
    <w:rsid w:val="004663C6"/>
    <w:rsid w:val="00480978"/>
    <w:rsid w:val="004A064D"/>
    <w:rsid w:val="004B1FF1"/>
    <w:rsid w:val="004C5D07"/>
    <w:rsid w:val="004D6ACC"/>
    <w:rsid w:val="00511EC9"/>
    <w:rsid w:val="00515FC7"/>
    <w:rsid w:val="00552E4B"/>
    <w:rsid w:val="00572674"/>
    <w:rsid w:val="005751AA"/>
    <w:rsid w:val="005B0D54"/>
    <w:rsid w:val="005C4F71"/>
    <w:rsid w:val="005D7B33"/>
    <w:rsid w:val="005E6B9B"/>
    <w:rsid w:val="005E7F06"/>
    <w:rsid w:val="00636D0E"/>
    <w:rsid w:val="00642410"/>
    <w:rsid w:val="0064608F"/>
    <w:rsid w:val="00663D54"/>
    <w:rsid w:val="00694CF5"/>
    <w:rsid w:val="006D341B"/>
    <w:rsid w:val="0075088F"/>
    <w:rsid w:val="00770CB8"/>
    <w:rsid w:val="007A0ED6"/>
    <w:rsid w:val="007A3E2B"/>
    <w:rsid w:val="007B07FB"/>
    <w:rsid w:val="007E7131"/>
    <w:rsid w:val="007F765A"/>
    <w:rsid w:val="00832280"/>
    <w:rsid w:val="00832C38"/>
    <w:rsid w:val="00856BD8"/>
    <w:rsid w:val="00870201"/>
    <w:rsid w:val="0089532F"/>
    <w:rsid w:val="00895465"/>
    <w:rsid w:val="008D1B8B"/>
    <w:rsid w:val="008D39A6"/>
    <w:rsid w:val="008D7965"/>
    <w:rsid w:val="008E6996"/>
    <w:rsid w:val="00906B36"/>
    <w:rsid w:val="009158DA"/>
    <w:rsid w:val="00962B35"/>
    <w:rsid w:val="00964246"/>
    <w:rsid w:val="009D0535"/>
    <w:rsid w:val="00A21928"/>
    <w:rsid w:val="00A4196D"/>
    <w:rsid w:val="00A46FCD"/>
    <w:rsid w:val="00A5149B"/>
    <w:rsid w:val="00A837C5"/>
    <w:rsid w:val="00AA49BE"/>
    <w:rsid w:val="00AB1873"/>
    <w:rsid w:val="00AB3B5F"/>
    <w:rsid w:val="00B03F6D"/>
    <w:rsid w:val="00B2277A"/>
    <w:rsid w:val="00B552E9"/>
    <w:rsid w:val="00B80D69"/>
    <w:rsid w:val="00B87B31"/>
    <w:rsid w:val="00BA229D"/>
    <w:rsid w:val="00BE1577"/>
    <w:rsid w:val="00BF4471"/>
    <w:rsid w:val="00BF5021"/>
    <w:rsid w:val="00C1300C"/>
    <w:rsid w:val="00C13DD4"/>
    <w:rsid w:val="00C8251D"/>
    <w:rsid w:val="00CE4952"/>
    <w:rsid w:val="00CF7EC0"/>
    <w:rsid w:val="00D20357"/>
    <w:rsid w:val="00D65DC2"/>
    <w:rsid w:val="00D92ED9"/>
    <w:rsid w:val="00DB5358"/>
    <w:rsid w:val="00DD3154"/>
    <w:rsid w:val="00DE5404"/>
    <w:rsid w:val="00DF1D75"/>
    <w:rsid w:val="00E01FA7"/>
    <w:rsid w:val="00E7447B"/>
    <w:rsid w:val="00E75297"/>
    <w:rsid w:val="00EC1E1B"/>
    <w:rsid w:val="00ED211C"/>
    <w:rsid w:val="00EE4F3F"/>
    <w:rsid w:val="00F17983"/>
    <w:rsid w:val="00F17ED9"/>
    <w:rsid w:val="00F51D8D"/>
    <w:rsid w:val="00F7794C"/>
    <w:rsid w:val="00F80858"/>
    <w:rsid w:val="00F80EDB"/>
    <w:rsid w:val="00F8412B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180E"/>
  <w15:chartTrackingRefBased/>
  <w15:docId w15:val="{8E617D09-9BD2-4368-B6CB-39F72661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DE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DA75D69F7824BB5A5C22C1F1FBD2D" ma:contentTypeVersion="9" ma:contentTypeDescription="Create a new document." ma:contentTypeScope="" ma:versionID="e8493cf9433bba6e36adf4fb26c55e50">
  <xsd:schema xmlns:xsd="http://www.w3.org/2001/XMLSchema" xmlns:xs="http://www.w3.org/2001/XMLSchema" xmlns:p="http://schemas.microsoft.com/office/2006/metadata/properties" xmlns:ns3="2ed9e9f7-3515-4de0-a5e4-755596a47cd6" xmlns:ns4="b003bb8c-3a60-49e4-8eab-ab71c62c6e91" targetNamespace="http://schemas.microsoft.com/office/2006/metadata/properties" ma:root="true" ma:fieldsID="681841c4f42a0a08fbfa871995cb7660" ns3:_="" ns4:_="">
    <xsd:import namespace="2ed9e9f7-3515-4de0-a5e4-755596a47cd6"/>
    <xsd:import namespace="b003bb8c-3a60-49e4-8eab-ab71c62c6e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9e9f7-3515-4de0-a5e4-755596a47c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3bb8c-3a60-49e4-8eab-ab71c62c6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67EB2-5835-4A24-B748-369F23959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DADA24-ED05-4DF3-8588-954CB38AF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E2C5B-EBB0-4791-85C0-0C15B0EAD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9e9f7-3515-4de0-a5e4-755596a47cd6"/>
    <ds:schemaRef ds:uri="b003bb8c-3a60-49e4-8eab-ab71c62c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James Winnard</dc:creator>
  <cp:keywords/>
  <dc:description/>
  <cp:lastModifiedBy>Chris Winnard</cp:lastModifiedBy>
  <cp:revision>12</cp:revision>
  <dcterms:created xsi:type="dcterms:W3CDTF">2022-12-09T11:30:00Z</dcterms:created>
  <dcterms:modified xsi:type="dcterms:W3CDTF">2023-02-17T08:52:00Z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0x010100653DA75D69F7824BB5A5C22C1F1FBD2D</vt:lpwstr>
  </property>
</Properties>
</file>