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InsightED Records Management - User Guide</w:t>
      </w:r>
    </w:p>
    <w:p>
      <w:r>
        <w:rPr>
          <w:b/>
        </w:rPr>
        <w:t xml:space="preserve">Document Type: </w:t>
      </w:r>
      <w:r>
        <w:t>Records Management from Login to Finish</w:t>
        <w:br/>
      </w:r>
      <w:r>
        <w:rPr>
          <w:b/>
        </w:rPr>
        <w:t xml:space="preserve">Target Audience: </w:t>
      </w:r>
      <w:r>
        <w:t>Third Level Officials &amp; Applicants</w:t>
        <w:br/>
      </w:r>
    </w:p>
    <w:p>
      <w:r>
        <w:t>Welcome to the InsightED Records Management &amp; Career Path portal. This guide details the complete end-to-end process from creating an account, building a 100% complete profile, to applying for a vacancy.</w:t>
      </w:r>
    </w:p>
    <w:p>
      <w:pPr>
        <w:pStyle w:val="Heading1"/>
      </w:pPr>
      <w:r>
        <w:t>1. Accessing the Portal (Login &amp; Registration)</w:t>
      </w:r>
    </w:p>
    <w:p>
      <w:pPr>
        <w:pStyle w:val="ListNumber"/>
      </w:pPr>
      <w:r>
        <w:t>1. Navigate to the InsightED Nexus Gateway.</w:t>
      </w:r>
    </w:p>
    <w:p>
      <w:pPr>
        <w:pStyle w:val="ListNumber"/>
      </w:pPr>
      <w:r>
        <w:t>2. Select the "Records Management &amp; Career Path" portal (indicated by a briefcase icon).</w:t>
      </w:r>
    </w:p>
    <w:p>
      <w:pPr>
        <w:pStyle w:val="ListNumber"/>
      </w:pPr>
      <w:r>
        <w:t>3. If you do not have an account, click "Portal Registration" to create a new profile. You will need to provide your official DepEd email address.</w:t>
      </w:r>
    </w:p>
    <w:p>
      <w:pPr>
        <w:pStyle w:val="ListNumber"/>
      </w:pPr>
      <w:r>
        <w:t>4. If you have an account, select "I have an account" to enter your credentials.</w:t>
      </w:r>
    </w:p>
    <w:p>
      <w:pPr>
        <w:pStyle w:val="ListNumber"/>
      </w:pPr>
      <w:r>
        <w:t>5. You can sign in using a standard password or a 6-digit passcode. If you forget your password, you may use the passcode alternative.</w:t>
      </w:r>
    </w:p>
    <w:p>
      <w:pPr>
        <w:pStyle w:val="Heading1"/>
      </w:pPr>
      <w:r>
        <w:t>2. Official Profiling</w:t>
      </w:r>
    </w:p>
    <w:p>
      <w:r>
        <w:t>Upon logging in, you will be directed to the Official Profiling module. This is your personal dossier. To unlock system features such as applying for vacancies, your profile must reach exactly 100% completeness.</w:t>
      </w:r>
    </w:p>
    <w:p>
      <w:pPr>
        <w:pStyle w:val="Heading2"/>
      </w:pPr>
      <w:r>
        <w:t>2.1 Completing Profile Sections</w:t>
      </w:r>
    </w:p>
    <w:p>
      <w:r>
        <w:t>Navigate through the tabs located on the left menu and fill in all mandatory information:</w:t>
      </w:r>
    </w:p>
    <w:p>
      <w:pPr>
        <w:pStyle w:val="ListBullet"/>
      </w:pPr>
      <w:r>
        <w:t>Personal Info: Enter your basic demographics, name, gender, and civil status.</w:t>
      </w:r>
    </w:p>
    <w:p>
      <w:pPr>
        <w:pStyle w:val="ListBullet"/>
      </w:pPr>
      <w:r>
        <w:t>Eligibility: Log your CES Stage, EMT Passer status, and conferment dates.</w:t>
      </w:r>
    </w:p>
    <w:p>
      <w:pPr>
        <w:pStyle w:val="ListBullet"/>
      </w:pPr>
      <w:r>
        <w:t>Experience: Detail your current and previous managerial positions. The system will compute your Total Managerial Experience duration.</w:t>
      </w:r>
    </w:p>
    <w:p>
      <w:pPr>
        <w:pStyle w:val="ListBullet"/>
      </w:pPr>
      <w:r>
        <w:t>Education: Enter your highest educational attainment and graduation year.</w:t>
      </w:r>
    </w:p>
    <w:p>
      <w:pPr>
        <w:pStyle w:val="ListBullet"/>
      </w:pPr>
      <w:r>
        <w:t>Prof. Dev. Trainings: Add relevant training courses to compute total training hours.</w:t>
      </w:r>
    </w:p>
    <w:p>
      <w:pPr>
        <w:pStyle w:val="ListBullet"/>
      </w:pPr>
      <w:r>
        <w:t>Documents: Upload necessary files including your 2x2 Photo (JPG/PNG), Personal Data Sheet (PDS), Word/PPT profiles, and Service Records. A visual indicator will turn green once uploaded successfully.</w:t>
      </w:r>
    </w:p>
    <w:p>
      <w:pPr>
        <w:pStyle w:val="ListBullet"/>
      </w:pPr>
      <w:r>
        <w:t>Legal: Disclose any pending administrative or Ombudsman cases.</w:t>
      </w:r>
    </w:p>
    <w:p>
      <w:pPr>
        <w:pStyle w:val="Heading1"/>
      </w:pPr>
      <w:r>
        <w:t>3. Summary &amp; Certification</w:t>
      </w:r>
    </w:p>
    <w:p>
      <w:r>
        <w:t>Once all tabs are completed, navigate to the "Summary &amp; Certify" tab.</w:t>
      </w:r>
    </w:p>
    <w:p>
      <w:pPr>
        <w:pStyle w:val="ListNumber"/>
      </w:pPr>
      <w:r>
        <w:t>1. Review all the data you have provided.</w:t>
      </w:r>
    </w:p>
    <w:p>
      <w:pPr>
        <w:pStyle w:val="ListNumber"/>
      </w:pPr>
      <w:r>
        <w:t>2. Read and consent to the Data Privacy Act (DPA).</w:t>
      </w:r>
    </w:p>
    <w:p>
      <w:pPr>
        <w:pStyle w:val="ListNumber"/>
      </w:pPr>
      <w:r>
        <w:t>3. Certify the truthfulness of your submission.</w:t>
      </w:r>
    </w:p>
    <w:p>
      <w:pPr>
        <w:pStyle w:val="ListNumber"/>
      </w:pPr>
      <w:r>
        <w:t>4. Export Options: From this section, you may click "Export" to generate a formatted PDF dossier or a PowerPoint (PPT) presentation slide of your profile.</w:t>
      </w:r>
    </w:p>
    <w:p>
      <w:pPr>
        <w:pStyle w:val="Heading1"/>
      </w:pPr>
      <w:r>
        <w:t>4. Applying for Vacancies</w:t>
      </w:r>
    </w:p>
    <w:p>
      <w:r>
        <w:t>With a 100% complete profile, you are now eligible to apply for vacant positions.</w:t>
      </w:r>
    </w:p>
    <w:p>
      <w:pPr>
        <w:pStyle w:val="ListNumber"/>
      </w:pPr>
      <w:r>
        <w:t>1. Ensure your progress bar in Official Profiling shows 100%. If not, review the missing fields.</w:t>
      </w:r>
    </w:p>
    <w:p>
      <w:pPr>
        <w:pStyle w:val="ListNumber"/>
      </w:pPr>
      <w:r>
        <w:t>2. Navigate to the "Apply for Position" or Vacancies section.</w:t>
      </w:r>
    </w:p>
    <w:p>
      <w:pPr>
        <w:pStyle w:val="ListNumber"/>
      </w:pPr>
      <w:r>
        <w:t>3. Browse available vacancies in the system.</w:t>
      </w:r>
    </w:p>
    <w:p>
      <w:pPr>
        <w:pStyle w:val="ListNumber"/>
      </w:pPr>
      <w:r>
        <w:t>4. Click "Apply" on your desired position. The system will formalize your application and it will be routed to the HRMO for review.</w:t>
      </w:r>
    </w:p>
    <w:p>
      <w:pPr>
        <w:pStyle w:val="ListNumber"/>
      </w:pPr>
      <w:r>
        <w:t>5. You can track the status of your applications through the portal.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sz w:val="20"/>
      <w:szCs w:val="20"/>
    </w:rPr>
  </w:style>
  <w:style w:type="character" w:customStyle="1" w:styleId="MacroTextChar">
    <w:name w:val="Macro Text Char"/>
    <w:basedOn w:val="DefaultParagraphFont"/>
    <w:link w:val="MacroText"/>
    <w:uiPriority w:val="99"/>
    <w:rsid w:val="0029639D"/>
    <w:rPr>
      <w:rFonts w:ascii="Segoe UI" w:hAnsi="Segoe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