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117424" w:rsidP="00EB25B7">
      <w:pPr>
        <w:pStyle w:val="coverinfo"/>
      </w:pPr>
      <w:r>
        <w:fldChar w:fldCharType="begin"/>
      </w:r>
      <w:r>
        <w:instrText xml:space="preserve"> DOCPROPERTY  $Product$  \* MERGEFORMAT </w:instrText>
      </w:r>
      <w:r>
        <w:fldChar w:fldCharType="separate"/>
      </w:r>
      <w:r w:rsidR="00CD7E13">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E0D21" w:rsidP="00EB25B7">
      <w:pPr>
        <w:pStyle w:val="CoverVersion"/>
      </w:pPr>
      <w:r>
        <w:fldChar w:fldCharType="begin"/>
      </w:r>
      <w:r>
        <w:instrText xml:space="preserve"> DOCPROPERTY  "$Base Release$"  \* MERGEFORMAT </w:instrText>
      </w:r>
      <w:r>
        <w:fldChar w:fldCharType="separate"/>
      </w:r>
      <w:r w:rsidR="00CD7E13">
        <w:t>4.7.0</w:t>
      </w:r>
      <w:proofErr w:type="gramStart"/>
      <w:r w:rsidR="00CD7E13">
        <w:t>.x</w:t>
      </w:r>
      <w:proofErr w:type="gramEnd"/>
      <w:r>
        <w:fldChar w:fldCharType="end"/>
      </w:r>
      <w:r w:rsidR="004C74A8">
        <w:t xml:space="preserve"> Fix </w:t>
      </w:r>
      <w:r w:rsidR="00C44E63">
        <w:t>17</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424D5F">
      <w:pPr>
        <w:pStyle w:val="ProcedureLine"/>
      </w:pPr>
      <w:r>
        <w:lastRenderedPageBreak/>
        <w:t>Table of Contents</w:t>
      </w:r>
    </w:p>
    <w:p w:rsidR="00DE0D21" w:rsidRDefault="0048385A">
      <w:pPr>
        <w:pStyle w:val="TOC1"/>
        <w:rPr>
          <w:rFonts w:asciiTheme="minorHAnsi" w:eastAsiaTheme="minorEastAsia" w:hAnsiTheme="minorHAnsi" w:cstheme="minorBidi"/>
          <w:noProof/>
          <w:sz w:val="22"/>
          <w:szCs w:val="22"/>
          <w:lang w:val="en-US" w:eastAsia="en-US"/>
        </w:rPr>
      </w:pPr>
      <w:r w:rsidRPr="00424D5F">
        <w:rPr>
          <w:rFonts w:asciiTheme="minorHAnsi" w:hAnsiTheme="minorHAnsi"/>
        </w:rPr>
        <w:fldChar w:fldCharType="begin"/>
      </w:r>
      <w:r w:rsidR="00EB25B7" w:rsidRPr="00424D5F">
        <w:rPr>
          <w:rFonts w:asciiTheme="minorHAnsi" w:hAnsiTheme="minorHAnsi"/>
        </w:rPr>
        <w:instrText xml:space="preserve"> TOC  \* MERGEFORMAT </w:instrText>
      </w:r>
      <w:r w:rsidRPr="00424D5F">
        <w:rPr>
          <w:rFonts w:asciiTheme="minorHAnsi" w:hAnsiTheme="minorHAnsi"/>
        </w:rPr>
        <w:fldChar w:fldCharType="separate"/>
      </w:r>
      <w:r w:rsidR="00DE0D21">
        <w:rPr>
          <w:noProof/>
        </w:rPr>
        <w:t>1.</w:t>
      </w:r>
      <w:r w:rsidR="00DE0D21">
        <w:rPr>
          <w:rFonts w:asciiTheme="minorHAnsi" w:eastAsiaTheme="minorEastAsia" w:hAnsiTheme="minorHAnsi" w:cstheme="minorBidi"/>
          <w:noProof/>
          <w:sz w:val="22"/>
          <w:szCs w:val="22"/>
          <w:lang w:val="en-US" w:eastAsia="en-US"/>
        </w:rPr>
        <w:tab/>
      </w:r>
      <w:r w:rsidR="00DE0D21">
        <w:rPr>
          <w:noProof/>
        </w:rPr>
        <w:t>Introduction</w:t>
      </w:r>
      <w:r w:rsidR="00DE0D21">
        <w:rPr>
          <w:noProof/>
        </w:rPr>
        <w:tab/>
      </w:r>
      <w:r w:rsidR="00DE0D21">
        <w:rPr>
          <w:noProof/>
        </w:rPr>
        <w:fldChar w:fldCharType="begin"/>
      </w:r>
      <w:r w:rsidR="00DE0D21">
        <w:rPr>
          <w:noProof/>
        </w:rPr>
        <w:instrText xml:space="preserve"> PAGEREF _Toc427652660 \h </w:instrText>
      </w:r>
      <w:r w:rsidR="00DE0D21">
        <w:rPr>
          <w:noProof/>
        </w:rPr>
      </w:r>
      <w:r w:rsidR="00DE0D21">
        <w:rPr>
          <w:noProof/>
        </w:rPr>
        <w:fldChar w:fldCharType="separate"/>
      </w:r>
      <w:r w:rsidR="00D15653">
        <w:rPr>
          <w:noProof/>
        </w:rPr>
        <w:t>2</w:t>
      </w:r>
      <w:r w:rsidR="00DE0D21">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_Toc427652661 \h </w:instrText>
      </w:r>
      <w:r>
        <w:rPr>
          <w:noProof/>
        </w:rPr>
      </w:r>
      <w:r>
        <w:rPr>
          <w:noProof/>
        </w:rPr>
        <w:fldChar w:fldCharType="separate"/>
      </w:r>
      <w:r w:rsidR="00D15653">
        <w:rPr>
          <w:noProof/>
        </w:rPr>
        <w:t>2</w:t>
      </w:r>
      <w:r>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_Toc427652662 \h </w:instrText>
      </w:r>
      <w:r>
        <w:rPr>
          <w:noProof/>
        </w:rPr>
      </w:r>
      <w:r>
        <w:rPr>
          <w:noProof/>
        </w:rPr>
        <w:fldChar w:fldCharType="separate"/>
      </w:r>
      <w:r w:rsidR="00D15653">
        <w:rPr>
          <w:noProof/>
        </w:rPr>
        <w:t>3</w:t>
      </w:r>
      <w:r>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Java Shapefile Tools</w:t>
      </w:r>
      <w:r>
        <w:rPr>
          <w:noProof/>
        </w:rPr>
        <w:tab/>
      </w:r>
      <w:r>
        <w:rPr>
          <w:noProof/>
        </w:rPr>
        <w:fldChar w:fldCharType="begin"/>
      </w:r>
      <w:r>
        <w:rPr>
          <w:noProof/>
        </w:rPr>
        <w:instrText xml:space="preserve"> PAGEREF _Toc427652663 \h </w:instrText>
      </w:r>
      <w:r>
        <w:rPr>
          <w:noProof/>
        </w:rPr>
      </w:r>
      <w:r>
        <w:rPr>
          <w:noProof/>
        </w:rPr>
        <w:fldChar w:fldCharType="separate"/>
      </w:r>
      <w:r w:rsidR="00D15653">
        <w:rPr>
          <w:noProof/>
        </w:rPr>
        <w:t>4</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4.1</w:t>
      </w:r>
      <w:r>
        <w:rPr>
          <w:rFonts w:asciiTheme="minorHAnsi" w:eastAsiaTheme="minorEastAsia" w:hAnsiTheme="minorHAnsi" w:cstheme="minorBidi"/>
          <w:noProof/>
          <w:sz w:val="22"/>
          <w:szCs w:val="22"/>
          <w:lang w:val="en-US" w:eastAsia="en-US"/>
        </w:rPr>
        <w:tab/>
      </w:r>
      <w:r>
        <w:rPr>
          <w:noProof/>
        </w:rPr>
        <w:t>Installation Instructions</w:t>
      </w:r>
      <w:r>
        <w:rPr>
          <w:noProof/>
        </w:rPr>
        <w:tab/>
      </w:r>
      <w:r>
        <w:rPr>
          <w:noProof/>
        </w:rPr>
        <w:fldChar w:fldCharType="begin"/>
      </w:r>
      <w:r>
        <w:rPr>
          <w:noProof/>
        </w:rPr>
        <w:instrText xml:space="preserve"> PAGEREF _Toc427652664 \h </w:instrText>
      </w:r>
      <w:r>
        <w:rPr>
          <w:noProof/>
        </w:rPr>
      </w:r>
      <w:r>
        <w:rPr>
          <w:noProof/>
        </w:rPr>
        <w:fldChar w:fldCharType="separate"/>
      </w:r>
      <w:r w:rsidR="00D15653">
        <w:rPr>
          <w:noProof/>
        </w:rPr>
        <w:t>4</w:t>
      </w:r>
      <w:r>
        <w:rPr>
          <w:noProof/>
        </w:rPr>
        <w:fldChar w:fldCharType="end"/>
      </w:r>
    </w:p>
    <w:p w:rsidR="00DE0D21" w:rsidRDefault="00DE0D21">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sidRPr="00B013C3">
        <w:rPr>
          <w:b/>
          <w:noProof/>
        </w:rPr>
        <w:t>System Requirements</w:t>
      </w:r>
      <w:r>
        <w:rPr>
          <w:noProof/>
        </w:rPr>
        <w:t xml:space="preserve"> –</w:t>
      </w:r>
      <w:r>
        <w:rPr>
          <w:noProof/>
        </w:rPr>
        <w:tab/>
      </w:r>
      <w:r>
        <w:rPr>
          <w:noProof/>
        </w:rPr>
        <w:fldChar w:fldCharType="begin"/>
      </w:r>
      <w:r>
        <w:rPr>
          <w:noProof/>
        </w:rPr>
        <w:instrText xml:space="preserve"> PAGEREF _Toc427652665 \h </w:instrText>
      </w:r>
      <w:r>
        <w:rPr>
          <w:noProof/>
        </w:rPr>
      </w:r>
      <w:r>
        <w:rPr>
          <w:noProof/>
        </w:rPr>
        <w:fldChar w:fldCharType="separate"/>
      </w:r>
      <w:r w:rsidR="00D15653">
        <w:rPr>
          <w:noProof/>
        </w:rPr>
        <w:t>4</w:t>
      </w:r>
      <w:r>
        <w:rPr>
          <w:noProof/>
        </w:rPr>
        <w:fldChar w:fldCharType="end"/>
      </w:r>
    </w:p>
    <w:p w:rsidR="00DE0D21" w:rsidRDefault="00DE0D21">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sidRPr="00B013C3">
        <w:rPr>
          <w:b/>
          <w:noProof/>
        </w:rPr>
        <w:t>Steps to Install</w:t>
      </w:r>
      <w:r>
        <w:rPr>
          <w:noProof/>
        </w:rPr>
        <w:t xml:space="preserve"> –</w:t>
      </w:r>
      <w:r>
        <w:rPr>
          <w:noProof/>
        </w:rPr>
        <w:tab/>
      </w:r>
      <w:r>
        <w:rPr>
          <w:noProof/>
        </w:rPr>
        <w:fldChar w:fldCharType="begin"/>
      </w:r>
      <w:r>
        <w:rPr>
          <w:noProof/>
        </w:rPr>
        <w:instrText xml:space="preserve"> PAGEREF _Toc427652666 \h </w:instrText>
      </w:r>
      <w:r>
        <w:rPr>
          <w:noProof/>
        </w:rPr>
      </w:r>
      <w:r>
        <w:rPr>
          <w:noProof/>
        </w:rPr>
        <w:fldChar w:fldCharType="separate"/>
      </w:r>
      <w:r w:rsidR="00D15653">
        <w:rPr>
          <w:noProof/>
        </w:rPr>
        <w:t>4</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4.2</w:t>
      </w:r>
      <w:r>
        <w:rPr>
          <w:rFonts w:asciiTheme="minorHAnsi" w:eastAsiaTheme="minorEastAsia" w:hAnsiTheme="minorHAnsi" w:cstheme="minorBidi"/>
          <w:noProof/>
          <w:sz w:val="22"/>
          <w:szCs w:val="22"/>
          <w:lang w:val="en-US" w:eastAsia="en-US"/>
        </w:rPr>
        <w:tab/>
      </w:r>
      <w:r>
        <w:rPr>
          <w:noProof/>
        </w:rPr>
        <w:t>Usage</w:t>
      </w:r>
      <w:r>
        <w:rPr>
          <w:noProof/>
        </w:rPr>
        <w:tab/>
      </w:r>
      <w:r>
        <w:rPr>
          <w:noProof/>
        </w:rPr>
        <w:fldChar w:fldCharType="begin"/>
      </w:r>
      <w:r>
        <w:rPr>
          <w:noProof/>
        </w:rPr>
        <w:instrText xml:space="preserve"> PAGEREF _Toc427652667 \h </w:instrText>
      </w:r>
      <w:r>
        <w:rPr>
          <w:noProof/>
        </w:rPr>
      </w:r>
      <w:r>
        <w:rPr>
          <w:noProof/>
        </w:rPr>
        <w:fldChar w:fldCharType="separate"/>
      </w:r>
      <w:r w:rsidR="00D15653">
        <w:rPr>
          <w:noProof/>
        </w:rPr>
        <w:t>7</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4.3</w:t>
      </w:r>
      <w:r>
        <w:rPr>
          <w:rFonts w:asciiTheme="minorHAnsi" w:eastAsiaTheme="minorEastAsia" w:hAnsiTheme="minorHAnsi" w:cstheme="minorBidi"/>
          <w:noProof/>
          <w:sz w:val="22"/>
          <w:szCs w:val="22"/>
          <w:lang w:val="en-US" w:eastAsia="en-US"/>
        </w:rPr>
        <w:tab/>
      </w:r>
      <w:r>
        <w:rPr>
          <w:noProof/>
        </w:rPr>
        <w:t>Logging</w:t>
      </w:r>
      <w:r>
        <w:rPr>
          <w:noProof/>
        </w:rPr>
        <w:tab/>
      </w:r>
      <w:r>
        <w:rPr>
          <w:noProof/>
        </w:rPr>
        <w:fldChar w:fldCharType="begin"/>
      </w:r>
      <w:r>
        <w:rPr>
          <w:noProof/>
        </w:rPr>
        <w:instrText xml:space="preserve"> PAGEREF _Toc427652668 \h </w:instrText>
      </w:r>
      <w:r>
        <w:rPr>
          <w:noProof/>
        </w:rPr>
      </w:r>
      <w:r>
        <w:rPr>
          <w:noProof/>
        </w:rPr>
        <w:fldChar w:fldCharType="separate"/>
      </w:r>
      <w:r w:rsidR="00D15653">
        <w:rPr>
          <w:noProof/>
        </w:rPr>
        <w:t>10</w:t>
      </w:r>
      <w:r>
        <w:rPr>
          <w:noProof/>
        </w:rPr>
        <w:fldChar w:fldCharType="end"/>
      </w:r>
    </w:p>
    <w:p w:rsidR="00DE0D21" w:rsidRDefault="00DE0D21">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sidRPr="00B013C3">
        <w:rPr>
          <w:b/>
          <w:noProof/>
        </w:rPr>
        <w:t xml:space="preserve">Shapefile Log File </w:t>
      </w:r>
      <w:r>
        <w:rPr>
          <w:noProof/>
        </w:rPr>
        <w:t>–</w:t>
      </w:r>
      <w:r>
        <w:rPr>
          <w:noProof/>
        </w:rPr>
        <w:tab/>
      </w:r>
      <w:r>
        <w:rPr>
          <w:noProof/>
        </w:rPr>
        <w:fldChar w:fldCharType="begin"/>
      </w:r>
      <w:r>
        <w:rPr>
          <w:noProof/>
        </w:rPr>
        <w:instrText xml:space="preserve"> PAGEREF _Toc427652669 \h </w:instrText>
      </w:r>
      <w:r>
        <w:rPr>
          <w:noProof/>
        </w:rPr>
      </w:r>
      <w:r>
        <w:rPr>
          <w:noProof/>
        </w:rPr>
        <w:fldChar w:fldCharType="separate"/>
      </w:r>
      <w:r w:rsidR="00D15653">
        <w:rPr>
          <w:noProof/>
        </w:rPr>
        <w:t>10</w:t>
      </w:r>
      <w:r>
        <w:rPr>
          <w:noProof/>
        </w:rPr>
        <w:fldChar w:fldCharType="end"/>
      </w:r>
    </w:p>
    <w:p w:rsidR="00DE0D21" w:rsidRDefault="00DE0D21">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sidRPr="00B013C3">
        <w:rPr>
          <w:b/>
          <w:noProof/>
        </w:rPr>
        <w:t xml:space="preserve">System Log File </w:t>
      </w:r>
      <w:r>
        <w:rPr>
          <w:noProof/>
        </w:rPr>
        <w:t>–</w:t>
      </w:r>
      <w:r>
        <w:rPr>
          <w:noProof/>
        </w:rPr>
        <w:tab/>
      </w:r>
      <w:r>
        <w:rPr>
          <w:noProof/>
        </w:rPr>
        <w:fldChar w:fldCharType="begin"/>
      </w:r>
      <w:r>
        <w:rPr>
          <w:noProof/>
        </w:rPr>
        <w:instrText xml:space="preserve"> PAGEREF _Toc427652670 \h </w:instrText>
      </w:r>
      <w:r>
        <w:rPr>
          <w:noProof/>
        </w:rPr>
      </w:r>
      <w:r>
        <w:rPr>
          <w:noProof/>
        </w:rPr>
        <w:fldChar w:fldCharType="separate"/>
      </w:r>
      <w:r w:rsidR="00D15653">
        <w:rPr>
          <w:noProof/>
        </w:rPr>
        <w:t>10</w:t>
      </w:r>
      <w:r>
        <w:rPr>
          <w:noProof/>
        </w:rPr>
        <w:fldChar w:fldCharType="end"/>
      </w:r>
    </w:p>
    <w:p w:rsidR="00DE0D21" w:rsidRDefault="00DE0D21">
      <w:pPr>
        <w:pStyle w:val="TOC3"/>
        <w:tabs>
          <w:tab w:val="left" w:pos="1440"/>
          <w:tab w:val="right" w:leader="dot" w:pos="10070"/>
        </w:tabs>
        <w:rPr>
          <w:rFonts w:asciiTheme="minorHAnsi" w:eastAsiaTheme="minorEastAsia" w:hAnsiTheme="minorHAnsi" w:cstheme="minorBidi"/>
          <w:noProof/>
          <w:sz w:val="22"/>
          <w:szCs w:val="22"/>
          <w:lang w:val="en-US" w:eastAsia="en-US"/>
        </w:rPr>
      </w:pPr>
      <w:r>
        <w:rPr>
          <w:noProof/>
        </w:rPr>
        <w:t>4.3.3</w:t>
      </w:r>
      <w:r>
        <w:rPr>
          <w:rFonts w:asciiTheme="minorHAnsi" w:eastAsiaTheme="minorEastAsia" w:hAnsiTheme="minorHAnsi" w:cstheme="minorBidi"/>
          <w:noProof/>
          <w:sz w:val="22"/>
          <w:szCs w:val="22"/>
          <w:lang w:val="en-US" w:eastAsia="en-US"/>
        </w:rPr>
        <w:tab/>
      </w:r>
      <w:r w:rsidRPr="00B013C3">
        <w:rPr>
          <w:b/>
          <w:noProof/>
        </w:rPr>
        <w:t>Command Level Log</w:t>
      </w:r>
      <w:r>
        <w:rPr>
          <w:noProof/>
        </w:rPr>
        <w:t xml:space="preserve"> –</w:t>
      </w:r>
      <w:r>
        <w:rPr>
          <w:noProof/>
        </w:rPr>
        <w:tab/>
      </w:r>
      <w:r>
        <w:rPr>
          <w:noProof/>
        </w:rPr>
        <w:fldChar w:fldCharType="begin"/>
      </w:r>
      <w:r>
        <w:rPr>
          <w:noProof/>
        </w:rPr>
        <w:instrText xml:space="preserve"> PAGEREF _Toc427652671 \h </w:instrText>
      </w:r>
      <w:r>
        <w:rPr>
          <w:noProof/>
        </w:rPr>
      </w:r>
      <w:r>
        <w:rPr>
          <w:noProof/>
        </w:rPr>
        <w:fldChar w:fldCharType="separate"/>
      </w:r>
      <w:r w:rsidR="00D15653">
        <w:rPr>
          <w:noProof/>
        </w:rPr>
        <w:t>10</w:t>
      </w:r>
      <w:r>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_Toc427652672 \h </w:instrText>
      </w:r>
      <w:r>
        <w:rPr>
          <w:noProof/>
        </w:rPr>
      </w:r>
      <w:r>
        <w:rPr>
          <w:noProof/>
        </w:rPr>
        <w:fldChar w:fldCharType="separate"/>
      </w:r>
      <w:r w:rsidR="00D15653">
        <w:rPr>
          <w:noProof/>
        </w:rPr>
        <w:t>11</w:t>
      </w:r>
      <w:r>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6.</w:t>
      </w:r>
      <w:r>
        <w:rPr>
          <w:rFonts w:asciiTheme="minorHAnsi" w:eastAsiaTheme="minorEastAsia" w:hAnsiTheme="minorHAnsi" w:cstheme="minorBidi"/>
          <w:noProof/>
          <w:sz w:val="22"/>
          <w:szCs w:val="22"/>
          <w:lang w:val="en-US" w:eastAsia="en-US"/>
        </w:rPr>
        <w:tab/>
      </w:r>
      <w:r>
        <w:rPr>
          <w:noProof/>
        </w:rPr>
        <w:t>Known Issues</w:t>
      </w:r>
      <w:r>
        <w:rPr>
          <w:noProof/>
        </w:rPr>
        <w:tab/>
      </w:r>
      <w:r>
        <w:rPr>
          <w:noProof/>
        </w:rPr>
        <w:fldChar w:fldCharType="begin"/>
      </w:r>
      <w:r>
        <w:rPr>
          <w:noProof/>
        </w:rPr>
        <w:instrText xml:space="preserve"> PAGEREF _Toc427652673 \h </w:instrText>
      </w:r>
      <w:r>
        <w:rPr>
          <w:noProof/>
        </w:rPr>
      </w:r>
      <w:r>
        <w:rPr>
          <w:noProof/>
        </w:rPr>
        <w:fldChar w:fldCharType="separate"/>
      </w:r>
      <w:r w:rsidR="00D15653">
        <w:rPr>
          <w:noProof/>
        </w:rPr>
        <w:t>11</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6.1</w:t>
      </w:r>
      <w:r>
        <w:rPr>
          <w:rFonts w:asciiTheme="minorHAnsi" w:eastAsiaTheme="minorEastAsia" w:hAnsiTheme="minorHAnsi" w:cstheme="minorBidi"/>
          <w:noProof/>
          <w:sz w:val="22"/>
          <w:szCs w:val="22"/>
          <w:lang w:val="en-US" w:eastAsia="en-US"/>
        </w:rPr>
        <w:tab/>
      </w:r>
      <w:r>
        <w:rPr>
          <w:noProof/>
        </w:rPr>
        <w:t>Column with data type NUMBER</w:t>
      </w:r>
      <w:r>
        <w:rPr>
          <w:noProof/>
        </w:rPr>
        <w:tab/>
      </w:r>
      <w:r>
        <w:rPr>
          <w:noProof/>
        </w:rPr>
        <w:fldChar w:fldCharType="begin"/>
      </w:r>
      <w:r>
        <w:rPr>
          <w:noProof/>
        </w:rPr>
        <w:instrText xml:space="preserve"> PAGEREF _Toc427652674 \h </w:instrText>
      </w:r>
      <w:r>
        <w:rPr>
          <w:noProof/>
        </w:rPr>
      </w:r>
      <w:r>
        <w:rPr>
          <w:noProof/>
        </w:rPr>
        <w:fldChar w:fldCharType="separate"/>
      </w:r>
      <w:r w:rsidR="00D15653">
        <w:rPr>
          <w:noProof/>
        </w:rPr>
        <w:t>11</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6.2</w:t>
      </w:r>
      <w:r>
        <w:rPr>
          <w:rFonts w:asciiTheme="minorHAnsi" w:eastAsiaTheme="minorEastAsia" w:hAnsiTheme="minorHAnsi" w:cstheme="minorBidi"/>
          <w:noProof/>
          <w:sz w:val="22"/>
          <w:szCs w:val="22"/>
          <w:lang w:val="en-US" w:eastAsia="en-US"/>
        </w:rPr>
        <w:tab/>
      </w:r>
      <w:r>
        <w:rPr>
          <w:noProof/>
        </w:rPr>
        <w:t>Column Name Length</w:t>
      </w:r>
      <w:r>
        <w:rPr>
          <w:noProof/>
        </w:rPr>
        <w:tab/>
      </w:r>
      <w:r>
        <w:rPr>
          <w:noProof/>
        </w:rPr>
        <w:fldChar w:fldCharType="begin"/>
      </w:r>
      <w:r>
        <w:rPr>
          <w:noProof/>
        </w:rPr>
        <w:instrText xml:space="preserve"> PAGEREF _Toc427652675 \h </w:instrText>
      </w:r>
      <w:r>
        <w:rPr>
          <w:noProof/>
        </w:rPr>
      </w:r>
      <w:r>
        <w:rPr>
          <w:noProof/>
        </w:rPr>
        <w:fldChar w:fldCharType="separate"/>
      </w:r>
      <w:r w:rsidR="00D15653">
        <w:rPr>
          <w:noProof/>
        </w:rPr>
        <w:t>11</w:t>
      </w:r>
      <w:r>
        <w:rPr>
          <w:noProof/>
        </w:rPr>
        <w:fldChar w:fldCharType="end"/>
      </w:r>
    </w:p>
    <w:p w:rsidR="00DE0D21" w:rsidRDefault="00DE0D21">
      <w:pPr>
        <w:pStyle w:val="TOC1"/>
        <w:rPr>
          <w:rFonts w:asciiTheme="minorHAnsi" w:eastAsiaTheme="minorEastAsia" w:hAnsiTheme="minorHAnsi" w:cstheme="minorBidi"/>
          <w:noProof/>
          <w:sz w:val="22"/>
          <w:szCs w:val="22"/>
          <w:lang w:val="en-US" w:eastAsia="en-US"/>
        </w:rPr>
      </w:pPr>
      <w:r>
        <w:rPr>
          <w:noProof/>
        </w:rPr>
        <w:t>7.</w:t>
      </w:r>
      <w:r>
        <w:rPr>
          <w:rFonts w:asciiTheme="minorHAnsi" w:eastAsiaTheme="minorEastAsia" w:hAnsiTheme="minorHAnsi" w:cstheme="minorBidi"/>
          <w:noProof/>
          <w:sz w:val="22"/>
          <w:szCs w:val="22"/>
          <w:lang w:val="en-US" w:eastAsia="en-US"/>
        </w:rPr>
        <w:tab/>
      </w:r>
      <w:r>
        <w:rPr>
          <w:noProof/>
        </w:rPr>
        <w:t>Changes in GeoTools Source Code</w:t>
      </w:r>
      <w:r>
        <w:rPr>
          <w:noProof/>
        </w:rPr>
        <w:tab/>
      </w:r>
      <w:r>
        <w:rPr>
          <w:noProof/>
        </w:rPr>
        <w:fldChar w:fldCharType="begin"/>
      </w:r>
      <w:r>
        <w:rPr>
          <w:noProof/>
        </w:rPr>
        <w:instrText xml:space="preserve"> PAGEREF _Toc427652676 \h </w:instrText>
      </w:r>
      <w:r>
        <w:rPr>
          <w:noProof/>
        </w:rPr>
      </w:r>
      <w:r>
        <w:rPr>
          <w:noProof/>
        </w:rPr>
        <w:fldChar w:fldCharType="separate"/>
      </w:r>
      <w:r w:rsidR="00D15653">
        <w:rPr>
          <w:noProof/>
        </w:rPr>
        <w:t>12</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7.1</w:t>
      </w:r>
      <w:r>
        <w:rPr>
          <w:rFonts w:asciiTheme="minorHAnsi" w:eastAsiaTheme="minorEastAsia" w:hAnsiTheme="minorHAnsi" w:cstheme="minorBidi"/>
          <w:noProof/>
          <w:sz w:val="22"/>
          <w:szCs w:val="22"/>
          <w:lang w:val="en-US" w:eastAsia="en-US"/>
        </w:rPr>
        <w:tab/>
      </w:r>
      <w:r>
        <w:rPr>
          <w:noProof/>
        </w:rPr>
        <w:t xml:space="preserve">Jar – </w:t>
      </w:r>
      <w:r w:rsidRPr="00B013C3">
        <w:rPr>
          <w:rFonts w:ascii="Courier New" w:eastAsiaTheme="minorEastAsia" w:hAnsi="Courier New" w:cs="Courier New"/>
          <w:noProof/>
        </w:rPr>
        <w:t>gt-shapefile-13-beta.jar</w:t>
      </w:r>
      <w:r>
        <w:rPr>
          <w:noProof/>
        </w:rPr>
        <w:tab/>
      </w:r>
      <w:r>
        <w:rPr>
          <w:noProof/>
        </w:rPr>
        <w:fldChar w:fldCharType="begin"/>
      </w:r>
      <w:r>
        <w:rPr>
          <w:noProof/>
        </w:rPr>
        <w:instrText xml:space="preserve"> PAGEREF _Toc427652677 \h </w:instrText>
      </w:r>
      <w:r>
        <w:rPr>
          <w:noProof/>
        </w:rPr>
      </w:r>
      <w:r>
        <w:rPr>
          <w:noProof/>
        </w:rPr>
        <w:fldChar w:fldCharType="separate"/>
      </w:r>
      <w:r w:rsidR="00D15653">
        <w:rPr>
          <w:noProof/>
        </w:rPr>
        <w:t>12</w:t>
      </w:r>
      <w:r>
        <w:rPr>
          <w:noProof/>
        </w:rPr>
        <w:fldChar w:fldCharType="end"/>
      </w:r>
    </w:p>
    <w:p w:rsidR="00DE0D21" w:rsidRDefault="00DE0D21">
      <w:pPr>
        <w:pStyle w:val="TOC2"/>
        <w:rPr>
          <w:rFonts w:asciiTheme="minorHAnsi" w:eastAsiaTheme="minorEastAsia" w:hAnsiTheme="minorHAnsi" w:cstheme="minorBidi"/>
          <w:noProof/>
          <w:sz w:val="22"/>
          <w:szCs w:val="22"/>
          <w:lang w:val="en-US" w:eastAsia="en-US"/>
        </w:rPr>
      </w:pPr>
      <w:r w:rsidRPr="00B013C3">
        <w:rPr>
          <w:noProof/>
          <w:snapToGrid w:val="0"/>
          <w:color w:val="000000"/>
          <w:w w:val="0"/>
        </w:rPr>
        <w:t>7.2</w:t>
      </w:r>
      <w:r>
        <w:rPr>
          <w:rFonts w:asciiTheme="minorHAnsi" w:eastAsiaTheme="minorEastAsia" w:hAnsiTheme="minorHAnsi" w:cstheme="minorBidi"/>
          <w:noProof/>
          <w:sz w:val="22"/>
          <w:szCs w:val="22"/>
          <w:lang w:val="en-US" w:eastAsia="en-US"/>
        </w:rPr>
        <w:tab/>
      </w:r>
      <w:r>
        <w:rPr>
          <w:noProof/>
        </w:rPr>
        <w:t xml:space="preserve">Jar – </w:t>
      </w:r>
      <w:r w:rsidRPr="00B013C3">
        <w:rPr>
          <w:rFonts w:ascii="Courier New" w:eastAsiaTheme="minorEastAsia" w:hAnsi="Courier New" w:cs="Courier New"/>
          <w:noProof/>
        </w:rPr>
        <w:t>gt-shapefile-13-beta.jar</w:t>
      </w:r>
      <w:r>
        <w:rPr>
          <w:noProof/>
        </w:rPr>
        <w:tab/>
      </w:r>
      <w:r>
        <w:rPr>
          <w:noProof/>
        </w:rPr>
        <w:fldChar w:fldCharType="begin"/>
      </w:r>
      <w:r>
        <w:rPr>
          <w:noProof/>
        </w:rPr>
        <w:instrText xml:space="preserve"> PAGEREF _Toc427652678 \h </w:instrText>
      </w:r>
      <w:r>
        <w:rPr>
          <w:noProof/>
        </w:rPr>
      </w:r>
      <w:r>
        <w:rPr>
          <w:noProof/>
        </w:rPr>
        <w:fldChar w:fldCharType="separate"/>
      </w:r>
      <w:r w:rsidR="00D15653">
        <w:rPr>
          <w:noProof/>
        </w:rPr>
        <w:t>12</w:t>
      </w:r>
      <w:r>
        <w:rPr>
          <w:noProof/>
        </w:rPr>
        <w:fldChar w:fldCharType="end"/>
      </w:r>
    </w:p>
    <w:p w:rsidR="00041A14" w:rsidRPr="00424D5F" w:rsidRDefault="0048385A" w:rsidP="00041A14">
      <w:pPr>
        <w:pStyle w:val="TOC1"/>
        <w:spacing w:line="276" w:lineRule="auto"/>
        <w:jc w:val="both"/>
        <w:rPr>
          <w:rFonts w:asciiTheme="minorHAnsi" w:eastAsiaTheme="minorEastAsia" w:hAnsiTheme="minorHAnsi" w:cstheme="minorBidi"/>
          <w:noProof/>
          <w:sz w:val="22"/>
          <w:szCs w:val="22"/>
          <w:lang w:val="en-US" w:eastAsia="en-US"/>
        </w:rPr>
      </w:pPr>
      <w:r w:rsidRPr="00424D5F">
        <w:rPr>
          <w:rFonts w:asciiTheme="minorHAnsi" w:hAnsiTheme="minorHAnsi"/>
        </w:rPr>
        <w:fldChar w:fldCharType="end"/>
      </w:r>
    </w:p>
    <w:p w:rsidR="00EB25B7" w:rsidRPr="00913C79" w:rsidRDefault="00EB25B7" w:rsidP="00424D5F">
      <w:pPr>
        <w:spacing w:line="240" w:lineRule="auto"/>
        <w:jc w:val="both"/>
      </w:pP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765266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117424">
        <w:fldChar w:fldCharType="begin"/>
      </w:r>
      <w:r w:rsidR="00117424">
        <w:instrText xml:space="preserve"> DOCPROPERTY  $Product$  \* MERGEFORMAT </w:instrText>
      </w:r>
      <w:r w:rsidR="00117424">
        <w:fldChar w:fldCharType="separate"/>
      </w:r>
      <w:r w:rsidR="00CD7E13">
        <w:t>Network Manager</w:t>
      </w:r>
      <w:r w:rsidR="00117424">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117424">
        <w:fldChar w:fldCharType="begin"/>
      </w:r>
      <w:r w:rsidR="00117424">
        <w:instrText xml:space="preserve"> DOCPROPERTY  "$Base Release$"  \* MERGEFORMAT </w:instrText>
      </w:r>
      <w:r w:rsidR="00117424">
        <w:fldChar w:fldCharType="separate"/>
      </w:r>
      <w:r w:rsidR="00CD7E13">
        <w:t>4.7.0.x</w:t>
      </w:r>
      <w:r w:rsidR="00117424">
        <w:fldChar w:fldCharType="end"/>
      </w:r>
      <w:r w:rsidR="004C74A8">
        <w:t xml:space="preserve"> Fix </w:t>
      </w:r>
      <w:r w:rsidR="00C53E9A">
        <w:t>17</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2765266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117424" w:rsidP="00350ACC">
            <w:pPr>
              <w:pStyle w:val="TableText"/>
            </w:pPr>
            <w:r>
              <w:fldChar w:fldCharType="begin"/>
            </w:r>
            <w:r>
              <w:instrText xml:space="preserve"> DOCPROPERTY  "$Base Release$"  \* MERGEFORMAT </w:instrText>
            </w:r>
            <w:r>
              <w:fldChar w:fldCharType="separate"/>
            </w:r>
            <w:r w:rsidR="00CD7E13">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474E4" w:rsidP="00907998">
            <w:pPr>
              <w:pStyle w:val="Default"/>
              <w:jc w:val="both"/>
            </w:pPr>
            <w:r>
              <w:rPr>
                <w:sz w:val="16"/>
                <w:szCs w:val="16"/>
              </w:rPr>
              <w:t>Build Java Tools to extract and upload Shapefiles.</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A934BB" w:rsidP="00A934BB">
            <w:pPr>
              <w:pStyle w:val="TableText"/>
            </w:pP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A934BB" w:rsidRDefault="00A934BB" w:rsidP="00A934BB">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8D3686" w:rsidRPr="006F175F">
              <w:rPr>
                <w:b/>
                <w:sz w:val="16"/>
                <w:szCs w:val="16"/>
              </w:rPr>
              <w:t>exnm04070002</w:t>
            </w:r>
            <w:r w:rsidRPr="006F175F">
              <w:rPr>
                <w:b/>
                <w:sz w:val="16"/>
                <w:szCs w:val="16"/>
              </w:rPr>
              <w:t>en_updt</w:t>
            </w:r>
            <w:r w:rsidR="003474E4" w:rsidRPr="006F175F">
              <w:rPr>
                <w:b/>
                <w:sz w:val="16"/>
                <w:szCs w:val="16"/>
              </w:rPr>
              <w:t>17</w:t>
            </w:r>
            <w:r w:rsidRPr="006F175F">
              <w:rPr>
                <w:b/>
                <w:sz w:val="16"/>
                <w:szCs w:val="16"/>
              </w:rPr>
              <w:t>.zip</w:t>
            </w:r>
            <w:r>
              <w:rPr>
                <w:sz w:val="16"/>
                <w:szCs w:val="16"/>
              </w:rPr>
              <w:t xml:space="preserve"> was extracted to (the folder containing this readme). </w:t>
            </w:r>
          </w:p>
          <w:p w:rsidR="00A934BB" w:rsidRDefault="00A934BB" w:rsidP="00A934BB">
            <w:pPr>
              <w:pStyle w:val="TableText"/>
              <w:jc w:val="both"/>
            </w:pPr>
          </w:p>
          <w:p w:rsidR="003474E4" w:rsidRPr="00F772EA" w:rsidRDefault="00F772EA" w:rsidP="00F772EA">
            <w:pPr>
              <w:pStyle w:val="TableText"/>
              <w:numPr>
                <w:ilvl w:val="0"/>
                <w:numId w:val="25"/>
              </w:numPr>
              <w:spacing w:line="276" w:lineRule="auto"/>
              <w:ind w:left="290" w:hanging="283"/>
              <w:jc w:val="both"/>
              <w:rPr>
                <w:b/>
              </w:rPr>
            </w:pPr>
            <w:r w:rsidRPr="00F772EA">
              <w:rPr>
                <w:b/>
              </w:rPr>
              <w:t xml:space="preserve">Installing Java Tools – </w:t>
            </w:r>
          </w:p>
          <w:p w:rsidR="00F772EA" w:rsidRPr="00B95FE2" w:rsidRDefault="00F772EA" w:rsidP="00F772EA">
            <w:pPr>
              <w:pStyle w:val="TableText"/>
              <w:spacing w:line="276" w:lineRule="auto"/>
              <w:ind w:left="290"/>
              <w:jc w:val="both"/>
              <w:rPr>
                <w:szCs w:val="16"/>
              </w:rPr>
            </w:pPr>
            <w:r w:rsidRPr="00B95FE2">
              <w:rPr>
                <w:szCs w:val="16"/>
              </w:rPr>
              <w:t xml:space="preserve">Please follow the instructions in </w:t>
            </w:r>
            <w:r w:rsidRPr="00B95FE2">
              <w:rPr>
                <w:b/>
                <w:szCs w:val="16"/>
              </w:rPr>
              <w:t>Section 4.</w:t>
            </w:r>
            <w:r w:rsidR="00D95BD1" w:rsidRPr="00B95FE2">
              <w:rPr>
                <w:b/>
                <w:szCs w:val="16"/>
              </w:rPr>
              <w:t>1</w:t>
            </w:r>
            <w:r w:rsidR="00DC3299" w:rsidRPr="00B95FE2">
              <w:rPr>
                <w:b/>
                <w:szCs w:val="16"/>
              </w:rPr>
              <w:t xml:space="preserve"> </w:t>
            </w:r>
            <w:r w:rsidR="00DC3299" w:rsidRPr="00B95FE2">
              <w:rPr>
                <w:szCs w:val="16"/>
              </w:rPr>
              <w:t>of this document</w:t>
            </w:r>
            <w:r w:rsidRPr="00B95FE2">
              <w:rPr>
                <w:szCs w:val="16"/>
              </w:rPr>
              <w:t>.</w:t>
            </w:r>
          </w:p>
          <w:p w:rsidR="00F772EA" w:rsidRDefault="00F772EA" w:rsidP="00F772EA">
            <w:pPr>
              <w:pStyle w:val="TableText"/>
              <w:spacing w:line="276" w:lineRule="auto"/>
              <w:ind w:left="290"/>
              <w:jc w:val="both"/>
            </w:pPr>
          </w:p>
          <w:p w:rsidR="00F772EA" w:rsidRPr="00F772EA" w:rsidRDefault="00F772EA" w:rsidP="00F772EA">
            <w:pPr>
              <w:pStyle w:val="TableText"/>
              <w:numPr>
                <w:ilvl w:val="0"/>
                <w:numId w:val="25"/>
              </w:numPr>
              <w:spacing w:line="276" w:lineRule="auto"/>
              <w:ind w:left="290" w:hanging="283"/>
              <w:jc w:val="both"/>
              <w:rPr>
                <w:b/>
              </w:rPr>
            </w:pPr>
            <w:r w:rsidRPr="00F772EA">
              <w:rPr>
                <w:b/>
              </w:rPr>
              <w:t>Running database scripts</w:t>
            </w:r>
            <w:r>
              <w:rPr>
                <w:b/>
              </w:rPr>
              <w:t xml:space="preserve"> – </w:t>
            </w:r>
          </w:p>
          <w:p w:rsidR="00A934BB" w:rsidRPr="00B95FE2" w:rsidRDefault="00A934BB" w:rsidP="00F772EA">
            <w:pPr>
              <w:pStyle w:val="TableText"/>
              <w:spacing w:line="360" w:lineRule="auto"/>
              <w:ind w:left="290"/>
              <w:jc w:val="both"/>
              <w:rPr>
                <w:szCs w:val="16"/>
              </w:rPr>
            </w:pPr>
            <w:r w:rsidRPr="00B95FE2">
              <w:rPr>
                <w:szCs w:val="16"/>
              </w:rPr>
              <w:t xml:space="preserve">Log onto </w:t>
            </w:r>
            <w:r w:rsidRPr="00B95FE2">
              <w:rPr>
                <w:b/>
                <w:szCs w:val="16"/>
              </w:rPr>
              <w:t>SQL*PLUS</w:t>
            </w:r>
            <w:r w:rsidRPr="00B95FE2">
              <w:rPr>
                <w:szCs w:val="16"/>
              </w:rPr>
              <w:t xml:space="preserve"> as the </w:t>
            </w:r>
            <w:r w:rsidRPr="00B95FE2">
              <w:rPr>
                <w:b/>
                <w:szCs w:val="16"/>
              </w:rPr>
              <w:t>Highways Owner</w:t>
            </w:r>
            <w:r w:rsidRPr="00B95FE2">
              <w:rPr>
                <w:szCs w:val="16"/>
              </w:rPr>
              <w:t xml:space="preserve"> with the staging folder as the working directory. </w:t>
            </w:r>
          </w:p>
          <w:p w:rsidR="00A934BB" w:rsidRPr="00B95FE2" w:rsidRDefault="00A934BB" w:rsidP="00F772EA">
            <w:pPr>
              <w:pStyle w:val="TableText"/>
              <w:spacing w:line="360" w:lineRule="auto"/>
              <w:ind w:left="290"/>
              <w:jc w:val="both"/>
              <w:rPr>
                <w:szCs w:val="16"/>
              </w:rPr>
            </w:pPr>
            <w:r w:rsidRPr="00B95FE2">
              <w:rPr>
                <w:szCs w:val="16"/>
              </w:rPr>
              <w:t xml:space="preserve">At the prompt type </w:t>
            </w:r>
            <w:r w:rsidRPr="00B95FE2">
              <w:rPr>
                <w:b/>
                <w:szCs w:val="16"/>
              </w:rPr>
              <w:t xml:space="preserve">START </w:t>
            </w:r>
            <w:r w:rsidRPr="00B95FE2">
              <w:rPr>
                <w:b/>
                <w:szCs w:val="16"/>
              </w:rPr>
              <w:fldChar w:fldCharType="begin"/>
            </w:r>
            <w:r w:rsidRPr="00B95FE2">
              <w:rPr>
                <w:b/>
                <w:szCs w:val="16"/>
              </w:rPr>
              <w:instrText xml:space="preserve"> DOCPROPERTY  "$Install SQL Script$"  \* MERGEFORMAT </w:instrText>
            </w:r>
            <w:r w:rsidRPr="00B95FE2">
              <w:rPr>
                <w:b/>
                <w:szCs w:val="16"/>
              </w:rPr>
              <w:fldChar w:fldCharType="separate"/>
            </w:r>
            <w:r w:rsidR="00CD7E13">
              <w:rPr>
                <w:b/>
                <w:szCs w:val="16"/>
              </w:rPr>
              <w:t>nm_4700_fix17.sql</w:t>
            </w:r>
            <w:r w:rsidRPr="00B95FE2">
              <w:rPr>
                <w:b/>
                <w:szCs w:val="16"/>
              </w:rPr>
              <w:fldChar w:fldCharType="end"/>
            </w:r>
            <w:r w:rsidRPr="00B95FE2">
              <w:rPr>
                <w:szCs w:val="16"/>
              </w:rPr>
              <w:t xml:space="preserve"> and press return. </w:t>
            </w:r>
          </w:p>
          <w:p w:rsidR="00A934BB" w:rsidRPr="003474E4" w:rsidRDefault="00A934BB" w:rsidP="00F772EA">
            <w:pPr>
              <w:pStyle w:val="TableText"/>
              <w:spacing w:line="360" w:lineRule="auto"/>
              <w:ind w:left="290"/>
              <w:jc w:val="both"/>
              <w:rPr>
                <w:szCs w:val="16"/>
              </w:rPr>
            </w:pPr>
            <w:r w:rsidRPr="00B95FE2">
              <w:rPr>
                <w:b/>
                <w:szCs w:val="16"/>
              </w:rPr>
              <w:t>Exit</w:t>
            </w:r>
            <w:r w:rsidRPr="00B95FE2">
              <w:rPr>
                <w:szCs w:val="16"/>
              </w:rPr>
              <w:t xml:space="preserve"> SQL*Plus</w:t>
            </w:r>
            <w:r>
              <w:rPr>
                <w:szCs w:val="16"/>
              </w:rPr>
              <w:t xml:space="preserve"> </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FF0CB2" w:rsidRDefault="00FF0CB2" w:rsidP="00DC3299">
            <w:pPr>
              <w:pStyle w:val="TableHeading"/>
              <w:rPr>
                <w:rStyle w:val="TableTitleline"/>
                <w:i w:val="0"/>
                <w:u w:val="none"/>
              </w:rPr>
            </w:pPr>
            <w:r w:rsidRPr="00FF0CB2">
              <w:rPr>
                <w:rStyle w:val="TableTitleline"/>
                <w:i w:val="0"/>
                <w:u w:val="none"/>
              </w:rPr>
              <w:t xml:space="preserve">Please check </w:t>
            </w:r>
            <w:r w:rsidRPr="00DC3299">
              <w:rPr>
                <w:rStyle w:val="TableTitleline"/>
                <w:b/>
                <w:i w:val="0"/>
                <w:u w:val="none"/>
              </w:rPr>
              <w:t xml:space="preserve">Section </w:t>
            </w:r>
            <w:r w:rsidR="00DC3299">
              <w:rPr>
                <w:rStyle w:val="TableTitleline"/>
                <w:b/>
                <w:i w:val="0"/>
                <w:u w:val="none"/>
              </w:rPr>
              <w:t xml:space="preserve">6 </w:t>
            </w:r>
            <w:r w:rsidR="00DC3299">
              <w:rPr>
                <w:rStyle w:val="TableTitleline"/>
                <w:i w:val="0"/>
                <w:u w:val="none"/>
              </w:rPr>
              <w:t>of this document</w:t>
            </w:r>
            <w:r w:rsidR="00DC3299" w:rsidRPr="00DC3299">
              <w:rPr>
                <w:rStyle w:val="TableTitleline"/>
                <w:i w:val="0"/>
                <w:u w:val="none"/>
              </w:rPr>
              <w:t>.</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EB25B7" w:rsidRDefault="00EB25B7"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Default="00997F42" w:rsidP="00EB25B7"/>
    <w:p w:rsidR="00997F42" w:rsidRPr="00D87BBF" w:rsidRDefault="00997F42" w:rsidP="00EB25B7"/>
    <w:p w:rsidR="005B2C60" w:rsidRDefault="00EB25B7" w:rsidP="00EB25B7">
      <w:pPr>
        <w:pStyle w:val="Heading1"/>
      </w:pPr>
      <w:bookmarkStart w:id="2" w:name="_Toc417630402"/>
      <w:bookmarkStart w:id="3" w:name="_Toc427652662"/>
      <w:r>
        <w:lastRenderedPageBreak/>
        <w:t>List of Amended Files</w:t>
      </w:r>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EF1DCD" w:rsidRDefault="005B0438" w:rsidP="00EB25B7">
            <w:pPr>
              <w:pStyle w:val="TableText"/>
              <w:rPr>
                <w:rStyle w:val="TableTitleline"/>
                <w:bCs w:val="0"/>
                <w:i w:val="0"/>
                <w:iCs w:val="0"/>
              </w:rPr>
            </w:pPr>
            <w:r w:rsidRPr="005B0438">
              <w:t>gt-api-13-beta.jar</w:t>
            </w:r>
          </w:p>
        </w:tc>
        <w:tc>
          <w:tcPr>
            <w:tcW w:w="7733" w:type="dxa"/>
            <w:shd w:val="clear" w:color="auto" w:fill="FFFFFF" w:themeFill="background1"/>
          </w:tcPr>
          <w:p w:rsidR="00EB25B7" w:rsidRPr="00EB25B7" w:rsidRDefault="004D2421" w:rsidP="00EB25B7">
            <w:pPr>
              <w:pStyle w:val="TableText"/>
            </w:pPr>
            <w:r>
              <w:t>1.</w:t>
            </w:r>
            <w:r w:rsidR="005B0438">
              <w:t>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gt-data-13-beta.jar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gt-epsg-hsql-13-beta.jar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gt-jdbc-oracle-13-beta.jar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gt-main-13-beta.jar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5B0438">
            <w:pPr>
              <w:pStyle w:val="TableText"/>
            </w:pPr>
            <w:r w:rsidRPr="005B0438">
              <w:t>gt-metadata-13-beta.jar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gt-opengis-13-beta.jar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gt-referencing-13-beta.jar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gt-shapefile-13-beta.jar</w:t>
            </w:r>
          </w:p>
        </w:tc>
        <w:tc>
          <w:tcPr>
            <w:tcW w:w="7733" w:type="dxa"/>
            <w:shd w:val="clear" w:color="auto" w:fill="FFFFFF" w:themeFill="background1"/>
          </w:tcPr>
          <w:p w:rsidR="005B0438" w:rsidRDefault="006F175F" w:rsidP="00EB25B7">
            <w:pPr>
              <w:pStyle w:val="TableText"/>
            </w:pPr>
            <w:r>
              <w:t>1.1</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hsqldb-2.2.8.jar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jai_core-1.1.3.jar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jsr-275-1.0-beta-2.jar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jts-1.13.jar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ojdbc6.jar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sde2shp.jar</w:t>
            </w:r>
          </w:p>
        </w:tc>
        <w:tc>
          <w:tcPr>
            <w:tcW w:w="7733" w:type="dxa"/>
            <w:shd w:val="clear" w:color="auto" w:fill="FFFFFF" w:themeFill="background1"/>
          </w:tcPr>
          <w:p w:rsidR="005B0438" w:rsidRDefault="006F175F" w:rsidP="00EB25B7">
            <w:pPr>
              <w:pStyle w:val="TableText"/>
            </w:pPr>
            <w:r>
              <w:t>1.1</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sdoapi.jar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sdoutl.jar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shp2sde.jar</w:t>
            </w:r>
          </w:p>
        </w:tc>
        <w:tc>
          <w:tcPr>
            <w:tcW w:w="7733" w:type="dxa"/>
            <w:shd w:val="clear" w:color="auto" w:fill="FFFFFF" w:themeFill="background1"/>
          </w:tcPr>
          <w:p w:rsidR="005B0438" w:rsidRDefault="006F175F" w:rsidP="00EB25B7">
            <w:pPr>
              <w:pStyle w:val="TableText"/>
            </w:pPr>
            <w:r>
              <w:t>1.1</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vecmath-1.3.2.jar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xdb.jar</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t>runcommand.fnw</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CMDUtilities.java</w:t>
            </w:r>
          </w:p>
        </w:tc>
        <w:tc>
          <w:tcPr>
            <w:tcW w:w="7733" w:type="dxa"/>
            <w:shd w:val="clear" w:color="auto" w:fill="FFFFFF" w:themeFill="background1"/>
          </w:tcPr>
          <w:p w:rsidR="005B0438" w:rsidRDefault="005B0438" w:rsidP="00EB25B7">
            <w:pPr>
              <w:pStyle w:val="TableText"/>
            </w:pPr>
            <w:r>
              <w:t>1.0</w:t>
            </w:r>
          </w:p>
        </w:tc>
      </w:tr>
      <w:tr w:rsidR="005B0438" w:rsidRPr="00EA3636" w:rsidTr="00EF1DCD">
        <w:trPr>
          <w:trHeight w:val="181"/>
        </w:trPr>
        <w:tc>
          <w:tcPr>
            <w:tcW w:w="2545" w:type="dxa"/>
            <w:shd w:val="clear" w:color="auto" w:fill="FFFFFF" w:themeFill="background1"/>
          </w:tcPr>
          <w:p w:rsidR="005B0438" w:rsidRPr="005B0438" w:rsidRDefault="005B0438" w:rsidP="00EB25B7">
            <w:pPr>
              <w:pStyle w:val="TableText"/>
            </w:pPr>
            <w:r w:rsidRPr="005B0438">
              <w:t>mci_ldjava_11g.bat</w:t>
            </w:r>
          </w:p>
        </w:tc>
        <w:tc>
          <w:tcPr>
            <w:tcW w:w="7733" w:type="dxa"/>
            <w:shd w:val="clear" w:color="auto" w:fill="FFFFFF" w:themeFill="background1"/>
          </w:tcPr>
          <w:p w:rsidR="005B0438" w:rsidRDefault="005B0438" w:rsidP="00EB25B7">
            <w:pPr>
              <w:pStyle w:val="TableText"/>
            </w:pPr>
            <w:r>
              <w:t>1.0</w:t>
            </w:r>
          </w:p>
        </w:tc>
      </w:tr>
    </w:tbl>
    <w:p w:rsidR="00406FDA" w:rsidRDefault="00406FDA" w:rsidP="00406FDA">
      <w:pPr>
        <w:pStyle w:val="Heading1"/>
        <w:numPr>
          <w:ilvl w:val="0"/>
          <w:numId w:val="0"/>
        </w:numPr>
        <w:ind w:left="432" w:hanging="432"/>
      </w:pPr>
    </w:p>
    <w:p w:rsidR="00406FDA" w:rsidRDefault="00406FDA" w:rsidP="00406FDA"/>
    <w:p w:rsidR="00DC3299" w:rsidRDefault="00DC3299" w:rsidP="00406FDA"/>
    <w:p w:rsidR="00DC3299" w:rsidRDefault="00DC3299" w:rsidP="00406FDA"/>
    <w:p w:rsidR="00DC3299" w:rsidRDefault="00DC3299" w:rsidP="00406FDA"/>
    <w:p w:rsidR="00406FDA" w:rsidRDefault="00406FDA" w:rsidP="00406FDA"/>
    <w:p w:rsidR="00406FDA" w:rsidRDefault="00406FDA" w:rsidP="00406FDA"/>
    <w:p w:rsidR="00997F42" w:rsidRPr="00406FDA" w:rsidRDefault="00997F42" w:rsidP="00406FDA"/>
    <w:p w:rsidR="00C462A3" w:rsidRDefault="00C462A3" w:rsidP="00C462A3">
      <w:pPr>
        <w:pStyle w:val="Heading1"/>
      </w:pPr>
      <w:bookmarkStart w:id="4" w:name="_Toc427652663"/>
      <w:bookmarkStart w:id="5" w:name="_Toc417630403"/>
      <w:r w:rsidRPr="00C462A3">
        <w:lastRenderedPageBreak/>
        <w:t>Java Shapefile Tools</w:t>
      </w:r>
      <w:bookmarkEnd w:id="4"/>
    </w:p>
    <w:p w:rsidR="00C462A3" w:rsidRDefault="00FF7FD0" w:rsidP="00C462A3">
      <w:r>
        <w:t xml:space="preserve">Java versions of </w:t>
      </w:r>
      <w:r w:rsidRPr="001E747D">
        <w:rPr>
          <w:b/>
        </w:rPr>
        <w:t>SHP2SDE</w:t>
      </w:r>
      <w:r>
        <w:t xml:space="preserve"> and </w:t>
      </w:r>
      <w:r w:rsidRPr="001E747D">
        <w:rPr>
          <w:b/>
        </w:rPr>
        <w:t>SDE2SHP</w:t>
      </w:r>
      <w:r>
        <w:t xml:space="preserve"> have been developed to allow for the extract and upload of Shapefiles, rather than using the ESRI supplied modules. These Java Tools are JAR files that </w:t>
      </w:r>
      <w:r w:rsidR="00D95BD1">
        <w:t xml:space="preserve">are developed using APIs from </w:t>
      </w:r>
      <w:r w:rsidR="00D95BD1" w:rsidRPr="00D95BD1">
        <w:rPr>
          <w:i/>
        </w:rPr>
        <w:t>GeoTools</w:t>
      </w:r>
      <w:r w:rsidR="004A231E">
        <w:rPr>
          <w:i/>
        </w:rPr>
        <w:t xml:space="preserve"> </w:t>
      </w:r>
      <w:r w:rsidR="004A231E" w:rsidRPr="004A231E">
        <w:rPr>
          <w:i/>
          <w:sz w:val="20"/>
          <w:szCs w:val="20"/>
        </w:rPr>
        <w:t>(13-beta)</w:t>
      </w:r>
      <w:r w:rsidR="00D95BD1">
        <w:t xml:space="preserve"> and </w:t>
      </w:r>
      <w:r w:rsidR="00D95BD1" w:rsidRPr="00D95BD1">
        <w:rPr>
          <w:i/>
        </w:rPr>
        <w:t>Oracle Spatial</w:t>
      </w:r>
      <w:r w:rsidR="004A231E">
        <w:rPr>
          <w:i/>
        </w:rPr>
        <w:t xml:space="preserve"> </w:t>
      </w:r>
      <w:r w:rsidR="004A231E" w:rsidRPr="004A231E">
        <w:rPr>
          <w:i/>
          <w:sz w:val="20"/>
          <w:szCs w:val="20"/>
        </w:rPr>
        <w:t>(11.2.0.2)</w:t>
      </w:r>
      <w:r w:rsidR="004A231E">
        <w:t>.</w:t>
      </w:r>
    </w:p>
    <w:p w:rsidR="0057384A" w:rsidRDefault="0057384A" w:rsidP="0057384A">
      <w:pPr>
        <w:pStyle w:val="Heading2"/>
      </w:pPr>
      <w:bookmarkStart w:id="6" w:name="_Toc427652664"/>
      <w:r>
        <w:t>Installation Instructions</w:t>
      </w:r>
      <w:bookmarkEnd w:id="6"/>
    </w:p>
    <w:p w:rsidR="0057384A" w:rsidRPr="005C03DE" w:rsidRDefault="0057384A" w:rsidP="001B3426">
      <w:pPr>
        <w:pStyle w:val="Heading3"/>
        <w:tabs>
          <w:tab w:val="clear" w:pos="1080"/>
          <w:tab w:val="left" w:pos="709"/>
        </w:tabs>
        <w:rPr>
          <w:b/>
        </w:rPr>
      </w:pPr>
      <w:bookmarkStart w:id="7" w:name="_Toc427652665"/>
      <w:r w:rsidRPr="005C03DE">
        <w:rPr>
          <w:b/>
        </w:rPr>
        <w:t>System Requirements</w:t>
      </w:r>
      <w:r w:rsidR="00EF0E1A" w:rsidRPr="00EF0E1A">
        <w:t xml:space="preserve"> –</w:t>
      </w:r>
      <w:bookmarkEnd w:id="7"/>
    </w:p>
    <w:p w:rsidR="00B63648" w:rsidRDefault="00B63648" w:rsidP="00162145">
      <w:pPr>
        <w:pStyle w:val="ListParagraph"/>
        <w:numPr>
          <w:ilvl w:val="0"/>
          <w:numId w:val="27"/>
        </w:numPr>
      </w:pPr>
      <w:r w:rsidRPr="00B63648">
        <w:rPr>
          <w:b/>
        </w:rPr>
        <w:t>Java JRE</w:t>
      </w:r>
      <w:r>
        <w:t xml:space="preserve"> –</w:t>
      </w:r>
      <w:r w:rsidR="005C03DE">
        <w:t xml:space="preserve"> </w:t>
      </w:r>
      <w:r w:rsidR="005C03DE" w:rsidRPr="005C03DE">
        <w:rPr>
          <w:i/>
        </w:rPr>
        <w:t xml:space="preserve">JRE </w:t>
      </w:r>
      <w:r w:rsidRPr="005C03DE">
        <w:rPr>
          <w:i/>
        </w:rPr>
        <w:t xml:space="preserve">1.7.0_25 </w:t>
      </w:r>
      <w:r w:rsidR="00162145" w:rsidRPr="00162145">
        <w:rPr>
          <w:i/>
        </w:rPr>
        <w:t xml:space="preserve">64 bit </w:t>
      </w:r>
      <w:r w:rsidR="00BF5DC0" w:rsidRPr="00BF5DC0">
        <w:t>or</w:t>
      </w:r>
      <w:r w:rsidR="00BF5DC0">
        <w:rPr>
          <w:i/>
        </w:rPr>
        <w:t xml:space="preserve"> later </w:t>
      </w:r>
      <w:r>
        <w:t>must be installed on the system from which the Java Shapefile Tools are to be executed.</w:t>
      </w:r>
    </w:p>
    <w:p w:rsidR="00B63648" w:rsidRDefault="00B63648" w:rsidP="00B63648">
      <w:pPr>
        <w:pStyle w:val="ListParagraph"/>
        <w:numPr>
          <w:ilvl w:val="0"/>
          <w:numId w:val="27"/>
        </w:numPr>
      </w:pPr>
      <w:r>
        <w:rPr>
          <w:b/>
        </w:rPr>
        <w:t xml:space="preserve">Database </w:t>
      </w:r>
      <w:r w:rsidR="00D6282E">
        <w:rPr>
          <w:b/>
        </w:rPr>
        <w:t xml:space="preserve">Server </w:t>
      </w:r>
      <w:r>
        <w:rPr>
          <w:b/>
        </w:rPr>
        <w:t xml:space="preserve">Access </w:t>
      </w:r>
      <w:r>
        <w:t xml:space="preserve">– The system running Java Shapefile Tools must have access to the database server against which extract and upload operations are to be </w:t>
      </w:r>
      <w:r w:rsidR="001E747D">
        <w:t>performed.</w:t>
      </w:r>
    </w:p>
    <w:p w:rsidR="001A7628" w:rsidRPr="001A7628" w:rsidRDefault="001A7628" w:rsidP="001A7628">
      <w:r w:rsidRPr="001A7628">
        <w:rPr>
          <w:b/>
          <w:color w:val="FF0000"/>
        </w:rPr>
        <w:t xml:space="preserve">Note – </w:t>
      </w:r>
      <w:r w:rsidRPr="001A7628">
        <w:rPr>
          <w:color w:val="FF0000"/>
        </w:rPr>
        <w:t xml:space="preserve">In case the </w:t>
      </w:r>
      <w:r w:rsidRPr="001A7628">
        <w:rPr>
          <w:i/>
          <w:color w:val="FF0000"/>
        </w:rPr>
        <w:t>Java Shapefile Tools</w:t>
      </w:r>
      <w:r w:rsidRPr="001A7628">
        <w:rPr>
          <w:color w:val="FF0000"/>
        </w:rPr>
        <w:t xml:space="preserve"> </w:t>
      </w:r>
      <w:r>
        <w:rPr>
          <w:color w:val="FF0000"/>
        </w:rPr>
        <w:t>are to be</w:t>
      </w:r>
      <w:r w:rsidRPr="001A7628">
        <w:rPr>
          <w:color w:val="FF0000"/>
        </w:rPr>
        <w:t xml:space="preserve"> used by the </w:t>
      </w:r>
      <w:r w:rsidRPr="001A7628">
        <w:rPr>
          <w:i/>
          <w:color w:val="FF0000"/>
        </w:rPr>
        <w:t>PL/SQL way</w:t>
      </w:r>
      <w:r w:rsidRPr="001A7628">
        <w:rPr>
          <w:color w:val="FF0000"/>
        </w:rPr>
        <w:t xml:space="preserve"> (as explained in Section 4.2), installation steps given in Section 4.1.2 must be performed on the Database Server itself, as in this case, Database Server is the one from where </w:t>
      </w:r>
      <w:r>
        <w:rPr>
          <w:color w:val="FF0000"/>
        </w:rPr>
        <w:t xml:space="preserve">the </w:t>
      </w:r>
      <w:r w:rsidRPr="001A7628">
        <w:rPr>
          <w:color w:val="FF0000"/>
        </w:rPr>
        <w:t xml:space="preserve">actual </w:t>
      </w:r>
      <w:r w:rsidRPr="001A7628">
        <w:rPr>
          <w:rFonts w:ascii="Courier New" w:hAnsi="Courier New" w:cs="Courier New"/>
          <w:color w:val="FF0000"/>
          <w:sz w:val="20"/>
          <w:szCs w:val="20"/>
        </w:rPr>
        <w:t>java –jar</w:t>
      </w:r>
      <w:r w:rsidRPr="001A7628">
        <w:rPr>
          <w:color w:val="FF0000"/>
        </w:rPr>
        <w:t xml:space="preserve"> command will be executed. Also, the Shapefiles to </w:t>
      </w:r>
      <w:r>
        <w:rPr>
          <w:color w:val="FF0000"/>
        </w:rPr>
        <w:t xml:space="preserve">be </w:t>
      </w:r>
      <w:r w:rsidRPr="001A7628">
        <w:rPr>
          <w:color w:val="FF0000"/>
        </w:rPr>
        <w:t>extract</w:t>
      </w:r>
      <w:r>
        <w:rPr>
          <w:color w:val="FF0000"/>
        </w:rPr>
        <w:t>ed</w:t>
      </w:r>
      <w:r w:rsidRPr="001A7628">
        <w:rPr>
          <w:color w:val="FF0000"/>
        </w:rPr>
        <w:t xml:space="preserve"> and</w:t>
      </w:r>
      <w:r w:rsidR="00584304">
        <w:rPr>
          <w:color w:val="FF0000"/>
        </w:rPr>
        <w:t>/or</w:t>
      </w:r>
      <w:r w:rsidRPr="001A7628">
        <w:rPr>
          <w:color w:val="FF0000"/>
        </w:rPr>
        <w:t xml:space="preserve"> upload</w:t>
      </w:r>
      <w:r>
        <w:rPr>
          <w:color w:val="FF0000"/>
        </w:rPr>
        <w:t>ed</w:t>
      </w:r>
      <w:r w:rsidRPr="001A7628">
        <w:rPr>
          <w:color w:val="FF0000"/>
        </w:rPr>
        <w:t xml:space="preserve"> wil</w:t>
      </w:r>
      <w:r>
        <w:rPr>
          <w:color w:val="FF0000"/>
        </w:rPr>
        <w:t>l reside on the Database Server itself.</w:t>
      </w:r>
    </w:p>
    <w:p w:rsidR="001B3426" w:rsidRPr="005C03DE" w:rsidRDefault="001B3426" w:rsidP="001B3426">
      <w:pPr>
        <w:pStyle w:val="Heading3"/>
        <w:tabs>
          <w:tab w:val="clear" w:pos="1080"/>
          <w:tab w:val="left" w:pos="709"/>
        </w:tabs>
        <w:rPr>
          <w:b/>
        </w:rPr>
      </w:pPr>
      <w:bookmarkStart w:id="8" w:name="_Toc427652666"/>
      <w:r w:rsidRPr="005C03DE">
        <w:rPr>
          <w:b/>
        </w:rPr>
        <w:t>Steps to Install</w:t>
      </w:r>
      <w:r w:rsidR="00EF0E1A" w:rsidRPr="00EF0E1A">
        <w:t xml:space="preserve"> –</w:t>
      </w:r>
      <w:bookmarkEnd w:id="8"/>
    </w:p>
    <w:p w:rsidR="00B63648" w:rsidRPr="00697059" w:rsidRDefault="00B63648" w:rsidP="00B63648">
      <w:pPr>
        <w:pStyle w:val="ListParagraph"/>
        <w:numPr>
          <w:ilvl w:val="0"/>
          <w:numId w:val="28"/>
        </w:numPr>
        <w:rPr>
          <w:b/>
        </w:rPr>
      </w:pPr>
      <w:r w:rsidRPr="00697059">
        <w:rPr>
          <w:b/>
        </w:rPr>
        <w:t>Installing of Java Run Time</w:t>
      </w:r>
      <w:r w:rsidR="00697059">
        <w:rPr>
          <w:b/>
        </w:rPr>
        <w:t xml:space="preserve"> </w:t>
      </w:r>
      <w:r w:rsidR="00697059" w:rsidRPr="00697059">
        <w:t xml:space="preserve">– </w:t>
      </w:r>
    </w:p>
    <w:p w:rsidR="00B63648" w:rsidRDefault="00B63648" w:rsidP="00B63648">
      <w:pPr>
        <w:pStyle w:val="ListParagraph"/>
        <w:ind w:left="1080"/>
      </w:pPr>
      <w:r>
        <w:t xml:space="preserve">Install Java </w:t>
      </w:r>
      <w:r w:rsidR="00697059">
        <w:rPr>
          <w:b/>
        </w:rPr>
        <w:t>JRE</w:t>
      </w:r>
      <w:r w:rsidRPr="00B63648">
        <w:rPr>
          <w:b/>
        </w:rPr>
        <w:t xml:space="preserve"> 1.7.0_25 64 bit</w:t>
      </w:r>
      <w:r>
        <w:t xml:space="preserve"> on the </w:t>
      </w:r>
      <w:r w:rsidR="00697059" w:rsidRPr="00697059">
        <w:t>system</w:t>
      </w:r>
      <w:r>
        <w:t xml:space="preserve">. While installing make sure that the installation directory </w:t>
      </w:r>
      <w:r w:rsidRPr="00B63648">
        <w:rPr>
          <w:b/>
        </w:rPr>
        <w:t>does not contain any white spaces</w:t>
      </w:r>
      <w:r>
        <w:t xml:space="preserve">. </w:t>
      </w:r>
    </w:p>
    <w:p w:rsidR="00B63648" w:rsidRDefault="00B63648" w:rsidP="00B63648">
      <w:pPr>
        <w:pStyle w:val="ListParagraph"/>
        <w:ind w:left="1080"/>
      </w:pPr>
      <w:r>
        <w:t xml:space="preserve">e.g. </w:t>
      </w:r>
    </w:p>
    <w:p w:rsidR="00B63648" w:rsidRPr="00D85B6D" w:rsidRDefault="00B63648" w:rsidP="00B63648">
      <w:pPr>
        <w:pStyle w:val="ListParagraph"/>
        <w:ind w:left="1080"/>
        <w:rPr>
          <w:rFonts w:ascii="Courier New" w:hAnsi="Courier New" w:cs="Courier New"/>
          <w:sz w:val="20"/>
          <w:szCs w:val="20"/>
        </w:rPr>
      </w:pPr>
      <w:proofErr w:type="gramStart"/>
      <w:r>
        <w:t>do</w:t>
      </w:r>
      <w:proofErr w:type="gramEnd"/>
      <w:r>
        <w:t xml:space="preserve"> not use </w:t>
      </w:r>
      <w:r>
        <w:tab/>
        <w:t xml:space="preserve">– </w:t>
      </w:r>
      <w:r w:rsidRPr="00D85B6D">
        <w:rPr>
          <w:rFonts w:ascii="Courier New" w:hAnsi="Courier New" w:cs="Courier New"/>
          <w:sz w:val="20"/>
          <w:szCs w:val="20"/>
        </w:rPr>
        <w:t>C:\Program Files\Java\jre1.7.0_25</w:t>
      </w:r>
    </w:p>
    <w:p w:rsidR="00B63648" w:rsidRDefault="00B63648" w:rsidP="00B63648">
      <w:pPr>
        <w:pStyle w:val="ListParagraph"/>
        <w:ind w:left="1080"/>
      </w:pPr>
      <w:proofErr w:type="gramStart"/>
      <w:r>
        <w:t>use</w:t>
      </w:r>
      <w:proofErr w:type="gramEnd"/>
      <w:r>
        <w:tab/>
      </w:r>
      <w:r>
        <w:tab/>
        <w:t xml:space="preserve">– </w:t>
      </w:r>
      <w:r w:rsidRPr="00D85B6D">
        <w:rPr>
          <w:rFonts w:ascii="Courier New" w:hAnsi="Courier New" w:cs="Courier New"/>
          <w:sz w:val="20"/>
          <w:szCs w:val="20"/>
        </w:rPr>
        <w:t>C:\Java\64\jre1.7.0_25</w:t>
      </w:r>
    </w:p>
    <w:p w:rsidR="00B63648" w:rsidRDefault="00B63648" w:rsidP="00B63648">
      <w:pPr>
        <w:pStyle w:val="ListParagraph"/>
        <w:ind w:left="1080"/>
      </w:pPr>
    </w:p>
    <w:p w:rsidR="00B63648" w:rsidRDefault="00B63648" w:rsidP="00B63648">
      <w:pPr>
        <w:pStyle w:val="ListParagraph"/>
        <w:ind w:left="1080"/>
      </w:pPr>
      <w:r>
        <w:t xml:space="preserve">Open </w:t>
      </w:r>
      <w:r w:rsidRPr="00B650B8">
        <w:rPr>
          <w:b/>
        </w:rPr>
        <w:t>Java Control Panel</w:t>
      </w:r>
      <w:r w:rsidR="00B650B8">
        <w:t>:</w:t>
      </w:r>
      <w:r>
        <w:t xml:space="preserve"> </w:t>
      </w:r>
      <w:r w:rsidRPr="00B650B8">
        <w:rPr>
          <w:sz w:val="20"/>
          <w:szCs w:val="20"/>
        </w:rPr>
        <w:t>Control Panel -&gt; Programs -&gt; Java</w:t>
      </w:r>
    </w:p>
    <w:p w:rsidR="00B63648" w:rsidRDefault="00B650B8" w:rsidP="00B63648">
      <w:pPr>
        <w:pStyle w:val="ListParagraph"/>
        <w:ind w:left="1080"/>
      </w:pPr>
      <w:r w:rsidRPr="005A6335">
        <w:rPr>
          <w:rFonts w:ascii="Arial" w:hAnsi="Arial" w:cs="Arial"/>
          <w:noProof/>
          <w:sz w:val="20"/>
          <w:szCs w:val="20"/>
          <w:lang w:val="en-US" w:eastAsia="en-US"/>
        </w:rPr>
        <w:drawing>
          <wp:inline distT="0" distB="0" distL="0" distR="0" wp14:anchorId="4DB03F29" wp14:editId="7D73D777">
            <wp:extent cx="5618480" cy="2264799"/>
            <wp:effectExtent l="19050" t="19050" r="20320" b="21590"/>
            <wp:docPr id="4" name="Picture 4" descr="C:\Users\Upendra.Hukeri\Desktop\My Work\MCI\MCI Shapefile build 8\ToPVCS\Java Control 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My Work\MCI\MCI Shapefile build 8\ToPVCS\Java Control Pan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3251" cy="2270753"/>
                    </a:xfrm>
                    <a:prstGeom prst="rect">
                      <a:avLst/>
                    </a:prstGeom>
                    <a:noFill/>
                    <a:ln w="6350">
                      <a:solidFill>
                        <a:schemeClr val="tx1"/>
                      </a:solidFill>
                    </a:ln>
                  </pic:spPr>
                </pic:pic>
              </a:graphicData>
            </a:graphic>
          </wp:inline>
        </w:drawing>
      </w:r>
    </w:p>
    <w:p w:rsidR="00B650B8" w:rsidRDefault="00B650B8" w:rsidP="00B63648">
      <w:pPr>
        <w:pStyle w:val="ListParagraph"/>
        <w:ind w:left="1080"/>
      </w:pPr>
    </w:p>
    <w:p w:rsidR="00B650B8" w:rsidRDefault="00B650B8" w:rsidP="00B63648">
      <w:pPr>
        <w:pStyle w:val="ListParagraph"/>
        <w:ind w:left="1080"/>
      </w:pPr>
      <w:r w:rsidRPr="00B650B8">
        <w:lastRenderedPageBreak/>
        <w:t xml:space="preserve">Navigate to “Java” </w:t>
      </w:r>
      <w:r w:rsidR="00697059">
        <w:t xml:space="preserve">tab </w:t>
      </w:r>
      <w:r w:rsidRPr="00B650B8">
        <w:t>and click on “View…”</w:t>
      </w:r>
      <w:r w:rsidR="00697059">
        <w:t xml:space="preserve"> button</w:t>
      </w:r>
    </w:p>
    <w:p w:rsidR="00B650B8" w:rsidRDefault="00B650B8" w:rsidP="00B63648">
      <w:pPr>
        <w:pStyle w:val="ListParagraph"/>
        <w:ind w:left="1080"/>
      </w:pPr>
      <w:r w:rsidRPr="005A6335">
        <w:rPr>
          <w:rFonts w:ascii="Arial" w:hAnsi="Arial" w:cs="Arial"/>
          <w:noProof/>
          <w:sz w:val="20"/>
          <w:szCs w:val="20"/>
          <w:lang w:val="en-US" w:eastAsia="en-US"/>
        </w:rPr>
        <w:drawing>
          <wp:inline distT="0" distB="0" distL="0" distR="0" wp14:anchorId="601DECAF" wp14:editId="770DEA89">
            <wp:extent cx="2419453" cy="2646680"/>
            <wp:effectExtent l="0" t="0" r="0" b="1270"/>
            <wp:docPr id="5" name="Picture 5" descr="C:\Users\Upendra.Hukeri\Desktop\My Work\MCI\MCI Shapefile build 8\ToPVCS\Java-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pendra.Hukeri\Desktop\My Work\MCI\MCI Shapefile build 8\ToPVCS\Java-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9099" cy="2690049"/>
                    </a:xfrm>
                    <a:prstGeom prst="rect">
                      <a:avLst/>
                    </a:prstGeom>
                    <a:noFill/>
                    <a:ln w="6350">
                      <a:noFill/>
                    </a:ln>
                  </pic:spPr>
                </pic:pic>
              </a:graphicData>
            </a:graphic>
          </wp:inline>
        </w:drawing>
      </w:r>
    </w:p>
    <w:p w:rsidR="00B650B8" w:rsidRDefault="00B650B8" w:rsidP="00B63648">
      <w:pPr>
        <w:pStyle w:val="ListParagraph"/>
        <w:ind w:left="1080"/>
      </w:pPr>
    </w:p>
    <w:p w:rsidR="00B650B8" w:rsidRDefault="00B650B8" w:rsidP="00B650B8">
      <w:pPr>
        <w:pStyle w:val="ListParagraph"/>
        <w:ind w:left="1080"/>
      </w:pPr>
      <w:r>
        <w:t xml:space="preserve">Check if the </w:t>
      </w:r>
      <w:r w:rsidR="00F4117F">
        <w:t>JRE</w:t>
      </w:r>
      <w:r w:rsidR="00697059">
        <w:t xml:space="preserve"> </w:t>
      </w:r>
      <w:r>
        <w:t xml:space="preserve">version </w:t>
      </w:r>
      <w:r w:rsidR="00697059">
        <w:t>1.7.0_25 64 bit</w:t>
      </w:r>
      <w:r>
        <w:t xml:space="preserve"> is listed in the table by looking at the “Path” column. </w:t>
      </w:r>
    </w:p>
    <w:p w:rsidR="00B650B8" w:rsidRDefault="00B650B8" w:rsidP="00B650B8">
      <w:pPr>
        <w:pStyle w:val="ListParagraph"/>
        <w:ind w:left="1080"/>
      </w:pPr>
      <w:r>
        <w:t>If the table lists any other JREs uncheck the “Enabled” check box for them an</w:t>
      </w:r>
      <w:r w:rsidR="00697059">
        <w:t>d check the same for 1.7.0_25 64 bit</w:t>
      </w:r>
      <w:r>
        <w:t>.</w:t>
      </w:r>
    </w:p>
    <w:p w:rsidR="00B650B8" w:rsidRDefault="00B650B8" w:rsidP="00B650B8">
      <w:pPr>
        <w:pStyle w:val="ListParagraph"/>
        <w:ind w:left="1080"/>
      </w:pPr>
      <w:r w:rsidRPr="005A6335">
        <w:rPr>
          <w:rFonts w:ascii="Arial" w:hAnsi="Arial" w:cs="Arial"/>
          <w:noProof/>
          <w:sz w:val="20"/>
          <w:szCs w:val="20"/>
          <w:lang w:val="en-US" w:eastAsia="en-US"/>
        </w:rPr>
        <w:drawing>
          <wp:inline distT="0" distB="0" distL="0" distR="0" wp14:anchorId="6BEB785D" wp14:editId="43756585">
            <wp:extent cx="5943600" cy="1520244"/>
            <wp:effectExtent l="0" t="0" r="0" b="3810"/>
            <wp:docPr id="7" name="Picture 7" descr="C:\Users\Upendra.Hukeri\Desktop\My Work\MCI\MCI Shapefile build 8\ToPVCS\Java 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endra.Hukeri\Desktop\My Work\MCI\MCI Shapefile build 8\ToPVCS\Java Vers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0244"/>
                    </a:xfrm>
                    <a:prstGeom prst="rect">
                      <a:avLst/>
                    </a:prstGeom>
                    <a:noFill/>
                    <a:ln>
                      <a:noFill/>
                    </a:ln>
                  </pic:spPr>
                </pic:pic>
              </a:graphicData>
            </a:graphic>
          </wp:inline>
        </w:drawing>
      </w:r>
    </w:p>
    <w:p w:rsidR="00B650B8" w:rsidRDefault="00B650B8" w:rsidP="00B650B8">
      <w:pPr>
        <w:pStyle w:val="ListParagraph"/>
        <w:ind w:left="1080"/>
      </w:pPr>
    </w:p>
    <w:p w:rsidR="00B650B8" w:rsidRDefault="00B650B8" w:rsidP="00B650B8">
      <w:pPr>
        <w:pStyle w:val="ListParagraph"/>
        <w:ind w:left="1080"/>
      </w:pPr>
      <w:r>
        <w:t xml:space="preserve">Open a </w:t>
      </w:r>
      <w:r w:rsidRPr="00B650B8">
        <w:rPr>
          <w:b/>
        </w:rPr>
        <w:t>Command Window</w:t>
      </w:r>
      <w:r>
        <w:t xml:space="preserve"> and run the following command – </w:t>
      </w:r>
    </w:p>
    <w:p w:rsidR="00B650B8" w:rsidRPr="00B650B8" w:rsidRDefault="00B650B8" w:rsidP="00B650B8">
      <w:pPr>
        <w:pStyle w:val="ListParagraph"/>
        <w:ind w:left="1800" w:firstLine="360"/>
        <w:rPr>
          <w:rFonts w:ascii="Courier New" w:hAnsi="Courier New" w:cs="Courier New"/>
          <w:sz w:val="20"/>
          <w:szCs w:val="20"/>
        </w:rPr>
      </w:pPr>
      <w:proofErr w:type="gramStart"/>
      <w:r w:rsidRPr="00B650B8">
        <w:rPr>
          <w:rFonts w:ascii="Courier New" w:hAnsi="Courier New" w:cs="Courier New"/>
          <w:sz w:val="20"/>
          <w:szCs w:val="20"/>
        </w:rPr>
        <w:t>java</w:t>
      </w:r>
      <w:proofErr w:type="gramEnd"/>
      <w:r w:rsidRPr="00B650B8">
        <w:rPr>
          <w:rFonts w:ascii="Courier New" w:hAnsi="Courier New" w:cs="Courier New"/>
          <w:sz w:val="20"/>
          <w:szCs w:val="20"/>
        </w:rPr>
        <w:t xml:space="preserve"> –version</w:t>
      </w:r>
    </w:p>
    <w:p w:rsidR="00B650B8" w:rsidRDefault="00B650B8" w:rsidP="00B650B8">
      <w:pPr>
        <w:pStyle w:val="ListParagraph"/>
        <w:tabs>
          <w:tab w:val="left" w:pos="6608"/>
        </w:tabs>
        <w:ind w:left="1080"/>
      </w:pPr>
      <w:r>
        <w:t xml:space="preserve">It should give an output similar to the following image – </w:t>
      </w:r>
    </w:p>
    <w:p w:rsidR="00B650B8" w:rsidRDefault="00B650B8" w:rsidP="00B650B8">
      <w:pPr>
        <w:pStyle w:val="ListParagraph"/>
        <w:tabs>
          <w:tab w:val="left" w:pos="6608"/>
        </w:tabs>
        <w:ind w:left="1080"/>
      </w:pPr>
      <w:r w:rsidRPr="005A6335">
        <w:rPr>
          <w:rFonts w:ascii="Arial" w:hAnsi="Arial" w:cs="Arial"/>
          <w:noProof/>
          <w:sz w:val="20"/>
          <w:szCs w:val="20"/>
          <w:lang w:val="en-US" w:eastAsia="en-US"/>
        </w:rPr>
        <w:drawing>
          <wp:inline distT="0" distB="0" distL="0" distR="0" wp14:anchorId="09C48227" wp14:editId="52C1B5AF">
            <wp:extent cx="5943600" cy="909257"/>
            <wp:effectExtent l="19050" t="19050" r="19050" b="24765"/>
            <wp:docPr id="8" name="Picture 8" descr="C:\Users\Upendra.Hukeri\Desktop\My Work\MCI\MCI Shapefile build 8\ToPVCS\Java Version C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pendra.Hukeri\Desktop\My Work\MCI\MCI Shapefile build 8\ToPVCS\Java Version CM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09257"/>
                    </a:xfrm>
                    <a:prstGeom prst="rect">
                      <a:avLst/>
                    </a:prstGeom>
                    <a:noFill/>
                    <a:ln w="6350">
                      <a:solidFill>
                        <a:schemeClr val="tx1"/>
                      </a:solidFill>
                    </a:ln>
                  </pic:spPr>
                </pic:pic>
              </a:graphicData>
            </a:graphic>
          </wp:inline>
        </w:drawing>
      </w:r>
    </w:p>
    <w:p w:rsidR="00B650B8" w:rsidRDefault="00B650B8" w:rsidP="00B650B8">
      <w:pPr>
        <w:pStyle w:val="ListParagraph"/>
        <w:tabs>
          <w:tab w:val="left" w:pos="6608"/>
        </w:tabs>
        <w:ind w:left="1080"/>
      </w:pPr>
    </w:p>
    <w:p w:rsidR="003A3B6E" w:rsidRDefault="003A3B6E" w:rsidP="00B650B8">
      <w:pPr>
        <w:pStyle w:val="ListParagraph"/>
        <w:tabs>
          <w:tab w:val="left" w:pos="6608"/>
        </w:tabs>
        <w:ind w:left="1080"/>
      </w:pPr>
    </w:p>
    <w:p w:rsidR="003A3B6E" w:rsidRDefault="003A3B6E" w:rsidP="00B650B8">
      <w:pPr>
        <w:pStyle w:val="ListParagraph"/>
        <w:tabs>
          <w:tab w:val="left" w:pos="6608"/>
        </w:tabs>
        <w:ind w:left="1080"/>
      </w:pPr>
    </w:p>
    <w:p w:rsidR="003A3B6E" w:rsidRDefault="003A3B6E" w:rsidP="00B650B8">
      <w:pPr>
        <w:pStyle w:val="ListParagraph"/>
        <w:tabs>
          <w:tab w:val="left" w:pos="6608"/>
        </w:tabs>
        <w:ind w:left="1080"/>
      </w:pPr>
    </w:p>
    <w:p w:rsidR="00B63648" w:rsidRPr="00697059" w:rsidRDefault="00B63648" w:rsidP="00B63648">
      <w:pPr>
        <w:pStyle w:val="ListParagraph"/>
        <w:numPr>
          <w:ilvl w:val="0"/>
          <w:numId w:val="28"/>
        </w:numPr>
        <w:rPr>
          <w:b/>
        </w:rPr>
      </w:pPr>
      <w:r w:rsidRPr="00697059">
        <w:rPr>
          <w:b/>
        </w:rPr>
        <w:lastRenderedPageBreak/>
        <w:t>Copying the JAR files</w:t>
      </w:r>
      <w:r w:rsidR="004520F6">
        <w:rPr>
          <w:b/>
        </w:rPr>
        <w:t xml:space="preserve"> </w:t>
      </w:r>
      <w:r w:rsidR="004520F6" w:rsidRPr="004520F6">
        <w:t xml:space="preserve">– </w:t>
      </w:r>
    </w:p>
    <w:p w:rsidR="00B63648" w:rsidRDefault="00B63648" w:rsidP="00B63648">
      <w:pPr>
        <w:pStyle w:val="ListParagraph"/>
        <w:ind w:left="1080"/>
      </w:pPr>
      <w:r w:rsidRPr="00B63648">
        <w:t>Create a directory on</w:t>
      </w:r>
      <w:r w:rsidRPr="00697059">
        <w:t xml:space="preserve"> </w:t>
      </w:r>
      <w:r w:rsidR="00697059" w:rsidRPr="00697059">
        <w:t>the system</w:t>
      </w:r>
      <w:r w:rsidRPr="00B63648">
        <w:t xml:space="preserve"> with name </w:t>
      </w:r>
      <w:r w:rsidRPr="00B63648">
        <w:rPr>
          <w:b/>
        </w:rPr>
        <w:t>sdeutil</w:t>
      </w:r>
      <w:r w:rsidRPr="00B63648">
        <w:t xml:space="preserve"> at a suitable location (again not containing any white spaces). Copy all the </w:t>
      </w:r>
      <w:r w:rsidRPr="00B63648">
        <w:rPr>
          <w:b/>
        </w:rPr>
        <w:t>jars</w:t>
      </w:r>
      <w:r w:rsidRPr="00B63648">
        <w:t xml:space="preserve"> under </w:t>
      </w:r>
      <w:r w:rsidRPr="00B63648">
        <w:rPr>
          <w:b/>
        </w:rPr>
        <w:t>lib</w:t>
      </w:r>
      <w:r>
        <w:rPr>
          <w:b/>
        </w:rPr>
        <w:t xml:space="preserve"> </w:t>
      </w:r>
      <w:r>
        <w:t>folder</w:t>
      </w:r>
      <w:r w:rsidRPr="00B63648">
        <w:t xml:space="preserve"> from the staging folder to this directory.</w:t>
      </w:r>
    </w:p>
    <w:p w:rsidR="00B63648" w:rsidRDefault="00B63648" w:rsidP="00B63648">
      <w:pPr>
        <w:pStyle w:val="ListParagraph"/>
        <w:ind w:left="1080"/>
      </w:pPr>
      <w:r w:rsidRPr="005A6335">
        <w:rPr>
          <w:rFonts w:ascii="Arial" w:hAnsi="Arial" w:cs="Arial"/>
          <w:noProof/>
          <w:sz w:val="20"/>
          <w:szCs w:val="20"/>
          <w:lang w:val="en-US" w:eastAsia="en-US"/>
        </w:rPr>
        <w:drawing>
          <wp:inline distT="0" distB="0" distL="0" distR="0" wp14:anchorId="6C63D828" wp14:editId="4D6871B6">
            <wp:extent cx="3413760" cy="2981030"/>
            <wp:effectExtent l="19050" t="19050" r="15240" b="10160"/>
            <wp:docPr id="6" name="Picture 6" descr="C:\Users\Upendra.Hukeri\Desktop\My Work\MCI\MCI Shapefile build 8\ToPVCS\sdeutil-on-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pendra.Hukeri\Desktop\My Work\MCI\MCI Shapefile build 8\ToPVCS\sdeutil-on-d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3118" cy="2989202"/>
                    </a:xfrm>
                    <a:prstGeom prst="rect">
                      <a:avLst/>
                    </a:prstGeom>
                    <a:noFill/>
                    <a:ln w="6350">
                      <a:solidFill>
                        <a:schemeClr val="tx1"/>
                      </a:solidFill>
                    </a:ln>
                  </pic:spPr>
                </pic:pic>
              </a:graphicData>
            </a:graphic>
          </wp:inline>
        </w:drawing>
      </w:r>
    </w:p>
    <w:p w:rsidR="00B63648" w:rsidRDefault="00B63648" w:rsidP="00B63648">
      <w:pPr>
        <w:pStyle w:val="ListParagraph"/>
        <w:ind w:left="1080"/>
      </w:pPr>
    </w:p>
    <w:p w:rsidR="00B63648" w:rsidRPr="00697059" w:rsidRDefault="00B63648" w:rsidP="00B63648">
      <w:pPr>
        <w:pStyle w:val="ListParagraph"/>
        <w:numPr>
          <w:ilvl w:val="0"/>
          <w:numId w:val="28"/>
        </w:numPr>
        <w:rPr>
          <w:b/>
        </w:rPr>
      </w:pPr>
      <w:r w:rsidRPr="00697059">
        <w:rPr>
          <w:b/>
        </w:rPr>
        <w:t>Creation of Additional Database Objects</w:t>
      </w:r>
      <w:r w:rsidR="004520F6">
        <w:rPr>
          <w:b/>
        </w:rPr>
        <w:t xml:space="preserve"> </w:t>
      </w:r>
      <w:r w:rsidR="004520F6" w:rsidRPr="004520F6">
        <w:t>–</w:t>
      </w:r>
      <w:r w:rsidR="004520F6">
        <w:t xml:space="preserve"> </w:t>
      </w:r>
    </w:p>
    <w:p w:rsidR="00B63648" w:rsidRDefault="00B63648" w:rsidP="00B63648">
      <w:pPr>
        <w:pStyle w:val="ListParagraph"/>
        <w:ind w:left="1080"/>
      </w:pPr>
      <w:r>
        <w:t xml:space="preserve">Run </w:t>
      </w:r>
      <w:r w:rsidRPr="00B63648">
        <w:rPr>
          <w:b/>
        </w:rPr>
        <w:t>mci_ldjava_11g.bat</w:t>
      </w:r>
      <w:r>
        <w:t xml:space="preserve"> from </w:t>
      </w:r>
      <w:r w:rsidRPr="00B63648">
        <w:rPr>
          <w:b/>
        </w:rPr>
        <w:t>Command Prompt</w:t>
      </w:r>
      <w:r>
        <w:t xml:space="preserve"> with staging folder as working directory.</w:t>
      </w:r>
    </w:p>
    <w:p w:rsidR="00B63648" w:rsidRDefault="00B63648" w:rsidP="00B63648">
      <w:pPr>
        <w:pStyle w:val="ListParagraph"/>
        <w:ind w:left="1080"/>
        <w:rPr>
          <w:rFonts w:ascii="Courier New" w:hAnsi="Courier New" w:cs="Courier New"/>
          <w:sz w:val="20"/>
          <w:szCs w:val="20"/>
        </w:rPr>
      </w:pPr>
      <w:r w:rsidRPr="00B63648">
        <w:rPr>
          <w:b/>
        </w:rPr>
        <w:t>Usage:</w:t>
      </w:r>
      <w:r>
        <w:t xml:space="preserve"> </w:t>
      </w:r>
      <w:r w:rsidRPr="00697059">
        <w:rPr>
          <w:rFonts w:ascii="Courier New" w:hAnsi="Courier New" w:cs="Courier New"/>
          <w:sz w:val="20"/>
          <w:szCs w:val="20"/>
        </w:rPr>
        <w:t>mci_ldjava_11g.bat user/</w:t>
      </w:r>
      <w:proofErr w:type="spellStart"/>
      <w:r w:rsidRPr="00697059">
        <w:rPr>
          <w:rFonts w:ascii="Courier New" w:hAnsi="Courier New" w:cs="Courier New"/>
          <w:sz w:val="20"/>
          <w:szCs w:val="20"/>
        </w:rPr>
        <w:t>pass@connect</w:t>
      </w:r>
      <w:proofErr w:type="spellEnd"/>
    </w:p>
    <w:p w:rsidR="000737E1" w:rsidRDefault="000737E1" w:rsidP="00B63648">
      <w:pPr>
        <w:pStyle w:val="ListParagraph"/>
        <w:ind w:left="1080"/>
        <w:rPr>
          <w:rFonts w:ascii="Courier New" w:hAnsi="Courier New" w:cs="Courier New"/>
          <w:sz w:val="20"/>
          <w:szCs w:val="20"/>
        </w:rPr>
      </w:pPr>
    </w:p>
    <w:p w:rsidR="0027333D" w:rsidRDefault="00C94B0E" w:rsidP="00B63648">
      <w:pPr>
        <w:pStyle w:val="ListParagraph"/>
        <w:ind w:left="1080"/>
        <w:rPr>
          <w:rFonts w:ascii="Courier New" w:hAnsi="Courier New" w:cs="Courier New"/>
          <w:color w:val="FF0000"/>
          <w:sz w:val="20"/>
          <w:szCs w:val="20"/>
        </w:rPr>
      </w:pPr>
      <w:r w:rsidRPr="00C94B0E">
        <w:rPr>
          <w:b/>
          <w:color w:val="FF0000"/>
        </w:rPr>
        <w:t>Note</w:t>
      </w:r>
      <w:r w:rsidRPr="00C94B0E">
        <w:rPr>
          <w:color w:val="FF0000"/>
        </w:rPr>
        <w:t xml:space="preserve"> –</w:t>
      </w:r>
      <w:r w:rsidR="002C6DFD" w:rsidRPr="00C94B0E">
        <w:rPr>
          <w:rFonts w:ascii="Courier New" w:hAnsi="Courier New" w:cs="Courier New"/>
          <w:color w:val="FF0000"/>
          <w:sz w:val="20"/>
          <w:szCs w:val="20"/>
        </w:rPr>
        <w:t xml:space="preserve"> </w:t>
      </w:r>
    </w:p>
    <w:p w:rsidR="0027333D" w:rsidRDefault="0027333D" w:rsidP="00EE7CB6">
      <w:pPr>
        <w:pStyle w:val="ListParagraph"/>
        <w:numPr>
          <w:ilvl w:val="0"/>
          <w:numId w:val="45"/>
        </w:numPr>
        <w:jc w:val="both"/>
        <w:rPr>
          <w:color w:val="FF0000"/>
        </w:rPr>
      </w:pPr>
      <w:r w:rsidRPr="00EE7CB6">
        <w:rPr>
          <w:color w:val="FF0000"/>
        </w:rPr>
        <w:t xml:space="preserve">The system executing this batch file must have </w:t>
      </w:r>
      <w:proofErr w:type="spellStart"/>
      <w:r w:rsidRPr="00EE7CB6">
        <w:rPr>
          <w:b/>
          <w:color w:val="FF0000"/>
        </w:rPr>
        <w:t>loadjava</w:t>
      </w:r>
      <w:proofErr w:type="spellEnd"/>
      <w:r w:rsidRPr="00EE7CB6">
        <w:rPr>
          <w:color w:val="FF0000"/>
        </w:rPr>
        <w:t xml:space="preserve"> utility. </w:t>
      </w:r>
      <w:r w:rsidR="00EE7CB6">
        <w:rPr>
          <w:color w:val="FF0000"/>
        </w:rPr>
        <w:t>This can be confirmed</w:t>
      </w:r>
      <w:r w:rsidR="006B55A9" w:rsidRPr="00EE7CB6">
        <w:rPr>
          <w:color w:val="FF0000"/>
        </w:rPr>
        <w:t xml:space="preserve"> by running </w:t>
      </w:r>
      <w:r w:rsidR="00EE7CB6">
        <w:rPr>
          <w:color w:val="FF0000"/>
        </w:rPr>
        <w:t xml:space="preserve">the </w:t>
      </w:r>
      <w:r w:rsidR="006B55A9" w:rsidRPr="00EE7CB6">
        <w:rPr>
          <w:color w:val="FF0000"/>
        </w:rPr>
        <w:t xml:space="preserve">command – </w:t>
      </w:r>
      <w:proofErr w:type="spellStart"/>
      <w:r w:rsidR="006B55A9" w:rsidRPr="00EE7CB6">
        <w:rPr>
          <w:rFonts w:ascii="Courier New" w:hAnsi="Courier New" w:cs="Courier New"/>
          <w:color w:val="FF0000"/>
          <w:sz w:val="20"/>
          <w:szCs w:val="20"/>
        </w:rPr>
        <w:t>loadjava</w:t>
      </w:r>
      <w:proofErr w:type="spellEnd"/>
      <w:r w:rsidR="006B55A9" w:rsidRPr="00EE7CB6">
        <w:rPr>
          <w:rFonts w:ascii="Courier New" w:hAnsi="Courier New" w:cs="Courier New"/>
          <w:color w:val="FF0000"/>
          <w:sz w:val="20"/>
          <w:szCs w:val="20"/>
        </w:rPr>
        <w:t xml:space="preserve"> –help</w:t>
      </w:r>
      <w:r w:rsidR="006B55A9" w:rsidRPr="00EE7CB6">
        <w:rPr>
          <w:color w:val="FF0000"/>
        </w:rPr>
        <w:t xml:space="preserve"> – on a </w:t>
      </w:r>
      <w:r w:rsidR="006B55A9" w:rsidRPr="00EE7CB6">
        <w:rPr>
          <w:b/>
          <w:color w:val="FF0000"/>
        </w:rPr>
        <w:t>Command Prompt</w:t>
      </w:r>
      <w:r w:rsidR="006B55A9" w:rsidRPr="00EE7CB6">
        <w:rPr>
          <w:color w:val="FF0000"/>
        </w:rPr>
        <w:t xml:space="preserve"> on the system, if it shows the help options, </w:t>
      </w:r>
      <w:r w:rsidR="00EE7CB6" w:rsidRPr="00EE7CB6">
        <w:rPr>
          <w:color w:val="FF0000"/>
        </w:rPr>
        <w:t xml:space="preserve">the batch file can be run. Generally, </w:t>
      </w:r>
      <w:proofErr w:type="spellStart"/>
      <w:r w:rsidR="00EE7CB6" w:rsidRPr="00EE7CB6">
        <w:rPr>
          <w:b/>
          <w:color w:val="FF0000"/>
        </w:rPr>
        <w:t>loadjava</w:t>
      </w:r>
      <w:proofErr w:type="spellEnd"/>
      <w:r w:rsidR="00EE7CB6" w:rsidRPr="00EE7CB6">
        <w:rPr>
          <w:color w:val="FF0000"/>
        </w:rPr>
        <w:t xml:space="preserve"> is available on systems </w:t>
      </w:r>
      <w:r w:rsidR="00EE7CB6">
        <w:rPr>
          <w:color w:val="FF0000"/>
        </w:rPr>
        <w:t xml:space="preserve">with Oracle Database or Oracle Database Client or </w:t>
      </w:r>
      <w:r w:rsidR="00EE7CB6" w:rsidRPr="00EE7CB6">
        <w:rPr>
          <w:color w:val="FF0000"/>
        </w:rPr>
        <w:t xml:space="preserve">Forms </w:t>
      </w:r>
      <w:r w:rsidR="00EE7CB6">
        <w:rPr>
          <w:color w:val="FF0000"/>
        </w:rPr>
        <w:t>&amp;</w:t>
      </w:r>
      <w:r w:rsidR="00EE7CB6" w:rsidRPr="00EE7CB6">
        <w:rPr>
          <w:color w:val="FF0000"/>
        </w:rPr>
        <w:t xml:space="preserve"> Reports Server installed.</w:t>
      </w:r>
    </w:p>
    <w:p w:rsidR="001C6C54" w:rsidRDefault="001C6C54" w:rsidP="001C6C54">
      <w:pPr>
        <w:pStyle w:val="ListParagraph"/>
        <w:numPr>
          <w:ilvl w:val="0"/>
          <w:numId w:val="45"/>
        </w:numPr>
        <w:jc w:val="both"/>
        <w:rPr>
          <w:color w:val="FF0000"/>
        </w:rPr>
      </w:pPr>
      <w:r>
        <w:rPr>
          <w:color w:val="FF0000"/>
        </w:rPr>
        <w:t xml:space="preserve">In case the </w:t>
      </w:r>
      <w:r w:rsidR="007A0E3D">
        <w:rPr>
          <w:color w:val="FF0000"/>
        </w:rPr>
        <w:t>system</w:t>
      </w:r>
      <w:r>
        <w:rPr>
          <w:color w:val="FF0000"/>
        </w:rPr>
        <w:t xml:space="preserve"> has </w:t>
      </w:r>
      <w:r w:rsidRPr="00D52ED9">
        <w:rPr>
          <w:i/>
          <w:color w:val="FF0000"/>
        </w:rPr>
        <w:t>more than one Oracle Homes</w:t>
      </w:r>
      <w:r>
        <w:rPr>
          <w:color w:val="FF0000"/>
        </w:rPr>
        <w:t xml:space="preserve">, e.g. </w:t>
      </w:r>
      <w:r w:rsidR="00D52ED9">
        <w:rPr>
          <w:color w:val="FF0000"/>
        </w:rPr>
        <w:t xml:space="preserve">installing </w:t>
      </w:r>
      <w:r>
        <w:rPr>
          <w:color w:val="FF0000"/>
        </w:rPr>
        <w:t>Oracle Database Server, Oracle Database Client</w:t>
      </w:r>
      <w:r w:rsidR="00D52ED9">
        <w:rPr>
          <w:color w:val="FF0000"/>
        </w:rPr>
        <w:t xml:space="preserve"> –</w:t>
      </w:r>
      <w:r>
        <w:rPr>
          <w:color w:val="FF0000"/>
        </w:rPr>
        <w:t xml:space="preserve"> 32 bit and Oracle Database Client</w:t>
      </w:r>
      <w:r w:rsidR="00D52ED9">
        <w:rPr>
          <w:color w:val="FF0000"/>
        </w:rPr>
        <w:t xml:space="preserve"> –</w:t>
      </w:r>
      <w:r>
        <w:rPr>
          <w:color w:val="FF0000"/>
        </w:rPr>
        <w:t xml:space="preserve"> 64 bit on the same </w:t>
      </w:r>
      <w:r w:rsidR="007A0E3D">
        <w:rPr>
          <w:color w:val="FF0000"/>
        </w:rPr>
        <w:t>system</w:t>
      </w:r>
      <w:r>
        <w:rPr>
          <w:color w:val="FF0000"/>
        </w:rPr>
        <w:t xml:space="preserve"> creates three Oracle Homes, PATH Environment Variable needs to be set before running the batch file on the </w:t>
      </w:r>
      <w:r w:rsidRPr="00A05D17">
        <w:rPr>
          <w:b/>
          <w:color w:val="FF0000"/>
        </w:rPr>
        <w:t>same Command Window</w:t>
      </w:r>
      <w:r w:rsidR="007A0E3D" w:rsidRPr="007A0E3D">
        <w:rPr>
          <w:color w:val="FF0000"/>
        </w:rPr>
        <w:t xml:space="preserve">. </w:t>
      </w:r>
      <w:r w:rsidRPr="007A0E3D">
        <w:rPr>
          <w:b/>
          <w:color w:val="FF0000"/>
        </w:rPr>
        <w:t>First entry</w:t>
      </w:r>
      <w:r>
        <w:rPr>
          <w:color w:val="FF0000"/>
        </w:rPr>
        <w:t xml:space="preserve"> in the PATH variable must be the Oracle Home directory path for the </w:t>
      </w:r>
      <w:r w:rsidRPr="007A0E3D">
        <w:rPr>
          <w:b/>
          <w:color w:val="FF0000"/>
        </w:rPr>
        <w:t>Database Server</w:t>
      </w:r>
      <w:r w:rsidR="007A0E3D">
        <w:rPr>
          <w:color w:val="FF0000"/>
        </w:rPr>
        <w:t>.</w:t>
      </w:r>
    </w:p>
    <w:p w:rsidR="001C6C54" w:rsidRPr="00EE7CB6" w:rsidRDefault="001131B2" w:rsidP="001C6C54">
      <w:pPr>
        <w:pStyle w:val="ListParagraph"/>
        <w:ind w:left="1440"/>
        <w:jc w:val="both"/>
        <w:rPr>
          <w:color w:val="FF0000"/>
        </w:rPr>
      </w:pPr>
      <w:r>
        <w:rPr>
          <w:noProof/>
          <w:color w:val="FF0000"/>
          <w:lang w:val="en-US" w:eastAsia="en-US"/>
        </w:rPr>
        <w:drawing>
          <wp:inline distT="0" distB="0" distL="0" distR="0" wp14:anchorId="6FF93204" wp14:editId="4600A8D5">
            <wp:extent cx="5472000" cy="737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l="-3" r="12965"/>
                    <a:stretch/>
                  </pic:blipFill>
                  <pic:spPr bwMode="auto">
                    <a:xfrm>
                      <a:off x="0" y="0"/>
                      <a:ext cx="5566182" cy="750570"/>
                    </a:xfrm>
                    <a:prstGeom prst="rect">
                      <a:avLst/>
                    </a:prstGeom>
                    <a:noFill/>
                    <a:ln>
                      <a:noFill/>
                    </a:ln>
                    <a:extLst>
                      <a:ext uri="{53640926-AAD7-44D8-BBD7-CCE9431645EC}">
                        <a14:shadowObscured xmlns:a14="http://schemas.microsoft.com/office/drawing/2010/main"/>
                      </a:ext>
                    </a:extLst>
                  </pic:spPr>
                </pic:pic>
              </a:graphicData>
            </a:graphic>
          </wp:inline>
        </w:drawing>
      </w:r>
    </w:p>
    <w:p w:rsidR="002C6DFD" w:rsidRPr="00C94B0E" w:rsidRDefault="002C6DFD" w:rsidP="0027333D">
      <w:pPr>
        <w:pStyle w:val="ListParagraph"/>
        <w:numPr>
          <w:ilvl w:val="0"/>
          <w:numId w:val="45"/>
        </w:numPr>
        <w:rPr>
          <w:rFonts w:ascii="Courier New" w:hAnsi="Courier New" w:cs="Courier New"/>
          <w:color w:val="FF0000"/>
          <w:sz w:val="20"/>
          <w:szCs w:val="20"/>
        </w:rPr>
      </w:pPr>
      <w:proofErr w:type="gramStart"/>
      <w:r w:rsidRPr="0027333D">
        <w:rPr>
          <w:rFonts w:ascii="Courier New" w:hAnsi="Courier New" w:cs="Courier New"/>
          <w:i/>
          <w:color w:val="FF0000"/>
          <w:sz w:val="20"/>
          <w:szCs w:val="20"/>
        </w:rPr>
        <w:t>user</w:t>
      </w:r>
      <w:proofErr w:type="gramEnd"/>
      <w:r w:rsidRPr="00C94B0E">
        <w:rPr>
          <w:color w:val="FF0000"/>
        </w:rPr>
        <w:t xml:space="preserve"> must be the </w:t>
      </w:r>
      <w:r w:rsidRPr="00C94B0E">
        <w:rPr>
          <w:i/>
          <w:color w:val="FF0000"/>
        </w:rPr>
        <w:t>highways owner.</w:t>
      </w:r>
    </w:p>
    <w:p w:rsidR="000241A7" w:rsidRDefault="000241A7" w:rsidP="00B63648">
      <w:pPr>
        <w:pStyle w:val="ListParagraph"/>
        <w:ind w:left="1080"/>
      </w:pPr>
    </w:p>
    <w:p w:rsidR="00005778" w:rsidRPr="00005778" w:rsidRDefault="0057384A" w:rsidP="00005778">
      <w:pPr>
        <w:pStyle w:val="Heading2"/>
      </w:pPr>
      <w:bookmarkStart w:id="9" w:name="_Toc427652667"/>
      <w:r>
        <w:lastRenderedPageBreak/>
        <w:t>Usage</w:t>
      </w:r>
      <w:bookmarkEnd w:id="9"/>
    </w:p>
    <w:p w:rsidR="00D327A3" w:rsidRPr="00D327A3" w:rsidRDefault="00D327A3" w:rsidP="00D327A3">
      <w:pPr>
        <w:ind w:left="720"/>
      </w:pPr>
      <w:r>
        <w:t>Certain parameters need to be passed to the SHP2SDE and SDE2SHP jars. Following tables list all the Mandatory and Optional parameters and their descriptions.</w:t>
      </w:r>
    </w:p>
    <w:p w:rsidR="0076603A" w:rsidRDefault="004520F6" w:rsidP="0076603A">
      <w:pPr>
        <w:pStyle w:val="ListParagraph"/>
        <w:numPr>
          <w:ilvl w:val="0"/>
          <w:numId w:val="29"/>
        </w:numPr>
      </w:pPr>
      <w:r w:rsidRPr="004520F6">
        <w:rPr>
          <w:b/>
        </w:rPr>
        <w:t>SHP2SDE</w:t>
      </w:r>
      <w:r>
        <w:t xml:space="preserve"> –</w:t>
      </w:r>
    </w:p>
    <w:tbl>
      <w:tblPr>
        <w:tblW w:w="10660" w:type="dxa"/>
        <w:tblInd w:w="113" w:type="dxa"/>
        <w:tblLook w:val="04A0" w:firstRow="1" w:lastRow="0" w:firstColumn="1" w:lastColumn="0" w:noHBand="0" w:noVBand="1"/>
      </w:tblPr>
      <w:tblGrid>
        <w:gridCol w:w="1184"/>
        <w:gridCol w:w="9480"/>
      </w:tblGrid>
      <w:tr w:rsidR="000241A7" w:rsidRPr="000241A7" w:rsidTr="000241A7">
        <w:trPr>
          <w:trHeight w:val="288"/>
        </w:trPr>
        <w:tc>
          <w:tcPr>
            <w:tcW w:w="1180" w:type="dxa"/>
            <w:tcBorders>
              <w:top w:val="single" w:sz="4" w:space="0" w:color="auto"/>
              <w:left w:val="single" w:sz="4" w:space="0" w:color="auto"/>
              <w:bottom w:val="nil"/>
              <w:right w:val="single" w:sz="4" w:space="0" w:color="FFFFFF"/>
            </w:tcBorders>
            <w:shd w:val="clear" w:color="000000" w:fill="595959"/>
            <w:noWrap/>
            <w:vAlign w:val="bottom"/>
            <w:hideMark/>
          </w:tcPr>
          <w:p w:rsidR="000241A7" w:rsidRPr="000241A7" w:rsidRDefault="000241A7" w:rsidP="000241A7">
            <w:pPr>
              <w:spacing w:after="0" w:line="240" w:lineRule="auto"/>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Parameter</w:t>
            </w:r>
          </w:p>
        </w:tc>
        <w:tc>
          <w:tcPr>
            <w:tcW w:w="9480" w:type="dxa"/>
            <w:tcBorders>
              <w:top w:val="single" w:sz="4" w:space="0" w:color="auto"/>
              <w:left w:val="nil"/>
              <w:bottom w:val="nil"/>
              <w:right w:val="single" w:sz="4" w:space="0" w:color="auto"/>
            </w:tcBorders>
            <w:shd w:val="clear" w:color="000000" w:fill="595959"/>
            <w:noWrap/>
            <w:vAlign w:val="bottom"/>
            <w:hideMark/>
          </w:tcPr>
          <w:p w:rsidR="000241A7" w:rsidRPr="000241A7" w:rsidRDefault="000241A7" w:rsidP="000241A7">
            <w:pPr>
              <w:spacing w:after="0" w:line="240" w:lineRule="auto"/>
              <w:jc w:val="center"/>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Description</w:t>
            </w:r>
          </w:p>
        </w:tc>
      </w:tr>
      <w:tr w:rsidR="000241A7" w:rsidRPr="000241A7" w:rsidTr="000241A7">
        <w:trPr>
          <w:trHeight w:val="288"/>
        </w:trPr>
        <w:tc>
          <w:tcPr>
            <w:tcW w:w="10660"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0241A7" w:rsidRPr="000241A7" w:rsidRDefault="000241A7" w:rsidP="000241A7">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Mandatory Parameters</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-h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 name/IP </w:t>
            </w:r>
            <w:r w:rsidR="000241A7" w:rsidRPr="000241A7">
              <w:rPr>
                <w:rFonts w:ascii="Calibri" w:eastAsia="Times New Roman" w:hAnsi="Calibri" w:cs="Times New Roman"/>
                <w:color w:val="000000"/>
                <w:sz w:val="20"/>
                <w:szCs w:val="20"/>
                <w:lang w:val="en-US" w:eastAsia="en-US"/>
              </w:rPr>
              <w:t>with existing Oracle database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-p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machine's </w:t>
            </w:r>
            <w:r w:rsidR="000241A7" w:rsidRPr="000241A7">
              <w:rPr>
                <w:rFonts w:ascii="Calibri" w:eastAsia="Times New Roman" w:hAnsi="Calibri" w:cs="Times New Roman"/>
                <w:color w:val="000000"/>
                <w:sz w:val="20"/>
                <w:szCs w:val="20"/>
                <w:lang w:val="en-US" w:eastAsia="en-US"/>
              </w:rPr>
              <w:t>port with existing Oracle database (e.g. 1521)</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-s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0241A7" w:rsidRPr="001956AC">
              <w:rPr>
                <w:rFonts w:ascii="Calibri" w:eastAsia="Times New Roman" w:hAnsi="Calibri" w:cs="Times New Roman"/>
                <w:color w:val="000000"/>
                <w:sz w:val="20"/>
                <w:szCs w:val="20"/>
                <w:lang w:val="en-US" w:eastAsia="en-US"/>
              </w:rPr>
              <w:t xml:space="preserve">ost machine's </w:t>
            </w:r>
            <w:r w:rsidR="000241A7" w:rsidRPr="000241A7">
              <w:rPr>
                <w:rFonts w:ascii="Calibri" w:eastAsia="Times New Roman" w:hAnsi="Calibri" w:cs="Times New Roman"/>
                <w:color w:val="000000"/>
                <w:sz w:val="20"/>
                <w:szCs w:val="20"/>
                <w:lang w:val="en-US" w:eastAsia="en-US"/>
              </w:rPr>
              <w:t>SID with existing Oracle database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-u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0241A7" w:rsidRPr="000241A7">
              <w:rPr>
                <w:rFonts w:ascii="Calibri" w:eastAsia="Times New Roman" w:hAnsi="Calibri" w:cs="Times New Roman"/>
                <w:color w:val="000000"/>
                <w:sz w:val="20"/>
                <w:szCs w:val="20"/>
                <w:lang w:val="en-US" w:eastAsia="en-US"/>
              </w:rPr>
              <w:t>atabase user's</w:t>
            </w:r>
            <w:r w:rsidR="000241A7" w:rsidRPr="001956AC">
              <w:rPr>
                <w:rFonts w:ascii="Calibri" w:eastAsia="Times New Roman" w:hAnsi="Calibri" w:cs="Times New Roman"/>
                <w:color w:val="000000"/>
                <w:sz w:val="20"/>
                <w:szCs w:val="20"/>
                <w:lang w:val="en-US" w:eastAsia="en-US"/>
              </w:rPr>
              <w:t xml:space="preserve"> </w:t>
            </w:r>
            <w:r w:rsidR="000241A7" w:rsidRPr="000241A7">
              <w:rPr>
                <w:rFonts w:ascii="Calibri" w:eastAsia="Times New Roman" w:hAnsi="Calibri" w:cs="Times New Roman"/>
                <w:color w:val="000000"/>
                <w:sz w:val="20"/>
                <w:szCs w:val="20"/>
                <w:lang w:val="en-US" w:eastAsia="en-US"/>
              </w:rPr>
              <w:t>user</w:t>
            </w:r>
            <w:r w:rsidR="000241A7" w:rsidRPr="001956AC">
              <w:rPr>
                <w:rFonts w:ascii="Calibri" w:eastAsia="Times New Roman" w:hAnsi="Calibri" w:cs="Times New Roman"/>
                <w:color w:val="000000"/>
                <w:sz w:val="20"/>
                <w:szCs w:val="20"/>
                <w:lang w:val="en-US" w:eastAsia="en-US"/>
              </w:rPr>
              <w:t>name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-d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0241A7" w:rsidRPr="000241A7">
              <w:rPr>
                <w:rFonts w:ascii="Calibri" w:eastAsia="Times New Roman" w:hAnsi="Calibri" w:cs="Times New Roman"/>
                <w:color w:val="000000"/>
                <w:sz w:val="20"/>
                <w:szCs w:val="20"/>
                <w:lang w:val="en-US" w:eastAsia="en-US"/>
              </w:rPr>
              <w:t>atabase user's password</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-t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T</w:t>
            </w:r>
            <w:r w:rsidR="000241A7" w:rsidRPr="000241A7">
              <w:rPr>
                <w:rFonts w:ascii="Calibri" w:eastAsia="Times New Roman" w:hAnsi="Calibri" w:cs="Times New Roman"/>
                <w:color w:val="000000"/>
                <w:sz w:val="20"/>
                <w:szCs w:val="20"/>
                <w:lang w:val="en-US" w:eastAsia="en-US"/>
              </w:rPr>
              <w:t>able name for the result</w:t>
            </w:r>
          </w:p>
        </w:tc>
      </w:tr>
      <w:tr w:rsidR="000241A7" w:rsidRPr="000241A7" w:rsidTr="000241A7">
        <w:trPr>
          <w:trHeight w:val="340"/>
        </w:trPr>
        <w:tc>
          <w:tcPr>
            <w:tcW w:w="1180" w:type="dxa"/>
            <w:tcBorders>
              <w:top w:val="nil"/>
              <w:left w:val="single" w:sz="4" w:space="0" w:color="auto"/>
              <w:bottom w:val="nil"/>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-f </w:t>
            </w:r>
          </w:p>
        </w:tc>
        <w:tc>
          <w:tcPr>
            <w:tcW w:w="9480" w:type="dxa"/>
            <w:tcBorders>
              <w:top w:val="nil"/>
              <w:left w:val="nil"/>
              <w:bottom w:val="nil"/>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F</w:t>
            </w:r>
            <w:r w:rsidR="000241A7" w:rsidRPr="000241A7">
              <w:rPr>
                <w:rFonts w:ascii="Calibri" w:eastAsia="Times New Roman" w:hAnsi="Calibri" w:cs="Times New Roman"/>
                <w:color w:val="000000"/>
                <w:sz w:val="20"/>
                <w:szCs w:val="20"/>
                <w:lang w:val="en-US" w:eastAsia="en-US"/>
              </w:rPr>
              <w:t xml:space="preserve">ile name of an input Shapefile </w:t>
            </w:r>
            <w:r w:rsidR="000241A7" w:rsidRPr="001956AC">
              <w:rPr>
                <w:rFonts w:ascii="Calibri" w:eastAsia="Times New Roman" w:hAnsi="Calibri" w:cs="Times New Roman"/>
                <w:b/>
                <w:color w:val="000000"/>
                <w:sz w:val="20"/>
                <w:szCs w:val="20"/>
                <w:lang w:val="en-US" w:eastAsia="en-US"/>
              </w:rPr>
              <w:t>without extension</w:t>
            </w:r>
          </w:p>
        </w:tc>
      </w:tr>
      <w:tr w:rsidR="000241A7" w:rsidRPr="000241A7" w:rsidTr="000241A7">
        <w:trPr>
          <w:trHeight w:val="288"/>
        </w:trPr>
        <w:tc>
          <w:tcPr>
            <w:tcW w:w="10660"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0241A7" w:rsidRPr="000241A7" w:rsidRDefault="000241A7" w:rsidP="000241A7">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Optional Parameters</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1956AC" w:rsidP="000241A7">
            <w:pPr>
              <w:spacing w:after="0" w:line="240" w:lineRule="auto"/>
              <w:jc w:val="center"/>
              <w:rPr>
                <w:rFonts w:ascii="Courier New" w:eastAsia="Times New Roman" w:hAnsi="Courier New" w:cs="Courier New"/>
                <w:b/>
                <w:color w:val="000000"/>
                <w:sz w:val="20"/>
                <w:szCs w:val="20"/>
                <w:lang w:val="en-US" w:eastAsia="en-US"/>
              </w:rPr>
            </w:pPr>
            <w:r w:rsidRPr="001956AC">
              <w:rPr>
                <w:rFonts w:ascii="Courier New" w:eastAsia="Times New Roman" w:hAnsi="Courier New" w:cs="Courier New"/>
                <w:b/>
                <w:color w:val="000000"/>
                <w:sz w:val="20"/>
                <w:szCs w:val="20"/>
                <w:lang w:val="en-US" w:eastAsia="en-US"/>
              </w:rPr>
              <w:t xml:space="preserve"> -</w:t>
            </w:r>
            <w:proofErr w:type="spellStart"/>
            <w:r w:rsidRPr="001956AC">
              <w:rPr>
                <w:rFonts w:ascii="Courier New" w:eastAsia="Times New Roman" w:hAnsi="Courier New" w:cs="Courier New"/>
                <w:b/>
                <w:color w:val="000000"/>
                <w:sz w:val="20"/>
                <w:szCs w:val="20"/>
                <w:lang w:val="en-US" w:eastAsia="en-US"/>
              </w:rPr>
              <w:t>i</w:t>
            </w:r>
            <w:proofErr w:type="spellEnd"/>
            <w:r w:rsidR="000241A7" w:rsidRPr="000241A7">
              <w:rPr>
                <w:rFonts w:ascii="Courier New" w:eastAsia="Times New Roman" w:hAnsi="Courier New" w:cs="Courier New"/>
                <w:b/>
                <w:color w:val="000000"/>
                <w:sz w:val="20"/>
                <w:szCs w:val="20"/>
                <w:lang w:val="en-US" w:eastAsia="en-US"/>
              </w:rPr>
              <w:t xml:space="preserve">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C</w:t>
            </w:r>
            <w:r w:rsidR="000241A7" w:rsidRPr="000241A7">
              <w:rPr>
                <w:rFonts w:ascii="Calibri" w:eastAsia="Times New Roman" w:hAnsi="Calibri" w:cs="Times New Roman"/>
                <w:color w:val="000000"/>
                <w:sz w:val="20"/>
                <w:szCs w:val="20"/>
                <w:lang w:val="en-US" w:eastAsia="en-US"/>
              </w:rPr>
              <w:t>olumn name for unique numeric ID; if required</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-r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V</w:t>
            </w:r>
            <w:r w:rsidR="000241A7" w:rsidRPr="000241A7">
              <w:rPr>
                <w:rFonts w:ascii="Calibri" w:eastAsia="Times New Roman" w:hAnsi="Calibri" w:cs="Times New Roman"/>
                <w:color w:val="000000"/>
                <w:sz w:val="20"/>
                <w:szCs w:val="20"/>
                <w:lang w:val="en-US" w:eastAsia="en-US"/>
              </w:rPr>
              <w:t>alid Oracle SRID for coordinate system; use 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-g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P</w:t>
            </w:r>
            <w:r w:rsidR="000241A7" w:rsidRPr="000241A7">
              <w:rPr>
                <w:rFonts w:ascii="Calibri" w:eastAsia="Times New Roman" w:hAnsi="Calibri" w:cs="Times New Roman"/>
                <w:color w:val="000000"/>
                <w:sz w:val="20"/>
                <w:szCs w:val="20"/>
                <w:lang w:val="en-US" w:eastAsia="en-US"/>
              </w:rPr>
              <w:t xml:space="preserve">referred or valid </w:t>
            </w:r>
            <w:r w:rsidR="000241A7" w:rsidRPr="000241A7">
              <w:rPr>
                <w:rFonts w:ascii="Calibri" w:eastAsia="Times New Roman" w:hAnsi="Calibri" w:cs="Times New Roman"/>
                <w:b/>
                <w:color w:val="000000"/>
                <w:sz w:val="20"/>
                <w:szCs w:val="20"/>
                <w:lang w:val="en-US" w:eastAsia="en-US"/>
              </w:rPr>
              <w:t>SDO_GEOMETRY</w:t>
            </w:r>
            <w:r w:rsidR="000241A7" w:rsidRPr="000241A7">
              <w:rPr>
                <w:rFonts w:ascii="Calibri" w:eastAsia="Times New Roman" w:hAnsi="Calibri" w:cs="Times New Roman"/>
                <w:color w:val="000000"/>
                <w:sz w:val="20"/>
                <w:szCs w:val="20"/>
                <w:lang w:val="en-US" w:eastAsia="en-US"/>
              </w:rPr>
              <w:t xml:space="preserve"> column name</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-x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B</w:t>
            </w:r>
            <w:r w:rsidR="000241A7" w:rsidRPr="000241A7">
              <w:rPr>
                <w:rFonts w:ascii="Calibri" w:eastAsia="Times New Roman" w:hAnsi="Calibri" w:cs="Times New Roman"/>
                <w:color w:val="000000"/>
                <w:sz w:val="20"/>
                <w:szCs w:val="20"/>
                <w:lang w:val="en-US" w:eastAsia="en-US"/>
              </w:rPr>
              <w:t>ounds for the X dimension; use -180,180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-y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B</w:t>
            </w:r>
            <w:r w:rsidR="000241A7" w:rsidRPr="000241A7">
              <w:rPr>
                <w:rFonts w:ascii="Calibri" w:eastAsia="Times New Roman" w:hAnsi="Calibri" w:cs="Times New Roman"/>
                <w:color w:val="000000"/>
                <w:sz w:val="20"/>
                <w:szCs w:val="20"/>
                <w:lang w:val="en-US" w:eastAsia="en-US"/>
              </w:rPr>
              <w:t>ounds for the Y dimension; use -90,90 if unknown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-m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L</w:t>
            </w:r>
            <w:r w:rsidR="000241A7" w:rsidRPr="000241A7">
              <w:rPr>
                <w:rFonts w:ascii="Calibri" w:eastAsia="Times New Roman" w:hAnsi="Calibri" w:cs="Times New Roman"/>
                <w:color w:val="000000"/>
                <w:sz w:val="20"/>
                <w:szCs w:val="20"/>
                <w:lang w:val="en-US" w:eastAsia="en-US"/>
              </w:rPr>
              <w:t>oad tolerance fields (x and y) in metadata, if not specified, tolerance fields are 0.05</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-o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M</w:t>
            </w:r>
            <w:r w:rsidR="000241A7" w:rsidRPr="000241A7">
              <w:rPr>
                <w:rFonts w:ascii="Calibri" w:eastAsia="Times New Roman" w:hAnsi="Calibri" w:cs="Times New Roman"/>
                <w:color w:val="000000"/>
                <w:sz w:val="20"/>
                <w:szCs w:val="20"/>
                <w:lang w:val="en-US" w:eastAsia="en-US"/>
              </w:rPr>
              <w:t xml:space="preserve">ode to add </w:t>
            </w:r>
            <w:r w:rsidR="000241A7" w:rsidRPr="001956AC">
              <w:rPr>
                <w:rFonts w:ascii="Calibri" w:eastAsia="Times New Roman" w:hAnsi="Calibri" w:cs="Times New Roman"/>
                <w:color w:val="000000"/>
                <w:sz w:val="20"/>
                <w:szCs w:val="20"/>
                <w:lang w:val="en-US" w:eastAsia="en-US"/>
              </w:rPr>
              <w:t>Shapefile</w:t>
            </w:r>
            <w:r w:rsidR="000241A7" w:rsidRPr="000241A7">
              <w:rPr>
                <w:rFonts w:ascii="Calibri" w:eastAsia="Times New Roman" w:hAnsi="Calibri" w:cs="Times New Roman"/>
                <w:color w:val="000000"/>
                <w:sz w:val="20"/>
                <w:szCs w:val="20"/>
                <w:lang w:val="en-US" w:eastAsia="en-US"/>
              </w:rPr>
              <w:t xml:space="preserve"> data to a table. Possible Values - {</w:t>
            </w:r>
            <w:proofErr w:type="spellStart"/>
            <w:r w:rsidR="000241A7" w:rsidRPr="000241A7">
              <w:rPr>
                <w:rFonts w:ascii="Calibri" w:eastAsia="Times New Roman" w:hAnsi="Calibri" w:cs="Times New Roman"/>
                <w:b/>
                <w:color w:val="000000"/>
                <w:sz w:val="20"/>
                <w:szCs w:val="20"/>
                <w:lang w:val="en-US" w:eastAsia="en-US"/>
              </w:rPr>
              <w:t>appen</w:t>
            </w:r>
            <w:r w:rsidR="000241A7" w:rsidRPr="001956AC">
              <w:rPr>
                <w:rFonts w:ascii="Calibri" w:eastAsia="Times New Roman" w:hAnsi="Calibri" w:cs="Times New Roman"/>
                <w:b/>
                <w:color w:val="000000"/>
                <w:sz w:val="20"/>
                <w:szCs w:val="20"/>
                <w:lang w:val="en-US" w:eastAsia="en-US"/>
              </w:rPr>
              <w:t>d</w:t>
            </w:r>
            <w:r w:rsidR="000241A7" w:rsidRPr="001956AC">
              <w:rPr>
                <w:rFonts w:ascii="Calibri" w:eastAsia="Times New Roman" w:hAnsi="Calibri" w:cs="Times New Roman"/>
                <w:color w:val="000000"/>
                <w:sz w:val="20"/>
                <w:szCs w:val="20"/>
                <w:lang w:val="en-US" w:eastAsia="en-US"/>
              </w:rPr>
              <w:t>|</w:t>
            </w:r>
            <w:r w:rsidR="000241A7" w:rsidRPr="001956AC">
              <w:rPr>
                <w:rFonts w:ascii="Calibri" w:eastAsia="Times New Roman" w:hAnsi="Calibri" w:cs="Times New Roman"/>
                <w:b/>
                <w:color w:val="000000"/>
                <w:sz w:val="20"/>
                <w:szCs w:val="20"/>
                <w:lang w:val="en-US" w:eastAsia="en-US"/>
              </w:rPr>
              <w:t>create</w:t>
            </w:r>
            <w:r w:rsidR="000241A7" w:rsidRPr="001956AC">
              <w:rPr>
                <w:rFonts w:ascii="Calibri" w:eastAsia="Times New Roman" w:hAnsi="Calibri" w:cs="Times New Roman"/>
                <w:color w:val="000000"/>
                <w:sz w:val="20"/>
                <w:szCs w:val="20"/>
                <w:lang w:val="en-US" w:eastAsia="en-US"/>
              </w:rPr>
              <w:t>|</w:t>
            </w:r>
            <w:r w:rsidR="000241A7" w:rsidRPr="001956AC">
              <w:rPr>
                <w:rFonts w:ascii="Calibri" w:eastAsia="Times New Roman" w:hAnsi="Calibri" w:cs="Times New Roman"/>
                <w:b/>
                <w:color w:val="000000"/>
                <w:sz w:val="20"/>
                <w:szCs w:val="20"/>
                <w:lang w:val="en-US" w:eastAsia="en-US"/>
              </w:rPr>
              <w:t>init</w:t>
            </w:r>
            <w:proofErr w:type="spellEnd"/>
            <w:r w:rsidR="000241A7" w:rsidRPr="001956AC">
              <w:rPr>
                <w:rFonts w:ascii="Calibri" w:eastAsia="Times New Roman" w:hAnsi="Calibri" w:cs="Times New Roman"/>
                <w:color w:val="000000"/>
                <w:sz w:val="20"/>
                <w:szCs w:val="20"/>
                <w:lang w:val="en-US" w:eastAsia="en-US"/>
              </w:rPr>
              <w:t xml:space="preserve">} (values are </w:t>
            </w:r>
            <w:r w:rsidR="000241A7" w:rsidRPr="001956AC">
              <w:rPr>
                <w:rFonts w:ascii="Calibri" w:eastAsia="Times New Roman" w:hAnsi="Calibri" w:cs="Times New Roman"/>
                <w:b/>
                <w:color w:val="000000"/>
                <w:sz w:val="20"/>
                <w:szCs w:val="20"/>
                <w:lang w:val="en-US" w:eastAsia="en-US"/>
              </w:rPr>
              <w:t>Case Sensitive</w:t>
            </w:r>
            <w:r w:rsidR="000241A7" w:rsidRPr="000241A7">
              <w:rPr>
                <w:rFonts w:ascii="Calibri" w:eastAsia="Times New Roman" w:hAnsi="Calibri" w:cs="Times New Roman"/>
                <w:color w:val="000000"/>
                <w:sz w:val="20"/>
                <w:szCs w:val="20"/>
                <w:lang w:val="en-US" w:eastAsia="en-US"/>
              </w:rPr>
              <w:t>)</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-n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S</w:t>
            </w:r>
            <w:r w:rsidR="000241A7" w:rsidRPr="000241A7">
              <w:rPr>
                <w:rFonts w:ascii="Calibri" w:eastAsia="Times New Roman" w:hAnsi="Calibri" w:cs="Times New Roman"/>
                <w:color w:val="000000"/>
                <w:sz w:val="20"/>
                <w:szCs w:val="20"/>
                <w:lang w:val="en-US" w:eastAsia="en-US"/>
              </w:rPr>
              <w:t xml:space="preserve">tart ID for column specified in </w:t>
            </w:r>
            <w:r w:rsidR="000241A7" w:rsidRPr="000241A7">
              <w:rPr>
                <w:rFonts w:ascii="Calibri" w:eastAsia="Times New Roman" w:hAnsi="Calibri" w:cs="Times New Roman"/>
                <w:b/>
                <w:color w:val="000000"/>
                <w:sz w:val="20"/>
                <w:szCs w:val="20"/>
                <w:lang w:val="en-US" w:eastAsia="en-US"/>
              </w:rPr>
              <w:t>-</w:t>
            </w:r>
            <w:proofErr w:type="spellStart"/>
            <w:r w:rsidR="000241A7" w:rsidRPr="000241A7">
              <w:rPr>
                <w:rFonts w:ascii="Calibri" w:eastAsia="Times New Roman" w:hAnsi="Calibri" w:cs="Times New Roman"/>
                <w:b/>
                <w:color w:val="000000"/>
                <w:sz w:val="20"/>
                <w:szCs w:val="20"/>
                <w:lang w:val="en-US" w:eastAsia="en-US"/>
              </w:rPr>
              <w:t>i</w:t>
            </w:r>
            <w:proofErr w:type="spellEnd"/>
            <w:r w:rsidR="000241A7" w:rsidRPr="000241A7">
              <w:rPr>
                <w:rFonts w:ascii="Calibri" w:eastAsia="Times New Roman" w:hAnsi="Calibri" w:cs="Times New Roman"/>
                <w:color w:val="000000"/>
                <w:sz w:val="20"/>
                <w:szCs w:val="20"/>
                <w:lang w:val="en-US" w:eastAsia="en-US"/>
              </w:rPr>
              <w:t xml:space="preserve"> parameter</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-c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C</w:t>
            </w:r>
            <w:r w:rsidR="000241A7" w:rsidRPr="000241A7">
              <w:rPr>
                <w:rFonts w:ascii="Calibri" w:eastAsia="Times New Roman" w:hAnsi="Calibri" w:cs="Times New Roman"/>
                <w:color w:val="000000"/>
                <w:sz w:val="20"/>
                <w:szCs w:val="20"/>
                <w:lang w:val="en-US" w:eastAsia="en-US"/>
              </w:rPr>
              <w:t>ommit interval. Default, only commits at the end of a run.</w:t>
            </w:r>
          </w:p>
        </w:tc>
      </w:tr>
      <w:tr w:rsidR="000241A7" w:rsidRPr="000241A7" w:rsidTr="000241A7">
        <w:trPr>
          <w:trHeight w:val="34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0241A7" w:rsidRPr="000241A7" w:rsidRDefault="000241A7" w:rsidP="000241A7">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-a </w:t>
            </w:r>
          </w:p>
        </w:tc>
        <w:tc>
          <w:tcPr>
            <w:tcW w:w="9480" w:type="dxa"/>
            <w:tcBorders>
              <w:top w:val="nil"/>
              <w:left w:val="nil"/>
              <w:bottom w:val="single" w:sz="4" w:space="0" w:color="auto"/>
              <w:right w:val="single" w:sz="4" w:space="0" w:color="auto"/>
            </w:tcBorders>
            <w:shd w:val="clear" w:color="auto" w:fill="auto"/>
            <w:noWrap/>
            <w:vAlign w:val="bottom"/>
            <w:hideMark/>
          </w:tcPr>
          <w:p w:rsidR="000241A7" w:rsidRPr="000241A7" w:rsidRDefault="000D5F62" w:rsidP="000241A7">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A</w:t>
            </w:r>
            <w:r w:rsidR="000241A7" w:rsidRPr="000241A7">
              <w:rPr>
                <w:rFonts w:ascii="Calibri" w:eastAsia="Times New Roman" w:hAnsi="Calibri" w:cs="Times New Roman"/>
                <w:color w:val="000000"/>
                <w:sz w:val="20"/>
                <w:szCs w:val="20"/>
                <w:lang w:val="en-US" w:eastAsia="en-US"/>
              </w:rPr>
              <w:t xml:space="preserve">ttribute Mapping File </w:t>
            </w:r>
            <w:r w:rsidR="000241A7" w:rsidRPr="001956AC">
              <w:rPr>
                <w:rFonts w:ascii="Calibri" w:eastAsia="Times New Roman" w:hAnsi="Calibri" w:cs="Times New Roman"/>
                <w:b/>
                <w:color w:val="000000"/>
                <w:sz w:val="20"/>
                <w:szCs w:val="20"/>
                <w:lang w:val="en-US" w:eastAsia="en-US"/>
              </w:rPr>
              <w:t>with extension</w:t>
            </w:r>
          </w:p>
        </w:tc>
      </w:tr>
    </w:tbl>
    <w:p w:rsidR="00D327A3" w:rsidRDefault="00D327A3" w:rsidP="00D327A3">
      <w:pPr>
        <w:pStyle w:val="ListParagraph"/>
        <w:ind w:left="1080"/>
      </w:pPr>
    </w:p>
    <w:p w:rsidR="00447BBA" w:rsidRDefault="00447BBA" w:rsidP="00813E2E">
      <w:pPr>
        <w:pStyle w:val="ListParagraph"/>
        <w:ind w:left="1080"/>
        <w:rPr>
          <w:color w:val="FF0000"/>
        </w:rPr>
      </w:pPr>
      <w:r w:rsidRPr="00447BBA">
        <w:rPr>
          <w:b/>
          <w:color w:val="FF0000"/>
        </w:rPr>
        <w:t>Note</w:t>
      </w:r>
      <w:r w:rsidRPr="00447BBA">
        <w:rPr>
          <w:color w:val="FF0000"/>
        </w:rPr>
        <w:t xml:space="preserve"> – In case of </w:t>
      </w:r>
      <w:r w:rsidRPr="008811E4">
        <w:rPr>
          <w:i/>
          <w:color w:val="FF0000"/>
        </w:rPr>
        <w:t xml:space="preserve">no projection </w:t>
      </w:r>
      <w:r w:rsidRPr="00447BBA">
        <w:rPr>
          <w:color w:val="FF0000"/>
        </w:rPr>
        <w:t xml:space="preserve">available for the Shapefile being uploaded (i.e. no </w:t>
      </w:r>
      <w:r w:rsidRPr="00447BBA">
        <w:rPr>
          <w:rFonts w:ascii="Courier New" w:hAnsi="Courier New" w:cs="Courier New"/>
          <w:color w:val="FF0000"/>
          <w:sz w:val="20"/>
          <w:szCs w:val="20"/>
        </w:rPr>
        <w:t>.</w:t>
      </w:r>
      <w:proofErr w:type="spellStart"/>
      <w:r w:rsidRPr="00447BBA">
        <w:rPr>
          <w:rFonts w:ascii="Courier New" w:hAnsi="Courier New" w:cs="Courier New"/>
          <w:color w:val="FF0000"/>
          <w:sz w:val="20"/>
          <w:szCs w:val="20"/>
        </w:rPr>
        <w:t>prj</w:t>
      </w:r>
      <w:proofErr w:type="spellEnd"/>
      <w:r w:rsidRPr="00447BBA">
        <w:rPr>
          <w:color w:val="FF0000"/>
        </w:rPr>
        <w:t xml:space="preserve"> file), the SRID must be specified using </w:t>
      </w:r>
      <w:r w:rsidRPr="00447BBA">
        <w:rPr>
          <w:rFonts w:ascii="Courier New" w:hAnsi="Courier New" w:cs="Courier New"/>
          <w:color w:val="FF0000"/>
          <w:sz w:val="20"/>
          <w:szCs w:val="20"/>
        </w:rPr>
        <w:t>–r</w:t>
      </w:r>
      <w:r w:rsidRPr="00447BBA">
        <w:rPr>
          <w:color w:val="FF0000"/>
        </w:rPr>
        <w:t xml:space="preserve"> command line arguments mentioned above. If not, the upload process will be terminated</w:t>
      </w:r>
      <w:r w:rsidR="00813E2E">
        <w:rPr>
          <w:color w:val="FF0000"/>
        </w:rPr>
        <w:t>.</w:t>
      </w:r>
    </w:p>
    <w:p w:rsidR="00813E2E" w:rsidRPr="00813E2E" w:rsidRDefault="00813E2E" w:rsidP="00813E2E">
      <w:pPr>
        <w:pStyle w:val="ListParagraph"/>
        <w:ind w:left="1080"/>
        <w:rPr>
          <w:color w:val="FF0000"/>
        </w:rPr>
      </w:pPr>
    </w:p>
    <w:p w:rsidR="00447BBA" w:rsidRPr="00447BBA" w:rsidRDefault="00447BBA" w:rsidP="00447BBA">
      <w:pPr>
        <w:pStyle w:val="ListParagraph"/>
        <w:ind w:left="1080"/>
        <w:rPr>
          <w:color w:val="FF0000"/>
        </w:rPr>
      </w:pPr>
      <w:r w:rsidRPr="00447BBA">
        <w:rPr>
          <w:color w:val="FF0000"/>
        </w:rPr>
        <w:t xml:space="preserve">The priority to get the SRID will be –  </w:t>
      </w:r>
    </w:p>
    <w:p w:rsidR="00447BBA" w:rsidRPr="00447BBA" w:rsidRDefault="00447BBA" w:rsidP="00447BBA">
      <w:pPr>
        <w:pStyle w:val="ListParagraph"/>
        <w:numPr>
          <w:ilvl w:val="0"/>
          <w:numId w:val="49"/>
        </w:numPr>
        <w:rPr>
          <w:color w:val="FF0000"/>
        </w:rPr>
      </w:pPr>
      <w:r w:rsidRPr="00447BBA">
        <w:rPr>
          <w:rFonts w:ascii="Courier New" w:hAnsi="Courier New" w:cs="Courier New"/>
          <w:color w:val="FF0000"/>
          <w:sz w:val="20"/>
          <w:szCs w:val="20"/>
        </w:rPr>
        <w:t>.</w:t>
      </w:r>
      <w:proofErr w:type="spellStart"/>
      <w:r w:rsidRPr="00447BBA">
        <w:rPr>
          <w:rFonts w:ascii="Courier New" w:hAnsi="Courier New" w:cs="Courier New"/>
          <w:color w:val="FF0000"/>
          <w:sz w:val="20"/>
          <w:szCs w:val="20"/>
        </w:rPr>
        <w:t>prj</w:t>
      </w:r>
      <w:proofErr w:type="spellEnd"/>
      <w:r w:rsidRPr="00447BBA">
        <w:rPr>
          <w:color w:val="FF0000"/>
        </w:rPr>
        <w:t xml:space="preserve"> File </w:t>
      </w:r>
    </w:p>
    <w:p w:rsidR="00447BBA" w:rsidRPr="00447BBA" w:rsidRDefault="00447BBA" w:rsidP="00447BBA">
      <w:pPr>
        <w:pStyle w:val="ListParagraph"/>
        <w:numPr>
          <w:ilvl w:val="0"/>
          <w:numId w:val="49"/>
        </w:numPr>
        <w:rPr>
          <w:color w:val="FF0000"/>
        </w:rPr>
      </w:pPr>
      <w:r w:rsidRPr="00447BBA">
        <w:rPr>
          <w:color w:val="FF0000"/>
        </w:rPr>
        <w:t xml:space="preserve">SRID specified with </w:t>
      </w:r>
      <w:r w:rsidRPr="00447BBA">
        <w:rPr>
          <w:rFonts w:ascii="Courier New" w:hAnsi="Courier New" w:cs="Courier New"/>
          <w:color w:val="FF0000"/>
          <w:sz w:val="20"/>
          <w:szCs w:val="20"/>
        </w:rPr>
        <w:t>–r</w:t>
      </w:r>
      <w:r w:rsidRPr="00447BBA">
        <w:rPr>
          <w:color w:val="FF0000"/>
        </w:rPr>
        <w:t xml:space="preserve"> option</w:t>
      </w:r>
    </w:p>
    <w:p w:rsidR="00447BBA" w:rsidRPr="00447BBA" w:rsidRDefault="00447BBA" w:rsidP="00447BBA">
      <w:pPr>
        <w:ind w:left="1080"/>
        <w:rPr>
          <w:color w:val="FF0000"/>
        </w:rPr>
      </w:pPr>
      <w:r w:rsidRPr="00447BBA">
        <w:rPr>
          <w:color w:val="FF0000"/>
        </w:rPr>
        <w:t xml:space="preserve">In both the above cases, if SRID </w:t>
      </w:r>
      <w:r w:rsidR="00B729A4">
        <w:rPr>
          <w:color w:val="FF0000"/>
        </w:rPr>
        <w:t>differs the</w:t>
      </w:r>
      <w:r w:rsidRPr="00447BBA">
        <w:rPr>
          <w:color w:val="FF0000"/>
        </w:rPr>
        <w:t xml:space="preserve"> </w:t>
      </w:r>
      <w:r w:rsidR="00813E2E">
        <w:rPr>
          <w:color w:val="FF0000"/>
        </w:rPr>
        <w:t xml:space="preserve">default SRID of </w:t>
      </w:r>
      <w:r w:rsidRPr="00447BBA">
        <w:rPr>
          <w:color w:val="FF0000"/>
        </w:rPr>
        <w:t>the system to which the Shapefile is being uploaded, the upload process will be terminated.</w:t>
      </w:r>
    </w:p>
    <w:p w:rsidR="00D327A3" w:rsidRPr="00D327A3" w:rsidRDefault="00D327A3" w:rsidP="00447BBA"/>
    <w:p w:rsidR="004520F6" w:rsidRDefault="004520F6" w:rsidP="004520F6">
      <w:pPr>
        <w:pStyle w:val="ListParagraph"/>
        <w:numPr>
          <w:ilvl w:val="0"/>
          <w:numId w:val="29"/>
        </w:numPr>
      </w:pPr>
      <w:r>
        <w:rPr>
          <w:b/>
        </w:rPr>
        <w:lastRenderedPageBreak/>
        <w:t xml:space="preserve">SDE2SHP </w:t>
      </w:r>
      <w:r>
        <w:t xml:space="preserve">– </w:t>
      </w:r>
    </w:p>
    <w:tbl>
      <w:tblPr>
        <w:tblW w:w="10664" w:type="dxa"/>
        <w:tblInd w:w="113" w:type="dxa"/>
        <w:tblLook w:val="04A0" w:firstRow="1" w:lastRow="0" w:firstColumn="1" w:lastColumn="0" w:noHBand="0" w:noVBand="1"/>
      </w:tblPr>
      <w:tblGrid>
        <w:gridCol w:w="1184"/>
        <w:gridCol w:w="9480"/>
      </w:tblGrid>
      <w:tr w:rsidR="001956AC" w:rsidRPr="000241A7" w:rsidTr="000D5F62">
        <w:trPr>
          <w:trHeight w:val="288"/>
        </w:trPr>
        <w:tc>
          <w:tcPr>
            <w:tcW w:w="1184" w:type="dxa"/>
            <w:tcBorders>
              <w:top w:val="single" w:sz="4" w:space="0" w:color="auto"/>
              <w:left w:val="single" w:sz="4" w:space="0" w:color="auto"/>
              <w:bottom w:val="nil"/>
              <w:right w:val="single" w:sz="4" w:space="0" w:color="FFFFFF"/>
            </w:tcBorders>
            <w:shd w:val="clear" w:color="000000" w:fill="595959"/>
            <w:noWrap/>
            <w:vAlign w:val="bottom"/>
            <w:hideMark/>
          </w:tcPr>
          <w:p w:rsidR="001956AC" w:rsidRPr="000241A7" w:rsidRDefault="001956AC" w:rsidP="00005778">
            <w:pPr>
              <w:spacing w:after="0" w:line="240" w:lineRule="auto"/>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Parameter</w:t>
            </w:r>
          </w:p>
        </w:tc>
        <w:tc>
          <w:tcPr>
            <w:tcW w:w="9480" w:type="dxa"/>
            <w:tcBorders>
              <w:top w:val="single" w:sz="4" w:space="0" w:color="auto"/>
              <w:left w:val="nil"/>
              <w:bottom w:val="nil"/>
              <w:right w:val="single" w:sz="4" w:space="0" w:color="auto"/>
            </w:tcBorders>
            <w:shd w:val="clear" w:color="000000" w:fill="595959"/>
            <w:noWrap/>
            <w:vAlign w:val="bottom"/>
            <w:hideMark/>
          </w:tcPr>
          <w:p w:rsidR="001956AC" w:rsidRPr="000241A7" w:rsidRDefault="001956AC" w:rsidP="00005778">
            <w:pPr>
              <w:spacing w:after="0" w:line="240" w:lineRule="auto"/>
              <w:jc w:val="center"/>
              <w:rPr>
                <w:rFonts w:ascii="Calibri" w:eastAsia="Times New Roman" w:hAnsi="Calibri" w:cs="Times New Roman"/>
                <w:b/>
                <w:bCs/>
                <w:color w:val="FFFFFF"/>
                <w:lang w:val="en-US" w:eastAsia="en-US"/>
              </w:rPr>
            </w:pPr>
            <w:r w:rsidRPr="000241A7">
              <w:rPr>
                <w:rFonts w:ascii="Calibri" w:eastAsia="Times New Roman" w:hAnsi="Calibri" w:cs="Times New Roman"/>
                <w:b/>
                <w:bCs/>
                <w:color w:val="FFFFFF"/>
                <w:lang w:val="en-US" w:eastAsia="en-US"/>
              </w:rPr>
              <w:t>Description</w:t>
            </w:r>
          </w:p>
        </w:tc>
      </w:tr>
      <w:tr w:rsidR="001956AC" w:rsidRPr="000241A7" w:rsidTr="000D5F62">
        <w:trPr>
          <w:trHeight w:val="288"/>
        </w:trPr>
        <w:tc>
          <w:tcPr>
            <w:tcW w:w="10664"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1956AC" w:rsidRPr="000241A7" w:rsidRDefault="001956AC" w:rsidP="00005778">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Mandatory Parameters</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-h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 name/IP </w:t>
            </w:r>
            <w:r w:rsidR="001956AC" w:rsidRPr="000241A7">
              <w:rPr>
                <w:rFonts w:ascii="Calibri" w:eastAsia="Times New Roman" w:hAnsi="Calibri" w:cs="Times New Roman"/>
                <w:color w:val="000000"/>
                <w:sz w:val="20"/>
                <w:szCs w:val="20"/>
                <w:lang w:val="en-US" w:eastAsia="en-US"/>
              </w:rPr>
              <w:t>with existing Oracle database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-p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machine's </w:t>
            </w:r>
            <w:r w:rsidR="001956AC" w:rsidRPr="000241A7">
              <w:rPr>
                <w:rFonts w:ascii="Calibri" w:eastAsia="Times New Roman" w:hAnsi="Calibri" w:cs="Times New Roman"/>
                <w:color w:val="000000"/>
                <w:sz w:val="20"/>
                <w:szCs w:val="20"/>
                <w:lang w:val="en-US" w:eastAsia="en-US"/>
              </w:rPr>
              <w:t>port with existing Oracle database (e.g. 1521)</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-s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H</w:t>
            </w:r>
            <w:r w:rsidR="001956AC" w:rsidRPr="001956AC">
              <w:rPr>
                <w:rFonts w:ascii="Calibri" w:eastAsia="Times New Roman" w:hAnsi="Calibri" w:cs="Times New Roman"/>
                <w:color w:val="000000"/>
                <w:sz w:val="20"/>
                <w:szCs w:val="20"/>
                <w:lang w:val="en-US" w:eastAsia="en-US"/>
              </w:rPr>
              <w:t xml:space="preserve">ost machine's </w:t>
            </w:r>
            <w:r w:rsidR="001956AC" w:rsidRPr="000241A7">
              <w:rPr>
                <w:rFonts w:ascii="Calibri" w:eastAsia="Times New Roman" w:hAnsi="Calibri" w:cs="Times New Roman"/>
                <w:color w:val="000000"/>
                <w:sz w:val="20"/>
                <w:szCs w:val="20"/>
                <w:lang w:val="en-US" w:eastAsia="en-US"/>
              </w:rPr>
              <w:t>SID with existing Oracle database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-u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1956AC" w:rsidRPr="000241A7">
              <w:rPr>
                <w:rFonts w:ascii="Calibri" w:eastAsia="Times New Roman" w:hAnsi="Calibri" w:cs="Times New Roman"/>
                <w:color w:val="000000"/>
                <w:sz w:val="20"/>
                <w:szCs w:val="20"/>
                <w:lang w:val="en-US" w:eastAsia="en-US"/>
              </w:rPr>
              <w:t>atabase user's</w:t>
            </w:r>
            <w:r w:rsidR="001956AC" w:rsidRPr="001956AC">
              <w:rPr>
                <w:rFonts w:ascii="Calibri" w:eastAsia="Times New Roman" w:hAnsi="Calibri" w:cs="Times New Roman"/>
                <w:color w:val="000000"/>
                <w:sz w:val="20"/>
                <w:szCs w:val="20"/>
                <w:lang w:val="en-US" w:eastAsia="en-US"/>
              </w:rPr>
              <w:t xml:space="preserve"> </w:t>
            </w:r>
            <w:r w:rsidR="001956AC" w:rsidRPr="000241A7">
              <w:rPr>
                <w:rFonts w:ascii="Calibri" w:eastAsia="Times New Roman" w:hAnsi="Calibri" w:cs="Times New Roman"/>
                <w:color w:val="000000"/>
                <w:sz w:val="20"/>
                <w:szCs w:val="20"/>
                <w:lang w:val="en-US" w:eastAsia="en-US"/>
              </w:rPr>
              <w:t>user</w:t>
            </w:r>
            <w:r w:rsidR="001956AC" w:rsidRPr="001956AC">
              <w:rPr>
                <w:rFonts w:ascii="Calibri" w:eastAsia="Times New Roman" w:hAnsi="Calibri" w:cs="Times New Roman"/>
                <w:color w:val="000000"/>
                <w:sz w:val="20"/>
                <w:szCs w:val="20"/>
                <w:lang w:val="en-US" w:eastAsia="en-US"/>
              </w:rPr>
              <w:t>name</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-d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D</w:t>
            </w:r>
            <w:r w:rsidR="001956AC" w:rsidRPr="000241A7">
              <w:rPr>
                <w:rFonts w:ascii="Calibri" w:eastAsia="Times New Roman" w:hAnsi="Calibri" w:cs="Times New Roman"/>
                <w:color w:val="000000"/>
                <w:sz w:val="20"/>
                <w:szCs w:val="20"/>
                <w:lang w:val="en-US" w:eastAsia="en-US"/>
              </w:rPr>
              <w:t>atabase user's password</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-t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I</w:t>
            </w:r>
            <w:r w:rsidRPr="000D5F62">
              <w:rPr>
                <w:rFonts w:ascii="Calibri" w:eastAsia="Times New Roman" w:hAnsi="Calibri" w:cs="Times New Roman"/>
                <w:color w:val="000000"/>
                <w:sz w:val="20"/>
                <w:szCs w:val="20"/>
                <w:lang w:val="en-US" w:eastAsia="en-US"/>
              </w:rPr>
              <w:t xml:space="preserve">nput feature table name and spatial column name (separated by </w:t>
            </w:r>
            <w:r w:rsidRPr="000D5F62">
              <w:rPr>
                <w:rFonts w:ascii="Calibri" w:eastAsia="Times New Roman" w:hAnsi="Calibri" w:cs="Times New Roman"/>
                <w:b/>
                <w:color w:val="000000"/>
                <w:sz w:val="20"/>
                <w:szCs w:val="20"/>
                <w:lang w:val="en-US" w:eastAsia="en-US"/>
              </w:rPr>
              <w:t>comma</w:t>
            </w:r>
            <w:r w:rsidRPr="000D5F62">
              <w:rPr>
                <w:rFonts w:ascii="Calibri" w:eastAsia="Times New Roman" w:hAnsi="Calibri" w:cs="Times New Roman"/>
                <w:color w:val="000000"/>
                <w:sz w:val="20"/>
                <w:szCs w:val="20"/>
                <w:lang w:val="en-US" w:eastAsia="en-US"/>
              </w:rPr>
              <w:t xml:space="preserve"> only)</w:t>
            </w:r>
          </w:p>
        </w:tc>
      </w:tr>
      <w:tr w:rsidR="001956AC" w:rsidRPr="000241A7" w:rsidTr="000D5F62">
        <w:trPr>
          <w:trHeight w:val="340"/>
        </w:trPr>
        <w:tc>
          <w:tcPr>
            <w:tcW w:w="1184" w:type="dxa"/>
            <w:tcBorders>
              <w:top w:val="nil"/>
              <w:left w:val="single" w:sz="4" w:space="0" w:color="auto"/>
              <w:bottom w:val="nil"/>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-f </w:t>
            </w:r>
          </w:p>
        </w:tc>
        <w:tc>
          <w:tcPr>
            <w:tcW w:w="9480" w:type="dxa"/>
            <w:tcBorders>
              <w:top w:val="nil"/>
              <w:left w:val="nil"/>
              <w:bottom w:val="nil"/>
              <w:right w:val="single" w:sz="4" w:space="0" w:color="auto"/>
            </w:tcBorders>
            <w:shd w:val="clear" w:color="auto" w:fill="auto"/>
            <w:noWrap/>
            <w:vAlign w:val="bottom"/>
            <w:hideMark/>
          </w:tcPr>
          <w:p w:rsidR="001956AC" w:rsidRPr="000241A7" w:rsidRDefault="000D5F62" w:rsidP="000D5F62">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F</w:t>
            </w:r>
            <w:r w:rsidR="001956AC" w:rsidRPr="000241A7">
              <w:rPr>
                <w:rFonts w:ascii="Calibri" w:eastAsia="Times New Roman" w:hAnsi="Calibri" w:cs="Times New Roman"/>
                <w:color w:val="000000"/>
                <w:sz w:val="20"/>
                <w:szCs w:val="20"/>
                <w:lang w:val="en-US" w:eastAsia="en-US"/>
              </w:rPr>
              <w:t xml:space="preserve">ile name of an </w:t>
            </w:r>
            <w:r>
              <w:rPr>
                <w:rFonts w:ascii="Calibri" w:eastAsia="Times New Roman" w:hAnsi="Calibri" w:cs="Times New Roman"/>
                <w:color w:val="000000"/>
                <w:sz w:val="20"/>
                <w:szCs w:val="20"/>
                <w:lang w:val="en-US" w:eastAsia="en-US"/>
              </w:rPr>
              <w:t>output</w:t>
            </w:r>
            <w:r w:rsidR="001956AC" w:rsidRPr="000241A7">
              <w:rPr>
                <w:rFonts w:ascii="Calibri" w:eastAsia="Times New Roman" w:hAnsi="Calibri" w:cs="Times New Roman"/>
                <w:color w:val="000000"/>
                <w:sz w:val="20"/>
                <w:szCs w:val="20"/>
                <w:lang w:val="en-US" w:eastAsia="en-US"/>
              </w:rPr>
              <w:t xml:space="preserve"> Shapefile </w:t>
            </w:r>
            <w:r w:rsidR="001956AC" w:rsidRPr="001956AC">
              <w:rPr>
                <w:rFonts w:ascii="Calibri" w:eastAsia="Times New Roman" w:hAnsi="Calibri" w:cs="Times New Roman"/>
                <w:b/>
                <w:color w:val="000000"/>
                <w:sz w:val="20"/>
                <w:szCs w:val="20"/>
                <w:lang w:val="en-US" w:eastAsia="en-US"/>
              </w:rPr>
              <w:t>without extension</w:t>
            </w:r>
          </w:p>
        </w:tc>
      </w:tr>
      <w:tr w:rsidR="001956AC" w:rsidRPr="000241A7" w:rsidTr="000D5F62">
        <w:trPr>
          <w:trHeight w:val="288"/>
        </w:trPr>
        <w:tc>
          <w:tcPr>
            <w:tcW w:w="10664" w:type="dxa"/>
            <w:gridSpan w:val="2"/>
            <w:tcBorders>
              <w:top w:val="single" w:sz="4" w:space="0" w:color="FFFFFF"/>
              <w:left w:val="single" w:sz="4" w:space="0" w:color="auto"/>
              <w:bottom w:val="single" w:sz="4" w:space="0" w:color="FFFFFF"/>
              <w:right w:val="single" w:sz="4" w:space="0" w:color="000000"/>
            </w:tcBorders>
            <w:shd w:val="clear" w:color="000000" w:fill="5B9BD5"/>
            <w:noWrap/>
            <w:vAlign w:val="bottom"/>
            <w:hideMark/>
          </w:tcPr>
          <w:p w:rsidR="001956AC" w:rsidRPr="000241A7" w:rsidRDefault="001956AC" w:rsidP="00005778">
            <w:pPr>
              <w:spacing w:after="0" w:line="240" w:lineRule="auto"/>
              <w:rPr>
                <w:rFonts w:ascii="Calibri" w:eastAsia="Times New Roman" w:hAnsi="Calibri" w:cs="Times New Roman"/>
                <w:color w:val="FFFFFF"/>
                <w:lang w:val="en-US" w:eastAsia="en-US"/>
              </w:rPr>
            </w:pPr>
            <w:r w:rsidRPr="000241A7">
              <w:rPr>
                <w:rFonts w:ascii="Calibri" w:eastAsia="Times New Roman" w:hAnsi="Calibri" w:cs="Times New Roman"/>
                <w:color w:val="FFFFFF"/>
                <w:lang w:val="en-US" w:eastAsia="en-US"/>
              </w:rPr>
              <w:t>Optional Parameters</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jc w:val="center"/>
              <w:rPr>
                <w:rFonts w:ascii="Courier New" w:eastAsia="Times New Roman" w:hAnsi="Courier New" w:cs="Courier New"/>
                <w:b/>
                <w:color w:val="000000"/>
                <w:sz w:val="20"/>
                <w:szCs w:val="20"/>
                <w:lang w:val="en-US" w:eastAsia="en-US"/>
              </w:rPr>
            </w:pPr>
            <w:r>
              <w:rPr>
                <w:rFonts w:ascii="Courier New" w:eastAsia="Times New Roman" w:hAnsi="Courier New" w:cs="Courier New"/>
                <w:b/>
                <w:color w:val="000000"/>
                <w:sz w:val="20"/>
                <w:szCs w:val="20"/>
                <w:lang w:val="en-US" w:eastAsia="en-US"/>
              </w:rPr>
              <w:t xml:space="preserve"> -w</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sidRPr="000D5F62">
              <w:rPr>
                <w:rFonts w:ascii="Calibri" w:eastAsia="Times New Roman" w:hAnsi="Calibri" w:cs="Times New Roman"/>
                <w:b/>
                <w:color w:val="000000"/>
                <w:sz w:val="20"/>
                <w:szCs w:val="20"/>
                <w:lang w:val="en-US" w:eastAsia="en-US"/>
              </w:rPr>
              <w:t>WHERE</w:t>
            </w:r>
            <w:r>
              <w:rPr>
                <w:rFonts w:ascii="Calibri" w:eastAsia="Times New Roman" w:hAnsi="Calibri" w:cs="Times New Roman"/>
                <w:color w:val="000000"/>
                <w:sz w:val="20"/>
                <w:szCs w:val="20"/>
                <w:lang w:val="en-US" w:eastAsia="en-US"/>
              </w:rPr>
              <w:t xml:space="preserve"> clause for the query</w:t>
            </w:r>
          </w:p>
        </w:tc>
      </w:tr>
      <w:tr w:rsidR="001956AC" w:rsidRPr="000241A7" w:rsidTr="000D5F62">
        <w:trPr>
          <w:trHeight w:val="340"/>
        </w:trPr>
        <w:tc>
          <w:tcPr>
            <w:tcW w:w="1184" w:type="dxa"/>
            <w:tcBorders>
              <w:top w:val="nil"/>
              <w:left w:val="single" w:sz="4" w:space="0" w:color="auto"/>
              <w:bottom w:val="single" w:sz="4" w:space="0" w:color="auto"/>
              <w:right w:val="single" w:sz="4" w:space="0" w:color="auto"/>
            </w:tcBorders>
            <w:shd w:val="clear" w:color="auto" w:fill="auto"/>
            <w:noWrap/>
            <w:vAlign w:val="bottom"/>
            <w:hideMark/>
          </w:tcPr>
          <w:p w:rsidR="001956AC" w:rsidRPr="000241A7" w:rsidRDefault="001956AC" w:rsidP="00005778">
            <w:pPr>
              <w:spacing w:after="0" w:line="240" w:lineRule="auto"/>
              <w:jc w:val="center"/>
              <w:rPr>
                <w:rFonts w:ascii="Courier New" w:eastAsia="Times New Roman" w:hAnsi="Courier New" w:cs="Courier New"/>
                <w:b/>
                <w:color w:val="000000"/>
                <w:sz w:val="20"/>
                <w:szCs w:val="20"/>
                <w:lang w:val="en-US" w:eastAsia="en-US"/>
              </w:rPr>
            </w:pPr>
            <w:r w:rsidRPr="000241A7">
              <w:rPr>
                <w:rFonts w:ascii="Courier New" w:eastAsia="Times New Roman" w:hAnsi="Courier New" w:cs="Courier New"/>
                <w:b/>
                <w:color w:val="000000"/>
                <w:sz w:val="20"/>
                <w:szCs w:val="20"/>
                <w:lang w:val="en-US" w:eastAsia="en-US"/>
              </w:rPr>
              <w:t xml:space="preserve"> -a </w:t>
            </w:r>
          </w:p>
        </w:tc>
        <w:tc>
          <w:tcPr>
            <w:tcW w:w="9480" w:type="dxa"/>
            <w:tcBorders>
              <w:top w:val="nil"/>
              <w:left w:val="nil"/>
              <w:bottom w:val="single" w:sz="4" w:space="0" w:color="auto"/>
              <w:right w:val="single" w:sz="4" w:space="0" w:color="auto"/>
            </w:tcBorders>
            <w:shd w:val="clear" w:color="auto" w:fill="auto"/>
            <w:noWrap/>
            <w:vAlign w:val="bottom"/>
            <w:hideMark/>
          </w:tcPr>
          <w:p w:rsidR="001956AC" w:rsidRPr="000241A7" w:rsidRDefault="000D5F62" w:rsidP="00005778">
            <w:pPr>
              <w:spacing w:after="0" w:line="240" w:lineRule="auto"/>
              <w:rPr>
                <w:rFonts w:ascii="Calibri" w:eastAsia="Times New Roman" w:hAnsi="Calibri" w:cs="Times New Roman"/>
                <w:color w:val="000000"/>
                <w:sz w:val="20"/>
                <w:szCs w:val="20"/>
                <w:lang w:val="en-US" w:eastAsia="en-US"/>
              </w:rPr>
            </w:pPr>
            <w:r>
              <w:rPr>
                <w:rFonts w:ascii="Calibri" w:eastAsia="Times New Roman" w:hAnsi="Calibri" w:cs="Times New Roman"/>
                <w:color w:val="000000"/>
                <w:sz w:val="20"/>
                <w:szCs w:val="20"/>
                <w:lang w:val="en-US" w:eastAsia="en-US"/>
              </w:rPr>
              <w:t>A</w:t>
            </w:r>
            <w:r w:rsidR="001956AC" w:rsidRPr="000241A7">
              <w:rPr>
                <w:rFonts w:ascii="Calibri" w:eastAsia="Times New Roman" w:hAnsi="Calibri" w:cs="Times New Roman"/>
                <w:color w:val="000000"/>
                <w:sz w:val="20"/>
                <w:szCs w:val="20"/>
                <w:lang w:val="en-US" w:eastAsia="en-US"/>
              </w:rPr>
              <w:t xml:space="preserve">ttribute Mapping File </w:t>
            </w:r>
            <w:r w:rsidR="001956AC" w:rsidRPr="001956AC">
              <w:rPr>
                <w:rFonts w:ascii="Calibri" w:eastAsia="Times New Roman" w:hAnsi="Calibri" w:cs="Times New Roman"/>
                <w:b/>
                <w:color w:val="000000"/>
                <w:sz w:val="20"/>
                <w:szCs w:val="20"/>
                <w:lang w:val="en-US" w:eastAsia="en-US"/>
              </w:rPr>
              <w:t>with extension</w:t>
            </w:r>
          </w:p>
        </w:tc>
      </w:tr>
    </w:tbl>
    <w:p w:rsidR="000D1745" w:rsidRDefault="000D1745" w:rsidP="00D327A3">
      <w:pPr>
        <w:pStyle w:val="ListParagraph"/>
        <w:ind w:left="1080"/>
      </w:pPr>
    </w:p>
    <w:p w:rsidR="00D327A3" w:rsidRDefault="00D327A3" w:rsidP="00D327A3">
      <w:pPr>
        <w:pStyle w:val="ListParagraph"/>
        <w:ind w:left="1080"/>
      </w:pPr>
      <w:r>
        <w:t xml:space="preserve">There are two ways to use these jars – </w:t>
      </w:r>
    </w:p>
    <w:p w:rsidR="00D06B01" w:rsidRDefault="00D327A3" w:rsidP="00D327A3">
      <w:pPr>
        <w:pStyle w:val="ListParagraph"/>
        <w:numPr>
          <w:ilvl w:val="0"/>
          <w:numId w:val="32"/>
        </w:numPr>
      </w:pPr>
      <w:r w:rsidRPr="00D06B01">
        <w:rPr>
          <w:b/>
        </w:rPr>
        <w:t>Direct way</w:t>
      </w:r>
      <w:r>
        <w:t xml:space="preserve"> – </w:t>
      </w:r>
    </w:p>
    <w:p w:rsidR="00EC2BAA" w:rsidRDefault="00D327A3" w:rsidP="00D06B01">
      <w:pPr>
        <w:pStyle w:val="ListParagraph"/>
        <w:ind w:left="1440"/>
      </w:pPr>
      <w:r>
        <w:t xml:space="preserve">These jars can be directly executed through </w:t>
      </w:r>
      <w:r w:rsidR="005163CE" w:rsidRPr="005163CE">
        <w:rPr>
          <w:b/>
        </w:rPr>
        <w:t>Command Prompt</w:t>
      </w:r>
      <w:r w:rsidR="005163CE">
        <w:t xml:space="preserve"> </w:t>
      </w:r>
      <w:r>
        <w:t>on the system, like –</w:t>
      </w:r>
    </w:p>
    <w:p w:rsidR="00D327A3" w:rsidRDefault="00D327A3" w:rsidP="00EC2BAA">
      <w:pPr>
        <w:pStyle w:val="ListParagraph"/>
        <w:ind w:left="1440"/>
      </w:pPr>
      <w:r>
        <w:t xml:space="preserve"> </w:t>
      </w:r>
    </w:p>
    <w:p w:rsidR="00EC2BAA" w:rsidRDefault="00EC2BAA" w:rsidP="00EC2BAA">
      <w:pPr>
        <w:pStyle w:val="ListParagraph"/>
        <w:ind w:left="1440"/>
        <w:rPr>
          <w:rFonts w:ascii="Courier New" w:hAnsi="Courier New" w:cs="Courier New"/>
          <w:sz w:val="20"/>
          <w:szCs w:val="20"/>
        </w:rPr>
      </w:pPr>
      <w:r w:rsidRPr="00EC2BAA">
        <w:rPr>
          <w:rFonts w:ascii="Courier New" w:hAnsi="Courier New" w:cs="Courier New"/>
          <w:sz w:val="20"/>
          <w:szCs w:val="20"/>
        </w:rPr>
        <w:t xml:space="preserve">java -jar </w:t>
      </w:r>
      <w:r w:rsidR="003839A9">
        <w:rPr>
          <w:rFonts w:ascii="Courier New" w:hAnsi="Courier New" w:cs="Courier New"/>
          <w:sz w:val="20"/>
          <w:szCs w:val="20"/>
        </w:rPr>
        <w:t>“</w:t>
      </w:r>
      <w:r>
        <w:rPr>
          <w:rFonts w:ascii="Courier New" w:hAnsi="Courier New" w:cs="Courier New"/>
          <w:sz w:val="20"/>
          <w:szCs w:val="20"/>
        </w:rPr>
        <w:t>D</w:t>
      </w:r>
      <w:r w:rsidRPr="00EC2BAA">
        <w:rPr>
          <w:rFonts w:ascii="Courier New" w:hAnsi="Courier New" w:cs="Courier New"/>
          <w:sz w:val="20"/>
          <w:szCs w:val="20"/>
        </w:rPr>
        <w:t>:\sdeutil\sde2shp.jar</w:t>
      </w:r>
      <w:r w:rsidR="003839A9">
        <w:rPr>
          <w:rFonts w:ascii="Courier New" w:hAnsi="Courier New" w:cs="Courier New"/>
          <w:sz w:val="20"/>
          <w:szCs w:val="20"/>
        </w:rPr>
        <w:t>”</w:t>
      </w:r>
      <w:r w:rsidRPr="00EC2BAA">
        <w:rPr>
          <w:rFonts w:ascii="Courier New" w:hAnsi="Courier New" w:cs="Courier New"/>
          <w:sz w:val="20"/>
          <w:szCs w:val="20"/>
        </w:rPr>
        <w:t xml:space="preserve"> -h </w:t>
      </w:r>
      <w:proofErr w:type="spellStart"/>
      <w:r w:rsidRPr="00EC2BAA">
        <w:rPr>
          <w:rFonts w:ascii="Courier New" w:hAnsi="Courier New" w:cs="Courier New"/>
          <w:sz w:val="20"/>
          <w:szCs w:val="20"/>
        </w:rPr>
        <w:t>db_host</w:t>
      </w:r>
      <w:proofErr w:type="spellEnd"/>
      <w:r w:rsidRPr="00EC2BAA">
        <w:rPr>
          <w:rFonts w:ascii="Courier New" w:hAnsi="Courier New" w:cs="Courier New"/>
          <w:sz w:val="20"/>
          <w:szCs w:val="20"/>
        </w:rPr>
        <w:t xml:space="preserve"> -p </w:t>
      </w:r>
      <w:proofErr w:type="spellStart"/>
      <w:r w:rsidRPr="00EC2BAA">
        <w:rPr>
          <w:rFonts w:ascii="Courier New" w:hAnsi="Courier New" w:cs="Courier New"/>
          <w:sz w:val="20"/>
          <w:szCs w:val="20"/>
        </w:rPr>
        <w:t>db_port</w:t>
      </w:r>
      <w:proofErr w:type="spellEnd"/>
      <w:r w:rsidRPr="00EC2BAA">
        <w:rPr>
          <w:rFonts w:ascii="Courier New" w:hAnsi="Courier New" w:cs="Courier New"/>
          <w:sz w:val="20"/>
          <w:szCs w:val="20"/>
        </w:rPr>
        <w:t xml:space="preserve"> -s </w:t>
      </w:r>
      <w:proofErr w:type="spellStart"/>
      <w:r w:rsidRPr="00EC2BAA">
        <w:rPr>
          <w:rFonts w:ascii="Courier New" w:hAnsi="Courier New" w:cs="Courier New"/>
          <w:sz w:val="20"/>
          <w:szCs w:val="20"/>
        </w:rPr>
        <w:t>db_sid</w:t>
      </w:r>
      <w:proofErr w:type="spellEnd"/>
      <w:r w:rsidRPr="00EC2BAA">
        <w:rPr>
          <w:rFonts w:ascii="Courier New" w:hAnsi="Courier New" w:cs="Courier New"/>
          <w:sz w:val="20"/>
          <w:szCs w:val="20"/>
        </w:rPr>
        <w:t xml:space="preserve"> -u </w:t>
      </w:r>
      <w:proofErr w:type="spellStart"/>
      <w:r w:rsidRPr="00EC2BAA">
        <w:rPr>
          <w:rFonts w:ascii="Courier New" w:hAnsi="Courier New" w:cs="Courier New"/>
          <w:sz w:val="20"/>
          <w:szCs w:val="20"/>
        </w:rPr>
        <w:t>db_username</w:t>
      </w:r>
      <w:proofErr w:type="spellEnd"/>
      <w:r w:rsidRPr="00EC2BAA">
        <w:rPr>
          <w:rFonts w:ascii="Courier New" w:hAnsi="Courier New" w:cs="Courier New"/>
          <w:sz w:val="20"/>
          <w:szCs w:val="20"/>
        </w:rPr>
        <w:t xml:space="preserve"> -d </w:t>
      </w:r>
      <w:proofErr w:type="spellStart"/>
      <w:r w:rsidRPr="00EC2BAA">
        <w:rPr>
          <w:rFonts w:ascii="Courier New" w:hAnsi="Courier New" w:cs="Courier New"/>
          <w:sz w:val="20"/>
          <w:szCs w:val="20"/>
        </w:rPr>
        <w:t>db_password</w:t>
      </w:r>
      <w:proofErr w:type="spellEnd"/>
      <w:r w:rsidRPr="00EC2BAA">
        <w:rPr>
          <w:rFonts w:ascii="Courier New" w:hAnsi="Courier New" w:cs="Courier New"/>
          <w:sz w:val="20"/>
          <w:szCs w:val="20"/>
        </w:rPr>
        <w:t xml:space="preserve"> -t </w:t>
      </w:r>
      <w:proofErr w:type="spellStart"/>
      <w:r w:rsidRPr="00EC2BAA">
        <w:rPr>
          <w:rFonts w:ascii="Courier New" w:hAnsi="Courier New" w:cs="Courier New"/>
          <w:sz w:val="20"/>
          <w:szCs w:val="20"/>
        </w:rPr>
        <w:t>db_tablename,column_name</w:t>
      </w:r>
      <w:proofErr w:type="spellEnd"/>
      <w:r w:rsidRPr="00EC2BAA">
        <w:rPr>
          <w:rFonts w:ascii="Courier New" w:hAnsi="Courier New" w:cs="Courier New"/>
          <w:sz w:val="20"/>
          <w:szCs w:val="20"/>
        </w:rPr>
        <w:t xml:space="preserve"> -w </w:t>
      </w:r>
      <w:proofErr w:type="spellStart"/>
      <w:r w:rsidRPr="00EC2BAA">
        <w:rPr>
          <w:rFonts w:ascii="Courier New" w:hAnsi="Courier New" w:cs="Courier New"/>
          <w:sz w:val="20"/>
          <w:szCs w:val="20"/>
        </w:rPr>
        <w:t>where_clause</w:t>
      </w:r>
      <w:proofErr w:type="spellEnd"/>
      <w:r w:rsidRPr="00EC2BAA">
        <w:rPr>
          <w:rFonts w:ascii="Courier New" w:hAnsi="Courier New" w:cs="Courier New"/>
          <w:sz w:val="20"/>
          <w:szCs w:val="20"/>
        </w:rPr>
        <w:t xml:space="preserve"> -f </w:t>
      </w:r>
      <w:proofErr w:type="spellStart"/>
      <w:r w:rsidRPr="00EC2BAA">
        <w:rPr>
          <w:rFonts w:ascii="Courier New" w:hAnsi="Courier New" w:cs="Courier New"/>
          <w:sz w:val="20"/>
          <w:szCs w:val="20"/>
        </w:rPr>
        <w:t>shapefile_name</w:t>
      </w:r>
      <w:proofErr w:type="spellEnd"/>
      <w:r w:rsidRPr="00EC2BAA">
        <w:rPr>
          <w:rFonts w:ascii="Courier New" w:hAnsi="Courier New" w:cs="Courier New"/>
          <w:sz w:val="20"/>
          <w:szCs w:val="20"/>
        </w:rPr>
        <w:t xml:space="preserve"> -a </w:t>
      </w:r>
      <w:proofErr w:type="spellStart"/>
      <w:r w:rsidRPr="00EC2BAA">
        <w:rPr>
          <w:rFonts w:ascii="Courier New" w:hAnsi="Courier New" w:cs="Courier New"/>
          <w:sz w:val="20"/>
          <w:szCs w:val="20"/>
        </w:rPr>
        <w:t>attribute_map_file</w:t>
      </w:r>
      <w:proofErr w:type="spellEnd"/>
    </w:p>
    <w:p w:rsidR="00EC2BAA" w:rsidRPr="00EC2BAA" w:rsidRDefault="00EC2BAA" w:rsidP="00EC2BAA">
      <w:pPr>
        <w:pStyle w:val="ListParagraph"/>
        <w:ind w:left="1440"/>
        <w:rPr>
          <w:rFonts w:ascii="Courier New" w:hAnsi="Courier New" w:cs="Courier New"/>
          <w:sz w:val="20"/>
          <w:szCs w:val="20"/>
        </w:rPr>
      </w:pPr>
    </w:p>
    <w:p w:rsidR="00D06B01" w:rsidRDefault="00D327A3" w:rsidP="00EC2BAA">
      <w:pPr>
        <w:pStyle w:val="ListParagraph"/>
        <w:numPr>
          <w:ilvl w:val="0"/>
          <w:numId w:val="32"/>
        </w:numPr>
      </w:pPr>
      <w:r w:rsidRPr="00D06B01">
        <w:rPr>
          <w:b/>
        </w:rPr>
        <w:t xml:space="preserve">PL/SQL </w:t>
      </w:r>
      <w:r w:rsidR="00BF6717">
        <w:rPr>
          <w:b/>
        </w:rPr>
        <w:t>way</w:t>
      </w:r>
      <w:r>
        <w:t xml:space="preserve"> – </w:t>
      </w:r>
    </w:p>
    <w:p w:rsidR="00EE5CCF" w:rsidRDefault="00EE5CCF" w:rsidP="00D06B01">
      <w:pPr>
        <w:pStyle w:val="ListParagraph"/>
        <w:ind w:left="1440"/>
      </w:pPr>
      <w:r>
        <w:t xml:space="preserve">This fix creates a PL/SQL function in the database </w:t>
      </w:r>
      <w:r w:rsidR="003839A9">
        <w:t xml:space="preserve">– </w:t>
      </w:r>
      <w:r w:rsidRPr="00EE5CCF">
        <w:rPr>
          <w:b/>
        </w:rPr>
        <w:t>runcommand</w:t>
      </w:r>
      <w:r>
        <w:t xml:space="preserve">. This can be used to execute the jars from within PL/SQL code as explained below – </w:t>
      </w:r>
    </w:p>
    <w:p w:rsidR="00005778" w:rsidRDefault="00005778" w:rsidP="00005778">
      <w:pPr>
        <w:pStyle w:val="ListParagraph"/>
        <w:ind w:left="1440"/>
      </w:pPr>
    </w:p>
    <w:p w:rsidR="00005778" w:rsidRDefault="00005778" w:rsidP="00005778">
      <w:pPr>
        <w:pStyle w:val="ListParagraph"/>
        <w:ind w:left="1440"/>
      </w:pPr>
      <w:r>
        <w:t>In this scenario there are two terms</w:t>
      </w:r>
      <w:r w:rsidR="009B6337">
        <w:t xml:space="preserve"> – </w:t>
      </w:r>
    </w:p>
    <w:p w:rsidR="00005778" w:rsidRDefault="009B6337" w:rsidP="00005778">
      <w:pPr>
        <w:pStyle w:val="ListParagraph"/>
        <w:numPr>
          <w:ilvl w:val="0"/>
          <w:numId w:val="34"/>
        </w:numPr>
        <w:ind w:left="1843" w:hanging="403"/>
      </w:pPr>
      <w:r>
        <w:rPr>
          <w:b/>
        </w:rPr>
        <w:t>C</w:t>
      </w:r>
      <w:r w:rsidR="00005778" w:rsidRPr="00005778">
        <w:rPr>
          <w:b/>
        </w:rPr>
        <w:t>ommand</w:t>
      </w:r>
      <w:r w:rsidR="00005778" w:rsidRPr="00005778">
        <w:t xml:space="preserve"> - </w:t>
      </w:r>
      <w:r>
        <w:t>which</w:t>
      </w:r>
      <w:r w:rsidR="00005778" w:rsidRPr="00005778">
        <w:t xml:space="preserve"> we actually execute. There could be two types </w:t>
      </w:r>
      <w:r w:rsidR="00005778">
        <w:t>–</w:t>
      </w:r>
    </w:p>
    <w:p w:rsidR="00005778" w:rsidRDefault="009B6337" w:rsidP="00005778">
      <w:pPr>
        <w:pStyle w:val="ListParagraph"/>
        <w:numPr>
          <w:ilvl w:val="0"/>
          <w:numId w:val="35"/>
        </w:numPr>
      </w:pPr>
      <w:r>
        <w:t>Actual</w:t>
      </w:r>
      <w:r w:rsidR="00005778">
        <w:t xml:space="preserve"> command like </w:t>
      </w:r>
      <w:r w:rsidR="00005778" w:rsidRPr="00005778">
        <w:rPr>
          <w:rFonts w:ascii="Courier New" w:hAnsi="Courier New" w:cs="Courier New"/>
          <w:sz w:val="20"/>
          <w:szCs w:val="20"/>
        </w:rPr>
        <w:t>java -jar</w:t>
      </w:r>
      <w:r w:rsidR="00005778">
        <w:t>...</w:t>
      </w:r>
    </w:p>
    <w:p w:rsidR="00005778" w:rsidRDefault="009B6337" w:rsidP="00005778">
      <w:pPr>
        <w:pStyle w:val="ListParagraph"/>
        <w:numPr>
          <w:ilvl w:val="0"/>
          <w:numId w:val="35"/>
        </w:numPr>
      </w:pPr>
      <w:r>
        <w:t>Batch</w:t>
      </w:r>
      <w:r w:rsidR="00005778">
        <w:t xml:space="preserve"> file - in case of batch file the </w:t>
      </w:r>
      <w:r w:rsidR="00DA4A45">
        <w:t>commands line</w:t>
      </w:r>
      <w:r w:rsidR="00005778">
        <w:t xml:space="preserve"> output will not be available from within PL/SQL context.</w:t>
      </w:r>
    </w:p>
    <w:p w:rsidR="00005778" w:rsidRDefault="009B6337" w:rsidP="00005778">
      <w:pPr>
        <w:pStyle w:val="ListParagraph"/>
        <w:numPr>
          <w:ilvl w:val="0"/>
          <w:numId w:val="34"/>
        </w:numPr>
        <w:ind w:left="1843" w:hanging="403"/>
      </w:pPr>
      <w:r>
        <w:rPr>
          <w:b/>
        </w:rPr>
        <w:t>P</w:t>
      </w:r>
      <w:r w:rsidR="00005778" w:rsidRPr="00005778">
        <w:rPr>
          <w:b/>
        </w:rPr>
        <w:t>rocess</w:t>
      </w:r>
      <w:r w:rsidR="00005778" w:rsidRPr="00005778">
        <w:t xml:space="preserve"> - background process that runs the command</w:t>
      </w:r>
      <w:r w:rsidR="00005778">
        <w:t>.</w:t>
      </w:r>
    </w:p>
    <w:p w:rsidR="00005778" w:rsidRDefault="00005778" w:rsidP="00005778">
      <w:pPr>
        <w:pStyle w:val="ListParagraph"/>
        <w:ind w:left="1843"/>
      </w:pPr>
    </w:p>
    <w:p w:rsidR="00EC2BAA" w:rsidRDefault="00005778" w:rsidP="00EC2BAA">
      <w:pPr>
        <w:pStyle w:val="ListParagraph"/>
        <w:ind w:left="1440"/>
      </w:pPr>
      <w:r>
        <w:t xml:space="preserve">The </w:t>
      </w:r>
      <w:r w:rsidR="009B6337" w:rsidRPr="009B6337">
        <w:rPr>
          <w:i/>
        </w:rPr>
        <w:t xml:space="preserve">runcommand </w:t>
      </w:r>
      <w:r>
        <w:t xml:space="preserve">function takes three parameters – </w:t>
      </w:r>
    </w:p>
    <w:p w:rsidR="00005778" w:rsidRDefault="00005778" w:rsidP="00005778">
      <w:pPr>
        <w:pStyle w:val="ListParagraph"/>
        <w:numPr>
          <w:ilvl w:val="0"/>
          <w:numId w:val="33"/>
        </w:numPr>
        <w:ind w:left="1843" w:hanging="403"/>
        <w:jc w:val="both"/>
      </w:pPr>
      <w:r w:rsidRPr="00005778">
        <w:rPr>
          <w:b/>
        </w:rPr>
        <w:t>p_command</w:t>
      </w:r>
      <w:r w:rsidRPr="00005778">
        <w:t xml:space="preserve"> </w:t>
      </w:r>
      <w:r>
        <w:t>–</w:t>
      </w:r>
      <w:r w:rsidRPr="00005778">
        <w:t xml:space="preserve"> </w:t>
      </w:r>
    </w:p>
    <w:p w:rsidR="00005778" w:rsidRDefault="00005778" w:rsidP="00005778">
      <w:pPr>
        <w:pStyle w:val="ListParagraph"/>
        <w:ind w:left="1843"/>
        <w:jc w:val="both"/>
      </w:pPr>
      <w:r w:rsidRPr="00005778">
        <w:t>The command you want to execute as mentioned above.</w:t>
      </w:r>
    </w:p>
    <w:p w:rsidR="000D1745" w:rsidRDefault="000D1745" w:rsidP="00005778">
      <w:pPr>
        <w:pStyle w:val="ListParagraph"/>
        <w:ind w:left="1843"/>
        <w:jc w:val="both"/>
      </w:pPr>
    </w:p>
    <w:p w:rsidR="000D1745" w:rsidRDefault="000D1745" w:rsidP="00005778">
      <w:pPr>
        <w:pStyle w:val="ListParagraph"/>
        <w:ind w:left="1843"/>
        <w:jc w:val="both"/>
      </w:pPr>
    </w:p>
    <w:p w:rsidR="00005778" w:rsidRDefault="00005778" w:rsidP="00005778">
      <w:pPr>
        <w:pStyle w:val="ListParagraph"/>
        <w:numPr>
          <w:ilvl w:val="0"/>
          <w:numId w:val="33"/>
        </w:numPr>
        <w:ind w:left="1843" w:hanging="403"/>
        <w:jc w:val="both"/>
      </w:pPr>
      <w:r w:rsidRPr="00005778">
        <w:rPr>
          <w:b/>
        </w:rPr>
        <w:lastRenderedPageBreak/>
        <w:t>p_success_str</w:t>
      </w:r>
      <w:r w:rsidRPr="00005778">
        <w:t xml:space="preserve"> </w:t>
      </w:r>
      <w:r>
        <w:t>–</w:t>
      </w:r>
      <w:r w:rsidRPr="00005778">
        <w:t xml:space="preserve"> </w:t>
      </w:r>
    </w:p>
    <w:p w:rsidR="00005778" w:rsidRDefault="00005778" w:rsidP="00005778">
      <w:pPr>
        <w:pStyle w:val="ListParagraph"/>
        <w:ind w:left="1843"/>
        <w:jc w:val="both"/>
      </w:pPr>
      <w:r w:rsidRPr="00005778">
        <w:t xml:space="preserve">In case you pass the command directly and not the batch file, and </w:t>
      </w:r>
      <w:r w:rsidR="009B6337">
        <w:t xml:space="preserve">if </w:t>
      </w:r>
      <w:r w:rsidRPr="00005778">
        <w:t xml:space="preserve">the command writes some output on the </w:t>
      </w:r>
      <w:r w:rsidR="009B6337" w:rsidRPr="009B6337">
        <w:rPr>
          <w:i/>
        </w:rPr>
        <w:t>Command Prompt</w:t>
      </w:r>
      <w:r w:rsidRPr="00005778">
        <w:t xml:space="preserve"> on a </w:t>
      </w:r>
      <w:r w:rsidRPr="009B6337">
        <w:rPr>
          <w:i/>
        </w:rPr>
        <w:t>SEPARATE LINE</w:t>
      </w:r>
      <w:r w:rsidRPr="00005778">
        <w:t xml:space="preserve">, you can compare that output with a string to perform some checks like success or failure. This is </w:t>
      </w:r>
      <w:r w:rsidR="009B6337">
        <w:rPr>
          <w:b/>
        </w:rPr>
        <w:t xml:space="preserve">Case </w:t>
      </w:r>
      <w:r w:rsidR="009B6337" w:rsidRPr="009B6337">
        <w:rPr>
          <w:b/>
        </w:rPr>
        <w:t>Sensitive</w:t>
      </w:r>
      <w:r w:rsidRPr="00005778">
        <w:t>.</w:t>
      </w:r>
    </w:p>
    <w:p w:rsidR="00005778" w:rsidRDefault="00005778" w:rsidP="00005778">
      <w:pPr>
        <w:pStyle w:val="ListParagraph"/>
        <w:numPr>
          <w:ilvl w:val="0"/>
          <w:numId w:val="33"/>
        </w:numPr>
        <w:ind w:left="1843" w:hanging="403"/>
        <w:jc w:val="both"/>
      </w:pPr>
      <w:r w:rsidRPr="00005778">
        <w:rPr>
          <w:b/>
        </w:rPr>
        <w:t>p_output_mode</w:t>
      </w:r>
      <w:r w:rsidRPr="00005778">
        <w:t xml:space="preserve"> </w:t>
      </w:r>
      <w:r>
        <w:t>–</w:t>
      </w:r>
      <w:r w:rsidRPr="00005778">
        <w:t xml:space="preserve"> </w:t>
      </w:r>
    </w:p>
    <w:p w:rsidR="00005778" w:rsidRDefault="00005778" w:rsidP="00005778">
      <w:pPr>
        <w:pStyle w:val="ListParagraph"/>
        <w:ind w:left="1843"/>
        <w:jc w:val="both"/>
      </w:pPr>
      <w:r w:rsidRPr="00005778">
        <w:t xml:space="preserve">You can pass either of two values - a) </w:t>
      </w:r>
      <w:r w:rsidRPr="00055F72">
        <w:rPr>
          <w:b/>
        </w:rPr>
        <w:t>string</w:t>
      </w:r>
      <w:r w:rsidRPr="00005778">
        <w:t xml:space="preserve"> b) </w:t>
      </w:r>
      <w:r w:rsidRPr="00055F72">
        <w:rPr>
          <w:b/>
        </w:rPr>
        <w:t>integer</w:t>
      </w:r>
      <w:r w:rsidRPr="00005778">
        <w:t xml:space="preserve">. These are </w:t>
      </w:r>
      <w:r w:rsidR="00055F72">
        <w:rPr>
          <w:b/>
        </w:rPr>
        <w:t xml:space="preserve">not Case </w:t>
      </w:r>
      <w:r w:rsidR="00055F72" w:rsidRPr="00055F72">
        <w:rPr>
          <w:b/>
        </w:rPr>
        <w:t>Sensitive</w:t>
      </w:r>
      <w:r w:rsidRPr="00005778">
        <w:t>.</w:t>
      </w:r>
    </w:p>
    <w:p w:rsidR="00A71454" w:rsidRDefault="00A71454" w:rsidP="00A71454">
      <w:pPr>
        <w:pStyle w:val="ListParagraph"/>
        <w:numPr>
          <w:ilvl w:val="0"/>
          <w:numId w:val="36"/>
        </w:numPr>
        <w:jc w:val="both"/>
      </w:pPr>
      <w:r w:rsidRPr="00A71454">
        <w:rPr>
          <w:b/>
        </w:rPr>
        <w:t>string</w:t>
      </w:r>
      <w:r>
        <w:t xml:space="preserve"> returns </w:t>
      </w:r>
    </w:p>
    <w:p w:rsidR="00A71454" w:rsidRDefault="00A71454" w:rsidP="00A71454">
      <w:pPr>
        <w:pStyle w:val="ListParagraph"/>
        <w:numPr>
          <w:ilvl w:val="0"/>
          <w:numId w:val="37"/>
        </w:numPr>
        <w:jc w:val="both"/>
      </w:pPr>
      <w:r w:rsidRPr="00A71454">
        <w:rPr>
          <w:b/>
        </w:rPr>
        <w:t>If p_success_str is NOT NULL</w:t>
      </w:r>
      <w:r w:rsidRPr="00A71454">
        <w:t xml:space="preserve"> </w:t>
      </w:r>
      <w:r>
        <w:t>–</w:t>
      </w:r>
      <w:r w:rsidRPr="00A71454">
        <w:t xml:space="preserve"> </w:t>
      </w:r>
    </w:p>
    <w:p w:rsidR="00A71454" w:rsidRDefault="00A71454" w:rsidP="00A71454">
      <w:pPr>
        <w:pStyle w:val="ListParagraph"/>
        <w:ind w:left="2563"/>
        <w:jc w:val="both"/>
      </w:pPr>
      <w:r w:rsidRPr="00A71454">
        <w:t>The whole command</w:t>
      </w:r>
      <w:r>
        <w:t xml:space="preserve"> </w:t>
      </w:r>
      <w:r w:rsidRPr="00A71454">
        <w:t xml:space="preserve">line output that is returned by the COMMAND being executed. This output will be trimmed to maximum size of </w:t>
      </w:r>
      <w:r w:rsidRPr="00A71454">
        <w:rPr>
          <w:i/>
        </w:rPr>
        <w:t>VARCHAR2</w:t>
      </w:r>
      <w:r w:rsidRPr="00A71454">
        <w:t xml:space="preserve"> i.e. </w:t>
      </w:r>
      <w:r w:rsidRPr="00A71454">
        <w:rPr>
          <w:i/>
        </w:rPr>
        <w:t>32676</w:t>
      </w:r>
      <w:r w:rsidRPr="00A71454">
        <w:t>.</w:t>
      </w:r>
    </w:p>
    <w:p w:rsidR="00A71454" w:rsidRDefault="00A71454" w:rsidP="00A71454">
      <w:pPr>
        <w:pStyle w:val="ListParagraph"/>
        <w:numPr>
          <w:ilvl w:val="0"/>
          <w:numId w:val="37"/>
        </w:numPr>
        <w:jc w:val="both"/>
      </w:pPr>
      <w:r w:rsidRPr="00A71454">
        <w:rPr>
          <w:b/>
        </w:rPr>
        <w:t>If p_success_str is NULL</w:t>
      </w:r>
      <w:r w:rsidRPr="00A71454">
        <w:t xml:space="preserve"> –  </w:t>
      </w:r>
    </w:p>
    <w:p w:rsidR="00A71454" w:rsidRDefault="00A71454" w:rsidP="00A71454">
      <w:pPr>
        <w:pStyle w:val="ListParagraph"/>
        <w:ind w:left="2563"/>
        <w:jc w:val="both"/>
      </w:pPr>
      <w:r w:rsidRPr="00A71454">
        <w:t xml:space="preserve">It returns either </w:t>
      </w:r>
      <w:r w:rsidRPr="00A71454">
        <w:rPr>
          <w:i/>
        </w:rPr>
        <w:t>null</w:t>
      </w:r>
      <w:r w:rsidRPr="00A71454">
        <w:t xml:space="preserve"> (in case PROCESS executed successfully) or </w:t>
      </w:r>
      <w:r w:rsidRPr="00A71454">
        <w:rPr>
          <w:i/>
        </w:rPr>
        <w:t>error</w:t>
      </w:r>
      <w:r w:rsidRPr="00A71454">
        <w:t xml:space="preserve"> if PROCESS encounters some error.</w:t>
      </w:r>
    </w:p>
    <w:p w:rsidR="001956AC" w:rsidRDefault="00A71454" w:rsidP="00A71454">
      <w:pPr>
        <w:pStyle w:val="ListParagraph"/>
        <w:numPr>
          <w:ilvl w:val="0"/>
          <w:numId w:val="36"/>
        </w:numPr>
        <w:jc w:val="both"/>
      </w:pPr>
      <w:r w:rsidRPr="00A71454">
        <w:rPr>
          <w:b/>
        </w:rPr>
        <w:t>integer</w:t>
      </w:r>
      <w:r>
        <w:t xml:space="preserve"> returns </w:t>
      </w:r>
    </w:p>
    <w:p w:rsidR="00A71454" w:rsidRDefault="00A71454" w:rsidP="00A71454">
      <w:pPr>
        <w:pStyle w:val="ListParagraph"/>
        <w:numPr>
          <w:ilvl w:val="0"/>
          <w:numId w:val="38"/>
        </w:numPr>
        <w:jc w:val="both"/>
      </w:pPr>
      <w:r w:rsidRPr="00A71454">
        <w:rPr>
          <w:b/>
        </w:rPr>
        <w:t>If p_success_str is NOT NULL</w:t>
      </w:r>
      <w:r w:rsidRPr="00A71454">
        <w:t xml:space="preserve"> –  </w:t>
      </w:r>
    </w:p>
    <w:p w:rsidR="00A71454" w:rsidRDefault="00A71454" w:rsidP="00A71454">
      <w:pPr>
        <w:pStyle w:val="ListParagraph"/>
        <w:ind w:left="2563"/>
        <w:jc w:val="both"/>
      </w:pPr>
      <w:r w:rsidRPr="00A71454">
        <w:rPr>
          <w:i/>
        </w:rPr>
        <w:t>1</w:t>
      </w:r>
      <w:r w:rsidRPr="00A71454">
        <w:t xml:space="preserve"> for success and </w:t>
      </w:r>
      <w:r w:rsidRPr="00A71454">
        <w:rPr>
          <w:i/>
        </w:rPr>
        <w:t>-1</w:t>
      </w:r>
      <w:r w:rsidRPr="00A71454">
        <w:t xml:space="preserve"> for failure of COMMAND.</w:t>
      </w:r>
    </w:p>
    <w:p w:rsidR="00A71454" w:rsidRDefault="00A71454" w:rsidP="00A71454">
      <w:pPr>
        <w:pStyle w:val="ListParagraph"/>
        <w:numPr>
          <w:ilvl w:val="0"/>
          <w:numId w:val="38"/>
        </w:numPr>
        <w:jc w:val="both"/>
      </w:pPr>
      <w:r w:rsidRPr="00A71454">
        <w:rPr>
          <w:b/>
        </w:rPr>
        <w:t>If p_success_str is NULL</w:t>
      </w:r>
      <w:r>
        <w:t xml:space="preserve"> – </w:t>
      </w:r>
      <w:r w:rsidRPr="00A71454">
        <w:t xml:space="preserve"> </w:t>
      </w:r>
    </w:p>
    <w:p w:rsidR="00C03E64" w:rsidRDefault="00A71454" w:rsidP="00C03E64">
      <w:pPr>
        <w:pStyle w:val="ListParagraph"/>
        <w:ind w:left="2563"/>
        <w:jc w:val="both"/>
      </w:pPr>
      <w:r w:rsidRPr="00A71454">
        <w:rPr>
          <w:i/>
        </w:rPr>
        <w:t>0</w:t>
      </w:r>
      <w:r w:rsidRPr="00A71454">
        <w:t>/</w:t>
      </w:r>
      <w:r w:rsidRPr="00A71454">
        <w:rPr>
          <w:i/>
        </w:rPr>
        <w:t>1</w:t>
      </w:r>
      <w:r w:rsidRPr="00A71454">
        <w:t xml:space="preserve"> for success and </w:t>
      </w:r>
      <w:r w:rsidRPr="00A71454">
        <w:rPr>
          <w:i/>
        </w:rPr>
        <w:t>-1</w:t>
      </w:r>
      <w:r w:rsidRPr="00A71454">
        <w:t xml:space="preserve"> for failure of PROCESS.</w:t>
      </w:r>
    </w:p>
    <w:p w:rsidR="001956AC" w:rsidRDefault="00D06B01" w:rsidP="00C03E64">
      <w:pPr>
        <w:ind w:firstLine="720"/>
        <w:jc w:val="both"/>
      </w:pPr>
      <w:r>
        <w:t xml:space="preserve">e.g. </w:t>
      </w:r>
    </w:p>
    <w:p w:rsidR="00D06B01" w:rsidRDefault="00D06B01" w:rsidP="00D06B01">
      <w:pPr>
        <w:pStyle w:val="ListParagraph"/>
        <w:ind w:left="1276"/>
      </w:pPr>
      <w:r>
        <w:rPr>
          <w:noProof/>
          <w:lang w:val="en-US" w:eastAsia="en-US"/>
        </w:rPr>
        <mc:AlternateContent>
          <mc:Choice Requires="wps">
            <w:drawing>
              <wp:anchor distT="0" distB="0" distL="114300" distR="114300" simplePos="0" relativeHeight="251659264" behindDoc="0" locked="0" layoutInCell="1" allowOverlap="1" wp14:anchorId="3ADF44A2" wp14:editId="2258DBD0">
                <wp:simplePos x="0" y="0"/>
                <wp:positionH relativeFrom="column">
                  <wp:posOffset>637309</wp:posOffset>
                </wp:positionH>
                <wp:positionV relativeFrom="paragraph">
                  <wp:posOffset>112915</wp:posOffset>
                </wp:positionV>
                <wp:extent cx="5749636" cy="2583873"/>
                <wp:effectExtent l="0" t="0" r="22860" b="26035"/>
                <wp:wrapNone/>
                <wp:docPr id="9" name="Rectangle 9"/>
                <wp:cNvGraphicFramePr/>
                <a:graphic xmlns:a="http://schemas.openxmlformats.org/drawingml/2006/main">
                  <a:graphicData uri="http://schemas.microsoft.com/office/word/2010/wordprocessingShape">
                    <wps:wsp>
                      <wps:cNvSpPr/>
                      <wps:spPr>
                        <a:xfrm>
                          <a:off x="0" y="0"/>
                          <a:ext cx="5749636" cy="2583873"/>
                        </a:xfrm>
                        <a:prstGeom prst="rect">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1F2BE4" id="Rectangle 9" o:spid="_x0000_s1026" style="position:absolute;margin-left:50.2pt;margin-top:8.9pt;width:452.75pt;height:203.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" filled="f" strokecolor="#243f60 [1604]" strokeweight=".25pt"/>
            </w:pict>
          </mc:Fallback>
        </mc:AlternateConten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SET SERVEROUTPUT ON</w:t>
      </w:r>
    </w:p>
    <w:p w:rsidR="00D06B01" w:rsidRPr="00D06B01" w:rsidRDefault="00D06B01" w:rsidP="00D06B01">
      <w:pPr>
        <w:pStyle w:val="ListParagraph"/>
        <w:ind w:left="1134"/>
        <w:rPr>
          <w:rFonts w:ascii="Courier New" w:hAnsi="Courier New" w:cs="Courier New"/>
          <w:sz w:val="20"/>
          <w:szCs w:val="20"/>
        </w:rPr>
      </w:pPr>
      <w:r>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DECLARE</w:t>
      </w:r>
    </w:p>
    <w:p w:rsidR="00D06B01" w:rsidRDefault="00D06B01" w:rsidP="00D06B01">
      <w:pPr>
        <w:pStyle w:val="ListParagraph"/>
        <w:ind w:left="1134" w:firstLine="284"/>
        <w:rPr>
          <w:rFonts w:ascii="Courier New" w:hAnsi="Courier New" w:cs="Courier New"/>
          <w:sz w:val="20"/>
          <w:szCs w:val="20"/>
        </w:rPr>
      </w:pPr>
      <w:proofErr w:type="spellStart"/>
      <w:r w:rsidRPr="00D06B01">
        <w:rPr>
          <w:rFonts w:ascii="Courier New" w:hAnsi="Courier New" w:cs="Courier New"/>
          <w:sz w:val="20"/>
          <w:szCs w:val="20"/>
        </w:rPr>
        <w:t>v_</w:t>
      </w:r>
      <w:proofErr w:type="gramStart"/>
      <w:r w:rsidRPr="00D06B01">
        <w:rPr>
          <w:rFonts w:ascii="Courier New" w:hAnsi="Courier New" w:cs="Courier New"/>
          <w:sz w:val="20"/>
          <w:szCs w:val="20"/>
        </w:rPr>
        <w:t>output</w:t>
      </w:r>
      <w:proofErr w:type="spellEnd"/>
      <w:r w:rsidRPr="00D06B01">
        <w:rPr>
          <w:rFonts w:ascii="Courier New" w:hAnsi="Courier New" w:cs="Courier New"/>
          <w:sz w:val="20"/>
          <w:szCs w:val="20"/>
        </w:rPr>
        <w:t xml:space="preserve"> </w:t>
      </w:r>
      <w:r w:rsidR="001A504D">
        <w:rPr>
          <w:rFonts w:ascii="Courier New" w:hAnsi="Courier New" w:cs="Courier New"/>
          <w:sz w:val="20"/>
          <w:szCs w:val="20"/>
        </w:rPr>
        <w:t xml:space="preserve"> </w:t>
      </w:r>
      <w:r w:rsidRPr="00D06B01">
        <w:rPr>
          <w:rFonts w:ascii="Courier New" w:hAnsi="Courier New" w:cs="Courier New"/>
          <w:sz w:val="20"/>
          <w:szCs w:val="20"/>
        </w:rPr>
        <w:t>INTEGER</w:t>
      </w:r>
      <w:proofErr w:type="gramEnd"/>
      <w:r w:rsidRPr="00D06B01">
        <w:rPr>
          <w:rFonts w:ascii="Courier New" w:hAnsi="Courier New" w:cs="Courier New"/>
          <w:sz w:val="20"/>
          <w:szCs w:val="20"/>
        </w:rPr>
        <w:t>;</w:t>
      </w:r>
    </w:p>
    <w:p w:rsidR="00D06B01" w:rsidRPr="00D06B01" w:rsidRDefault="00D06B01" w:rsidP="00D06B01">
      <w:pPr>
        <w:pStyle w:val="ListParagraph"/>
        <w:tabs>
          <w:tab w:val="left" w:pos="1418"/>
        </w:tabs>
        <w:ind w:left="1134"/>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v_command</w:t>
      </w:r>
      <w:proofErr w:type="spellEnd"/>
      <w:r>
        <w:rPr>
          <w:rFonts w:ascii="Courier New" w:hAnsi="Courier New" w:cs="Courier New"/>
          <w:sz w:val="20"/>
          <w:szCs w:val="20"/>
        </w:rPr>
        <w:t xml:space="preserve"> </w:t>
      </w:r>
      <w:proofErr w:type="gramStart"/>
      <w:r>
        <w:rPr>
          <w:rFonts w:ascii="Courier New" w:hAnsi="Courier New" w:cs="Courier New"/>
          <w:sz w:val="20"/>
          <w:szCs w:val="20"/>
        </w:rPr>
        <w:t>VARCHAR2(</w:t>
      </w:r>
      <w:proofErr w:type="gramEnd"/>
      <w:r>
        <w:rPr>
          <w:rFonts w:ascii="Courier New" w:hAnsi="Courier New" w:cs="Courier New"/>
          <w:sz w:val="20"/>
          <w:szCs w:val="20"/>
        </w:rPr>
        <w:t>4000);</w:t>
      </w:r>
    </w:p>
    <w:p w:rsid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BEGIN</w:t>
      </w:r>
    </w:p>
    <w:p w:rsidR="00D06B01" w:rsidRDefault="00D06B01" w:rsidP="00D06B01">
      <w:pPr>
        <w:pStyle w:val="ListParagraph"/>
        <w:ind w:left="1440"/>
        <w:rPr>
          <w:rFonts w:ascii="Courier New" w:hAnsi="Courier New" w:cs="Courier New"/>
          <w:sz w:val="20"/>
          <w:szCs w:val="20"/>
        </w:rPr>
      </w:pPr>
      <w:proofErr w:type="spellStart"/>
      <w:r>
        <w:rPr>
          <w:rFonts w:ascii="Courier New" w:hAnsi="Courier New" w:cs="Courier New"/>
          <w:sz w:val="20"/>
          <w:szCs w:val="20"/>
        </w:rPr>
        <w:t>v_command</w:t>
      </w:r>
      <w:proofErr w:type="spellEnd"/>
      <w:r>
        <w:rPr>
          <w:rFonts w:ascii="Courier New" w:hAnsi="Courier New" w:cs="Courier New"/>
          <w:sz w:val="20"/>
          <w:szCs w:val="20"/>
        </w:rPr>
        <w:t xml:space="preserve"> := </w:t>
      </w:r>
      <w:r w:rsidRPr="00D06B01">
        <w:rPr>
          <w:rFonts w:ascii="Courier New" w:hAnsi="Courier New" w:cs="Courier New"/>
          <w:sz w:val="20"/>
          <w:szCs w:val="20"/>
        </w:rPr>
        <w:t xml:space="preserve">'java -jar </w:t>
      </w:r>
      <w:r w:rsidR="000D1745">
        <w:rPr>
          <w:rFonts w:ascii="Courier New" w:hAnsi="Courier New" w:cs="Courier New"/>
          <w:sz w:val="20"/>
          <w:szCs w:val="20"/>
        </w:rPr>
        <w:t>“D</w:t>
      </w:r>
      <w:r w:rsidRPr="00D06B01">
        <w:rPr>
          <w:rFonts w:ascii="Courier New" w:hAnsi="Courier New" w:cs="Courier New"/>
          <w:sz w:val="20"/>
          <w:szCs w:val="20"/>
        </w:rPr>
        <w:t>:\sdeutil\sde2shp.jar</w:t>
      </w:r>
      <w:r w:rsidR="000D1745">
        <w:rPr>
          <w:rFonts w:ascii="Courier New" w:hAnsi="Courier New" w:cs="Courier New"/>
          <w:sz w:val="20"/>
          <w:szCs w:val="20"/>
        </w:rPr>
        <w:t>”</w:t>
      </w:r>
      <w:r w:rsidRPr="00D06B01">
        <w:rPr>
          <w:rFonts w:ascii="Courier New" w:hAnsi="Courier New" w:cs="Courier New"/>
          <w:sz w:val="20"/>
          <w:szCs w:val="20"/>
        </w:rPr>
        <w:t xml:space="preserve"> -h </w:t>
      </w:r>
      <w:proofErr w:type="spellStart"/>
      <w:r w:rsidRPr="00D06B01">
        <w:rPr>
          <w:rFonts w:ascii="Courier New" w:hAnsi="Courier New" w:cs="Courier New"/>
          <w:sz w:val="20"/>
          <w:szCs w:val="20"/>
        </w:rPr>
        <w:t>db_host</w:t>
      </w:r>
      <w:proofErr w:type="spellEnd"/>
      <w:r w:rsidRPr="00D06B01">
        <w:rPr>
          <w:rFonts w:ascii="Courier New" w:hAnsi="Courier New" w:cs="Courier New"/>
          <w:sz w:val="20"/>
          <w:szCs w:val="20"/>
        </w:rPr>
        <w:t xml:space="preserve"> -p </w:t>
      </w:r>
      <w:proofErr w:type="spellStart"/>
      <w:r w:rsidRPr="00D06B01">
        <w:rPr>
          <w:rFonts w:ascii="Courier New" w:hAnsi="Courier New" w:cs="Courier New"/>
          <w:sz w:val="20"/>
          <w:szCs w:val="20"/>
        </w:rPr>
        <w:t>db_port</w:t>
      </w:r>
      <w:proofErr w:type="spellEnd"/>
      <w:r w:rsidRPr="00D06B01">
        <w:rPr>
          <w:rFonts w:ascii="Courier New" w:hAnsi="Courier New" w:cs="Courier New"/>
          <w:sz w:val="20"/>
          <w:szCs w:val="20"/>
        </w:rPr>
        <w:t xml:space="preserve"> -s </w:t>
      </w:r>
      <w:proofErr w:type="spellStart"/>
      <w:r w:rsidRPr="00D06B01">
        <w:rPr>
          <w:rFonts w:ascii="Courier New" w:hAnsi="Courier New" w:cs="Courier New"/>
          <w:sz w:val="20"/>
          <w:szCs w:val="20"/>
        </w:rPr>
        <w:t>db_sid</w:t>
      </w:r>
      <w:proofErr w:type="spellEnd"/>
      <w:r w:rsidRPr="00D06B01">
        <w:rPr>
          <w:rFonts w:ascii="Courier New" w:hAnsi="Courier New" w:cs="Courier New"/>
          <w:sz w:val="20"/>
          <w:szCs w:val="20"/>
        </w:rPr>
        <w:t xml:space="preserve"> -u </w:t>
      </w:r>
      <w:proofErr w:type="spellStart"/>
      <w:r w:rsidRPr="00D06B01">
        <w:rPr>
          <w:rFonts w:ascii="Courier New" w:hAnsi="Courier New" w:cs="Courier New"/>
          <w:sz w:val="20"/>
          <w:szCs w:val="20"/>
        </w:rPr>
        <w:t>db_username</w:t>
      </w:r>
      <w:proofErr w:type="spellEnd"/>
      <w:r w:rsidRPr="00D06B01">
        <w:rPr>
          <w:rFonts w:ascii="Courier New" w:hAnsi="Courier New" w:cs="Courier New"/>
          <w:sz w:val="20"/>
          <w:szCs w:val="20"/>
        </w:rPr>
        <w:t xml:space="preserve"> -d </w:t>
      </w:r>
      <w:proofErr w:type="spellStart"/>
      <w:r w:rsidRPr="00D06B01">
        <w:rPr>
          <w:rFonts w:ascii="Courier New" w:hAnsi="Courier New" w:cs="Courier New"/>
          <w:sz w:val="20"/>
          <w:szCs w:val="20"/>
        </w:rPr>
        <w:t>db_password</w:t>
      </w:r>
      <w:proofErr w:type="spellEnd"/>
      <w:r w:rsidRPr="00D06B01">
        <w:rPr>
          <w:rFonts w:ascii="Courier New" w:hAnsi="Courier New" w:cs="Courier New"/>
          <w:sz w:val="20"/>
          <w:szCs w:val="20"/>
        </w:rPr>
        <w:t xml:space="preserve"> -t </w:t>
      </w:r>
      <w:proofErr w:type="spellStart"/>
      <w:r w:rsidRPr="00D06B01">
        <w:rPr>
          <w:rFonts w:ascii="Courier New" w:hAnsi="Courier New" w:cs="Courier New"/>
          <w:sz w:val="20"/>
          <w:szCs w:val="20"/>
        </w:rPr>
        <w:t>db_tablename,column_name</w:t>
      </w:r>
      <w:proofErr w:type="spellEnd"/>
      <w:r w:rsidRPr="00D06B01">
        <w:rPr>
          <w:rFonts w:ascii="Courier New" w:hAnsi="Courier New" w:cs="Courier New"/>
          <w:sz w:val="20"/>
          <w:szCs w:val="20"/>
        </w:rPr>
        <w:t xml:space="preserve"> -w </w:t>
      </w:r>
      <w:proofErr w:type="spellStart"/>
      <w:r w:rsidRPr="00D06B01">
        <w:rPr>
          <w:rFonts w:ascii="Courier New" w:hAnsi="Courier New" w:cs="Courier New"/>
          <w:sz w:val="20"/>
          <w:szCs w:val="20"/>
        </w:rPr>
        <w:t>where_clause</w:t>
      </w:r>
      <w:proofErr w:type="spellEnd"/>
      <w:r w:rsidRPr="00D06B01">
        <w:rPr>
          <w:rFonts w:ascii="Courier New" w:hAnsi="Courier New" w:cs="Courier New"/>
          <w:sz w:val="20"/>
          <w:szCs w:val="20"/>
        </w:rPr>
        <w:t xml:space="preserve"> -f </w:t>
      </w:r>
      <w:proofErr w:type="spellStart"/>
      <w:r w:rsidRPr="00D06B01">
        <w:rPr>
          <w:rFonts w:ascii="Courier New" w:hAnsi="Courier New" w:cs="Courier New"/>
          <w:sz w:val="20"/>
          <w:szCs w:val="20"/>
        </w:rPr>
        <w:t>shapefile_name</w:t>
      </w:r>
      <w:proofErr w:type="spellEnd"/>
      <w:r w:rsidRPr="00D06B01">
        <w:rPr>
          <w:rFonts w:ascii="Courier New" w:hAnsi="Courier New" w:cs="Courier New"/>
          <w:sz w:val="20"/>
          <w:szCs w:val="20"/>
        </w:rPr>
        <w:t xml:space="preserve"> -a </w:t>
      </w:r>
      <w:proofErr w:type="spellStart"/>
      <w:r w:rsidRPr="00D06B01">
        <w:rPr>
          <w:rFonts w:ascii="Courier New" w:hAnsi="Courier New" w:cs="Courier New"/>
          <w:sz w:val="20"/>
          <w:szCs w:val="20"/>
        </w:rPr>
        <w:t>attribute_map_file</w:t>
      </w:r>
      <w:proofErr w:type="spellEnd"/>
      <w:r w:rsidR="00417E56" w:rsidRPr="00D06B01">
        <w:rPr>
          <w:rFonts w:ascii="Courier New" w:hAnsi="Courier New" w:cs="Courier New"/>
          <w:sz w:val="20"/>
          <w:szCs w:val="20"/>
        </w:rPr>
        <w:t>'</w:t>
      </w:r>
      <w:r w:rsidR="000D1745">
        <w:rPr>
          <w:rFonts w:ascii="Courier New" w:hAnsi="Courier New" w:cs="Courier New"/>
          <w:sz w:val="20"/>
          <w:szCs w:val="20"/>
        </w:rPr>
        <w:t>;</w:t>
      </w:r>
    </w:p>
    <w:p w:rsidR="00D06B01" w:rsidRPr="00D06B01" w:rsidRDefault="00D06B01" w:rsidP="00D06B01">
      <w:pPr>
        <w:pStyle w:val="ListParagraph"/>
        <w:ind w:left="1134" w:firstLine="360"/>
        <w:rPr>
          <w:rFonts w:ascii="Courier New" w:hAnsi="Courier New" w:cs="Courier New"/>
          <w:sz w:val="20"/>
          <w:szCs w:val="20"/>
        </w:rPr>
      </w:pPr>
      <w:r>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proofErr w:type="spellStart"/>
      <w:r w:rsidR="001A504D">
        <w:rPr>
          <w:rFonts w:ascii="Courier New" w:hAnsi="Courier New" w:cs="Courier New"/>
          <w:sz w:val="20"/>
          <w:szCs w:val="20"/>
        </w:rPr>
        <w:t>v_</w:t>
      </w:r>
      <w:proofErr w:type="gramStart"/>
      <w:r w:rsidR="001A504D">
        <w:rPr>
          <w:rFonts w:ascii="Courier New" w:hAnsi="Courier New" w:cs="Courier New"/>
          <w:sz w:val="20"/>
          <w:szCs w:val="20"/>
        </w:rPr>
        <w:t>output</w:t>
      </w:r>
      <w:proofErr w:type="spellEnd"/>
      <w:r w:rsidR="001A504D">
        <w:rPr>
          <w:rFonts w:ascii="Courier New" w:hAnsi="Courier New" w:cs="Courier New"/>
          <w:sz w:val="20"/>
          <w:szCs w:val="20"/>
        </w:rPr>
        <w:t xml:space="preserve"> </w:t>
      </w:r>
      <w:r w:rsidRPr="00D06B01">
        <w:rPr>
          <w:rFonts w:ascii="Courier New" w:hAnsi="Courier New" w:cs="Courier New"/>
          <w:sz w:val="20"/>
          <w:szCs w:val="20"/>
        </w:rPr>
        <w:t>:</w:t>
      </w:r>
      <w:proofErr w:type="gramEnd"/>
      <w:r w:rsidRPr="00D06B01">
        <w:rPr>
          <w:rFonts w:ascii="Courier New" w:hAnsi="Courier New" w:cs="Courier New"/>
          <w:sz w:val="20"/>
          <w:szCs w:val="20"/>
        </w:rPr>
        <w:t>= runcommand(</w:t>
      </w:r>
      <w:proofErr w:type="spellStart"/>
      <w:r w:rsidR="00BA13FB">
        <w:rPr>
          <w:rFonts w:ascii="Courier New" w:hAnsi="Courier New" w:cs="Courier New"/>
          <w:sz w:val="20"/>
          <w:szCs w:val="20"/>
        </w:rPr>
        <w:t>v_command</w:t>
      </w:r>
      <w:proofErr w:type="spellEnd"/>
      <w:r w:rsidRPr="00D06B01">
        <w:rPr>
          <w:rFonts w:ascii="Courier New" w:hAnsi="Courier New" w:cs="Courier New"/>
          <w:sz w:val="20"/>
          <w:szCs w:val="20"/>
        </w:rPr>
        <w:t xml:space="preserve">, 'success', </w:t>
      </w:r>
      <w:r w:rsidR="000D1745" w:rsidRPr="00D06B01">
        <w:rPr>
          <w:rFonts w:ascii="Courier New" w:hAnsi="Courier New" w:cs="Courier New"/>
          <w:sz w:val="20"/>
          <w:szCs w:val="20"/>
        </w:rPr>
        <w:t>'</w:t>
      </w:r>
      <w:r w:rsidR="001A504D">
        <w:rPr>
          <w:rFonts w:ascii="Courier New" w:hAnsi="Courier New" w:cs="Courier New"/>
          <w:sz w:val="20"/>
          <w:szCs w:val="20"/>
        </w:rPr>
        <w:t>integer</w:t>
      </w:r>
      <w:r w:rsidR="000D1745" w:rsidRPr="00D06B01">
        <w:rPr>
          <w:rFonts w:ascii="Courier New" w:hAnsi="Courier New" w:cs="Courier New"/>
          <w:sz w:val="20"/>
          <w:szCs w:val="20"/>
        </w:rPr>
        <w:t>'</w:t>
      </w:r>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 xml:space="preserve">  </w:t>
      </w:r>
      <w:r>
        <w:rPr>
          <w:rFonts w:ascii="Courier New" w:hAnsi="Courier New" w:cs="Courier New"/>
          <w:sz w:val="20"/>
          <w:szCs w:val="20"/>
        </w:rPr>
        <w:tab/>
      </w:r>
      <w:proofErr w:type="spellStart"/>
      <w:r w:rsidRPr="00D06B01">
        <w:rPr>
          <w:rFonts w:ascii="Courier New" w:hAnsi="Courier New" w:cs="Courier New"/>
          <w:sz w:val="20"/>
          <w:szCs w:val="20"/>
        </w:rPr>
        <w:t>dbms_output.put_</w:t>
      </w:r>
      <w:proofErr w:type="gramStart"/>
      <w:r w:rsidRPr="00D06B01">
        <w:rPr>
          <w:rFonts w:ascii="Courier New" w:hAnsi="Courier New" w:cs="Courier New"/>
          <w:sz w:val="20"/>
          <w:szCs w:val="20"/>
        </w:rPr>
        <w:t>line</w:t>
      </w:r>
      <w:proofErr w:type="spellEnd"/>
      <w:r w:rsidRPr="00D06B01">
        <w:rPr>
          <w:rFonts w:ascii="Courier New" w:hAnsi="Courier New" w:cs="Courier New"/>
          <w:sz w:val="20"/>
          <w:szCs w:val="20"/>
        </w:rPr>
        <w:t>(</w:t>
      </w:r>
      <w:proofErr w:type="spellStart"/>
      <w:proofErr w:type="gramEnd"/>
      <w:r w:rsidRPr="00D06B01">
        <w:rPr>
          <w:rFonts w:ascii="Courier New" w:hAnsi="Courier New" w:cs="Courier New"/>
          <w:sz w:val="20"/>
          <w:szCs w:val="20"/>
        </w:rPr>
        <w:t>v_output</w:t>
      </w:r>
      <w:proofErr w:type="spellEnd"/>
      <w:r w:rsidRPr="00D06B01">
        <w:rPr>
          <w:rFonts w:ascii="Courier New" w:hAnsi="Courier New" w:cs="Courier New"/>
          <w:sz w:val="20"/>
          <w:szCs w:val="20"/>
        </w:rPr>
        <w:t>);</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END;</w:t>
      </w:r>
    </w:p>
    <w:p w:rsidR="00D06B01" w:rsidRPr="00D06B01" w:rsidRDefault="00D06B01" w:rsidP="00D06B01">
      <w:pPr>
        <w:pStyle w:val="ListParagraph"/>
        <w:ind w:left="1134"/>
        <w:rPr>
          <w:rFonts w:ascii="Courier New" w:hAnsi="Courier New" w:cs="Courier New"/>
          <w:sz w:val="20"/>
          <w:szCs w:val="20"/>
        </w:rPr>
      </w:pPr>
      <w:r w:rsidRPr="00D06B01">
        <w:rPr>
          <w:rFonts w:ascii="Courier New" w:hAnsi="Courier New" w:cs="Courier New"/>
          <w:sz w:val="20"/>
          <w:szCs w:val="20"/>
        </w:rPr>
        <w:t>/</w:t>
      </w:r>
    </w:p>
    <w:p w:rsidR="00BA13FB" w:rsidRDefault="00BA13FB" w:rsidP="001956AC">
      <w:pPr>
        <w:pStyle w:val="ListParagraph"/>
        <w:ind w:left="1080"/>
      </w:pPr>
    </w:p>
    <w:p w:rsidR="00BA13FB" w:rsidRDefault="00BA13FB" w:rsidP="00570BE6">
      <w:pPr>
        <w:pStyle w:val="ListParagraph"/>
        <w:ind w:left="709"/>
        <w:rPr>
          <w:color w:val="FF0000"/>
        </w:rPr>
      </w:pPr>
      <w:r w:rsidRPr="00BA13FB">
        <w:rPr>
          <w:b/>
          <w:color w:val="FF0000"/>
        </w:rPr>
        <w:t>Note</w:t>
      </w:r>
      <w:r w:rsidRPr="00BA13FB">
        <w:rPr>
          <w:color w:val="FF0000"/>
        </w:rPr>
        <w:t xml:space="preserve"> – Any directories </w:t>
      </w:r>
      <w:r w:rsidR="001A504D">
        <w:rPr>
          <w:color w:val="FF0000"/>
        </w:rPr>
        <w:t>used</w:t>
      </w:r>
      <w:r w:rsidRPr="00BA13FB">
        <w:rPr>
          <w:color w:val="FF0000"/>
        </w:rPr>
        <w:t xml:space="preserve"> in above commands must be already present on the system.</w:t>
      </w:r>
    </w:p>
    <w:p w:rsidR="00B729A4" w:rsidRDefault="00B729A4" w:rsidP="00570BE6">
      <w:pPr>
        <w:pStyle w:val="ListParagraph"/>
        <w:ind w:left="709"/>
        <w:rPr>
          <w:color w:val="FF0000"/>
        </w:rPr>
      </w:pPr>
    </w:p>
    <w:p w:rsidR="00B729A4" w:rsidRPr="00BA13FB" w:rsidRDefault="00B729A4" w:rsidP="00570BE6">
      <w:pPr>
        <w:pStyle w:val="ListParagraph"/>
        <w:ind w:left="709"/>
        <w:rPr>
          <w:color w:val="FF0000"/>
        </w:rPr>
      </w:pPr>
    </w:p>
    <w:p w:rsidR="001956AC" w:rsidRDefault="00005778" w:rsidP="00005778">
      <w:pPr>
        <w:pStyle w:val="Heading2"/>
      </w:pPr>
      <w:bookmarkStart w:id="10" w:name="_Toc427652668"/>
      <w:r>
        <w:lastRenderedPageBreak/>
        <w:t>Logging</w:t>
      </w:r>
      <w:bookmarkEnd w:id="10"/>
    </w:p>
    <w:p w:rsidR="00005778" w:rsidRDefault="00005778" w:rsidP="001956AC">
      <w:pPr>
        <w:pStyle w:val="ListParagraph"/>
        <w:ind w:left="1080"/>
      </w:pPr>
    </w:p>
    <w:p w:rsidR="00E10D05" w:rsidRDefault="00BA13FB" w:rsidP="00171637">
      <w:pPr>
        <w:pStyle w:val="ListParagraph"/>
        <w:ind w:left="709"/>
      </w:pPr>
      <w:r>
        <w:t xml:space="preserve">There are three logging levels depending on </w:t>
      </w:r>
      <w:r w:rsidR="00A843A4">
        <w:t xml:space="preserve">when and </w:t>
      </w:r>
      <w:r>
        <w:t xml:space="preserve">where error encounters – </w:t>
      </w:r>
    </w:p>
    <w:p w:rsidR="00FE7194" w:rsidRDefault="00997F42" w:rsidP="00FE7194">
      <w:pPr>
        <w:pStyle w:val="Heading3"/>
        <w:tabs>
          <w:tab w:val="clear" w:pos="1080"/>
          <w:tab w:val="left" w:pos="709"/>
        </w:tabs>
      </w:pPr>
      <w:bookmarkStart w:id="11" w:name="_Toc427652669"/>
      <w:r w:rsidRPr="0020598A">
        <w:rPr>
          <w:b/>
        </w:rPr>
        <w:t>Shapefile Log F</w:t>
      </w:r>
      <w:r w:rsidR="00FE7194" w:rsidRPr="0020598A">
        <w:rPr>
          <w:b/>
        </w:rPr>
        <w:t xml:space="preserve">ile </w:t>
      </w:r>
      <w:r w:rsidR="00FE7194" w:rsidRPr="00FE7194">
        <w:t>–</w:t>
      </w:r>
      <w:bookmarkEnd w:id="11"/>
    </w:p>
    <w:p w:rsidR="00FE7194" w:rsidRDefault="00FE7194" w:rsidP="00A843A4">
      <w:pPr>
        <w:pStyle w:val="ListParagraph"/>
        <w:ind w:left="709"/>
        <w:jc w:val="both"/>
      </w:pPr>
      <w:r>
        <w:t xml:space="preserve">It refers to a log file in the folder where the </w:t>
      </w:r>
      <w:r w:rsidR="00A843A4">
        <w:t xml:space="preserve">Shapefile </w:t>
      </w:r>
      <w:r>
        <w:t xml:space="preserve">being extracted or uploaded </w:t>
      </w:r>
      <w:r w:rsidR="00A843A4">
        <w:t>is</w:t>
      </w:r>
      <w:r>
        <w:t xml:space="preserve"> kept and having same name as the Shapefile under operation. It contains information about various steps being followed while executing the extract or upload of </w:t>
      </w:r>
      <w:r w:rsidR="00A843A4">
        <w:t xml:space="preserve">the </w:t>
      </w:r>
      <w:r>
        <w:t>Shapefile</w:t>
      </w:r>
      <w:r w:rsidR="00A843A4">
        <w:t xml:space="preserve"> a</w:t>
      </w:r>
      <w:r>
        <w:t xml:space="preserve">nd any errors encountered while executing the command. </w:t>
      </w:r>
    </w:p>
    <w:p w:rsidR="00FE7194" w:rsidRDefault="00FE7194" w:rsidP="00A843A4">
      <w:pPr>
        <w:pStyle w:val="ListParagraph"/>
        <w:ind w:left="709"/>
        <w:jc w:val="both"/>
      </w:pPr>
    </w:p>
    <w:p w:rsidR="00FE7194" w:rsidRPr="00FE7194" w:rsidRDefault="00FE7194" w:rsidP="00A843A4">
      <w:pPr>
        <w:pStyle w:val="ListParagraph"/>
        <w:ind w:left="709"/>
        <w:jc w:val="both"/>
      </w:pPr>
      <w:r>
        <w:t>This logging level generally logs errors related to wrong parameter-values and errors at database level like wrong username/password, table does not exist, shape column not found etc.</w:t>
      </w:r>
    </w:p>
    <w:p w:rsidR="00FE7194" w:rsidRDefault="00FE7194" w:rsidP="00FE7194">
      <w:pPr>
        <w:pStyle w:val="Heading3"/>
        <w:tabs>
          <w:tab w:val="clear" w:pos="1080"/>
        </w:tabs>
      </w:pPr>
      <w:bookmarkStart w:id="12" w:name="_Toc427652670"/>
      <w:r w:rsidRPr="0020598A">
        <w:rPr>
          <w:b/>
        </w:rPr>
        <w:t>System Log</w:t>
      </w:r>
      <w:r w:rsidRPr="008A2802">
        <w:rPr>
          <w:b/>
        </w:rPr>
        <w:t xml:space="preserve"> </w:t>
      </w:r>
      <w:r w:rsidR="008A2802" w:rsidRPr="008A2802">
        <w:rPr>
          <w:b/>
        </w:rPr>
        <w:t xml:space="preserve">File </w:t>
      </w:r>
      <w:r>
        <w:t>–</w:t>
      </w:r>
      <w:bookmarkEnd w:id="12"/>
      <w:r>
        <w:t xml:space="preserve"> </w:t>
      </w:r>
    </w:p>
    <w:p w:rsidR="00FE7194" w:rsidRDefault="00FE7194" w:rsidP="000B0CA4">
      <w:pPr>
        <w:pStyle w:val="ListParagraph"/>
        <w:ind w:left="709"/>
        <w:jc w:val="both"/>
      </w:pPr>
      <w:r>
        <w:t xml:space="preserve">It refers to a log file contained in a folder – </w:t>
      </w:r>
      <w:r w:rsidRPr="00BF6717">
        <w:rPr>
          <w:i/>
        </w:rPr>
        <w:t>log</w:t>
      </w:r>
      <w:r>
        <w:t xml:space="preserve"> – under the </w:t>
      </w:r>
      <w:r w:rsidRPr="00A843A4">
        <w:rPr>
          <w:b/>
        </w:rPr>
        <w:t>sdeutil</w:t>
      </w:r>
      <w:r>
        <w:t xml:space="preserve"> directory where the Java Shapefile Tools jars are placed</w:t>
      </w:r>
      <w:r w:rsidR="000B0CA4">
        <w:t xml:space="preserve"> (refer Section 4.1.2 - b)</w:t>
      </w:r>
      <w:r>
        <w:t xml:space="preserve">. This folder is created when extract/upload process is run for the first time. This log file contains a list of parameters and their values passed to the command (mentioned the tables of Section 4.2). </w:t>
      </w:r>
    </w:p>
    <w:p w:rsidR="00FE7194" w:rsidRDefault="00FE7194" w:rsidP="000B0CA4">
      <w:pPr>
        <w:pStyle w:val="ListParagraph"/>
        <w:ind w:left="709"/>
        <w:jc w:val="both"/>
      </w:pPr>
    </w:p>
    <w:p w:rsidR="00FE7194" w:rsidRPr="00FE7194" w:rsidRDefault="00FE7194" w:rsidP="000B0CA4">
      <w:pPr>
        <w:pStyle w:val="ListParagraph"/>
        <w:ind w:left="709"/>
        <w:jc w:val="both"/>
      </w:pPr>
      <w:r>
        <w:t>This logging level generally logs errors related to passing wrong number of parameters, absence of directories mentioned in the command and those that are thrown before creation of Shapefile Log file.</w:t>
      </w:r>
    </w:p>
    <w:p w:rsidR="00FE7194" w:rsidRDefault="00FE7194" w:rsidP="00FE7194">
      <w:pPr>
        <w:pStyle w:val="Heading3"/>
        <w:tabs>
          <w:tab w:val="clear" w:pos="1080"/>
        </w:tabs>
      </w:pPr>
      <w:bookmarkStart w:id="13" w:name="_Toc427652671"/>
      <w:r w:rsidRPr="0020598A">
        <w:rPr>
          <w:b/>
        </w:rPr>
        <w:t>Command Level Log</w:t>
      </w:r>
      <w:r>
        <w:t xml:space="preserve"> –</w:t>
      </w:r>
      <w:bookmarkEnd w:id="13"/>
      <w:r>
        <w:t xml:space="preserve"> </w:t>
      </w:r>
    </w:p>
    <w:p w:rsidR="00FE7194" w:rsidRDefault="00FE7194" w:rsidP="000B0CA4">
      <w:pPr>
        <w:pStyle w:val="ListParagraph"/>
        <w:ind w:left="709"/>
        <w:jc w:val="both"/>
      </w:pPr>
      <w:r>
        <w:t xml:space="preserve">It refers to the command line output while executing the extract/upload process. In case of successful execution, the output shows – </w:t>
      </w:r>
    </w:p>
    <w:p w:rsidR="00FE7194" w:rsidRDefault="00FE7194" w:rsidP="000B0CA4">
      <w:pPr>
        <w:pStyle w:val="ListParagraph"/>
        <w:numPr>
          <w:ilvl w:val="0"/>
          <w:numId w:val="43"/>
        </w:numPr>
        <w:ind w:left="1134" w:hanging="403"/>
        <w:jc w:val="both"/>
      </w:pPr>
      <w:r>
        <w:t>Complete path to the System Log file</w:t>
      </w:r>
      <w:r w:rsidR="00FB75DD">
        <w:t>.</w:t>
      </w:r>
    </w:p>
    <w:p w:rsidR="00FE7194" w:rsidRDefault="00FE7194" w:rsidP="000B0CA4">
      <w:pPr>
        <w:pStyle w:val="ListParagraph"/>
        <w:numPr>
          <w:ilvl w:val="0"/>
          <w:numId w:val="43"/>
        </w:numPr>
        <w:ind w:left="1134" w:hanging="403"/>
        <w:jc w:val="both"/>
      </w:pPr>
      <w:r>
        <w:t xml:space="preserve">A message – “success” – indicating the process completed successfully. This message can be used in the </w:t>
      </w:r>
      <w:r w:rsidRPr="00BF6717">
        <w:rPr>
          <w:i/>
        </w:rPr>
        <w:t>PL/SQL way</w:t>
      </w:r>
      <w:r>
        <w:t xml:space="preserve"> as explained in Section 4.2.</w:t>
      </w:r>
    </w:p>
    <w:p w:rsidR="00FE7194" w:rsidRPr="00BF6717" w:rsidRDefault="00FE7194" w:rsidP="000B0CA4">
      <w:pPr>
        <w:ind w:left="709"/>
        <w:jc w:val="both"/>
      </w:pPr>
      <w:r>
        <w:t>This logging level generally logs errors related to abnormal termination of the extract/upload process and those that are thrown before creation of System Log file.</w:t>
      </w:r>
    </w:p>
    <w:p w:rsidR="00FE7194" w:rsidRPr="00FE7194" w:rsidRDefault="00FE7194" w:rsidP="00FE7194"/>
    <w:p w:rsidR="00FE7194" w:rsidRDefault="00FE7194" w:rsidP="00FE7194"/>
    <w:p w:rsidR="00A843A4" w:rsidRDefault="00A843A4" w:rsidP="00FE7194"/>
    <w:p w:rsidR="00CE47F9" w:rsidRDefault="00CE47F9" w:rsidP="00FE7194"/>
    <w:p w:rsidR="00EB25B7" w:rsidRDefault="00EB25B7" w:rsidP="00DD2E42">
      <w:pPr>
        <w:pStyle w:val="Heading1"/>
      </w:pPr>
      <w:bookmarkStart w:id="14" w:name="_Toc427652672"/>
      <w:r>
        <w:lastRenderedPageBreak/>
        <w:t>Log No. Summary</w:t>
      </w:r>
      <w:bookmarkEnd w:id="5"/>
      <w:bookmarkEnd w:id="1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9240CD" w:rsidP="00911E5F">
            <w:pPr>
              <w:pStyle w:val="TableText"/>
              <w:rPr>
                <w:rStyle w:val="TableTitleline"/>
                <w:b w:val="0"/>
                <w:bCs w:val="0"/>
                <w:i w:val="0"/>
                <w:iCs w:val="0"/>
              </w:rPr>
            </w:pPr>
            <w:r w:rsidRPr="009240CD">
              <w:rPr>
                <w:rStyle w:val="TableTitleline"/>
                <w:b w:val="0"/>
                <w:bCs w:val="0"/>
                <w:i w:val="0"/>
                <w:iCs w:val="0"/>
              </w:rPr>
              <w:t>[NET] Build Java Tools to replace ESRI SHP2SDE and SDE2SHP Tools to upload and extract Shapefiles</w:t>
            </w:r>
          </w:p>
        </w:tc>
        <w:tc>
          <w:tcPr>
            <w:tcW w:w="2070" w:type="dxa"/>
            <w:shd w:val="clear" w:color="auto" w:fill="FFFFFF" w:themeFill="background1"/>
          </w:tcPr>
          <w:p w:rsidR="00F81ADD" w:rsidRPr="00EB25B7" w:rsidRDefault="009240CD" w:rsidP="00005778">
            <w:pPr>
              <w:pStyle w:val="TableText"/>
            </w:pPr>
            <w:r w:rsidRPr="009240CD">
              <w:t>Enhancement 205592</w:t>
            </w:r>
          </w:p>
        </w:tc>
        <w:tc>
          <w:tcPr>
            <w:tcW w:w="2243" w:type="dxa"/>
            <w:shd w:val="clear" w:color="auto" w:fill="FFFFFF" w:themeFill="background1"/>
          </w:tcPr>
          <w:p w:rsidR="00F81ADD" w:rsidRPr="00EB25B7" w:rsidRDefault="009240CD" w:rsidP="009240CD">
            <w:pPr>
              <w:pStyle w:val="TableText"/>
            </w:pPr>
            <w:r>
              <w:t>–</w:t>
            </w:r>
          </w:p>
        </w:tc>
      </w:tr>
      <w:tr w:rsidR="007163FA" w:rsidRPr="00EA3636" w:rsidTr="00DD2E42">
        <w:trPr>
          <w:trHeight w:val="181"/>
        </w:trPr>
        <w:tc>
          <w:tcPr>
            <w:tcW w:w="5965" w:type="dxa"/>
            <w:shd w:val="clear" w:color="auto" w:fill="FFFFFF" w:themeFill="background1"/>
          </w:tcPr>
          <w:p w:rsidR="007163FA" w:rsidRPr="009240CD" w:rsidRDefault="007163FA" w:rsidP="00911E5F">
            <w:pPr>
              <w:pStyle w:val="TableText"/>
              <w:rPr>
                <w:rStyle w:val="TableTitleline"/>
                <w:b w:val="0"/>
                <w:bCs w:val="0"/>
                <w:i w:val="0"/>
                <w:iCs w:val="0"/>
              </w:rPr>
            </w:pPr>
            <w:r w:rsidRPr="007163FA">
              <w:rPr>
                <w:rStyle w:val="TableTitleline"/>
                <w:b w:val="0"/>
                <w:bCs w:val="0"/>
                <w:i w:val="0"/>
                <w:iCs w:val="0"/>
              </w:rPr>
              <w:t>[MCI] Empty date attributes exports as "00000000" values</w:t>
            </w:r>
          </w:p>
        </w:tc>
        <w:tc>
          <w:tcPr>
            <w:tcW w:w="2070" w:type="dxa"/>
            <w:shd w:val="clear" w:color="auto" w:fill="FFFFFF" w:themeFill="background1"/>
          </w:tcPr>
          <w:p w:rsidR="007163FA" w:rsidRPr="009240CD" w:rsidRDefault="00E30A9B" w:rsidP="00005778">
            <w:pPr>
              <w:pStyle w:val="TableText"/>
            </w:pPr>
            <w:r w:rsidRPr="00E30A9B">
              <w:t>Defect 246542</w:t>
            </w:r>
          </w:p>
        </w:tc>
        <w:tc>
          <w:tcPr>
            <w:tcW w:w="2243" w:type="dxa"/>
            <w:shd w:val="clear" w:color="auto" w:fill="FFFFFF" w:themeFill="background1"/>
          </w:tcPr>
          <w:p w:rsidR="007163FA" w:rsidRDefault="00CB6B80" w:rsidP="009240CD">
            <w:pPr>
              <w:pStyle w:val="TableText"/>
            </w:pPr>
            <w:r>
              <w:t>–</w:t>
            </w:r>
          </w:p>
        </w:tc>
      </w:tr>
      <w:tr w:rsidR="007163FA" w:rsidRPr="00EA3636" w:rsidTr="00DD2E42">
        <w:trPr>
          <w:trHeight w:val="181"/>
        </w:trPr>
        <w:tc>
          <w:tcPr>
            <w:tcW w:w="5965" w:type="dxa"/>
            <w:shd w:val="clear" w:color="auto" w:fill="FFFFFF" w:themeFill="background1"/>
          </w:tcPr>
          <w:p w:rsidR="007163FA" w:rsidRPr="009240CD" w:rsidRDefault="00CB6B80" w:rsidP="00911E5F">
            <w:pPr>
              <w:pStyle w:val="TableText"/>
              <w:rPr>
                <w:rStyle w:val="TableTitleline"/>
                <w:b w:val="0"/>
                <w:bCs w:val="0"/>
                <w:i w:val="0"/>
                <w:iCs w:val="0"/>
              </w:rPr>
            </w:pPr>
            <w:r w:rsidRPr="00CB6B80">
              <w:rPr>
                <w:rStyle w:val="TableTitleline"/>
                <w:b w:val="0"/>
                <w:bCs w:val="0"/>
                <w:i w:val="0"/>
                <w:iCs w:val="0"/>
              </w:rPr>
              <w:t xml:space="preserve">[MCI] </w:t>
            </w:r>
            <w:r w:rsidR="00E30A9B" w:rsidRPr="00E30A9B">
              <w:rPr>
                <w:rStyle w:val="TableTitleline"/>
                <w:b w:val="0"/>
                <w:bCs w:val="0"/>
                <w:i w:val="0"/>
                <w:iCs w:val="0"/>
              </w:rPr>
              <w:t>Too much decimals places at NM_START, NM_END attributes values</w:t>
            </w:r>
          </w:p>
        </w:tc>
        <w:tc>
          <w:tcPr>
            <w:tcW w:w="2070" w:type="dxa"/>
            <w:shd w:val="clear" w:color="auto" w:fill="FFFFFF" w:themeFill="background1"/>
          </w:tcPr>
          <w:p w:rsidR="007163FA" w:rsidRPr="009240CD" w:rsidRDefault="00CB6B80" w:rsidP="00005778">
            <w:pPr>
              <w:pStyle w:val="TableText"/>
            </w:pPr>
            <w:r w:rsidRPr="00CB6B80">
              <w:t>Defect 246564</w:t>
            </w:r>
          </w:p>
        </w:tc>
        <w:tc>
          <w:tcPr>
            <w:tcW w:w="2243" w:type="dxa"/>
            <w:shd w:val="clear" w:color="auto" w:fill="FFFFFF" w:themeFill="background1"/>
          </w:tcPr>
          <w:p w:rsidR="007163FA" w:rsidRDefault="00CB6B80" w:rsidP="009240CD">
            <w:pPr>
              <w:pStyle w:val="TableText"/>
            </w:pPr>
            <w:r>
              <w:t>–</w:t>
            </w:r>
          </w:p>
        </w:tc>
      </w:tr>
      <w:tr w:rsidR="007163FA" w:rsidRPr="00EA3636" w:rsidTr="00DD2E42">
        <w:trPr>
          <w:trHeight w:val="181"/>
        </w:trPr>
        <w:tc>
          <w:tcPr>
            <w:tcW w:w="5965" w:type="dxa"/>
            <w:shd w:val="clear" w:color="auto" w:fill="FFFFFF" w:themeFill="background1"/>
          </w:tcPr>
          <w:p w:rsidR="007163FA" w:rsidRPr="009240CD" w:rsidRDefault="00CB6B80" w:rsidP="00911E5F">
            <w:pPr>
              <w:pStyle w:val="TableText"/>
              <w:rPr>
                <w:rStyle w:val="TableTitleline"/>
                <w:b w:val="0"/>
                <w:bCs w:val="0"/>
                <w:i w:val="0"/>
                <w:iCs w:val="0"/>
              </w:rPr>
            </w:pPr>
            <w:r w:rsidRPr="00CB6B80">
              <w:rPr>
                <w:rStyle w:val="TableTitleline"/>
                <w:b w:val="0"/>
                <w:bCs w:val="0"/>
                <w:i w:val="0"/>
                <w:iCs w:val="0"/>
              </w:rPr>
              <w:t>[MCI] MCI fail uploading "no shape" asset file</w:t>
            </w:r>
          </w:p>
        </w:tc>
        <w:tc>
          <w:tcPr>
            <w:tcW w:w="2070" w:type="dxa"/>
            <w:shd w:val="clear" w:color="auto" w:fill="FFFFFF" w:themeFill="background1"/>
          </w:tcPr>
          <w:p w:rsidR="007163FA" w:rsidRPr="009240CD" w:rsidRDefault="00CB6B80" w:rsidP="00005778">
            <w:pPr>
              <w:pStyle w:val="TableText"/>
            </w:pPr>
            <w:r w:rsidRPr="00CB6B80">
              <w:t>Defect 246599</w:t>
            </w:r>
          </w:p>
        </w:tc>
        <w:tc>
          <w:tcPr>
            <w:tcW w:w="2243" w:type="dxa"/>
            <w:shd w:val="clear" w:color="auto" w:fill="FFFFFF" w:themeFill="background1"/>
          </w:tcPr>
          <w:p w:rsidR="007163FA" w:rsidRDefault="00CB6B80" w:rsidP="00CB6B80">
            <w:pPr>
              <w:pStyle w:val="TableText"/>
            </w:pPr>
            <w:r>
              <w:t>–</w:t>
            </w:r>
          </w:p>
        </w:tc>
      </w:tr>
    </w:tbl>
    <w:p w:rsidR="00997F42" w:rsidRDefault="00997F42" w:rsidP="00EB25B7">
      <w:pPr>
        <w:rPr>
          <w:rFonts w:ascii="Calibri" w:hAnsi="Calibri" w:cs="Calibri"/>
          <w:sz w:val="16"/>
          <w:szCs w:val="16"/>
        </w:rPr>
      </w:pPr>
    </w:p>
    <w:p w:rsidR="00615719" w:rsidRDefault="00615719" w:rsidP="00615719">
      <w:pPr>
        <w:pStyle w:val="Heading1"/>
      </w:pPr>
      <w:bookmarkStart w:id="15" w:name="_Toc427652673"/>
      <w:r>
        <w:t>Known Issues</w:t>
      </w:r>
      <w:bookmarkEnd w:id="15"/>
    </w:p>
    <w:p w:rsidR="00615719" w:rsidRPr="00CE47F9" w:rsidRDefault="004162D0" w:rsidP="00FE7194">
      <w:pPr>
        <w:pStyle w:val="Heading2"/>
        <w:rPr>
          <w:b w:val="0"/>
        </w:rPr>
      </w:pPr>
      <w:bookmarkStart w:id="16" w:name="_Toc427652674"/>
      <w:r>
        <w:t>Column</w:t>
      </w:r>
      <w:r w:rsidR="00FE7194" w:rsidRPr="0020598A">
        <w:t xml:space="preserve"> </w:t>
      </w:r>
      <w:r>
        <w:t>with</w:t>
      </w:r>
      <w:r w:rsidR="00CE47F9" w:rsidRPr="0020598A">
        <w:t xml:space="preserve"> </w:t>
      </w:r>
      <w:r w:rsidR="00FE7194" w:rsidRPr="0020598A">
        <w:t>data</w:t>
      </w:r>
      <w:r w:rsidR="00CE47F9" w:rsidRPr="0020598A">
        <w:t xml:space="preserve"> </w:t>
      </w:r>
      <w:r w:rsidR="00FE7194" w:rsidRPr="0020598A">
        <w:t>type NUMBER</w:t>
      </w:r>
      <w:bookmarkEnd w:id="16"/>
    </w:p>
    <w:p w:rsidR="004162D0" w:rsidRDefault="004162D0" w:rsidP="00D36ABA">
      <w:pPr>
        <w:spacing w:line="240" w:lineRule="auto"/>
        <w:ind w:left="720"/>
        <w:jc w:val="both"/>
      </w:pPr>
      <w:r>
        <w:t xml:space="preserve">Below are the restrictions depending on the format used for NUMBER data type – </w:t>
      </w:r>
    </w:p>
    <w:p w:rsidR="004162D0" w:rsidRPr="008E7761" w:rsidRDefault="004162D0" w:rsidP="004162D0">
      <w:pPr>
        <w:pStyle w:val="ListParagraph"/>
        <w:numPr>
          <w:ilvl w:val="0"/>
          <w:numId w:val="47"/>
        </w:numPr>
        <w:spacing w:line="240" w:lineRule="auto"/>
        <w:jc w:val="both"/>
        <w:rPr>
          <w:b/>
        </w:rPr>
      </w:pPr>
      <w:r w:rsidRPr="008E7761">
        <w:rPr>
          <w:rFonts w:ascii="Courier New" w:hAnsi="Courier New" w:cs="Courier New"/>
          <w:b/>
          <w:sz w:val="20"/>
          <w:szCs w:val="20"/>
        </w:rPr>
        <w:t>NUMBER</w:t>
      </w:r>
      <w:r w:rsidRPr="008E7761">
        <w:rPr>
          <w:b/>
        </w:rPr>
        <w:t xml:space="preserve"> – </w:t>
      </w:r>
    </w:p>
    <w:p w:rsidR="004162D0" w:rsidRDefault="004162D0" w:rsidP="004162D0">
      <w:pPr>
        <w:pStyle w:val="ListParagraph"/>
        <w:spacing w:line="240" w:lineRule="auto"/>
        <w:ind w:left="1080"/>
        <w:jc w:val="both"/>
      </w:pPr>
      <w:r>
        <w:t xml:space="preserve">It will be considered as </w:t>
      </w:r>
      <w:r w:rsidRPr="00920986">
        <w:rPr>
          <w:rFonts w:ascii="Courier New" w:hAnsi="Courier New" w:cs="Courier New"/>
          <w:sz w:val="20"/>
          <w:szCs w:val="20"/>
        </w:rPr>
        <w:t>NUMBER (</w:t>
      </w:r>
      <w:r>
        <w:rPr>
          <w:rFonts w:ascii="Courier New" w:hAnsi="Courier New" w:cs="Courier New"/>
          <w:sz w:val="20"/>
          <w:szCs w:val="20"/>
        </w:rPr>
        <w:t xml:space="preserve">19, </w:t>
      </w:r>
      <w:r w:rsidRPr="00920986">
        <w:rPr>
          <w:rFonts w:ascii="Courier New" w:hAnsi="Courier New" w:cs="Courier New"/>
          <w:sz w:val="20"/>
          <w:szCs w:val="20"/>
        </w:rPr>
        <w:t>9)</w:t>
      </w:r>
    </w:p>
    <w:p w:rsidR="004162D0" w:rsidRPr="008E7761" w:rsidRDefault="004162D0" w:rsidP="004162D0">
      <w:pPr>
        <w:pStyle w:val="ListParagraph"/>
        <w:numPr>
          <w:ilvl w:val="0"/>
          <w:numId w:val="47"/>
        </w:numPr>
        <w:spacing w:line="240" w:lineRule="auto"/>
        <w:jc w:val="both"/>
        <w:rPr>
          <w:b/>
        </w:rPr>
      </w:pPr>
      <w:r w:rsidRPr="008E7761">
        <w:rPr>
          <w:rFonts w:ascii="Courier New" w:hAnsi="Courier New" w:cs="Courier New"/>
          <w:b/>
          <w:sz w:val="20"/>
          <w:szCs w:val="20"/>
        </w:rPr>
        <w:t>NUMBER (precision)</w:t>
      </w:r>
      <w:r w:rsidRPr="008E7761">
        <w:rPr>
          <w:b/>
        </w:rPr>
        <w:t xml:space="preserve"> – </w:t>
      </w:r>
    </w:p>
    <w:p w:rsidR="004162D0" w:rsidRDefault="004162D0" w:rsidP="004162D0">
      <w:pPr>
        <w:pStyle w:val="ListParagraph"/>
        <w:spacing w:line="240" w:lineRule="auto"/>
        <w:ind w:left="1080"/>
        <w:jc w:val="both"/>
      </w:pPr>
      <w:r>
        <w:t>In case precision is men</w:t>
      </w:r>
      <w:r w:rsidR="00970A55">
        <w:t xml:space="preserve">tioned, minimum of </w:t>
      </w:r>
      <w:r w:rsidR="00970A55" w:rsidRPr="008E7761">
        <w:rPr>
          <w:rFonts w:ascii="Courier New" w:hAnsi="Courier New" w:cs="Courier New"/>
          <w:sz w:val="20"/>
          <w:szCs w:val="20"/>
        </w:rPr>
        <w:t>precision</w:t>
      </w:r>
      <w:r w:rsidR="00970A55">
        <w:t xml:space="preserve"> or </w:t>
      </w:r>
      <w:r w:rsidR="00970A55" w:rsidRPr="008E7761">
        <w:rPr>
          <w:rFonts w:ascii="Courier New" w:hAnsi="Courier New" w:cs="Courier New"/>
          <w:sz w:val="20"/>
          <w:szCs w:val="20"/>
        </w:rPr>
        <w:t>19</w:t>
      </w:r>
      <w:r w:rsidR="00970A55">
        <w:t xml:space="preserve"> will be used.</w:t>
      </w:r>
    </w:p>
    <w:p w:rsidR="00970A55" w:rsidRDefault="008E7761" w:rsidP="004162D0">
      <w:pPr>
        <w:pStyle w:val="ListParagraph"/>
        <w:spacing w:line="240" w:lineRule="auto"/>
        <w:ind w:left="1080"/>
        <w:jc w:val="both"/>
      </w:pPr>
      <w:r>
        <w:t>e.g.</w:t>
      </w:r>
      <w:r>
        <w:tab/>
      </w:r>
      <w:r>
        <w:tab/>
      </w:r>
      <w:r w:rsidR="00970A55">
        <w:t xml:space="preserve">DB Table - </w:t>
      </w:r>
      <w:r w:rsidR="00970A55" w:rsidRPr="008E7761">
        <w:rPr>
          <w:rFonts w:ascii="Courier New" w:hAnsi="Courier New" w:cs="Courier New"/>
          <w:sz w:val="20"/>
          <w:szCs w:val="20"/>
        </w:rPr>
        <w:t>NUMBER (10)</w:t>
      </w:r>
      <w:r w:rsidR="00970A55">
        <w:t xml:space="preserve"> =&gt; Shapefile - </w:t>
      </w:r>
      <w:r w:rsidR="00970A55" w:rsidRPr="008E7761">
        <w:rPr>
          <w:rFonts w:ascii="Courier New" w:hAnsi="Courier New" w:cs="Courier New"/>
          <w:sz w:val="20"/>
          <w:szCs w:val="20"/>
        </w:rPr>
        <w:t>NUMBER (10)</w:t>
      </w:r>
    </w:p>
    <w:p w:rsidR="00970A55" w:rsidRDefault="00970A55" w:rsidP="004162D0">
      <w:pPr>
        <w:pStyle w:val="ListParagraph"/>
        <w:spacing w:line="240" w:lineRule="auto"/>
        <w:ind w:left="1080"/>
        <w:jc w:val="both"/>
      </w:pPr>
      <w:r>
        <w:t xml:space="preserve">        </w:t>
      </w:r>
      <w:r w:rsidR="008E7761">
        <w:t xml:space="preserve"> </w:t>
      </w:r>
      <w:r w:rsidR="008E7761">
        <w:tab/>
      </w:r>
      <w:r>
        <w:t xml:space="preserve">DB Table - </w:t>
      </w:r>
      <w:r w:rsidRPr="008E7761">
        <w:rPr>
          <w:rFonts w:ascii="Courier New" w:hAnsi="Courier New" w:cs="Courier New"/>
          <w:sz w:val="20"/>
          <w:szCs w:val="20"/>
        </w:rPr>
        <w:t>NUMBER (25)</w:t>
      </w:r>
      <w:r>
        <w:t xml:space="preserve"> =&gt; Shapefile - </w:t>
      </w:r>
      <w:r w:rsidRPr="008E7761">
        <w:rPr>
          <w:rFonts w:ascii="Courier New" w:hAnsi="Courier New" w:cs="Courier New"/>
          <w:sz w:val="20"/>
          <w:szCs w:val="20"/>
        </w:rPr>
        <w:t>NUMBER (19)</w:t>
      </w:r>
    </w:p>
    <w:p w:rsidR="00970A55" w:rsidRDefault="004162D0" w:rsidP="008E7761">
      <w:pPr>
        <w:pStyle w:val="ListParagraph"/>
        <w:numPr>
          <w:ilvl w:val="0"/>
          <w:numId w:val="47"/>
        </w:numPr>
        <w:spacing w:line="240" w:lineRule="auto"/>
        <w:jc w:val="both"/>
      </w:pPr>
      <w:r w:rsidRPr="008E7761">
        <w:rPr>
          <w:rFonts w:ascii="Courier New" w:hAnsi="Courier New" w:cs="Courier New"/>
          <w:b/>
          <w:sz w:val="20"/>
          <w:szCs w:val="20"/>
        </w:rPr>
        <w:t>NUMBER (precision, scale)</w:t>
      </w:r>
      <w:r w:rsidRPr="008E7761">
        <w:rPr>
          <w:b/>
        </w:rPr>
        <w:t xml:space="preserve"> –</w:t>
      </w:r>
    </w:p>
    <w:p w:rsidR="008E7761" w:rsidRDefault="00970A55" w:rsidP="004162D0">
      <w:pPr>
        <w:pStyle w:val="ListParagraph"/>
        <w:spacing w:line="240" w:lineRule="auto"/>
        <w:ind w:left="1080"/>
        <w:jc w:val="both"/>
      </w:pPr>
      <w:r>
        <w:t xml:space="preserve">GeoTools </w:t>
      </w:r>
      <w:r w:rsidRPr="004A231E">
        <w:rPr>
          <w:sz w:val="20"/>
          <w:szCs w:val="20"/>
        </w:rPr>
        <w:t>(13-beta)</w:t>
      </w:r>
      <w:r w:rsidR="009E7583">
        <w:t xml:space="preserve"> allows to set the size/precision</w:t>
      </w:r>
      <w:r w:rsidR="00BE75B4">
        <w:t xml:space="preserve"> </w:t>
      </w:r>
      <w:r w:rsidR="008E7761">
        <w:t xml:space="preserve">for </w:t>
      </w:r>
      <w:r>
        <w:t xml:space="preserve">data type </w:t>
      </w:r>
      <w:r w:rsidRPr="00920986">
        <w:rPr>
          <w:rFonts w:ascii="Courier New" w:hAnsi="Courier New" w:cs="Courier New"/>
          <w:sz w:val="20"/>
          <w:szCs w:val="20"/>
        </w:rPr>
        <w:t>NUMBER</w:t>
      </w:r>
      <w:r>
        <w:t>, however not the scale</w:t>
      </w:r>
      <w:r w:rsidR="008E7761">
        <w:t xml:space="preserve">. </w:t>
      </w:r>
      <w:r>
        <w:t xml:space="preserve">A proper solution on GeoTools side needs to be designed to allow this functionality. </w:t>
      </w:r>
    </w:p>
    <w:p w:rsidR="008E7761" w:rsidRDefault="008E7761" w:rsidP="004162D0">
      <w:pPr>
        <w:pStyle w:val="ListParagraph"/>
        <w:spacing w:line="240" w:lineRule="auto"/>
        <w:ind w:left="1080"/>
        <w:jc w:val="both"/>
      </w:pPr>
    </w:p>
    <w:p w:rsidR="004162D0" w:rsidRDefault="00970A55" w:rsidP="004162D0">
      <w:pPr>
        <w:pStyle w:val="ListParagraph"/>
        <w:spacing w:line="240" w:lineRule="auto"/>
        <w:ind w:left="1080"/>
        <w:jc w:val="both"/>
        <w:rPr>
          <w:rFonts w:ascii="Courier New" w:hAnsi="Courier New" w:cs="Courier New"/>
          <w:sz w:val="20"/>
          <w:szCs w:val="20"/>
        </w:rPr>
      </w:pPr>
      <w:r>
        <w:t xml:space="preserve">For now any NUMBER data type with scale </w:t>
      </w:r>
      <w:r w:rsidR="008E7761">
        <w:t xml:space="preserve">specified </w:t>
      </w:r>
      <w:r>
        <w:t xml:space="preserve">will be considered as </w:t>
      </w:r>
      <w:r w:rsidRPr="00920986">
        <w:rPr>
          <w:rFonts w:ascii="Courier New" w:hAnsi="Courier New" w:cs="Courier New"/>
          <w:sz w:val="20"/>
          <w:szCs w:val="20"/>
        </w:rPr>
        <w:t>NUMBER (</w:t>
      </w:r>
      <w:r>
        <w:rPr>
          <w:rFonts w:ascii="Courier New" w:hAnsi="Courier New" w:cs="Courier New"/>
          <w:sz w:val="20"/>
          <w:szCs w:val="20"/>
        </w:rPr>
        <w:t xml:space="preserve">19, </w:t>
      </w:r>
      <w:r w:rsidR="008E7761">
        <w:rPr>
          <w:rFonts w:ascii="Courier New" w:hAnsi="Courier New" w:cs="Courier New"/>
          <w:sz w:val="20"/>
          <w:szCs w:val="20"/>
        </w:rPr>
        <w:t>9)</w:t>
      </w:r>
    </w:p>
    <w:p w:rsidR="00DB2144" w:rsidRPr="00C2104A" w:rsidRDefault="00DB2144" w:rsidP="00BC4721">
      <w:pPr>
        <w:spacing w:line="240" w:lineRule="auto"/>
        <w:ind w:left="709"/>
        <w:jc w:val="both"/>
        <w:rPr>
          <w:color w:val="FF0000"/>
        </w:rPr>
      </w:pPr>
      <w:r w:rsidRPr="00C2104A">
        <w:rPr>
          <w:b/>
          <w:color w:val="FF0000"/>
        </w:rPr>
        <w:tab/>
        <w:t>Note</w:t>
      </w:r>
      <w:r w:rsidRPr="00C2104A">
        <w:rPr>
          <w:color w:val="FF0000"/>
        </w:rPr>
        <w:t xml:space="preserve"> – Though the data type NUMBER (19, 9) means 10 digits before and 9 digits after the decimal point in terms of Oracle Standards</w:t>
      </w:r>
      <w:r w:rsidR="00BC4721" w:rsidRPr="00C2104A">
        <w:rPr>
          <w:color w:val="FF0000"/>
        </w:rPr>
        <w:t xml:space="preserve"> (meaning total 19 digits excluding the decimal point)</w:t>
      </w:r>
      <w:r w:rsidRPr="00C2104A">
        <w:rPr>
          <w:color w:val="FF0000"/>
        </w:rPr>
        <w:t xml:space="preserve">, GeoTools considers the </w:t>
      </w:r>
      <w:r w:rsidR="00BC4721" w:rsidRPr="00C2104A">
        <w:rPr>
          <w:color w:val="FF0000"/>
        </w:rPr>
        <w:t>decimal point as a part of the total 19 characters. So, the value in such a column will be truncated</w:t>
      </w:r>
      <w:r w:rsidR="00E00992" w:rsidRPr="00C2104A">
        <w:rPr>
          <w:color w:val="FF0000"/>
        </w:rPr>
        <w:t xml:space="preserve">/rounded off (the behaviour is unexpected) to one digit less – </w:t>
      </w:r>
    </w:p>
    <w:p w:rsidR="008E7761" w:rsidRPr="00C2104A" w:rsidRDefault="00E00992" w:rsidP="00C2104A">
      <w:pPr>
        <w:spacing w:line="240" w:lineRule="auto"/>
        <w:ind w:left="709"/>
        <w:jc w:val="both"/>
        <w:rPr>
          <w:color w:val="FF0000"/>
        </w:rPr>
      </w:pPr>
      <w:r w:rsidRPr="00C2104A">
        <w:rPr>
          <w:color w:val="FF0000"/>
        </w:rPr>
        <w:t xml:space="preserve">e.g. 1234567890.123456789 will be stored in Shapefile </w:t>
      </w:r>
      <w:r w:rsidR="003A0729">
        <w:rPr>
          <w:color w:val="FF0000"/>
        </w:rPr>
        <w:t>to</w:t>
      </w:r>
      <w:r w:rsidRPr="00C2104A">
        <w:rPr>
          <w:color w:val="FF0000"/>
        </w:rPr>
        <w:t xml:space="preserve"> som</w:t>
      </w:r>
      <w:r w:rsidR="003A0729">
        <w:rPr>
          <w:color w:val="FF0000"/>
        </w:rPr>
        <w:t>ething like 1234567890.12345678</w:t>
      </w:r>
    </w:p>
    <w:p w:rsidR="004162D0" w:rsidRDefault="00DB2144" w:rsidP="00E00992">
      <w:pPr>
        <w:pStyle w:val="Heading2"/>
        <w:tabs>
          <w:tab w:val="clear" w:pos="720"/>
          <w:tab w:val="left" w:pos="426"/>
        </w:tabs>
        <w:ind w:left="0" w:firstLine="0"/>
      </w:pPr>
      <w:bookmarkStart w:id="17" w:name="_Toc427652675"/>
      <w:r>
        <w:t>Column Name Length –</w:t>
      </w:r>
      <w:bookmarkEnd w:id="17"/>
      <w:r>
        <w:t xml:space="preserve"> </w:t>
      </w:r>
    </w:p>
    <w:p w:rsidR="00E00992" w:rsidRDefault="00F0167E" w:rsidP="00F0167E">
      <w:pPr>
        <w:ind w:left="709"/>
        <w:jc w:val="both"/>
      </w:pPr>
      <w:r>
        <w:t>In a Shapefile, fiel</w:t>
      </w:r>
      <w:r w:rsidR="009E7583">
        <w:t>d/column</w:t>
      </w:r>
      <w:r w:rsidR="00E00992">
        <w:t xml:space="preserve"> names can be maximum of 10 characters long. If the database table/view has column names longer than 10 characters, those will be truncated to 10 characters in the corresponding DBF file. To avoid this </w:t>
      </w:r>
      <w:r w:rsidR="009E7583">
        <w:t xml:space="preserve">use of </w:t>
      </w:r>
      <w:r w:rsidR="001119E6">
        <w:rPr>
          <w:i/>
        </w:rPr>
        <w:t>Attribute Mapping F</w:t>
      </w:r>
      <w:r w:rsidR="00E00992" w:rsidRPr="001119E6">
        <w:rPr>
          <w:i/>
        </w:rPr>
        <w:t>ile</w:t>
      </w:r>
      <w:r w:rsidR="009E7583">
        <w:t xml:space="preserve"> is recommended.</w:t>
      </w:r>
    </w:p>
    <w:p w:rsidR="00B5104B" w:rsidRDefault="00B5104B" w:rsidP="00E00992">
      <w:pPr>
        <w:ind w:left="709"/>
      </w:pPr>
      <w:bookmarkStart w:id="18" w:name="_GoBack"/>
      <w:bookmarkEnd w:id="18"/>
    </w:p>
    <w:p w:rsidR="00B5104B" w:rsidRDefault="00B5104B" w:rsidP="00BE75B4"/>
    <w:p w:rsidR="00DB2144" w:rsidRDefault="00E00992" w:rsidP="00C2104A">
      <w:pPr>
        <w:pStyle w:val="Heading1"/>
      </w:pPr>
      <w:bookmarkStart w:id="19" w:name="_Toc427652676"/>
      <w:r>
        <w:lastRenderedPageBreak/>
        <w:t xml:space="preserve">Changes in </w:t>
      </w:r>
      <w:r w:rsidR="00C2104A">
        <w:t>GeoTools Source Code</w:t>
      </w:r>
      <w:bookmarkEnd w:id="19"/>
    </w:p>
    <w:p w:rsidR="00B5104B" w:rsidRPr="00B5104B" w:rsidRDefault="00B5104B" w:rsidP="00B5104B">
      <w:r>
        <w:t xml:space="preserve">GeoTools being an open source API, below mentioned Java class files were edited to suit </w:t>
      </w:r>
      <w:r w:rsidR="007B0B59">
        <w:t xml:space="preserve">the </w:t>
      </w:r>
      <w:r>
        <w:t xml:space="preserve">requirements – </w:t>
      </w:r>
    </w:p>
    <w:p w:rsidR="00C2104A" w:rsidRDefault="00C2104A" w:rsidP="00C2104A">
      <w:pPr>
        <w:pStyle w:val="Heading2"/>
      </w:pPr>
      <w:bookmarkStart w:id="20" w:name="_Toc427652677"/>
      <w:r>
        <w:t xml:space="preserve">Jar     – </w:t>
      </w:r>
      <w:r w:rsidRPr="00C2104A">
        <w:rPr>
          <w:rFonts w:ascii="Courier New" w:eastAsiaTheme="minorEastAsia" w:hAnsi="Courier New" w:cs="Courier New"/>
          <w:b w:val="0"/>
        </w:rPr>
        <w:t>gt-shapefile-13-beta.jar</w:t>
      </w:r>
      <w:bookmarkEnd w:id="20"/>
      <w:r w:rsidRPr="00C2104A">
        <w:t xml:space="preserve"> </w:t>
      </w:r>
    </w:p>
    <w:p w:rsidR="00C2104A" w:rsidRDefault="00C2104A" w:rsidP="00C2104A">
      <w:pPr>
        <w:spacing w:line="240" w:lineRule="auto"/>
        <w:ind w:left="426"/>
        <w:jc w:val="both"/>
      </w:pPr>
      <w:r w:rsidRPr="00C2104A">
        <w:rPr>
          <w:rFonts w:ascii="Arial" w:eastAsia="Times New Roman" w:hAnsi="Arial" w:cs="Arial"/>
          <w:b/>
          <w:sz w:val="20"/>
          <w:szCs w:val="20"/>
        </w:rPr>
        <w:t xml:space="preserve">Class </w:t>
      </w:r>
      <w:r>
        <w:rPr>
          <w:rFonts w:ascii="Arial" w:eastAsia="Times New Roman" w:hAnsi="Arial" w:cs="Arial"/>
          <w:b/>
          <w:sz w:val="20"/>
          <w:szCs w:val="20"/>
        </w:rPr>
        <w:t xml:space="preserve">– </w:t>
      </w:r>
      <w:r w:rsidRPr="00FB75DD">
        <w:rPr>
          <w:rFonts w:ascii="Courier New" w:hAnsi="Courier New" w:cs="Courier New"/>
          <w:sz w:val="20"/>
          <w:szCs w:val="20"/>
        </w:rPr>
        <w:t>org.geotools.data.shapefile.ShapefileDataStore</w:t>
      </w:r>
      <w:r>
        <w:t xml:space="preserve"> </w:t>
      </w:r>
    </w:p>
    <w:p w:rsidR="00F0258F" w:rsidRDefault="00C2104A" w:rsidP="00F0258F">
      <w:pPr>
        <w:spacing w:line="240" w:lineRule="auto"/>
        <w:ind w:left="426"/>
        <w:jc w:val="both"/>
      </w:pPr>
      <w:proofErr w:type="spellStart"/>
      <w:r w:rsidRPr="00FB75DD">
        <w:rPr>
          <w:rFonts w:ascii="Courier New" w:hAnsi="Courier New" w:cs="Courier New"/>
          <w:sz w:val="20"/>
          <w:szCs w:val="20"/>
        </w:rPr>
        <w:t>ShapefileDataStore</w:t>
      </w:r>
      <w:proofErr w:type="spellEnd"/>
      <w:r>
        <w:t xml:space="preserve"> – was forcing the data type </w:t>
      </w:r>
      <w:r w:rsidR="00B5104B" w:rsidRPr="00B5104B">
        <w:rPr>
          <w:rFonts w:ascii="Courier New" w:hAnsi="Courier New" w:cs="Courier New"/>
          <w:sz w:val="20"/>
          <w:szCs w:val="20"/>
        </w:rPr>
        <w:t>NUMBER</w:t>
      </w:r>
      <w:r w:rsidR="00B5104B">
        <w:t xml:space="preserve"> to be </w:t>
      </w:r>
      <w:r w:rsidRPr="00920986">
        <w:rPr>
          <w:rFonts w:ascii="Courier New" w:hAnsi="Courier New" w:cs="Courier New"/>
          <w:sz w:val="20"/>
          <w:szCs w:val="20"/>
        </w:rPr>
        <w:t>NUMBER (33, 31)</w:t>
      </w:r>
      <w:r>
        <w:t xml:space="preserve">. This was causing problem as </w:t>
      </w:r>
      <w:r w:rsidR="002E5177">
        <w:t>it</w:t>
      </w:r>
      <w:r>
        <w:t xml:space="preserve"> allows only two digits before decimal point and hence truncating numbers in essential records </w:t>
      </w:r>
      <w:r w:rsidR="002E5177">
        <w:t>of</w:t>
      </w:r>
      <w:r>
        <w:t xml:space="preserve"> database. </w:t>
      </w:r>
    </w:p>
    <w:p w:rsidR="00C2104A" w:rsidRDefault="00F0258F" w:rsidP="00F0258F">
      <w:pPr>
        <w:spacing w:line="240" w:lineRule="auto"/>
        <w:ind w:left="426"/>
        <w:jc w:val="both"/>
      </w:pPr>
      <w:r>
        <w:t xml:space="preserve">It was changed to make it </w:t>
      </w:r>
      <w:r w:rsidRPr="00F0258F">
        <w:rPr>
          <w:rFonts w:ascii="Courier New" w:hAnsi="Courier New" w:cs="Courier New"/>
          <w:sz w:val="20"/>
          <w:szCs w:val="20"/>
        </w:rPr>
        <w:t>NUMBER (19, 9)</w:t>
      </w:r>
      <w:r>
        <w:t xml:space="preserve"> (See Section 6.1).</w:t>
      </w:r>
    </w:p>
    <w:p w:rsidR="00F0258F" w:rsidRDefault="00F0258F" w:rsidP="00F0258F">
      <w:pPr>
        <w:spacing w:line="240" w:lineRule="auto"/>
        <w:ind w:left="426"/>
        <w:jc w:val="both"/>
      </w:pPr>
      <w:r>
        <w:t>Precision and scale were selected to be 19 and 9 respectively to match the ESRI Shapefile specifications.</w:t>
      </w:r>
    </w:p>
    <w:p w:rsidR="00F0258F" w:rsidRDefault="00F0258F" w:rsidP="00F0258F">
      <w:pPr>
        <w:pStyle w:val="Heading2"/>
      </w:pPr>
      <w:bookmarkStart w:id="21" w:name="_Toc427652678"/>
      <w:r>
        <w:t xml:space="preserve">Jar     – </w:t>
      </w:r>
      <w:r w:rsidRPr="00C2104A">
        <w:rPr>
          <w:rFonts w:ascii="Courier New" w:eastAsiaTheme="minorEastAsia" w:hAnsi="Courier New" w:cs="Courier New"/>
          <w:b w:val="0"/>
        </w:rPr>
        <w:t>gt-shapefile-13-beta.jar</w:t>
      </w:r>
      <w:bookmarkEnd w:id="21"/>
      <w:r w:rsidRPr="00C2104A">
        <w:t xml:space="preserve"> </w:t>
      </w:r>
    </w:p>
    <w:p w:rsidR="00F0258F" w:rsidRDefault="00F0258F" w:rsidP="00F0258F">
      <w:pPr>
        <w:spacing w:line="240" w:lineRule="auto"/>
        <w:ind w:left="426"/>
        <w:jc w:val="both"/>
        <w:rPr>
          <w:rFonts w:ascii="Courier New" w:hAnsi="Courier New" w:cs="Courier New"/>
          <w:sz w:val="20"/>
          <w:szCs w:val="20"/>
        </w:rPr>
      </w:pPr>
      <w:r w:rsidRPr="00C2104A">
        <w:rPr>
          <w:rFonts w:ascii="Arial" w:eastAsia="Times New Roman" w:hAnsi="Arial" w:cs="Arial"/>
          <w:b/>
          <w:sz w:val="20"/>
          <w:szCs w:val="20"/>
        </w:rPr>
        <w:t xml:space="preserve">Class </w:t>
      </w:r>
      <w:r>
        <w:rPr>
          <w:rFonts w:ascii="Arial" w:eastAsia="Times New Roman" w:hAnsi="Arial" w:cs="Arial"/>
          <w:b/>
          <w:sz w:val="20"/>
          <w:szCs w:val="20"/>
        </w:rPr>
        <w:t xml:space="preserve">– </w:t>
      </w:r>
      <w:proofErr w:type="spellStart"/>
      <w:r w:rsidRPr="00FB75DD">
        <w:rPr>
          <w:rFonts w:ascii="Courier New" w:hAnsi="Courier New" w:cs="Courier New"/>
          <w:sz w:val="20"/>
          <w:szCs w:val="20"/>
        </w:rPr>
        <w:t>org.geotools.data.shapefile.</w:t>
      </w:r>
      <w:r>
        <w:rPr>
          <w:rFonts w:ascii="Courier New" w:hAnsi="Courier New" w:cs="Courier New"/>
          <w:sz w:val="20"/>
          <w:szCs w:val="20"/>
        </w:rPr>
        <w:t>dbf.DbaseFileWriter</w:t>
      </w:r>
      <w:proofErr w:type="spellEnd"/>
    </w:p>
    <w:p w:rsidR="00F0258F" w:rsidRDefault="00F0258F" w:rsidP="00F0258F">
      <w:pPr>
        <w:spacing w:line="240" w:lineRule="auto"/>
        <w:ind w:left="426"/>
        <w:jc w:val="both"/>
      </w:pPr>
      <w:r>
        <w:t xml:space="preserve"> </w:t>
      </w:r>
      <w:proofErr w:type="spellStart"/>
      <w:r>
        <w:rPr>
          <w:rFonts w:ascii="Courier New" w:hAnsi="Courier New" w:cs="Courier New"/>
          <w:sz w:val="20"/>
          <w:szCs w:val="20"/>
        </w:rPr>
        <w:t>DbaseFileWriter</w:t>
      </w:r>
      <w:proofErr w:type="spellEnd"/>
      <w:r>
        <w:rPr>
          <w:rFonts w:ascii="Courier New" w:hAnsi="Courier New" w:cs="Courier New"/>
          <w:sz w:val="20"/>
          <w:szCs w:val="20"/>
        </w:rPr>
        <w:t xml:space="preserve"> – </w:t>
      </w:r>
      <w:r>
        <w:t xml:space="preserve">was replacing a NULL Date with eight ‘0’s – default length for a Date type column in a Shapefile being eight characters. </w:t>
      </w:r>
    </w:p>
    <w:p w:rsidR="00F0258F" w:rsidRDefault="00F0258F" w:rsidP="00F0258F">
      <w:pPr>
        <w:spacing w:line="240" w:lineRule="auto"/>
        <w:ind w:left="426"/>
        <w:jc w:val="both"/>
      </w:pPr>
      <w:r>
        <w:t xml:space="preserve">It was changed to </w:t>
      </w:r>
      <w:r w:rsidR="00A26101">
        <w:t xml:space="preserve">show null dates as </w:t>
      </w:r>
      <w:r w:rsidR="00A26101" w:rsidRPr="00A26101">
        <w:rPr>
          <w:rFonts w:ascii="Courier New" w:hAnsi="Courier New" w:cs="Courier New"/>
          <w:sz w:val="20"/>
          <w:szCs w:val="20"/>
        </w:rPr>
        <w:t>NULL</w:t>
      </w:r>
      <w:r w:rsidR="00A26101">
        <w:t xml:space="preserve"> only instead of ‘0’s.</w:t>
      </w:r>
    </w:p>
    <w:p w:rsidR="00F0258F" w:rsidRPr="00C2104A" w:rsidRDefault="00F0258F" w:rsidP="00F0258F">
      <w:pPr>
        <w:spacing w:line="240" w:lineRule="auto"/>
        <w:jc w:val="both"/>
      </w:pPr>
    </w:p>
    <w:p w:rsidR="00C2104A" w:rsidRPr="00DB2144" w:rsidRDefault="00C2104A"/>
    <w:sectPr w:rsidR="00C2104A" w:rsidRPr="00DB2144" w:rsidSect="0070557B">
      <w:headerReference w:type="default" r:id="rId17"/>
      <w:footerReference w:type="default" r:id="rId18"/>
      <w:headerReference w:type="first" r:id="rId19"/>
      <w:footerReference w:type="first" r:id="rId20"/>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424" w:rsidRDefault="00117424" w:rsidP="005569C1">
      <w:pPr>
        <w:spacing w:after="0" w:line="240" w:lineRule="auto"/>
      </w:pPr>
      <w:r>
        <w:separator/>
      </w:r>
    </w:p>
  </w:endnote>
  <w:endnote w:type="continuationSeparator" w:id="0">
    <w:p w:rsidR="00117424" w:rsidRDefault="0011742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21" w:rsidRPr="004009B2" w:rsidRDefault="00DE0D21" w:rsidP="0070557B">
    <w:pPr>
      <w:pStyle w:val="Footer"/>
    </w:pPr>
    <w:r w:rsidRPr="004009B2">
      <w:t>CONFIDENTIALITY STATEMENT</w:t>
    </w:r>
  </w:p>
  <w:p w:rsidR="00DE0D21" w:rsidRDefault="00DE0D21"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21" w:rsidRPr="008161F4" w:rsidRDefault="00DE0D21" w:rsidP="0070557B">
    <w:pPr>
      <w:pStyle w:val="Footer"/>
    </w:pPr>
  </w:p>
  <w:p w:rsidR="00DE0D21" w:rsidRPr="007D5F4F" w:rsidRDefault="00DE0D21" w:rsidP="0070557B">
    <w:pPr>
      <w:pStyle w:val="FooterText"/>
    </w:pPr>
    <w:r w:rsidRPr="007D5F4F">
      <w:t>CONFIDENTIALITY STATEMENT</w:t>
    </w:r>
  </w:p>
  <w:p w:rsidR="00DE0D21" w:rsidRPr="007D5F4F" w:rsidRDefault="00DE0D21"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t>,</w:t>
    </w:r>
    <w:r w:rsidRPr="007D5F4F">
      <w:t xml:space="preserve">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21" w:rsidRPr="00847F85" w:rsidRDefault="00DE0D21"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424" w:rsidRDefault="00117424" w:rsidP="005569C1">
      <w:pPr>
        <w:spacing w:after="0" w:line="240" w:lineRule="auto"/>
      </w:pPr>
      <w:r>
        <w:separator/>
      </w:r>
    </w:p>
  </w:footnote>
  <w:footnote w:type="continuationSeparator" w:id="0">
    <w:p w:rsidR="00117424" w:rsidRDefault="0011742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DE0D21" w:rsidTr="0070557B">
      <w:trPr>
        <w:cantSplit/>
        <w:trHeight w:val="435"/>
      </w:trPr>
      <w:tc>
        <w:tcPr>
          <w:tcW w:w="2107" w:type="pct"/>
          <w:vMerge w:val="restart"/>
          <w:vAlign w:val="center"/>
        </w:tcPr>
        <w:p w:rsidR="00DE0D21" w:rsidRPr="009E5C8E" w:rsidRDefault="00DE0D21"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DE0D21" w:rsidRPr="009E5C8E" w:rsidRDefault="00DE0D21" w:rsidP="0070557B">
          <w:pPr>
            <w:pStyle w:val="HeaderDoctitle"/>
          </w:pPr>
          <w:r>
            <w:fldChar w:fldCharType="begin"/>
          </w:r>
          <w:r>
            <w:instrText xml:space="preserve"> SUBJECT   \* MERGEFORMAT </w:instrText>
          </w:r>
          <w:r>
            <w:fldChar w:fldCharType="end"/>
          </w:r>
        </w:p>
      </w:tc>
    </w:tr>
    <w:tr w:rsidR="00DE0D21" w:rsidTr="0070557B">
      <w:trPr>
        <w:cantSplit/>
        <w:trHeight w:val="375"/>
      </w:trPr>
      <w:tc>
        <w:tcPr>
          <w:tcW w:w="2107" w:type="pct"/>
          <w:vMerge/>
          <w:vAlign w:val="center"/>
        </w:tcPr>
        <w:p w:rsidR="00DE0D21" w:rsidRDefault="00DE0D21" w:rsidP="0070557B">
          <w:pPr>
            <w:pStyle w:val="Header"/>
          </w:pPr>
        </w:p>
      </w:tc>
      <w:tc>
        <w:tcPr>
          <w:tcW w:w="2893" w:type="pct"/>
          <w:gridSpan w:val="3"/>
          <w:tcBorders>
            <w:top w:val="single" w:sz="4" w:space="0" w:color="auto"/>
          </w:tcBorders>
          <w:vAlign w:val="center"/>
        </w:tcPr>
        <w:p w:rsidR="00DE0D21" w:rsidRPr="009E5C8E" w:rsidRDefault="00DE0D21" w:rsidP="0070557B">
          <w:pPr>
            <w:pStyle w:val="Header"/>
          </w:pPr>
          <w:r>
            <w:fldChar w:fldCharType="begin"/>
          </w:r>
          <w:r>
            <w:instrText xml:space="preserve"> TITLE   \* MERGEFORMAT </w:instrText>
          </w:r>
          <w:r>
            <w:fldChar w:fldCharType="end"/>
          </w:r>
        </w:p>
      </w:tc>
    </w:tr>
    <w:tr w:rsidR="00DE0D21" w:rsidTr="0070557B">
      <w:trPr>
        <w:cantSplit/>
        <w:trHeight w:val="352"/>
      </w:trPr>
      <w:tc>
        <w:tcPr>
          <w:tcW w:w="2107" w:type="pct"/>
          <w:vMerge/>
        </w:tcPr>
        <w:p w:rsidR="00DE0D21" w:rsidRDefault="00DE0D21" w:rsidP="0070557B">
          <w:pPr>
            <w:pStyle w:val="Header"/>
          </w:pPr>
        </w:p>
      </w:tc>
      <w:tc>
        <w:tcPr>
          <w:tcW w:w="977" w:type="pct"/>
          <w:vAlign w:val="center"/>
        </w:tcPr>
        <w:p w:rsidR="00DE0D21" w:rsidRPr="009E5C8E" w:rsidRDefault="00DE0D21" w:rsidP="0070557B">
          <w:pPr>
            <w:pStyle w:val="Header"/>
          </w:pPr>
          <w:r>
            <w:fldChar w:fldCharType="begin"/>
          </w:r>
          <w:r>
            <w:instrText xml:space="preserve"> COMMENTS   \* MERGEFORMAT </w:instrText>
          </w:r>
          <w:r>
            <w:fldChar w:fldCharType="end"/>
          </w:r>
        </w:p>
      </w:tc>
      <w:tc>
        <w:tcPr>
          <w:tcW w:w="1200" w:type="pct"/>
          <w:vAlign w:val="center"/>
        </w:tcPr>
        <w:p w:rsidR="00DE0D21" w:rsidRPr="009E5C8E" w:rsidRDefault="00DE0D21" w:rsidP="0070557B">
          <w:pPr>
            <w:pStyle w:val="Header"/>
          </w:pPr>
          <w:r w:rsidRPr="00F354D2">
            <w:t xml:space="preserve">Printed On: </w:t>
          </w:r>
          <w:r>
            <w:fldChar w:fldCharType="begin"/>
          </w:r>
          <w:r>
            <w:instrText xml:space="preserve"> DATE  \@ "d-MMM-yy"  \* MERGEFORMAT </w:instrText>
          </w:r>
          <w:r>
            <w:fldChar w:fldCharType="separate"/>
          </w:r>
          <w:r w:rsidR="00D15653">
            <w:t>18-Aug-15</w:t>
          </w:r>
          <w:r>
            <w:fldChar w:fldCharType="end"/>
          </w:r>
        </w:p>
      </w:tc>
      <w:tc>
        <w:tcPr>
          <w:tcW w:w="717" w:type="pct"/>
          <w:vAlign w:val="center"/>
        </w:tcPr>
        <w:p w:rsidR="00DE0D21" w:rsidRPr="009E5C8E" w:rsidRDefault="00DE0D21"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D15653">
            <w:t>13</w:t>
          </w:r>
          <w:r>
            <w:fldChar w:fldCharType="end"/>
          </w:r>
        </w:p>
      </w:tc>
    </w:tr>
  </w:tbl>
  <w:p w:rsidR="00DE0D21" w:rsidRPr="00EB44DD" w:rsidRDefault="00DE0D21"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DE0D21" w:rsidTr="004C74A8">
      <w:trPr>
        <w:cantSplit/>
        <w:trHeight w:val="530"/>
      </w:trPr>
      <w:tc>
        <w:tcPr>
          <w:tcW w:w="1757" w:type="pct"/>
          <w:vMerge w:val="restart"/>
          <w:vAlign w:val="center"/>
        </w:tcPr>
        <w:p w:rsidR="00DE0D21" w:rsidRPr="009E5C8E" w:rsidRDefault="00DE0D21" w:rsidP="0070557B">
          <w:r>
            <w:rPr>
              <w:noProof/>
              <w:lang w:val="en-US" w:eastAsia="en-US"/>
            </w:rPr>
            <w:drawing>
              <wp:inline distT="0" distB="0" distL="0" distR="0" wp14:anchorId="14D4EAE5" wp14:editId="47442191">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DE0D21" w:rsidRPr="009E5C8E" w:rsidRDefault="00117424" w:rsidP="004C74A8">
          <w:pPr>
            <w:rPr>
              <w:rStyle w:val="HighlightText"/>
            </w:rPr>
          </w:pPr>
          <w:r>
            <w:fldChar w:fldCharType="begin"/>
          </w:r>
          <w:r>
            <w:instrText xml:space="preserve"> DOCPROPERTY  $Product$  </w:instrText>
          </w:r>
          <w:r>
            <w:instrText xml:space="preserve">\* MERGEFORMAT </w:instrText>
          </w:r>
          <w:r>
            <w:fldChar w:fldCharType="separate"/>
          </w:r>
          <w:r w:rsidR="00D15653">
            <w:t>Network Manager</w:t>
          </w:r>
          <w:r>
            <w:fldChar w:fldCharType="end"/>
          </w:r>
          <w:r w:rsidR="00DE0D21">
            <w:t xml:space="preserve"> Fix Release Notes</w:t>
          </w:r>
          <w:r w:rsidR="00DE0D21">
            <w:fldChar w:fldCharType="begin"/>
          </w:r>
          <w:r w:rsidR="00DE0D21">
            <w:instrText xml:space="preserve"> SUBJECT   \* MERGEFORMAT </w:instrText>
          </w:r>
          <w:r w:rsidR="00DE0D21">
            <w:fldChar w:fldCharType="end"/>
          </w:r>
          <w:r w:rsidR="00DE0D21">
            <w:fldChar w:fldCharType="begin"/>
          </w:r>
          <w:r w:rsidR="00DE0D21">
            <w:instrText xml:space="preserve"> TITLE   \* MERGEFORMAT </w:instrText>
          </w:r>
          <w:r w:rsidR="00DE0D21">
            <w:fldChar w:fldCharType="end"/>
          </w:r>
        </w:p>
      </w:tc>
    </w:tr>
    <w:tr w:rsidR="00DE0D21" w:rsidTr="004C74A8">
      <w:trPr>
        <w:cantSplit/>
        <w:trHeight w:val="557"/>
      </w:trPr>
      <w:tc>
        <w:tcPr>
          <w:tcW w:w="1757" w:type="pct"/>
          <w:vMerge/>
        </w:tcPr>
        <w:p w:rsidR="00DE0D21" w:rsidRDefault="00DE0D21" w:rsidP="0070557B">
          <w:pPr>
            <w:pStyle w:val="Header"/>
          </w:pPr>
        </w:p>
      </w:tc>
      <w:tc>
        <w:tcPr>
          <w:tcW w:w="1199" w:type="pct"/>
          <w:vAlign w:val="center"/>
        </w:tcPr>
        <w:p w:rsidR="00DE0D21" w:rsidRPr="009E5C8E" w:rsidRDefault="00117424" w:rsidP="00406FDA">
          <w:r>
            <w:fldChar w:fldCharType="begin"/>
          </w:r>
          <w:r>
            <w:instrText xml:space="preserve"> DOCPROPERTY  "$Base Release$"  \* MERGEFORMAT </w:instrText>
          </w:r>
          <w:r>
            <w:fldChar w:fldCharType="separate"/>
          </w:r>
          <w:r w:rsidR="00D15653">
            <w:t>4.7.0.x</w:t>
          </w:r>
          <w:r>
            <w:fldChar w:fldCharType="end"/>
          </w:r>
          <w:r w:rsidR="00DE0D21">
            <w:t xml:space="preserve"> Fix 17</w:t>
          </w:r>
          <w:r w:rsidR="00DE0D21">
            <w:fldChar w:fldCharType="begin"/>
          </w:r>
          <w:r w:rsidR="00DE0D21">
            <w:instrText xml:space="preserve"> COMMENTS   \* MERGEFORMAT </w:instrText>
          </w:r>
          <w:r w:rsidR="00DE0D21">
            <w:fldChar w:fldCharType="end"/>
          </w:r>
        </w:p>
      </w:tc>
      <w:tc>
        <w:tcPr>
          <w:tcW w:w="1319" w:type="pct"/>
          <w:vAlign w:val="center"/>
        </w:tcPr>
        <w:p w:rsidR="00DE0D21" w:rsidRPr="009E5C8E" w:rsidRDefault="00DE0D21" w:rsidP="0060332A">
          <w:r>
            <w:t>Date</w:t>
          </w:r>
          <w:r w:rsidRPr="009E5C8E">
            <w:t xml:space="preserve">: </w:t>
          </w:r>
          <w:r w:rsidR="00117424">
            <w:fldChar w:fldCharType="begin"/>
          </w:r>
          <w:r w:rsidR="00117424">
            <w:instrText xml:space="preserve"> DOCPROPERTY  "$Release Date$"  \* MERGEFORMAT </w:instrText>
          </w:r>
          <w:r w:rsidR="00117424">
            <w:fldChar w:fldCharType="separate"/>
          </w:r>
          <w:r w:rsidR="00D15653">
            <w:t>17th Aug 2015</w:t>
          </w:r>
          <w:r w:rsidR="00117424">
            <w:fldChar w:fldCharType="end"/>
          </w:r>
        </w:p>
      </w:tc>
      <w:tc>
        <w:tcPr>
          <w:tcW w:w="725" w:type="pct"/>
          <w:vAlign w:val="center"/>
        </w:tcPr>
        <w:p w:rsidR="00DE0D21" w:rsidRPr="009E5C8E" w:rsidRDefault="00DE0D21" w:rsidP="005A0CDB">
          <w:r w:rsidRPr="00F354D2">
            <w:t xml:space="preserve">Page </w:t>
          </w:r>
          <w:r>
            <w:fldChar w:fldCharType="begin"/>
          </w:r>
          <w:r>
            <w:instrText xml:space="preserve"> PAGE </w:instrText>
          </w:r>
          <w:r>
            <w:fldChar w:fldCharType="separate"/>
          </w:r>
          <w:r w:rsidR="00D15653">
            <w:rPr>
              <w:noProof/>
            </w:rPr>
            <w:t>12</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D15653">
            <w:rPr>
              <w:noProof/>
            </w:rPr>
            <w:t>12</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DE0D21" w:rsidRPr="00C31B9A" w:rsidRDefault="00DE0D21"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0D21" w:rsidRPr="00847F85" w:rsidRDefault="00DE0D21"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45E2D6D"/>
    <w:multiLevelType w:val="hybridMultilevel"/>
    <w:tmpl w:val="8C04EA72"/>
    <w:lvl w:ilvl="0" w:tplc="04090001">
      <w:start w:val="1"/>
      <w:numFmt w:val="bullet"/>
      <w:lvlText w:val=""/>
      <w:lvlJc w:val="left"/>
      <w:pPr>
        <w:ind w:left="2563" w:hanging="360"/>
      </w:pPr>
      <w:rPr>
        <w:rFonts w:ascii="Symbol" w:hAnsi="Symbol" w:hint="default"/>
        <w:b/>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945F85"/>
    <w:multiLevelType w:val="hybridMultilevel"/>
    <w:tmpl w:val="8064E8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1E5814"/>
    <w:multiLevelType w:val="hybridMultilevel"/>
    <w:tmpl w:val="2AA44F4A"/>
    <w:lvl w:ilvl="0" w:tplc="A6A6E1E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E4F24C6"/>
    <w:multiLevelType w:val="hybridMultilevel"/>
    <w:tmpl w:val="FBFC74B0"/>
    <w:lvl w:ilvl="0" w:tplc="C2362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4" w15:restartNumberingAfterBreak="0">
    <w:nsid w:val="196A24B7"/>
    <w:multiLevelType w:val="hybridMultilevel"/>
    <w:tmpl w:val="9926F286"/>
    <w:lvl w:ilvl="0" w:tplc="0409000D">
      <w:start w:val="1"/>
      <w:numFmt w:val="bullet"/>
      <w:lvlText w:val=""/>
      <w:lvlJc w:val="left"/>
      <w:pPr>
        <w:ind w:left="2203" w:hanging="360"/>
      </w:pPr>
      <w:rPr>
        <w:rFonts w:ascii="Wingdings" w:hAnsi="Wingding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5" w15:restartNumberingAfterBreak="0">
    <w:nsid w:val="1B3445D2"/>
    <w:multiLevelType w:val="hybridMultilevel"/>
    <w:tmpl w:val="C4B4A776"/>
    <w:lvl w:ilvl="0" w:tplc="6C4C0AF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7" w15:restartNumberingAfterBreak="0">
    <w:nsid w:val="219F0613"/>
    <w:multiLevelType w:val="hybridMultilevel"/>
    <w:tmpl w:val="A5042FD8"/>
    <w:lvl w:ilvl="0" w:tplc="A4C82E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842598"/>
    <w:multiLevelType w:val="hybridMultilevel"/>
    <w:tmpl w:val="4E86E06C"/>
    <w:lvl w:ilvl="0" w:tplc="09902BD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502687"/>
    <w:multiLevelType w:val="hybridMultilevel"/>
    <w:tmpl w:val="432A33E4"/>
    <w:lvl w:ilvl="0" w:tplc="3F6A48F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E10484B"/>
    <w:multiLevelType w:val="hybridMultilevel"/>
    <w:tmpl w:val="CC8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53978"/>
    <w:multiLevelType w:val="hybridMultilevel"/>
    <w:tmpl w:val="18E0BA2A"/>
    <w:lvl w:ilvl="0" w:tplc="6C4CFE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48670C"/>
    <w:multiLevelType w:val="hybridMultilevel"/>
    <w:tmpl w:val="6EEAA4D0"/>
    <w:lvl w:ilvl="0" w:tplc="04090001">
      <w:start w:val="1"/>
      <w:numFmt w:val="bullet"/>
      <w:lvlText w:val=""/>
      <w:lvlJc w:val="left"/>
      <w:pPr>
        <w:ind w:left="2563" w:hanging="360"/>
      </w:pPr>
      <w:rPr>
        <w:rFonts w:ascii="Symbol" w:hAnsi="Symbol" w:hint="default"/>
        <w:b/>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3" w15:restartNumberingAfterBreak="0">
    <w:nsid w:val="38531177"/>
    <w:multiLevelType w:val="multilevel"/>
    <w:tmpl w:val="DBE4687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b w:val="0"/>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4" w15:restartNumberingAfterBreak="0">
    <w:nsid w:val="3E713FD2"/>
    <w:multiLevelType w:val="hybridMultilevel"/>
    <w:tmpl w:val="DB643934"/>
    <w:lvl w:ilvl="0" w:tplc="B636C4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0361A7D"/>
    <w:multiLevelType w:val="hybridMultilevel"/>
    <w:tmpl w:val="B302C0C6"/>
    <w:lvl w:ilvl="0" w:tplc="D26E51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0031E1"/>
    <w:multiLevelType w:val="hybridMultilevel"/>
    <w:tmpl w:val="22CEB530"/>
    <w:lvl w:ilvl="0" w:tplc="1A8EFF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8"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487570"/>
    <w:multiLevelType w:val="hybridMultilevel"/>
    <w:tmpl w:val="1BAAC784"/>
    <w:lvl w:ilvl="0" w:tplc="62CA65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D043512"/>
    <w:multiLevelType w:val="hybridMultilevel"/>
    <w:tmpl w:val="7D70A214"/>
    <w:lvl w:ilvl="0" w:tplc="3ADA39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F0E705D"/>
    <w:multiLevelType w:val="hybridMultilevel"/>
    <w:tmpl w:val="06A8C24E"/>
    <w:lvl w:ilvl="0" w:tplc="E11ED3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D74B78"/>
    <w:multiLevelType w:val="hybridMultilevel"/>
    <w:tmpl w:val="EB3259D4"/>
    <w:lvl w:ilvl="0" w:tplc="154C645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34" w15:restartNumberingAfterBreak="0">
    <w:nsid w:val="67EE59FD"/>
    <w:multiLevelType w:val="hybridMultilevel"/>
    <w:tmpl w:val="9F782872"/>
    <w:lvl w:ilvl="0" w:tplc="0924ECB8">
      <w:start w:val="1"/>
      <w:numFmt w:val="decimal"/>
      <w:lvlText w:val="%1."/>
      <w:lvlJc w:val="left"/>
      <w:pPr>
        <w:ind w:left="1440" w:hanging="36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AEF273B"/>
    <w:multiLevelType w:val="hybridMultilevel"/>
    <w:tmpl w:val="65CA527C"/>
    <w:lvl w:ilvl="0" w:tplc="F38A816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0E4126"/>
    <w:multiLevelType w:val="hybridMultilevel"/>
    <w:tmpl w:val="B172FB9C"/>
    <w:lvl w:ilvl="0" w:tplc="5776CF7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38" w15:restartNumberingAfterBreak="0">
    <w:nsid w:val="6DAA74E3"/>
    <w:multiLevelType w:val="hybridMultilevel"/>
    <w:tmpl w:val="9D94DA20"/>
    <w:lvl w:ilvl="0" w:tplc="705CE7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40"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41"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13742"/>
    <w:multiLevelType w:val="hybridMultilevel"/>
    <w:tmpl w:val="DC960754"/>
    <w:lvl w:ilvl="0" w:tplc="7B167590">
      <w:start w:val="1"/>
      <w:numFmt w:val="lowerRoman"/>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62535A4"/>
    <w:multiLevelType w:val="hybridMultilevel"/>
    <w:tmpl w:val="D5829A98"/>
    <w:lvl w:ilvl="0" w:tplc="0409000D">
      <w:start w:val="1"/>
      <w:numFmt w:val="bullet"/>
      <w:lvlText w:val=""/>
      <w:lvlJc w:val="left"/>
      <w:pPr>
        <w:ind w:left="2203" w:hanging="360"/>
      </w:pPr>
      <w:rPr>
        <w:rFonts w:ascii="Wingdings" w:hAnsi="Wingdings" w:hint="default"/>
        <w:b w:val="0"/>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num w:numId="1">
    <w:abstractNumId w:val="23"/>
  </w:num>
  <w:num w:numId="2">
    <w:abstractNumId w:val="39"/>
  </w:num>
  <w:num w:numId="3">
    <w:abstractNumId w:val="41"/>
  </w:num>
  <w:num w:numId="4">
    <w:abstractNumId w:val="6"/>
  </w:num>
  <w:num w:numId="5">
    <w:abstractNumId w:val="4"/>
  </w:num>
  <w:num w:numId="6">
    <w:abstractNumId w:val="16"/>
  </w:num>
  <w:num w:numId="7">
    <w:abstractNumId w:val="3"/>
  </w:num>
  <w:num w:numId="8">
    <w:abstractNumId w:val="2"/>
  </w:num>
  <w:num w:numId="9">
    <w:abstractNumId w:val="1"/>
  </w:num>
  <w:num w:numId="10">
    <w:abstractNumId w:val="37"/>
  </w:num>
  <w:num w:numId="11">
    <w:abstractNumId w:val="8"/>
  </w:num>
  <w:num w:numId="12">
    <w:abstractNumId w:val="0"/>
  </w:num>
  <w:num w:numId="13">
    <w:abstractNumId w:val="11"/>
  </w:num>
  <w:num w:numId="14">
    <w:abstractNumId w:val="5"/>
  </w:num>
  <w:num w:numId="15">
    <w:abstractNumId w:val="33"/>
  </w:num>
  <w:num w:numId="16">
    <w:abstractNumId w:val="40"/>
  </w:num>
  <w:num w:numId="17">
    <w:abstractNumId w:val="27"/>
  </w:num>
  <w:num w:numId="18">
    <w:abstractNumId w:val="13"/>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3"/>
    <w:lvlOverride w:ilvl="0">
      <w:startOverride w:val="1"/>
    </w:lvlOverride>
  </w:num>
  <w:num w:numId="24">
    <w:abstractNumId w:val="28"/>
  </w:num>
  <w:num w:numId="25">
    <w:abstractNumId w:val="20"/>
  </w:num>
  <w:num w:numId="26">
    <w:abstractNumId w:val="12"/>
  </w:num>
  <w:num w:numId="27">
    <w:abstractNumId w:val="18"/>
  </w:num>
  <w:num w:numId="28">
    <w:abstractNumId w:val="19"/>
  </w:num>
  <w:num w:numId="29">
    <w:abstractNumId w:val="25"/>
  </w:num>
  <w:num w:numId="30">
    <w:abstractNumId w:val="42"/>
  </w:num>
  <w:num w:numId="31">
    <w:abstractNumId w:val="10"/>
  </w:num>
  <w:num w:numId="32">
    <w:abstractNumId w:val="17"/>
  </w:num>
  <w:num w:numId="33">
    <w:abstractNumId w:val="24"/>
  </w:num>
  <w:num w:numId="34">
    <w:abstractNumId w:val="15"/>
  </w:num>
  <w:num w:numId="35">
    <w:abstractNumId w:val="43"/>
  </w:num>
  <w:num w:numId="36">
    <w:abstractNumId w:val="14"/>
  </w:num>
  <w:num w:numId="37">
    <w:abstractNumId w:val="22"/>
  </w:num>
  <w:num w:numId="38">
    <w:abstractNumId w:val="7"/>
  </w:num>
  <w:num w:numId="39">
    <w:abstractNumId w:val="38"/>
  </w:num>
  <w:num w:numId="40">
    <w:abstractNumId w:val="21"/>
  </w:num>
  <w:num w:numId="41">
    <w:abstractNumId w:val="30"/>
  </w:num>
  <w:num w:numId="42">
    <w:abstractNumId w:val="26"/>
  </w:num>
  <w:num w:numId="43">
    <w:abstractNumId w:val="29"/>
  </w:num>
  <w:num w:numId="44">
    <w:abstractNumId w:val="32"/>
  </w:num>
  <w:num w:numId="45">
    <w:abstractNumId w:val="34"/>
  </w:num>
  <w:num w:numId="46">
    <w:abstractNumId w:val="23"/>
  </w:num>
  <w:num w:numId="47">
    <w:abstractNumId w:val="35"/>
  </w:num>
  <w:num w:numId="48">
    <w:abstractNumId w:val="9"/>
  </w:num>
  <w:num w:numId="49">
    <w:abstractNumId w:val="3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5778"/>
    <w:rsid w:val="00007D7C"/>
    <w:rsid w:val="00016F0F"/>
    <w:rsid w:val="00017010"/>
    <w:rsid w:val="000178DB"/>
    <w:rsid w:val="00021410"/>
    <w:rsid w:val="000241A7"/>
    <w:rsid w:val="000375F7"/>
    <w:rsid w:val="00041A14"/>
    <w:rsid w:val="00050028"/>
    <w:rsid w:val="0005168B"/>
    <w:rsid w:val="00055F72"/>
    <w:rsid w:val="00063EB0"/>
    <w:rsid w:val="0006789F"/>
    <w:rsid w:val="00072123"/>
    <w:rsid w:val="000737E1"/>
    <w:rsid w:val="000A6357"/>
    <w:rsid w:val="000B0CA4"/>
    <w:rsid w:val="000C2153"/>
    <w:rsid w:val="000D1745"/>
    <w:rsid w:val="000D5F62"/>
    <w:rsid w:val="000E4A5A"/>
    <w:rsid w:val="000F4CF7"/>
    <w:rsid w:val="000F774C"/>
    <w:rsid w:val="001011E9"/>
    <w:rsid w:val="001119E6"/>
    <w:rsid w:val="00112018"/>
    <w:rsid w:val="001131B2"/>
    <w:rsid w:val="001173F1"/>
    <w:rsid w:val="00117424"/>
    <w:rsid w:val="00135F88"/>
    <w:rsid w:val="0015084D"/>
    <w:rsid w:val="00162145"/>
    <w:rsid w:val="00171637"/>
    <w:rsid w:val="0017588D"/>
    <w:rsid w:val="00193C18"/>
    <w:rsid w:val="001956AC"/>
    <w:rsid w:val="001971F8"/>
    <w:rsid w:val="001A504D"/>
    <w:rsid w:val="001A7628"/>
    <w:rsid w:val="001B3426"/>
    <w:rsid w:val="001C6C54"/>
    <w:rsid w:val="001D7AA7"/>
    <w:rsid w:val="001E747D"/>
    <w:rsid w:val="00200028"/>
    <w:rsid w:val="0020598A"/>
    <w:rsid w:val="002120F9"/>
    <w:rsid w:val="00226EAD"/>
    <w:rsid w:val="002418D1"/>
    <w:rsid w:val="002430AD"/>
    <w:rsid w:val="00253ADA"/>
    <w:rsid w:val="0027333D"/>
    <w:rsid w:val="002769A5"/>
    <w:rsid w:val="00295AEA"/>
    <w:rsid w:val="002A12FF"/>
    <w:rsid w:val="002A7784"/>
    <w:rsid w:val="002C6DFD"/>
    <w:rsid w:val="002E5177"/>
    <w:rsid w:val="003474E4"/>
    <w:rsid w:val="00350ACC"/>
    <w:rsid w:val="00352D96"/>
    <w:rsid w:val="00357CA8"/>
    <w:rsid w:val="003650DA"/>
    <w:rsid w:val="003839A9"/>
    <w:rsid w:val="00387B52"/>
    <w:rsid w:val="00392804"/>
    <w:rsid w:val="00395282"/>
    <w:rsid w:val="00395D2B"/>
    <w:rsid w:val="003A0729"/>
    <w:rsid w:val="003A3B6E"/>
    <w:rsid w:val="003B23D1"/>
    <w:rsid w:val="003B6A83"/>
    <w:rsid w:val="003C5EAF"/>
    <w:rsid w:val="003C6C51"/>
    <w:rsid w:val="003D3672"/>
    <w:rsid w:val="003E212B"/>
    <w:rsid w:val="003E667F"/>
    <w:rsid w:val="003F096F"/>
    <w:rsid w:val="004022C6"/>
    <w:rsid w:val="004051FF"/>
    <w:rsid w:val="00405CFC"/>
    <w:rsid w:val="00406FDA"/>
    <w:rsid w:val="004145ED"/>
    <w:rsid w:val="004162D0"/>
    <w:rsid w:val="00417E56"/>
    <w:rsid w:val="00424D5F"/>
    <w:rsid w:val="004272BB"/>
    <w:rsid w:val="0043296C"/>
    <w:rsid w:val="00434EB7"/>
    <w:rsid w:val="00447BBA"/>
    <w:rsid w:val="004520F6"/>
    <w:rsid w:val="00452534"/>
    <w:rsid w:val="00460E04"/>
    <w:rsid w:val="00467CD2"/>
    <w:rsid w:val="00471F66"/>
    <w:rsid w:val="0048385A"/>
    <w:rsid w:val="00484E9C"/>
    <w:rsid w:val="004963AD"/>
    <w:rsid w:val="004A231E"/>
    <w:rsid w:val="004A47DD"/>
    <w:rsid w:val="004A4F2F"/>
    <w:rsid w:val="004C74A8"/>
    <w:rsid w:val="004D2413"/>
    <w:rsid w:val="004D2421"/>
    <w:rsid w:val="004F2839"/>
    <w:rsid w:val="004F64D6"/>
    <w:rsid w:val="00500B5C"/>
    <w:rsid w:val="00501B1D"/>
    <w:rsid w:val="005066BA"/>
    <w:rsid w:val="005163CE"/>
    <w:rsid w:val="00522952"/>
    <w:rsid w:val="00545A5E"/>
    <w:rsid w:val="005569C1"/>
    <w:rsid w:val="00570BE6"/>
    <w:rsid w:val="0057384A"/>
    <w:rsid w:val="005807D8"/>
    <w:rsid w:val="00584304"/>
    <w:rsid w:val="005922A3"/>
    <w:rsid w:val="00592D04"/>
    <w:rsid w:val="005967FA"/>
    <w:rsid w:val="005A0CDB"/>
    <w:rsid w:val="005B0438"/>
    <w:rsid w:val="005B044F"/>
    <w:rsid w:val="005B2C60"/>
    <w:rsid w:val="005B735D"/>
    <w:rsid w:val="005C03DE"/>
    <w:rsid w:val="005D5AC5"/>
    <w:rsid w:val="005D6AE9"/>
    <w:rsid w:val="005E05BB"/>
    <w:rsid w:val="005F4FEB"/>
    <w:rsid w:val="0060332A"/>
    <w:rsid w:val="00615719"/>
    <w:rsid w:val="00616549"/>
    <w:rsid w:val="00630319"/>
    <w:rsid w:val="00637272"/>
    <w:rsid w:val="006508CA"/>
    <w:rsid w:val="0065575B"/>
    <w:rsid w:val="00670DA0"/>
    <w:rsid w:val="0068005A"/>
    <w:rsid w:val="00684822"/>
    <w:rsid w:val="00685386"/>
    <w:rsid w:val="006870B5"/>
    <w:rsid w:val="00693C7B"/>
    <w:rsid w:val="00695D35"/>
    <w:rsid w:val="00697059"/>
    <w:rsid w:val="006978D0"/>
    <w:rsid w:val="006A7C66"/>
    <w:rsid w:val="006B55A9"/>
    <w:rsid w:val="006C5115"/>
    <w:rsid w:val="006D7843"/>
    <w:rsid w:val="006E59F5"/>
    <w:rsid w:val="006F175F"/>
    <w:rsid w:val="006F62CE"/>
    <w:rsid w:val="006F6FBD"/>
    <w:rsid w:val="0070557B"/>
    <w:rsid w:val="007069F8"/>
    <w:rsid w:val="007163FA"/>
    <w:rsid w:val="00744D9A"/>
    <w:rsid w:val="00747A0A"/>
    <w:rsid w:val="0076603A"/>
    <w:rsid w:val="00794376"/>
    <w:rsid w:val="007A0E3D"/>
    <w:rsid w:val="007A7B6A"/>
    <w:rsid w:val="007B0B59"/>
    <w:rsid w:val="007F3056"/>
    <w:rsid w:val="00813E2E"/>
    <w:rsid w:val="00833E01"/>
    <w:rsid w:val="00836268"/>
    <w:rsid w:val="00850AB2"/>
    <w:rsid w:val="00856594"/>
    <w:rsid w:val="008811E4"/>
    <w:rsid w:val="00890B47"/>
    <w:rsid w:val="00892D7A"/>
    <w:rsid w:val="00896AE3"/>
    <w:rsid w:val="008A2802"/>
    <w:rsid w:val="008A5092"/>
    <w:rsid w:val="008C0625"/>
    <w:rsid w:val="008D3686"/>
    <w:rsid w:val="008D7CA9"/>
    <w:rsid w:val="008E08F7"/>
    <w:rsid w:val="008E7761"/>
    <w:rsid w:val="008F6B2D"/>
    <w:rsid w:val="00907998"/>
    <w:rsid w:val="00911A89"/>
    <w:rsid w:val="00911E5F"/>
    <w:rsid w:val="009128A6"/>
    <w:rsid w:val="00920986"/>
    <w:rsid w:val="0092259A"/>
    <w:rsid w:val="009240CD"/>
    <w:rsid w:val="00932016"/>
    <w:rsid w:val="00970A55"/>
    <w:rsid w:val="00980E41"/>
    <w:rsid w:val="00997F42"/>
    <w:rsid w:val="009A7264"/>
    <w:rsid w:val="009B2724"/>
    <w:rsid w:val="009B6337"/>
    <w:rsid w:val="009C4728"/>
    <w:rsid w:val="009E7583"/>
    <w:rsid w:val="009F5506"/>
    <w:rsid w:val="009F5E0D"/>
    <w:rsid w:val="00A05D17"/>
    <w:rsid w:val="00A17C59"/>
    <w:rsid w:val="00A26101"/>
    <w:rsid w:val="00A40DB3"/>
    <w:rsid w:val="00A4297F"/>
    <w:rsid w:val="00A52FDE"/>
    <w:rsid w:val="00A54DA5"/>
    <w:rsid w:val="00A553A3"/>
    <w:rsid w:val="00A71454"/>
    <w:rsid w:val="00A733A9"/>
    <w:rsid w:val="00A81DA2"/>
    <w:rsid w:val="00A840FF"/>
    <w:rsid w:val="00A843A4"/>
    <w:rsid w:val="00A934BB"/>
    <w:rsid w:val="00AA6345"/>
    <w:rsid w:val="00AB07E1"/>
    <w:rsid w:val="00AB7B57"/>
    <w:rsid w:val="00AD36C2"/>
    <w:rsid w:val="00B11961"/>
    <w:rsid w:val="00B16C94"/>
    <w:rsid w:val="00B23A68"/>
    <w:rsid w:val="00B36E39"/>
    <w:rsid w:val="00B450FC"/>
    <w:rsid w:val="00B5104B"/>
    <w:rsid w:val="00B63648"/>
    <w:rsid w:val="00B650B8"/>
    <w:rsid w:val="00B716B6"/>
    <w:rsid w:val="00B729A4"/>
    <w:rsid w:val="00B77589"/>
    <w:rsid w:val="00B85424"/>
    <w:rsid w:val="00B95F52"/>
    <w:rsid w:val="00B95FE2"/>
    <w:rsid w:val="00BA13FB"/>
    <w:rsid w:val="00BA1A5A"/>
    <w:rsid w:val="00BA1E0A"/>
    <w:rsid w:val="00BB4A76"/>
    <w:rsid w:val="00BC4721"/>
    <w:rsid w:val="00BC7D7A"/>
    <w:rsid w:val="00BD1D49"/>
    <w:rsid w:val="00BD76B6"/>
    <w:rsid w:val="00BE3111"/>
    <w:rsid w:val="00BE72B4"/>
    <w:rsid w:val="00BE75B4"/>
    <w:rsid w:val="00BF5DC0"/>
    <w:rsid w:val="00BF6717"/>
    <w:rsid w:val="00BF71A5"/>
    <w:rsid w:val="00C03E64"/>
    <w:rsid w:val="00C13574"/>
    <w:rsid w:val="00C2104A"/>
    <w:rsid w:val="00C23809"/>
    <w:rsid w:val="00C271DD"/>
    <w:rsid w:val="00C3264E"/>
    <w:rsid w:val="00C37863"/>
    <w:rsid w:val="00C44E63"/>
    <w:rsid w:val="00C459BD"/>
    <w:rsid w:val="00C462A3"/>
    <w:rsid w:val="00C47567"/>
    <w:rsid w:val="00C53E9A"/>
    <w:rsid w:val="00C93404"/>
    <w:rsid w:val="00C94AD1"/>
    <w:rsid w:val="00C94B0E"/>
    <w:rsid w:val="00CB2911"/>
    <w:rsid w:val="00CB5FDE"/>
    <w:rsid w:val="00CB6B80"/>
    <w:rsid w:val="00CC59C0"/>
    <w:rsid w:val="00CD372B"/>
    <w:rsid w:val="00CD4A9B"/>
    <w:rsid w:val="00CD7E13"/>
    <w:rsid w:val="00CE47F9"/>
    <w:rsid w:val="00CF0232"/>
    <w:rsid w:val="00CF1726"/>
    <w:rsid w:val="00CF1800"/>
    <w:rsid w:val="00CF7B66"/>
    <w:rsid w:val="00D06B01"/>
    <w:rsid w:val="00D15653"/>
    <w:rsid w:val="00D327A3"/>
    <w:rsid w:val="00D34934"/>
    <w:rsid w:val="00D36ABA"/>
    <w:rsid w:val="00D4007A"/>
    <w:rsid w:val="00D52ED9"/>
    <w:rsid w:val="00D5537E"/>
    <w:rsid w:val="00D6282E"/>
    <w:rsid w:val="00D6476A"/>
    <w:rsid w:val="00D85B6D"/>
    <w:rsid w:val="00D95BD1"/>
    <w:rsid w:val="00DA4A45"/>
    <w:rsid w:val="00DB2144"/>
    <w:rsid w:val="00DB529E"/>
    <w:rsid w:val="00DC3299"/>
    <w:rsid w:val="00DD2E42"/>
    <w:rsid w:val="00DD653A"/>
    <w:rsid w:val="00DE0D21"/>
    <w:rsid w:val="00DF6457"/>
    <w:rsid w:val="00E00992"/>
    <w:rsid w:val="00E10D05"/>
    <w:rsid w:val="00E16CD1"/>
    <w:rsid w:val="00E30A9B"/>
    <w:rsid w:val="00E66FCF"/>
    <w:rsid w:val="00E812CD"/>
    <w:rsid w:val="00EA15F4"/>
    <w:rsid w:val="00EB0564"/>
    <w:rsid w:val="00EB25B7"/>
    <w:rsid w:val="00EC2BAA"/>
    <w:rsid w:val="00EE3477"/>
    <w:rsid w:val="00EE5CCF"/>
    <w:rsid w:val="00EE78D8"/>
    <w:rsid w:val="00EE7CB6"/>
    <w:rsid w:val="00EF0E1A"/>
    <w:rsid w:val="00EF1DCD"/>
    <w:rsid w:val="00EF2A6B"/>
    <w:rsid w:val="00EF37DC"/>
    <w:rsid w:val="00F0167E"/>
    <w:rsid w:val="00F0258F"/>
    <w:rsid w:val="00F037C6"/>
    <w:rsid w:val="00F039D2"/>
    <w:rsid w:val="00F20C1D"/>
    <w:rsid w:val="00F30DCD"/>
    <w:rsid w:val="00F4117F"/>
    <w:rsid w:val="00F55E1A"/>
    <w:rsid w:val="00F772EA"/>
    <w:rsid w:val="00F81ADD"/>
    <w:rsid w:val="00F82B92"/>
    <w:rsid w:val="00F97DA4"/>
    <w:rsid w:val="00FA6EEF"/>
    <w:rsid w:val="00FB75DD"/>
    <w:rsid w:val="00FE48EC"/>
    <w:rsid w:val="00FE7194"/>
    <w:rsid w:val="00FF0CB2"/>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8C0625"/>
    <w:pPr>
      <w:tabs>
        <w:tab w:val="left" w:pos="426"/>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1424">
      <w:bodyDiv w:val="1"/>
      <w:marLeft w:val="0"/>
      <w:marRight w:val="0"/>
      <w:marTop w:val="0"/>
      <w:marBottom w:val="0"/>
      <w:divBdr>
        <w:top w:val="none" w:sz="0" w:space="0" w:color="auto"/>
        <w:left w:val="none" w:sz="0" w:space="0" w:color="auto"/>
        <w:bottom w:val="none" w:sz="0" w:space="0" w:color="auto"/>
        <w:right w:val="none" w:sz="0" w:space="0" w:color="auto"/>
      </w:divBdr>
    </w:div>
    <w:div w:id="736973269">
      <w:bodyDiv w:val="1"/>
      <w:marLeft w:val="0"/>
      <w:marRight w:val="0"/>
      <w:marTop w:val="0"/>
      <w:marBottom w:val="0"/>
      <w:divBdr>
        <w:top w:val="none" w:sz="0" w:space="0" w:color="auto"/>
        <w:left w:val="none" w:sz="0" w:space="0" w:color="auto"/>
        <w:bottom w:val="none" w:sz="0" w:space="0" w:color="auto"/>
        <w:right w:val="none" w:sz="0" w:space="0" w:color="auto"/>
      </w:divBdr>
    </w:div>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 w:id="196149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46560-C676-4C76-B593-51994A52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1861</TotalTime>
  <Pages>1</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15275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244</cp:revision>
  <cp:lastPrinted>2015-08-18T06:51:00Z</cp:lastPrinted>
  <dcterms:created xsi:type="dcterms:W3CDTF">2013-09-27T15:13:00Z</dcterms:created>
  <dcterms:modified xsi:type="dcterms:W3CDTF">2015-08-18T06:52:00Z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17th Aug 2015</vt:lpwstr>
  </property>
  <property fmtid="{D5CDD505-2E9C-101B-9397-08002B2CF9AE}" pid="5" name="$Bentley Select Release$">
    <vt:lpwstr>exnm04070002en_updt17</vt:lpwstr>
  </property>
  <property fmtid="{D5CDD505-2E9C-101B-9397-08002B2CF9AE}" pid="6" name="$Fix Number$">
    <vt:lpwstr>17</vt:lpwstr>
  </property>
  <property fmtid="{D5CDD505-2E9C-101B-9397-08002B2CF9AE}" pid="7" name="$Install SQL Script$">
    <vt:lpwstr>nm_4700_fix17.sql</vt:lpwstr>
  </property>
</Properties>
</file>