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81A82" w:rsidP="00EB25B7">
      <w:pPr>
        <w:pStyle w:val="coverinfo"/>
      </w:pPr>
      <w:r>
        <w:fldChar w:fldCharType="begin"/>
      </w:r>
      <w:r>
        <w:instrText xml:space="preserve"> DOCPROPERTY  $Product$  \* MERGEFORMAT </w:instrText>
      </w:r>
      <w:r>
        <w:fldChar w:fldCharType="separate"/>
      </w:r>
      <w:r w:rsidR="008757EF">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B42BAA" w:rsidP="00C26AF2">
      <w:pPr>
        <w:pStyle w:val="CoverVersion"/>
      </w:pPr>
      <w:r>
        <w:fldChar w:fldCharType="begin"/>
      </w:r>
      <w:r>
        <w:instrText xml:space="preserve"> DOCPROPERTY  "$Base Release$"  \* MERGEFORMAT </w:instrText>
      </w:r>
      <w:r>
        <w:fldChar w:fldCharType="separate"/>
      </w:r>
      <w:r w:rsidR="008757EF">
        <w:t>4.7.0</w:t>
      </w:r>
      <w:proofErr w:type="gramStart"/>
      <w:r w:rsidR="008757EF">
        <w:t>.x</w:t>
      </w:r>
      <w:proofErr w:type="gramEnd"/>
      <w:r>
        <w:fldChar w:fldCharType="end"/>
      </w:r>
      <w:r w:rsidR="004C74A8">
        <w:t xml:space="preserve"> Fix </w:t>
      </w:r>
      <w:fldSimple w:instr=" DOCPROPERTY  &quot;$Fix Number$&quot;  \* MERGEFORMAT ">
        <w:r w:rsidR="008757EF">
          <w:t>27</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8757EF" w:rsidRPr="001D532C"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8757EF" w:rsidRPr="001D532C">
        <w:rPr>
          <w:noProof/>
        </w:rPr>
        <w:t>1.</w:t>
      </w:r>
      <w:r w:rsidR="008757EF" w:rsidRPr="001D532C">
        <w:rPr>
          <w:rFonts w:asciiTheme="minorHAnsi" w:eastAsiaTheme="minorEastAsia" w:hAnsiTheme="minorHAnsi" w:cstheme="minorBidi"/>
          <w:noProof/>
          <w:sz w:val="22"/>
          <w:szCs w:val="22"/>
          <w:lang w:val="en-US" w:eastAsia="en-US"/>
        </w:rPr>
        <w:tab/>
      </w:r>
      <w:r w:rsidR="008757EF" w:rsidRPr="001D532C">
        <w:rPr>
          <w:noProof/>
        </w:rPr>
        <w:t>Introduction</w:t>
      </w:r>
      <w:r w:rsidR="008757EF" w:rsidRPr="001D532C">
        <w:rPr>
          <w:noProof/>
        </w:rPr>
        <w:tab/>
      </w:r>
      <w:r w:rsidR="008757EF" w:rsidRPr="001D532C">
        <w:rPr>
          <w:noProof/>
        </w:rPr>
        <w:fldChar w:fldCharType="begin"/>
      </w:r>
      <w:r w:rsidR="008757EF" w:rsidRPr="001D532C">
        <w:rPr>
          <w:noProof/>
        </w:rPr>
        <w:instrText xml:space="preserve"> PAGEREF _Toc424914742 \h </w:instrText>
      </w:r>
      <w:r w:rsidR="008757EF" w:rsidRPr="001D532C">
        <w:rPr>
          <w:noProof/>
        </w:rPr>
      </w:r>
      <w:r w:rsidR="008757EF" w:rsidRPr="001D532C">
        <w:rPr>
          <w:noProof/>
        </w:rPr>
        <w:fldChar w:fldCharType="separate"/>
      </w:r>
      <w:r w:rsidR="00EB4B37">
        <w:rPr>
          <w:noProof/>
        </w:rPr>
        <w:t>2</w:t>
      </w:r>
      <w:r w:rsidR="008757EF" w:rsidRPr="001D532C">
        <w:rPr>
          <w:noProof/>
        </w:rPr>
        <w:fldChar w:fldCharType="end"/>
      </w:r>
    </w:p>
    <w:p w:rsidR="008757EF" w:rsidRPr="001D532C" w:rsidRDefault="008757EF">
      <w:pPr>
        <w:pStyle w:val="TOC1"/>
        <w:tabs>
          <w:tab w:val="left" w:pos="720"/>
        </w:tabs>
        <w:rPr>
          <w:rFonts w:asciiTheme="minorHAnsi" w:eastAsiaTheme="minorEastAsia" w:hAnsiTheme="minorHAnsi" w:cstheme="minorBidi"/>
          <w:noProof/>
          <w:sz w:val="22"/>
          <w:szCs w:val="22"/>
          <w:lang w:val="en-US" w:eastAsia="en-US"/>
        </w:rPr>
      </w:pPr>
      <w:r w:rsidRPr="001D532C">
        <w:rPr>
          <w:noProof/>
        </w:rPr>
        <w:t>2.</w:t>
      </w:r>
      <w:r w:rsidRPr="001D532C">
        <w:rPr>
          <w:rFonts w:asciiTheme="minorHAnsi" w:eastAsiaTheme="minorEastAsia" w:hAnsiTheme="minorHAnsi" w:cstheme="minorBidi"/>
          <w:noProof/>
          <w:sz w:val="22"/>
          <w:szCs w:val="22"/>
          <w:lang w:val="en-US" w:eastAsia="en-US"/>
        </w:rPr>
        <w:tab/>
      </w:r>
      <w:r w:rsidRPr="001D532C">
        <w:rPr>
          <w:noProof/>
        </w:rPr>
        <w:t>Fix Details</w:t>
      </w:r>
      <w:r w:rsidRPr="001D532C">
        <w:rPr>
          <w:noProof/>
        </w:rPr>
        <w:tab/>
      </w:r>
      <w:r w:rsidRPr="001D532C">
        <w:rPr>
          <w:noProof/>
        </w:rPr>
        <w:fldChar w:fldCharType="begin"/>
      </w:r>
      <w:r w:rsidRPr="001D532C">
        <w:rPr>
          <w:noProof/>
        </w:rPr>
        <w:instrText xml:space="preserve"> PAGEREF _Toc424914743 \h </w:instrText>
      </w:r>
      <w:r w:rsidRPr="001D532C">
        <w:rPr>
          <w:noProof/>
        </w:rPr>
      </w:r>
      <w:r w:rsidRPr="001D532C">
        <w:rPr>
          <w:noProof/>
        </w:rPr>
        <w:fldChar w:fldCharType="separate"/>
      </w:r>
      <w:r w:rsidR="00EB4B37">
        <w:rPr>
          <w:noProof/>
        </w:rPr>
        <w:t>2</w:t>
      </w:r>
      <w:r w:rsidRPr="001D532C">
        <w:rPr>
          <w:noProof/>
        </w:rPr>
        <w:fldChar w:fldCharType="end"/>
      </w:r>
    </w:p>
    <w:p w:rsidR="008757EF" w:rsidRPr="001D532C" w:rsidRDefault="008757EF">
      <w:pPr>
        <w:pStyle w:val="TOC1"/>
        <w:tabs>
          <w:tab w:val="left" w:pos="720"/>
        </w:tabs>
        <w:rPr>
          <w:rFonts w:asciiTheme="minorHAnsi" w:eastAsiaTheme="minorEastAsia" w:hAnsiTheme="minorHAnsi" w:cstheme="minorBidi"/>
          <w:noProof/>
          <w:sz w:val="22"/>
          <w:szCs w:val="22"/>
          <w:lang w:val="en-US" w:eastAsia="en-US"/>
        </w:rPr>
      </w:pPr>
      <w:r w:rsidRPr="001D532C">
        <w:rPr>
          <w:noProof/>
        </w:rPr>
        <w:t>3.</w:t>
      </w:r>
      <w:r w:rsidRPr="001D532C">
        <w:rPr>
          <w:rFonts w:asciiTheme="minorHAnsi" w:eastAsiaTheme="minorEastAsia" w:hAnsiTheme="minorHAnsi" w:cstheme="minorBidi"/>
          <w:noProof/>
          <w:sz w:val="22"/>
          <w:szCs w:val="22"/>
          <w:lang w:val="en-US" w:eastAsia="en-US"/>
        </w:rPr>
        <w:tab/>
      </w:r>
      <w:r w:rsidRPr="001D532C">
        <w:rPr>
          <w:noProof/>
        </w:rPr>
        <w:t>List of Amended Files</w:t>
      </w:r>
      <w:r w:rsidRPr="001D532C">
        <w:rPr>
          <w:noProof/>
        </w:rPr>
        <w:tab/>
      </w:r>
      <w:r w:rsidRPr="001D532C">
        <w:rPr>
          <w:noProof/>
        </w:rPr>
        <w:fldChar w:fldCharType="begin"/>
      </w:r>
      <w:r w:rsidRPr="001D532C">
        <w:rPr>
          <w:noProof/>
        </w:rPr>
        <w:instrText xml:space="preserve"> PAGEREF _Toc424914744 \h </w:instrText>
      </w:r>
      <w:r w:rsidRPr="001D532C">
        <w:rPr>
          <w:noProof/>
        </w:rPr>
      </w:r>
      <w:r w:rsidRPr="001D532C">
        <w:rPr>
          <w:noProof/>
        </w:rPr>
        <w:fldChar w:fldCharType="separate"/>
      </w:r>
      <w:r w:rsidR="00EB4B37">
        <w:rPr>
          <w:noProof/>
        </w:rPr>
        <w:t>2</w:t>
      </w:r>
      <w:r w:rsidRPr="001D532C">
        <w:rPr>
          <w:noProof/>
        </w:rPr>
        <w:fldChar w:fldCharType="end"/>
      </w:r>
    </w:p>
    <w:p w:rsidR="008757EF" w:rsidRPr="001D532C" w:rsidRDefault="008757EF">
      <w:pPr>
        <w:pStyle w:val="TOC1"/>
        <w:tabs>
          <w:tab w:val="left" w:pos="720"/>
        </w:tabs>
        <w:rPr>
          <w:rFonts w:asciiTheme="minorHAnsi" w:eastAsiaTheme="minorEastAsia" w:hAnsiTheme="minorHAnsi" w:cstheme="minorBidi"/>
          <w:noProof/>
          <w:sz w:val="22"/>
          <w:szCs w:val="22"/>
          <w:lang w:val="en-US" w:eastAsia="en-US"/>
        </w:rPr>
      </w:pPr>
      <w:r w:rsidRPr="001D532C">
        <w:rPr>
          <w:noProof/>
        </w:rPr>
        <w:t>4.</w:t>
      </w:r>
      <w:r w:rsidRPr="001D532C">
        <w:rPr>
          <w:rFonts w:asciiTheme="minorHAnsi" w:eastAsiaTheme="minorEastAsia" w:hAnsiTheme="minorHAnsi" w:cstheme="minorBidi"/>
          <w:noProof/>
          <w:sz w:val="22"/>
          <w:szCs w:val="22"/>
          <w:lang w:val="en-US" w:eastAsia="en-US"/>
        </w:rPr>
        <w:tab/>
      </w:r>
      <w:r w:rsidRPr="001D532C">
        <w:rPr>
          <w:noProof/>
        </w:rPr>
        <w:t>Server side changes</w:t>
      </w:r>
      <w:r w:rsidRPr="001D532C">
        <w:rPr>
          <w:noProof/>
        </w:rPr>
        <w:tab/>
      </w:r>
      <w:r w:rsidRPr="001D532C">
        <w:rPr>
          <w:noProof/>
        </w:rPr>
        <w:fldChar w:fldCharType="begin"/>
      </w:r>
      <w:r w:rsidRPr="001D532C">
        <w:rPr>
          <w:noProof/>
        </w:rPr>
        <w:instrText xml:space="preserve"> PAGEREF _Toc424914745 \h </w:instrText>
      </w:r>
      <w:r w:rsidRPr="001D532C">
        <w:rPr>
          <w:noProof/>
        </w:rPr>
      </w:r>
      <w:r w:rsidRPr="001D532C">
        <w:rPr>
          <w:noProof/>
        </w:rPr>
        <w:fldChar w:fldCharType="separate"/>
      </w:r>
      <w:r w:rsidR="00EB4B37">
        <w:rPr>
          <w:noProof/>
        </w:rPr>
        <w:t>3</w:t>
      </w:r>
      <w:r w:rsidRPr="001D532C">
        <w:rPr>
          <w:noProof/>
        </w:rPr>
        <w:fldChar w:fldCharType="end"/>
      </w:r>
    </w:p>
    <w:p w:rsidR="008757EF" w:rsidRPr="001D532C" w:rsidRDefault="008757EF">
      <w:pPr>
        <w:pStyle w:val="TOC2"/>
        <w:rPr>
          <w:rFonts w:asciiTheme="minorHAnsi" w:eastAsiaTheme="minorEastAsia" w:hAnsiTheme="minorHAnsi" w:cstheme="minorBidi"/>
          <w:noProof/>
          <w:sz w:val="22"/>
          <w:szCs w:val="22"/>
          <w:lang w:val="en-US" w:eastAsia="en-US"/>
        </w:rPr>
      </w:pPr>
      <w:r w:rsidRPr="001D532C">
        <w:rPr>
          <w:noProof/>
          <w:snapToGrid w:val="0"/>
          <w:color w:val="000000"/>
          <w:w w:val="0"/>
        </w:rPr>
        <w:t>4.1</w:t>
      </w:r>
      <w:r w:rsidRPr="001D532C">
        <w:rPr>
          <w:rFonts w:asciiTheme="minorHAnsi" w:eastAsiaTheme="minorEastAsia" w:hAnsiTheme="minorHAnsi" w:cstheme="minorBidi"/>
          <w:noProof/>
          <w:sz w:val="22"/>
          <w:szCs w:val="22"/>
          <w:lang w:val="en-US" w:eastAsia="en-US"/>
        </w:rPr>
        <w:tab/>
      </w:r>
      <w:r w:rsidRPr="001D532C">
        <w:rPr>
          <w:noProof/>
        </w:rPr>
        <w:t>Oracle WebLogic Forms Server –</w:t>
      </w:r>
      <w:r w:rsidRPr="001D532C">
        <w:rPr>
          <w:noProof/>
        </w:rPr>
        <w:tab/>
      </w:r>
      <w:r w:rsidRPr="001D532C">
        <w:rPr>
          <w:noProof/>
        </w:rPr>
        <w:fldChar w:fldCharType="begin"/>
      </w:r>
      <w:r w:rsidRPr="001D532C">
        <w:rPr>
          <w:noProof/>
        </w:rPr>
        <w:instrText xml:space="preserve"> PAGEREF _Toc424914746 \h </w:instrText>
      </w:r>
      <w:r w:rsidRPr="001D532C">
        <w:rPr>
          <w:noProof/>
        </w:rPr>
      </w:r>
      <w:r w:rsidRPr="001D532C">
        <w:rPr>
          <w:noProof/>
        </w:rPr>
        <w:fldChar w:fldCharType="separate"/>
      </w:r>
      <w:r w:rsidR="00EB4B37">
        <w:rPr>
          <w:noProof/>
        </w:rPr>
        <w:t>3</w:t>
      </w:r>
      <w:r w:rsidRPr="001D532C">
        <w:rPr>
          <w:noProof/>
        </w:rPr>
        <w:fldChar w:fldCharType="end"/>
      </w:r>
    </w:p>
    <w:p w:rsidR="008757EF" w:rsidRPr="001D532C" w:rsidRDefault="008757EF">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1D532C">
        <w:rPr>
          <w:noProof/>
        </w:rPr>
        <w:t>4.1.1</w:t>
      </w:r>
      <w:r w:rsidRPr="001D532C">
        <w:rPr>
          <w:rFonts w:asciiTheme="minorHAnsi" w:eastAsiaTheme="minorEastAsia" w:hAnsiTheme="minorHAnsi" w:cstheme="minorBidi"/>
          <w:noProof/>
          <w:sz w:val="22"/>
          <w:szCs w:val="22"/>
          <w:lang w:val="en-US" w:eastAsia="en-US"/>
        </w:rPr>
        <w:tab/>
      </w:r>
      <w:r w:rsidRPr="001D532C">
        <w:rPr>
          <w:noProof/>
        </w:rPr>
        <w:t>PL/SQL Library –</w:t>
      </w:r>
      <w:r w:rsidRPr="001D532C">
        <w:rPr>
          <w:noProof/>
        </w:rPr>
        <w:tab/>
      </w:r>
      <w:r w:rsidRPr="001D532C">
        <w:rPr>
          <w:noProof/>
        </w:rPr>
        <w:fldChar w:fldCharType="begin"/>
      </w:r>
      <w:r w:rsidRPr="001D532C">
        <w:rPr>
          <w:noProof/>
        </w:rPr>
        <w:instrText xml:space="preserve"> PAGEREF _Toc424914747 \h </w:instrText>
      </w:r>
      <w:r w:rsidRPr="001D532C">
        <w:rPr>
          <w:noProof/>
        </w:rPr>
      </w:r>
      <w:r w:rsidRPr="001D532C">
        <w:rPr>
          <w:noProof/>
        </w:rPr>
        <w:fldChar w:fldCharType="separate"/>
      </w:r>
      <w:r w:rsidR="00EB4B37">
        <w:rPr>
          <w:noProof/>
        </w:rPr>
        <w:t>3</w:t>
      </w:r>
      <w:r w:rsidRPr="001D532C">
        <w:rPr>
          <w:noProof/>
        </w:rPr>
        <w:fldChar w:fldCharType="end"/>
      </w:r>
    </w:p>
    <w:p w:rsidR="008757EF" w:rsidRPr="001D532C" w:rsidRDefault="008757EF">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1D532C">
        <w:rPr>
          <w:noProof/>
        </w:rPr>
        <w:t>4.1.2</w:t>
      </w:r>
      <w:r w:rsidRPr="001D532C">
        <w:rPr>
          <w:rFonts w:asciiTheme="minorHAnsi" w:eastAsiaTheme="minorEastAsia" w:hAnsiTheme="minorHAnsi" w:cstheme="minorBidi"/>
          <w:noProof/>
          <w:sz w:val="22"/>
          <w:szCs w:val="22"/>
          <w:lang w:val="en-US" w:eastAsia="en-US"/>
        </w:rPr>
        <w:tab/>
      </w:r>
      <w:r w:rsidRPr="001D532C">
        <w:rPr>
          <w:noProof/>
        </w:rPr>
        <w:t>JAR Files –</w:t>
      </w:r>
      <w:r w:rsidRPr="001D532C">
        <w:rPr>
          <w:noProof/>
        </w:rPr>
        <w:tab/>
      </w:r>
      <w:r w:rsidRPr="001D532C">
        <w:rPr>
          <w:noProof/>
        </w:rPr>
        <w:fldChar w:fldCharType="begin"/>
      </w:r>
      <w:r w:rsidRPr="001D532C">
        <w:rPr>
          <w:noProof/>
        </w:rPr>
        <w:instrText xml:space="preserve"> PAGEREF _Toc424914748 \h </w:instrText>
      </w:r>
      <w:r w:rsidRPr="001D532C">
        <w:rPr>
          <w:noProof/>
        </w:rPr>
      </w:r>
      <w:r w:rsidRPr="001D532C">
        <w:rPr>
          <w:noProof/>
        </w:rPr>
        <w:fldChar w:fldCharType="separate"/>
      </w:r>
      <w:r w:rsidR="00EB4B37">
        <w:rPr>
          <w:noProof/>
        </w:rPr>
        <w:t>3</w:t>
      </w:r>
      <w:r w:rsidRPr="001D532C">
        <w:rPr>
          <w:noProof/>
        </w:rPr>
        <w:fldChar w:fldCharType="end"/>
      </w:r>
    </w:p>
    <w:p w:rsidR="008757EF" w:rsidRPr="001D532C" w:rsidRDefault="008757EF">
      <w:pPr>
        <w:pStyle w:val="TOC2"/>
        <w:rPr>
          <w:rFonts w:asciiTheme="minorHAnsi" w:eastAsiaTheme="minorEastAsia" w:hAnsiTheme="minorHAnsi" w:cstheme="minorBidi"/>
          <w:noProof/>
          <w:sz w:val="22"/>
          <w:szCs w:val="22"/>
          <w:lang w:val="en-US" w:eastAsia="en-US"/>
        </w:rPr>
      </w:pPr>
      <w:r w:rsidRPr="001D532C">
        <w:rPr>
          <w:noProof/>
          <w:snapToGrid w:val="0"/>
          <w:color w:val="000000"/>
          <w:w w:val="0"/>
        </w:rPr>
        <w:t>4.2</w:t>
      </w:r>
      <w:r w:rsidRPr="001D532C">
        <w:rPr>
          <w:rFonts w:asciiTheme="minorHAnsi" w:eastAsiaTheme="minorEastAsia" w:hAnsiTheme="minorHAnsi" w:cstheme="minorBidi"/>
          <w:noProof/>
          <w:sz w:val="22"/>
          <w:szCs w:val="22"/>
          <w:lang w:val="en-US" w:eastAsia="en-US"/>
        </w:rPr>
        <w:tab/>
      </w:r>
      <w:r w:rsidRPr="001D532C">
        <w:rPr>
          <w:noProof/>
        </w:rPr>
        <w:t>Oracle WebLogic MapViewer Server –</w:t>
      </w:r>
      <w:r w:rsidRPr="001D532C">
        <w:rPr>
          <w:noProof/>
        </w:rPr>
        <w:tab/>
      </w:r>
      <w:r w:rsidRPr="001D532C">
        <w:rPr>
          <w:noProof/>
        </w:rPr>
        <w:fldChar w:fldCharType="begin"/>
      </w:r>
      <w:r w:rsidRPr="001D532C">
        <w:rPr>
          <w:noProof/>
        </w:rPr>
        <w:instrText xml:space="preserve"> PAGEREF _Toc424914749 \h </w:instrText>
      </w:r>
      <w:r w:rsidRPr="001D532C">
        <w:rPr>
          <w:noProof/>
        </w:rPr>
      </w:r>
      <w:r w:rsidRPr="001D532C">
        <w:rPr>
          <w:noProof/>
        </w:rPr>
        <w:fldChar w:fldCharType="separate"/>
      </w:r>
      <w:r w:rsidR="00EB4B37">
        <w:rPr>
          <w:noProof/>
        </w:rPr>
        <w:t>3</w:t>
      </w:r>
      <w:r w:rsidRPr="001D532C">
        <w:rPr>
          <w:noProof/>
        </w:rPr>
        <w:fldChar w:fldCharType="end"/>
      </w:r>
    </w:p>
    <w:p w:rsidR="008757EF" w:rsidRPr="001D532C" w:rsidRDefault="008757EF">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1D532C">
        <w:rPr>
          <w:noProof/>
        </w:rPr>
        <w:t>4.2.1</w:t>
      </w:r>
      <w:r w:rsidRPr="001D532C">
        <w:rPr>
          <w:rFonts w:asciiTheme="minorHAnsi" w:eastAsiaTheme="minorEastAsia" w:hAnsiTheme="minorHAnsi" w:cstheme="minorBidi"/>
          <w:noProof/>
          <w:sz w:val="22"/>
          <w:szCs w:val="22"/>
          <w:lang w:val="en-US" w:eastAsia="en-US"/>
        </w:rPr>
        <w:tab/>
      </w:r>
      <w:r w:rsidRPr="001D532C">
        <w:rPr>
          <w:noProof/>
        </w:rPr>
        <w:t>Undeploying old mapviewer application –</w:t>
      </w:r>
      <w:r w:rsidRPr="001D532C">
        <w:rPr>
          <w:noProof/>
        </w:rPr>
        <w:tab/>
      </w:r>
      <w:r w:rsidRPr="001D532C">
        <w:rPr>
          <w:noProof/>
        </w:rPr>
        <w:fldChar w:fldCharType="begin"/>
      </w:r>
      <w:r w:rsidRPr="001D532C">
        <w:rPr>
          <w:noProof/>
        </w:rPr>
        <w:instrText xml:space="preserve"> PAGEREF _Toc424914750 \h </w:instrText>
      </w:r>
      <w:r w:rsidRPr="001D532C">
        <w:rPr>
          <w:noProof/>
        </w:rPr>
      </w:r>
      <w:r w:rsidRPr="001D532C">
        <w:rPr>
          <w:noProof/>
        </w:rPr>
        <w:fldChar w:fldCharType="separate"/>
      </w:r>
      <w:r w:rsidR="00EB4B37">
        <w:rPr>
          <w:noProof/>
        </w:rPr>
        <w:t>3</w:t>
      </w:r>
      <w:r w:rsidRPr="001D532C">
        <w:rPr>
          <w:noProof/>
        </w:rPr>
        <w:fldChar w:fldCharType="end"/>
      </w:r>
    </w:p>
    <w:p w:rsidR="008757EF" w:rsidRPr="001D532C" w:rsidRDefault="008757EF">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1D532C">
        <w:rPr>
          <w:noProof/>
        </w:rPr>
        <w:t>4.2.2</w:t>
      </w:r>
      <w:r w:rsidRPr="001D532C">
        <w:rPr>
          <w:rFonts w:asciiTheme="minorHAnsi" w:eastAsiaTheme="minorEastAsia" w:hAnsiTheme="minorHAnsi" w:cstheme="minorBidi"/>
          <w:noProof/>
          <w:sz w:val="22"/>
          <w:szCs w:val="22"/>
          <w:lang w:val="en-US" w:eastAsia="en-US"/>
        </w:rPr>
        <w:tab/>
      </w:r>
      <w:r w:rsidRPr="001D532C">
        <w:rPr>
          <w:noProof/>
        </w:rPr>
        <w:t>Deploying new mapviewer application –</w:t>
      </w:r>
      <w:r w:rsidRPr="001D532C">
        <w:rPr>
          <w:noProof/>
        </w:rPr>
        <w:tab/>
      </w:r>
      <w:r w:rsidRPr="001D532C">
        <w:rPr>
          <w:noProof/>
        </w:rPr>
        <w:fldChar w:fldCharType="begin"/>
      </w:r>
      <w:r w:rsidRPr="001D532C">
        <w:rPr>
          <w:noProof/>
        </w:rPr>
        <w:instrText xml:space="preserve"> PAGEREF _Toc424914751 \h </w:instrText>
      </w:r>
      <w:r w:rsidRPr="001D532C">
        <w:rPr>
          <w:noProof/>
        </w:rPr>
      </w:r>
      <w:r w:rsidRPr="001D532C">
        <w:rPr>
          <w:noProof/>
        </w:rPr>
        <w:fldChar w:fldCharType="separate"/>
      </w:r>
      <w:r w:rsidR="00EB4B37">
        <w:rPr>
          <w:noProof/>
        </w:rPr>
        <w:t>3</w:t>
      </w:r>
      <w:r w:rsidRPr="001D532C">
        <w:rPr>
          <w:noProof/>
        </w:rPr>
        <w:fldChar w:fldCharType="end"/>
      </w:r>
    </w:p>
    <w:p w:rsidR="008757EF" w:rsidRPr="001D532C" w:rsidRDefault="008757EF">
      <w:pPr>
        <w:pStyle w:val="TOC2"/>
        <w:rPr>
          <w:rFonts w:asciiTheme="minorHAnsi" w:eastAsiaTheme="minorEastAsia" w:hAnsiTheme="minorHAnsi" w:cstheme="minorBidi"/>
          <w:noProof/>
          <w:sz w:val="22"/>
          <w:szCs w:val="22"/>
          <w:lang w:val="en-US" w:eastAsia="en-US"/>
        </w:rPr>
      </w:pPr>
      <w:r w:rsidRPr="001D532C">
        <w:rPr>
          <w:noProof/>
          <w:snapToGrid w:val="0"/>
          <w:color w:val="000000"/>
          <w:w w:val="0"/>
        </w:rPr>
        <w:t>4.3</w:t>
      </w:r>
      <w:r w:rsidRPr="001D532C">
        <w:rPr>
          <w:rFonts w:asciiTheme="minorHAnsi" w:eastAsiaTheme="minorEastAsia" w:hAnsiTheme="minorHAnsi" w:cstheme="minorBidi"/>
          <w:noProof/>
          <w:sz w:val="22"/>
          <w:szCs w:val="22"/>
          <w:lang w:val="en-US" w:eastAsia="en-US"/>
        </w:rPr>
        <w:tab/>
      </w:r>
      <w:r w:rsidRPr="001D532C">
        <w:rPr>
          <w:noProof/>
        </w:rPr>
        <w:t>MapViewer Data Source Definition Example –</w:t>
      </w:r>
      <w:r w:rsidRPr="001D532C">
        <w:rPr>
          <w:noProof/>
        </w:rPr>
        <w:tab/>
      </w:r>
      <w:r w:rsidRPr="001D532C">
        <w:rPr>
          <w:noProof/>
        </w:rPr>
        <w:fldChar w:fldCharType="begin"/>
      </w:r>
      <w:r w:rsidRPr="001D532C">
        <w:rPr>
          <w:noProof/>
        </w:rPr>
        <w:instrText xml:space="preserve"> PAGEREF _Toc424914752 \h </w:instrText>
      </w:r>
      <w:r w:rsidRPr="001D532C">
        <w:rPr>
          <w:noProof/>
        </w:rPr>
      </w:r>
      <w:r w:rsidRPr="001D532C">
        <w:rPr>
          <w:noProof/>
        </w:rPr>
        <w:fldChar w:fldCharType="separate"/>
      </w:r>
      <w:r w:rsidR="00EB4B37">
        <w:rPr>
          <w:noProof/>
        </w:rPr>
        <w:t>4</w:t>
      </w:r>
      <w:r w:rsidRPr="001D532C">
        <w:rPr>
          <w:noProof/>
        </w:rPr>
        <w:fldChar w:fldCharType="end"/>
      </w:r>
    </w:p>
    <w:p w:rsidR="008757EF" w:rsidRPr="001D532C" w:rsidRDefault="008757EF">
      <w:pPr>
        <w:pStyle w:val="TOC2"/>
        <w:rPr>
          <w:rFonts w:asciiTheme="minorHAnsi" w:eastAsiaTheme="minorEastAsia" w:hAnsiTheme="minorHAnsi" w:cstheme="minorBidi"/>
          <w:noProof/>
          <w:sz w:val="22"/>
          <w:szCs w:val="22"/>
          <w:lang w:val="en-US" w:eastAsia="en-US"/>
        </w:rPr>
      </w:pPr>
      <w:r w:rsidRPr="001D532C">
        <w:rPr>
          <w:noProof/>
          <w:snapToGrid w:val="0"/>
          <w:color w:val="000000"/>
          <w:w w:val="0"/>
        </w:rPr>
        <w:t>4.4</w:t>
      </w:r>
      <w:r w:rsidRPr="001D532C">
        <w:rPr>
          <w:rFonts w:asciiTheme="minorHAnsi" w:eastAsiaTheme="minorEastAsia" w:hAnsiTheme="minorHAnsi" w:cstheme="minorBidi"/>
          <w:noProof/>
          <w:sz w:val="22"/>
          <w:szCs w:val="22"/>
          <w:lang w:val="en-US" w:eastAsia="en-US"/>
        </w:rPr>
        <w:tab/>
      </w:r>
      <w:r w:rsidRPr="001D532C">
        <w:rPr>
          <w:noProof/>
        </w:rPr>
        <w:t>Exor Application Product Option Changes –</w:t>
      </w:r>
      <w:r w:rsidRPr="001D532C">
        <w:rPr>
          <w:noProof/>
        </w:rPr>
        <w:tab/>
      </w:r>
      <w:r w:rsidRPr="001D532C">
        <w:rPr>
          <w:noProof/>
        </w:rPr>
        <w:fldChar w:fldCharType="begin"/>
      </w:r>
      <w:r w:rsidRPr="001D532C">
        <w:rPr>
          <w:noProof/>
        </w:rPr>
        <w:instrText xml:space="preserve"> PAGEREF _Toc424914753 \h </w:instrText>
      </w:r>
      <w:r w:rsidRPr="001D532C">
        <w:rPr>
          <w:noProof/>
        </w:rPr>
      </w:r>
      <w:r w:rsidRPr="001D532C">
        <w:rPr>
          <w:noProof/>
        </w:rPr>
        <w:fldChar w:fldCharType="separate"/>
      </w:r>
      <w:r w:rsidR="00EB4B37">
        <w:rPr>
          <w:noProof/>
        </w:rPr>
        <w:t>5</w:t>
      </w:r>
      <w:r w:rsidRPr="001D532C">
        <w:rPr>
          <w:noProof/>
        </w:rPr>
        <w:fldChar w:fldCharType="end"/>
      </w:r>
    </w:p>
    <w:p w:rsidR="008757EF" w:rsidRPr="001D532C" w:rsidRDefault="008757EF">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1D532C">
        <w:rPr>
          <w:noProof/>
        </w:rPr>
        <w:t>4.4.1</w:t>
      </w:r>
      <w:r w:rsidRPr="001D532C">
        <w:rPr>
          <w:rFonts w:asciiTheme="minorHAnsi" w:eastAsiaTheme="minorEastAsia" w:hAnsiTheme="minorHAnsi" w:cstheme="minorBidi"/>
          <w:noProof/>
          <w:sz w:val="22"/>
          <w:szCs w:val="22"/>
          <w:lang w:val="en-US" w:eastAsia="en-US"/>
        </w:rPr>
        <w:tab/>
      </w:r>
      <w:r w:rsidRPr="001D532C">
        <w:rPr>
          <w:noProof/>
        </w:rPr>
        <w:t>WEBMAPPRDS (Preferred Data Source) –</w:t>
      </w:r>
      <w:r w:rsidRPr="001D532C">
        <w:rPr>
          <w:noProof/>
        </w:rPr>
        <w:tab/>
      </w:r>
      <w:r w:rsidRPr="001D532C">
        <w:rPr>
          <w:noProof/>
        </w:rPr>
        <w:fldChar w:fldCharType="begin"/>
      </w:r>
      <w:r w:rsidRPr="001D532C">
        <w:rPr>
          <w:noProof/>
        </w:rPr>
        <w:instrText xml:space="preserve"> PAGEREF _Toc424914754 \h </w:instrText>
      </w:r>
      <w:r w:rsidRPr="001D532C">
        <w:rPr>
          <w:noProof/>
        </w:rPr>
      </w:r>
      <w:r w:rsidRPr="001D532C">
        <w:rPr>
          <w:noProof/>
        </w:rPr>
        <w:fldChar w:fldCharType="separate"/>
      </w:r>
      <w:r w:rsidR="00EB4B37">
        <w:rPr>
          <w:noProof/>
        </w:rPr>
        <w:t>5</w:t>
      </w:r>
      <w:r w:rsidRPr="001D532C">
        <w:rPr>
          <w:noProof/>
        </w:rPr>
        <w:fldChar w:fldCharType="end"/>
      </w:r>
    </w:p>
    <w:p w:rsidR="008757EF" w:rsidRPr="001D532C" w:rsidRDefault="008757EF">
      <w:pPr>
        <w:pStyle w:val="TOC3"/>
        <w:tabs>
          <w:tab w:val="left" w:pos="1440"/>
          <w:tab w:val="right" w:leader="dot" w:pos="10070"/>
        </w:tabs>
        <w:rPr>
          <w:rFonts w:asciiTheme="minorHAnsi" w:eastAsiaTheme="minorEastAsia" w:hAnsiTheme="minorHAnsi" w:cstheme="minorBidi"/>
          <w:noProof/>
          <w:sz w:val="22"/>
          <w:szCs w:val="22"/>
          <w:lang w:val="en-US" w:eastAsia="en-US"/>
        </w:rPr>
      </w:pPr>
      <w:r w:rsidRPr="001D532C">
        <w:rPr>
          <w:noProof/>
        </w:rPr>
        <w:t>4.4.2</w:t>
      </w:r>
      <w:r w:rsidRPr="001D532C">
        <w:rPr>
          <w:rFonts w:asciiTheme="minorHAnsi" w:eastAsiaTheme="minorEastAsia" w:hAnsiTheme="minorHAnsi" w:cstheme="minorBidi"/>
          <w:noProof/>
          <w:sz w:val="22"/>
          <w:szCs w:val="22"/>
          <w:lang w:val="en-US" w:eastAsia="en-US"/>
        </w:rPr>
        <w:tab/>
      </w:r>
      <w:r w:rsidRPr="001D532C">
        <w:rPr>
          <w:noProof/>
        </w:rPr>
        <w:t>WEBMAPDSRC (Data Source) –</w:t>
      </w:r>
      <w:r w:rsidRPr="001D532C">
        <w:rPr>
          <w:noProof/>
        </w:rPr>
        <w:tab/>
      </w:r>
      <w:r w:rsidRPr="001D532C">
        <w:rPr>
          <w:noProof/>
        </w:rPr>
        <w:fldChar w:fldCharType="begin"/>
      </w:r>
      <w:r w:rsidRPr="001D532C">
        <w:rPr>
          <w:noProof/>
        </w:rPr>
        <w:instrText xml:space="preserve"> PAGEREF _Toc424914755 \h </w:instrText>
      </w:r>
      <w:r w:rsidRPr="001D532C">
        <w:rPr>
          <w:noProof/>
        </w:rPr>
      </w:r>
      <w:r w:rsidRPr="001D532C">
        <w:rPr>
          <w:noProof/>
        </w:rPr>
        <w:fldChar w:fldCharType="separate"/>
      </w:r>
      <w:r w:rsidR="00EB4B37">
        <w:rPr>
          <w:noProof/>
        </w:rPr>
        <w:t>5</w:t>
      </w:r>
      <w:r w:rsidRPr="001D532C">
        <w:rPr>
          <w:noProof/>
        </w:rPr>
        <w:fldChar w:fldCharType="end"/>
      </w:r>
    </w:p>
    <w:p w:rsidR="008757EF" w:rsidRDefault="008757EF">
      <w:pPr>
        <w:pStyle w:val="TOC1"/>
        <w:tabs>
          <w:tab w:val="left" w:pos="720"/>
        </w:tabs>
        <w:rPr>
          <w:rFonts w:asciiTheme="minorHAnsi" w:eastAsiaTheme="minorEastAsia" w:hAnsiTheme="minorHAnsi" w:cstheme="minorBidi"/>
          <w:noProof/>
          <w:sz w:val="22"/>
          <w:szCs w:val="22"/>
          <w:lang w:val="en-US" w:eastAsia="en-US"/>
        </w:rPr>
      </w:pPr>
      <w:r w:rsidRPr="001D532C">
        <w:rPr>
          <w:noProof/>
        </w:rPr>
        <w:t>5.</w:t>
      </w:r>
      <w:r w:rsidRPr="001D532C">
        <w:rPr>
          <w:rFonts w:asciiTheme="minorHAnsi" w:eastAsiaTheme="minorEastAsia" w:hAnsiTheme="minorHAnsi" w:cstheme="minorBidi"/>
          <w:noProof/>
          <w:sz w:val="22"/>
          <w:szCs w:val="22"/>
          <w:lang w:val="en-US" w:eastAsia="en-US"/>
        </w:rPr>
        <w:tab/>
      </w:r>
      <w:r w:rsidRPr="001D532C">
        <w:rPr>
          <w:noProof/>
        </w:rPr>
        <w:t>Log No. Summary</w:t>
      </w:r>
      <w:r w:rsidRPr="001D532C">
        <w:rPr>
          <w:noProof/>
        </w:rPr>
        <w:tab/>
      </w:r>
      <w:r w:rsidRPr="001D532C">
        <w:rPr>
          <w:noProof/>
        </w:rPr>
        <w:fldChar w:fldCharType="begin"/>
      </w:r>
      <w:r w:rsidRPr="001D532C">
        <w:rPr>
          <w:noProof/>
        </w:rPr>
        <w:instrText xml:space="preserve"> PAGEREF _Toc424914756 \h </w:instrText>
      </w:r>
      <w:r w:rsidRPr="001D532C">
        <w:rPr>
          <w:noProof/>
        </w:rPr>
      </w:r>
      <w:r w:rsidRPr="001D532C">
        <w:rPr>
          <w:noProof/>
        </w:rPr>
        <w:fldChar w:fldCharType="separate"/>
      </w:r>
      <w:r w:rsidR="00EB4B37">
        <w:rPr>
          <w:noProof/>
        </w:rPr>
        <w:t>5</w:t>
      </w:r>
      <w:r w:rsidRPr="001D532C">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4914742"/>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8757E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8757EF">
          <w:t>4.7.0.x</w:t>
        </w:r>
      </w:fldSimple>
      <w:r w:rsidR="004C74A8">
        <w:t xml:space="preserve"> Fix </w:t>
      </w:r>
      <w:fldSimple w:instr=" DOCPROPERTY  &quot;$Fix Number$&quot;  \* MERGEFORMAT ">
        <w:r w:rsidR="008757EF">
          <w:t>27</w:t>
        </w:r>
      </w:fldSimple>
      <w:r w:rsidR="004C74A8">
        <w:t xml:space="preserve"> </w:t>
      </w:r>
      <w:r w:rsidRPr="00EA3636">
        <w:t>and is spec</w:t>
      </w:r>
      <w:r w:rsidR="00B0259E">
        <w:t xml:space="preserve">ifically targeted at end users. </w:t>
      </w:r>
    </w:p>
    <w:p w:rsidR="00364C31" w:rsidRDefault="00EB25B7" w:rsidP="00364C31">
      <w:pPr>
        <w:spacing w:after="0"/>
      </w:pPr>
      <w:r w:rsidRPr="00EA3636">
        <w:t>After reading through this document, should you have any further training or consultancy requirements then please contact your Bentley account manager.</w:t>
      </w:r>
    </w:p>
    <w:p w:rsidR="00EB25B7" w:rsidRDefault="00EB25B7" w:rsidP="00364C31">
      <w:pPr>
        <w:spacing w:after="0"/>
      </w:pPr>
      <w:r w:rsidRPr="00EA3636">
        <w:t xml:space="preserve"> </w:t>
      </w:r>
    </w:p>
    <w:p w:rsidR="00EB25B7" w:rsidRDefault="00EB25B7" w:rsidP="00EB25B7">
      <w:pPr>
        <w:pStyle w:val="Heading1"/>
      </w:pPr>
      <w:bookmarkStart w:id="1" w:name="_Toc42491474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3416D2" w:rsidP="00BA1134">
            <w:pPr>
              <w:pStyle w:val="TableText"/>
            </w:pPr>
            <w:fldSimple w:instr=" DOCPROPERTY  &quot;$Base Release$&quot;  \* MERGEFORMAT ">
              <w:r w:rsidR="008757EF">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177B8A"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2</w:t>
            </w:r>
            <w:r w:rsidR="008757EF">
              <w:rPr>
                <w:szCs w:val="16"/>
              </w:rPr>
              <w:t>7</w:t>
            </w:r>
            <w:r w:rsidR="000C77F6" w:rsidRPr="000C77F6">
              <w:rPr>
                <w:szCs w:val="16"/>
              </w:rPr>
              <w:t xml:space="preserve"> Patchset.</w:t>
            </w:r>
          </w:p>
          <w:p w:rsidR="00EB25B7" w:rsidRPr="00EA3636" w:rsidRDefault="000C77F6" w:rsidP="005240AF">
            <w:pPr>
              <w:pStyle w:val="TableText"/>
              <w:jc w:val="both"/>
            </w:pPr>
            <w:r w:rsidRPr="000C77F6">
              <w:rPr>
                <w:szCs w:val="16"/>
              </w:rPr>
              <w:t xml:space="preserve">Please refer to </w:t>
            </w:r>
            <w:r w:rsidRPr="0077314C">
              <w:rPr>
                <w:b/>
                <w:szCs w:val="16"/>
              </w:rPr>
              <w:t xml:space="preserve">Section </w:t>
            </w:r>
            <w:r w:rsidR="005240AF" w:rsidRPr="0077314C">
              <w:rPr>
                <w:b/>
                <w:szCs w:val="16"/>
              </w:rPr>
              <w:t>5</w:t>
            </w:r>
            <w:r w:rsidRPr="003110CF">
              <w:rPr>
                <w:b/>
                <w:szCs w:val="16"/>
              </w:rPr>
              <w:t xml:space="preserve"> </w:t>
            </w:r>
            <w:r w:rsidRPr="000C77F6">
              <w:rPr>
                <w:szCs w:val="16"/>
              </w:rPr>
              <w:t>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Default="00A07EAD" w:rsidP="00177B8A">
            <w:pPr>
              <w:pStyle w:val="TableText"/>
            </w:pPr>
            <w:r w:rsidRPr="00A07EAD">
              <w:t>Network Manager 4.</w:t>
            </w:r>
            <w:r w:rsidR="006A77EB">
              <w:t>7</w:t>
            </w:r>
            <w:r w:rsidRPr="00A07EAD">
              <w:t>.0.</w:t>
            </w:r>
            <w:r w:rsidR="003B29B5">
              <w:t>x</w:t>
            </w:r>
            <w:r w:rsidRPr="00A07EAD">
              <w:t xml:space="preserve"> Fix </w:t>
            </w:r>
            <w:r w:rsidR="00932607">
              <w:t>8</w:t>
            </w:r>
            <w:r w:rsidRPr="00A07EAD">
              <w:t xml:space="preserve"> (Fix Number - </w:t>
            </w:r>
            <w:r w:rsidR="00177B8A" w:rsidRPr="00177B8A">
              <w:t>exnm04070002en_updt</w:t>
            </w:r>
            <w:r w:rsidR="00932607">
              <w:t>8</w:t>
            </w:r>
            <w:r w:rsidRPr="00A07EAD">
              <w:t>)</w:t>
            </w:r>
            <w:bookmarkStart w:id="2" w:name="_GoBack"/>
            <w:bookmarkEnd w:id="2"/>
          </w:p>
          <w:p w:rsidR="008757EF" w:rsidRPr="00EA3636" w:rsidRDefault="008757EF" w:rsidP="008757EF">
            <w:pPr>
              <w:pStyle w:val="TableText"/>
            </w:pPr>
            <w:r w:rsidRPr="00A07EAD">
              <w:t>Network Manager 4.</w:t>
            </w:r>
            <w:r>
              <w:t>7</w:t>
            </w:r>
            <w:r w:rsidRPr="00A07EAD">
              <w:t>.0.</w:t>
            </w:r>
            <w:r>
              <w:t>x</w:t>
            </w:r>
            <w:r w:rsidRPr="00A07EAD">
              <w:t xml:space="preserve"> Fix </w:t>
            </w:r>
            <w:r>
              <w:t>25</w:t>
            </w:r>
            <w:r w:rsidRPr="00A07EAD">
              <w:t xml:space="preserve"> (Fix Number - </w:t>
            </w:r>
            <w:r w:rsidRPr="00177B8A">
              <w:t>exnm0407000</w:t>
            </w:r>
            <w:r>
              <w:t>1</w:t>
            </w:r>
            <w:r w:rsidRPr="00177B8A">
              <w:t>en_updt</w:t>
            </w:r>
            <w:r>
              <w:t>25</w:t>
            </w:r>
            <w:r w:rsidRPr="00A07EAD">
              <w:t>)</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8757EF">
              <w:rPr>
                <w:b/>
                <w:sz w:val="16"/>
                <w:szCs w:val="16"/>
              </w:rPr>
              <w:t>exnm04070001en_updt27</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5F477F">
            <w:pPr>
              <w:pStyle w:val="Default"/>
              <w:jc w:val="both"/>
              <w:rPr>
                <w:sz w:val="16"/>
                <w:szCs w:val="16"/>
              </w:rPr>
            </w:pPr>
          </w:p>
          <w:p w:rsidR="008D0283" w:rsidRPr="008D0283" w:rsidRDefault="008D0283" w:rsidP="00816C99">
            <w:pPr>
              <w:pStyle w:val="Default"/>
              <w:numPr>
                <w:ilvl w:val="0"/>
                <w:numId w:val="24"/>
              </w:numPr>
              <w:ind w:left="290" w:hanging="283"/>
              <w:jc w:val="both"/>
              <w:rPr>
                <w:b/>
                <w:sz w:val="16"/>
                <w:szCs w:val="16"/>
              </w:rPr>
            </w:pPr>
            <w:r>
              <w:rPr>
                <w:b/>
                <w:sz w:val="16"/>
                <w:szCs w:val="16"/>
              </w:rPr>
              <w:t xml:space="preserve">Server side changes – </w:t>
            </w:r>
          </w:p>
          <w:p w:rsidR="008D0283" w:rsidRDefault="008D0283" w:rsidP="00816C99">
            <w:pPr>
              <w:pStyle w:val="Default"/>
              <w:ind w:left="290"/>
              <w:jc w:val="both"/>
              <w:rPr>
                <w:sz w:val="16"/>
                <w:szCs w:val="16"/>
              </w:rPr>
            </w:pPr>
            <w:r>
              <w:rPr>
                <w:sz w:val="16"/>
                <w:szCs w:val="16"/>
              </w:rPr>
              <w:t xml:space="preserve">Please follow the instructions in </w:t>
            </w:r>
            <w:r w:rsidR="0010450B">
              <w:rPr>
                <w:b/>
                <w:bCs/>
                <w:sz w:val="16"/>
                <w:szCs w:val="16"/>
              </w:rPr>
              <w:t>Section 4</w:t>
            </w:r>
            <w:r>
              <w:rPr>
                <w:b/>
                <w:bCs/>
                <w:sz w:val="16"/>
                <w:szCs w:val="16"/>
              </w:rPr>
              <w:t xml:space="preserve"> </w:t>
            </w:r>
            <w:r>
              <w:rPr>
                <w:sz w:val="16"/>
                <w:szCs w:val="16"/>
              </w:rPr>
              <w:t>of this document.</w:t>
            </w:r>
          </w:p>
          <w:p w:rsidR="008D0283" w:rsidRDefault="008D0283" w:rsidP="008D0283">
            <w:pPr>
              <w:pStyle w:val="Default"/>
              <w:ind w:left="720"/>
              <w:jc w:val="both"/>
              <w:rPr>
                <w:b/>
                <w:sz w:val="16"/>
                <w:szCs w:val="16"/>
              </w:rPr>
            </w:pPr>
          </w:p>
          <w:p w:rsidR="005F477F" w:rsidRPr="008D0283" w:rsidRDefault="008D0283" w:rsidP="00816C99">
            <w:pPr>
              <w:pStyle w:val="Default"/>
              <w:numPr>
                <w:ilvl w:val="0"/>
                <w:numId w:val="24"/>
              </w:numPr>
              <w:ind w:left="290" w:hanging="283"/>
              <w:jc w:val="both"/>
              <w:rPr>
                <w:b/>
                <w:sz w:val="16"/>
                <w:szCs w:val="16"/>
              </w:rPr>
            </w:pPr>
            <w:r>
              <w:rPr>
                <w:b/>
                <w:sz w:val="16"/>
                <w:szCs w:val="16"/>
              </w:rPr>
              <w:t xml:space="preserve">Database changes – </w:t>
            </w:r>
          </w:p>
          <w:p w:rsidR="00C47567" w:rsidRDefault="00D5537E" w:rsidP="00816C99">
            <w:pPr>
              <w:pStyle w:val="TableText"/>
              <w:ind w:left="290"/>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Pr="008D0283" w:rsidRDefault="00C47567" w:rsidP="00816C99">
            <w:pPr>
              <w:pStyle w:val="TableText"/>
              <w:ind w:left="290"/>
              <w:jc w:val="both"/>
              <w:rPr>
                <w:sz w:val="4"/>
                <w:szCs w:val="4"/>
              </w:rPr>
            </w:pPr>
          </w:p>
          <w:p w:rsidR="00F1718E" w:rsidRDefault="00C47567" w:rsidP="00816C99">
            <w:pPr>
              <w:pStyle w:val="TableText"/>
              <w:ind w:left="290"/>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8757EF" w:rsidRPr="008757EF">
              <w:rPr>
                <w:b/>
                <w:szCs w:val="16"/>
              </w:rPr>
              <w:t>nm_4700_fix27.sql</w:t>
            </w:r>
            <w:r w:rsidR="00DB529E" w:rsidRPr="003B6A83">
              <w:rPr>
                <w:b/>
                <w:szCs w:val="16"/>
              </w:rPr>
              <w:fldChar w:fldCharType="end"/>
            </w:r>
            <w:r w:rsidR="00063EB0">
              <w:rPr>
                <w:szCs w:val="16"/>
              </w:rPr>
              <w:t xml:space="preserve"> </w:t>
            </w:r>
            <w:r>
              <w:rPr>
                <w:szCs w:val="16"/>
              </w:rPr>
              <w:t xml:space="preserve">and press return. </w:t>
            </w:r>
          </w:p>
          <w:p w:rsidR="00C47567" w:rsidRPr="008D0283" w:rsidRDefault="00C47567" w:rsidP="00816C99">
            <w:pPr>
              <w:pStyle w:val="TableText"/>
              <w:ind w:left="290"/>
              <w:jc w:val="both"/>
              <w:rPr>
                <w:sz w:val="4"/>
                <w:szCs w:val="4"/>
              </w:rPr>
            </w:pPr>
          </w:p>
          <w:p w:rsidR="00584827" w:rsidRPr="00221827" w:rsidRDefault="00F1718E" w:rsidP="00816C99">
            <w:pPr>
              <w:pStyle w:val="TableText"/>
              <w:ind w:left="290"/>
              <w:jc w:val="both"/>
              <w:rPr>
                <w:szCs w:val="16"/>
              </w:rPr>
            </w:pPr>
            <w:r w:rsidRPr="008D0283">
              <w:rPr>
                <w:b/>
                <w:szCs w:val="16"/>
              </w:rPr>
              <w:t>Exit</w:t>
            </w:r>
            <w:r>
              <w:rPr>
                <w:szCs w:val="16"/>
              </w:rPr>
              <w:t xml:space="preserve"> SQL*Plus.</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24914744"/>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502"/>
        <w:gridCol w:w="4776"/>
      </w:tblGrid>
      <w:tr w:rsidR="00EB25B7" w:rsidRPr="00EB25B7" w:rsidTr="00C41BF2">
        <w:trPr>
          <w:trHeight w:val="92"/>
        </w:trPr>
        <w:tc>
          <w:tcPr>
            <w:tcW w:w="550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477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F4506" w:rsidRPr="00EA3636" w:rsidTr="00C41BF2">
        <w:trPr>
          <w:trHeight w:val="181"/>
        </w:trPr>
        <w:tc>
          <w:tcPr>
            <w:tcW w:w="5502" w:type="dxa"/>
            <w:shd w:val="clear" w:color="auto" w:fill="FFFFFF" w:themeFill="background1"/>
          </w:tcPr>
          <w:p w:rsidR="003F4506" w:rsidRPr="00FB3784" w:rsidRDefault="003F4506" w:rsidP="003F4506">
            <w:pPr>
              <w:pStyle w:val="TableText"/>
            </w:pPr>
            <w:r>
              <w:t>hig.plx</w:t>
            </w:r>
          </w:p>
        </w:tc>
        <w:tc>
          <w:tcPr>
            <w:tcW w:w="4776" w:type="dxa"/>
            <w:shd w:val="clear" w:color="auto" w:fill="FFFFFF" w:themeFill="background1"/>
          </w:tcPr>
          <w:p w:rsidR="003F4506" w:rsidRDefault="003F4506" w:rsidP="003F4506">
            <w:pPr>
              <w:pStyle w:val="TableText"/>
            </w:pPr>
            <w:r>
              <w:t>5.4.1.0</w:t>
            </w:r>
          </w:p>
        </w:tc>
      </w:tr>
      <w:tr w:rsidR="00EF5032" w:rsidRPr="00EA3636" w:rsidTr="00C41BF2">
        <w:trPr>
          <w:trHeight w:val="181"/>
        </w:trPr>
        <w:tc>
          <w:tcPr>
            <w:tcW w:w="5502" w:type="dxa"/>
            <w:shd w:val="clear" w:color="auto" w:fill="FFFFFF" w:themeFill="background1"/>
          </w:tcPr>
          <w:p w:rsidR="00EF5032" w:rsidRDefault="00EF5032" w:rsidP="003F4506">
            <w:pPr>
              <w:pStyle w:val="TableText"/>
            </w:pPr>
            <w:r>
              <w:t>Java_1.6\</w:t>
            </w:r>
            <w:r w:rsidRPr="00FB3784">
              <w:t>exorMapviewer4700_10_3_6.jar</w:t>
            </w:r>
          </w:p>
        </w:tc>
        <w:tc>
          <w:tcPr>
            <w:tcW w:w="4776" w:type="dxa"/>
            <w:shd w:val="clear" w:color="auto" w:fill="FFFFFF" w:themeFill="background1"/>
          </w:tcPr>
          <w:p w:rsidR="00EF5032" w:rsidRDefault="00EF5032" w:rsidP="003F4506">
            <w:pPr>
              <w:pStyle w:val="TableText"/>
            </w:pPr>
            <w:r>
              <w:t>1.8</w:t>
            </w:r>
          </w:p>
        </w:tc>
      </w:tr>
      <w:tr w:rsidR="003F4506" w:rsidRPr="00EA3636" w:rsidTr="00C41BF2">
        <w:trPr>
          <w:trHeight w:val="181"/>
        </w:trPr>
        <w:tc>
          <w:tcPr>
            <w:tcW w:w="5502" w:type="dxa"/>
            <w:shd w:val="clear" w:color="auto" w:fill="FFFFFF" w:themeFill="background1"/>
          </w:tcPr>
          <w:p w:rsidR="003F4506" w:rsidRPr="00EF1DCD" w:rsidRDefault="00EF5032" w:rsidP="003F4506">
            <w:pPr>
              <w:pStyle w:val="TableText"/>
            </w:pPr>
            <w:r>
              <w:t>Java_</w:t>
            </w:r>
            <w:r w:rsidR="008757EF">
              <w:t>1.7\</w:t>
            </w:r>
            <w:r w:rsidR="003F4506" w:rsidRPr="00FB3784">
              <w:t>exorMapviewer4700_10_3_6.jar</w:t>
            </w:r>
          </w:p>
        </w:tc>
        <w:tc>
          <w:tcPr>
            <w:tcW w:w="4776" w:type="dxa"/>
            <w:shd w:val="clear" w:color="auto" w:fill="FFFFFF" w:themeFill="background1"/>
          </w:tcPr>
          <w:p w:rsidR="003F4506" w:rsidRDefault="003F4506" w:rsidP="003F4506">
            <w:pPr>
              <w:pStyle w:val="TableText"/>
            </w:pPr>
            <w:r>
              <w:t>1.7</w:t>
            </w:r>
          </w:p>
        </w:tc>
      </w:tr>
      <w:tr w:rsidR="00CE0CA4" w:rsidRPr="00EA3636" w:rsidTr="00C41BF2">
        <w:trPr>
          <w:trHeight w:val="181"/>
        </w:trPr>
        <w:tc>
          <w:tcPr>
            <w:tcW w:w="5502" w:type="dxa"/>
            <w:shd w:val="clear" w:color="auto" w:fill="FFFFFF" w:themeFill="background1"/>
          </w:tcPr>
          <w:p w:rsidR="00CE0CA4" w:rsidRDefault="00CE0CA4" w:rsidP="00CE0CA4">
            <w:pPr>
              <w:pStyle w:val="TableText"/>
            </w:pPr>
            <w:r>
              <w:t>Java_1.6\</w:t>
            </w:r>
            <w:r w:rsidRPr="00C41BF2">
              <w:t>mvclient_10_3_6.jar</w:t>
            </w:r>
          </w:p>
        </w:tc>
        <w:tc>
          <w:tcPr>
            <w:tcW w:w="4776" w:type="dxa"/>
            <w:shd w:val="clear" w:color="auto" w:fill="FFFFFF" w:themeFill="background1"/>
          </w:tcPr>
          <w:p w:rsidR="00CE0CA4" w:rsidRDefault="00CE0CA4" w:rsidP="00CE0CA4">
            <w:pPr>
              <w:pStyle w:val="TableText"/>
            </w:pPr>
            <w:r>
              <w:t>1.2</w:t>
            </w:r>
          </w:p>
        </w:tc>
      </w:tr>
      <w:tr w:rsidR="003F4506" w:rsidRPr="00EA3636" w:rsidTr="00C41BF2">
        <w:trPr>
          <w:trHeight w:val="181"/>
        </w:trPr>
        <w:tc>
          <w:tcPr>
            <w:tcW w:w="5502" w:type="dxa"/>
            <w:shd w:val="clear" w:color="auto" w:fill="FFFFFF" w:themeFill="background1"/>
          </w:tcPr>
          <w:p w:rsidR="003F4506" w:rsidRDefault="00EF5032" w:rsidP="003F4506">
            <w:pPr>
              <w:pStyle w:val="TableText"/>
            </w:pPr>
            <w:r>
              <w:t>Java_</w:t>
            </w:r>
            <w:r w:rsidR="00CE0CA4">
              <w:t>1.7</w:t>
            </w:r>
            <w:r>
              <w:t>\</w:t>
            </w:r>
            <w:r w:rsidR="003F4506" w:rsidRPr="00C41BF2">
              <w:t>mvclient_10_3_6.jar</w:t>
            </w:r>
          </w:p>
        </w:tc>
        <w:tc>
          <w:tcPr>
            <w:tcW w:w="4776" w:type="dxa"/>
            <w:shd w:val="clear" w:color="auto" w:fill="FFFFFF" w:themeFill="background1"/>
          </w:tcPr>
          <w:p w:rsidR="003F4506" w:rsidRDefault="003F4506" w:rsidP="003F4506">
            <w:pPr>
              <w:pStyle w:val="TableText"/>
            </w:pPr>
            <w:r>
              <w:t>1.1</w:t>
            </w:r>
          </w:p>
        </w:tc>
      </w:tr>
      <w:tr w:rsidR="00CE0CA4" w:rsidRPr="00EA3636" w:rsidTr="00C41BF2">
        <w:trPr>
          <w:trHeight w:val="181"/>
        </w:trPr>
        <w:tc>
          <w:tcPr>
            <w:tcW w:w="5502" w:type="dxa"/>
            <w:shd w:val="clear" w:color="auto" w:fill="FFFFFF" w:themeFill="background1"/>
          </w:tcPr>
          <w:p w:rsidR="00CE0CA4" w:rsidRDefault="00CE0CA4" w:rsidP="00CE0CA4">
            <w:pPr>
              <w:pStyle w:val="TableText"/>
            </w:pPr>
            <w:r>
              <w:t>Java_1.6\</w:t>
            </w:r>
            <w:r w:rsidRPr="00C41BF2">
              <w:t>mapviewerVer11_1_1_7_1_B130516.ear</w:t>
            </w:r>
          </w:p>
        </w:tc>
        <w:tc>
          <w:tcPr>
            <w:tcW w:w="4776" w:type="dxa"/>
            <w:shd w:val="clear" w:color="auto" w:fill="FFFFFF" w:themeFill="background1"/>
          </w:tcPr>
          <w:p w:rsidR="00CE0CA4" w:rsidRDefault="00CE0CA4" w:rsidP="00CE0CA4">
            <w:pPr>
              <w:pStyle w:val="TableText"/>
            </w:pPr>
            <w:r>
              <w:t>1.2</w:t>
            </w:r>
          </w:p>
        </w:tc>
      </w:tr>
      <w:tr w:rsidR="00CE0CA4" w:rsidRPr="00EA3636" w:rsidTr="00C41BF2">
        <w:trPr>
          <w:trHeight w:val="181"/>
        </w:trPr>
        <w:tc>
          <w:tcPr>
            <w:tcW w:w="5502" w:type="dxa"/>
            <w:shd w:val="clear" w:color="auto" w:fill="FFFFFF" w:themeFill="background1"/>
          </w:tcPr>
          <w:p w:rsidR="00CE0CA4" w:rsidRDefault="00CE0CA4" w:rsidP="00CE0CA4">
            <w:pPr>
              <w:pStyle w:val="TableText"/>
            </w:pPr>
            <w:r>
              <w:t>Java_1.7\</w:t>
            </w:r>
            <w:r w:rsidRPr="00C41BF2">
              <w:t>mapviewerVer11_1_1_7_1_B130516.ear</w:t>
            </w:r>
          </w:p>
        </w:tc>
        <w:tc>
          <w:tcPr>
            <w:tcW w:w="4776" w:type="dxa"/>
            <w:shd w:val="clear" w:color="auto" w:fill="FFFFFF" w:themeFill="background1"/>
          </w:tcPr>
          <w:p w:rsidR="00CE0CA4" w:rsidRDefault="00CE0CA4" w:rsidP="00CE0CA4">
            <w:pPr>
              <w:pStyle w:val="TableText"/>
            </w:pPr>
            <w:r>
              <w:t>1.1</w:t>
            </w:r>
          </w:p>
        </w:tc>
      </w:tr>
      <w:tr w:rsidR="00CE0CA4" w:rsidRPr="00EA3636" w:rsidTr="00C41BF2">
        <w:trPr>
          <w:trHeight w:val="181"/>
        </w:trPr>
        <w:tc>
          <w:tcPr>
            <w:tcW w:w="5502" w:type="dxa"/>
            <w:shd w:val="clear" w:color="auto" w:fill="FFFFFF" w:themeFill="background1"/>
          </w:tcPr>
          <w:p w:rsidR="00CE0CA4" w:rsidRDefault="00CE0CA4" w:rsidP="00CE0CA4">
            <w:pPr>
              <w:pStyle w:val="TableText"/>
            </w:pPr>
            <w:proofErr w:type="spellStart"/>
            <w:r w:rsidRPr="00C41BF2">
              <w:t>nm_msv_style_size.tyh</w:t>
            </w:r>
            <w:proofErr w:type="spellEnd"/>
          </w:p>
        </w:tc>
        <w:tc>
          <w:tcPr>
            <w:tcW w:w="4776" w:type="dxa"/>
            <w:shd w:val="clear" w:color="auto" w:fill="FFFFFF" w:themeFill="background1"/>
          </w:tcPr>
          <w:p w:rsidR="00CE0CA4" w:rsidRDefault="00CE0CA4" w:rsidP="00CE0CA4">
            <w:pPr>
              <w:pStyle w:val="TableText"/>
            </w:pPr>
            <w:r>
              <w:t>3.1</w:t>
            </w:r>
          </w:p>
        </w:tc>
      </w:tr>
      <w:tr w:rsidR="00CE0CA4" w:rsidRPr="00EA3636" w:rsidTr="00C41BF2">
        <w:trPr>
          <w:trHeight w:val="181"/>
        </w:trPr>
        <w:tc>
          <w:tcPr>
            <w:tcW w:w="5502" w:type="dxa"/>
            <w:shd w:val="clear" w:color="auto" w:fill="FFFFFF" w:themeFill="background1"/>
          </w:tcPr>
          <w:p w:rsidR="00CE0CA4" w:rsidRPr="00C41BF2" w:rsidRDefault="00CE0CA4" w:rsidP="00CE0CA4">
            <w:pPr>
              <w:pStyle w:val="TableText"/>
            </w:pPr>
            <w:r>
              <w:t>nm3_msv_util.pkh</w:t>
            </w:r>
          </w:p>
        </w:tc>
        <w:tc>
          <w:tcPr>
            <w:tcW w:w="4776" w:type="dxa"/>
            <w:shd w:val="clear" w:color="auto" w:fill="FFFFFF" w:themeFill="background1"/>
          </w:tcPr>
          <w:p w:rsidR="00CE0CA4" w:rsidRDefault="00CE0CA4" w:rsidP="00CE0CA4">
            <w:pPr>
              <w:pStyle w:val="TableText"/>
            </w:pPr>
            <w:r>
              <w:t>3.1</w:t>
            </w:r>
          </w:p>
        </w:tc>
      </w:tr>
      <w:tr w:rsidR="00CE0CA4" w:rsidRPr="00EA3636" w:rsidTr="00C41BF2">
        <w:trPr>
          <w:trHeight w:val="181"/>
        </w:trPr>
        <w:tc>
          <w:tcPr>
            <w:tcW w:w="5502" w:type="dxa"/>
            <w:shd w:val="clear" w:color="auto" w:fill="FFFFFF" w:themeFill="background1"/>
          </w:tcPr>
          <w:p w:rsidR="00CE0CA4" w:rsidRDefault="00CE0CA4" w:rsidP="00CE0CA4">
            <w:pPr>
              <w:pStyle w:val="TableText"/>
            </w:pPr>
            <w:r>
              <w:t>nm3_msv_util.pkw</w:t>
            </w:r>
          </w:p>
        </w:tc>
        <w:tc>
          <w:tcPr>
            <w:tcW w:w="4776" w:type="dxa"/>
            <w:shd w:val="clear" w:color="auto" w:fill="FFFFFF" w:themeFill="background1"/>
          </w:tcPr>
          <w:p w:rsidR="00CE0CA4" w:rsidRDefault="00CE0CA4" w:rsidP="00CE0CA4">
            <w:pPr>
              <w:pStyle w:val="TableText"/>
            </w:pPr>
            <w:r>
              <w:t>3.1</w:t>
            </w:r>
          </w:p>
        </w:tc>
      </w:tr>
      <w:tr w:rsidR="00CE0CA4" w:rsidRPr="00EA3636" w:rsidTr="00C41BF2">
        <w:trPr>
          <w:trHeight w:val="181"/>
        </w:trPr>
        <w:tc>
          <w:tcPr>
            <w:tcW w:w="5502" w:type="dxa"/>
            <w:shd w:val="clear" w:color="auto" w:fill="FFFFFF" w:themeFill="background1"/>
          </w:tcPr>
          <w:p w:rsidR="00CE0CA4" w:rsidRDefault="00CE0CA4" w:rsidP="00CE0CA4">
            <w:pPr>
              <w:pStyle w:val="TableText"/>
            </w:pPr>
            <w:proofErr w:type="spellStart"/>
            <w:r w:rsidRPr="00C41BF2">
              <w:t>v_nm_msv_styles.vw</w:t>
            </w:r>
            <w:proofErr w:type="spellEnd"/>
          </w:p>
        </w:tc>
        <w:tc>
          <w:tcPr>
            <w:tcW w:w="4776" w:type="dxa"/>
            <w:shd w:val="clear" w:color="auto" w:fill="FFFFFF" w:themeFill="background1"/>
          </w:tcPr>
          <w:p w:rsidR="00CE0CA4" w:rsidRDefault="00CE0CA4" w:rsidP="00CE0CA4">
            <w:pPr>
              <w:pStyle w:val="TableText"/>
            </w:pPr>
            <w:r>
              <w:t>3.1</w:t>
            </w:r>
          </w:p>
        </w:tc>
      </w:tr>
    </w:tbl>
    <w:p w:rsidR="00DF5B09" w:rsidRPr="00DF5B09" w:rsidRDefault="00DF5B09" w:rsidP="00DF5B09">
      <w:bookmarkStart w:id="4" w:name="_Toc420919926"/>
      <w:bookmarkStart w:id="5" w:name="_Toc421108158"/>
      <w:bookmarkStart w:id="6" w:name="_Toc422733670"/>
    </w:p>
    <w:p w:rsidR="00DF5B09" w:rsidRDefault="00DF5B09" w:rsidP="00DD2E42">
      <w:pPr>
        <w:pStyle w:val="Heading1"/>
      </w:pPr>
      <w:bookmarkStart w:id="7" w:name="_Toc424914745"/>
      <w:r>
        <w:lastRenderedPageBreak/>
        <w:t>Server side changes</w:t>
      </w:r>
      <w:bookmarkEnd w:id="7"/>
    </w:p>
    <w:p w:rsidR="00DF5B09" w:rsidRDefault="00DF5B09" w:rsidP="0069682F">
      <w:pPr>
        <w:pStyle w:val="Heading2"/>
      </w:pPr>
      <w:bookmarkStart w:id="8" w:name="_Toc424914746"/>
      <w:r>
        <w:t>Oracle WebLogic Forms Server –</w:t>
      </w:r>
      <w:bookmarkEnd w:id="8"/>
      <w:r>
        <w:t xml:space="preserve"> </w:t>
      </w:r>
    </w:p>
    <w:p w:rsidR="00DF5B09" w:rsidRPr="00AB6B86" w:rsidRDefault="00760C88" w:rsidP="00AB6B86">
      <w:pPr>
        <w:pStyle w:val="Heading3"/>
        <w:tabs>
          <w:tab w:val="clear" w:pos="1080"/>
          <w:tab w:val="left" w:pos="709"/>
        </w:tabs>
        <w:ind w:left="709" w:hanging="709"/>
        <w:rPr>
          <w:b/>
          <w:sz w:val="18"/>
          <w:szCs w:val="18"/>
        </w:rPr>
      </w:pPr>
      <w:bookmarkStart w:id="9" w:name="_Toc424914747"/>
      <w:r w:rsidRPr="00AB6B86">
        <w:rPr>
          <w:b/>
          <w:sz w:val="18"/>
          <w:szCs w:val="18"/>
        </w:rPr>
        <w:t>PL/SQL Library –</w:t>
      </w:r>
      <w:bookmarkEnd w:id="9"/>
      <w:r w:rsidRPr="00AB6B86">
        <w:rPr>
          <w:b/>
          <w:sz w:val="18"/>
          <w:szCs w:val="18"/>
        </w:rPr>
        <w:t xml:space="preserve"> </w:t>
      </w:r>
    </w:p>
    <w:p w:rsidR="00760C88" w:rsidRPr="00AB6B86" w:rsidRDefault="00760C88" w:rsidP="00760C88">
      <w:pPr>
        <w:rPr>
          <w:sz w:val="18"/>
          <w:szCs w:val="18"/>
        </w:rPr>
      </w:pPr>
      <w:r w:rsidRPr="00AB6B86">
        <w:rPr>
          <w:sz w:val="18"/>
          <w:szCs w:val="18"/>
        </w:rPr>
        <w:t xml:space="preserve">Go to the relevant </w:t>
      </w:r>
      <w:proofErr w:type="spellStart"/>
      <w:r w:rsidRPr="002B4240">
        <w:rPr>
          <w:rFonts w:ascii="Courier New" w:hAnsi="Courier New" w:cs="Courier New"/>
          <w:sz w:val="18"/>
          <w:szCs w:val="18"/>
        </w:rPr>
        <w:t>exor</w:t>
      </w:r>
      <w:proofErr w:type="spellEnd"/>
      <w:r w:rsidRPr="002B4240">
        <w:rPr>
          <w:rFonts w:ascii="Courier New" w:hAnsi="Courier New" w:cs="Courier New"/>
          <w:sz w:val="18"/>
          <w:szCs w:val="18"/>
        </w:rPr>
        <w:t>\bin</w:t>
      </w:r>
      <w:r w:rsidRPr="00AB6B86">
        <w:rPr>
          <w:sz w:val="18"/>
          <w:szCs w:val="18"/>
        </w:rPr>
        <w:t xml:space="preserve"> directory on the</w:t>
      </w:r>
      <w:r w:rsidRPr="00AB6B86">
        <w:rPr>
          <w:b/>
          <w:sz w:val="18"/>
          <w:szCs w:val="18"/>
        </w:rPr>
        <w:t xml:space="preserve"> Oracle WebLogic Forms Server </w:t>
      </w:r>
      <w:r w:rsidRPr="00AB6B86">
        <w:rPr>
          <w:sz w:val="18"/>
          <w:szCs w:val="18"/>
        </w:rPr>
        <w:t xml:space="preserve">and rename the following files – </w:t>
      </w:r>
    </w:p>
    <w:p w:rsidR="00760C88" w:rsidRPr="00AB6B86" w:rsidRDefault="00760C88" w:rsidP="00760C88">
      <w:pPr>
        <w:ind w:firstLine="720"/>
        <w:rPr>
          <w:b/>
          <w:sz w:val="18"/>
          <w:szCs w:val="18"/>
        </w:rPr>
      </w:pPr>
      <w:proofErr w:type="gramStart"/>
      <w:r w:rsidRPr="00AB6B86">
        <w:rPr>
          <w:b/>
          <w:sz w:val="18"/>
          <w:szCs w:val="18"/>
        </w:rPr>
        <w:t>hig.plx</w:t>
      </w:r>
      <w:proofErr w:type="gramEnd"/>
      <w:r w:rsidRPr="00AB6B86">
        <w:rPr>
          <w:sz w:val="18"/>
          <w:szCs w:val="18"/>
        </w:rPr>
        <w:t xml:space="preserve"> to </w:t>
      </w:r>
      <w:r w:rsidRPr="00AB6B86">
        <w:rPr>
          <w:b/>
          <w:sz w:val="18"/>
          <w:szCs w:val="18"/>
        </w:rPr>
        <w:t>hig_old.plx</w:t>
      </w:r>
    </w:p>
    <w:p w:rsidR="00760C88" w:rsidRPr="00AB6B86" w:rsidRDefault="002B4240" w:rsidP="00760C88">
      <w:pPr>
        <w:rPr>
          <w:sz w:val="18"/>
          <w:szCs w:val="18"/>
        </w:rPr>
      </w:pPr>
      <w:r>
        <w:rPr>
          <w:sz w:val="18"/>
          <w:szCs w:val="18"/>
        </w:rPr>
        <w:t>Then copy in the new version of the file</w:t>
      </w:r>
      <w:r w:rsidR="00760C88" w:rsidRPr="00AB6B86">
        <w:rPr>
          <w:sz w:val="18"/>
          <w:szCs w:val="18"/>
        </w:rPr>
        <w:t xml:space="preserve"> from the </w:t>
      </w:r>
      <w:r w:rsidR="00760C88" w:rsidRPr="00AB6B86">
        <w:rPr>
          <w:b/>
          <w:sz w:val="18"/>
          <w:szCs w:val="18"/>
        </w:rPr>
        <w:t>staging folder</w:t>
      </w:r>
      <w:r w:rsidR="00760C88" w:rsidRPr="00AB6B86">
        <w:rPr>
          <w:sz w:val="18"/>
          <w:szCs w:val="18"/>
        </w:rPr>
        <w:t>.</w:t>
      </w:r>
    </w:p>
    <w:p w:rsidR="00760C88" w:rsidRPr="00AB6B86" w:rsidRDefault="00760C88" w:rsidP="00AB6B86">
      <w:pPr>
        <w:pStyle w:val="Heading3"/>
        <w:tabs>
          <w:tab w:val="clear" w:pos="1080"/>
          <w:tab w:val="left" w:pos="709"/>
        </w:tabs>
        <w:ind w:left="851" w:hanging="851"/>
        <w:rPr>
          <w:b/>
          <w:sz w:val="18"/>
          <w:szCs w:val="18"/>
        </w:rPr>
      </w:pPr>
      <w:bookmarkStart w:id="10" w:name="_Toc424914748"/>
      <w:r w:rsidRPr="00AB6B86">
        <w:rPr>
          <w:b/>
          <w:sz w:val="18"/>
          <w:szCs w:val="18"/>
        </w:rPr>
        <w:t>JAR Files –</w:t>
      </w:r>
      <w:bookmarkEnd w:id="10"/>
      <w:r w:rsidRPr="00AB6B86">
        <w:rPr>
          <w:b/>
          <w:sz w:val="18"/>
          <w:szCs w:val="18"/>
        </w:rPr>
        <w:t xml:space="preserve"> </w:t>
      </w:r>
    </w:p>
    <w:p w:rsidR="00760C88" w:rsidRPr="00AB6B86" w:rsidRDefault="00760C88" w:rsidP="00760C88">
      <w:pPr>
        <w:rPr>
          <w:sz w:val="18"/>
          <w:szCs w:val="18"/>
        </w:rPr>
      </w:pPr>
      <w:r w:rsidRPr="00AB6B86">
        <w:rPr>
          <w:sz w:val="18"/>
          <w:szCs w:val="18"/>
        </w:rPr>
        <w:t xml:space="preserve">Go to the relevant </w:t>
      </w:r>
      <w:r w:rsidRPr="002B4240">
        <w:rPr>
          <w:rFonts w:ascii="Courier New" w:hAnsi="Courier New" w:cs="Courier New"/>
          <w:sz w:val="18"/>
          <w:szCs w:val="18"/>
        </w:rPr>
        <w:t>&lt;ORACLE_HOME&gt;\forms\java</w:t>
      </w:r>
      <w:r w:rsidRPr="00AB6B86">
        <w:rPr>
          <w:sz w:val="18"/>
          <w:szCs w:val="18"/>
        </w:rPr>
        <w:t xml:space="preserve"> directory on the</w:t>
      </w:r>
      <w:r w:rsidRPr="00AB6B86">
        <w:rPr>
          <w:b/>
          <w:sz w:val="18"/>
          <w:szCs w:val="18"/>
        </w:rPr>
        <w:t xml:space="preserve"> Oracle WebLogic Forms Server </w:t>
      </w:r>
      <w:r w:rsidRPr="00AB6B86">
        <w:rPr>
          <w:sz w:val="18"/>
          <w:szCs w:val="18"/>
        </w:rPr>
        <w:t xml:space="preserve">and rename the following files – </w:t>
      </w:r>
    </w:p>
    <w:p w:rsidR="00760C88" w:rsidRPr="00AB6B86" w:rsidRDefault="00760C88" w:rsidP="003E0C4D">
      <w:pPr>
        <w:spacing w:after="0" w:line="240" w:lineRule="auto"/>
        <w:ind w:firstLine="720"/>
        <w:rPr>
          <w:b/>
          <w:sz w:val="18"/>
          <w:szCs w:val="18"/>
        </w:rPr>
      </w:pPr>
      <w:proofErr w:type="gramStart"/>
      <w:r w:rsidRPr="00AB6B86">
        <w:rPr>
          <w:b/>
          <w:sz w:val="18"/>
          <w:szCs w:val="18"/>
        </w:rPr>
        <w:t>mvclient</w:t>
      </w:r>
      <w:r w:rsidRPr="00760C88">
        <w:rPr>
          <w:b/>
          <w:sz w:val="18"/>
          <w:szCs w:val="18"/>
        </w:rPr>
        <w:t>_10_3_6.jar</w:t>
      </w:r>
      <w:proofErr w:type="gramEnd"/>
      <w:r w:rsidRPr="00760C88">
        <w:rPr>
          <w:b/>
          <w:sz w:val="18"/>
          <w:szCs w:val="18"/>
        </w:rPr>
        <w:t xml:space="preserve"> </w:t>
      </w:r>
      <w:r w:rsidRPr="00760C88">
        <w:rPr>
          <w:sz w:val="18"/>
          <w:szCs w:val="18"/>
        </w:rPr>
        <w:t>to</w:t>
      </w:r>
      <w:r w:rsidRPr="00760C88">
        <w:rPr>
          <w:b/>
          <w:sz w:val="18"/>
          <w:szCs w:val="18"/>
        </w:rPr>
        <w:t xml:space="preserve"> </w:t>
      </w:r>
      <w:r w:rsidRPr="00AB6B86">
        <w:rPr>
          <w:b/>
          <w:sz w:val="18"/>
          <w:szCs w:val="18"/>
        </w:rPr>
        <w:t xml:space="preserve">mvclient </w:t>
      </w:r>
      <w:r w:rsidRPr="00760C88">
        <w:rPr>
          <w:b/>
          <w:sz w:val="18"/>
          <w:szCs w:val="18"/>
        </w:rPr>
        <w:t xml:space="preserve">_10_3_6 _old.jar </w:t>
      </w:r>
    </w:p>
    <w:p w:rsidR="00760C88" w:rsidRPr="00AB6B86" w:rsidRDefault="00760C88" w:rsidP="003E0C4D">
      <w:pPr>
        <w:spacing w:after="0" w:line="240" w:lineRule="auto"/>
        <w:ind w:firstLine="720"/>
        <w:rPr>
          <w:b/>
          <w:sz w:val="18"/>
          <w:szCs w:val="18"/>
        </w:rPr>
      </w:pPr>
      <w:proofErr w:type="gramStart"/>
      <w:r w:rsidRPr="00760C88">
        <w:rPr>
          <w:b/>
          <w:sz w:val="18"/>
          <w:szCs w:val="18"/>
        </w:rPr>
        <w:t>exorMapviewer4700_10_3_6.jar</w:t>
      </w:r>
      <w:proofErr w:type="gramEnd"/>
      <w:r w:rsidRPr="00760C88">
        <w:rPr>
          <w:b/>
          <w:sz w:val="18"/>
          <w:szCs w:val="18"/>
        </w:rPr>
        <w:t xml:space="preserve"> </w:t>
      </w:r>
      <w:r w:rsidRPr="00760C88">
        <w:rPr>
          <w:sz w:val="18"/>
          <w:szCs w:val="18"/>
        </w:rPr>
        <w:t>to</w:t>
      </w:r>
      <w:r w:rsidRPr="00760C88">
        <w:rPr>
          <w:b/>
          <w:sz w:val="18"/>
          <w:szCs w:val="18"/>
        </w:rPr>
        <w:t xml:space="preserve"> exorMapviewer4700_10_3_6 _old.jar </w:t>
      </w:r>
    </w:p>
    <w:p w:rsidR="00760C88" w:rsidRPr="00AB6B86" w:rsidRDefault="00760C88" w:rsidP="00760C88">
      <w:pPr>
        <w:autoSpaceDE w:val="0"/>
        <w:autoSpaceDN w:val="0"/>
        <w:adjustRightInd w:val="0"/>
        <w:spacing w:after="0" w:line="240" w:lineRule="auto"/>
        <w:rPr>
          <w:rFonts w:ascii="Arial" w:hAnsi="Arial" w:cs="Arial"/>
          <w:color w:val="000000"/>
          <w:sz w:val="18"/>
          <w:szCs w:val="18"/>
          <w:lang w:val="en-US"/>
        </w:rPr>
      </w:pPr>
    </w:p>
    <w:p w:rsidR="00760C88" w:rsidRDefault="00760C88" w:rsidP="00DF5B09">
      <w:pPr>
        <w:rPr>
          <w:sz w:val="18"/>
          <w:szCs w:val="18"/>
        </w:rPr>
      </w:pPr>
      <w:r w:rsidRPr="00AB6B86">
        <w:rPr>
          <w:sz w:val="18"/>
          <w:szCs w:val="18"/>
        </w:rPr>
        <w:t xml:space="preserve">Then copy in the new versions of the files from the </w:t>
      </w:r>
      <w:r w:rsidRPr="00AB6B86">
        <w:rPr>
          <w:b/>
          <w:sz w:val="18"/>
          <w:szCs w:val="18"/>
        </w:rPr>
        <w:t>staging folder</w:t>
      </w:r>
      <w:r w:rsidRPr="00AB6B86">
        <w:rPr>
          <w:sz w:val="18"/>
          <w:szCs w:val="18"/>
        </w:rPr>
        <w:t>.</w:t>
      </w:r>
    </w:p>
    <w:p w:rsidR="00CE0CA4" w:rsidRDefault="00CE0CA4" w:rsidP="00EF1A8C">
      <w:pPr>
        <w:spacing w:after="0"/>
        <w:rPr>
          <w:sz w:val="18"/>
          <w:szCs w:val="18"/>
        </w:rPr>
      </w:pPr>
      <w:r w:rsidRPr="00552AF8">
        <w:rPr>
          <w:b/>
          <w:i/>
          <w:color w:val="FF0000"/>
          <w:sz w:val="18"/>
          <w:szCs w:val="18"/>
        </w:rPr>
        <w:t>Note</w:t>
      </w:r>
      <w:r w:rsidR="00552AF8">
        <w:rPr>
          <w:b/>
          <w:i/>
          <w:color w:val="FF0000"/>
          <w:sz w:val="18"/>
          <w:szCs w:val="18"/>
        </w:rPr>
        <w:t xml:space="preserve"> </w:t>
      </w:r>
      <w:r w:rsidR="00214380" w:rsidRPr="00552AF8">
        <w:rPr>
          <w:b/>
          <w:i/>
          <w:color w:val="FF0000"/>
          <w:sz w:val="18"/>
          <w:szCs w:val="18"/>
        </w:rPr>
        <w:t>1 –</w:t>
      </w:r>
      <w:r w:rsidRPr="00552AF8">
        <w:rPr>
          <w:color w:val="FF0000"/>
          <w:sz w:val="18"/>
          <w:szCs w:val="18"/>
        </w:rPr>
        <w:t xml:space="preserve"> </w:t>
      </w:r>
      <w:r>
        <w:rPr>
          <w:sz w:val="18"/>
          <w:szCs w:val="18"/>
        </w:rPr>
        <w:t xml:space="preserve">Make sure </w:t>
      </w:r>
      <w:r w:rsidR="00214380">
        <w:rPr>
          <w:sz w:val="18"/>
          <w:szCs w:val="18"/>
        </w:rPr>
        <w:t xml:space="preserve">that the </w:t>
      </w:r>
      <w:r>
        <w:rPr>
          <w:sz w:val="18"/>
          <w:szCs w:val="18"/>
        </w:rPr>
        <w:t xml:space="preserve">right version of the file is used. There are two versions of the each file – </w:t>
      </w:r>
    </w:p>
    <w:p w:rsidR="00CE0CA4" w:rsidRPr="00CE0CA4" w:rsidRDefault="00CE0CA4" w:rsidP="00EF1A8C">
      <w:pPr>
        <w:pStyle w:val="ListParagraph"/>
        <w:numPr>
          <w:ilvl w:val="0"/>
          <w:numId w:val="30"/>
        </w:numPr>
        <w:spacing w:after="0"/>
        <w:rPr>
          <w:sz w:val="18"/>
          <w:szCs w:val="18"/>
        </w:rPr>
      </w:pPr>
      <w:r w:rsidRPr="00214380">
        <w:rPr>
          <w:b/>
          <w:sz w:val="18"/>
          <w:szCs w:val="18"/>
        </w:rPr>
        <w:t>Compatible with Java 1.6 –</w:t>
      </w:r>
      <w:r>
        <w:rPr>
          <w:sz w:val="18"/>
          <w:szCs w:val="18"/>
        </w:rPr>
        <w:t xml:space="preserve"> </w:t>
      </w:r>
      <w:proofErr w:type="spellStart"/>
      <w:r w:rsidRPr="00CE0CA4">
        <w:rPr>
          <w:rFonts w:ascii="Courier New" w:hAnsi="Courier New" w:cs="Courier New"/>
          <w:sz w:val="16"/>
          <w:szCs w:val="16"/>
        </w:rPr>
        <w:t>staging_folder</w:t>
      </w:r>
      <w:proofErr w:type="spellEnd"/>
      <w:r w:rsidRPr="00CE0CA4">
        <w:rPr>
          <w:rFonts w:ascii="Courier New" w:hAnsi="Courier New" w:cs="Courier New"/>
          <w:sz w:val="16"/>
          <w:szCs w:val="16"/>
        </w:rPr>
        <w:t>\Java_1.6</w:t>
      </w:r>
    </w:p>
    <w:p w:rsidR="00CE0CA4" w:rsidRDefault="00CE0CA4" w:rsidP="00CE0CA4">
      <w:pPr>
        <w:pStyle w:val="ListParagraph"/>
        <w:rPr>
          <w:sz w:val="18"/>
          <w:szCs w:val="18"/>
        </w:rPr>
      </w:pPr>
      <w:r>
        <w:rPr>
          <w:sz w:val="18"/>
          <w:szCs w:val="18"/>
        </w:rPr>
        <w:t xml:space="preserve">The minimum version of Java </w:t>
      </w:r>
      <w:r w:rsidR="00214380">
        <w:rPr>
          <w:sz w:val="18"/>
          <w:szCs w:val="18"/>
        </w:rPr>
        <w:t xml:space="preserve">(on the environment, the file being deployed) </w:t>
      </w:r>
      <w:r>
        <w:rPr>
          <w:sz w:val="18"/>
          <w:szCs w:val="18"/>
        </w:rPr>
        <w:t xml:space="preserve">required is </w:t>
      </w:r>
      <w:r w:rsidRPr="00214380">
        <w:rPr>
          <w:i/>
          <w:sz w:val="18"/>
          <w:szCs w:val="18"/>
        </w:rPr>
        <w:t>1.6.0_29</w:t>
      </w:r>
      <w:r>
        <w:rPr>
          <w:sz w:val="18"/>
          <w:szCs w:val="18"/>
        </w:rPr>
        <w:t>.</w:t>
      </w:r>
    </w:p>
    <w:p w:rsidR="00CE0CA4" w:rsidRPr="00CE0CA4" w:rsidRDefault="00CE0CA4" w:rsidP="00CE0CA4">
      <w:pPr>
        <w:pStyle w:val="ListParagraph"/>
        <w:numPr>
          <w:ilvl w:val="0"/>
          <w:numId w:val="30"/>
        </w:numPr>
        <w:rPr>
          <w:sz w:val="18"/>
          <w:szCs w:val="18"/>
        </w:rPr>
      </w:pPr>
      <w:r w:rsidRPr="00214380">
        <w:rPr>
          <w:b/>
          <w:sz w:val="18"/>
          <w:szCs w:val="18"/>
        </w:rPr>
        <w:t xml:space="preserve">Compatible with Java 1.7 </w:t>
      </w:r>
      <w:r w:rsidR="00214380" w:rsidRPr="00214380">
        <w:rPr>
          <w:b/>
          <w:sz w:val="18"/>
          <w:szCs w:val="18"/>
        </w:rPr>
        <w:t xml:space="preserve">and above </w:t>
      </w:r>
      <w:r w:rsidRPr="00214380">
        <w:rPr>
          <w:b/>
          <w:sz w:val="18"/>
          <w:szCs w:val="18"/>
        </w:rPr>
        <w:t>–</w:t>
      </w:r>
      <w:r>
        <w:rPr>
          <w:sz w:val="18"/>
          <w:szCs w:val="18"/>
        </w:rPr>
        <w:t xml:space="preserve"> </w:t>
      </w:r>
      <w:proofErr w:type="spellStart"/>
      <w:r w:rsidRPr="00CE0CA4">
        <w:rPr>
          <w:rFonts w:ascii="Courier New" w:hAnsi="Courier New" w:cs="Courier New"/>
          <w:sz w:val="16"/>
          <w:szCs w:val="16"/>
        </w:rPr>
        <w:t>staging_folder</w:t>
      </w:r>
      <w:proofErr w:type="spellEnd"/>
      <w:r w:rsidRPr="00CE0CA4">
        <w:rPr>
          <w:rFonts w:ascii="Courier New" w:hAnsi="Courier New" w:cs="Courier New"/>
          <w:sz w:val="16"/>
          <w:szCs w:val="16"/>
        </w:rPr>
        <w:t>\</w:t>
      </w:r>
      <w:r>
        <w:rPr>
          <w:rFonts w:ascii="Courier New" w:hAnsi="Courier New" w:cs="Courier New"/>
          <w:sz w:val="16"/>
          <w:szCs w:val="16"/>
        </w:rPr>
        <w:t>Java_1.7</w:t>
      </w:r>
    </w:p>
    <w:p w:rsidR="00CE0CA4" w:rsidRPr="00CE0CA4" w:rsidRDefault="00CE0CA4" w:rsidP="00CE0CA4">
      <w:pPr>
        <w:pStyle w:val="ListParagraph"/>
        <w:rPr>
          <w:sz w:val="18"/>
          <w:szCs w:val="18"/>
        </w:rPr>
      </w:pPr>
      <w:r>
        <w:rPr>
          <w:sz w:val="18"/>
          <w:szCs w:val="18"/>
        </w:rPr>
        <w:t xml:space="preserve">The minimum version of Java </w:t>
      </w:r>
      <w:r w:rsidR="00214380">
        <w:rPr>
          <w:sz w:val="18"/>
          <w:szCs w:val="18"/>
        </w:rPr>
        <w:t xml:space="preserve">(on the environment, the file being deployed) </w:t>
      </w:r>
      <w:r>
        <w:rPr>
          <w:sz w:val="18"/>
          <w:szCs w:val="18"/>
        </w:rPr>
        <w:t xml:space="preserve">required is </w:t>
      </w:r>
      <w:r w:rsidRPr="00796E4E">
        <w:rPr>
          <w:i/>
          <w:sz w:val="18"/>
          <w:szCs w:val="18"/>
        </w:rPr>
        <w:t>1.7.0_25</w:t>
      </w:r>
      <w:r>
        <w:rPr>
          <w:sz w:val="18"/>
          <w:szCs w:val="18"/>
        </w:rPr>
        <w:t>.</w:t>
      </w:r>
    </w:p>
    <w:p w:rsidR="00925B28" w:rsidRDefault="00DF5B09" w:rsidP="00925B28">
      <w:pPr>
        <w:pStyle w:val="Heading2"/>
      </w:pPr>
      <w:bookmarkStart w:id="11" w:name="_Toc424914749"/>
      <w:r>
        <w:t>Oracle WebLogic MapViewer Server –</w:t>
      </w:r>
      <w:bookmarkEnd w:id="11"/>
      <w:r>
        <w:t xml:space="preserve"> </w:t>
      </w:r>
    </w:p>
    <w:p w:rsidR="00925B28" w:rsidRPr="00AB6B86" w:rsidRDefault="00925B28" w:rsidP="005D3517">
      <w:pPr>
        <w:pStyle w:val="Heading3"/>
        <w:tabs>
          <w:tab w:val="clear" w:pos="1080"/>
          <w:tab w:val="left" w:pos="709"/>
        </w:tabs>
        <w:ind w:hanging="716"/>
        <w:rPr>
          <w:b/>
          <w:sz w:val="18"/>
          <w:szCs w:val="18"/>
        </w:rPr>
      </w:pPr>
      <w:bookmarkStart w:id="12" w:name="_Toc424914750"/>
      <w:r w:rsidRPr="00AB6B86">
        <w:rPr>
          <w:b/>
          <w:sz w:val="18"/>
          <w:szCs w:val="18"/>
        </w:rPr>
        <w:t>Undeploying old mapviewer application –</w:t>
      </w:r>
      <w:bookmarkEnd w:id="12"/>
      <w:r w:rsidRPr="00AB6B86">
        <w:rPr>
          <w:b/>
          <w:sz w:val="18"/>
          <w:szCs w:val="18"/>
        </w:rPr>
        <w:t xml:space="preserve"> </w:t>
      </w:r>
    </w:p>
    <w:p w:rsidR="00925B28" w:rsidRPr="00AB6B86" w:rsidRDefault="00925B28" w:rsidP="00925B28">
      <w:pPr>
        <w:pStyle w:val="ListParagraph"/>
        <w:numPr>
          <w:ilvl w:val="0"/>
          <w:numId w:val="26"/>
        </w:numPr>
        <w:rPr>
          <w:sz w:val="18"/>
          <w:szCs w:val="18"/>
        </w:rPr>
      </w:pPr>
      <w:r w:rsidRPr="00AB6B86">
        <w:rPr>
          <w:sz w:val="18"/>
          <w:szCs w:val="18"/>
        </w:rPr>
        <w:t xml:space="preserve">Log on to the </w:t>
      </w:r>
      <w:r w:rsidRPr="00AB6B86">
        <w:rPr>
          <w:b/>
          <w:sz w:val="18"/>
          <w:szCs w:val="18"/>
        </w:rPr>
        <w:t>Oracle WebLogic MapViewer Server</w:t>
      </w:r>
      <w:r w:rsidRPr="00AB6B86">
        <w:rPr>
          <w:sz w:val="18"/>
          <w:szCs w:val="18"/>
        </w:rPr>
        <w:t xml:space="preserve"> </w:t>
      </w:r>
      <w:r w:rsidR="00B1216B" w:rsidRPr="00AB6B86">
        <w:rPr>
          <w:b/>
          <w:sz w:val="18"/>
          <w:szCs w:val="18"/>
        </w:rPr>
        <w:t>Admin Console</w:t>
      </w:r>
      <w:r w:rsidR="00B1216B" w:rsidRPr="00AB6B86">
        <w:rPr>
          <w:sz w:val="18"/>
          <w:szCs w:val="18"/>
        </w:rPr>
        <w:t xml:space="preserve"> </w:t>
      </w:r>
      <w:r w:rsidR="001168E9" w:rsidRPr="00AB6B86">
        <w:rPr>
          <w:sz w:val="18"/>
          <w:szCs w:val="18"/>
        </w:rPr>
        <w:t>page.</w:t>
      </w:r>
    </w:p>
    <w:p w:rsidR="001168E9" w:rsidRPr="00AB6B86" w:rsidRDefault="001168E9" w:rsidP="00925B28">
      <w:pPr>
        <w:pStyle w:val="ListParagraph"/>
        <w:numPr>
          <w:ilvl w:val="0"/>
          <w:numId w:val="26"/>
        </w:numPr>
        <w:rPr>
          <w:sz w:val="18"/>
          <w:szCs w:val="18"/>
        </w:rPr>
      </w:pPr>
      <w:r w:rsidRPr="00AB6B86">
        <w:rPr>
          <w:sz w:val="18"/>
          <w:szCs w:val="18"/>
        </w:rPr>
        <w:t>Go to</w:t>
      </w:r>
      <w:r w:rsidRPr="00AB6B86">
        <w:rPr>
          <w:b/>
          <w:sz w:val="18"/>
          <w:szCs w:val="18"/>
        </w:rPr>
        <w:t xml:space="preserve"> Domain Structure </w:t>
      </w:r>
      <w:r w:rsidRPr="005D3517">
        <w:rPr>
          <w:sz w:val="18"/>
          <w:szCs w:val="18"/>
        </w:rPr>
        <w:t>&gt;</w:t>
      </w:r>
      <w:r w:rsidRPr="00AB6B86">
        <w:rPr>
          <w:b/>
          <w:sz w:val="18"/>
          <w:szCs w:val="18"/>
        </w:rPr>
        <w:t xml:space="preserve"> Deployments</w:t>
      </w:r>
      <w:r w:rsidRPr="002B4240">
        <w:rPr>
          <w:sz w:val="18"/>
          <w:szCs w:val="18"/>
        </w:rPr>
        <w:t>.</w:t>
      </w:r>
    </w:p>
    <w:p w:rsidR="00925B28" w:rsidRPr="00AB6B86" w:rsidRDefault="00AB6B86" w:rsidP="00925B28">
      <w:pPr>
        <w:pStyle w:val="ListParagraph"/>
        <w:numPr>
          <w:ilvl w:val="0"/>
          <w:numId w:val="26"/>
        </w:numPr>
        <w:rPr>
          <w:sz w:val="18"/>
          <w:szCs w:val="18"/>
        </w:rPr>
      </w:pPr>
      <w:r>
        <w:rPr>
          <w:sz w:val="18"/>
          <w:szCs w:val="18"/>
        </w:rPr>
        <w:t xml:space="preserve">On the </w:t>
      </w:r>
      <w:r w:rsidRPr="00AB6B86">
        <w:rPr>
          <w:b/>
          <w:sz w:val="18"/>
          <w:szCs w:val="18"/>
        </w:rPr>
        <w:t xml:space="preserve">Summary of Deployments </w:t>
      </w:r>
      <w:r>
        <w:rPr>
          <w:sz w:val="18"/>
          <w:szCs w:val="18"/>
        </w:rPr>
        <w:t>page, s</w:t>
      </w:r>
      <w:r w:rsidR="00925B28" w:rsidRPr="00AB6B86">
        <w:rPr>
          <w:sz w:val="18"/>
          <w:szCs w:val="18"/>
        </w:rPr>
        <w:t xml:space="preserve">elect the existing mapviewer application and click on </w:t>
      </w:r>
      <w:r w:rsidR="00925B28" w:rsidRPr="00AB6B86">
        <w:rPr>
          <w:b/>
          <w:sz w:val="18"/>
          <w:szCs w:val="18"/>
        </w:rPr>
        <w:t xml:space="preserve">Stop </w:t>
      </w:r>
      <w:r w:rsidR="00925B28" w:rsidRPr="00AB6B86">
        <w:rPr>
          <w:sz w:val="18"/>
          <w:szCs w:val="18"/>
        </w:rPr>
        <w:t xml:space="preserve">&gt; </w:t>
      </w:r>
      <w:r w:rsidR="00925B28" w:rsidRPr="00AB6B86">
        <w:rPr>
          <w:b/>
          <w:sz w:val="18"/>
          <w:szCs w:val="18"/>
        </w:rPr>
        <w:t>Force Stop Now</w:t>
      </w:r>
      <w:r w:rsidRPr="00AB6B86">
        <w:rPr>
          <w:sz w:val="18"/>
          <w:szCs w:val="18"/>
        </w:rPr>
        <w:t xml:space="preserve"> (above/below the Deployments list)</w:t>
      </w:r>
      <w:r>
        <w:rPr>
          <w:sz w:val="18"/>
          <w:szCs w:val="18"/>
        </w:rPr>
        <w:t>, follow the next screen</w:t>
      </w:r>
      <w:r w:rsidR="00925B28" w:rsidRPr="00AB6B86">
        <w:rPr>
          <w:sz w:val="18"/>
          <w:szCs w:val="18"/>
        </w:rPr>
        <w:t xml:space="preserve"> and confirm the stopping by clicking on </w:t>
      </w:r>
      <w:r w:rsidR="00925B28" w:rsidRPr="00AB6B86">
        <w:rPr>
          <w:b/>
          <w:sz w:val="18"/>
          <w:szCs w:val="18"/>
        </w:rPr>
        <w:t>Yes</w:t>
      </w:r>
      <w:r w:rsidR="00EE40EF" w:rsidRPr="00AB6B86">
        <w:rPr>
          <w:sz w:val="18"/>
          <w:szCs w:val="18"/>
        </w:rPr>
        <w:t xml:space="preserve"> button.</w:t>
      </w:r>
    </w:p>
    <w:p w:rsidR="00925B28" w:rsidRPr="00581D00" w:rsidRDefault="00581D00" w:rsidP="00581D00">
      <w:pPr>
        <w:pStyle w:val="ListParagraph"/>
        <w:numPr>
          <w:ilvl w:val="0"/>
          <w:numId w:val="26"/>
        </w:numPr>
        <w:rPr>
          <w:sz w:val="18"/>
          <w:szCs w:val="18"/>
        </w:rPr>
      </w:pPr>
      <w:r w:rsidRPr="00AB6B86">
        <w:rPr>
          <w:sz w:val="18"/>
          <w:szCs w:val="18"/>
        </w:rPr>
        <w:t xml:space="preserve">If WebLogic Server was configured in </w:t>
      </w:r>
      <w:r w:rsidRPr="00581D00">
        <w:rPr>
          <w:b/>
          <w:sz w:val="18"/>
          <w:szCs w:val="18"/>
        </w:rPr>
        <w:t>Production</w:t>
      </w:r>
      <w:r w:rsidRPr="00AB6B86">
        <w:rPr>
          <w:sz w:val="18"/>
          <w:szCs w:val="18"/>
        </w:rPr>
        <w:t xml:space="preserve"> mode, lock the server: click on </w:t>
      </w:r>
      <w:r w:rsidRPr="00AB6B86">
        <w:rPr>
          <w:b/>
          <w:sz w:val="18"/>
          <w:szCs w:val="18"/>
        </w:rPr>
        <w:t xml:space="preserve">Lock &amp; Edit </w:t>
      </w:r>
      <w:r w:rsidRPr="00581D00">
        <w:rPr>
          <w:sz w:val="18"/>
          <w:szCs w:val="18"/>
        </w:rPr>
        <w:t>button</w:t>
      </w:r>
      <w:r w:rsidRPr="00AB6B86">
        <w:rPr>
          <w:sz w:val="18"/>
          <w:szCs w:val="18"/>
        </w:rPr>
        <w:t>.</w:t>
      </w:r>
    </w:p>
    <w:p w:rsidR="00EE40EF" w:rsidRPr="00AB6B86" w:rsidRDefault="00EE40EF" w:rsidP="00925B28">
      <w:pPr>
        <w:pStyle w:val="ListParagraph"/>
        <w:numPr>
          <w:ilvl w:val="0"/>
          <w:numId w:val="26"/>
        </w:numPr>
        <w:rPr>
          <w:sz w:val="18"/>
          <w:szCs w:val="18"/>
        </w:rPr>
      </w:pPr>
      <w:r w:rsidRPr="00AB6B86">
        <w:rPr>
          <w:sz w:val="18"/>
          <w:szCs w:val="18"/>
        </w:rPr>
        <w:t xml:space="preserve">Again </w:t>
      </w:r>
      <w:r w:rsidR="00AB6B86">
        <w:rPr>
          <w:sz w:val="18"/>
          <w:szCs w:val="18"/>
        </w:rPr>
        <w:t>s</w:t>
      </w:r>
      <w:r w:rsidRPr="00AB6B86">
        <w:rPr>
          <w:sz w:val="18"/>
          <w:szCs w:val="18"/>
        </w:rPr>
        <w:t xml:space="preserve">elect the existing mapviewer application </w:t>
      </w:r>
      <w:r w:rsidR="00AB6B86">
        <w:rPr>
          <w:sz w:val="18"/>
          <w:szCs w:val="18"/>
        </w:rPr>
        <w:t xml:space="preserve">from the list </w:t>
      </w:r>
      <w:r w:rsidRPr="00AB6B86">
        <w:rPr>
          <w:sz w:val="18"/>
          <w:szCs w:val="18"/>
        </w:rPr>
        <w:t xml:space="preserve">and click on </w:t>
      </w:r>
      <w:r w:rsidRPr="00AB6B86">
        <w:rPr>
          <w:b/>
          <w:sz w:val="18"/>
          <w:szCs w:val="18"/>
        </w:rPr>
        <w:t>Delete</w:t>
      </w:r>
      <w:r w:rsidRPr="00AB6B86">
        <w:rPr>
          <w:sz w:val="18"/>
          <w:szCs w:val="18"/>
        </w:rPr>
        <w:t xml:space="preserve"> button</w:t>
      </w:r>
      <w:r w:rsidR="00AB6B86">
        <w:rPr>
          <w:sz w:val="18"/>
          <w:szCs w:val="18"/>
        </w:rPr>
        <w:t xml:space="preserve"> </w:t>
      </w:r>
      <w:r w:rsidR="00AB6B86" w:rsidRPr="00AB6B86">
        <w:rPr>
          <w:sz w:val="18"/>
          <w:szCs w:val="18"/>
        </w:rPr>
        <w:t>(above/below the Deployments list)</w:t>
      </w:r>
      <w:r w:rsidR="00AB6B86">
        <w:rPr>
          <w:sz w:val="18"/>
          <w:szCs w:val="18"/>
        </w:rPr>
        <w:t>, follow the next screen</w:t>
      </w:r>
      <w:r w:rsidRPr="00AB6B86">
        <w:rPr>
          <w:sz w:val="18"/>
          <w:szCs w:val="18"/>
        </w:rPr>
        <w:t xml:space="preserve"> and confirm the deleting by clicking on </w:t>
      </w:r>
      <w:r w:rsidRPr="00AB6B86">
        <w:rPr>
          <w:b/>
          <w:sz w:val="18"/>
          <w:szCs w:val="18"/>
        </w:rPr>
        <w:t>Yes</w:t>
      </w:r>
      <w:r w:rsidRPr="00AB6B86">
        <w:rPr>
          <w:sz w:val="18"/>
          <w:szCs w:val="18"/>
        </w:rPr>
        <w:t xml:space="preserve"> button.</w:t>
      </w:r>
    </w:p>
    <w:p w:rsidR="00EE40EF" w:rsidRPr="00AB6B86" w:rsidRDefault="00AB6B86" w:rsidP="00EC19B3">
      <w:pPr>
        <w:pStyle w:val="ListParagraph"/>
        <w:numPr>
          <w:ilvl w:val="0"/>
          <w:numId w:val="26"/>
        </w:numPr>
        <w:rPr>
          <w:sz w:val="18"/>
          <w:szCs w:val="18"/>
        </w:rPr>
      </w:pPr>
      <w:r w:rsidRPr="00AB6B86">
        <w:rPr>
          <w:sz w:val="18"/>
          <w:szCs w:val="18"/>
        </w:rPr>
        <w:t xml:space="preserve">If WebLogic Server was configured in </w:t>
      </w:r>
      <w:r w:rsidRPr="008005A9">
        <w:rPr>
          <w:b/>
          <w:sz w:val="18"/>
          <w:szCs w:val="18"/>
        </w:rPr>
        <w:t>Production</w:t>
      </w:r>
      <w:r w:rsidRPr="00AB6B86">
        <w:rPr>
          <w:sz w:val="18"/>
          <w:szCs w:val="18"/>
        </w:rPr>
        <w:t xml:space="preserve"> mode, </w:t>
      </w:r>
      <w:r>
        <w:rPr>
          <w:sz w:val="18"/>
          <w:szCs w:val="18"/>
        </w:rPr>
        <w:t xml:space="preserve">click </w:t>
      </w:r>
      <w:r w:rsidR="00EE40EF" w:rsidRPr="00AB6B86">
        <w:rPr>
          <w:b/>
          <w:sz w:val="18"/>
          <w:szCs w:val="18"/>
        </w:rPr>
        <w:t>Activate Changes</w:t>
      </w:r>
      <w:r>
        <w:rPr>
          <w:sz w:val="18"/>
          <w:szCs w:val="18"/>
        </w:rPr>
        <w:t xml:space="preserve"> to remove the old deployment completely.</w:t>
      </w:r>
    </w:p>
    <w:p w:rsidR="00925B28" w:rsidRPr="00AB6B86" w:rsidRDefault="00925B28" w:rsidP="005D3517">
      <w:pPr>
        <w:pStyle w:val="Heading3"/>
        <w:tabs>
          <w:tab w:val="clear" w:pos="1080"/>
          <w:tab w:val="left" w:pos="709"/>
        </w:tabs>
        <w:ind w:hanging="716"/>
        <w:rPr>
          <w:b/>
          <w:sz w:val="18"/>
          <w:szCs w:val="18"/>
        </w:rPr>
      </w:pPr>
      <w:bookmarkStart w:id="13" w:name="_Toc424914751"/>
      <w:r w:rsidRPr="00AB6B86">
        <w:rPr>
          <w:b/>
          <w:sz w:val="18"/>
          <w:szCs w:val="18"/>
        </w:rPr>
        <w:t>Deploying new mapviewer application –</w:t>
      </w:r>
      <w:bookmarkEnd w:id="13"/>
      <w:r w:rsidRPr="00AB6B86">
        <w:rPr>
          <w:b/>
          <w:sz w:val="18"/>
          <w:szCs w:val="18"/>
        </w:rPr>
        <w:t xml:space="preserve"> </w:t>
      </w:r>
    </w:p>
    <w:p w:rsidR="004E1875" w:rsidRDefault="004E1875" w:rsidP="00C33D11">
      <w:pPr>
        <w:pStyle w:val="ListParagraph"/>
        <w:numPr>
          <w:ilvl w:val="0"/>
          <w:numId w:val="25"/>
        </w:numPr>
        <w:rPr>
          <w:sz w:val="18"/>
          <w:szCs w:val="18"/>
        </w:rPr>
      </w:pPr>
      <w:r>
        <w:rPr>
          <w:sz w:val="18"/>
          <w:szCs w:val="18"/>
        </w:rPr>
        <w:t xml:space="preserve">Shut down the Oracle WebLogic MapViewer Server – e.g. </w:t>
      </w:r>
      <w:r w:rsidRPr="004E1875">
        <w:rPr>
          <w:b/>
          <w:sz w:val="18"/>
          <w:szCs w:val="18"/>
        </w:rPr>
        <w:t>WLS_MAPVR</w:t>
      </w:r>
      <w:r>
        <w:rPr>
          <w:sz w:val="18"/>
          <w:szCs w:val="18"/>
        </w:rPr>
        <w:t>.</w:t>
      </w:r>
    </w:p>
    <w:p w:rsidR="00C33D11" w:rsidRPr="00AB6B86" w:rsidRDefault="00C33D11" w:rsidP="00C33D11">
      <w:pPr>
        <w:pStyle w:val="ListParagraph"/>
        <w:numPr>
          <w:ilvl w:val="0"/>
          <w:numId w:val="25"/>
        </w:numPr>
        <w:rPr>
          <w:sz w:val="18"/>
          <w:szCs w:val="18"/>
        </w:rPr>
      </w:pPr>
      <w:r w:rsidRPr="00AB6B86">
        <w:rPr>
          <w:sz w:val="18"/>
          <w:szCs w:val="18"/>
        </w:rPr>
        <w:t xml:space="preserve">Go to the relevant </w:t>
      </w:r>
      <w:r w:rsidRPr="005D3517">
        <w:rPr>
          <w:rFonts w:ascii="Courier New" w:hAnsi="Courier New" w:cs="Courier New"/>
          <w:sz w:val="18"/>
          <w:szCs w:val="18"/>
        </w:rPr>
        <w:t>&lt;ORACLE_INSTANCE</w:t>
      </w:r>
      <w:r w:rsidR="00934733" w:rsidRPr="005D3517">
        <w:rPr>
          <w:rFonts w:ascii="Courier New" w:hAnsi="Courier New" w:cs="Courier New"/>
          <w:sz w:val="18"/>
          <w:szCs w:val="18"/>
        </w:rPr>
        <w:t>&gt;</w:t>
      </w:r>
      <w:r w:rsidRPr="00AB6B86">
        <w:rPr>
          <w:sz w:val="18"/>
          <w:szCs w:val="18"/>
        </w:rPr>
        <w:t xml:space="preserve"> directory on the</w:t>
      </w:r>
      <w:r w:rsidRPr="00AB6B86">
        <w:rPr>
          <w:b/>
          <w:sz w:val="18"/>
          <w:szCs w:val="18"/>
        </w:rPr>
        <w:t xml:space="preserve"> Oracle WebLogic MapViewer Server</w:t>
      </w:r>
      <w:r w:rsidR="00FD2F49" w:rsidRPr="00AB6B86">
        <w:rPr>
          <w:b/>
          <w:sz w:val="18"/>
          <w:szCs w:val="18"/>
        </w:rPr>
        <w:t xml:space="preserve"> </w:t>
      </w:r>
      <w:r w:rsidRPr="00AB6B86">
        <w:rPr>
          <w:sz w:val="18"/>
          <w:szCs w:val="18"/>
        </w:rPr>
        <w:t xml:space="preserve">– </w:t>
      </w:r>
    </w:p>
    <w:p w:rsidR="00FD2F49" w:rsidRPr="00C56DF1" w:rsidRDefault="00FD2F49" w:rsidP="00FD2F49">
      <w:pPr>
        <w:pStyle w:val="ListParagraph"/>
        <w:rPr>
          <w:rFonts w:ascii="Courier New" w:hAnsi="Courier New" w:cs="Courier New"/>
          <w:sz w:val="18"/>
          <w:szCs w:val="18"/>
        </w:rPr>
      </w:pPr>
      <w:r w:rsidRPr="00AB6B86">
        <w:rPr>
          <w:sz w:val="18"/>
          <w:szCs w:val="18"/>
        </w:rPr>
        <w:t xml:space="preserve">e.g. </w:t>
      </w:r>
      <w:r w:rsidRPr="00C56DF1">
        <w:rPr>
          <w:rFonts w:ascii="Courier New" w:hAnsi="Courier New" w:cs="Courier New"/>
          <w:sz w:val="18"/>
          <w:szCs w:val="18"/>
        </w:rPr>
        <w:t>E:\Ora</w:t>
      </w:r>
      <w:r w:rsidR="00934733" w:rsidRPr="00C56DF1">
        <w:rPr>
          <w:rFonts w:ascii="Courier New" w:hAnsi="Courier New" w:cs="Courier New"/>
          <w:sz w:val="18"/>
          <w:szCs w:val="18"/>
        </w:rPr>
        <w:t>cle\Product\Middleware\instance</w:t>
      </w:r>
    </w:p>
    <w:p w:rsidR="00FD2F49" w:rsidRPr="00AB6B86" w:rsidRDefault="00FD2F49" w:rsidP="00FD2F49">
      <w:pPr>
        <w:pStyle w:val="ListParagraph"/>
        <w:rPr>
          <w:sz w:val="18"/>
          <w:szCs w:val="18"/>
        </w:rPr>
      </w:pPr>
      <w:r w:rsidRPr="00AB6B86">
        <w:rPr>
          <w:sz w:val="18"/>
          <w:szCs w:val="18"/>
        </w:rPr>
        <w:t xml:space="preserve">and rename the following </w:t>
      </w:r>
      <w:r w:rsidR="00934733" w:rsidRPr="00AB6B86">
        <w:rPr>
          <w:sz w:val="18"/>
          <w:szCs w:val="18"/>
        </w:rPr>
        <w:t>directory</w:t>
      </w:r>
      <w:r w:rsidRPr="00AB6B86">
        <w:rPr>
          <w:sz w:val="18"/>
          <w:szCs w:val="18"/>
        </w:rPr>
        <w:t xml:space="preserve"> – </w:t>
      </w:r>
    </w:p>
    <w:p w:rsidR="00FD2F49" w:rsidRPr="00AB6B86" w:rsidRDefault="00934733" w:rsidP="00C56DF1">
      <w:pPr>
        <w:pStyle w:val="ListParagraph"/>
        <w:ind w:firstLine="720"/>
        <w:rPr>
          <w:sz w:val="18"/>
          <w:szCs w:val="18"/>
        </w:rPr>
      </w:pPr>
      <w:proofErr w:type="gramStart"/>
      <w:r w:rsidRPr="00C56DF1">
        <w:rPr>
          <w:rFonts w:ascii="Courier New" w:hAnsi="Courier New" w:cs="Courier New"/>
          <w:sz w:val="18"/>
          <w:szCs w:val="18"/>
        </w:rPr>
        <w:t>mapviewer</w:t>
      </w:r>
      <w:proofErr w:type="gramEnd"/>
      <w:r w:rsidRPr="00AB6B86">
        <w:rPr>
          <w:sz w:val="18"/>
          <w:szCs w:val="18"/>
        </w:rPr>
        <w:t xml:space="preserve"> to </w:t>
      </w:r>
      <w:r w:rsidRPr="00C56DF1">
        <w:rPr>
          <w:rFonts w:ascii="Courier New" w:hAnsi="Courier New" w:cs="Courier New"/>
          <w:sz w:val="18"/>
          <w:szCs w:val="18"/>
        </w:rPr>
        <w:t>mapviewer_old</w:t>
      </w:r>
    </w:p>
    <w:p w:rsidR="00C33D11" w:rsidRPr="00C56DF1" w:rsidRDefault="00934733" w:rsidP="00C56DF1">
      <w:pPr>
        <w:pStyle w:val="ListParagraph"/>
        <w:rPr>
          <w:sz w:val="18"/>
          <w:szCs w:val="18"/>
        </w:rPr>
      </w:pPr>
      <w:r w:rsidRPr="00AB6B86">
        <w:rPr>
          <w:sz w:val="18"/>
          <w:szCs w:val="18"/>
        </w:rPr>
        <w:t xml:space="preserve">Then create a new directory with name </w:t>
      </w:r>
      <w:r w:rsidRPr="00C56DF1">
        <w:rPr>
          <w:rFonts w:ascii="Courier New" w:hAnsi="Courier New" w:cs="Courier New"/>
          <w:sz w:val="18"/>
          <w:szCs w:val="18"/>
        </w:rPr>
        <w:t>mapviewer</w:t>
      </w:r>
      <w:r w:rsidRPr="00AB6B86">
        <w:rPr>
          <w:sz w:val="18"/>
          <w:szCs w:val="18"/>
        </w:rPr>
        <w:t>.</w:t>
      </w:r>
    </w:p>
    <w:p w:rsidR="00925B28" w:rsidRPr="00C56DF1" w:rsidRDefault="00925B28" w:rsidP="00C56DF1">
      <w:pPr>
        <w:pStyle w:val="ListParagraph"/>
        <w:numPr>
          <w:ilvl w:val="0"/>
          <w:numId w:val="25"/>
        </w:numPr>
        <w:rPr>
          <w:sz w:val="18"/>
          <w:szCs w:val="18"/>
        </w:rPr>
      </w:pPr>
      <w:r w:rsidRPr="00AB6B86">
        <w:rPr>
          <w:sz w:val="18"/>
          <w:szCs w:val="18"/>
        </w:rPr>
        <w:t xml:space="preserve">Copy </w:t>
      </w:r>
      <w:r w:rsidRPr="00AB6B86">
        <w:rPr>
          <w:b/>
          <w:sz w:val="18"/>
          <w:szCs w:val="18"/>
        </w:rPr>
        <w:t>mapviewerVer11_1_1_7_1_B130516.ear</w:t>
      </w:r>
      <w:r w:rsidRPr="00AB6B86">
        <w:rPr>
          <w:sz w:val="18"/>
          <w:szCs w:val="18"/>
        </w:rPr>
        <w:t xml:space="preserve"> into </w:t>
      </w:r>
      <w:r w:rsidR="00934733" w:rsidRPr="00C56DF1">
        <w:rPr>
          <w:rFonts w:ascii="Courier New" w:hAnsi="Courier New" w:cs="Courier New"/>
          <w:sz w:val="18"/>
          <w:szCs w:val="18"/>
        </w:rPr>
        <w:t>\</w:t>
      </w:r>
      <w:r w:rsidRPr="00C56DF1">
        <w:rPr>
          <w:rFonts w:ascii="Courier New" w:hAnsi="Courier New" w:cs="Courier New"/>
          <w:sz w:val="18"/>
          <w:szCs w:val="18"/>
        </w:rPr>
        <w:t>mapviewer</w:t>
      </w:r>
      <w:r w:rsidR="00934733" w:rsidRPr="00AB6B86">
        <w:rPr>
          <w:sz w:val="18"/>
          <w:szCs w:val="18"/>
        </w:rPr>
        <w:t xml:space="preserve"> directory</w:t>
      </w:r>
      <w:r w:rsidRPr="00AB6B86">
        <w:rPr>
          <w:sz w:val="18"/>
          <w:szCs w:val="18"/>
        </w:rPr>
        <w:t>.</w:t>
      </w:r>
      <w:r w:rsidR="00C56DF1">
        <w:rPr>
          <w:sz w:val="18"/>
          <w:szCs w:val="18"/>
        </w:rPr>
        <w:t xml:space="preserve"> </w:t>
      </w:r>
      <w:r w:rsidRPr="00C56DF1">
        <w:rPr>
          <w:sz w:val="18"/>
          <w:szCs w:val="18"/>
        </w:rPr>
        <w:t xml:space="preserve">If </w:t>
      </w:r>
      <w:r w:rsidR="002B4240" w:rsidRPr="002B4240">
        <w:rPr>
          <w:rFonts w:ascii="Courier New" w:hAnsi="Courier New" w:cs="Courier New"/>
          <w:sz w:val="18"/>
          <w:szCs w:val="18"/>
        </w:rPr>
        <w:t>\</w:t>
      </w:r>
      <w:r w:rsidRPr="00C56DF1">
        <w:rPr>
          <w:rFonts w:ascii="Courier New" w:hAnsi="Courier New" w:cs="Courier New"/>
          <w:sz w:val="18"/>
          <w:szCs w:val="18"/>
        </w:rPr>
        <w:t>mapviewer</w:t>
      </w:r>
      <w:r w:rsidRPr="00C56DF1">
        <w:rPr>
          <w:sz w:val="18"/>
          <w:szCs w:val="18"/>
        </w:rPr>
        <w:t xml:space="preserve"> is not already your current directory, go there.</w:t>
      </w:r>
      <w:r w:rsidR="00552AF8">
        <w:rPr>
          <w:sz w:val="18"/>
          <w:szCs w:val="18"/>
        </w:rPr>
        <w:t xml:space="preserve"> </w:t>
      </w:r>
      <w:r w:rsidR="00552AF8" w:rsidRPr="00552AF8">
        <w:rPr>
          <w:i/>
          <w:color w:val="FF0000"/>
          <w:sz w:val="18"/>
          <w:szCs w:val="18"/>
        </w:rPr>
        <w:t>See</w:t>
      </w:r>
      <w:r w:rsidR="00552AF8" w:rsidRPr="00552AF8">
        <w:rPr>
          <w:b/>
          <w:i/>
          <w:color w:val="FF0000"/>
          <w:sz w:val="18"/>
          <w:szCs w:val="18"/>
        </w:rPr>
        <w:t xml:space="preserve"> Note</w:t>
      </w:r>
      <w:r w:rsidR="00552AF8">
        <w:rPr>
          <w:b/>
          <w:i/>
          <w:color w:val="FF0000"/>
          <w:sz w:val="18"/>
          <w:szCs w:val="18"/>
        </w:rPr>
        <w:t xml:space="preserve"> </w:t>
      </w:r>
      <w:r w:rsidR="00552AF8" w:rsidRPr="00552AF8">
        <w:rPr>
          <w:b/>
          <w:i/>
          <w:color w:val="FF0000"/>
          <w:sz w:val="18"/>
          <w:szCs w:val="18"/>
        </w:rPr>
        <w:t>1.</w:t>
      </w:r>
    </w:p>
    <w:p w:rsidR="00925B28" w:rsidRPr="00AB6B86" w:rsidRDefault="00925B28" w:rsidP="00925B28">
      <w:pPr>
        <w:pStyle w:val="ListParagraph"/>
        <w:numPr>
          <w:ilvl w:val="0"/>
          <w:numId w:val="25"/>
        </w:numPr>
        <w:rPr>
          <w:sz w:val="18"/>
          <w:szCs w:val="18"/>
        </w:rPr>
      </w:pPr>
      <w:r w:rsidRPr="00AB6B86">
        <w:rPr>
          <w:sz w:val="18"/>
          <w:szCs w:val="18"/>
        </w:rPr>
        <w:t xml:space="preserve">Rename </w:t>
      </w:r>
      <w:r w:rsidR="00934733" w:rsidRPr="00AB6B86">
        <w:rPr>
          <w:b/>
          <w:sz w:val="18"/>
          <w:szCs w:val="18"/>
        </w:rPr>
        <w:t>mapviewerVer11_1_1_7_1_B130516.ear</w:t>
      </w:r>
      <w:r w:rsidRPr="00AB6B86">
        <w:rPr>
          <w:sz w:val="18"/>
          <w:szCs w:val="18"/>
        </w:rPr>
        <w:t xml:space="preserve"> to </w:t>
      </w:r>
      <w:r w:rsidR="00934733" w:rsidRPr="00AB6B86">
        <w:rPr>
          <w:b/>
          <w:sz w:val="18"/>
          <w:szCs w:val="18"/>
        </w:rPr>
        <w:t>mapviewerVer11_1_1_7_1_B1305161.ear</w:t>
      </w:r>
      <w:r w:rsidR="00934733" w:rsidRPr="00387DAD">
        <w:rPr>
          <w:sz w:val="18"/>
          <w:szCs w:val="18"/>
        </w:rPr>
        <w:t>.</w:t>
      </w:r>
    </w:p>
    <w:p w:rsidR="00925B28" w:rsidRPr="00AB6B86" w:rsidRDefault="00925B28" w:rsidP="00925B28">
      <w:pPr>
        <w:pStyle w:val="ListParagraph"/>
        <w:numPr>
          <w:ilvl w:val="0"/>
          <w:numId w:val="25"/>
        </w:numPr>
        <w:rPr>
          <w:sz w:val="18"/>
          <w:szCs w:val="18"/>
        </w:rPr>
      </w:pPr>
      <w:r w:rsidRPr="00AB6B86">
        <w:rPr>
          <w:sz w:val="18"/>
          <w:szCs w:val="18"/>
        </w:rPr>
        <w:lastRenderedPageBreak/>
        <w:t xml:space="preserve">Create a subdirectory named </w:t>
      </w:r>
      <w:r w:rsidR="00934733" w:rsidRPr="00C56DF1">
        <w:rPr>
          <w:rFonts w:ascii="Courier New" w:hAnsi="Courier New" w:cs="Courier New"/>
          <w:sz w:val="18"/>
          <w:szCs w:val="18"/>
        </w:rPr>
        <w:t>mapviewerVer11_1_1_7_1_B130516.ear</w:t>
      </w:r>
      <w:r w:rsidRPr="00AB6B86">
        <w:rPr>
          <w:sz w:val="18"/>
          <w:szCs w:val="18"/>
        </w:rPr>
        <w:t>.</w:t>
      </w:r>
    </w:p>
    <w:p w:rsidR="00925B28" w:rsidRPr="00AB6B86" w:rsidRDefault="00925B28" w:rsidP="00925B28">
      <w:pPr>
        <w:pStyle w:val="ListParagraph"/>
        <w:numPr>
          <w:ilvl w:val="0"/>
          <w:numId w:val="25"/>
        </w:numPr>
        <w:rPr>
          <w:sz w:val="18"/>
          <w:szCs w:val="18"/>
        </w:rPr>
      </w:pPr>
      <w:r w:rsidRPr="00AB6B86">
        <w:rPr>
          <w:sz w:val="18"/>
          <w:szCs w:val="18"/>
        </w:rPr>
        <w:t xml:space="preserve">Unpack </w:t>
      </w:r>
      <w:r w:rsidR="00934733" w:rsidRPr="00AB6B86">
        <w:rPr>
          <w:b/>
          <w:sz w:val="18"/>
          <w:szCs w:val="18"/>
        </w:rPr>
        <w:t>mapviewerVer11_1_1_7_1_B1305161.ear</w:t>
      </w:r>
      <w:r w:rsidRPr="00AB6B86">
        <w:rPr>
          <w:sz w:val="18"/>
          <w:szCs w:val="18"/>
        </w:rPr>
        <w:t xml:space="preserve"> into </w:t>
      </w:r>
      <w:r w:rsidR="00934733" w:rsidRPr="00C56DF1">
        <w:rPr>
          <w:rFonts w:ascii="Courier New" w:hAnsi="Courier New" w:cs="Courier New"/>
          <w:sz w:val="18"/>
          <w:szCs w:val="18"/>
        </w:rPr>
        <w:t>mapviewerVer11_1_1_7_1_B1305161.ear</w:t>
      </w:r>
      <w:r w:rsidRPr="00AB6B86">
        <w:rPr>
          <w:sz w:val="18"/>
          <w:szCs w:val="18"/>
        </w:rPr>
        <w:t xml:space="preserve"> (that is, into </w:t>
      </w:r>
      <w:r w:rsidR="00934733" w:rsidRPr="00C56DF1">
        <w:rPr>
          <w:rFonts w:ascii="Courier New" w:hAnsi="Courier New" w:cs="Courier New"/>
          <w:sz w:val="18"/>
          <w:szCs w:val="18"/>
        </w:rPr>
        <w:t>\mapviewer\mapviewerVer11_1_1_7_1_B130516.ear</w:t>
      </w:r>
      <w:r w:rsidRPr="00AB6B86">
        <w:rPr>
          <w:sz w:val="18"/>
          <w:szCs w:val="18"/>
        </w:rPr>
        <w:t>).</w:t>
      </w:r>
    </w:p>
    <w:p w:rsidR="00925B28" w:rsidRPr="00AB6B86" w:rsidRDefault="00925B28" w:rsidP="00925B28">
      <w:pPr>
        <w:pStyle w:val="ListParagraph"/>
        <w:numPr>
          <w:ilvl w:val="0"/>
          <w:numId w:val="25"/>
        </w:numPr>
        <w:rPr>
          <w:sz w:val="18"/>
          <w:szCs w:val="18"/>
        </w:rPr>
      </w:pPr>
      <w:r w:rsidRPr="00AB6B86">
        <w:rPr>
          <w:sz w:val="18"/>
          <w:szCs w:val="18"/>
        </w:rPr>
        <w:t xml:space="preserve">Go to the </w:t>
      </w:r>
      <w:r w:rsidR="00934733" w:rsidRPr="00C56DF1">
        <w:rPr>
          <w:rFonts w:ascii="Courier New" w:hAnsi="Courier New" w:cs="Courier New"/>
          <w:sz w:val="18"/>
          <w:szCs w:val="18"/>
        </w:rPr>
        <w:t>mapviewerVer11_1_1_7_1_B130516.ear</w:t>
      </w:r>
      <w:r w:rsidRPr="00AB6B86">
        <w:rPr>
          <w:sz w:val="18"/>
          <w:szCs w:val="18"/>
        </w:rPr>
        <w:t xml:space="preserve"> directory.</w:t>
      </w:r>
    </w:p>
    <w:p w:rsidR="00925B28" w:rsidRPr="00AB6B86" w:rsidRDefault="00925B28" w:rsidP="00925B28">
      <w:pPr>
        <w:pStyle w:val="ListParagraph"/>
        <w:numPr>
          <w:ilvl w:val="0"/>
          <w:numId w:val="25"/>
        </w:numPr>
        <w:rPr>
          <w:sz w:val="18"/>
          <w:szCs w:val="18"/>
        </w:rPr>
      </w:pPr>
      <w:r w:rsidRPr="00AB6B86">
        <w:rPr>
          <w:sz w:val="18"/>
          <w:szCs w:val="18"/>
        </w:rPr>
        <w:t xml:space="preserve">Rename </w:t>
      </w:r>
      <w:r w:rsidRPr="00EB77B4">
        <w:rPr>
          <w:b/>
          <w:sz w:val="18"/>
          <w:szCs w:val="18"/>
        </w:rPr>
        <w:t>web.war</w:t>
      </w:r>
      <w:r w:rsidRPr="00AB6B86">
        <w:rPr>
          <w:sz w:val="18"/>
          <w:szCs w:val="18"/>
        </w:rPr>
        <w:t xml:space="preserve"> to </w:t>
      </w:r>
      <w:r w:rsidRPr="00EB77B4">
        <w:rPr>
          <w:b/>
          <w:sz w:val="18"/>
          <w:szCs w:val="18"/>
        </w:rPr>
        <w:t>web1.war</w:t>
      </w:r>
      <w:r w:rsidRPr="00387DAD">
        <w:rPr>
          <w:sz w:val="18"/>
          <w:szCs w:val="18"/>
        </w:rPr>
        <w:t>.</w:t>
      </w:r>
    </w:p>
    <w:p w:rsidR="00925B28" w:rsidRPr="00AB6B86" w:rsidRDefault="00925B28" w:rsidP="00925B28">
      <w:pPr>
        <w:pStyle w:val="ListParagraph"/>
        <w:numPr>
          <w:ilvl w:val="0"/>
          <w:numId w:val="25"/>
        </w:numPr>
        <w:rPr>
          <w:sz w:val="18"/>
          <w:szCs w:val="18"/>
        </w:rPr>
      </w:pPr>
      <w:r w:rsidRPr="00AB6B86">
        <w:rPr>
          <w:sz w:val="18"/>
          <w:szCs w:val="18"/>
        </w:rPr>
        <w:t xml:space="preserve">Create a subdirectory named </w:t>
      </w:r>
      <w:r w:rsidRPr="00C56DF1">
        <w:rPr>
          <w:rFonts w:ascii="Courier New" w:hAnsi="Courier New" w:cs="Courier New"/>
          <w:sz w:val="18"/>
          <w:szCs w:val="18"/>
        </w:rPr>
        <w:t>web.war</w:t>
      </w:r>
      <w:r w:rsidRPr="00AB6B86">
        <w:rPr>
          <w:sz w:val="18"/>
          <w:szCs w:val="18"/>
        </w:rPr>
        <w:t>.</w:t>
      </w:r>
    </w:p>
    <w:p w:rsidR="00925B28" w:rsidRPr="00AB6B86" w:rsidRDefault="00925B28" w:rsidP="00925B28">
      <w:pPr>
        <w:pStyle w:val="ListParagraph"/>
        <w:numPr>
          <w:ilvl w:val="0"/>
          <w:numId w:val="25"/>
        </w:numPr>
        <w:rPr>
          <w:sz w:val="18"/>
          <w:szCs w:val="18"/>
        </w:rPr>
      </w:pPr>
      <w:r w:rsidRPr="00AB6B86">
        <w:rPr>
          <w:sz w:val="18"/>
          <w:szCs w:val="18"/>
        </w:rPr>
        <w:t xml:space="preserve">Unzip </w:t>
      </w:r>
      <w:r w:rsidRPr="00EB77B4">
        <w:rPr>
          <w:b/>
          <w:sz w:val="18"/>
          <w:szCs w:val="18"/>
        </w:rPr>
        <w:t>web1.w</w:t>
      </w:r>
      <w:r w:rsidR="00934733" w:rsidRPr="00EB77B4">
        <w:rPr>
          <w:b/>
          <w:sz w:val="18"/>
          <w:szCs w:val="18"/>
        </w:rPr>
        <w:t>ar</w:t>
      </w:r>
      <w:r w:rsidR="00934733" w:rsidRPr="00AB6B86">
        <w:rPr>
          <w:sz w:val="18"/>
          <w:szCs w:val="18"/>
        </w:rPr>
        <w:t xml:space="preserve"> into </w:t>
      </w:r>
      <w:r w:rsidR="00934733" w:rsidRPr="00C56DF1">
        <w:rPr>
          <w:rFonts w:ascii="Courier New" w:hAnsi="Courier New" w:cs="Courier New"/>
          <w:sz w:val="18"/>
          <w:szCs w:val="18"/>
        </w:rPr>
        <w:t>web.war</w:t>
      </w:r>
      <w:r w:rsidR="00934733" w:rsidRPr="00AB6B86">
        <w:rPr>
          <w:sz w:val="18"/>
          <w:szCs w:val="18"/>
        </w:rPr>
        <w:t xml:space="preserve"> (that is, into </w:t>
      </w:r>
      <w:r w:rsidR="00934733" w:rsidRPr="00C56DF1">
        <w:rPr>
          <w:rFonts w:ascii="Courier New" w:hAnsi="Courier New" w:cs="Courier New"/>
          <w:sz w:val="18"/>
          <w:szCs w:val="18"/>
        </w:rPr>
        <w:t>\</w:t>
      </w:r>
      <w:r w:rsidRPr="00C56DF1">
        <w:rPr>
          <w:rFonts w:ascii="Courier New" w:hAnsi="Courier New" w:cs="Courier New"/>
          <w:sz w:val="18"/>
          <w:szCs w:val="18"/>
        </w:rPr>
        <w:t>mapviewer</w:t>
      </w:r>
      <w:r w:rsidR="00934733" w:rsidRPr="00C56DF1">
        <w:rPr>
          <w:rFonts w:ascii="Courier New" w:hAnsi="Courier New" w:cs="Courier New"/>
          <w:sz w:val="18"/>
          <w:szCs w:val="18"/>
        </w:rPr>
        <w:t>\mapviewerVer11_1_1_7_1_B130516.ear\</w:t>
      </w:r>
      <w:r w:rsidRPr="00C56DF1">
        <w:rPr>
          <w:rFonts w:ascii="Courier New" w:hAnsi="Courier New" w:cs="Courier New"/>
          <w:sz w:val="18"/>
          <w:szCs w:val="18"/>
        </w:rPr>
        <w:t>web.war</w:t>
      </w:r>
      <w:r w:rsidRPr="00AB6B86">
        <w:rPr>
          <w:sz w:val="18"/>
          <w:szCs w:val="18"/>
        </w:rPr>
        <w:t>).</w:t>
      </w:r>
    </w:p>
    <w:p w:rsidR="00925B28" w:rsidRDefault="00925B28" w:rsidP="00B1216B">
      <w:pPr>
        <w:pStyle w:val="ListParagraph"/>
        <w:numPr>
          <w:ilvl w:val="0"/>
          <w:numId w:val="25"/>
        </w:numPr>
        <w:rPr>
          <w:sz w:val="18"/>
          <w:szCs w:val="18"/>
        </w:rPr>
      </w:pPr>
      <w:r w:rsidRPr="00AB6B86">
        <w:rPr>
          <w:sz w:val="18"/>
          <w:szCs w:val="18"/>
        </w:rPr>
        <w:t xml:space="preserve">Modify the MapViewer configuration file </w:t>
      </w:r>
      <w:r w:rsidR="00B1216B" w:rsidRPr="00AB6B86">
        <w:rPr>
          <w:sz w:val="18"/>
          <w:szCs w:val="18"/>
        </w:rPr>
        <w:t>(</w:t>
      </w:r>
      <w:r w:rsidR="00387DAD" w:rsidRPr="00387DAD">
        <w:rPr>
          <w:rFonts w:ascii="Courier New" w:hAnsi="Courier New" w:cs="Courier New"/>
          <w:sz w:val="18"/>
          <w:szCs w:val="18"/>
        </w:rPr>
        <w:t>\</w:t>
      </w:r>
      <w:r w:rsidRPr="00C56DF1">
        <w:rPr>
          <w:rFonts w:ascii="Courier New" w:hAnsi="Courier New" w:cs="Courier New"/>
          <w:sz w:val="18"/>
          <w:szCs w:val="18"/>
        </w:rPr>
        <w:t>mapviewer</w:t>
      </w:r>
      <w:r w:rsidR="00B1216B" w:rsidRPr="00C56DF1">
        <w:rPr>
          <w:rFonts w:ascii="Courier New" w:hAnsi="Courier New" w:cs="Courier New"/>
          <w:sz w:val="18"/>
          <w:szCs w:val="18"/>
        </w:rPr>
        <w:t>\mapviewerVer11_1_1_7_1_B1305161</w:t>
      </w:r>
      <w:r w:rsidRPr="00C56DF1">
        <w:rPr>
          <w:rFonts w:ascii="Courier New" w:hAnsi="Courier New" w:cs="Courier New"/>
          <w:sz w:val="18"/>
          <w:szCs w:val="18"/>
        </w:rPr>
        <w:t>.ear</w:t>
      </w:r>
      <w:r w:rsidR="00B1216B" w:rsidRPr="00C56DF1">
        <w:rPr>
          <w:rFonts w:ascii="Courier New" w:hAnsi="Courier New" w:cs="Courier New"/>
          <w:sz w:val="18"/>
          <w:szCs w:val="18"/>
        </w:rPr>
        <w:t>\</w:t>
      </w:r>
      <w:r w:rsidRPr="00C56DF1">
        <w:rPr>
          <w:rFonts w:ascii="Courier New" w:hAnsi="Courier New" w:cs="Courier New"/>
          <w:sz w:val="18"/>
          <w:szCs w:val="18"/>
        </w:rPr>
        <w:t>web.war</w:t>
      </w:r>
      <w:r w:rsidR="00B1216B" w:rsidRPr="00C56DF1">
        <w:rPr>
          <w:rFonts w:ascii="Courier New" w:hAnsi="Courier New" w:cs="Courier New"/>
          <w:sz w:val="18"/>
          <w:szCs w:val="18"/>
        </w:rPr>
        <w:t>\</w:t>
      </w:r>
      <w:r w:rsidRPr="00C56DF1">
        <w:rPr>
          <w:rFonts w:ascii="Courier New" w:hAnsi="Courier New" w:cs="Courier New"/>
          <w:sz w:val="18"/>
          <w:szCs w:val="18"/>
        </w:rPr>
        <w:t>WEB-INF</w:t>
      </w:r>
      <w:r w:rsidR="00B1216B" w:rsidRPr="00C56DF1">
        <w:rPr>
          <w:rFonts w:ascii="Courier New" w:hAnsi="Courier New" w:cs="Courier New"/>
          <w:sz w:val="18"/>
          <w:szCs w:val="18"/>
        </w:rPr>
        <w:t>\</w:t>
      </w:r>
      <w:r w:rsidRPr="00C56DF1">
        <w:rPr>
          <w:rFonts w:ascii="Courier New" w:hAnsi="Courier New" w:cs="Courier New"/>
          <w:sz w:val="18"/>
          <w:szCs w:val="18"/>
        </w:rPr>
        <w:t>conf</w:t>
      </w:r>
      <w:r w:rsidR="00B1216B" w:rsidRPr="00C56DF1">
        <w:rPr>
          <w:rFonts w:ascii="Courier New" w:hAnsi="Courier New" w:cs="Courier New"/>
          <w:sz w:val="18"/>
          <w:szCs w:val="18"/>
        </w:rPr>
        <w:t>\</w:t>
      </w:r>
      <w:r w:rsidRPr="00EB77B4">
        <w:rPr>
          <w:rFonts w:ascii="Courier New" w:hAnsi="Courier New" w:cs="Courier New"/>
          <w:b/>
          <w:sz w:val="18"/>
          <w:szCs w:val="18"/>
        </w:rPr>
        <w:t>mapViewerConfig.xml</w:t>
      </w:r>
      <w:r w:rsidR="00B1216B" w:rsidRPr="00AB6B86">
        <w:rPr>
          <w:sz w:val="18"/>
          <w:szCs w:val="18"/>
        </w:rPr>
        <w:t xml:space="preserve">) </w:t>
      </w:r>
      <w:r w:rsidRPr="00AB6B86">
        <w:rPr>
          <w:sz w:val="18"/>
          <w:szCs w:val="18"/>
        </w:rPr>
        <w:t>as needed, such as to change the logging level or to add permanent data source definitions. You can also modify this configuration file at any time later.</w:t>
      </w:r>
    </w:p>
    <w:p w:rsidR="00E67947" w:rsidRPr="004C54CB" w:rsidRDefault="00552AF8" w:rsidP="00E67947">
      <w:pPr>
        <w:pStyle w:val="ListParagraph"/>
        <w:rPr>
          <w:i/>
          <w:sz w:val="18"/>
          <w:szCs w:val="18"/>
        </w:rPr>
      </w:pPr>
      <w:r w:rsidRPr="00552AF8">
        <w:rPr>
          <w:b/>
          <w:i/>
          <w:color w:val="FF0000"/>
          <w:sz w:val="18"/>
          <w:szCs w:val="18"/>
        </w:rPr>
        <w:t>Note 2</w:t>
      </w:r>
      <w:r w:rsidR="00E67947" w:rsidRPr="00552AF8">
        <w:rPr>
          <w:i/>
          <w:color w:val="FF0000"/>
          <w:sz w:val="18"/>
          <w:szCs w:val="18"/>
        </w:rPr>
        <w:t xml:space="preserve"> </w:t>
      </w:r>
      <w:r w:rsidR="003505FC" w:rsidRPr="00552AF8">
        <w:rPr>
          <w:i/>
          <w:color w:val="FF0000"/>
          <w:sz w:val="18"/>
          <w:szCs w:val="18"/>
        </w:rPr>
        <w:t xml:space="preserve">– </w:t>
      </w:r>
      <w:r w:rsidR="003505FC" w:rsidRPr="003826FD">
        <w:rPr>
          <w:i/>
          <w:sz w:val="18"/>
          <w:szCs w:val="18"/>
        </w:rPr>
        <w:t>A</w:t>
      </w:r>
      <w:r w:rsidR="00E67947" w:rsidRPr="003826FD">
        <w:rPr>
          <w:i/>
          <w:sz w:val="18"/>
          <w:szCs w:val="18"/>
        </w:rPr>
        <w:t xml:space="preserve">ny settings from old </w:t>
      </w:r>
      <w:r w:rsidR="003505FC" w:rsidRPr="003826FD">
        <w:rPr>
          <w:i/>
          <w:sz w:val="18"/>
          <w:szCs w:val="18"/>
        </w:rPr>
        <w:t xml:space="preserve">mapviewer </w:t>
      </w:r>
      <w:r w:rsidR="00E67947" w:rsidRPr="003826FD">
        <w:rPr>
          <w:i/>
          <w:sz w:val="18"/>
          <w:szCs w:val="18"/>
        </w:rPr>
        <w:t xml:space="preserve">deployment </w:t>
      </w:r>
      <w:r w:rsidR="003505FC" w:rsidRPr="003826FD">
        <w:rPr>
          <w:i/>
          <w:sz w:val="18"/>
          <w:szCs w:val="18"/>
        </w:rPr>
        <w:t xml:space="preserve">configuration </w:t>
      </w:r>
      <w:r w:rsidR="00E67947" w:rsidRPr="003826FD">
        <w:rPr>
          <w:i/>
          <w:sz w:val="18"/>
          <w:szCs w:val="18"/>
        </w:rPr>
        <w:t xml:space="preserve">will not </w:t>
      </w:r>
      <w:r w:rsidR="00E67947" w:rsidRPr="004C54CB">
        <w:rPr>
          <w:i/>
          <w:sz w:val="18"/>
          <w:szCs w:val="18"/>
        </w:rPr>
        <w:t>work</w:t>
      </w:r>
      <w:r w:rsidR="004C54CB" w:rsidRPr="004C54CB">
        <w:rPr>
          <w:i/>
          <w:sz w:val="18"/>
          <w:szCs w:val="18"/>
        </w:rPr>
        <w:t xml:space="preserve"> – e</w:t>
      </w:r>
      <w:r w:rsidR="009303A6" w:rsidRPr="004C54CB">
        <w:rPr>
          <w:i/>
          <w:sz w:val="18"/>
          <w:szCs w:val="18"/>
        </w:rPr>
        <w:t xml:space="preserve">.g. Data Sources, Log Level, </w:t>
      </w:r>
      <w:proofErr w:type="gramStart"/>
      <w:r w:rsidR="009303A6" w:rsidRPr="004C54CB">
        <w:rPr>
          <w:i/>
          <w:sz w:val="18"/>
          <w:szCs w:val="18"/>
        </w:rPr>
        <w:t>MV</w:t>
      </w:r>
      <w:proofErr w:type="gramEnd"/>
      <w:r w:rsidR="009303A6" w:rsidRPr="004C54CB">
        <w:rPr>
          <w:i/>
          <w:sz w:val="18"/>
          <w:szCs w:val="18"/>
        </w:rPr>
        <w:t xml:space="preserve"> Security Options etc.</w:t>
      </w:r>
    </w:p>
    <w:p w:rsidR="00E67947" w:rsidRPr="003826FD" w:rsidRDefault="00552AF8" w:rsidP="00E67947">
      <w:pPr>
        <w:pStyle w:val="ListParagraph"/>
        <w:rPr>
          <w:sz w:val="18"/>
          <w:szCs w:val="18"/>
        </w:rPr>
      </w:pPr>
      <w:r w:rsidRPr="00552AF8">
        <w:rPr>
          <w:b/>
          <w:i/>
          <w:color w:val="FF0000"/>
          <w:sz w:val="18"/>
          <w:szCs w:val="18"/>
        </w:rPr>
        <w:t>Note 3</w:t>
      </w:r>
      <w:r w:rsidR="00E67947" w:rsidRPr="00552AF8">
        <w:rPr>
          <w:i/>
          <w:color w:val="FF0000"/>
          <w:sz w:val="18"/>
          <w:szCs w:val="18"/>
        </w:rPr>
        <w:t xml:space="preserve"> –</w:t>
      </w:r>
      <w:r w:rsidR="003505FC" w:rsidRPr="00552AF8">
        <w:rPr>
          <w:color w:val="FF0000"/>
          <w:sz w:val="18"/>
          <w:szCs w:val="18"/>
        </w:rPr>
        <w:t xml:space="preserve"> </w:t>
      </w:r>
      <w:r w:rsidR="003505FC" w:rsidRPr="003826FD">
        <w:rPr>
          <w:i/>
          <w:sz w:val="18"/>
          <w:szCs w:val="18"/>
        </w:rPr>
        <w:t>A</w:t>
      </w:r>
      <w:r w:rsidR="00E67947" w:rsidRPr="003826FD">
        <w:rPr>
          <w:i/>
          <w:sz w:val="18"/>
          <w:szCs w:val="18"/>
        </w:rPr>
        <w:t xml:space="preserve"> permanent data source definition</w:t>
      </w:r>
      <w:r w:rsidR="003505FC" w:rsidRPr="003826FD">
        <w:rPr>
          <w:i/>
          <w:sz w:val="18"/>
          <w:szCs w:val="18"/>
        </w:rPr>
        <w:t xml:space="preserve"> must be in accordance with the example given in </w:t>
      </w:r>
      <w:r w:rsidR="003505FC" w:rsidRPr="003826FD">
        <w:rPr>
          <w:b/>
          <w:i/>
          <w:sz w:val="18"/>
          <w:szCs w:val="18"/>
        </w:rPr>
        <w:t>Section 4.3</w:t>
      </w:r>
      <w:r w:rsidR="003505FC" w:rsidRPr="003826FD">
        <w:rPr>
          <w:i/>
          <w:sz w:val="18"/>
          <w:szCs w:val="18"/>
        </w:rPr>
        <w:t>.</w:t>
      </w:r>
    </w:p>
    <w:p w:rsidR="00B1216B" w:rsidRDefault="00DA2961" w:rsidP="00B1216B">
      <w:pPr>
        <w:pStyle w:val="ListParagraph"/>
        <w:numPr>
          <w:ilvl w:val="0"/>
          <w:numId w:val="25"/>
        </w:numPr>
        <w:rPr>
          <w:sz w:val="18"/>
          <w:szCs w:val="18"/>
        </w:rPr>
      </w:pPr>
      <w:r w:rsidRPr="00581D00">
        <w:rPr>
          <w:sz w:val="18"/>
          <w:szCs w:val="18"/>
        </w:rPr>
        <w:t xml:space="preserve">Log </w:t>
      </w:r>
      <w:r w:rsidR="00581D00" w:rsidRPr="00581D00">
        <w:rPr>
          <w:sz w:val="18"/>
          <w:szCs w:val="18"/>
        </w:rPr>
        <w:t xml:space="preserve">on </w:t>
      </w:r>
      <w:r w:rsidRPr="00581D00">
        <w:rPr>
          <w:sz w:val="18"/>
          <w:szCs w:val="18"/>
        </w:rPr>
        <w:t xml:space="preserve">to </w:t>
      </w:r>
      <w:r w:rsidR="00B1216B" w:rsidRPr="00AB6B86">
        <w:rPr>
          <w:b/>
          <w:sz w:val="18"/>
          <w:szCs w:val="18"/>
        </w:rPr>
        <w:t>Oracle WebLogic MapViewer Server</w:t>
      </w:r>
      <w:r w:rsidR="00B1216B" w:rsidRPr="00AB6B86">
        <w:rPr>
          <w:sz w:val="18"/>
          <w:szCs w:val="18"/>
        </w:rPr>
        <w:t xml:space="preserve"> </w:t>
      </w:r>
      <w:r w:rsidR="00B1216B" w:rsidRPr="00AB6B86">
        <w:rPr>
          <w:b/>
          <w:sz w:val="18"/>
          <w:szCs w:val="18"/>
        </w:rPr>
        <w:t xml:space="preserve">Admin Console </w:t>
      </w:r>
      <w:r w:rsidR="00B1216B" w:rsidRPr="00581D00">
        <w:rPr>
          <w:sz w:val="18"/>
          <w:szCs w:val="18"/>
        </w:rPr>
        <w:t>page</w:t>
      </w:r>
      <w:r w:rsidR="00B1216B" w:rsidRPr="00AB6B86">
        <w:rPr>
          <w:sz w:val="18"/>
          <w:szCs w:val="18"/>
        </w:rPr>
        <w:t>.</w:t>
      </w:r>
    </w:p>
    <w:p w:rsidR="00E97D8A" w:rsidRPr="00AB6B86" w:rsidRDefault="00E97D8A" w:rsidP="00B1216B">
      <w:pPr>
        <w:pStyle w:val="ListParagraph"/>
        <w:numPr>
          <w:ilvl w:val="0"/>
          <w:numId w:val="25"/>
        </w:numPr>
        <w:rPr>
          <w:sz w:val="18"/>
          <w:szCs w:val="18"/>
        </w:rPr>
      </w:pPr>
      <w:r>
        <w:rPr>
          <w:sz w:val="18"/>
          <w:szCs w:val="18"/>
        </w:rPr>
        <w:t xml:space="preserve">Start the Oracle WebLogic MapViewer Server – e.g. </w:t>
      </w:r>
      <w:r w:rsidRPr="004E1875">
        <w:rPr>
          <w:b/>
          <w:sz w:val="18"/>
          <w:szCs w:val="18"/>
        </w:rPr>
        <w:t>WLS_MAPVR</w:t>
      </w:r>
      <w:r>
        <w:rPr>
          <w:sz w:val="18"/>
          <w:szCs w:val="18"/>
        </w:rPr>
        <w:t>.</w:t>
      </w:r>
    </w:p>
    <w:p w:rsidR="00B1216B" w:rsidRPr="00AB6B86" w:rsidRDefault="00B1216B" w:rsidP="00B1216B">
      <w:pPr>
        <w:pStyle w:val="ListParagraph"/>
        <w:numPr>
          <w:ilvl w:val="0"/>
          <w:numId w:val="25"/>
        </w:numPr>
        <w:rPr>
          <w:sz w:val="18"/>
          <w:szCs w:val="18"/>
        </w:rPr>
      </w:pPr>
      <w:r w:rsidRPr="00AB6B86">
        <w:rPr>
          <w:sz w:val="18"/>
          <w:szCs w:val="18"/>
        </w:rPr>
        <w:t xml:space="preserve">If WebLogic Server was configured in </w:t>
      </w:r>
      <w:r w:rsidRPr="00581D00">
        <w:rPr>
          <w:b/>
          <w:sz w:val="18"/>
          <w:szCs w:val="18"/>
        </w:rPr>
        <w:t>Production</w:t>
      </w:r>
      <w:r w:rsidRPr="00AB6B86">
        <w:rPr>
          <w:sz w:val="18"/>
          <w:szCs w:val="18"/>
        </w:rPr>
        <w:t xml:space="preserve"> mode, lock the server</w:t>
      </w:r>
      <w:r w:rsidR="001168E9" w:rsidRPr="00AB6B86">
        <w:rPr>
          <w:sz w:val="18"/>
          <w:szCs w:val="18"/>
        </w:rPr>
        <w:t xml:space="preserve">: click on </w:t>
      </w:r>
      <w:r w:rsidRPr="00AB6B86">
        <w:rPr>
          <w:b/>
          <w:sz w:val="18"/>
          <w:szCs w:val="18"/>
        </w:rPr>
        <w:t>Lock &amp; Edit</w:t>
      </w:r>
      <w:r w:rsidR="001168E9" w:rsidRPr="00AB6B86">
        <w:rPr>
          <w:b/>
          <w:sz w:val="18"/>
          <w:szCs w:val="18"/>
        </w:rPr>
        <w:t xml:space="preserve"> </w:t>
      </w:r>
      <w:r w:rsidR="001168E9" w:rsidRPr="00581D00">
        <w:rPr>
          <w:sz w:val="18"/>
          <w:szCs w:val="18"/>
        </w:rPr>
        <w:t>button</w:t>
      </w:r>
      <w:r w:rsidRPr="00AB6B86">
        <w:rPr>
          <w:sz w:val="18"/>
          <w:szCs w:val="18"/>
        </w:rPr>
        <w:t>.</w:t>
      </w:r>
    </w:p>
    <w:p w:rsidR="00B1216B" w:rsidRPr="00AB6B86" w:rsidRDefault="00B1216B" w:rsidP="00B1216B">
      <w:pPr>
        <w:pStyle w:val="ListParagraph"/>
        <w:numPr>
          <w:ilvl w:val="0"/>
          <w:numId w:val="25"/>
        </w:numPr>
        <w:rPr>
          <w:sz w:val="18"/>
          <w:szCs w:val="18"/>
        </w:rPr>
      </w:pPr>
      <w:r w:rsidRPr="00AB6B86">
        <w:rPr>
          <w:sz w:val="18"/>
          <w:szCs w:val="18"/>
        </w:rPr>
        <w:t xml:space="preserve">Go to </w:t>
      </w:r>
      <w:r w:rsidRPr="00AB6B86">
        <w:rPr>
          <w:b/>
          <w:sz w:val="18"/>
          <w:szCs w:val="18"/>
        </w:rPr>
        <w:t xml:space="preserve">Domain Structure </w:t>
      </w:r>
      <w:r w:rsidRPr="005D3517">
        <w:rPr>
          <w:sz w:val="18"/>
          <w:szCs w:val="18"/>
        </w:rPr>
        <w:t>&gt;</w:t>
      </w:r>
      <w:r w:rsidRPr="00AB6B86">
        <w:rPr>
          <w:b/>
          <w:sz w:val="18"/>
          <w:szCs w:val="18"/>
        </w:rPr>
        <w:t xml:space="preserve"> Deployments</w:t>
      </w:r>
      <w:r w:rsidRPr="00AB6B86">
        <w:rPr>
          <w:sz w:val="18"/>
          <w:szCs w:val="18"/>
        </w:rPr>
        <w:t>.</w:t>
      </w:r>
    </w:p>
    <w:p w:rsidR="00B1216B" w:rsidRPr="00AB6B86" w:rsidRDefault="00B1216B" w:rsidP="00B1216B">
      <w:pPr>
        <w:pStyle w:val="ListParagraph"/>
        <w:numPr>
          <w:ilvl w:val="0"/>
          <w:numId w:val="25"/>
        </w:numPr>
        <w:rPr>
          <w:sz w:val="18"/>
          <w:szCs w:val="18"/>
        </w:rPr>
      </w:pPr>
      <w:r w:rsidRPr="00AB6B86">
        <w:rPr>
          <w:sz w:val="18"/>
          <w:szCs w:val="18"/>
        </w:rPr>
        <w:t xml:space="preserve">On the </w:t>
      </w:r>
      <w:r w:rsidRPr="00581D00">
        <w:rPr>
          <w:b/>
          <w:sz w:val="18"/>
          <w:szCs w:val="18"/>
        </w:rPr>
        <w:t>Deployments</w:t>
      </w:r>
      <w:r w:rsidRPr="00AB6B86">
        <w:rPr>
          <w:sz w:val="18"/>
          <w:szCs w:val="18"/>
        </w:rPr>
        <w:t xml:space="preserve"> page, click </w:t>
      </w:r>
      <w:r w:rsidR="001168E9" w:rsidRPr="00AB6B86">
        <w:rPr>
          <w:sz w:val="18"/>
          <w:szCs w:val="18"/>
        </w:rPr>
        <w:t xml:space="preserve">on </w:t>
      </w:r>
      <w:r w:rsidRPr="00581D00">
        <w:rPr>
          <w:b/>
          <w:sz w:val="18"/>
          <w:szCs w:val="18"/>
        </w:rPr>
        <w:t>Install</w:t>
      </w:r>
      <w:r w:rsidR="001168E9" w:rsidRPr="00AB6B86">
        <w:rPr>
          <w:sz w:val="18"/>
          <w:szCs w:val="18"/>
        </w:rPr>
        <w:t xml:space="preserve"> button</w:t>
      </w:r>
      <w:r w:rsidRPr="00AB6B86">
        <w:rPr>
          <w:sz w:val="18"/>
          <w:szCs w:val="18"/>
        </w:rPr>
        <w:t xml:space="preserve"> (above</w:t>
      </w:r>
      <w:r w:rsidR="001168E9" w:rsidRPr="00AB6B86">
        <w:rPr>
          <w:sz w:val="18"/>
          <w:szCs w:val="18"/>
        </w:rPr>
        <w:t>/below</w:t>
      </w:r>
      <w:r w:rsidRPr="00AB6B86">
        <w:rPr>
          <w:sz w:val="18"/>
          <w:szCs w:val="18"/>
        </w:rPr>
        <w:t xml:space="preserve"> the list of deployments).</w:t>
      </w:r>
    </w:p>
    <w:p w:rsidR="00B1216B" w:rsidRPr="00AB6B86" w:rsidRDefault="00B1216B" w:rsidP="00B1216B">
      <w:pPr>
        <w:pStyle w:val="ListParagraph"/>
        <w:numPr>
          <w:ilvl w:val="0"/>
          <w:numId w:val="25"/>
        </w:numPr>
        <w:rPr>
          <w:sz w:val="18"/>
          <w:szCs w:val="18"/>
        </w:rPr>
      </w:pPr>
      <w:r w:rsidRPr="00AB6B86">
        <w:rPr>
          <w:sz w:val="18"/>
          <w:szCs w:val="18"/>
        </w:rPr>
        <w:t xml:space="preserve">In the </w:t>
      </w:r>
      <w:r w:rsidRPr="00AB6B86">
        <w:rPr>
          <w:b/>
          <w:sz w:val="18"/>
          <w:szCs w:val="18"/>
        </w:rPr>
        <w:t>Install Application Assistant</w:t>
      </w:r>
      <w:r w:rsidRPr="00AB6B86">
        <w:rPr>
          <w:sz w:val="18"/>
          <w:szCs w:val="18"/>
        </w:rPr>
        <w:t xml:space="preserve">, under </w:t>
      </w:r>
      <w:r w:rsidRPr="00AB6B86">
        <w:rPr>
          <w:b/>
          <w:sz w:val="18"/>
          <w:szCs w:val="18"/>
        </w:rPr>
        <w:t>Locate deployment to install and prepare for deployment</w:t>
      </w:r>
      <w:r w:rsidRPr="00AB6B86">
        <w:rPr>
          <w:sz w:val="18"/>
          <w:szCs w:val="18"/>
        </w:rPr>
        <w:t xml:space="preserve">, for </w:t>
      </w:r>
      <w:r w:rsidRPr="00AB6B86">
        <w:rPr>
          <w:b/>
          <w:sz w:val="18"/>
          <w:szCs w:val="18"/>
        </w:rPr>
        <w:t>Path</w:t>
      </w:r>
      <w:r w:rsidRPr="00AB6B86">
        <w:rPr>
          <w:sz w:val="18"/>
          <w:szCs w:val="18"/>
        </w:rPr>
        <w:t xml:space="preserve"> </w:t>
      </w:r>
      <w:r w:rsidR="001168E9" w:rsidRPr="00C56DF1">
        <w:rPr>
          <w:rFonts w:ascii="Courier New" w:hAnsi="Courier New" w:cs="Courier New"/>
          <w:sz w:val="18"/>
          <w:szCs w:val="18"/>
        </w:rPr>
        <w:t>&lt;ORACLE_INSTANCE&gt;\mapviewer</w:t>
      </w:r>
      <w:r w:rsidRPr="00AB6B86">
        <w:rPr>
          <w:sz w:val="18"/>
          <w:szCs w:val="18"/>
        </w:rPr>
        <w:t xml:space="preserve">, for </w:t>
      </w:r>
      <w:r w:rsidRPr="00AB6B86">
        <w:rPr>
          <w:b/>
          <w:sz w:val="18"/>
          <w:szCs w:val="18"/>
        </w:rPr>
        <w:t xml:space="preserve">Current Location </w:t>
      </w:r>
      <w:r w:rsidRPr="00AB6B86">
        <w:rPr>
          <w:sz w:val="18"/>
          <w:szCs w:val="18"/>
        </w:rPr>
        <w:t xml:space="preserve">select </w:t>
      </w:r>
      <w:r w:rsidR="001168E9" w:rsidRPr="00AB6B86">
        <w:rPr>
          <w:b/>
          <w:sz w:val="18"/>
          <w:szCs w:val="18"/>
        </w:rPr>
        <w:t>mapviewerVer11_1_1_7_1_B1305161</w:t>
      </w:r>
      <w:r w:rsidRPr="005D3517">
        <w:rPr>
          <w:b/>
          <w:sz w:val="18"/>
          <w:szCs w:val="18"/>
        </w:rPr>
        <w:t>.ear</w:t>
      </w:r>
      <w:r w:rsidRPr="00AB6B86">
        <w:rPr>
          <w:sz w:val="18"/>
          <w:szCs w:val="18"/>
        </w:rPr>
        <w:t xml:space="preserve"> (the exploded EAR folder), and click </w:t>
      </w:r>
      <w:r w:rsidRPr="00AB6B86">
        <w:rPr>
          <w:b/>
          <w:sz w:val="18"/>
          <w:szCs w:val="18"/>
        </w:rPr>
        <w:t>Next</w:t>
      </w:r>
      <w:r w:rsidRPr="00AB6B86">
        <w:rPr>
          <w:sz w:val="18"/>
          <w:szCs w:val="18"/>
        </w:rPr>
        <w:t>.</w:t>
      </w:r>
    </w:p>
    <w:p w:rsidR="00B1216B" w:rsidRPr="00AB6B86" w:rsidRDefault="00B1216B" w:rsidP="00B1216B">
      <w:pPr>
        <w:pStyle w:val="ListParagraph"/>
        <w:numPr>
          <w:ilvl w:val="0"/>
          <w:numId w:val="25"/>
        </w:numPr>
        <w:rPr>
          <w:sz w:val="18"/>
          <w:szCs w:val="18"/>
        </w:rPr>
      </w:pPr>
      <w:r w:rsidRPr="00AB6B86">
        <w:rPr>
          <w:sz w:val="18"/>
          <w:szCs w:val="18"/>
        </w:rPr>
        <w:t xml:space="preserve">Under </w:t>
      </w:r>
      <w:r w:rsidRPr="00AB6B86">
        <w:rPr>
          <w:b/>
          <w:sz w:val="18"/>
          <w:szCs w:val="18"/>
        </w:rPr>
        <w:t>Choose targeting style</w:t>
      </w:r>
      <w:r w:rsidRPr="00AB6B86">
        <w:rPr>
          <w:sz w:val="18"/>
          <w:szCs w:val="18"/>
        </w:rPr>
        <w:t>, accept the default (</w:t>
      </w:r>
      <w:r w:rsidRPr="00AB6B86">
        <w:rPr>
          <w:b/>
          <w:sz w:val="18"/>
          <w:szCs w:val="18"/>
        </w:rPr>
        <w:t>Install this deployment as an application</w:t>
      </w:r>
      <w:r w:rsidRPr="00AB6B86">
        <w:rPr>
          <w:sz w:val="18"/>
          <w:szCs w:val="18"/>
        </w:rPr>
        <w:t xml:space="preserve">), and click </w:t>
      </w:r>
      <w:r w:rsidRPr="00AB6B86">
        <w:rPr>
          <w:b/>
          <w:sz w:val="18"/>
          <w:szCs w:val="18"/>
        </w:rPr>
        <w:t>Next</w:t>
      </w:r>
      <w:r w:rsidRPr="00AB6B86">
        <w:rPr>
          <w:sz w:val="18"/>
          <w:szCs w:val="18"/>
        </w:rPr>
        <w:t>.</w:t>
      </w:r>
    </w:p>
    <w:p w:rsidR="001168E9" w:rsidRPr="00AB6B86" w:rsidRDefault="001168E9" w:rsidP="001168E9">
      <w:pPr>
        <w:pStyle w:val="ListParagraph"/>
        <w:numPr>
          <w:ilvl w:val="0"/>
          <w:numId w:val="25"/>
        </w:numPr>
        <w:rPr>
          <w:b/>
          <w:sz w:val="18"/>
          <w:szCs w:val="18"/>
        </w:rPr>
      </w:pPr>
      <w:r w:rsidRPr="00AB6B86">
        <w:rPr>
          <w:sz w:val="18"/>
          <w:szCs w:val="18"/>
        </w:rPr>
        <w:t xml:space="preserve">In the </w:t>
      </w:r>
      <w:r w:rsidRPr="00AB6B86">
        <w:rPr>
          <w:b/>
          <w:sz w:val="18"/>
          <w:szCs w:val="18"/>
        </w:rPr>
        <w:t>Select deployment targets</w:t>
      </w:r>
      <w:r w:rsidRPr="00AB6B86">
        <w:rPr>
          <w:sz w:val="18"/>
          <w:szCs w:val="18"/>
        </w:rPr>
        <w:t xml:space="preserve">, under </w:t>
      </w:r>
      <w:r w:rsidRPr="00AB6B86">
        <w:rPr>
          <w:b/>
          <w:sz w:val="18"/>
          <w:szCs w:val="18"/>
        </w:rPr>
        <w:t xml:space="preserve">Servers </w:t>
      </w:r>
      <w:r w:rsidRPr="00AB6B86">
        <w:rPr>
          <w:sz w:val="18"/>
          <w:szCs w:val="18"/>
        </w:rPr>
        <w:t xml:space="preserve">select the MapViewer WebLogic Server (e.g. </w:t>
      </w:r>
      <w:r w:rsidRPr="00581D00">
        <w:rPr>
          <w:b/>
          <w:sz w:val="18"/>
          <w:szCs w:val="18"/>
        </w:rPr>
        <w:t>WLS_MAPVR</w:t>
      </w:r>
      <w:r w:rsidRPr="00AB6B86">
        <w:rPr>
          <w:sz w:val="18"/>
          <w:szCs w:val="18"/>
        </w:rPr>
        <w:t>)</w:t>
      </w:r>
      <w:r w:rsidR="008005A9">
        <w:rPr>
          <w:sz w:val="18"/>
          <w:szCs w:val="18"/>
        </w:rPr>
        <w:t>.</w:t>
      </w:r>
    </w:p>
    <w:p w:rsidR="00B1216B" w:rsidRPr="00AB6B86" w:rsidRDefault="00B1216B" w:rsidP="00B1216B">
      <w:pPr>
        <w:pStyle w:val="ListParagraph"/>
        <w:numPr>
          <w:ilvl w:val="0"/>
          <w:numId w:val="25"/>
        </w:numPr>
        <w:rPr>
          <w:sz w:val="18"/>
          <w:szCs w:val="18"/>
        </w:rPr>
      </w:pPr>
      <w:r w:rsidRPr="00AB6B86">
        <w:rPr>
          <w:sz w:val="18"/>
          <w:szCs w:val="18"/>
        </w:rPr>
        <w:t xml:space="preserve">Under </w:t>
      </w:r>
      <w:r w:rsidRPr="00AB6B86">
        <w:rPr>
          <w:b/>
          <w:sz w:val="18"/>
          <w:szCs w:val="18"/>
        </w:rPr>
        <w:t>Optional Settings</w:t>
      </w:r>
      <w:r w:rsidRPr="00AB6B86">
        <w:rPr>
          <w:sz w:val="18"/>
          <w:szCs w:val="18"/>
        </w:rPr>
        <w:t xml:space="preserve">, accept the defaults except under </w:t>
      </w:r>
      <w:r w:rsidRPr="00AB6B86">
        <w:rPr>
          <w:b/>
          <w:sz w:val="18"/>
          <w:szCs w:val="18"/>
        </w:rPr>
        <w:t>S</w:t>
      </w:r>
      <w:r w:rsidR="001168E9" w:rsidRPr="00AB6B86">
        <w:rPr>
          <w:b/>
          <w:sz w:val="18"/>
          <w:szCs w:val="18"/>
        </w:rPr>
        <w:t>our</w:t>
      </w:r>
      <w:r w:rsidRPr="00AB6B86">
        <w:rPr>
          <w:b/>
          <w:sz w:val="18"/>
          <w:szCs w:val="18"/>
        </w:rPr>
        <w:t>ce Accessibility</w:t>
      </w:r>
      <w:r w:rsidRPr="00AB6B86">
        <w:rPr>
          <w:sz w:val="18"/>
          <w:szCs w:val="18"/>
        </w:rPr>
        <w:t xml:space="preserve">, select </w:t>
      </w:r>
      <w:r w:rsidRPr="00AB6B86">
        <w:rPr>
          <w:b/>
          <w:sz w:val="18"/>
          <w:szCs w:val="18"/>
        </w:rPr>
        <w:t>I will make this deployment accessible from the following location</w:t>
      </w:r>
      <w:r w:rsidRPr="00AB6B86">
        <w:rPr>
          <w:sz w:val="18"/>
          <w:szCs w:val="18"/>
        </w:rPr>
        <w:t>.</w:t>
      </w:r>
    </w:p>
    <w:p w:rsidR="00B1216B" w:rsidRPr="00AB6B86" w:rsidRDefault="00B1216B" w:rsidP="001E1280">
      <w:pPr>
        <w:pStyle w:val="ListParagraph"/>
        <w:numPr>
          <w:ilvl w:val="0"/>
          <w:numId w:val="25"/>
        </w:numPr>
        <w:rPr>
          <w:sz w:val="18"/>
          <w:szCs w:val="18"/>
        </w:rPr>
      </w:pPr>
      <w:r w:rsidRPr="00AB6B86">
        <w:rPr>
          <w:sz w:val="18"/>
          <w:szCs w:val="18"/>
        </w:rPr>
        <w:t xml:space="preserve">Click the </w:t>
      </w:r>
      <w:r w:rsidRPr="00AB6B86">
        <w:rPr>
          <w:b/>
          <w:sz w:val="18"/>
          <w:szCs w:val="18"/>
        </w:rPr>
        <w:t>Finish</w:t>
      </w:r>
      <w:r w:rsidRPr="00AB6B86">
        <w:rPr>
          <w:sz w:val="18"/>
          <w:szCs w:val="18"/>
        </w:rPr>
        <w:t xml:space="preserve"> button to go to the </w:t>
      </w:r>
      <w:r w:rsidRPr="00AB6B86">
        <w:rPr>
          <w:b/>
          <w:sz w:val="18"/>
          <w:szCs w:val="18"/>
        </w:rPr>
        <w:t xml:space="preserve">Summary of deployment </w:t>
      </w:r>
      <w:r w:rsidRPr="005F2E03">
        <w:rPr>
          <w:sz w:val="18"/>
          <w:szCs w:val="18"/>
        </w:rPr>
        <w:t>page</w:t>
      </w:r>
      <w:r w:rsidRPr="00AB6B86">
        <w:rPr>
          <w:sz w:val="18"/>
          <w:szCs w:val="18"/>
        </w:rPr>
        <w:t>.</w:t>
      </w:r>
    </w:p>
    <w:p w:rsidR="00B1216B" w:rsidRPr="00AB6B86" w:rsidRDefault="001E1280" w:rsidP="00B1216B">
      <w:pPr>
        <w:pStyle w:val="ListParagraph"/>
        <w:numPr>
          <w:ilvl w:val="0"/>
          <w:numId w:val="25"/>
        </w:numPr>
        <w:rPr>
          <w:sz w:val="18"/>
          <w:szCs w:val="18"/>
        </w:rPr>
      </w:pPr>
      <w:r w:rsidRPr="00AB6B86">
        <w:rPr>
          <w:sz w:val="18"/>
          <w:szCs w:val="18"/>
        </w:rPr>
        <w:t xml:space="preserve">If WebLogic Server was configured in </w:t>
      </w:r>
      <w:r w:rsidRPr="008005A9">
        <w:rPr>
          <w:b/>
          <w:sz w:val="18"/>
          <w:szCs w:val="18"/>
        </w:rPr>
        <w:t>Production</w:t>
      </w:r>
      <w:r w:rsidRPr="00AB6B86">
        <w:rPr>
          <w:sz w:val="18"/>
          <w:szCs w:val="18"/>
        </w:rPr>
        <w:t xml:space="preserve"> mode, </w:t>
      </w:r>
      <w:r w:rsidR="00B1216B" w:rsidRPr="00AB6B86">
        <w:rPr>
          <w:sz w:val="18"/>
          <w:szCs w:val="18"/>
        </w:rPr>
        <w:t>click</w:t>
      </w:r>
      <w:r w:rsidRPr="00AB6B86">
        <w:rPr>
          <w:sz w:val="18"/>
          <w:szCs w:val="18"/>
        </w:rPr>
        <w:t xml:space="preserve"> </w:t>
      </w:r>
      <w:r w:rsidR="00B1216B" w:rsidRPr="00AB6B86">
        <w:rPr>
          <w:b/>
          <w:sz w:val="18"/>
          <w:szCs w:val="18"/>
        </w:rPr>
        <w:t>Activate Changes</w:t>
      </w:r>
      <w:r w:rsidRPr="00AB6B86">
        <w:rPr>
          <w:sz w:val="18"/>
          <w:szCs w:val="18"/>
        </w:rPr>
        <w:t xml:space="preserve"> </w:t>
      </w:r>
      <w:r w:rsidR="00B1216B" w:rsidRPr="00AB6B86">
        <w:rPr>
          <w:sz w:val="18"/>
          <w:szCs w:val="18"/>
        </w:rPr>
        <w:t>to activate the deployment.</w:t>
      </w:r>
    </w:p>
    <w:p w:rsidR="00B1216B" w:rsidRPr="00AB6B86" w:rsidRDefault="00B1216B" w:rsidP="00B1216B">
      <w:pPr>
        <w:pStyle w:val="ListParagraph"/>
        <w:numPr>
          <w:ilvl w:val="0"/>
          <w:numId w:val="25"/>
        </w:numPr>
        <w:rPr>
          <w:sz w:val="18"/>
          <w:szCs w:val="18"/>
        </w:rPr>
      </w:pPr>
      <w:r w:rsidRPr="005D3517">
        <w:rPr>
          <w:b/>
          <w:sz w:val="18"/>
          <w:szCs w:val="18"/>
        </w:rPr>
        <w:t>Start</w:t>
      </w:r>
      <w:r w:rsidRPr="00AB6B86">
        <w:rPr>
          <w:sz w:val="18"/>
          <w:szCs w:val="18"/>
        </w:rPr>
        <w:t xml:space="preserve"> MapViewer as follows:</w:t>
      </w:r>
    </w:p>
    <w:p w:rsidR="00B1216B" w:rsidRPr="00AB6B86" w:rsidRDefault="001E1280" w:rsidP="001E1280">
      <w:pPr>
        <w:pStyle w:val="ListParagraph"/>
        <w:numPr>
          <w:ilvl w:val="0"/>
          <w:numId w:val="27"/>
        </w:numPr>
        <w:rPr>
          <w:sz w:val="18"/>
          <w:szCs w:val="18"/>
        </w:rPr>
      </w:pPr>
      <w:r w:rsidRPr="00AB6B86">
        <w:rPr>
          <w:sz w:val="18"/>
          <w:szCs w:val="18"/>
        </w:rPr>
        <w:t xml:space="preserve">On the </w:t>
      </w:r>
      <w:r w:rsidRPr="00AB6B86">
        <w:rPr>
          <w:b/>
          <w:sz w:val="18"/>
          <w:szCs w:val="18"/>
        </w:rPr>
        <w:t xml:space="preserve">Summary of deployment </w:t>
      </w:r>
      <w:r w:rsidRPr="008005A9">
        <w:rPr>
          <w:sz w:val="18"/>
          <w:szCs w:val="18"/>
        </w:rPr>
        <w:t>page</w:t>
      </w:r>
      <w:r w:rsidRPr="00AB6B86">
        <w:rPr>
          <w:b/>
          <w:sz w:val="18"/>
          <w:szCs w:val="18"/>
        </w:rPr>
        <w:t xml:space="preserve"> </w:t>
      </w:r>
      <w:r w:rsidRPr="008005A9">
        <w:rPr>
          <w:sz w:val="18"/>
          <w:szCs w:val="18"/>
        </w:rPr>
        <w:t xml:space="preserve">select the just installed </w:t>
      </w:r>
      <w:r w:rsidRPr="00AB6B86">
        <w:rPr>
          <w:b/>
          <w:sz w:val="18"/>
          <w:szCs w:val="18"/>
        </w:rPr>
        <w:t xml:space="preserve">mapviewerVer11_1_1_7_1_B130516 </w:t>
      </w:r>
      <w:r w:rsidRPr="008005A9">
        <w:rPr>
          <w:sz w:val="18"/>
          <w:szCs w:val="18"/>
        </w:rPr>
        <w:t>from the list</w:t>
      </w:r>
      <w:r w:rsidR="00B1216B" w:rsidRPr="008005A9">
        <w:rPr>
          <w:sz w:val="18"/>
          <w:szCs w:val="18"/>
        </w:rPr>
        <w:t>.</w:t>
      </w:r>
    </w:p>
    <w:p w:rsidR="00B1216B" w:rsidRPr="00AB6B86" w:rsidRDefault="00B1216B" w:rsidP="001E1280">
      <w:pPr>
        <w:pStyle w:val="ListParagraph"/>
        <w:numPr>
          <w:ilvl w:val="0"/>
          <w:numId w:val="27"/>
        </w:numPr>
        <w:rPr>
          <w:sz w:val="18"/>
          <w:szCs w:val="18"/>
        </w:rPr>
      </w:pPr>
      <w:r w:rsidRPr="00AB6B86">
        <w:rPr>
          <w:sz w:val="18"/>
          <w:szCs w:val="18"/>
        </w:rPr>
        <w:t xml:space="preserve">Click </w:t>
      </w:r>
      <w:r w:rsidRPr="00AB6B86">
        <w:rPr>
          <w:b/>
          <w:sz w:val="18"/>
          <w:szCs w:val="18"/>
        </w:rPr>
        <w:t xml:space="preserve">Start </w:t>
      </w:r>
      <w:r w:rsidRPr="005D3517">
        <w:rPr>
          <w:sz w:val="18"/>
          <w:szCs w:val="18"/>
        </w:rPr>
        <w:t>&gt;</w:t>
      </w:r>
      <w:r w:rsidRPr="00AB6B86">
        <w:rPr>
          <w:b/>
          <w:sz w:val="18"/>
          <w:szCs w:val="18"/>
        </w:rPr>
        <w:t xml:space="preserve"> Servicing all requests</w:t>
      </w:r>
      <w:r w:rsidRPr="00AB6B86">
        <w:rPr>
          <w:sz w:val="18"/>
          <w:szCs w:val="18"/>
        </w:rPr>
        <w:t xml:space="preserve"> (</w:t>
      </w:r>
      <w:r w:rsidR="001E1280" w:rsidRPr="00AB6B86">
        <w:rPr>
          <w:sz w:val="18"/>
          <w:szCs w:val="18"/>
        </w:rPr>
        <w:t>above/</w:t>
      </w:r>
      <w:r w:rsidRPr="00AB6B86">
        <w:rPr>
          <w:sz w:val="18"/>
          <w:szCs w:val="18"/>
        </w:rPr>
        <w:t>below the Deployments list)</w:t>
      </w:r>
      <w:r w:rsidR="001E1280" w:rsidRPr="00AB6B86">
        <w:rPr>
          <w:sz w:val="18"/>
          <w:szCs w:val="18"/>
        </w:rPr>
        <w:t xml:space="preserve"> and confirm the starting by clicking on </w:t>
      </w:r>
      <w:r w:rsidR="008005A9">
        <w:rPr>
          <w:sz w:val="18"/>
          <w:szCs w:val="18"/>
        </w:rPr>
        <w:t xml:space="preserve">the </w:t>
      </w:r>
      <w:r w:rsidR="001E1280" w:rsidRPr="00AB6B86">
        <w:rPr>
          <w:b/>
          <w:sz w:val="18"/>
          <w:szCs w:val="18"/>
        </w:rPr>
        <w:t xml:space="preserve">Yes </w:t>
      </w:r>
      <w:r w:rsidR="001E1280" w:rsidRPr="00AB6B86">
        <w:rPr>
          <w:sz w:val="18"/>
          <w:szCs w:val="18"/>
        </w:rPr>
        <w:t>button</w:t>
      </w:r>
      <w:r w:rsidRPr="00AB6B86">
        <w:rPr>
          <w:sz w:val="18"/>
          <w:szCs w:val="18"/>
        </w:rPr>
        <w:t>.</w:t>
      </w:r>
    </w:p>
    <w:p w:rsidR="00B1216B" w:rsidRPr="00AB6B86" w:rsidRDefault="001E1280" w:rsidP="001E1280">
      <w:pPr>
        <w:pStyle w:val="ListParagraph"/>
        <w:numPr>
          <w:ilvl w:val="0"/>
          <w:numId w:val="27"/>
        </w:numPr>
        <w:rPr>
          <w:sz w:val="18"/>
          <w:szCs w:val="18"/>
        </w:rPr>
      </w:pPr>
      <w:r w:rsidRPr="00AB6B86">
        <w:rPr>
          <w:sz w:val="18"/>
          <w:szCs w:val="18"/>
        </w:rPr>
        <w:t xml:space="preserve">MapViewer is now started (with </w:t>
      </w:r>
      <w:r w:rsidRPr="008005A9">
        <w:rPr>
          <w:b/>
          <w:sz w:val="18"/>
          <w:szCs w:val="18"/>
        </w:rPr>
        <w:t>State</w:t>
      </w:r>
      <w:r w:rsidRPr="00AB6B86">
        <w:rPr>
          <w:sz w:val="18"/>
          <w:szCs w:val="18"/>
        </w:rPr>
        <w:t>:</w:t>
      </w:r>
      <w:r w:rsidR="00B1216B" w:rsidRPr="00AB6B86">
        <w:rPr>
          <w:sz w:val="18"/>
          <w:szCs w:val="18"/>
        </w:rPr>
        <w:t xml:space="preserve"> Active</w:t>
      </w:r>
      <w:r w:rsidRPr="00AB6B86">
        <w:rPr>
          <w:sz w:val="18"/>
          <w:szCs w:val="18"/>
        </w:rPr>
        <w:t xml:space="preserve"> and </w:t>
      </w:r>
      <w:r w:rsidRPr="008005A9">
        <w:rPr>
          <w:b/>
          <w:sz w:val="18"/>
          <w:szCs w:val="18"/>
        </w:rPr>
        <w:t>Health</w:t>
      </w:r>
      <w:r w:rsidRPr="00AB6B86">
        <w:rPr>
          <w:sz w:val="18"/>
          <w:szCs w:val="18"/>
        </w:rPr>
        <w:t>: OK</w:t>
      </w:r>
      <w:r w:rsidR="00B1216B" w:rsidRPr="00AB6B86">
        <w:rPr>
          <w:sz w:val="18"/>
          <w:szCs w:val="18"/>
        </w:rPr>
        <w:t>).</w:t>
      </w:r>
    </w:p>
    <w:p w:rsidR="00925B28" w:rsidRDefault="00925B28" w:rsidP="00925B28">
      <w:pPr>
        <w:pStyle w:val="ListParagraph"/>
      </w:pPr>
    </w:p>
    <w:p w:rsidR="00EF6D5E" w:rsidRDefault="00207B08" w:rsidP="0057378F">
      <w:pPr>
        <w:pStyle w:val="Heading2"/>
        <w:spacing w:after="0"/>
      </w:pPr>
      <w:bookmarkStart w:id="14" w:name="_Toc424914752"/>
      <w:r>
        <w:t>MapViewer Data Source Definition Example –</w:t>
      </w:r>
      <w:bookmarkEnd w:id="14"/>
      <w:r>
        <w:t xml:space="preserve"> </w:t>
      </w:r>
    </w:p>
    <w:p w:rsidR="0057378F" w:rsidRPr="0057378F" w:rsidRDefault="0057378F" w:rsidP="0057378F">
      <w:pPr>
        <w:spacing w:after="0"/>
      </w:pPr>
    </w:p>
    <w:p w:rsidR="00E7103C" w:rsidRPr="00207B08" w:rsidRDefault="00E7103C" w:rsidP="00207B08">
      <w:pPr>
        <w:spacing w:after="0" w:line="240" w:lineRule="auto"/>
        <w:rPr>
          <w:rFonts w:ascii="Courier New" w:hAnsi="Courier New" w:cs="Courier New"/>
          <w:sz w:val="18"/>
          <w:szCs w:val="18"/>
        </w:rPr>
      </w:pPr>
      <w:r w:rsidRPr="00207B08">
        <w:rPr>
          <w:rFonts w:ascii="Courier New" w:hAnsi="Courier New" w:cs="Courier New"/>
          <w:sz w:val="18"/>
          <w:szCs w:val="18"/>
        </w:rPr>
        <w:t>&lt;</w:t>
      </w:r>
      <w:proofErr w:type="spellStart"/>
      <w:r w:rsidRPr="00207B08">
        <w:rPr>
          <w:rFonts w:ascii="Courier New" w:hAnsi="Courier New" w:cs="Courier New"/>
          <w:sz w:val="18"/>
          <w:szCs w:val="18"/>
        </w:rPr>
        <w:t>map_data_source</w:t>
      </w:r>
      <w:proofErr w:type="spellEnd"/>
      <w:r w:rsidRPr="00207B08">
        <w:rPr>
          <w:rFonts w:ascii="Courier New" w:hAnsi="Courier New" w:cs="Courier New"/>
          <w:sz w:val="18"/>
          <w:szCs w:val="18"/>
        </w:rPr>
        <w:t xml:space="preserve"> name="</w:t>
      </w:r>
      <w:proofErr w:type="spellStart"/>
      <w:r w:rsidR="00207B08" w:rsidRPr="00F76DF7">
        <w:rPr>
          <w:rFonts w:ascii="Courier New" w:hAnsi="Courier New" w:cs="Courier New"/>
          <w:sz w:val="18"/>
          <w:szCs w:val="18"/>
        </w:rPr>
        <w:t>mvdemo</w:t>
      </w:r>
      <w:proofErr w:type="spellEnd"/>
      <w:r w:rsidRPr="00207B08">
        <w:rPr>
          <w:rFonts w:ascii="Courier New" w:hAnsi="Courier New" w:cs="Courier New"/>
          <w:sz w:val="18"/>
          <w:szCs w:val="18"/>
        </w:rPr>
        <w:t>"</w:t>
      </w:r>
    </w:p>
    <w:p w:rsidR="00E7103C" w:rsidRPr="00207B08" w:rsidRDefault="00E7103C" w:rsidP="00207B08">
      <w:pPr>
        <w:spacing w:after="0" w:line="240" w:lineRule="auto"/>
        <w:ind w:firstLine="720"/>
        <w:rPr>
          <w:rFonts w:ascii="Courier New" w:hAnsi="Courier New" w:cs="Courier New"/>
          <w:sz w:val="18"/>
          <w:szCs w:val="18"/>
        </w:rPr>
      </w:pPr>
      <w:r w:rsidRPr="00207B08">
        <w:rPr>
          <w:rFonts w:ascii="Courier New" w:hAnsi="Courier New" w:cs="Courier New"/>
          <w:sz w:val="18"/>
          <w:szCs w:val="18"/>
        </w:rPr>
        <w:t>jdbc_host="</w:t>
      </w:r>
      <w:r w:rsidR="00207B08" w:rsidRPr="00F76DF7">
        <w:rPr>
          <w:rFonts w:ascii="Courier New" w:hAnsi="Courier New" w:cs="Courier New"/>
          <w:sz w:val="18"/>
          <w:szCs w:val="18"/>
        </w:rPr>
        <w:t>db1.sample.com</w:t>
      </w:r>
      <w:r w:rsidRPr="00207B08">
        <w:rPr>
          <w:rFonts w:ascii="Courier New" w:hAnsi="Courier New" w:cs="Courier New"/>
          <w:sz w:val="18"/>
          <w:szCs w:val="18"/>
        </w:rPr>
        <w:t>"</w:t>
      </w:r>
    </w:p>
    <w:p w:rsidR="00E7103C" w:rsidRPr="00207B08" w:rsidRDefault="00E7103C" w:rsidP="00C676D8">
      <w:pPr>
        <w:spacing w:after="0" w:line="240" w:lineRule="auto"/>
        <w:ind w:firstLine="720"/>
        <w:rPr>
          <w:rFonts w:ascii="Courier New" w:hAnsi="Courier New" w:cs="Courier New"/>
          <w:sz w:val="18"/>
          <w:szCs w:val="18"/>
        </w:rPr>
      </w:pPr>
      <w:r w:rsidRPr="00207B08">
        <w:rPr>
          <w:rFonts w:ascii="Courier New" w:hAnsi="Courier New" w:cs="Courier New"/>
          <w:sz w:val="18"/>
          <w:szCs w:val="18"/>
        </w:rPr>
        <w:t>jdbc_sid="</w:t>
      </w:r>
      <w:r w:rsidR="00207B08" w:rsidRPr="00F76DF7">
        <w:rPr>
          <w:rFonts w:ascii="Courier New" w:hAnsi="Courier New" w:cs="Courier New"/>
          <w:sz w:val="18"/>
          <w:szCs w:val="18"/>
        </w:rPr>
        <w:t>orcl</w:t>
      </w:r>
      <w:r w:rsidRPr="00207B08">
        <w:rPr>
          <w:rFonts w:ascii="Courier New" w:hAnsi="Courier New" w:cs="Courier New"/>
          <w:sz w:val="18"/>
          <w:szCs w:val="18"/>
        </w:rPr>
        <w:t>"</w:t>
      </w:r>
    </w:p>
    <w:p w:rsidR="00E7103C" w:rsidRPr="00207B08" w:rsidRDefault="00E7103C" w:rsidP="00C676D8">
      <w:pPr>
        <w:spacing w:after="0" w:line="240" w:lineRule="auto"/>
        <w:ind w:firstLine="720"/>
        <w:rPr>
          <w:rFonts w:ascii="Courier New" w:hAnsi="Courier New" w:cs="Courier New"/>
          <w:sz w:val="18"/>
          <w:szCs w:val="18"/>
        </w:rPr>
      </w:pPr>
      <w:r w:rsidRPr="00207B08">
        <w:rPr>
          <w:rFonts w:ascii="Courier New" w:hAnsi="Courier New" w:cs="Courier New"/>
          <w:sz w:val="18"/>
          <w:szCs w:val="18"/>
        </w:rPr>
        <w:t>jdbc_port="</w:t>
      </w:r>
      <w:r w:rsidRPr="00F76DF7">
        <w:rPr>
          <w:rFonts w:ascii="Courier New" w:hAnsi="Courier New" w:cs="Courier New"/>
          <w:sz w:val="18"/>
          <w:szCs w:val="18"/>
        </w:rPr>
        <w:t>1521</w:t>
      </w:r>
      <w:r w:rsidRPr="00207B08">
        <w:rPr>
          <w:rFonts w:ascii="Courier New" w:hAnsi="Courier New" w:cs="Courier New"/>
          <w:sz w:val="18"/>
          <w:szCs w:val="18"/>
        </w:rPr>
        <w:t>"</w:t>
      </w:r>
    </w:p>
    <w:p w:rsidR="00E7103C" w:rsidRPr="00207B08" w:rsidRDefault="00E7103C" w:rsidP="00C676D8">
      <w:pPr>
        <w:spacing w:after="0" w:line="240" w:lineRule="auto"/>
        <w:ind w:firstLine="720"/>
        <w:rPr>
          <w:rFonts w:ascii="Courier New" w:hAnsi="Courier New" w:cs="Courier New"/>
          <w:sz w:val="18"/>
          <w:szCs w:val="18"/>
        </w:rPr>
      </w:pPr>
      <w:r w:rsidRPr="00207B08">
        <w:rPr>
          <w:rFonts w:ascii="Courier New" w:hAnsi="Courier New" w:cs="Courier New"/>
          <w:sz w:val="18"/>
          <w:szCs w:val="18"/>
        </w:rPr>
        <w:t>jdbc_user="</w:t>
      </w:r>
      <w:proofErr w:type="spellStart"/>
      <w:r w:rsidR="00207B08" w:rsidRPr="00F76DF7">
        <w:rPr>
          <w:rFonts w:ascii="Courier New" w:hAnsi="Courier New" w:cs="Courier New"/>
          <w:sz w:val="18"/>
          <w:szCs w:val="18"/>
        </w:rPr>
        <w:t>myuser</w:t>
      </w:r>
      <w:proofErr w:type="spellEnd"/>
      <w:r w:rsidRPr="00207B08">
        <w:rPr>
          <w:rFonts w:ascii="Courier New" w:hAnsi="Courier New" w:cs="Courier New"/>
          <w:sz w:val="18"/>
          <w:szCs w:val="18"/>
        </w:rPr>
        <w:t>"</w:t>
      </w:r>
    </w:p>
    <w:p w:rsidR="00E7103C" w:rsidRPr="00207B08" w:rsidRDefault="00E7103C" w:rsidP="00F76DF7">
      <w:pPr>
        <w:spacing w:after="0" w:line="240" w:lineRule="auto"/>
        <w:ind w:firstLine="720"/>
        <w:rPr>
          <w:rFonts w:ascii="Courier New" w:hAnsi="Courier New" w:cs="Courier New"/>
          <w:sz w:val="18"/>
          <w:szCs w:val="18"/>
        </w:rPr>
      </w:pPr>
      <w:r w:rsidRPr="00207B08">
        <w:rPr>
          <w:rFonts w:ascii="Courier New" w:hAnsi="Courier New" w:cs="Courier New"/>
          <w:sz w:val="18"/>
          <w:szCs w:val="18"/>
        </w:rPr>
        <w:t>jdbc_password="</w:t>
      </w:r>
      <w:proofErr w:type="gramStart"/>
      <w:r w:rsidR="00207B08" w:rsidRPr="00F76DF7">
        <w:rPr>
          <w:rFonts w:ascii="Courier New" w:hAnsi="Courier New" w:cs="Courier New"/>
          <w:sz w:val="18"/>
          <w:szCs w:val="18"/>
        </w:rPr>
        <w:t>!mypassword</w:t>
      </w:r>
      <w:proofErr w:type="gramEnd"/>
      <w:r w:rsidRPr="00207B08">
        <w:rPr>
          <w:rFonts w:ascii="Courier New" w:hAnsi="Courier New" w:cs="Courier New"/>
          <w:sz w:val="18"/>
          <w:szCs w:val="18"/>
        </w:rPr>
        <w:t xml:space="preserve">" </w:t>
      </w:r>
    </w:p>
    <w:p w:rsidR="00E7103C" w:rsidRPr="00207B08" w:rsidRDefault="00E7103C" w:rsidP="00F76DF7">
      <w:pPr>
        <w:spacing w:after="0" w:line="240" w:lineRule="auto"/>
        <w:ind w:firstLine="720"/>
        <w:rPr>
          <w:rFonts w:ascii="Courier New" w:hAnsi="Courier New" w:cs="Courier New"/>
          <w:sz w:val="18"/>
          <w:szCs w:val="18"/>
        </w:rPr>
      </w:pPr>
      <w:r w:rsidRPr="00207B08">
        <w:rPr>
          <w:rFonts w:ascii="Courier New" w:hAnsi="Courier New" w:cs="Courier New"/>
          <w:sz w:val="18"/>
          <w:szCs w:val="18"/>
        </w:rPr>
        <w:t>jdbc_mode="thin"</w:t>
      </w:r>
    </w:p>
    <w:p w:rsidR="00E7103C" w:rsidRPr="00207B08" w:rsidRDefault="00E7103C" w:rsidP="00F76DF7">
      <w:pPr>
        <w:spacing w:after="0" w:line="240" w:lineRule="auto"/>
        <w:ind w:firstLine="720"/>
        <w:rPr>
          <w:rFonts w:ascii="Courier New" w:hAnsi="Courier New" w:cs="Courier New"/>
          <w:sz w:val="18"/>
          <w:szCs w:val="18"/>
        </w:rPr>
      </w:pPr>
      <w:r w:rsidRPr="00207B08">
        <w:rPr>
          <w:rFonts w:ascii="Courier New" w:hAnsi="Courier New" w:cs="Courier New"/>
          <w:sz w:val="18"/>
          <w:szCs w:val="18"/>
        </w:rPr>
        <w:t>number_of_mappers="</w:t>
      </w:r>
      <w:r w:rsidRPr="001B321F">
        <w:rPr>
          <w:rFonts w:ascii="Courier New" w:hAnsi="Courier New" w:cs="Courier New"/>
          <w:sz w:val="18"/>
          <w:szCs w:val="18"/>
        </w:rPr>
        <w:t>2</w:t>
      </w:r>
      <w:r w:rsidR="00F76DF7" w:rsidRPr="001B321F">
        <w:rPr>
          <w:rFonts w:ascii="Courier New" w:hAnsi="Courier New" w:cs="Courier New"/>
          <w:sz w:val="18"/>
          <w:szCs w:val="18"/>
        </w:rPr>
        <w:t>1</w:t>
      </w:r>
      <w:r w:rsidRPr="00207B08">
        <w:rPr>
          <w:rFonts w:ascii="Courier New" w:hAnsi="Courier New" w:cs="Courier New"/>
          <w:sz w:val="18"/>
          <w:szCs w:val="18"/>
        </w:rPr>
        <w:t>"</w:t>
      </w:r>
    </w:p>
    <w:p w:rsidR="00E7103C" w:rsidRPr="00207B08" w:rsidRDefault="00E7103C" w:rsidP="00F76DF7">
      <w:pPr>
        <w:spacing w:after="0" w:line="240" w:lineRule="auto"/>
        <w:ind w:firstLine="720"/>
        <w:rPr>
          <w:rFonts w:ascii="Courier New" w:hAnsi="Courier New" w:cs="Courier New"/>
          <w:sz w:val="18"/>
          <w:szCs w:val="18"/>
        </w:rPr>
      </w:pPr>
      <w:r w:rsidRPr="00207B08">
        <w:rPr>
          <w:rFonts w:ascii="Courier New" w:hAnsi="Courier New" w:cs="Courier New"/>
          <w:sz w:val="18"/>
          <w:szCs w:val="18"/>
        </w:rPr>
        <w:t>max_connections="</w:t>
      </w:r>
      <w:r w:rsidRPr="001B321F">
        <w:rPr>
          <w:rFonts w:ascii="Courier New" w:hAnsi="Courier New" w:cs="Courier New"/>
          <w:sz w:val="18"/>
          <w:szCs w:val="18"/>
        </w:rPr>
        <w:t>100</w:t>
      </w:r>
      <w:r w:rsidRPr="00207B08">
        <w:rPr>
          <w:rFonts w:ascii="Courier New" w:hAnsi="Courier New" w:cs="Courier New"/>
          <w:sz w:val="18"/>
          <w:szCs w:val="18"/>
        </w:rPr>
        <w:t>"</w:t>
      </w:r>
    </w:p>
    <w:p w:rsidR="00E7103C" w:rsidRPr="00207B08" w:rsidRDefault="00E7103C" w:rsidP="00F76DF7">
      <w:pPr>
        <w:spacing w:after="0" w:line="240" w:lineRule="auto"/>
        <w:ind w:firstLine="720"/>
        <w:rPr>
          <w:rFonts w:ascii="Courier New" w:hAnsi="Courier New" w:cs="Courier New"/>
          <w:sz w:val="18"/>
          <w:szCs w:val="18"/>
        </w:rPr>
      </w:pPr>
      <w:r w:rsidRPr="00207B08">
        <w:rPr>
          <w:rFonts w:ascii="Courier New" w:hAnsi="Courier New" w:cs="Courier New"/>
          <w:sz w:val="18"/>
          <w:szCs w:val="18"/>
        </w:rPr>
        <w:t>allow_jdbc_theme_based_foi="false"</w:t>
      </w:r>
    </w:p>
    <w:p w:rsidR="00E7103C" w:rsidRPr="00207B08" w:rsidRDefault="00E7103C" w:rsidP="00F76DF7">
      <w:pPr>
        <w:spacing w:after="0" w:line="240" w:lineRule="auto"/>
        <w:ind w:firstLine="720"/>
        <w:rPr>
          <w:rFonts w:ascii="Courier New" w:hAnsi="Courier New" w:cs="Courier New"/>
          <w:sz w:val="18"/>
          <w:szCs w:val="18"/>
        </w:rPr>
      </w:pPr>
      <w:proofErr w:type="gramStart"/>
      <w:r w:rsidRPr="00207B08">
        <w:rPr>
          <w:rFonts w:ascii="Courier New" w:hAnsi="Courier New" w:cs="Courier New"/>
          <w:sz w:val="18"/>
          <w:szCs w:val="18"/>
        </w:rPr>
        <w:t>editable</w:t>
      </w:r>
      <w:proofErr w:type="gramEnd"/>
      <w:r w:rsidRPr="00207B08">
        <w:rPr>
          <w:rFonts w:ascii="Courier New" w:hAnsi="Courier New" w:cs="Courier New"/>
          <w:sz w:val="18"/>
          <w:szCs w:val="18"/>
        </w:rPr>
        <w:t>="false"</w:t>
      </w:r>
    </w:p>
    <w:p w:rsidR="00E7103C" w:rsidRPr="00207B08" w:rsidRDefault="00E7103C" w:rsidP="00F76DF7">
      <w:pPr>
        <w:spacing w:after="0" w:line="240" w:lineRule="auto"/>
        <w:ind w:firstLine="720"/>
        <w:rPr>
          <w:rFonts w:ascii="Courier New" w:hAnsi="Courier New" w:cs="Courier New"/>
          <w:sz w:val="18"/>
          <w:szCs w:val="18"/>
        </w:rPr>
      </w:pPr>
      <w:r w:rsidRPr="00207B08">
        <w:rPr>
          <w:rFonts w:ascii="Courier New" w:hAnsi="Courier New" w:cs="Courier New"/>
          <w:sz w:val="18"/>
          <w:szCs w:val="18"/>
        </w:rPr>
        <w:t>plsql_package="</w:t>
      </w:r>
      <w:r w:rsidRPr="00F76DF7">
        <w:rPr>
          <w:rFonts w:ascii="Courier New" w:hAnsi="Courier New" w:cs="Courier New"/>
          <w:b/>
          <w:sz w:val="18"/>
          <w:szCs w:val="18"/>
        </w:rPr>
        <w:t>web_user_info</w:t>
      </w:r>
      <w:r w:rsidRPr="00207B08">
        <w:rPr>
          <w:rFonts w:ascii="Courier New" w:hAnsi="Courier New" w:cs="Courier New"/>
          <w:sz w:val="18"/>
          <w:szCs w:val="18"/>
        </w:rPr>
        <w:t>"</w:t>
      </w:r>
    </w:p>
    <w:p w:rsidR="00E7103C" w:rsidRPr="00207B08" w:rsidRDefault="00207B08" w:rsidP="00F76DF7">
      <w:pPr>
        <w:spacing w:after="0" w:line="240" w:lineRule="auto"/>
        <w:ind w:firstLine="720"/>
        <w:rPr>
          <w:rFonts w:ascii="Courier New" w:hAnsi="Courier New" w:cs="Courier New"/>
          <w:sz w:val="18"/>
          <w:szCs w:val="18"/>
        </w:rPr>
      </w:pPr>
      <w:r w:rsidRPr="00207B08">
        <w:rPr>
          <w:rFonts w:ascii="Courier New" w:hAnsi="Courier New" w:cs="Courier New"/>
          <w:sz w:val="18"/>
          <w:szCs w:val="18"/>
        </w:rPr>
        <w:t>web_user_type="</w:t>
      </w:r>
      <w:r w:rsidRPr="00F76DF7">
        <w:rPr>
          <w:rFonts w:ascii="Courier New" w:hAnsi="Courier New" w:cs="Courier New"/>
          <w:b/>
          <w:sz w:val="18"/>
          <w:szCs w:val="18"/>
        </w:rPr>
        <w:t>SUBUSERNAME</w:t>
      </w:r>
      <w:r w:rsidRPr="00207B08">
        <w:rPr>
          <w:rFonts w:ascii="Courier New" w:hAnsi="Courier New" w:cs="Courier New"/>
          <w:sz w:val="18"/>
          <w:szCs w:val="18"/>
        </w:rPr>
        <w:t>"</w:t>
      </w:r>
    </w:p>
    <w:p w:rsidR="00925B28" w:rsidRPr="00207B08" w:rsidRDefault="00E7103C" w:rsidP="00207B08">
      <w:pPr>
        <w:spacing w:after="0" w:line="240" w:lineRule="auto"/>
        <w:rPr>
          <w:rFonts w:ascii="Courier New" w:hAnsi="Courier New" w:cs="Courier New"/>
          <w:sz w:val="18"/>
          <w:szCs w:val="18"/>
        </w:rPr>
      </w:pPr>
      <w:r w:rsidRPr="00207B08">
        <w:rPr>
          <w:rFonts w:ascii="Courier New" w:hAnsi="Courier New" w:cs="Courier New"/>
          <w:sz w:val="18"/>
          <w:szCs w:val="18"/>
        </w:rPr>
        <w:t>/&gt;</w:t>
      </w:r>
    </w:p>
    <w:p w:rsidR="0001409A" w:rsidRPr="003826FD" w:rsidRDefault="00552AF8" w:rsidP="0001409A">
      <w:pPr>
        <w:spacing w:after="0" w:line="240" w:lineRule="auto"/>
        <w:rPr>
          <w:rFonts w:ascii="Tahoma" w:hAnsi="Tahoma" w:cs="Tahoma"/>
          <w:color w:val="000000"/>
          <w:sz w:val="18"/>
          <w:szCs w:val="18"/>
          <w:shd w:val="clear" w:color="auto" w:fill="FFFFFF"/>
        </w:rPr>
      </w:pPr>
      <w:r w:rsidRPr="00552AF8">
        <w:rPr>
          <w:b/>
          <w:i/>
          <w:color w:val="FF0000"/>
          <w:sz w:val="18"/>
          <w:szCs w:val="18"/>
        </w:rPr>
        <w:lastRenderedPageBreak/>
        <w:t>Note 4</w:t>
      </w:r>
      <w:r w:rsidR="001B321F" w:rsidRPr="00552AF8">
        <w:rPr>
          <w:b/>
          <w:i/>
          <w:color w:val="FF0000"/>
          <w:sz w:val="18"/>
          <w:szCs w:val="18"/>
        </w:rPr>
        <w:t xml:space="preserve"> – </w:t>
      </w:r>
      <w:r w:rsidR="0001409A" w:rsidRPr="003826FD">
        <w:rPr>
          <w:rStyle w:val="HTMLCode"/>
          <w:rFonts w:eastAsiaTheme="minorEastAsia"/>
          <w:i/>
          <w:color w:val="000000"/>
          <w:sz w:val="18"/>
          <w:szCs w:val="18"/>
          <w:shd w:val="clear" w:color="auto" w:fill="FFFFFF"/>
        </w:rPr>
        <w:t>&lt;</w:t>
      </w:r>
      <w:proofErr w:type="spellStart"/>
      <w:r w:rsidR="0001409A" w:rsidRPr="003826FD">
        <w:rPr>
          <w:rStyle w:val="HTMLCode"/>
          <w:rFonts w:eastAsiaTheme="minorEastAsia"/>
          <w:i/>
          <w:color w:val="000000"/>
          <w:sz w:val="18"/>
          <w:szCs w:val="18"/>
          <w:shd w:val="clear" w:color="auto" w:fill="FFFFFF"/>
        </w:rPr>
        <w:t>map_data_source</w:t>
      </w:r>
      <w:proofErr w:type="spellEnd"/>
      <w:r w:rsidR="0001409A" w:rsidRPr="003826FD">
        <w:rPr>
          <w:rStyle w:val="HTMLCode"/>
          <w:rFonts w:eastAsiaTheme="minorEastAsia"/>
          <w:i/>
          <w:color w:val="000000"/>
          <w:sz w:val="18"/>
          <w:szCs w:val="18"/>
          <w:shd w:val="clear" w:color="auto" w:fill="FFFFFF"/>
        </w:rPr>
        <w:t>&gt;</w:t>
      </w:r>
      <w:r w:rsidR="0001409A" w:rsidRPr="003826FD">
        <w:rPr>
          <w:rStyle w:val="apple-converted-space"/>
          <w:rFonts w:ascii="Tahoma" w:hAnsi="Tahoma" w:cs="Tahoma"/>
          <w:color w:val="000000"/>
          <w:sz w:val="18"/>
          <w:szCs w:val="18"/>
          <w:shd w:val="clear" w:color="auto" w:fill="FFFFFF"/>
        </w:rPr>
        <w:t> </w:t>
      </w:r>
      <w:r w:rsidR="0001409A" w:rsidRPr="003826FD">
        <w:rPr>
          <w:i/>
          <w:sz w:val="18"/>
          <w:szCs w:val="18"/>
        </w:rPr>
        <w:t>Element Attributes –</w:t>
      </w:r>
      <w:r w:rsidR="0001409A" w:rsidRPr="003826FD">
        <w:rPr>
          <w:rFonts w:ascii="Tahoma" w:hAnsi="Tahoma" w:cs="Tahoma"/>
          <w:color w:val="000000"/>
          <w:sz w:val="18"/>
          <w:szCs w:val="18"/>
          <w:shd w:val="clear" w:color="auto" w:fill="FFFFFF"/>
        </w:rPr>
        <w:t xml:space="preserve"> </w:t>
      </w:r>
    </w:p>
    <w:p w:rsidR="0001409A" w:rsidRPr="003826FD" w:rsidRDefault="00464A72" w:rsidP="001F08A2">
      <w:pPr>
        <w:pStyle w:val="ListParagraph"/>
        <w:numPr>
          <w:ilvl w:val="0"/>
          <w:numId w:val="28"/>
        </w:numPr>
        <w:spacing w:after="0" w:line="240" w:lineRule="auto"/>
        <w:ind w:left="709" w:hanging="283"/>
        <w:rPr>
          <w:i/>
          <w:sz w:val="18"/>
          <w:szCs w:val="18"/>
        </w:rPr>
      </w:pPr>
      <w:r>
        <w:rPr>
          <w:i/>
          <w:sz w:val="18"/>
          <w:szCs w:val="18"/>
        </w:rPr>
        <w:t>T</w:t>
      </w:r>
      <w:r w:rsidR="001B321F" w:rsidRPr="003826FD">
        <w:rPr>
          <w:i/>
          <w:sz w:val="18"/>
          <w:szCs w:val="18"/>
        </w:rPr>
        <w:t xml:space="preserve">he values </w:t>
      </w:r>
      <w:r>
        <w:rPr>
          <w:i/>
          <w:sz w:val="18"/>
          <w:szCs w:val="18"/>
        </w:rPr>
        <w:t>for</w:t>
      </w:r>
      <w:r w:rsidR="001B321F" w:rsidRPr="003826FD">
        <w:rPr>
          <w:i/>
          <w:sz w:val="18"/>
          <w:szCs w:val="18"/>
        </w:rPr>
        <w:t xml:space="preserve"> </w:t>
      </w:r>
      <w:r w:rsidRPr="003826FD">
        <w:rPr>
          <w:i/>
          <w:sz w:val="18"/>
          <w:szCs w:val="18"/>
        </w:rPr>
        <w:t>attributes</w:t>
      </w:r>
      <w:r>
        <w:rPr>
          <w:rFonts w:ascii="Courier New" w:hAnsi="Courier New" w:cs="Courier New"/>
          <w:i/>
          <w:sz w:val="18"/>
          <w:szCs w:val="18"/>
        </w:rPr>
        <w:t xml:space="preserve"> – </w:t>
      </w:r>
      <w:r w:rsidR="001B321F" w:rsidRPr="003826FD">
        <w:rPr>
          <w:rFonts w:ascii="Courier New" w:hAnsi="Courier New" w:cs="Courier New"/>
          <w:i/>
          <w:sz w:val="18"/>
          <w:szCs w:val="18"/>
        </w:rPr>
        <w:t xml:space="preserve">plsql_package </w:t>
      </w:r>
      <w:r w:rsidR="001B321F" w:rsidRPr="003826FD">
        <w:rPr>
          <w:i/>
          <w:sz w:val="18"/>
          <w:szCs w:val="18"/>
        </w:rPr>
        <w:t>and</w:t>
      </w:r>
      <w:r w:rsidR="001B321F" w:rsidRPr="003826FD">
        <w:rPr>
          <w:rFonts w:ascii="Courier New" w:hAnsi="Courier New" w:cs="Courier New"/>
          <w:i/>
          <w:sz w:val="18"/>
          <w:szCs w:val="18"/>
        </w:rPr>
        <w:t xml:space="preserve"> web_user_type</w:t>
      </w:r>
      <w:r>
        <w:rPr>
          <w:rFonts w:ascii="Courier New" w:hAnsi="Courier New" w:cs="Courier New"/>
          <w:i/>
          <w:sz w:val="18"/>
          <w:szCs w:val="18"/>
        </w:rPr>
        <w:t xml:space="preserve"> – </w:t>
      </w:r>
      <w:r>
        <w:rPr>
          <w:i/>
          <w:sz w:val="18"/>
          <w:szCs w:val="18"/>
        </w:rPr>
        <w:t xml:space="preserve">must be the </w:t>
      </w:r>
      <w:r w:rsidR="001B321F" w:rsidRPr="003826FD">
        <w:rPr>
          <w:b/>
          <w:i/>
          <w:sz w:val="18"/>
          <w:szCs w:val="18"/>
        </w:rPr>
        <w:t>same</w:t>
      </w:r>
      <w:r w:rsidR="001B321F" w:rsidRPr="003826FD">
        <w:rPr>
          <w:i/>
          <w:sz w:val="18"/>
          <w:szCs w:val="18"/>
        </w:rPr>
        <w:t xml:space="preserve"> as mentioned </w:t>
      </w:r>
      <w:r>
        <w:rPr>
          <w:i/>
          <w:sz w:val="18"/>
          <w:szCs w:val="18"/>
        </w:rPr>
        <w:t xml:space="preserve">in </w:t>
      </w:r>
      <w:r w:rsidR="001B321F" w:rsidRPr="003826FD">
        <w:rPr>
          <w:i/>
          <w:sz w:val="18"/>
          <w:szCs w:val="18"/>
        </w:rPr>
        <w:t>above</w:t>
      </w:r>
      <w:r>
        <w:rPr>
          <w:i/>
          <w:sz w:val="18"/>
          <w:szCs w:val="18"/>
        </w:rPr>
        <w:t xml:space="preserve"> example (in </w:t>
      </w:r>
      <w:r w:rsidRPr="00464A72">
        <w:rPr>
          <w:b/>
          <w:i/>
          <w:sz w:val="18"/>
          <w:szCs w:val="18"/>
        </w:rPr>
        <w:t>bolds</w:t>
      </w:r>
      <w:r>
        <w:rPr>
          <w:i/>
          <w:sz w:val="18"/>
          <w:szCs w:val="18"/>
        </w:rPr>
        <w:t>)</w:t>
      </w:r>
      <w:r w:rsidR="001B321F" w:rsidRPr="003826FD">
        <w:rPr>
          <w:i/>
          <w:sz w:val="18"/>
          <w:szCs w:val="18"/>
        </w:rPr>
        <w:t>.</w:t>
      </w:r>
    </w:p>
    <w:p w:rsidR="0001409A" w:rsidRPr="003826FD" w:rsidRDefault="00464A72" w:rsidP="001F08A2">
      <w:pPr>
        <w:pStyle w:val="ListParagraph"/>
        <w:numPr>
          <w:ilvl w:val="0"/>
          <w:numId w:val="28"/>
        </w:numPr>
        <w:spacing w:after="0" w:line="240" w:lineRule="auto"/>
        <w:ind w:left="709" w:hanging="283"/>
        <w:rPr>
          <w:i/>
          <w:sz w:val="18"/>
          <w:szCs w:val="18"/>
        </w:rPr>
      </w:pPr>
      <w:r>
        <w:rPr>
          <w:i/>
          <w:sz w:val="18"/>
          <w:szCs w:val="18"/>
        </w:rPr>
        <w:t xml:space="preserve">The Data Source connection must always be as </w:t>
      </w:r>
      <w:r w:rsidRPr="00464A72">
        <w:rPr>
          <w:b/>
          <w:i/>
          <w:sz w:val="18"/>
          <w:szCs w:val="18"/>
        </w:rPr>
        <w:t>HIG_OWNER</w:t>
      </w:r>
      <w:r>
        <w:rPr>
          <w:i/>
          <w:sz w:val="18"/>
          <w:szCs w:val="18"/>
        </w:rPr>
        <w:t xml:space="preserve"> only, hence t</w:t>
      </w:r>
      <w:r w:rsidRPr="003826FD">
        <w:rPr>
          <w:i/>
          <w:sz w:val="18"/>
          <w:szCs w:val="18"/>
        </w:rPr>
        <w:t xml:space="preserve">he values </w:t>
      </w:r>
      <w:r>
        <w:rPr>
          <w:i/>
          <w:sz w:val="18"/>
          <w:szCs w:val="18"/>
        </w:rPr>
        <w:t>for</w:t>
      </w:r>
      <w:r w:rsidRPr="003826FD">
        <w:rPr>
          <w:i/>
          <w:sz w:val="18"/>
          <w:szCs w:val="18"/>
        </w:rPr>
        <w:t xml:space="preserve"> attributes</w:t>
      </w:r>
      <w:r>
        <w:rPr>
          <w:rFonts w:ascii="Courier New" w:hAnsi="Courier New" w:cs="Courier New"/>
          <w:i/>
          <w:sz w:val="18"/>
          <w:szCs w:val="18"/>
        </w:rPr>
        <w:t xml:space="preserve"> – </w:t>
      </w:r>
      <w:r w:rsidR="0001409A" w:rsidRPr="003826FD">
        <w:rPr>
          <w:rFonts w:ascii="Courier New" w:hAnsi="Courier New" w:cs="Courier New"/>
          <w:i/>
          <w:sz w:val="18"/>
          <w:szCs w:val="18"/>
        </w:rPr>
        <w:t>jdbc_user</w:t>
      </w:r>
      <w:r w:rsidR="0001409A" w:rsidRPr="003826FD">
        <w:rPr>
          <w:i/>
          <w:sz w:val="18"/>
          <w:szCs w:val="18"/>
        </w:rPr>
        <w:t xml:space="preserve"> and </w:t>
      </w:r>
      <w:r>
        <w:rPr>
          <w:rFonts w:ascii="Courier New" w:hAnsi="Courier New" w:cs="Courier New"/>
          <w:i/>
          <w:sz w:val="18"/>
          <w:szCs w:val="18"/>
        </w:rPr>
        <w:t>jdbc_password</w:t>
      </w:r>
      <w:r>
        <w:rPr>
          <w:i/>
          <w:sz w:val="18"/>
          <w:szCs w:val="18"/>
        </w:rPr>
        <w:t>.</w:t>
      </w:r>
    </w:p>
    <w:p w:rsidR="0001409A" w:rsidRPr="003826FD" w:rsidRDefault="001B321F" w:rsidP="001F08A2">
      <w:pPr>
        <w:pStyle w:val="ListParagraph"/>
        <w:numPr>
          <w:ilvl w:val="0"/>
          <w:numId w:val="28"/>
        </w:numPr>
        <w:spacing w:after="0" w:line="240" w:lineRule="auto"/>
        <w:ind w:left="709" w:hanging="283"/>
        <w:rPr>
          <w:i/>
          <w:sz w:val="18"/>
          <w:szCs w:val="18"/>
        </w:rPr>
      </w:pPr>
      <w:r w:rsidRPr="003826FD">
        <w:rPr>
          <w:i/>
          <w:sz w:val="18"/>
          <w:szCs w:val="18"/>
        </w:rPr>
        <w:t>For other attributes</w:t>
      </w:r>
      <w:r w:rsidR="003826FD" w:rsidRPr="003826FD">
        <w:rPr>
          <w:i/>
          <w:sz w:val="18"/>
          <w:szCs w:val="18"/>
        </w:rPr>
        <w:t>,</w:t>
      </w:r>
      <w:r w:rsidRPr="003826FD">
        <w:rPr>
          <w:i/>
          <w:sz w:val="18"/>
          <w:szCs w:val="18"/>
        </w:rPr>
        <w:t xml:space="preserve"> values can be set according to the environment requirements.</w:t>
      </w:r>
    </w:p>
    <w:p w:rsidR="0001409A" w:rsidRPr="001B321F" w:rsidRDefault="0001409A" w:rsidP="00F5248C">
      <w:pPr>
        <w:spacing w:after="0" w:line="240" w:lineRule="auto"/>
        <w:rPr>
          <w:i/>
        </w:rPr>
      </w:pPr>
    </w:p>
    <w:p w:rsidR="00E7103C" w:rsidRDefault="00552AF8" w:rsidP="00E7103C">
      <w:pPr>
        <w:rPr>
          <w:i/>
          <w:sz w:val="18"/>
          <w:szCs w:val="18"/>
        </w:rPr>
      </w:pPr>
      <w:r w:rsidRPr="00552AF8">
        <w:rPr>
          <w:b/>
          <w:i/>
          <w:color w:val="FF0000"/>
          <w:sz w:val="18"/>
          <w:szCs w:val="18"/>
        </w:rPr>
        <w:t>Note 5</w:t>
      </w:r>
      <w:r w:rsidR="001B321F" w:rsidRPr="00552AF8">
        <w:rPr>
          <w:b/>
          <w:i/>
          <w:color w:val="FF0000"/>
          <w:sz w:val="18"/>
          <w:szCs w:val="18"/>
        </w:rPr>
        <w:t xml:space="preserve"> – </w:t>
      </w:r>
      <w:r w:rsidR="00E7103C" w:rsidRPr="003826FD">
        <w:rPr>
          <w:i/>
          <w:sz w:val="18"/>
          <w:szCs w:val="18"/>
        </w:rPr>
        <w:t xml:space="preserve">Restart WebLogic Forms and MapViewer Servers – e.g. </w:t>
      </w:r>
      <w:r w:rsidR="00E7103C" w:rsidRPr="003826FD">
        <w:rPr>
          <w:b/>
          <w:i/>
          <w:sz w:val="18"/>
          <w:szCs w:val="18"/>
        </w:rPr>
        <w:t>WLS_FORMS</w:t>
      </w:r>
      <w:r w:rsidR="00E7103C" w:rsidRPr="003826FD">
        <w:rPr>
          <w:i/>
          <w:sz w:val="18"/>
          <w:szCs w:val="18"/>
        </w:rPr>
        <w:t xml:space="preserve"> and </w:t>
      </w:r>
      <w:r w:rsidR="00E7103C" w:rsidRPr="003826FD">
        <w:rPr>
          <w:b/>
          <w:i/>
          <w:sz w:val="18"/>
          <w:szCs w:val="18"/>
        </w:rPr>
        <w:t>WLS_MAPVR</w:t>
      </w:r>
      <w:r w:rsidR="00E7103C" w:rsidRPr="003826FD">
        <w:rPr>
          <w:i/>
          <w:sz w:val="18"/>
          <w:szCs w:val="18"/>
        </w:rPr>
        <w:t xml:space="preserve"> – to take the above changes effect.</w:t>
      </w:r>
    </w:p>
    <w:p w:rsidR="0057378F" w:rsidRPr="003826FD" w:rsidRDefault="0057378F" w:rsidP="0057378F">
      <w:pPr>
        <w:spacing w:after="0" w:line="240" w:lineRule="auto"/>
        <w:rPr>
          <w:i/>
          <w:sz w:val="18"/>
          <w:szCs w:val="18"/>
        </w:rPr>
      </w:pPr>
    </w:p>
    <w:p w:rsidR="00F07B33" w:rsidRDefault="00247521" w:rsidP="00247521">
      <w:pPr>
        <w:pStyle w:val="Heading2"/>
      </w:pPr>
      <w:bookmarkStart w:id="15" w:name="_Toc424914753"/>
      <w:r>
        <w:t xml:space="preserve">Exor </w:t>
      </w:r>
      <w:r w:rsidRPr="00464A72">
        <w:rPr>
          <w:sz w:val="22"/>
          <w:szCs w:val="22"/>
        </w:rPr>
        <w:t>Application</w:t>
      </w:r>
      <w:r>
        <w:t xml:space="preserve"> Product Option Changes –</w:t>
      </w:r>
      <w:bookmarkEnd w:id="15"/>
      <w:r>
        <w:t xml:space="preserve"> </w:t>
      </w:r>
    </w:p>
    <w:p w:rsidR="006D6821" w:rsidRPr="00AB59CA" w:rsidRDefault="00BD652C" w:rsidP="00464A72">
      <w:pPr>
        <w:pStyle w:val="Heading3"/>
        <w:ind w:hanging="716"/>
        <w:rPr>
          <w:sz w:val="18"/>
          <w:szCs w:val="18"/>
        </w:rPr>
      </w:pPr>
      <w:bookmarkStart w:id="16" w:name="_Toc424914754"/>
      <w:r w:rsidRPr="00AB59CA">
        <w:rPr>
          <w:b/>
          <w:sz w:val="18"/>
          <w:szCs w:val="18"/>
        </w:rPr>
        <w:t>WEBMAPPRDS</w:t>
      </w:r>
      <w:r w:rsidRPr="00AB59CA">
        <w:rPr>
          <w:sz w:val="18"/>
          <w:szCs w:val="18"/>
        </w:rPr>
        <w:t xml:space="preserve"> (Preferred Data Source) –</w:t>
      </w:r>
      <w:bookmarkEnd w:id="16"/>
      <w:r w:rsidRPr="00AB59CA">
        <w:rPr>
          <w:sz w:val="18"/>
          <w:szCs w:val="18"/>
        </w:rPr>
        <w:t xml:space="preserve"> </w:t>
      </w:r>
    </w:p>
    <w:p w:rsidR="00247521" w:rsidRPr="00AB59CA" w:rsidRDefault="006D6821" w:rsidP="006D6821">
      <w:pPr>
        <w:pStyle w:val="ListParagraph"/>
        <w:rPr>
          <w:sz w:val="18"/>
          <w:szCs w:val="18"/>
        </w:rPr>
      </w:pPr>
      <w:r w:rsidRPr="00AB59CA">
        <w:rPr>
          <w:sz w:val="18"/>
          <w:szCs w:val="18"/>
        </w:rPr>
        <w:t xml:space="preserve">This Product Option </w:t>
      </w:r>
      <w:r w:rsidR="00BD652C" w:rsidRPr="00AB59CA">
        <w:rPr>
          <w:sz w:val="18"/>
          <w:szCs w:val="18"/>
        </w:rPr>
        <w:t xml:space="preserve">will </w:t>
      </w:r>
      <w:r w:rsidRPr="00AB59CA">
        <w:rPr>
          <w:sz w:val="18"/>
          <w:szCs w:val="18"/>
        </w:rPr>
        <w:t xml:space="preserve">no longer </w:t>
      </w:r>
      <w:r w:rsidR="00BD652C" w:rsidRPr="00AB59CA">
        <w:rPr>
          <w:sz w:val="18"/>
          <w:szCs w:val="18"/>
        </w:rPr>
        <w:t xml:space="preserve">be </w:t>
      </w:r>
      <w:r w:rsidRPr="00AB59CA">
        <w:rPr>
          <w:sz w:val="18"/>
          <w:szCs w:val="18"/>
        </w:rPr>
        <w:t xml:space="preserve">used and hence </w:t>
      </w:r>
      <w:r w:rsidR="00464A72" w:rsidRPr="00AB59CA">
        <w:rPr>
          <w:sz w:val="18"/>
          <w:szCs w:val="18"/>
        </w:rPr>
        <w:t xml:space="preserve">will get </w:t>
      </w:r>
      <w:r w:rsidR="00BD652C" w:rsidRPr="00AB59CA">
        <w:rPr>
          <w:sz w:val="18"/>
          <w:szCs w:val="18"/>
        </w:rPr>
        <w:t xml:space="preserve">removed after applying this fix. </w:t>
      </w:r>
    </w:p>
    <w:p w:rsidR="006D6821" w:rsidRPr="00AB59CA" w:rsidRDefault="00BD652C" w:rsidP="00464A72">
      <w:pPr>
        <w:pStyle w:val="Heading3"/>
        <w:ind w:hanging="716"/>
        <w:rPr>
          <w:sz w:val="18"/>
          <w:szCs w:val="18"/>
        </w:rPr>
      </w:pPr>
      <w:bookmarkStart w:id="17" w:name="_Toc424914755"/>
      <w:r w:rsidRPr="00AB59CA">
        <w:rPr>
          <w:b/>
          <w:sz w:val="18"/>
          <w:szCs w:val="18"/>
        </w:rPr>
        <w:t>WEBMAPDSRC</w:t>
      </w:r>
      <w:r w:rsidRPr="00AB59CA">
        <w:rPr>
          <w:sz w:val="18"/>
          <w:szCs w:val="18"/>
        </w:rPr>
        <w:t xml:space="preserve"> (Data Source) –</w:t>
      </w:r>
      <w:bookmarkEnd w:id="17"/>
      <w:r w:rsidR="006D6821" w:rsidRPr="00AB59CA">
        <w:rPr>
          <w:sz w:val="18"/>
          <w:szCs w:val="18"/>
        </w:rPr>
        <w:t xml:space="preserve"> </w:t>
      </w:r>
    </w:p>
    <w:p w:rsidR="00BD652C" w:rsidRDefault="006D6821" w:rsidP="006D6821">
      <w:pPr>
        <w:pStyle w:val="ListParagraph"/>
        <w:rPr>
          <w:sz w:val="18"/>
          <w:szCs w:val="18"/>
        </w:rPr>
      </w:pPr>
      <w:r w:rsidRPr="00AB59CA">
        <w:rPr>
          <w:sz w:val="18"/>
          <w:szCs w:val="18"/>
        </w:rPr>
        <w:t xml:space="preserve">This Product Option was earlier available as a User Option, however this fix will remove it from the User Options list, so that only Administrator </w:t>
      </w:r>
      <w:r w:rsidR="00AB59CA">
        <w:rPr>
          <w:sz w:val="18"/>
          <w:szCs w:val="18"/>
        </w:rPr>
        <w:t>can</w:t>
      </w:r>
      <w:r w:rsidRPr="00AB59CA">
        <w:rPr>
          <w:sz w:val="18"/>
          <w:szCs w:val="18"/>
        </w:rPr>
        <w:t xml:space="preserve"> set its value and </w:t>
      </w:r>
      <w:r w:rsidR="00464A72" w:rsidRPr="00AB59CA">
        <w:rPr>
          <w:sz w:val="18"/>
          <w:szCs w:val="18"/>
        </w:rPr>
        <w:t xml:space="preserve">other subordinate </w:t>
      </w:r>
      <w:r w:rsidRPr="00AB59CA">
        <w:rPr>
          <w:sz w:val="18"/>
          <w:szCs w:val="18"/>
        </w:rPr>
        <w:t>user</w:t>
      </w:r>
      <w:r w:rsidR="00464A72" w:rsidRPr="00AB59CA">
        <w:rPr>
          <w:sz w:val="18"/>
          <w:szCs w:val="18"/>
        </w:rPr>
        <w:t>s</w:t>
      </w:r>
      <w:r w:rsidRPr="00AB59CA">
        <w:rPr>
          <w:sz w:val="18"/>
          <w:szCs w:val="18"/>
        </w:rPr>
        <w:t xml:space="preserve"> </w:t>
      </w:r>
      <w:r w:rsidR="00AB59CA">
        <w:rPr>
          <w:sz w:val="18"/>
          <w:szCs w:val="18"/>
        </w:rPr>
        <w:t xml:space="preserve">cannot </w:t>
      </w:r>
      <w:r w:rsidRPr="00AB59CA">
        <w:rPr>
          <w:sz w:val="18"/>
          <w:szCs w:val="18"/>
        </w:rPr>
        <w:t>override the same.</w:t>
      </w:r>
      <w:r w:rsidR="00BD652C" w:rsidRPr="00AB59CA">
        <w:rPr>
          <w:sz w:val="18"/>
          <w:szCs w:val="18"/>
        </w:rPr>
        <w:t xml:space="preserve"> </w:t>
      </w:r>
      <w:r w:rsidRPr="00AB59CA">
        <w:rPr>
          <w:sz w:val="18"/>
          <w:szCs w:val="18"/>
        </w:rPr>
        <w:t xml:space="preserve">Still Administrator can enable it back as a User Option, however it is </w:t>
      </w:r>
      <w:r w:rsidRPr="00AB59CA">
        <w:rPr>
          <w:b/>
          <w:sz w:val="18"/>
          <w:szCs w:val="18"/>
        </w:rPr>
        <w:t xml:space="preserve">strongly </w:t>
      </w:r>
      <w:r w:rsidR="00464A72" w:rsidRPr="00AB59CA">
        <w:rPr>
          <w:b/>
          <w:sz w:val="18"/>
          <w:szCs w:val="18"/>
        </w:rPr>
        <w:t>discouraged</w:t>
      </w:r>
      <w:r w:rsidR="00AB59CA">
        <w:rPr>
          <w:sz w:val="18"/>
          <w:szCs w:val="18"/>
        </w:rPr>
        <w:t>.</w:t>
      </w:r>
    </w:p>
    <w:p w:rsidR="00E8285D" w:rsidRPr="00AB59CA" w:rsidRDefault="00E8285D" w:rsidP="006D6821">
      <w:pPr>
        <w:pStyle w:val="ListParagraph"/>
        <w:rPr>
          <w:sz w:val="18"/>
          <w:szCs w:val="18"/>
        </w:rPr>
      </w:pPr>
    </w:p>
    <w:p w:rsidR="00EB25B7" w:rsidRDefault="00EB25B7" w:rsidP="00DD2E42">
      <w:pPr>
        <w:pStyle w:val="Heading1"/>
      </w:pPr>
      <w:bookmarkStart w:id="18" w:name="_Toc424914756"/>
      <w:r>
        <w:t>Log No. Summary</w:t>
      </w:r>
      <w:bookmarkEnd w:id="4"/>
      <w:bookmarkEnd w:id="5"/>
      <w:bookmarkEnd w:id="6"/>
      <w:bookmarkEnd w:id="18"/>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A73AA9" w:rsidP="00C459BD">
            <w:pPr>
              <w:pStyle w:val="TableText"/>
            </w:pPr>
            <w:r w:rsidRPr="00A73AA9">
              <w:t>[Locator] Legend labels are compressed</w:t>
            </w:r>
          </w:p>
        </w:tc>
        <w:tc>
          <w:tcPr>
            <w:tcW w:w="2070" w:type="dxa"/>
            <w:shd w:val="clear" w:color="auto" w:fill="FFFFFF" w:themeFill="background1"/>
          </w:tcPr>
          <w:p w:rsidR="0086372F" w:rsidRPr="00BB2D12" w:rsidRDefault="0086372F" w:rsidP="0086372F">
            <w:pPr>
              <w:pStyle w:val="TableText"/>
            </w:pPr>
            <w:r w:rsidRPr="0086372F">
              <w:t xml:space="preserve">Defect </w:t>
            </w:r>
            <w:r w:rsidR="00A73AA9" w:rsidRPr="00A73AA9">
              <w:t>76074</w:t>
            </w:r>
          </w:p>
        </w:tc>
        <w:tc>
          <w:tcPr>
            <w:tcW w:w="2243" w:type="dxa"/>
            <w:shd w:val="clear" w:color="auto" w:fill="FFFFFF" w:themeFill="background1"/>
          </w:tcPr>
          <w:p w:rsidR="0086372F" w:rsidRPr="00BB2D12" w:rsidRDefault="00A73AA9" w:rsidP="0060682C">
            <w:pPr>
              <w:pStyle w:val="TableText"/>
            </w:pPr>
            <w:r w:rsidRPr="00A73AA9">
              <w:t>8001399235</w:t>
            </w:r>
            <w:r>
              <w:t xml:space="preserve">, </w:t>
            </w:r>
            <w:r w:rsidRPr="00A73AA9">
              <w:t>8001532731</w:t>
            </w:r>
          </w:p>
        </w:tc>
      </w:tr>
      <w:tr w:rsidR="00F81ADD" w:rsidRPr="00EA3636" w:rsidTr="00DD2E42">
        <w:trPr>
          <w:trHeight w:val="181"/>
        </w:trPr>
        <w:tc>
          <w:tcPr>
            <w:tcW w:w="5965" w:type="dxa"/>
            <w:shd w:val="clear" w:color="auto" w:fill="FFFFFF" w:themeFill="background1"/>
          </w:tcPr>
          <w:p w:rsidR="00661504" w:rsidRPr="00EB25B7" w:rsidRDefault="00A73AA9" w:rsidP="00C459BD">
            <w:pPr>
              <w:pStyle w:val="TableText"/>
              <w:rPr>
                <w:rStyle w:val="TableTitleline"/>
                <w:b w:val="0"/>
                <w:bCs w:val="0"/>
                <w:i w:val="0"/>
                <w:iCs w:val="0"/>
              </w:rPr>
            </w:pPr>
            <w:r w:rsidRPr="00A73AA9">
              <w:t>[Locator] Exor crashes when Product Option WEBMAPPRDS is left empty</w:t>
            </w:r>
          </w:p>
        </w:tc>
        <w:tc>
          <w:tcPr>
            <w:tcW w:w="2070" w:type="dxa"/>
            <w:shd w:val="clear" w:color="auto" w:fill="FFFFFF" w:themeFill="background1"/>
          </w:tcPr>
          <w:p w:rsidR="00F81ADD" w:rsidRPr="00EB25B7" w:rsidRDefault="0086372F" w:rsidP="0060682C">
            <w:pPr>
              <w:pStyle w:val="TableText"/>
            </w:pPr>
            <w:r w:rsidRPr="0086372F">
              <w:t xml:space="preserve">Defect </w:t>
            </w:r>
            <w:r w:rsidR="00A73AA9" w:rsidRPr="00A73AA9">
              <w:t>213542</w:t>
            </w:r>
          </w:p>
        </w:tc>
        <w:tc>
          <w:tcPr>
            <w:tcW w:w="2243" w:type="dxa"/>
            <w:shd w:val="clear" w:color="auto" w:fill="FFFFFF" w:themeFill="background1"/>
          </w:tcPr>
          <w:p w:rsidR="00F81ADD" w:rsidRPr="00EB25B7" w:rsidRDefault="0086372F" w:rsidP="0060682C">
            <w:pPr>
              <w:pStyle w:val="TableText"/>
            </w:pPr>
            <w:r>
              <w:t>-</w:t>
            </w:r>
          </w:p>
        </w:tc>
      </w:tr>
      <w:tr w:rsidR="00A73AA9" w:rsidRPr="00EA3636" w:rsidTr="00DD2E42">
        <w:trPr>
          <w:trHeight w:val="181"/>
        </w:trPr>
        <w:tc>
          <w:tcPr>
            <w:tcW w:w="5965" w:type="dxa"/>
            <w:shd w:val="clear" w:color="auto" w:fill="FFFFFF" w:themeFill="background1"/>
          </w:tcPr>
          <w:p w:rsidR="00A73AA9" w:rsidRPr="00A73AA9" w:rsidRDefault="00A73AA9" w:rsidP="00C459BD">
            <w:pPr>
              <w:pStyle w:val="TableText"/>
            </w:pPr>
            <w:r w:rsidRPr="00A73AA9">
              <w:t>[Locator] Layer security does not work in MapLocator</w:t>
            </w:r>
          </w:p>
        </w:tc>
        <w:tc>
          <w:tcPr>
            <w:tcW w:w="2070" w:type="dxa"/>
            <w:shd w:val="clear" w:color="auto" w:fill="FFFFFF" w:themeFill="background1"/>
          </w:tcPr>
          <w:p w:rsidR="00A73AA9" w:rsidRPr="0086372F" w:rsidRDefault="00A73AA9" w:rsidP="0060682C">
            <w:pPr>
              <w:pStyle w:val="TableText"/>
            </w:pPr>
            <w:r w:rsidRPr="00A73AA9">
              <w:t>Defect 224379</w:t>
            </w:r>
          </w:p>
        </w:tc>
        <w:tc>
          <w:tcPr>
            <w:tcW w:w="2243" w:type="dxa"/>
            <w:shd w:val="clear" w:color="auto" w:fill="FFFFFF" w:themeFill="background1"/>
          </w:tcPr>
          <w:p w:rsidR="00A73AA9" w:rsidRDefault="00A73AA9" w:rsidP="0060682C">
            <w:pPr>
              <w:pStyle w:val="TableText"/>
            </w:pPr>
            <w:r>
              <w:t>-</w:t>
            </w:r>
          </w:p>
        </w:tc>
      </w:tr>
      <w:tr w:rsidR="00EF1A8C" w:rsidRPr="00EA3636" w:rsidTr="00DD2E42">
        <w:trPr>
          <w:trHeight w:val="181"/>
        </w:trPr>
        <w:tc>
          <w:tcPr>
            <w:tcW w:w="5965" w:type="dxa"/>
            <w:shd w:val="clear" w:color="auto" w:fill="FFFFFF" w:themeFill="background1"/>
          </w:tcPr>
          <w:p w:rsidR="00EF1A8C" w:rsidRPr="00A73AA9" w:rsidRDefault="00EF1A8C" w:rsidP="00662B21">
            <w:pPr>
              <w:pStyle w:val="TableText"/>
            </w:pPr>
            <w:r w:rsidRPr="00EF1A8C">
              <w:t>[Locator] Admin Unit security is not fully functional on assets</w:t>
            </w:r>
          </w:p>
        </w:tc>
        <w:tc>
          <w:tcPr>
            <w:tcW w:w="2070" w:type="dxa"/>
            <w:shd w:val="clear" w:color="auto" w:fill="FFFFFF" w:themeFill="background1"/>
          </w:tcPr>
          <w:p w:rsidR="00EF1A8C" w:rsidRPr="00A73AA9" w:rsidRDefault="00EF1A8C" w:rsidP="0060682C">
            <w:pPr>
              <w:pStyle w:val="TableText"/>
            </w:pPr>
            <w:r w:rsidRPr="00EF1A8C">
              <w:t>Defect 73229</w:t>
            </w:r>
          </w:p>
        </w:tc>
        <w:tc>
          <w:tcPr>
            <w:tcW w:w="2243" w:type="dxa"/>
            <w:shd w:val="clear" w:color="auto" w:fill="FFFFFF" w:themeFill="background1"/>
          </w:tcPr>
          <w:p w:rsidR="00EF1A8C" w:rsidRDefault="00662B21"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A82" w:rsidRDefault="00F81A82" w:rsidP="005569C1">
      <w:pPr>
        <w:spacing w:after="0" w:line="240" w:lineRule="auto"/>
      </w:pPr>
      <w:r>
        <w:separator/>
      </w:r>
    </w:p>
  </w:endnote>
  <w:endnote w:type="continuationSeparator" w:id="0">
    <w:p w:rsidR="00F81A82" w:rsidRDefault="00F81A8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A82" w:rsidRDefault="00F81A82" w:rsidP="005569C1">
      <w:pPr>
        <w:spacing w:after="0" w:line="240" w:lineRule="auto"/>
      </w:pPr>
      <w:r>
        <w:separator/>
      </w:r>
    </w:p>
  </w:footnote>
  <w:footnote w:type="continuationSeparator" w:id="0">
    <w:p w:rsidR="00F81A82" w:rsidRDefault="00F81A8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EB4B37">
            <w:t>20-Jul-15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EB4B37">
            <w:t>6</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81A82" w:rsidP="00DF7421">
          <w:pPr>
            <w:rPr>
              <w:rStyle w:val="HighlightText"/>
            </w:rPr>
          </w:pPr>
          <w:r>
            <w:fldChar w:fldCharType="begin"/>
          </w:r>
          <w:r>
            <w:instrText xml:space="preserve"> DOCPROPERTY  $Product$  \* MERGEFORMAT </w:instrText>
          </w:r>
          <w:r>
            <w:fldChar w:fldCharType="separate"/>
          </w:r>
          <w:r w:rsidR="00EB4B37">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81A82" w:rsidP="00E95418">
          <w:r>
            <w:fldChar w:fldCharType="begin"/>
          </w:r>
          <w:r>
            <w:instrText xml:space="preserve"> DOCPROPERTY  "$Base Release$"  \* MERGEFORMAT </w:instrText>
          </w:r>
          <w:r>
            <w:fldChar w:fldCharType="separate"/>
          </w:r>
          <w:r w:rsidR="00EB4B37">
            <w:t>4.7.0.x</w:t>
          </w:r>
          <w:r>
            <w:fldChar w:fldCharType="end"/>
          </w:r>
          <w:r w:rsidR="0070557B">
            <w:t xml:space="preserve"> Fix </w:t>
          </w:r>
          <w:fldSimple w:instr=" DOCPROPERTY  &quot;$Fix Number$&quot;  \* MERGEFORMAT ">
            <w:r w:rsidR="00EB4B37">
              <w:t>27</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F81A82">
            <w:fldChar w:fldCharType="begin"/>
          </w:r>
          <w:r w:rsidR="00F81A82">
            <w:instrText xml:space="preserve"> DOCPROPERTY  "$</w:instrText>
          </w:r>
          <w:r w:rsidR="00F81A82">
            <w:instrText xml:space="preserve">Release Date$"  \* MERGEFORMAT </w:instrText>
          </w:r>
          <w:r w:rsidR="00F81A82">
            <w:fldChar w:fldCharType="separate"/>
          </w:r>
          <w:r w:rsidR="00EB4B37">
            <w:t>17th July 2015</w:t>
          </w:r>
          <w:r w:rsidR="00F81A82">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B4B37">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B4B37">
            <w:rPr>
              <w:noProof/>
            </w:rPr>
            <w:t>5</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21CBE"/>
    <w:multiLevelType w:val="hybridMultilevel"/>
    <w:tmpl w:val="28B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8C86E2F"/>
    <w:multiLevelType w:val="hybridMultilevel"/>
    <w:tmpl w:val="F6E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3" w15:restartNumberingAfterBreak="0">
    <w:nsid w:val="21113E29"/>
    <w:multiLevelType w:val="hybridMultilevel"/>
    <w:tmpl w:val="3CFE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31177"/>
    <w:multiLevelType w:val="multilevel"/>
    <w:tmpl w:val="003C434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16" w:hanging="432"/>
      </w:pPr>
      <w:rPr>
        <w:rFonts w:hint="default"/>
        <w:b/>
        <w:sz w:val="18"/>
        <w:szCs w:val="18"/>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0"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1"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2"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3"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23"/>
  </w:num>
  <w:num w:numId="4">
    <w:abstractNumId w:val="6"/>
  </w:num>
  <w:num w:numId="5">
    <w:abstractNumId w:val="4"/>
  </w:num>
  <w:num w:numId="6">
    <w:abstractNumId w:val="12"/>
  </w:num>
  <w:num w:numId="7">
    <w:abstractNumId w:val="3"/>
  </w:num>
  <w:num w:numId="8">
    <w:abstractNumId w:val="2"/>
  </w:num>
  <w:num w:numId="9">
    <w:abstractNumId w:val="1"/>
  </w:num>
  <w:num w:numId="10">
    <w:abstractNumId w:val="20"/>
  </w:num>
  <w:num w:numId="11">
    <w:abstractNumId w:val="7"/>
  </w:num>
  <w:num w:numId="12">
    <w:abstractNumId w:val="0"/>
  </w:num>
  <w:num w:numId="13">
    <w:abstractNumId w:val="8"/>
  </w:num>
  <w:num w:numId="14">
    <w:abstractNumId w:val="5"/>
  </w:num>
  <w:num w:numId="15">
    <w:abstractNumId w:val="19"/>
  </w:num>
  <w:num w:numId="16">
    <w:abstractNumId w:val="22"/>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6"/>
    <w:lvlOverride w:ilvl="0">
      <w:startOverride w:val="1"/>
    </w:lvlOverride>
  </w:num>
  <w:num w:numId="24">
    <w:abstractNumId w:val="11"/>
  </w:num>
  <w:num w:numId="25">
    <w:abstractNumId w:val="18"/>
  </w:num>
  <w:num w:numId="26">
    <w:abstractNumId w:val="15"/>
  </w:num>
  <w:num w:numId="27">
    <w:abstractNumId w:val="14"/>
  </w:num>
  <w:num w:numId="28">
    <w:abstractNumId w:val="24"/>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409A"/>
    <w:rsid w:val="00016476"/>
    <w:rsid w:val="000178DB"/>
    <w:rsid w:val="00021410"/>
    <w:rsid w:val="00063EB0"/>
    <w:rsid w:val="00064480"/>
    <w:rsid w:val="00072123"/>
    <w:rsid w:val="000972E7"/>
    <w:rsid w:val="000A6357"/>
    <w:rsid w:val="000C77F6"/>
    <w:rsid w:val="000D5AEF"/>
    <w:rsid w:val="001011E9"/>
    <w:rsid w:val="0010450B"/>
    <w:rsid w:val="00115FC8"/>
    <w:rsid w:val="001168E9"/>
    <w:rsid w:val="001173F1"/>
    <w:rsid w:val="001305EC"/>
    <w:rsid w:val="00135F88"/>
    <w:rsid w:val="001646FD"/>
    <w:rsid w:val="00177B8A"/>
    <w:rsid w:val="0018230E"/>
    <w:rsid w:val="001B321F"/>
    <w:rsid w:val="001B39A5"/>
    <w:rsid w:val="001B76C4"/>
    <w:rsid w:val="001D532C"/>
    <w:rsid w:val="001D7AA7"/>
    <w:rsid w:val="001E1280"/>
    <w:rsid w:val="001E326D"/>
    <w:rsid w:val="001E4757"/>
    <w:rsid w:val="001F08A2"/>
    <w:rsid w:val="001F5C04"/>
    <w:rsid w:val="00200028"/>
    <w:rsid w:val="002033AA"/>
    <w:rsid w:val="00207B08"/>
    <w:rsid w:val="0021160D"/>
    <w:rsid w:val="00214380"/>
    <w:rsid w:val="00221827"/>
    <w:rsid w:val="002335BF"/>
    <w:rsid w:val="00242535"/>
    <w:rsid w:val="002430AD"/>
    <w:rsid w:val="00247521"/>
    <w:rsid w:val="00253ADA"/>
    <w:rsid w:val="0025725E"/>
    <w:rsid w:val="00271973"/>
    <w:rsid w:val="002B4240"/>
    <w:rsid w:val="002D27A4"/>
    <w:rsid w:val="002F13AC"/>
    <w:rsid w:val="002F6611"/>
    <w:rsid w:val="003110CF"/>
    <w:rsid w:val="00324B0C"/>
    <w:rsid w:val="00325744"/>
    <w:rsid w:val="003416D2"/>
    <w:rsid w:val="003505FC"/>
    <w:rsid w:val="00352D96"/>
    <w:rsid w:val="00357CA8"/>
    <w:rsid w:val="003624AE"/>
    <w:rsid w:val="00364C31"/>
    <w:rsid w:val="003650DA"/>
    <w:rsid w:val="003826FD"/>
    <w:rsid w:val="00387DAD"/>
    <w:rsid w:val="00390531"/>
    <w:rsid w:val="00391714"/>
    <w:rsid w:val="00392804"/>
    <w:rsid w:val="003A07AD"/>
    <w:rsid w:val="003A54B8"/>
    <w:rsid w:val="003A7588"/>
    <w:rsid w:val="003B29B5"/>
    <w:rsid w:val="003B6A83"/>
    <w:rsid w:val="003C5EAF"/>
    <w:rsid w:val="003C6C51"/>
    <w:rsid w:val="003E0C4D"/>
    <w:rsid w:val="003F2414"/>
    <w:rsid w:val="003F4146"/>
    <w:rsid w:val="003F4506"/>
    <w:rsid w:val="004051FF"/>
    <w:rsid w:val="00406ED2"/>
    <w:rsid w:val="004272BB"/>
    <w:rsid w:val="00452534"/>
    <w:rsid w:val="00460E04"/>
    <w:rsid w:val="0046395D"/>
    <w:rsid w:val="004646A3"/>
    <w:rsid w:val="00464A72"/>
    <w:rsid w:val="004739AF"/>
    <w:rsid w:val="0048385A"/>
    <w:rsid w:val="004963AD"/>
    <w:rsid w:val="004C54CB"/>
    <w:rsid w:val="004C74A8"/>
    <w:rsid w:val="004D132D"/>
    <w:rsid w:val="004E1875"/>
    <w:rsid w:val="005240AF"/>
    <w:rsid w:val="00552AF8"/>
    <w:rsid w:val="00554CF5"/>
    <w:rsid w:val="005569C1"/>
    <w:rsid w:val="00564006"/>
    <w:rsid w:val="0057378F"/>
    <w:rsid w:val="0057529B"/>
    <w:rsid w:val="0058152A"/>
    <w:rsid w:val="00581D00"/>
    <w:rsid w:val="00584827"/>
    <w:rsid w:val="005922A3"/>
    <w:rsid w:val="005967FA"/>
    <w:rsid w:val="005A0CDB"/>
    <w:rsid w:val="005B2C60"/>
    <w:rsid w:val="005D3064"/>
    <w:rsid w:val="005D3517"/>
    <w:rsid w:val="005E3C81"/>
    <w:rsid w:val="005E793E"/>
    <w:rsid w:val="005F2E03"/>
    <w:rsid w:val="005F477F"/>
    <w:rsid w:val="005F4FEB"/>
    <w:rsid w:val="006245FA"/>
    <w:rsid w:val="006273C5"/>
    <w:rsid w:val="00637272"/>
    <w:rsid w:val="00646C67"/>
    <w:rsid w:val="0065575B"/>
    <w:rsid w:val="00661504"/>
    <w:rsid w:val="00662B21"/>
    <w:rsid w:val="00666482"/>
    <w:rsid w:val="00671B1D"/>
    <w:rsid w:val="00676FD1"/>
    <w:rsid w:val="0068005A"/>
    <w:rsid w:val="00685386"/>
    <w:rsid w:val="006870B5"/>
    <w:rsid w:val="00691289"/>
    <w:rsid w:val="00695D35"/>
    <w:rsid w:val="0069682F"/>
    <w:rsid w:val="006978D0"/>
    <w:rsid w:val="006A77EB"/>
    <w:rsid w:val="006C2FE6"/>
    <w:rsid w:val="006D6821"/>
    <w:rsid w:val="006E59F5"/>
    <w:rsid w:val="006E61E7"/>
    <w:rsid w:val="006F2A78"/>
    <w:rsid w:val="0070557B"/>
    <w:rsid w:val="00711218"/>
    <w:rsid w:val="00742B0C"/>
    <w:rsid w:val="00760C88"/>
    <w:rsid w:val="0077314C"/>
    <w:rsid w:val="00780D20"/>
    <w:rsid w:val="00796E4E"/>
    <w:rsid w:val="007A7B6A"/>
    <w:rsid w:val="007C1EE9"/>
    <w:rsid w:val="008005A9"/>
    <w:rsid w:val="0080588D"/>
    <w:rsid w:val="00816C99"/>
    <w:rsid w:val="00856594"/>
    <w:rsid w:val="00860D9C"/>
    <w:rsid w:val="0086372F"/>
    <w:rsid w:val="008757EF"/>
    <w:rsid w:val="00892D7A"/>
    <w:rsid w:val="00896AE3"/>
    <w:rsid w:val="008D0283"/>
    <w:rsid w:val="008D0B06"/>
    <w:rsid w:val="008D758B"/>
    <w:rsid w:val="008E04DC"/>
    <w:rsid w:val="008E08F7"/>
    <w:rsid w:val="008E76B0"/>
    <w:rsid w:val="008F1AB1"/>
    <w:rsid w:val="008F30FC"/>
    <w:rsid w:val="008F66DD"/>
    <w:rsid w:val="008F6B2D"/>
    <w:rsid w:val="00920697"/>
    <w:rsid w:val="00923988"/>
    <w:rsid w:val="00925B28"/>
    <w:rsid w:val="009303A6"/>
    <w:rsid w:val="00932607"/>
    <w:rsid w:val="00934733"/>
    <w:rsid w:val="0094712F"/>
    <w:rsid w:val="009622C4"/>
    <w:rsid w:val="00970A4B"/>
    <w:rsid w:val="009A7264"/>
    <w:rsid w:val="009F5506"/>
    <w:rsid w:val="009F7EF8"/>
    <w:rsid w:val="00A013DE"/>
    <w:rsid w:val="00A07EAD"/>
    <w:rsid w:val="00A23A60"/>
    <w:rsid w:val="00A4157B"/>
    <w:rsid w:val="00A4297F"/>
    <w:rsid w:val="00A46486"/>
    <w:rsid w:val="00A52FDE"/>
    <w:rsid w:val="00A73AA9"/>
    <w:rsid w:val="00A77602"/>
    <w:rsid w:val="00A840FF"/>
    <w:rsid w:val="00AA3119"/>
    <w:rsid w:val="00AB1F57"/>
    <w:rsid w:val="00AB2A4C"/>
    <w:rsid w:val="00AB59CA"/>
    <w:rsid w:val="00AB6B86"/>
    <w:rsid w:val="00AD1B96"/>
    <w:rsid w:val="00AD36C2"/>
    <w:rsid w:val="00B0259E"/>
    <w:rsid w:val="00B11961"/>
    <w:rsid w:val="00B1216B"/>
    <w:rsid w:val="00B16C94"/>
    <w:rsid w:val="00B42BAA"/>
    <w:rsid w:val="00B53BE3"/>
    <w:rsid w:val="00B716B6"/>
    <w:rsid w:val="00B77589"/>
    <w:rsid w:val="00B86A3C"/>
    <w:rsid w:val="00B94861"/>
    <w:rsid w:val="00B94D6E"/>
    <w:rsid w:val="00BA0F96"/>
    <w:rsid w:val="00BA1134"/>
    <w:rsid w:val="00BA1A33"/>
    <w:rsid w:val="00BA1A5A"/>
    <w:rsid w:val="00BB1B30"/>
    <w:rsid w:val="00BB2D12"/>
    <w:rsid w:val="00BC4315"/>
    <w:rsid w:val="00BD1D49"/>
    <w:rsid w:val="00BD2877"/>
    <w:rsid w:val="00BD652C"/>
    <w:rsid w:val="00BF577E"/>
    <w:rsid w:val="00C26AF2"/>
    <w:rsid w:val="00C322F8"/>
    <w:rsid w:val="00C33D11"/>
    <w:rsid w:val="00C41BF2"/>
    <w:rsid w:val="00C459BD"/>
    <w:rsid w:val="00C47567"/>
    <w:rsid w:val="00C56DF1"/>
    <w:rsid w:val="00C676D8"/>
    <w:rsid w:val="00C741FF"/>
    <w:rsid w:val="00CA099B"/>
    <w:rsid w:val="00CA2C8D"/>
    <w:rsid w:val="00CB3AC7"/>
    <w:rsid w:val="00CC59C0"/>
    <w:rsid w:val="00CD372B"/>
    <w:rsid w:val="00CD685F"/>
    <w:rsid w:val="00CE0CA4"/>
    <w:rsid w:val="00CE2438"/>
    <w:rsid w:val="00CE7698"/>
    <w:rsid w:val="00CF0232"/>
    <w:rsid w:val="00CF0E5D"/>
    <w:rsid w:val="00CF1726"/>
    <w:rsid w:val="00D04B6E"/>
    <w:rsid w:val="00D15201"/>
    <w:rsid w:val="00D203EF"/>
    <w:rsid w:val="00D43B88"/>
    <w:rsid w:val="00D5537E"/>
    <w:rsid w:val="00D6476A"/>
    <w:rsid w:val="00D7797E"/>
    <w:rsid w:val="00DA2961"/>
    <w:rsid w:val="00DB529E"/>
    <w:rsid w:val="00DC27BB"/>
    <w:rsid w:val="00DD2E42"/>
    <w:rsid w:val="00DD653A"/>
    <w:rsid w:val="00DE4536"/>
    <w:rsid w:val="00DE7DCF"/>
    <w:rsid w:val="00DF5B09"/>
    <w:rsid w:val="00DF6457"/>
    <w:rsid w:val="00DF7421"/>
    <w:rsid w:val="00E16CD1"/>
    <w:rsid w:val="00E27A75"/>
    <w:rsid w:val="00E67947"/>
    <w:rsid w:val="00E700D9"/>
    <w:rsid w:val="00E7103C"/>
    <w:rsid w:val="00E773D9"/>
    <w:rsid w:val="00E8285D"/>
    <w:rsid w:val="00E9301B"/>
    <w:rsid w:val="00E936B8"/>
    <w:rsid w:val="00E95418"/>
    <w:rsid w:val="00E97D8A"/>
    <w:rsid w:val="00EA15F4"/>
    <w:rsid w:val="00EB25B7"/>
    <w:rsid w:val="00EB4B37"/>
    <w:rsid w:val="00EB6995"/>
    <w:rsid w:val="00EB77B4"/>
    <w:rsid w:val="00EE40EF"/>
    <w:rsid w:val="00EE6316"/>
    <w:rsid w:val="00EF1A8C"/>
    <w:rsid w:val="00EF1DCD"/>
    <w:rsid w:val="00EF226A"/>
    <w:rsid w:val="00EF37DC"/>
    <w:rsid w:val="00EF5032"/>
    <w:rsid w:val="00EF6D5E"/>
    <w:rsid w:val="00F037C6"/>
    <w:rsid w:val="00F039D2"/>
    <w:rsid w:val="00F07B33"/>
    <w:rsid w:val="00F1706D"/>
    <w:rsid w:val="00F1718E"/>
    <w:rsid w:val="00F5248C"/>
    <w:rsid w:val="00F76DF7"/>
    <w:rsid w:val="00F81A82"/>
    <w:rsid w:val="00F81ADD"/>
    <w:rsid w:val="00F82719"/>
    <w:rsid w:val="00FB3784"/>
    <w:rsid w:val="00FD2F4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TMLCode">
    <w:name w:val="HTML Code"/>
    <w:basedOn w:val="DefaultParagraphFont"/>
    <w:uiPriority w:val="99"/>
    <w:semiHidden/>
    <w:unhideWhenUsed/>
    <w:rsid w:val="0001409A"/>
    <w:rPr>
      <w:rFonts w:ascii="Courier New" w:eastAsia="Times New Roman" w:hAnsi="Courier New" w:cs="Courier New"/>
      <w:sz w:val="20"/>
      <w:szCs w:val="20"/>
    </w:rPr>
  </w:style>
  <w:style w:type="character" w:customStyle="1" w:styleId="apple-converted-space">
    <w:name w:val="apple-converted-space"/>
    <w:basedOn w:val="DefaultParagraphFont"/>
    <w:rsid w:val="0001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430587234">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28858517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3247</TotalTime>
  <Pages>1</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226</cp:revision>
  <cp:lastPrinted>2015-07-20T13:49:00Z</cp:lastPrinted>
  <dcterms:created xsi:type="dcterms:W3CDTF">2013-09-27T15:13:00Z</dcterms:created>
  <dcterms:modified xsi:type="dcterms:W3CDTF">2015-07-20T13:50:00Z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17th July 2015</vt:lpwstr>
  </property>
  <property fmtid="{D5CDD505-2E9C-101B-9397-08002B2CF9AE}" pid="5" name="$Bentley Select Release$">
    <vt:lpwstr>exnm04070001en_updt27</vt:lpwstr>
  </property>
  <property fmtid="{D5CDD505-2E9C-101B-9397-08002B2CF9AE}" pid="6" name="$Fix Number$">
    <vt:lpwstr>27</vt:lpwstr>
  </property>
  <property fmtid="{D5CDD505-2E9C-101B-9397-08002B2CF9AE}" pid="7" name="$Install SQL Script$">
    <vt:lpwstr>nm_4700_fix27.sql</vt:lpwstr>
  </property>
</Properties>
</file>