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85AFB">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85AFB" w:rsidRDefault="00DA4C52">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D85AFB" w:rsidRDefault="00DA4C52">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43</w:t>
      </w:r>
    </w:p>
    <w:p w:rsidR="00D85AFB" w:rsidRDefault="00D85AFB">
      <w:pPr>
        <w:widowControl w:val="0"/>
        <w:autoSpaceDE w:val="0"/>
        <w:autoSpaceDN w:val="0"/>
        <w:adjustRightInd w:val="0"/>
        <w:spacing w:after="360" w:line="240" w:lineRule="auto"/>
        <w:ind w:left="545" w:right="101" w:hanging="425"/>
        <w:rPr>
          <w:rFonts w:ascii="Arial" w:hAnsi="Arial" w:cs="Arial"/>
          <w:color w:val="000000"/>
          <w:sz w:val="54"/>
          <w:szCs w:val="54"/>
        </w:rPr>
      </w:pPr>
    </w:p>
    <w:p w:rsidR="00D85AFB" w:rsidRDefault="00DA4C52">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D85AFB" w:rsidRDefault="00DA4C52">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43 and is specifically targeted at end users.  </w:t>
      </w:r>
    </w:p>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A4C52">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173AEF">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85AFB">
      <w:pPr>
        <w:widowControl w:val="0"/>
        <w:autoSpaceDE w:val="0"/>
        <w:autoSpaceDN w:val="0"/>
        <w:adjustRightInd w:val="0"/>
        <w:spacing w:after="360" w:line="240" w:lineRule="auto"/>
        <w:ind w:left="545" w:right="101" w:hanging="425"/>
        <w:rPr>
          <w:rFonts w:ascii="Arial" w:hAnsi="Arial" w:cs="Arial"/>
          <w:color w:val="000000"/>
          <w:sz w:val="18"/>
          <w:szCs w:val="18"/>
        </w:rPr>
      </w:pPr>
    </w:p>
    <w:p w:rsidR="00D85AFB" w:rsidRDefault="00DA4C52">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rsidP="00173AE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4.2.0.0 Fix 43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85AFB">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nm_4200_fix43.zip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nm_4200_fix43.sql"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D85AFB">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85AFB">
      <w:pPr>
        <w:widowControl w:val="0"/>
        <w:autoSpaceDE w:val="0"/>
        <w:autoSpaceDN w:val="0"/>
        <w:adjustRightInd w:val="0"/>
        <w:spacing w:after="360" w:line="240" w:lineRule="auto"/>
        <w:ind w:left="545" w:right="101" w:hanging="425"/>
        <w:rPr>
          <w:rFonts w:ascii="Arial" w:hAnsi="Arial" w:cs="Arial"/>
          <w:color w:val="000000"/>
          <w:sz w:val="18"/>
          <w:szCs w:val="18"/>
        </w:rPr>
      </w:pPr>
    </w:p>
    <w:p w:rsidR="00D85AFB" w:rsidRDefault="00DA4C52">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D85AFB">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D85AFB" w:rsidRDefault="00DA4C5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D85AFB">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85AFB" w:rsidRDefault="00DA4C52">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log_nm_4200_fix43.sql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D85AFB">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85AFB" w:rsidRDefault="00DA4C52">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2.2.1.0</w:t>
            </w:r>
          </w:p>
        </w:tc>
      </w:tr>
      <w:tr w:rsidR="00D85AFB">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85AFB" w:rsidRDefault="00DA4C52">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nm_4200_fix43.sql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D85AFB" w:rsidRDefault="00D85AFB">
      <w:pPr>
        <w:widowControl w:val="0"/>
        <w:autoSpaceDE w:val="0"/>
        <w:autoSpaceDN w:val="0"/>
        <w:adjustRightInd w:val="0"/>
        <w:spacing w:after="0" w:line="240" w:lineRule="auto"/>
        <w:ind w:left="545" w:right="101"/>
        <w:rPr>
          <w:rFonts w:ascii="Arial" w:hAnsi="Arial" w:cs="Arial"/>
          <w:color w:val="000000"/>
          <w:sz w:val="18"/>
          <w:szCs w:val="18"/>
        </w:rPr>
      </w:pPr>
    </w:p>
    <w:p w:rsidR="00D85AFB" w:rsidRDefault="00D85AFB">
      <w:pPr>
        <w:widowControl w:val="0"/>
        <w:autoSpaceDE w:val="0"/>
        <w:autoSpaceDN w:val="0"/>
        <w:adjustRightInd w:val="0"/>
        <w:spacing w:after="0" w:line="240" w:lineRule="auto"/>
        <w:ind w:left="545" w:right="101"/>
        <w:rPr>
          <w:rFonts w:ascii="Arial" w:hAnsi="Arial" w:cs="Arial"/>
          <w:color w:val="000000"/>
          <w:sz w:val="18"/>
          <w:szCs w:val="18"/>
        </w:rPr>
      </w:pPr>
    </w:p>
    <w:p w:rsidR="00D85AFB" w:rsidRDefault="00D85AFB">
      <w:pPr>
        <w:widowControl w:val="0"/>
        <w:autoSpaceDE w:val="0"/>
        <w:autoSpaceDN w:val="0"/>
        <w:adjustRightInd w:val="0"/>
        <w:spacing w:after="360" w:line="240" w:lineRule="auto"/>
        <w:ind w:left="545" w:right="101" w:hanging="425"/>
        <w:rPr>
          <w:rFonts w:ascii="Arial" w:hAnsi="Arial" w:cs="Arial"/>
          <w:color w:val="000000"/>
          <w:sz w:val="18"/>
          <w:szCs w:val="18"/>
        </w:rPr>
      </w:pPr>
    </w:p>
    <w:p w:rsidR="00D85AFB" w:rsidRDefault="00DA4C52">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D85AFB" w:rsidRDefault="00DA4C52">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A4C52">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A4C52">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173AEF">
        <w:rPr>
          <w:rFonts w:ascii="Arial" w:hAnsi="Arial" w:cs="Arial"/>
          <w:color w:val="000000"/>
          <w:sz w:val="18"/>
          <w:szCs w:val="18"/>
        </w:rPr>
        <w:t>Bentley</w:t>
      </w:r>
      <w:r>
        <w:rPr>
          <w:rFonts w:ascii="Arial" w:hAnsi="Arial" w:cs="Arial"/>
          <w:color w:val="000000"/>
          <w:sz w:val="18"/>
          <w:szCs w:val="18"/>
        </w:rPr>
        <w:t xml:space="preserve"> Support</w:t>
      </w:r>
    </w:p>
    <w:p w:rsidR="00D85AFB" w:rsidRDefault="00173AE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D85AFB" w:rsidRDefault="00D85AFB">
      <w:pPr>
        <w:widowControl w:val="0"/>
        <w:autoSpaceDE w:val="0"/>
        <w:autoSpaceDN w:val="0"/>
        <w:adjustRightInd w:val="0"/>
        <w:spacing w:after="0" w:line="240" w:lineRule="auto"/>
        <w:ind w:left="120" w:right="101"/>
        <w:rPr>
          <w:rFonts w:ascii="Arial" w:hAnsi="Arial" w:cs="Arial"/>
          <w:color w:val="000000"/>
          <w:sz w:val="18"/>
          <w:szCs w:val="18"/>
        </w:rPr>
      </w:pPr>
    </w:p>
    <w:p w:rsidR="00D85AFB" w:rsidRDefault="00DA4C52">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D85AFB">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D85AFB" w:rsidRDefault="00DA4C52">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D85AFB" w:rsidRDefault="00DA4C52">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D85AFB" w:rsidRDefault="00DA4C52">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D85AFB" w:rsidRDefault="00DA4C52">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D85AFB">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85AFB" w:rsidRDefault="00DA4C52">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0111190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85AFB" w:rsidRDefault="00DA4C52">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original ticket that gives rise to this problem relates to Spatial Manager and the provision of too many choices to the user. However, the core code expects to merge two elements based on inheritance of attributes from the first of the two. This includes direction. Hence, the direction of the first element </w:t>
            </w:r>
            <w:r w:rsidR="00173AEF">
              <w:rPr>
                <w:rFonts w:ascii="Calibri" w:hAnsi="Calibri" w:cs="Calibri"/>
                <w:color w:val="000000"/>
                <w:sz w:val="16"/>
                <w:szCs w:val="16"/>
              </w:rPr>
              <w:t>determines</w:t>
            </w:r>
            <w:r>
              <w:rPr>
                <w:rFonts w:ascii="Calibri" w:hAnsi="Calibri" w:cs="Calibri"/>
                <w:color w:val="000000"/>
                <w:sz w:val="16"/>
                <w:szCs w:val="16"/>
              </w:rPr>
              <w:t xml:space="preserve"> the direction of the result and hence determines the node to be dissolved. In the scenario where two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start and end at the same nodes, there is a choice. The inclusion of the order-by in the </w:t>
            </w:r>
            <w:r w:rsidR="00173AEF">
              <w:rPr>
                <w:rFonts w:ascii="Calibri" w:hAnsi="Calibri" w:cs="Calibri"/>
                <w:color w:val="000000"/>
                <w:sz w:val="16"/>
                <w:szCs w:val="16"/>
              </w:rPr>
              <w:t>relevant</w:t>
            </w:r>
            <w:r>
              <w:rPr>
                <w:rFonts w:ascii="Calibri" w:hAnsi="Calibri" w:cs="Calibri"/>
                <w:color w:val="000000"/>
                <w:sz w:val="16"/>
                <w:szCs w:val="16"/>
              </w:rPr>
              <w:t xml:space="preserve"> code limits the choice and will now arrange for the merge to inherit the direction of the first element as desired. Work will be required on SM to remove extraneous logic to fully satisfy the issues raised on the ticket.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85AFB" w:rsidRDefault="00DA4C52">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8001101079</w:t>
            </w:r>
          </w:p>
        </w:tc>
      </w:tr>
    </w:tbl>
    <w:p w:rsidR="00DA4C52" w:rsidRDefault="00DA4C52">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DA4C52" w:rsidSect="00D85AFB">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7AB" w:rsidRDefault="008717AB">
      <w:pPr>
        <w:spacing w:after="0" w:line="240" w:lineRule="auto"/>
      </w:pPr>
      <w:r>
        <w:separator/>
      </w:r>
    </w:p>
  </w:endnote>
  <w:endnote w:type="continuationSeparator" w:id="0">
    <w:p w:rsidR="008717AB" w:rsidRDefault="00871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AFB" w:rsidRDefault="00DA4C52">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173AEF">
      <w:rPr>
        <w:rFonts w:ascii="Arial" w:hAnsi="Arial" w:cs="Arial"/>
        <w:color w:val="000000"/>
        <w:sz w:val="14"/>
        <w:szCs w:val="14"/>
      </w:rPr>
      <w:t>Bentley Systems Inc.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D85AFB">
      <w:rPr>
        <w:rFonts w:ascii="Arial" w:hAnsi="Arial" w:cs="Arial"/>
        <w:color w:val="000000"/>
        <w:sz w:val="14"/>
        <w:szCs w:val="14"/>
      </w:rPr>
      <w:fldChar w:fldCharType="begin"/>
    </w:r>
    <w:r>
      <w:rPr>
        <w:rFonts w:ascii="Arial" w:hAnsi="Arial" w:cs="Arial"/>
        <w:color w:val="000000"/>
        <w:sz w:val="14"/>
        <w:szCs w:val="14"/>
      </w:rPr>
      <w:instrText>NUMPAGES</w:instrText>
    </w:r>
    <w:r w:rsidR="00D85AFB">
      <w:rPr>
        <w:rFonts w:ascii="Arial" w:hAnsi="Arial" w:cs="Arial"/>
        <w:color w:val="000000"/>
        <w:sz w:val="14"/>
        <w:szCs w:val="14"/>
      </w:rPr>
      <w:fldChar w:fldCharType="separate"/>
    </w:r>
    <w:r w:rsidR="00173AEF">
      <w:rPr>
        <w:rFonts w:ascii="Arial" w:hAnsi="Arial" w:cs="Arial"/>
        <w:noProof/>
        <w:color w:val="000000"/>
        <w:sz w:val="14"/>
        <w:szCs w:val="14"/>
      </w:rPr>
      <w:t>3</w:t>
    </w:r>
    <w:r w:rsidR="00D85AFB">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7AB" w:rsidRDefault="008717AB">
      <w:pPr>
        <w:spacing w:after="0" w:line="240" w:lineRule="auto"/>
      </w:pPr>
      <w:r>
        <w:separator/>
      </w:r>
    </w:p>
  </w:footnote>
  <w:footnote w:type="continuationSeparator" w:id="0">
    <w:p w:rsidR="008717AB" w:rsidRDefault="008717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9B3FEF"/>
    <w:rsid w:val="00173AEF"/>
    <w:rsid w:val="008717AB"/>
    <w:rsid w:val="009B3FEF"/>
    <w:rsid w:val="00D85AFB"/>
    <w:rsid w:val="00DA4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3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3AEF"/>
  </w:style>
  <w:style w:type="paragraph" w:styleId="Footer">
    <w:name w:val="footer"/>
    <w:basedOn w:val="Normal"/>
    <w:link w:val="FooterChar"/>
    <w:uiPriority w:val="99"/>
    <w:semiHidden/>
    <w:unhideWhenUsed/>
    <w:rsid w:val="00173A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3A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308</Words>
  <Characters>1759</Characters>
  <Application>Microsoft Office Word</Application>
  <DocSecurity>0</DocSecurity>
  <Lines>14</Lines>
  <Paragraphs>4</Paragraphs>
  <ScaleCrop>false</ScaleCrop>
  <Company>Bentley</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2011-06-17T14:50:00Z</dcterms:created>
  <dcterms:modified xsi:type="dcterms:W3CDTF">2011-06-17T14:51:00Z</dcterms:modified>
</cp:coreProperties>
</file>