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r w:rsidRPr="00366280">
        <w:rPr>
          <w:rFonts w:ascii="Arial" w:hAnsi="Arial" w:cs="Arial"/>
          <w:noProof/>
          <w:sz w:val="16"/>
          <w:szCs w:val="16"/>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366280" w:rsidRDefault="00EB25B7" w:rsidP="00EB25B7">
      <w:pPr>
        <w:rPr>
          <w:rFonts w:ascii="Arial" w:hAnsi="Arial" w:cs="Arial"/>
          <w:sz w:val="16"/>
          <w:szCs w:val="16"/>
        </w:rPr>
      </w:pPr>
    </w:p>
    <w:p w:rsidR="00EB25B7" w:rsidRPr="00366280" w:rsidRDefault="00EB25B7" w:rsidP="00EB25B7">
      <w:pPr>
        <w:rPr>
          <w:rFonts w:ascii="Arial" w:hAnsi="Arial" w:cs="Arial"/>
          <w:sz w:val="16"/>
          <w:szCs w:val="16"/>
        </w:rPr>
      </w:pPr>
    </w:p>
    <w:p w:rsidR="00EB25B7" w:rsidRPr="0088123F" w:rsidRDefault="008A637D" w:rsidP="00EB25B7">
      <w:pPr>
        <w:pStyle w:val="coverinfo"/>
      </w:pPr>
      <w:r>
        <w:fldChar w:fldCharType="begin"/>
      </w:r>
      <w:r>
        <w:instrText xml:space="preserve"> DOCPROPERTY  $Product$  \* MERGEFORMAT </w:instrText>
      </w:r>
      <w:r>
        <w:fldChar w:fldCharType="separate"/>
      </w:r>
      <w:r w:rsidR="009666D8">
        <w:t>Network Manager</w:t>
      </w:r>
      <w:r>
        <w:fldChar w:fldCharType="end"/>
      </w:r>
    </w:p>
    <w:p w:rsidR="00EB25B7" w:rsidRPr="0088123F" w:rsidRDefault="004C74A8" w:rsidP="0088123F">
      <w:pPr>
        <w:pStyle w:val="coverinfo"/>
      </w:pPr>
      <w:r w:rsidRPr="0088123F">
        <w:t>Fix Release Notes</w:t>
      </w:r>
    </w:p>
    <w:p w:rsidR="004C74A8" w:rsidRPr="0088123F" w:rsidRDefault="004C74A8" w:rsidP="00EB25B7">
      <w:pPr>
        <w:pStyle w:val="CoverVersion"/>
        <w:rPr>
          <w:bCs/>
          <w:sz w:val="40"/>
        </w:rPr>
      </w:pPr>
    </w:p>
    <w:p w:rsidR="00EB25B7" w:rsidRPr="0088123F" w:rsidRDefault="008A637D" w:rsidP="00EB25B7">
      <w:pPr>
        <w:pStyle w:val="CoverVersion"/>
        <w:rPr>
          <w:bCs/>
          <w:sz w:val="40"/>
        </w:rPr>
      </w:pPr>
      <w:r>
        <w:fldChar w:fldCharType="begin"/>
      </w:r>
      <w:r>
        <w:instrText xml:space="preserve"> DOCPROPERTY  "$Base Release$"  \* MERGEFORMAT </w:instrText>
      </w:r>
      <w:r>
        <w:fldChar w:fldCharType="separate"/>
      </w:r>
      <w:r w:rsidR="009666D8" w:rsidRPr="009666D8">
        <w:rPr>
          <w:bCs/>
          <w:sz w:val="40"/>
        </w:rPr>
        <w:t>4.5.0.0</w:t>
      </w:r>
      <w:r>
        <w:rPr>
          <w:bCs/>
          <w:sz w:val="40"/>
        </w:rPr>
        <w:fldChar w:fldCharType="end"/>
      </w:r>
      <w:r w:rsidR="004C74A8" w:rsidRPr="0088123F">
        <w:rPr>
          <w:bCs/>
          <w:sz w:val="40"/>
        </w:rPr>
        <w:t xml:space="preserve"> Fix </w:t>
      </w:r>
      <w:r>
        <w:fldChar w:fldCharType="begin"/>
      </w:r>
      <w:r>
        <w:instrText xml:space="preserve"> DOCPROPERTY  "$Fix Number$"  \* MERGEFORMAT </w:instrText>
      </w:r>
      <w:r>
        <w:fldChar w:fldCharType="separate"/>
      </w:r>
      <w:r w:rsidR="009666D8" w:rsidRPr="009666D8">
        <w:rPr>
          <w:bCs/>
          <w:sz w:val="40"/>
        </w:rPr>
        <w:t>41</w:t>
      </w:r>
      <w:r>
        <w:rPr>
          <w:bCs/>
          <w:sz w:val="40"/>
        </w:rPr>
        <w:fldChar w:fldCharType="end"/>
      </w:r>
    </w:p>
    <w:p w:rsidR="00EB25B7" w:rsidRPr="00366280" w:rsidRDefault="00EB25B7" w:rsidP="00EB25B7">
      <w:pPr>
        <w:rPr>
          <w:rFonts w:ascii="Arial" w:hAnsi="Arial" w:cs="Arial"/>
          <w:sz w:val="16"/>
          <w:szCs w:val="16"/>
        </w:rPr>
        <w:sectPr w:rsidR="00EB25B7" w:rsidRPr="00366280"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Pr="00366280" w:rsidRDefault="00EB25B7" w:rsidP="00EB25B7">
      <w:pPr>
        <w:pStyle w:val="ProcedureLine"/>
        <w:rPr>
          <w:rFonts w:cs="Arial"/>
          <w:sz w:val="16"/>
          <w:szCs w:val="16"/>
        </w:rPr>
      </w:pPr>
      <w:r w:rsidRPr="00366280">
        <w:rPr>
          <w:rFonts w:cs="Arial"/>
          <w:sz w:val="16"/>
          <w:szCs w:val="16"/>
        </w:rPr>
        <w:lastRenderedPageBreak/>
        <w:t>Table of Contents</w:t>
      </w:r>
    </w:p>
    <w:p w:rsidR="009666D8" w:rsidRDefault="000544FB">
      <w:pPr>
        <w:pStyle w:val="TOC1"/>
        <w:tabs>
          <w:tab w:val="left" w:pos="720"/>
        </w:tabs>
        <w:rPr>
          <w:rFonts w:asciiTheme="minorHAnsi" w:eastAsiaTheme="minorEastAsia" w:hAnsiTheme="minorHAnsi" w:cstheme="minorBidi"/>
          <w:noProof/>
          <w:sz w:val="22"/>
          <w:szCs w:val="22"/>
          <w:lang w:val="en-US" w:eastAsia="en-US"/>
        </w:rPr>
      </w:pPr>
      <w:r w:rsidRPr="00366280">
        <w:rPr>
          <w:rFonts w:cs="Arial"/>
          <w:sz w:val="16"/>
          <w:szCs w:val="16"/>
        </w:rPr>
        <w:fldChar w:fldCharType="begin"/>
      </w:r>
      <w:r w:rsidR="00EB25B7" w:rsidRPr="00366280">
        <w:rPr>
          <w:rFonts w:cs="Arial"/>
          <w:sz w:val="16"/>
          <w:szCs w:val="16"/>
        </w:rPr>
        <w:instrText xml:space="preserve"> TOC  \* MERGEFORMAT </w:instrText>
      </w:r>
      <w:r w:rsidRPr="00366280">
        <w:rPr>
          <w:rFonts w:cs="Arial"/>
          <w:sz w:val="16"/>
          <w:szCs w:val="16"/>
        </w:rPr>
        <w:fldChar w:fldCharType="separate"/>
      </w:r>
      <w:r w:rsidR="009666D8">
        <w:rPr>
          <w:noProof/>
        </w:rPr>
        <w:t>1.</w:t>
      </w:r>
      <w:r w:rsidR="009666D8">
        <w:rPr>
          <w:rFonts w:asciiTheme="minorHAnsi" w:eastAsiaTheme="minorEastAsia" w:hAnsiTheme="minorHAnsi" w:cstheme="minorBidi"/>
          <w:noProof/>
          <w:sz w:val="22"/>
          <w:szCs w:val="22"/>
          <w:lang w:val="en-US" w:eastAsia="en-US"/>
        </w:rPr>
        <w:tab/>
      </w:r>
      <w:r w:rsidR="009666D8">
        <w:rPr>
          <w:noProof/>
        </w:rPr>
        <w:t>Introduction</w:t>
      </w:r>
      <w:r w:rsidR="009666D8">
        <w:rPr>
          <w:noProof/>
        </w:rPr>
        <w:tab/>
      </w:r>
      <w:r w:rsidR="009666D8">
        <w:rPr>
          <w:noProof/>
        </w:rPr>
        <w:fldChar w:fldCharType="begin"/>
      </w:r>
      <w:r w:rsidR="009666D8">
        <w:rPr>
          <w:noProof/>
        </w:rPr>
        <w:instrText xml:space="preserve"> PAGEREF _Toc406507895 \h </w:instrText>
      </w:r>
      <w:r w:rsidR="009666D8">
        <w:rPr>
          <w:noProof/>
        </w:rPr>
      </w:r>
      <w:r w:rsidR="009666D8">
        <w:rPr>
          <w:noProof/>
        </w:rPr>
        <w:fldChar w:fldCharType="separate"/>
      </w:r>
      <w:r w:rsidR="008A637D">
        <w:rPr>
          <w:noProof/>
        </w:rPr>
        <w:t>2</w:t>
      </w:r>
      <w:r w:rsidR="009666D8">
        <w:rPr>
          <w:noProof/>
        </w:rPr>
        <w:fldChar w:fldCharType="end"/>
      </w:r>
    </w:p>
    <w:p w:rsidR="009666D8" w:rsidRDefault="009666D8">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_Toc406507896 \h </w:instrText>
      </w:r>
      <w:r>
        <w:rPr>
          <w:noProof/>
        </w:rPr>
      </w:r>
      <w:r>
        <w:rPr>
          <w:noProof/>
        </w:rPr>
        <w:fldChar w:fldCharType="separate"/>
      </w:r>
      <w:r w:rsidR="008A637D">
        <w:rPr>
          <w:noProof/>
        </w:rPr>
        <w:t>2</w:t>
      </w:r>
      <w:r>
        <w:rPr>
          <w:noProof/>
        </w:rPr>
        <w:fldChar w:fldCharType="end"/>
      </w:r>
    </w:p>
    <w:p w:rsidR="009666D8" w:rsidRDefault="009666D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_Toc406507897 \h </w:instrText>
      </w:r>
      <w:r>
        <w:rPr>
          <w:noProof/>
        </w:rPr>
      </w:r>
      <w:r>
        <w:rPr>
          <w:noProof/>
        </w:rPr>
        <w:fldChar w:fldCharType="separate"/>
      </w:r>
      <w:r w:rsidR="008A637D">
        <w:rPr>
          <w:noProof/>
        </w:rPr>
        <w:t>3</w:t>
      </w:r>
      <w:r>
        <w:rPr>
          <w:noProof/>
        </w:rPr>
        <w:fldChar w:fldCharType="end"/>
      </w:r>
    </w:p>
    <w:p w:rsidR="009666D8" w:rsidRDefault="009666D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_Toc406507898 \h </w:instrText>
      </w:r>
      <w:r>
        <w:rPr>
          <w:noProof/>
        </w:rPr>
      </w:r>
      <w:r>
        <w:rPr>
          <w:noProof/>
        </w:rPr>
        <w:fldChar w:fldCharType="separate"/>
      </w:r>
      <w:r w:rsidR="008A637D">
        <w:rPr>
          <w:noProof/>
        </w:rPr>
        <w:t>4</w:t>
      </w:r>
      <w:r>
        <w:rPr>
          <w:noProof/>
        </w:rPr>
        <w:fldChar w:fldCharType="end"/>
      </w:r>
    </w:p>
    <w:p w:rsidR="00EB25B7" w:rsidRPr="00366280" w:rsidRDefault="000544FB" w:rsidP="00EB25B7">
      <w:pPr>
        <w:rPr>
          <w:rFonts w:ascii="Arial" w:hAnsi="Arial" w:cs="Arial"/>
          <w:sz w:val="16"/>
          <w:szCs w:val="16"/>
        </w:rPr>
      </w:pPr>
      <w:r w:rsidRPr="00366280">
        <w:rPr>
          <w:rFonts w:ascii="Arial" w:hAnsi="Arial" w:cs="Arial"/>
          <w:sz w:val="16"/>
          <w:szCs w:val="16"/>
        </w:rPr>
        <w:fldChar w:fldCharType="end"/>
      </w:r>
    </w:p>
    <w:p w:rsidR="005569C1" w:rsidRPr="00366280" w:rsidRDefault="00EB25B7" w:rsidP="005569C1">
      <w:pPr>
        <w:pStyle w:val="Heading1"/>
        <w:rPr>
          <w:sz w:val="16"/>
          <w:szCs w:val="16"/>
        </w:rPr>
      </w:pPr>
      <w:r w:rsidRPr="00366280">
        <w:rPr>
          <w:sz w:val="16"/>
          <w:szCs w:val="16"/>
        </w:rPr>
        <w:br w:type="page"/>
      </w:r>
    </w:p>
    <w:p w:rsidR="00EB25B7" w:rsidRPr="00366280" w:rsidRDefault="00EB25B7" w:rsidP="00575112">
      <w:pPr>
        <w:pStyle w:val="Heading1"/>
        <w:numPr>
          <w:ilvl w:val="0"/>
          <w:numId w:val="23"/>
        </w:numPr>
        <w:rPr>
          <w:sz w:val="16"/>
          <w:szCs w:val="16"/>
        </w:rPr>
      </w:pPr>
      <w:bookmarkStart w:id="0" w:name="_Toc406507895"/>
      <w:r w:rsidRPr="00366280">
        <w:rPr>
          <w:sz w:val="16"/>
          <w:szCs w:val="16"/>
        </w:rPr>
        <w:lastRenderedPageBreak/>
        <w:t>Introduction</w:t>
      </w:r>
      <w:bookmarkEnd w:id="0"/>
      <w:r w:rsidRPr="00366280">
        <w:rPr>
          <w:sz w:val="16"/>
          <w:szCs w:val="16"/>
        </w:rPr>
        <w:t xml:space="preserve">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This document defines the changes made to the </w:t>
      </w:r>
      <w:r w:rsidR="008A637D">
        <w:fldChar w:fldCharType="begin"/>
      </w:r>
      <w:r w:rsidR="008A637D">
        <w:instrText xml:space="preserve"> DOCPROPE</w:instrText>
      </w:r>
      <w:r w:rsidR="008A637D">
        <w:instrText xml:space="preserve">RTY  $Product$  \* MERGEFORMAT </w:instrText>
      </w:r>
      <w:r w:rsidR="008A637D">
        <w:fldChar w:fldCharType="separate"/>
      </w:r>
      <w:r w:rsidR="009666D8" w:rsidRPr="009666D8">
        <w:rPr>
          <w:rFonts w:ascii="Arial" w:hAnsi="Arial" w:cs="Arial"/>
          <w:sz w:val="16"/>
          <w:szCs w:val="16"/>
        </w:rPr>
        <w:t>Network Manager</w:t>
      </w:r>
      <w:r w:rsidR="008A637D">
        <w:rPr>
          <w:rFonts w:ascii="Arial" w:hAnsi="Arial" w:cs="Arial"/>
          <w:sz w:val="16"/>
          <w:szCs w:val="16"/>
        </w:rPr>
        <w:fldChar w:fldCharType="end"/>
      </w:r>
      <w:r w:rsidR="000544FB" w:rsidRPr="00366280">
        <w:rPr>
          <w:rFonts w:ascii="Arial" w:hAnsi="Arial" w:cs="Arial"/>
          <w:sz w:val="16"/>
          <w:szCs w:val="16"/>
        </w:rPr>
        <w:fldChar w:fldCharType="begin"/>
      </w:r>
      <w:r w:rsidRPr="00366280">
        <w:rPr>
          <w:rFonts w:ascii="Arial" w:hAnsi="Arial" w:cs="Arial"/>
          <w:sz w:val="16"/>
          <w:szCs w:val="16"/>
        </w:rPr>
        <w:instrText xml:space="preserve"> SUBJECT   \* MERGEFORMAT </w:instrText>
      </w:r>
      <w:r w:rsidR="000544FB" w:rsidRPr="00366280">
        <w:rPr>
          <w:rFonts w:ascii="Arial" w:hAnsi="Arial" w:cs="Arial"/>
          <w:sz w:val="16"/>
          <w:szCs w:val="16"/>
        </w:rPr>
        <w:fldChar w:fldCharType="end"/>
      </w:r>
      <w:r w:rsidRPr="00366280">
        <w:rPr>
          <w:rFonts w:ascii="Arial" w:hAnsi="Arial" w:cs="Arial"/>
          <w:sz w:val="16"/>
          <w:szCs w:val="16"/>
        </w:rPr>
        <w:t xml:space="preserve"> product for </w:t>
      </w:r>
      <w:r w:rsidR="008A637D">
        <w:fldChar w:fldCharType="begin"/>
      </w:r>
      <w:r w:rsidR="008A637D">
        <w:instrText xml:space="preserve"> DOCPROPERTY  "$Base Release$"  \* MERGEFORMAT </w:instrText>
      </w:r>
      <w:r w:rsidR="008A637D">
        <w:fldChar w:fldCharType="separate"/>
      </w:r>
      <w:r w:rsidR="009666D8" w:rsidRPr="009666D8">
        <w:rPr>
          <w:rFonts w:ascii="Arial" w:hAnsi="Arial" w:cs="Arial"/>
          <w:sz w:val="16"/>
          <w:szCs w:val="16"/>
        </w:rPr>
        <w:t>4.5.0.0</w:t>
      </w:r>
      <w:r w:rsidR="008A637D">
        <w:rPr>
          <w:rFonts w:ascii="Arial" w:hAnsi="Arial" w:cs="Arial"/>
          <w:sz w:val="16"/>
          <w:szCs w:val="16"/>
        </w:rPr>
        <w:fldChar w:fldCharType="end"/>
      </w:r>
      <w:r w:rsidR="004C74A8" w:rsidRPr="00366280">
        <w:rPr>
          <w:rFonts w:ascii="Arial" w:hAnsi="Arial" w:cs="Arial"/>
          <w:sz w:val="16"/>
          <w:szCs w:val="16"/>
        </w:rPr>
        <w:t xml:space="preserve"> Fix </w:t>
      </w:r>
      <w:r w:rsidR="008A637D">
        <w:fldChar w:fldCharType="begin"/>
      </w:r>
      <w:r w:rsidR="008A637D">
        <w:instrText xml:space="preserve"> DOCPROPERTY  "$Fix Number$"  \* MERGEFORMAT </w:instrText>
      </w:r>
      <w:r w:rsidR="008A637D">
        <w:fldChar w:fldCharType="separate"/>
      </w:r>
      <w:r w:rsidR="009666D8" w:rsidRPr="009666D8">
        <w:rPr>
          <w:rFonts w:ascii="Arial" w:hAnsi="Arial" w:cs="Arial"/>
          <w:sz w:val="16"/>
          <w:szCs w:val="16"/>
        </w:rPr>
        <w:t>41</w:t>
      </w:r>
      <w:r w:rsidR="008A637D">
        <w:rPr>
          <w:rFonts w:ascii="Arial" w:hAnsi="Arial" w:cs="Arial"/>
          <w:sz w:val="16"/>
          <w:szCs w:val="16"/>
        </w:rPr>
        <w:fldChar w:fldCharType="end"/>
      </w:r>
      <w:r w:rsidR="004C74A8" w:rsidRPr="00366280">
        <w:rPr>
          <w:rFonts w:ascii="Arial" w:hAnsi="Arial" w:cs="Arial"/>
          <w:sz w:val="16"/>
          <w:szCs w:val="16"/>
        </w:rPr>
        <w:t xml:space="preserve"> </w:t>
      </w:r>
      <w:r w:rsidRPr="00366280">
        <w:rPr>
          <w:rFonts w:ascii="Arial" w:hAnsi="Arial" w:cs="Arial"/>
          <w:sz w:val="16"/>
          <w:szCs w:val="16"/>
        </w:rPr>
        <w:t xml:space="preserve">and is specifically targeted at end users.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After reading through this document, should you have any further training or consultancy requirements then please contact your Bentley account manager. </w:t>
      </w:r>
    </w:p>
    <w:p w:rsidR="00EB25B7" w:rsidRPr="00366280" w:rsidRDefault="00EB25B7" w:rsidP="00EB25B7">
      <w:pPr>
        <w:pStyle w:val="Heading1"/>
        <w:rPr>
          <w:sz w:val="16"/>
          <w:szCs w:val="16"/>
        </w:rPr>
      </w:pPr>
      <w:bookmarkStart w:id="1" w:name="_Toc406507896"/>
      <w:r w:rsidRPr="00366280">
        <w:rPr>
          <w:sz w:val="16"/>
          <w:szCs w:val="16"/>
        </w:rP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Fix Details Baseline Release </w:t>
            </w:r>
          </w:p>
        </w:tc>
        <w:tc>
          <w:tcPr>
            <w:tcW w:w="7892" w:type="dxa"/>
          </w:tcPr>
          <w:p w:rsidR="00EB25B7" w:rsidRPr="00366280" w:rsidRDefault="008A637D" w:rsidP="0070557B">
            <w:pPr>
              <w:pStyle w:val="TableText"/>
              <w:rPr>
                <w:rFonts w:cs="Arial"/>
                <w:szCs w:val="16"/>
              </w:rPr>
            </w:pPr>
            <w:r>
              <w:fldChar w:fldCharType="begin"/>
            </w:r>
            <w:r>
              <w:instrText xml:space="preserve"> DOCPROPERTY  "$Base Release$"  \* MERGEFORMAT </w:instrText>
            </w:r>
            <w:r>
              <w:fldChar w:fldCharType="separate"/>
            </w:r>
            <w:r w:rsidR="009666D8" w:rsidRPr="009666D8">
              <w:rPr>
                <w:rFonts w:cs="Arial"/>
                <w:szCs w:val="16"/>
              </w:rPr>
              <w:t>4.5.0.0</w:t>
            </w:r>
            <w:r>
              <w:rPr>
                <w:rFonts w:cs="Arial"/>
                <w:szCs w:val="16"/>
              </w:rPr>
              <w:fldChar w:fldCharType="end"/>
            </w:r>
          </w:p>
        </w:tc>
      </w:tr>
      <w:tr w:rsidR="00EB25B7" w:rsidRPr="00366280" w:rsidTr="00DD2E42">
        <w:trPr>
          <w:trHeight w:val="181"/>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Fix Description </w:t>
            </w:r>
          </w:p>
        </w:tc>
        <w:tc>
          <w:tcPr>
            <w:tcW w:w="7892" w:type="dxa"/>
          </w:tcPr>
          <w:p w:rsidR="00EB25B7" w:rsidRPr="00366280" w:rsidRDefault="00F8147E" w:rsidP="009666D8">
            <w:pPr>
              <w:pStyle w:val="TableText"/>
              <w:rPr>
                <w:rFonts w:cs="Arial"/>
                <w:szCs w:val="16"/>
              </w:rPr>
            </w:pPr>
            <w:r>
              <w:rPr>
                <w:rFonts w:cs="Arial"/>
                <w:szCs w:val="16"/>
              </w:rPr>
              <w:t>Various modifications to NM0590 for HA Update</w:t>
            </w:r>
          </w:p>
        </w:tc>
      </w:tr>
      <w:tr w:rsidR="00EB25B7" w:rsidRPr="00366280" w:rsidTr="00DD2E42">
        <w:trPr>
          <w:trHeight w:val="80"/>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Prerequisites </w:t>
            </w:r>
          </w:p>
        </w:tc>
        <w:tc>
          <w:tcPr>
            <w:tcW w:w="7892" w:type="dxa"/>
          </w:tcPr>
          <w:p w:rsidR="00EB25B7" w:rsidRPr="00366280" w:rsidRDefault="00EB25B7" w:rsidP="0070557B">
            <w:pPr>
              <w:pStyle w:val="TableText"/>
              <w:rPr>
                <w:rFonts w:cs="Arial"/>
                <w:szCs w:val="16"/>
              </w:rPr>
            </w:pPr>
          </w:p>
        </w:tc>
      </w:tr>
      <w:tr w:rsidR="00EB25B7" w:rsidRPr="00366280" w:rsidTr="00DD2E42">
        <w:trPr>
          <w:trHeight w:val="78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Implementation Instructions </w:t>
            </w:r>
          </w:p>
        </w:tc>
        <w:tc>
          <w:tcPr>
            <w:tcW w:w="7892" w:type="dxa"/>
          </w:tcPr>
          <w:p w:rsidR="00C47567" w:rsidRPr="00366280" w:rsidRDefault="00C47567" w:rsidP="00C47567">
            <w:pPr>
              <w:pStyle w:val="Default"/>
              <w:rPr>
                <w:sz w:val="16"/>
                <w:szCs w:val="16"/>
              </w:rPr>
            </w:pPr>
            <w:r w:rsidRPr="00366280">
              <w:rPr>
                <w:sz w:val="16"/>
                <w:szCs w:val="16"/>
              </w:rPr>
              <w:t xml:space="preserve">The staging folder is the location of the folder that </w:t>
            </w:r>
            <w:r w:rsidR="008A637D">
              <w:fldChar w:fldCharType="begin"/>
            </w:r>
            <w:r w:rsidR="008A637D">
              <w:instrText xml:space="preserve"> DOCPROPERTY  "$Bentley Select Release$"  \* MERGEFORMAT </w:instrText>
            </w:r>
            <w:r w:rsidR="008A637D">
              <w:fldChar w:fldCharType="separate"/>
            </w:r>
            <w:r w:rsidR="009666D8" w:rsidRPr="009666D8">
              <w:rPr>
                <w:sz w:val="16"/>
                <w:szCs w:val="16"/>
              </w:rPr>
              <w:t>exnm04050001en_updt41</w:t>
            </w:r>
            <w:r w:rsidR="008A637D">
              <w:rPr>
                <w:sz w:val="16"/>
                <w:szCs w:val="16"/>
              </w:rPr>
              <w:fldChar w:fldCharType="end"/>
            </w:r>
            <w:r w:rsidRPr="00366280">
              <w:rPr>
                <w:sz w:val="16"/>
                <w:szCs w:val="16"/>
              </w:rPr>
              <w:t>.</w:t>
            </w:r>
            <w:r w:rsidR="008D057E">
              <w:rPr>
                <w:sz w:val="16"/>
                <w:szCs w:val="16"/>
              </w:rPr>
              <w:t>zip</w:t>
            </w:r>
            <w:r w:rsidRPr="00366280">
              <w:rPr>
                <w:sz w:val="16"/>
                <w:szCs w:val="16"/>
              </w:rPr>
              <w:t xml:space="preserve"> was extracted to (the folder containing this readme). </w:t>
            </w:r>
          </w:p>
          <w:p w:rsidR="00CA0B22" w:rsidRPr="00366280" w:rsidRDefault="00CA0B22" w:rsidP="00CA0B22">
            <w:pPr>
              <w:keepLines/>
              <w:widowControl w:val="0"/>
              <w:autoSpaceDE w:val="0"/>
              <w:autoSpaceDN w:val="0"/>
              <w:adjustRightInd w:val="0"/>
              <w:spacing w:after="0" w:line="240" w:lineRule="auto"/>
              <w:ind w:left="118" w:right="96"/>
              <w:rPr>
                <w:rFonts w:ascii="Arial" w:hAnsi="Arial" w:cs="Arial"/>
                <w:color w:val="000000"/>
                <w:sz w:val="16"/>
                <w:szCs w:val="16"/>
              </w:rPr>
            </w:pPr>
          </w:p>
          <w:p w:rsidR="009B5DA3" w:rsidRPr="00CA0B22" w:rsidRDefault="00D375B3" w:rsidP="009B5DA3">
            <w:pPr>
              <w:keepLines/>
              <w:widowControl w:val="0"/>
              <w:autoSpaceDE w:val="0"/>
              <w:autoSpaceDN w:val="0"/>
              <w:adjustRightInd w:val="0"/>
              <w:spacing w:after="0" w:line="240" w:lineRule="auto"/>
              <w:ind w:right="96"/>
              <w:rPr>
                <w:rFonts w:ascii="Arial" w:eastAsia="Times New Roman" w:hAnsi="Arial" w:cs="Times New Roman"/>
                <w:sz w:val="16"/>
                <w:szCs w:val="16"/>
              </w:rPr>
            </w:pPr>
            <w:r w:rsidRPr="00CA0B22">
              <w:rPr>
                <w:rFonts w:ascii="Arial" w:eastAsia="Times New Roman" w:hAnsi="Arial" w:cs="Times New Roman"/>
                <w:sz w:val="16"/>
                <w:szCs w:val="16"/>
              </w:rPr>
              <w:t xml:space="preserve">Go to the relevant </w:t>
            </w:r>
            <w:proofErr w:type="spellStart"/>
            <w:r w:rsidRPr="00CA0B22">
              <w:rPr>
                <w:rFonts w:ascii="Arial" w:eastAsia="Times New Roman" w:hAnsi="Arial" w:cs="Times New Roman"/>
                <w:sz w:val="16"/>
                <w:szCs w:val="16"/>
              </w:rPr>
              <w:t>exor</w:t>
            </w:r>
            <w:proofErr w:type="spellEnd"/>
            <w:r w:rsidRPr="00CA0B22">
              <w:rPr>
                <w:rFonts w:ascii="Arial" w:eastAsia="Times New Roman" w:hAnsi="Arial" w:cs="Times New Roman"/>
                <w:sz w:val="16"/>
                <w:szCs w:val="16"/>
              </w:rPr>
              <w:t xml:space="preserve">\bin directory on the Oracle </w:t>
            </w:r>
            <w:proofErr w:type="spellStart"/>
            <w:r w:rsidRPr="00CA0B22">
              <w:rPr>
                <w:rFonts w:ascii="Arial" w:eastAsia="Times New Roman" w:hAnsi="Arial" w:cs="Times New Roman"/>
                <w:sz w:val="16"/>
                <w:szCs w:val="16"/>
              </w:rPr>
              <w:t>Weblogic</w:t>
            </w:r>
            <w:proofErr w:type="spellEnd"/>
            <w:r w:rsidRPr="00CA0B22">
              <w:rPr>
                <w:rFonts w:ascii="Arial" w:eastAsia="Times New Roman" w:hAnsi="Arial" w:cs="Times New Roman"/>
                <w:sz w:val="16"/>
                <w:szCs w:val="16"/>
              </w:rPr>
              <w:t xml:space="preserve"> Server and rename the following files:-</w:t>
            </w:r>
            <w:r w:rsidRPr="00CA0B22">
              <w:rPr>
                <w:rFonts w:ascii="Arial" w:eastAsia="Times New Roman" w:hAnsi="Arial" w:cs="Times New Roman"/>
                <w:sz w:val="16"/>
                <w:szCs w:val="16"/>
              </w:rPr>
              <w:br/>
            </w:r>
            <w:r w:rsidRPr="00CA0B22">
              <w:rPr>
                <w:rFonts w:ascii="Arial" w:eastAsia="Times New Roman" w:hAnsi="Arial" w:cs="Times New Roman"/>
                <w:sz w:val="16"/>
                <w:szCs w:val="16"/>
              </w:rPr>
              <w:br/>
            </w:r>
            <w:r w:rsidR="009B5DA3" w:rsidRPr="009B5DA3">
              <w:rPr>
                <w:rFonts w:ascii="Arial" w:eastAsia="Times New Roman" w:hAnsi="Arial" w:cs="Times New Roman"/>
                <w:sz w:val="16"/>
                <w:szCs w:val="16"/>
              </w:rPr>
              <w:t>nm</w:t>
            </w:r>
            <w:r w:rsidR="00F8147E">
              <w:rPr>
                <w:rFonts w:ascii="Arial" w:eastAsia="Times New Roman" w:hAnsi="Arial" w:cs="Times New Roman"/>
                <w:sz w:val="16"/>
                <w:szCs w:val="16"/>
              </w:rPr>
              <w:t>0590</w:t>
            </w:r>
            <w:r w:rsidR="009B5DA3" w:rsidRPr="00CA0B22">
              <w:rPr>
                <w:rFonts w:ascii="Arial" w:eastAsia="Times New Roman" w:hAnsi="Arial" w:cs="Times New Roman"/>
                <w:sz w:val="16"/>
                <w:szCs w:val="16"/>
              </w:rPr>
              <w:t xml:space="preserve">.fmx to </w:t>
            </w:r>
            <w:r w:rsidR="009B5DA3" w:rsidRPr="009B5DA3">
              <w:rPr>
                <w:rFonts w:ascii="Arial" w:eastAsia="Times New Roman" w:hAnsi="Arial" w:cs="Times New Roman"/>
                <w:sz w:val="16"/>
                <w:szCs w:val="16"/>
              </w:rPr>
              <w:t>nm</w:t>
            </w:r>
            <w:r w:rsidR="00F8147E">
              <w:rPr>
                <w:rFonts w:ascii="Arial" w:eastAsia="Times New Roman" w:hAnsi="Arial" w:cs="Times New Roman"/>
                <w:sz w:val="16"/>
                <w:szCs w:val="16"/>
              </w:rPr>
              <w:t>0590</w:t>
            </w:r>
            <w:r w:rsidR="009B5DA3" w:rsidRPr="00CA0B22">
              <w:rPr>
                <w:rFonts w:ascii="Arial" w:eastAsia="Times New Roman" w:hAnsi="Arial" w:cs="Times New Roman"/>
                <w:sz w:val="16"/>
                <w:szCs w:val="16"/>
              </w:rPr>
              <w:t>_old.fmx</w:t>
            </w:r>
          </w:p>
          <w:p w:rsidR="00D375B3" w:rsidRDefault="00D375B3" w:rsidP="00D375B3">
            <w:pPr>
              <w:pStyle w:val="TableText"/>
              <w:rPr>
                <w:szCs w:val="16"/>
              </w:rPr>
            </w:pPr>
            <w:r w:rsidRPr="00CA0B22">
              <w:rPr>
                <w:szCs w:val="16"/>
              </w:rPr>
              <w:br/>
              <w:t>Then copy in the new versions of the files from the staging folder.</w:t>
            </w:r>
          </w:p>
          <w:p w:rsidR="00D375B3" w:rsidRDefault="00D375B3" w:rsidP="00D375B3">
            <w:pPr>
              <w:pStyle w:val="TableText"/>
              <w:rPr>
                <w:szCs w:val="16"/>
              </w:rPr>
            </w:pPr>
            <w:r w:rsidRPr="00CA0B22">
              <w:rPr>
                <w:szCs w:val="16"/>
              </w:rPr>
              <w:br/>
            </w:r>
            <w:r>
              <w:rPr>
                <w:szCs w:val="16"/>
              </w:rPr>
              <w:t xml:space="preserve">Log onto SQL*Plus as the Highways Owner with the staging folder as the working directory. </w:t>
            </w:r>
          </w:p>
          <w:p w:rsidR="00D375B3" w:rsidRDefault="00D375B3" w:rsidP="00D375B3">
            <w:pPr>
              <w:pStyle w:val="TableText"/>
              <w:rPr>
                <w:szCs w:val="16"/>
              </w:rPr>
            </w:pPr>
          </w:p>
          <w:p w:rsidR="00D375B3" w:rsidRDefault="00D375B3" w:rsidP="00D375B3">
            <w:pPr>
              <w:pStyle w:val="TableText"/>
              <w:rPr>
                <w:szCs w:val="16"/>
              </w:rPr>
            </w:pPr>
            <w:r>
              <w:rPr>
                <w:szCs w:val="16"/>
              </w:rPr>
              <w:t xml:space="preserve">At the prompt type START </w:t>
            </w:r>
            <w:r w:rsidR="008A637D">
              <w:fldChar w:fldCharType="begin"/>
            </w:r>
            <w:r w:rsidR="008A637D">
              <w:instrText xml:space="preserve"> DOCPROPERTY  "$Install SQL Script$"  \* MERGEFORMAT </w:instrText>
            </w:r>
            <w:r w:rsidR="008A637D">
              <w:fldChar w:fldCharType="separate"/>
            </w:r>
            <w:r w:rsidR="009666D8" w:rsidRPr="009666D8">
              <w:rPr>
                <w:szCs w:val="16"/>
              </w:rPr>
              <w:t>nm_4500_fix41.sql</w:t>
            </w:r>
            <w:r w:rsidR="008A637D">
              <w:rPr>
                <w:szCs w:val="16"/>
              </w:rPr>
              <w:fldChar w:fldCharType="end"/>
            </w:r>
            <w:r>
              <w:rPr>
                <w:szCs w:val="16"/>
              </w:rPr>
              <w:t xml:space="preserve"> and press return. </w:t>
            </w:r>
          </w:p>
          <w:p w:rsidR="00D375B3" w:rsidRDefault="00D375B3" w:rsidP="00D375B3">
            <w:pPr>
              <w:pStyle w:val="TableText"/>
              <w:rPr>
                <w:szCs w:val="16"/>
              </w:rPr>
            </w:pPr>
          </w:p>
          <w:p w:rsidR="00EB25B7" w:rsidRPr="00366280" w:rsidRDefault="00D375B3" w:rsidP="00D375B3">
            <w:pPr>
              <w:pStyle w:val="TableText"/>
              <w:rPr>
                <w:rFonts w:cs="Arial"/>
                <w:szCs w:val="16"/>
              </w:rPr>
            </w:pPr>
            <w:r>
              <w:rPr>
                <w:szCs w:val="16"/>
              </w:rPr>
              <w:t>Exit SQL*Plus</w:t>
            </w:r>
          </w:p>
        </w:tc>
      </w:tr>
      <w:tr w:rsidR="00EB25B7" w:rsidRPr="00366280" w:rsidTr="00DD2E42">
        <w:trPr>
          <w:trHeight w:val="90"/>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Limitations </w:t>
            </w:r>
          </w:p>
        </w:tc>
        <w:tc>
          <w:tcPr>
            <w:tcW w:w="7892" w:type="dxa"/>
          </w:tcPr>
          <w:p w:rsidR="00EB25B7" w:rsidRPr="00366280" w:rsidRDefault="00EB25B7" w:rsidP="0070557B">
            <w:pPr>
              <w:pStyle w:val="TableHeading"/>
              <w:rPr>
                <w:rStyle w:val="TableTitleline"/>
                <w:rFonts w:cs="Arial"/>
                <w:szCs w:val="16"/>
              </w:rPr>
            </w:pP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Configuration Information </w:t>
            </w:r>
          </w:p>
        </w:tc>
        <w:tc>
          <w:tcPr>
            <w:tcW w:w="7892" w:type="dxa"/>
          </w:tcPr>
          <w:p w:rsidR="00EB25B7" w:rsidRPr="00366280" w:rsidRDefault="00EB25B7" w:rsidP="0070557B">
            <w:pPr>
              <w:pStyle w:val="TableText"/>
              <w:rPr>
                <w:rFonts w:cs="Arial"/>
                <w:szCs w:val="16"/>
              </w:rPr>
            </w:pPr>
            <w:r w:rsidRPr="00366280">
              <w:rPr>
                <w:rFonts w:cs="Arial"/>
                <w:szCs w:val="16"/>
              </w:rPr>
              <w:t xml:space="preserve">None </w:t>
            </w: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How To Test </w:t>
            </w:r>
          </w:p>
        </w:tc>
        <w:tc>
          <w:tcPr>
            <w:tcW w:w="7892" w:type="dxa"/>
          </w:tcPr>
          <w:p w:rsidR="00EB25B7" w:rsidRPr="00366280" w:rsidRDefault="00EB25B7" w:rsidP="0070557B">
            <w:pPr>
              <w:pStyle w:val="TableText"/>
              <w:rPr>
                <w:rFonts w:cs="Arial"/>
                <w:szCs w:val="16"/>
              </w:rPr>
            </w:pPr>
            <w:r w:rsidRPr="00366280">
              <w:rPr>
                <w:rFonts w:cs="Arial"/>
                <w:szCs w:val="16"/>
              </w:rPr>
              <w:t xml:space="preserve">Recommend full regression test </w:t>
            </w:r>
          </w:p>
        </w:tc>
      </w:tr>
      <w:tr w:rsidR="00EB25B7" w:rsidRPr="00366280" w:rsidTr="00DD2E42">
        <w:trPr>
          <w:trHeight w:val="92"/>
        </w:trPr>
        <w:tc>
          <w:tcPr>
            <w:tcW w:w="2386" w:type="dxa"/>
            <w:shd w:val="pct15" w:color="auto" w:fill="auto"/>
          </w:tcPr>
          <w:p w:rsidR="00EB25B7" w:rsidRPr="00366280" w:rsidRDefault="00EB25B7" w:rsidP="00EB25B7">
            <w:pPr>
              <w:pStyle w:val="TableText"/>
              <w:rPr>
                <w:rStyle w:val="TableTitleline"/>
                <w:rFonts w:cs="Arial"/>
                <w:szCs w:val="16"/>
              </w:rPr>
            </w:pPr>
            <w:r w:rsidRPr="00366280">
              <w:rPr>
                <w:rStyle w:val="TableTitleline"/>
                <w:rFonts w:cs="Arial"/>
                <w:szCs w:val="16"/>
              </w:rPr>
              <w:t xml:space="preserve">Rollback Strategy </w:t>
            </w:r>
          </w:p>
        </w:tc>
        <w:tc>
          <w:tcPr>
            <w:tcW w:w="7892" w:type="dxa"/>
          </w:tcPr>
          <w:p w:rsidR="00EB25B7" w:rsidRPr="00366280" w:rsidRDefault="00EB25B7" w:rsidP="0070557B">
            <w:pPr>
              <w:pStyle w:val="TableText"/>
              <w:rPr>
                <w:rFonts w:cs="Arial"/>
                <w:szCs w:val="16"/>
              </w:rPr>
            </w:pPr>
            <w:r w:rsidRPr="00366280">
              <w:rPr>
                <w:rFonts w:cs="Arial"/>
                <w:szCs w:val="16"/>
              </w:rPr>
              <w:t xml:space="preserve">Initially implement on a test environment </w:t>
            </w:r>
          </w:p>
        </w:tc>
      </w:tr>
    </w:tbl>
    <w:p w:rsidR="00EB25B7" w:rsidRPr="00366280" w:rsidRDefault="00EB25B7" w:rsidP="00EB25B7">
      <w:pPr>
        <w:rPr>
          <w:rFonts w:ascii="Arial" w:hAnsi="Arial" w:cs="Arial"/>
          <w:sz w:val="16"/>
          <w:szCs w:val="16"/>
        </w:rPr>
      </w:pPr>
    </w:p>
    <w:p w:rsidR="00081A2B" w:rsidRDefault="00081A2B">
      <w:pPr>
        <w:rPr>
          <w:rFonts w:ascii="Arial" w:eastAsia="Times New Roman" w:hAnsi="Arial" w:cs="Arial"/>
          <w:b/>
          <w:kern w:val="28"/>
          <w:sz w:val="16"/>
          <w:szCs w:val="16"/>
        </w:rPr>
      </w:pPr>
      <w:r>
        <w:rPr>
          <w:sz w:val="16"/>
          <w:szCs w:val="16"/>
        </w:rPr>
        <w:br w:type="page"/>
      </w:r>
    </w:p>
    <w:p w:rsidR="005B2C60" w:rsidRPr="00366280" w:rsidRDefault="00EB25B7" w:rsidP="00EB25B7">
      <w:pPr>
        <w:pStyle w:val="Heading1"/>
        <w:rPr>
          <w:sz w:val="16"/>
          <w:szCs w:val="16"/>
        </w:rPr>
      </w:pPr>
      <w:bookmarkStart w:id="2" w:name="_Toc406507897"/>
      <w:r w:rsidRPr="00366280">
        <w:rPr>
          <w:sz w:val="16"/>
          <w:szCs w:val="16"/>
        </w:rPr>
        <w:lastRenderedPageBreak/>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366280" w:rsidTr="00F8147E">
        <w:trPr>
          <w:trHeight w:val="92"/>
        </w:trPr>
        <w:tc>
          <w:tcPr>
            <w:tcW w:w="2386" w:type="dxa"/>
            <w:tcBorders>
              <w:bottom w:val="single" w:sz="4" w:space="0" w:color="auto"/>
            </w:tcBorders>
            <w:shd w:val="pct15" w:color="auto" w:fill="auto"/>
          </w:tcPr>
          <w:p w:rsidR="00EB25B7" w:rsidRPr="00366280" w:rsidRDefault="00EB25B7" w:rsidP="00EB25B7">
            <w:pPr>
              <w:pStyle w:val="TableTextCentered"/>
              <w:jc w:val="left"/>
              <w:rPr>
                <w:rStyle w:val="TableTitleline"/>
                <w:rFonts w:cs="Arial"/>
                <w:szCs w:val="16"/>
              </w:rPr>
            </w:pPr>
            <w:r w:rsidRPr="00366280">
              <w:rPr>
                <w:rStyle w:val="TableTitleline"/>
                <w:rFonts w:cs="Arial"/>
                <w:szCs w:val="16"/>
              </w:rPr>
              <w:t>Filename</w:t>
            </w:r>
          </w:p>
        </w:tc>
        <w:tc>
          <w:tcPr>
            <w:tcW w:w="7892" w:type="dxa"/>
            <w:tcBorders>
              <w:bottom w:val="single" w:sz="4" w:space="0" w:color="auto"/>
            </w:tcBorders>
            <w:shd w:val="pct15" w:color="auto" w:fill="auto"/>
          </w:tcPr>
          <w:p w:rsidR="00EB25B7" w:rsidRPr="00366280" w:rsidRDefault="00EB25B7" w:rsidP="00EB25B7">
            <w:pPr>
              <w:pStyle w:val="TableTextCentered"/>
              <w:jc w:val="left"/>
              <w:rPr>
                <w:rStyle w:val="TableTitleline"/>
                <w:rFonts w:cs="Arial"/>
                <w:szCs w:val="16"/>
              </w:rPr>
            </w:pPr>
            <w:r w:rsidRPr="00366280">
              <w:rPr>
                <w:rStyle w:val="TableTitleline"/>
                <w:rFonts w:cs="Arial"/>
                <w:szCs w:val="16"/>
              </w:rPr>
              <w:t>Version</w:t>
            </w:r>
          </w:p>
        </w:tc>
      </w:tr>
      <w:tr w:rsidR="00B93DBD" w:rsidRPr="00366280" w:rsidTr="00F8147E">
        <w:trPr>
          <w:trHeight w:val="80"/>
        </w:trPr>
        <w:tc>
          <w:tcPr>
            <w:tcW w:w="2386" w:type="dxa"/>
            <w:shd w:val="clear" w:color="auto" w:fill="FFFFFF" w:themeFill="background1"/>
          </w:tcPr>
          <w:p w:rsidR="00B93DBD" w:rsidRPr="00366280" w:rsidRDefault="009B5DA3" w:rsidP="00AE0DD3">
            <w:pPr>
              <w:pStyle w:val="TableText"/>
              <w:rPr>
                <w:rFonts w:cs="Arial"/>
                <w:szCs w:val="16"/>
              </w:rPr>
            </w:pPr>
            <w:r>
              <w:rPr>
                <w:rFonts w:cs="Arial"/>
                <w:szCs w:val="16"/>
              </w:rPr>
              <w:t>nm</w:t>
            </w:r>
            <w:r w:rsidR="00F8147E">
              <w:rPr>
                <w:rFonts w:cs="Arial"/>
                <w:szCs w:val="16"/>
              </w:rPr>
              <w:t>.0590.fmx</w:t>
            </w:r>
          </w:p>
        </w:tc>
        <w:tc>
          <w:tcPr>
            <w:tcW w:w="7892" w:type="dxa"/>
            <w:shd w:val="clear" w:color="auto" w:fill="FFFFFF" w:themeFill="background1"/>
          </w:tcPr>
          <w:p w:rsidR="00B93DBD" w:rsidRPr="00366280" w:rsidRDefault="009B5DA3" w:rsidP="009666D8">
            <w:pPr>
              <w:pStyle w:val="TableText"/>
              <w:rPr>
                <w:rFonts w:cs="Arial"/>
                <w:szCs w:val="16"/>
              </w:rPr>
            </w:pPr>
            <w:r>
              <w:rPr>
                <w:rFonts w:cs="Arial"/>
                <w:szCs w:val="16"/>
              </w:rPr>
              <w:t>5.</w:t>
            </w:r>
            <w:r w:rsidR="00F8147E">
              <w:rPr>
                <w:rFonts w:cs="Arial"/>
                <w:szCs w:val="16"/>
              </w:rPr>
              <w:t>11.1</w:t>
            </w:r>
            <w:r w:rsidR="009666D8">
              <w:rPr>
                <w:rFonts w:cs="Arial"/>
                <w:szCs w:val="16"/>
              </w:rPr>
              <w:t>.0.1.3</w:t>
            </w:r>
          </w:p>
        </w:tc>
      </w:tr>
    </w:tbl>
    <w:p w:rsidR="00EB25B7" w:rsidRPr="00366280" w:rsidRDefault="00EB25B7" w:rsidP="00EB25B7">
      <w:pPr>
        <w:rPr>
          <w:rFonts w:ascii="Arial" w:hAnsi="Arial" w:cs="Arial"/>
          <w:sz w:val="16"/>
          <w:szCs w:val="16"/>
        </w:rPr>
      </w:pPr>
    </w:p>
    <w:p w:rsidR="00DD2E42" w:rsidRPr="00366280" w:rsidRDefault="00DD2E42">
      <w:pPr>
        <w:rPr>
          <w:rFonts w:ascii="Arial" w:eastAsia="Times New Roman" w:hAnsi="Arial" w:cs="Arial"/>
          <w:b/>
          <w:kern w:val="28"/>
          <w:sz w:val="16"/>
          <w:szCs w:val="16"/>
        </w:rPr>
      </w:pPr>
      <w:r w:rsidRPr="00366280">
        <w:rPr>
          <w:rFonts w:ascii="Arial" w:hAnsi="Arial" w:cs="Arial"/>
          <w:sz w:val="16"/>
          <w:szCs w:val="16"/>
        </w:rPr>
        <w:br w:type="page"/>
      </w:r>
    </w:p>
    <w:p w:rsidR="009B5DA3" w:rsidRDefault="009B5DA3">
      <w:pPr>
        <w:rPr>
          <w:rFonts w:ascii="Arial" w:eastAsia="Times New Roman" w:hAnsi="Arial" w:cs="Arial"/>
          <w:b/>
          <w:kern w:val="28"/>
          <w:sz w:val="16"/>
          <w:szCs w:val="16"/>
        </w:rPr>
      </w:pPr>
    </w:p>
    <w:p w:rsidR="00EB25B7" w:rsidRPr="00366280" w:rsidRDefault="00EB25B7" w:rsidP="00DD2E42">
      <w:pPr>
        <w:pStyle w:val="Heading1"/>
        <w:rPr>
          <w:sz w:val="16"/>
          <w:szCs w:val="16"/>
        </w:rPr>
      </w:pPr>
      <w:bookmarkStart w:id="3" w:name="_Toc406507898"/>
      <w:r w:rsidRPr="00366280">
        <w:rPr>
          <w:sz w:val="16"/>
          <w:szCs w:val="16"/>
        </w:rPr>
        <w:t>Log No. Summary</w:t>
      </w:r>
      <w:bookmarkEnd w:id="3"/>
      <w:r w:rsidRPr="00366280">
        <w:rPr>
          <w:sz w:val="16"/>
          <w:szCs w:val="16"/>
        </w:rPr>
        <w:t xml:space="preserve"> </w:t>
      </w:r>
    </w:p>
    <w:p w:rsidR="00EB25B7" w:rsidRPr="00366280" w:rsidRDefault="00EB25B7" w:rsidP="00EB25B7">
      <w:pPr>
        <w:rPr>
          <w:rFonts w:ascii="Arial" w:hAnsi="Arial" w:cs="Arial"/>
          <w:sz w:val="16"/>
          <w:szCs w:val="16"/>
        </w:rPr>
      </w:pPr>
      <w:r w:rsidRPr="00366280">
        <w:rPr>
          <w:rFonts w:ascii="Arial" w:hAnsi="Arial" w:cs="Arial"/>
          <w:sz w:val="16"/>
          <w:szCs w:val="16"/>
        </w:rPr>
        <w:t xml:space="preserve">This chapter summarises all software </w:t>
      </w:r>
      <w:r w:rsidR="00DD2E42" w:rsidRPr="00366280">
        <w:rPr>
          <w:rFonts w:ascii="Arial" w:hAnsi="Arial" w:cs="Arial"/>
          <w:sz w:val="16"/>
          <w:szCs w:val="16"/>
        </w:rPr>
        <w:t>issues that have been addressed by</w:t>
      </w:r>
      <w:r w:rsidRPr="00366280">
        <w:rPr>
          <w:rFonts w:ascii="Arial" w:hAnsi="Arial" w:cs="Arial"/>
          <w:sz w:val="16"/>
          <w:szCs w:val="16"/>
        </w:rPr>
        <w:t xml:space="preserve"> this </w:t>
      </w:r>
      <w:r w:rsidR="00DD2E42" w:rsidRPr="00366280">
        <w:rPr>
          <w:rFonts w:ascii="Arial" w:hAnsi="Arial" w:cs="Arial"/>
          <w:sz w:val="16"/>
          <w:szCs w:val="16"/>
        </w:rPr>
        <w:t>fix</w:t>
      </w:r>
      <w:r w:rsidRPr="00366280">
        <w:rPr>
          <w:rFonts w:ascii="Arial" w:hAnsi="Arial" w:cs="Arial"/>
          <w:sz w:val="16"/>
          <w:szCs w:val="16"/>
        </w:rPr>
        <w:t xml:space="preserve">. </w:t>
      </w:r>
    </w:p>
    <w:p w:rsidR="00DD2E42" w:rsidRPr="00366280" w:rsidRDefault="00DD2E42" w:rsidP="00EB25B7">
      <w:pPr>
        <w:rPr>
          <w:rFonts w:ascii="Arial" w:hAnsi="Arial" w:cs="Arial"/>
          <w:sz w:val="16"/>
          <w:szCs w:val="16"/>
        </w:rPr>
      </w:pPr>
      <w:r w:rsidRPr="00366280">
        <w:rPr>
          <w:rFonts w:ascii="Arial" w:hAnsi="Arial" w:cs="Arial"/>
          <w:sz w:val="16"/>
          <w:szCs w:val="16"/>
        </w:rPr>
        <w:t xml:space="preserve">For issues raised by customers, Bentley Technical Support Group (TSG) Ticket Numbers are cross </w:t>
      </w:r>
      <w:r w:rsidR="004272BB" w:rsidRPr="00366280">
        <w:rPr>
          <w:rFonts w:ascii="Arial" w:hAnsi="Arial" w:cs="Arial"/>
          <w:sz w:val="16"/>
          <w:szCs w:val="16"/>
        </w:rPr>
        <w:t>referenced where</w:t>
      </w:r>
      <w:r w:rsidRPr="00366280">
        <w:rPr>
          <w:rFonts w:ascii="Arial" w:hAnsi="Arial" w:cs="Arial"/>
          <w:sz w:val="16"/>
          <w:szCs w:val="16"/>
        </w:rP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366280" w:rsidTr="00FE0652">
        <w:trPr>
          <w:trHeight w:val="92"/>
        </w:trPr>
        <w:tc>
          <w:tcPr>
            <w:tcW w:w="5965" w:type="dxa"/>
            <w:tcBorders>
              <w:bottom w:val="single" w:sz="4" w:space="0" w:color="auto"/>
            </w:tcBorders>
            <w:shd w:val="pct15" w:color="auto" w:fill="auto"/>
          </w:tcPr>
          <w:p w:rsidR="00EB25B7" w:rsidRPr="00366280" w:rsidRDefault="00DD2E42" w:rsidP="00DD2E42">
            <w:pPr>
              <w:pStyle w:val="TableTextCentered"/>
              <w:jc w:val="left"/>
              <w:rPr>
                <w:rStyle w:val="TableTitleline"/>
                <w:rFonts w:cs="Arial"/>
                <w:szCs w:val="16"/>
              </w:rPr>
            </w:pPr>
            <w:r w:rsidRPr="00366280">
              <w:rPr>
                <w:rStyle w:val="TableTitleline"/>
                <w:rFonts w:cs="Arial"/>
                <w:szCs w:val="16"/>
              </w:rPr>
              <w:t xml:space="preserve">Details </w:t>
            </w:r>
            <w:bookmarkStart w:id="4" w:name="_GoBack"/>
            <w:bookmarkEnd w:id="4"/>
          </w:p>
        </w:tc>
        <w:tc>
          <w:tcPr>
            <w:tcW w:w="2070" w:type="dxa"/>
            <w:tcBorders>
              <w:bottom w:val="single" w:sz="4" w:space="0" w:color="auto"/>
            </w:tcBorders>
            <w:shd w:val="pct15" w:color="auto" w:fill="auto"/>
          </w:tcPr>
          <w:p w:rsidR="00EB25B7" w:rsidRPr="00366280" w:rsidRDefault="00DD2E42" w:rsidP="0070557B">
            <w:pPr>
              <w:pStyle w:val="TableTextCentered"/>
              <w:jc w:val="left"/>
              <w:rPr>
                <w:rStyle w:val="TableTitleline"/>
                <w:rFonts w:cs="Arial"/>
                <w:szCs w:val="16"/>
              </w:rPr>
            </w:pPr>
            <w:r w:rsidRPr="00366280">
              <w:rPr>
                <w:rStyle w:val="TableTitleline"/>
                <w:rFonts w:cs="Arial"/>
                <w:szCs w:val="16"/>
              </w:rPr>
              <w:t>Internal Reference</w:t>
            </w:r>
          </w:p>
        </w:tc>
        <w:tc>
          <w:tcPr>
            <w:tcW w:w="2243" w:type="dxa"/>
            <w:tcBorders>
              <w:bottom w:val="single" w:sz="4" w:space="0" w:color="auto"/>
            </w:tcBorders>
            <w:shd w:val="pct15" w:color="auto" w:fill="auto"/>
          </w:tcPr>
          <w:p w:rsidR="00EB25B7" w:rsidRPr="00366280" w:rsidRDefault="005569C1" w:rsidP="0070557B">
            <w:pPr>
              <w:pStyle w:val="TableTextCentered"/>
              <w:jc w:val="left"/>
              <w:rPr>
                <w:rStyle w:val="TableTitleline"/>
                <w:rFonts w:cs="Arial"/>
                <w:szCs w:val="16"/>
              </w:rPr>
            </w:pPr>
            <w:r w:rsidRPr="00366280">
              <w:rPr>
                <w:rStyle w:val="TableTitleline"/>
                <w:rFonts w:cs="Arial"/>
                <w:szCs w:val="16"/>
              </w:rPr>
              <w:t>TSG Ticket Number</w:t>
            </w:r>
          </w:p>
        </w:tc>
      </w:tr>
      <w:tr w:rsidR="00AC4E77" w:rsidRPr="00366280" w:rsidTr="00FE0652">
        <w:trPr>
          <w:trHeight w:val="181"/>
        </w:trPr>
        <w:tc>
          <w:tcPr>
            <w:tcW w:w="5965" w:type="dxa"/>
            <w:shd w:val="clear" w:color="auto" w:fill="FFFFFF" w:themeFill="background1"/>
          </w:tcPr>
          <w:p w:rsidR="00AC4E77" w:rsidRPr="00B269A4" w:rsidRDefault="00B8096E" w:rsidP="00B8096E">
            <w:pPr>
              <w:pStyle w:val="NormalWeb"/>
              <w:shd w:val="clear" w:color="auto" w:fill="FFFFFF"/>
              <w:spacing w:line="276" w:lineRule="atLeast"/>
              <w:textAlignment w:val="top"/>
              <w:rPr>
                <w:rStyle w:val="TableTitleline"/>
                <w:rFonts w:cs="Arial"/>
                <w:b w:val="0"/>
                <w:i w:val="0"/>
                <w:szCs w:val="16"/>
              </w:rPr>
            </w:pPr>
            <w:r>
              <w:rPr>
                <w:rStyle w:val="TableTitleline"/>
                <w:rFonts w:cs="Arial"/>
                <w:b w:val="0"/>
                <w:i w:val="0"/>
                <w:szCs w:val="16"/>
              </w:rPr>
              <w:t xml:space="preserve">In NM0590, it’s impossible to remove attribute details. After modifying the details and saving, the changes do not appear after re-querying. </w:t>
            </w:r>
          </w:p>
        </w:tc>
        <w:tc>
          <w:tcPr>
            <w:tcW w:w="2070" w:type="dxa"/>
            <w:shd w:val="clear" w:color="auto" w:fill="FFFFFF" w:themeFill="background1"/>
          </w:tcPr>
          <w:p w:rsidR="00AC4E77" w:rsidRPr="00D05AC0" w:rsidRDefault="00AC4E77" w:rsidP="00B8096E">
            <w:pPr>
              <w:pStyle w:val="TableText"/>
              <w:rPr>
                <w:rStyle w:val="TableTitleline"/>
                <w:b w:val="0"/>
                <w:i w:val="0"/>
              </w:rPr>
            </w:pPr>
            <w:r w:rsidRPr="00D05AC0">
              <w:rPr>
                <w:rStyle w:val="TableTitleline"/>
                <w:b w:val="0"/>
                <w:i w:val="0"/>
              </w:rPr>
              <w:t xml:space="preserve">TFS </w:t>
            </w:r>
            <w:r w:rsidR="00D05AC0" w:rsidRPr="00D05AC0">
              <w:rPr>
                <w:rStyle w:val="TableTitleline"/>
                <w:rFonts w:cs="Arial"/>
                <w:b w:val="0"/>
                <w:i w:val="0"/>
                <w:szCs w:val="16"/>
              </w:rPr>
              <w:t>129911</w:t>
            </w:r>
          </w:p>
        </w:tc>
        <w:tc>
          <w:tcPr>
            <w:tcW w:w="2243" w:type="dxa"/>
            <w:shd w:val="clear" w:color="auto" w:fill="FFFFFF" w:themeFill="background1"/>
          </w:tcPr>
          <w:p w:rsidR="00AC4E77" w:rsidRPr="00366280" w:rsidRDefault="00B8096E" w:rsidP="0070557B">
            <w:pPr>
              <w:pStyle w:val="TableText"/>
              <w:rPr>
                <w:rStyle w:val="TableTitleline"/>
                <w:rFonts w:cs="Arial"/>
                <w:b w:val="0"/>
                <w:i w:val="0"/>
                <w:szCs w:val="16"/>
              </w:rPr>
            </w:pPr>
            <w:r w:rsidRPr="00B8096E">
              <w:rPr>
                <w:rStyle w:val="TableTitleline"/>
                <w:rFonts w:cs="Arial"/>
                <w:b w:val="0"/>
                <w:i w:val="0"/>
                <w:szCs w:val="16"/>
              </w:rPr>
              <w:t>SR#7000231990</w:t>
            </w:r>
          </w:p>
        </w:tc>
      </w:tr>
      <w:tr w:rsidR="00C34A59" w:rsidRPr="00366280" w:rsidTr="00FE0652">
        <w:trPr>
          <w:trHeight w:val="181"/>
        </w:trPr>
        <w:tc>
          <w:tcPr>
            <w:tcW w:w="5965" w:type="dxa"/>
            <w:shd w:val="clear" w:color="auto" w:fill="FFFFFF" w:themeFill="background1"/>
          </w:tcPr>
          <w:p w:rsidR="00C34A59" w:rsidRPr="00B8096E" w:rsidRDefault="00B8096E" w:rsidP="00D375B3">
            <w:pPr>
              <w:pStyle w:val="NormalWeb"/>
              <w:shd w:val="clear" w:color="auto" w:fill="FFFFFF"/>
              <w:spacing w:line="276" w:lineRule="atLeast"/>
              <w:textAlignment w:val="top"/>
              <w:rPr>
                <w:rStyle w:val="TableTitleline"/>
                <w:rFonts w:cs="Arial"/>
                <w:b w:val="0"/>
                <w:i w:val="0"/>
                <w:szCs w:val="16"/>
              </w:rPr>
            </w:pPr>
            <w:r w:rsidRPr="00B8096E">
              <w:rPr>
                <w:rStyle w:val="TableTitleline"/>
                <w:rFonts w:cs="Arial"/>
                <w:b w:val="0"/>
                <w:i w:val="0"/>
                <w:szCs w:val="16"/>
              </w:rPr>
              <w:t>In NM0590, the 'End Location' button is not available, preventing the re-assignment of an XSP, unless the XSP is valid for the current Network Location sub class. NM0590 has been modified to include this</w:t>
            </w:r>
          </w:p>
        </w:tc>
        <w:tc>
          <w:tcPr>
            <w:tcW w:w="2070" w:type="dxa"/>
            <w:shd w:val="clear" w:color="auto" w:fill="FFFFFF" w:themeFill="background1"/>
          </w:tcPr>
          <w:p w:rsidR="00C34A59" w:rsidRPr="00D05AC0" w:rsidRDefault="00F8147E" w:rsidP="00B269A4">
            <w:pPr>
              <w:pStyle w:val="TableText"/>
              <w:rPr>
                <w:rStyle w:val="TableTitleline"/>
                <w:b w:val="0"/>
                <w:i w:val="0"/>
              </w:rPr>
            </w:pPr>
            <w:r w:rsidRPr="00D05AC0">
              <w:rPr>
                <w:rStyle w:val="TableTitleline"/>
                <w:b w:val="0"/>
                <w:i w:val="0"/>
              </w:rPr>
              <w:t xml:space="preserve">TFS </w:t>
            </w:r>
            <w:r w:rsidR="00D05AC0" w:rsidRPr="00D05AC0">
              <w:rPr>
                <w:rStyle w:val="TableTitleline"/>
                <w:rFonts w:cs="Arial"/>
                <w:b w:val="0"/>
                <w:i w:val="0"/>
                <w:szCs w:val="16"/>
              </w:rPr>
              <w:t>158954</w:t>
            </w:r>
          </w:p>
        </w:tc>
        <w:tc>
          <w:tcPr>
            <w:tcW w:w="2243" w:type="dxa"/>
            <w:shd w:val="clear" w:color="auto" w:fill="FFFFFF" w:themeFill="background1"/>
          </w:tcPr>
          <w:p w:rsidR="00C34A59" w:rsidRPr="00366280" w:rsidRDefault="00C34A59" w:rsidP="0070557B">
            <w:pPr>
              <w:pStyle w:val="TableText"/>
              <w:rPr>
                <w:rStyle w:val="TableTitleline"/>
                <w:rFonts w:cs="Arial"/>
                <w:b w:val="0"/>
                <w:i w:val="0"/>
                <w:szCs w:val="16"/>
              </w:rPr>
            </w:pPr>
          </w:p>
        </w:tc>
      </w:tr>
      <w:tr w:rsidR="008E1001" w:rsidRPr="00366280" w:rsidTr="00FE0652">
        <w:trPr>
          <w:trHeight w:val="181"/>
        </w:trPr>
        <w:tc>
          <w:tcPr>
            <w:tcW w:w="5965" w:type="dxa"/>
            <w:shd w:val="clear" w:color="auto" w:fill="FFFFFF" w:themeFill="background1"/>
          </w:tcPr>
          <w:p w:rsidR="008E1001" w:rsidRPr="00B8096E" w:rsidRDefault="00B8096E" w:rsidP="00D375B3">
            <w:pPr>
              <w:pStyle w:val="NormalWeb"/>
              <w:shd w:val="clear" w:color="auto" w:fill="FFFFFF"/>
              <w:spacing w:line="276" w:lineRule="atLeast"/>
              <w:textAlignment w:val="top"/>
              <w:rPr>
                <w:rStyle w:val="TableTitleline"/>
                <w:rFonts w:cs="Arial"/>
                <w:b w:val="0"/>
                <w:i w:val="0"/>
                <w:szCs w:val="16"/>
              </w:rPr>
            </w:pPr>
            <w:r w:rsidRPr="00B8096E">
              <w:rPr>
                <w:rStyle w:val="TableTitleline"/>
                <w:rFonts w:cs="Arial"/>
                <w:b w:val="0"/>
                <w:i w:val="0"/>
                <w:szCs w:val="16"/>
              </w:rPr>
              <w:t>When a query returns no records, the query function is cancelled with no error messages instead of the expected 'query caused no records to be retrieved' message.</w:t>
            </w:r>
            <w:r w:rsidR="0075507E">
              <w:rPr>
                <w:rStyle w:val="TableTitleline"/>
                <w:rFonts w:cs="Arial"/>
                <w:b w:val="0"/>
                <w:i w:val="0"/>
                <w:szCs w:val="16"/>
              </w:rPr>
              <w:t xml:space="preserve"> NM0590 has been modified to produce a message when a query returns no records</w:t>
            </w:r>
          </w:p>
        </w:tc>
        <w:tc>
          <w:tcPr>
            <w:tcW w:w="2070" w:type="dxa"/>
            <w:shd w:val="clear" w:color="auto" w:fill="FFFFFF" w:themeFill="background1"/>
          </w:tcPr>
          <w:p w:rsidR="008E1001" w:rsidRPr="00D05AC0" w:rsidRDefault="00F8147E" w:rsidP="002D10E9">
            <w:pPr>
              <w:pStyle w:val="TableText"/>
              <w:rPr>
                <w:rStyle w:val="TableTitleline"/>
                <w:b w:val="0"/>
                <w:i w:val="0"/>
              </w:rPr>
            </w:pPr>
            <w:r w:rsidRPr="00D05AC0">
              <w:rPr>
                <w:rStyle w:val="TableTitleline"/>
                <w:b w:val="0"/>
                <w:i w:val="0"/>
              </w:rPr>
              <w:t xml:space="preserve">TFS </w:t>
            </w:r>
            <w:r w:rsidR="00D05AC0" w:rsidRPr="00D05AC0">
              <w:rPr>
                <w:rStyle w:val="TableTitleline"/>
                <w:rFonts w:cs="Arial"/>
                <w:b w:val="0"/>
                <w:i w:val="0"/>
                <w:szCs w:val="16"/>
              </w:rPr>
              <w:t>158960</w:t>
            </w:r>
          </w:p>
        </w:tc>
        <w:tc>
          <w:tcPr>
            <w:tcW w:w="2243" w:type="dxa"/>
            <w:shd w:val="clear" w:color="auto" w:fill="FFFFFF" w:themeFill="background1"/>
          </w:tcPr>
          <w:p w:rsidR="008E1001" w:rsidRPr="00366280" w:rsidRDefault="00B8096E" w:rsidP="0070557B">
            <w:pPr>
              <w:pStyle w:val="TableText"/>
              <w:rPr>
                <w:rStyle w:val="TableTitleline"/>
                <w:rFonts w:cs="Arial"/>
                <w:b w:val="0"/>
                <w:i w:val="0"/>
                <w:szCs w:val="16"/>
              </w:rPr>
            </w:pPr>
            <w:r w:rsidRPr="00B8096E">
              <w:rPr>
                <w:rStyle w:val="TableTitleline"/>
                <w:rFonts w:cs="Arial"/>
                <w:b w:val="0"/>
                <w:i w:val="0"/>
                <w:szCs w:val="16"/>
              </w:rPr>
              <w:t>SR#8001593673</w:t>
            </w:r>
          </w:p>
        </w:tc>
      </w:tr>
      <w:tr w:rsidR="00B269A4" w:rsidRPr="00366280" w:rsidTr="00FE0652">
        <w:trPr>
          <w:trHeight w:val="181"/>
        </w:trPr>
        <w:tc>
          <w:tcPr>
            <w:tcW w:w="5965" w:type="dxa"/>
            <w:shd w:val="clear" w:color="auto" w:fill="FFFFFF" w:themeFill="background1"/>
          </w:tcPr>
          <w:p w:rsidR="00B269A4" w:rsidRPr="00B269A4" w:rsidRDefault="0075507E" w:rsidP="00B269A4">
            <w:pPr>
              <w:pStyle w:val="NormalWeb"/>
              <w:shd w:val="clear" w:color="auto" w:fill="FFFFFF"/>
              <w:spacing w:line="276" w:lineRule="atLeast"/>
              <w:textAlignment w:val="top"/>
              <w:rPr>
                <w:rStyle w:val="TableTitleline"/>
                <w:rFonts w:cs="Arial"/>
                <w:b w:val="0"/>
                <w:i w:val="0"/>
                <w:szCs w:val="16"/>
              </w:rPr>
            </w:pPr>
            <w:r>
              <w:rPr>
                <w:rStyle w:val="TableTitleline"/>
                <w:rFonts w:cs="Arial"/>
                <w:b w:val="0"/>
                <w:i w:val="0"/>
                <w:szCs w:val="16"/>
              </w:rPr>
              <w:t xml:space="preserve">When Creating a new asset in NM0590, after tabbing from the Asset Type field, </w:t>
            </w:r>
            <w:r w:rsidRPr="0075507E">
              <w:rPr>
                <w:rStyle w:val="TableTitleline"/>
                <w:rFonts w:cs="Arial"/>
                <w:b w:val="0"/>
                <w:i w:val="0"/>
                <w:szCs w:val="16"/>
              </w:rPr>
              <w:t>a message will pop up telling you that the mandatory attribute field must be entered. All mandatory attributes must then be entered before continuing. The form has been modified to only validate mandatory attributes when appropriate</w:t>
            </w:r>
          </w:p>
        </w:tc>
        <w:tc>
          <w:tcPr>
            <w:tcW w:w="2070" w:type="dxa"/>
            <w:shd w:val="clear" w:color="auto" w:fill="FFFFFF" w:themeFill="background1"/>
          </w:tcPr>
          <w:p w:rsidR="00B269A4" w:rsidRPr="00D05AC0" w:rsidRDefault="00F8147E" w:rsidP="002D10E9">
            <w:pPr>
              <w:pStyle w:val="TableText"/>
              <w:rPr>
                <w:rStyle w:val="TableTitleline"/>
                <w:b w:val="0"/>
                <w:i w:val="0"/>
              </w:rPr>
            </w:pPr>
            <w:r w:rsidRPr="00D05AC0">
              <w:rPr>
                <w:rStyle w:val="TableTitleline"/>
                <w:b w:val="0"/>
                <w:i w:val="0"/>
              </w:rPr>
              <w:t xml:space="preserve">TFS </w:t>
            </w:r>
            <w:r w:rsidR="00D05AC0" w:rsidRPr="00D05AC0">
              <w:rPr>
                <w:rStyle w:val="TableTitleline"/>
                <w:rFonts w:cs="Arial"/>
                <w:b w:val="0"/>
                <w:i w:val="0"/>
                <w:szCs w:val="16"/>
              </w:rPr>
              <w:t>158964</w:t>
            </w:r>
          </w:p>
        </w:tc>
        <w:tc>
          <w:tcPr>
            <w:tcW w:w="2243" w:type="dxa"/>
            <w:shd w:val="clear" w:color="auto" w:fill="FFFFFF" w:themeFill="background1"/>
          </w:tcPr>
          <w:p w:rsidR="00B269A4" w:rsidRPr="00366280" w:rsidRDefault="0075507E" w:rsidP="0070557B">
            <w:pPr>
              <w:pStyle w:val="TableText"/>
              <w:rPr>
                <w:rStyle w:val="TableTitleline"/>
                <w:rFonts w:cs="Arial"/>
                <w:b w:val="0"/>
                <w:i w:val="0"/>
                <w:szCs w:val="16"/>
              </w:rPr>
            </w:pPr>
            <w:r w:rsidRPr="0075507E">
              <w:rPr>
                <w:rStyle w:val="TableTitleline"/>
                <w:rFonts w:cs="Arial"/>
                <w:b w:val="0"/>
                <w:i w:val="0"/>
                <w:szCs w:val="16"/>
              </w:rPr>
              <w:t>SR#7000220744</w:t>
            </w:r>
          </w:p>
        </w:tc>
      </w:tr>
      <w:tr w:rsidR="00F8147E" w:rsidRPr="00366280" w:rsidTr="00FE0652">
        <w:trPr>
          <w:trHeight w:val="181"/>
        </w:trPr>
        <w:tc>
          <w:tcPr>
            <w:tcW w:w="5965" w:type="dxa"/>
            <w:shd w:val="clear" w:color="auto" w:fill="FFFFFF" w:themeFill="background1"/>
          </w:tcPr>
          <w:p w:rsidR="00F8147E" w:rsidRPr="00B269A4" w:rsidRDefault="0075507E" w:rsidP="00B269A4">
            <w:pPr>
              <w:pStyle w:val="NormalWeb"/>
              <w:shd w:val="clear" w:color="auto" w:fill="FFFFFF"/>
              <w:spacing w:line="276" w:lineRule="atLeast"/>
              <w:textAlignment w:val="top"/>
              <w:rPr>
                <w:rStyle w:val="TableTitleline"/>
                <w:rFonts w:cs="Arial"/>
                <w:b w:val="0"/>
                <w:i w:val="0"/>
                <w:szCs w:val="16"/>
              </w:rPr>
            </w:pPr>
            <w:r>
              <w:rPr>
                <w:rStyle w:val="TableTitleline"/>
                <w:rFonts w:cs="Arial"/>
                <w:b w:val="0"/>
                <w:i w:val="0"/>
                <w:szCs w:val="16"/>
              </w:rPr>
              <w:t xml:space="preserve">NM0590 was allowing for the creation of </w:t>
            </w:r>
            <w:r w:rsidR="006A14FC">
              <w:rPr>
                <w:rStyle w:val="TableTitleline"/>
                <w:rFonts w:cs="Arial"/>
                <w:b w:val="0"/>
                <w:i w:val="0"/>
                <w:szCs w:val="16"/>
              </w:rPr>
              <w:t>foreign table assets. The form has now been modified to only allow for these to be queried, and not created</w:t>
            </w:r>
          </w:p>
        </w:tc>
        <w:tc>
          <w:tcPr>
            <w:tcW w:w="2070" w:type="dxa"/>
            <w:shd w:val="clear" w:color="auto" w:fill="FFFFFF" w:themeFill="background1"/>
          </w:tcPr>
          <w:p w:rsidR="00F8147E" w:rsidRPr="00D05AC0" w:rsidRDefault="00F8147E" w:rsidP="002D10E9">
            <w:pPr>
              <w:pStyle w:val="TableText"/>
              <w:rPr>
                <w:rStyle w:val="TableTitleline"/>
                <w:b w:val="0"/>
                <w:i w:val="0"/>
              </w:rPr>
            </w:pPr>
            <w:r w:rsidRPr="00D05AC0">
              <w:rPr>
                <w:rStyle w:val="TableTitleline"/>
                <w:b w:val="0"/>
                <w:i w:val="0"/>
              </w:rPr>
              <w:t>TFS</w:t>
            </w:r>
            <w:r w:rsidR="00D05AC0" w:rsidRPr="00D05AC0">
              <w:rPr>
                <w:rStyle w:val="TableTitleline"/>
                <w:b w:val="0"/>
                <w:i w:val="0"/>
              </w:rPr>
              <w:t xml:space="preserve"> </w:t>
            </w:r>
            <w:r w:rsidR="00D05AC0" w:rsidRPr="00D05AC0">
              <w:rPr>
                <w:rStyle w:val="TableTitleline"/>
                <w:rFonts w:cs="Arial"/>
                <w:b w:val="0"/>
                <w:i w:val="0"/>
                <w:szCs w:val="16"/>
              </w:rPr>
              <w:t>158965</w:t>
            </w:r>
            <w:r w:rsidR="004A646F" w:rsidRPr="00D05AC0">
              <w:rPr>
                <w:rStyle w:val="TableTitleline"/>
                <w:b w:val="0"/>
                <w:i w:val="0"/>
              </w:rPr>
              <w:t xml:space="preserve">, TFS </w:t>
            </w:r>
            <w:r w:rsidR="00D05AC0" w:rsidRPr="00D05AC0">
              <w:rPr>
                <w:rStyle w:val="TableTitleline"/>
                <w:rFonts w:cs="Arial"/>
                <w:b w:val="0"/>
                <w:i w:val="0"/>
                <w:szCs w:val="16"/>
              </w:rPr>
              <w:t>158972</w:t>
            </w:r>
          </w:p>
        </w:tc>
        <w:tc>
          <w:tcPr>
            <w:tcW w:w="2243" w:type="dxa"/>
            <w:shd w:val="clear" w:color="auto" w:fill="FFFFFF" w:themeFill="background1"/>
          </w:tcPr>
          <w:p w:rsidR="00F8147E" w:rsidRPr="00366280" w:rsidRDefault="00F8147E" w:rsidP="0070557B">
            <w:pPr>
              <w:pStyle w:val="TableText"/>
              <w:rPr>
                <w:rStyle w:val="TableTitleline"/>
                <w:rFonts w:cs="Arial"/>
                <w:b w:val="0"/>
                <w:i w:val="0"/>
                <w:szCs w:val="16"/>
              </w:rPr>
            </w:pPr>
          </w:p>
        </w:tc>
      </w:tr>
      <w:tr w:rsidR="00F8147E" w:rsidRPr="00366280" w:rsidTr="00FE0652">
        <w:trPr>
          <w:trHeight w:val="181"/>
        </w:trPr>
        <w:tc>
          <w:tcPr>
            <w:tcW w:w="5965" w:type="dxa"/>
            <w:shd w:val="clear" w:color="auto" w:fill="FFFFFF" w:themeFill="background1"/>
          </w:tcPr>
          <w:p w:rsidR="00F8147E" w:rsidRPr="00B269A4" w:rsidRDefault="006A14FC" w:rsidP="00B269A4">
            <w:pPr>
              <w:pStyle w:val="NormalWeb"/>
              <w:shd w:val="clear" w:color="auto" w:fill="FFFFFF"/>
              <w:spacing w:line="276" w:lineRule="atLeast"/>
              <w:textAlignment w:val="top"/>
              <w:rPr>
                <w:rStyle w:val="TableTitleline"/>
                <w:rFonts w:cs="Arial"/>
                <w:b w:val="0"/>
                <w:i w:val="0"/>
                <w:szCs w:val="16"/>
              </w:rPr>
            </w:pPr>
            <w:r>
              <w:rPr>
                <w:rStyle w:val="TableTitleline"/>
                <w:rFonts w:cs="Arial"/>
                <w:b w:val="0"/>
                <w:i w:val="0"/>
                <w:szCs w:val="16"/>
              </w:rPr>
              <w:t>In NM0590, when an Asset has an XSP value defined, and has been located, the form was not allowing for the change of XSP, even t</w:t>
            </w:r>
            <w:r w:rsidR="00D402C9">
              <w:rPr>
                <w:rStyle w:val="TableTitleline"/>
                <w:rFonts w:cs="Arial"/>
                <w:b w:val="0"/>
                <w:i w:val="0"/>
                <w:szCs w:val="16"/>
              </w:rPr>
              <w:t>hough the XSP</w:t>
            </w:r>
            <w:r>
              <w:rPr>
                <w:rStyle w:val="TableTitleline"/>
                <w:rFonts w:cs="Arial"/>
                <w:b w:val="0"/>
                <w:i w:val="0"/>
                <w:szCs w:val="16"/>
              </w:rPr>
              <w:t xml:space="preserve"> was valid for the location type assigned.</w:t>
            </w:r>
          </w:p>
        </w:tc>
        <w:tc>
          <w:tcPr>
            <w:tcW w:w="2070" w:type="dxa"/>
            <w:shd w:val="clear" w:color="auto" w:fill="FFFFFF" w:themeFill="background1"/>
          </w:tcPr>
          <w:p w:rsidR="00F8147E" w:rsidRPr="00D05AC0" w:rsidRDefault="00F8147E" w:rsidP="002D10E9">
            <w:pPr>
              <w:pStyle w:val="TableText"/>
              <w:rPr>
                <w:rStyle w:val="TableTitleline"/>
                <w:b w:val="0"/>
                <w:i w:val="0"/>
              </w:rPr>
            </w:pPr>
            <w:r w:rsidRPr="00D05AC0">
              <w:rPr>
                <w:rStyle w:val="TableTitleline"/>
                <w:b w:val="0"/>
                <w:i w:val="0"/>
              </w:rPr>
              <w:t xml:space="preserve">TFS </w:t>
            </w:r>
            <w:r w:rsidR="00D05AC0" w:rsidRPr="00D05AC0">
              <w:rPr>
                <w:rStyle w:val="TableTitleline"/>
                <w:rFonts w:cs="Arial"/>
                <w:b w:val="0"/>
                <w:i w:val="0"/>
                <w:szCs w:val="16"/>
              </w:rPr>
              <w:t>158968</w:t>
            </w:r>
          </w:p>
        </w:tc>
        <w:tc>
          <w:tcPr>
            <w:tcW w:w="2243" w:type="dxa"/>
            <w:shd w:val="clear" w:color="auto" w:fill="FFFFFF" w:themeFill="background1"/>
          </w:tcPr>
          <w:p w:rsidR="00F8147E" w:rsidRPr="00366280" w:rsidRDefault="00F8147E" w:rsidP="0070557B">
            <w:pPr>
              <w:pStyle w:val="TableText"/>
              <w:rPr>
                <w:rStyle w:val="TableTitleline"/>
                <w:rFonts w:cs="Arial"/>
                <w:b w:val="0"/>
                <w:i w:val="0"/>
                <w:szCs w:val="16"/>
              </w:rPr>
            </w:pPr>
          </w:p>
        </w:tc>
      </w:tr>
      <w:tr w:rsidR="00F8147E" w:rsidRPr="00366280" w:rsidTr="00FE0652">
        <w:trPr>
          <w:trHeight w:val="181"/>
        </w:trPr>
        <w:tc>
          <w:tcPr>
            <w:tcW w:w="5965" w:type="dxa"/>
            <w:shd w:val="clear" w:color="auto" w:fill="FFFFFF" w:themeFill="background1"/>
          </w:tcPr>
          <w:p w:rsidR="00F8147E" w:rsidRPr="00B269A4" w:rsidRDefault="004A646F" w:rsidP="00FE0652">
            <w:pPr>
              <w:pStyle w:val="NormalWeb"/>
              <w:shd w:val="clear" w:color="auto" w:fill="FFFFFF"/>
              <w:spacing w:line="276" w:lineRule="atLeast"/>
              <w:textAlignment w:val="top"/>
              <w:rPr>
                <w:rStyle w:val="TableTitleline"/>
                <w:rFonts w:cs="Arial"/>
                <w:b w:val="0"/>
                <w:i w:val="0"/>
                <w:szCs w:val="16"/>
              </w:rPr>
            </w:pPr>
            <w:r>
              <w:rPr>
                <w:rStyle w:val="TableTitleline"/>
                <w:rFonts w:cs="Arial"/>
                <w:b w:val="0"/>
                <w:i w:val="0"/>
                <w:szCs w:val="16"/>
              </w:rPr>
              <w:t xml:space="preserve">When creating Asset details in NM0590, </w:t>
            </w:r>
            <w:r w:rsidR="00FE0652">
              <w:rPr>
                <w:rStyle w:val="TableTitleline"/>
                <w:rFonts w:cs="Arial"/>
                <w:b w:val="0"/>
                <w:i w:val="0"/>
                <w:szCs w:val="16"/>
              </w:rPr>
              <w:t>after errors are encountered the form can become ‘locked’ preventing entry of values, when the form indicates these should be entered. NM0590 has been modified to improve exception handling</w:t>
            </w:r>
          </w:p>
        </w:tc>
        <w:tc>
          <w:tcPr>
            <w:tcW w:w="2070" w:type="dxa"/>
            <w:shd w:val="clear" w:color="auto" w:fill="FFFFFF" w:themeFill="background1"/>
          </w:tcPr>
          <w:p w:rsidR="00F8147E" w:rsidRPr="00D05AC0" w:rsidRDefault="004A646F" w:rsidP="002D10E9">
            <w:pPr>
              <w:pStyle w:val="TableText"/>
              <w:rPr>
                <w:rStyle w:val="TableTitleline"/>
                <w:b w:val="0"/>
                <w:i w:val="0"/>
              </w:rPr>
            </w:pPr>
            <w:r w:rsidRPr="00D05AC0">
              <w:rPr>
                <w:rStyle w:val="TableTitleline"/>
                <w:b w:val="0"/>
                <w:i w:val="0"/>
              </w:rPr>
              <w:t xml:space="preserve">TFS </w:t>
            </w:r>
            <w:r w:rsidR="00D05AC0" w:rsidRPr="00D05AC0">
              <w:rPr>
                <w:rStyle w:val="TableTitleline"/>
                <w:rFonts w:cs="Arial"/>
                <w:b w:val="0"/>
                <w:i w:val="0"/>
                <w:szCs w:val="16"/>
              </w:rPr>
              <w:t>129658</w:t>
            </w:r>
          </w:p>
        </w:tc>
        <w:tc>
          <w:tcPr>
            <w:tcW w:w="2243" w:type="dxa"/>
            <w:shd w:val="clear" w:color="auto" w:fill="FFFFFF" w:themeFill="background1"/>
          </w:tcPr>
          <w:p w:rsidR="00F8147E" w:rsidRPr="00366280" w:rsidRDefault="00FE0652" w:rsidP="0070557B">
            <w:pPr>
              <w:pStyle w:val="TableText"/>
              <w:rPr>
                <w:rStyle w:val="TableTitleline"/>
                <w:rFonts w:cs="Arial"/>
                <w:b w:val="0"/>
                <w:i w:val="0"/>
                <w:szCs w:val="16"/>
              </w:rPr>
            </w:pPr>
            <w:r w:rsidRPr="00FE0652">
              <w:rPr>
                <w:rStyle w:val="TableTitleline"/>
                <w:rFonts w:cs="Arial"/>
                <w:b w:val="0"/>
                <w:i w:val="0"/>
                <w:szCs w:val="16"/>
              </w:rPr>
              <w:t>SR# 7000229109</w:t>
            </w:r>
          </w:p>
        </w:tc>
      </w:tr>
    </w:tbl>
    <w:p w:rsidR="00EB25B7" w:rsidRPr="00366280" w:rsidRDefault="00EB25B7" w:rsidP="00EB25B7">
      <w:pPr>
        <w:rPr>
          <w:rFonts w:ascii="Arial" w:hAnsi="Arial" w:cs="Arial"/>
          <w:sz w:val="16"/>
          <w:szCs w:val="16"/>
        </w:rPr>
      </w:pPr>
    </w:p>
    <w:sectPr w:rsidR="00EB25B7" w:rsidRPr="00366280"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ABE" w:rsidRDefault="004D4ABE" w:rsidP="005569C1">
      <w:pPr>
        <w:spacing w:after="0" w:line="240" w:lineRule="auto"/>
      </w:pPr>
      <w:r>
        <w:separator/>
      </w:r>
    </w:p>
  </w:endnote>
  <w:endnote w:type="continuationSeparator" w:id="0">
    <w:p w:rsidR="004D4ABE" w:rsidRDefault="004D4AB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4009B2" w:rsidRDefault="004D4ABE" w:rsidP="0070557B">
    <w:pPr>
      <w:pStyle w:val="Footer"/>
    </w:pPr>
    <w:r w:rsidRPr="004009B2">
      <w:t>CONFIDENTIALITY STATEMENT</w:t>
    </w:r>
  </w:p>
  <w:p w:rsidR="004D4ABE" w:rsidRDefault="004D4ABE"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161F4" w:rsidRDefault="004D4ABE" w:rsidP="0070557B">
    <w:pPr>
      <w:pStyle w:val="Footer"/>
    </w:pPr>
  </w:p>
  <w:p w:rsidR="004D4ABE" w:rsidRPr="007D5F4F" w:rsidRDefault="004D4ABE" w:rsidP="0070557B">
    <w:pPr>
      <w:pStyle w:val="FooterText"/>
    </w:pPr>
    <w:r w:rsidRPr="007D5F4F">
      <w:t>CONFIDENTIALITY STATEMENT</w:t>
    </w:r>
  </w:p>
  <w:p w:rsidR="004D4ABE" w:rsidRPr="007D5F4F" w:rsidRDefault="004D4ABE"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47F85" w:rsidRDefault="004D4ABE"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ABE" w:rsidRDefault="004D4ABE" w:rsidP="005569C1">
      <w:pPr>
        <w:spacing w:after="0" w:line="240" w:lineRule="auto"/>
      </w:pPr>
      <w:r>
        <w:separator/>
      </w:r>
    </w:p>
  </w:footnote>
  <w:footnote w:type="continuationSeparator" w:id="0">
    <w:p w:rsidR="004D4ABE" w:rsidRDefault="004D4AB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4D4ABE" w:rsidTr="0070557B">
      <w:trPr>
        <w:cantSplit/>
        <w:trHeight w:val="435"/>
      </w:trPr>
      <w:tc>
        <w:tcPr>
          <w:tcW w:w="2107" w:type="pct"/>
          <w:vMerge w:val="restart"/>
          <w:vAlign w:val="center"/>
        </w:tcPr>
        <w:p w:rsidR="004D4ABE" w:rsidRPr="009E5C8E" w:rsidRDefault="000F7154" w:rsidP="0070557B">
          <w:r>
            <w:rPr>
              <w:noProof/>
              <w:lang w:val="en-US" w:eastAsia="en-US"/>
            </w:rPr>
            <w:drawing>
              <wp:inline distT="0" distB="0" distL="0" distR="0">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4D4ABE" w:rsidRPr="009E5C8E" w:rsidRDefault="000544FB" w:rsidP="0070557B">
          <w:pPr>
            <w:pStyle w:val="HeaderDoctitle"/>
          </w:pPr>
          <w:r>
            <w:fldChar w:fldCharType="begin"/>
          </w:r>
          <w:r w:rsidR="004D4ABE">
            <w:instrText xml:space="preserve"> SUBJECT   \* MERGEFORMAT </w:instrText>
          </w:r>
          <w:r>
            <w:fldChar w:fldCharType="end"/>
          </w:r>
        </w:p>
      </w:tc>
    </w:tr>
    <w:tr w:rsidR="004D4ABE" w:rsidTr="0070557B">
      <w:trPr>
        <w:cantSplit/>
        <w:trHeight w:val="375"/>
      </w:trPr>
      <w:tc>
        <w:tcPr>
          <w:tcW w:w="2107" w:type="pct"/>
          <w:vMerge/>
          <w:vAlign w:val="center"/>
        </w:tcPr>
        <w:p w:rsidR="004D4ABE" w:rsidRDefault="004D4ABE" w:rsidP="0070557B">
          <w:pPr>
            <w:pStyle w:val="Header"/>
          </w:pPr>
        </w:p>
      </w:tc>
      <w:tc>
        <w:tcPr>
          <w:tcW w:w="2893" w:type="pct"/>
          <w:gridSpan w:val="3"/>
          <w:tcBorders>
            <w:top w:val="single" w:sz="4" w:space="0" w:color="auto"/>
          </w:tcBorders>
          <w:vAlign w:val="center"/>
        </w:tcPr>
        <w:p w:rsidR="004D4ABE" w:rsidRPr="009E5C8E" w:rsidRDefault="000544FB" w:rsidP="0070557B">
          <w:pPr>
            <w:pStyle w:val="Header"/>
          </w:pPr>
          <w:r>
            <w:fldChar w:fldCharType="begin"/>
          </w:r>
          <w:r w:rsidR="004D4ABE">
            <w:instrText xml:space="preserve"> TITLE   \* MERGEFORMAT </w:instrText>
          </w:r>
          <w:r>
            <w:fldChar w:fldCharType="end"/>
          </w:r>
        </w:p>
      </w:tc>
    </w:tr>
    <w:tr w:rsidR="004D4ABE" w:rsidTr="0070557B">
      <w:trPr>
        <w:cantSplit/>
        <w:trHeight w:val="352"/>
      </w:trPr>
      <w:tc>
        <w:tcPr>
          <w:tcW w:w="2107" w:type="pct"/>
          <w:vMerge/>
        </w:tcPr>
        <w:p w:rsidR="004D4ABE" w:rsidRDefault="004D4ABE" w:rsidP="0070557B">
          <w:pPr>
            <w:pStyle w:val="Header"/>
          </w:pPr>
        </w:p>
      </w:tc>
      <w:tc>
        <w:tcPr>
          <w:tcW w:w="977" w:type="pct"/>
          <w:vAlign w:val="center"/>
        </w:tcPr>
        <w:p w:rsidR="004D4ABE" w:rsidRPr="009E5C8E" w:rsidRDefault="000544FB" w:rsidP="0070557B">
          <w:pPr>
            <w:pStyle w:val="Header"/>
          </w:pPr>
          <w:r>
            <w:fldChar w:fldCharType="begin"/>
          </w:r>
          <w:r w:rsidR="004D4ABE">
            <w:instrText xml:space="preserve"> COMMENTS   \* MERGEFORMAT </w:instrText>
          </w:r>
          <w:r>
            <w:fldChar w:fldCharType="end"/>
          </w:r>
        </w:p>
      </w:tc>
      <w:tc>
        <w:tcPr>
          <w:tcW w:w="1200" w:type="pct"/>
          <w:vAlign w:val="center"/>
        </w:tcPr>
        <w:p w:rsidR="004D4ABE" w:rsidRPr="009E5C8E" w:rsidRDefault="004D4ABE" w:rsidP="0070557B">
          <w:pPr>
            <w:pStyle w:val="Header"/>
          </w:pPr>
          <w:r w:rsidRPr="00F354D2">
            <w:t xml:space="preserve">Printed On: </w:t>
          </w:r>
          <w:r w:rsidR="00474862">
            <w:fldChar w:fldCharType="begin"/>
          </w:r>
          <w:r w:rsidR="00474862">
            <w:instrText xml:space="preserve"> DATE  \@ "d-MMM-yy"  \* MERGEFORMAT </w:instrText>
          </w:r>
          <w:r w:rsidR="00474862">
            <w:fldChar w:fldCharType="separate"/>
          </w:r>
          <w:r w:rsidR="008A637D">
            <w:t>18-Dec-14</w:t>
          </w:r>
          <w:r w:rsidR="00474862">
            <w:fldChar w:fldCharType="end"/>
          </w:r>
        </w:p>
      </w:tc>
      <w:tc>
        <w:tcPr>
          <w:tcW w:w="717" w:type="pct"/>
          <w:vAlign w:val="center"/>
        </w:tcPr>
        <w:p w:rsidR="004D4ABE" w:rsidRPr="009E5C8E" w:rsidRDefault="004D4ABE" w:rsidP="0070557B">
          <w:pPr>
            <w:pStyle w:val="Header"/>
          </w:pPr>
          <w:r w:rsidRPr="00F354D2">
            <w:t xml:space="preserve">Page </w:t>
          </w:r>
          <w:r w:rsidR="00474862">
            <w:fldChar w:fldCharType="begin"/>
          </w:r>
          <w:r w:rsidR="00474862">
            <w:instrText xml:space="preserve"> PAGE  \* Arabic </w:instrText>
          </w:r>
          <w:r w:rsidR="00474862">
            <w:fldChar w:fldCharType="separate"/>
          </w:r>
          <w:r w:rsidRPr="009E5C8E">
            <w:t>2</w:t>
          </w:r>
          <w:r w:rsidR="00474862">
            <w:fldChar w:fldCharType="end"/>
          </w:r>
          <w:r w:rsidRPr="009E5C8E">
            <w:t xml:space="preserve"> of </w:t>
          </w:r>
          <w:r w:rsidR="00474862">
            <w:fldChar w:fldCharType="begin"/>
          </w:r>
          <w:r w:rsidR="00474862">
            <w:instrText xml:space="preserve"> NUMPAGES </w:instrText>
          </w:r>
          <w:r w:rsidR="00474862">
            <w:fldChar w:fldCharType="separate"/>
          </w:r>
          <w:r w:rsidR="008A637D">
            <w:t>5</w:t>
          </w:r>
          <w:r w:rsidR="00474862">
            <w:fldChar w:fldCharType="end"/>
          </w:r>
        </w:p>
      </w:tc>
    </w:tr>
  </w:tbl>
  <w:p w:rsidR="004D4ABE" w:rsidRPr="00EB44DD" w:rsidRDefault="004D4ABE"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4D4ABE" w:rsidTr="004C74A8">
      <w:trPr>
        <w:cantSplit/>
        <w:trHeight w:val="530"/>
      </w:trPr>
      <w:tc>
        <w:tcPr>
          <w:tcW w:w="1757" w:type="pct"/>
          <w:vMerge w:val="restart"/>
          <w:vAlign w:val="center"/>
        </w:tcPr>
        <w:p w:rsidR="004D4ABE" w:rsidRPr="009E5C8E" w:rsidRDefault="000F7154" w:rsidP="0070557B">
          <w:r>
            <w:rPr>
              <w:noProof/>
              <w:lang w:val="en-US" w:eastAsia="en-US"/>
            </w:rPr>
            <w:drawing>
              <wp:inline distT="0" distB="0" distL="0" distR="0">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4D4ABE" w:rsidRPr="009E5C8E" w:rsidRDefault="008A637D" w:rsidP="004C74A8">
          <w:pPr>
            <w:rPr>
              <w:rStyle w:val="HighlightText"/>
            </w:rPr>
          </w:pPr>
          <w:r>
            <w:fldChar w:fldCharType="begin"/>
          </w:r>
          <w:r>
            <w:instrText xml:space="preserve"> DOCPROPERTY  $Product$  \* MERGEFORMAT </w:instrText>
          </w:r>
          <w:r>
            <w:fldChar w:fldCharType="separate"/>
          </w:r>
          <w:r>
            <w:t>Network Manager</w:t>
          </w:r>
          <w:r>
            <w:fldChar w:fldCharType="end"/>
          </w:r>
          <w:r w:rsidR="004D4ABE">
            <w:t xml:space="preserve"> Fix Release Notes</w:t>
          </w:r>
          <w:r w:rsidR="000544FB">
            <w:fldChar w:fldCharType="begin"/>
          </w:r>
          <w:r w:rsidR="004D4ABE">
            <w:instrText xml:space="preserve"> SUBJECT   \* MERGEFORMAT </w:instrText>
          </w:r>
          <w:r w:rsidR="000544FB">
            <w:fldChar w:fldCharType="end"/>
          </w:r>
          <w:r w:rsidR="000544FB">
            <w:fldChar w:fldCharType="begin"/>
          </w:r>
          <w:r w:rsidR="004D4ABE">
            <w:instrText xml:space="preserve"> TITLE   \* MERGEFORMAT </w:instrText>
          </w:r>
          <w:r w:rsidR="000544FB">
            <w:fldChar w:fldCharType="end"/>
          </w:r>
        </w:p>
      </w:tc>
    </w:tr>
    <w:tr w:rsidR="004D4ABE" w:rsidTr="004C74A8">
      <w:trPr>
        <w:cantSplit/>
        <w:trHeight w:val="557"/>
      </w:trPr>
      <w:tc>
        <w:tcPr>
          <w:tcW w:w="1757" w:type="pct"/>
          <w:vMerge/>
        </w:tcPr>
        <w:p w:rsidR="004D4ABE" w:rsidRDefault="004D4ABE" w:rsidP="0070557B">
          <w:pPr>
            <w:pStyle w:val="Header"/>
          </w:pPr>
        </w:p>
      </w:tc>
      <w:tc>
        <w:tcPr>
          <w:tcW w:w="1199" w:type="pct"/>
          <w:vAlign w:val="center"/>
        </w:tcPr>
        <w:p w:rsidR="004D4ABE" w:rsidRPr="009E5C8E" w:rsidRDefault="008A637D" w:rsidP="00C47567">
          <w:r>
            <w:fldChar w:fldCharType="begin"/>
          </w:r>
          <w:r>
            <w:instrText xml:space="preserve"> DOCPROPERTY  "$Base Release$"  \* MERGEFORMAT </w:instrText>
          </w:r>
          <w:r>
            <w:fldChar w:fldCharType="separate"/>
          </w:r>
          <w:r>
            <w:t>4.5.0.0</w:t>
          </w:r>
          <w:r>
            <w:fldChar w:fldCharType="end"/>
          </w:r>
          <w:r w:rsidR="004D4ABE">
            <w:t xml:space="preserve"> Fix </w:t>
          </w:r>
          <w:r>
            <w:fldChar w:fldCharType="begin"/>
          </w:r>
          <w:r>
            <w:instrText xml:space="preserve"> DOCPROPERTY  "$Fix Number$"  \* MERGEFORMAT </w:instrText>
          </w:r>
          <w:r>
            <w:fldChar w:fldCharType="separate"/>
          </w:r>
          <w:r>
            <w:t>41</w:t>
          </w:r>
          <w:r>
            <w:fldChar w:fldCharType="end"/>
          </w:r>
          <w:r w:rsidR="000544FB">
            <w:fldChar w:fldCharType="begin"/>
          </w:r>
          <w:r w:rsidR="004D4ABE">
            <w:instrText xml:space="preserve"> COMMENTS   \* MERGEFORMAT </w:instrText>
          </w:r>
          <w:r w:rsidR="000544FB">
            <w:fldChar w:fldCharType="end"/>
          </w:r>
        </w:p>
      </w:tc>
      <w:tc>
        <w:tcPr>
          <w:tcW w:w="1319" w:type="pct"/>
          <w:vAlign w:val="center"/>
        </w:tcPr>
        <w:p w:rsidR="004D4ABE" w:rsidRPr="009E5C8E" w:rsidRDefault="004D4ABE" w:rsidP="00C47567">
          <w:r>
            <w:t>Date</w:t>
          </w:r>
          <w:r w:rsidRPr="009E5C8E">
            <w:t xml:space="preserve">: </w:t>
          </w:r>
          <w:r w:rsidR="008A637D">
            <w:fldChar w:fldCharType="begin"/>
          </w:r>
          <w:r w:rsidR="008A637D">
            <w:instrText xml:space="preserve"> DOCPROPERTY  "$Release Date$"  \* MERGEFORMAT </w:instrText>
          </w:r>
          <w:r w:rsidR="008A637D">
            <w:fldChar w:fldCharType="separate"/>
          </w:r>
          <w:r w:rsidR="008A637D">
            <w:t>16-Dec-2014</w:t>
          </w:r>
          <w:r w:rsidR="008A637D">
            <w:fldChar w:fldCharType="end"/>
          </w:r>
        </w:p>
      </w:tc>
      <w:tc>
        <w:tcPr>
          <w:tcW w:w="725" w:type="pct"/>
          <w:vAlign w:val="center"/>
        </w:tcPr>
        <w:p w:rsidR="004D4ABE" w:rsidRPr="009E5C8E" w:rsidRDefault="004D4ABE" w:rsidP="005A0CDB">
          <w:r w:rsidRPr="00F354D2">
            <w:t xml:space="preserve">Page </w:t>
          </w:r>
          <w:r w:rsidR="00474862">
            <w:fldChar w:fldCharType="begin"/>
          </w:r>
          <w:r w:rsidR="00474862">
            <w:instrText xml:space="preserve"> PAGE </w:instrText>
          </w:r>
          <w:r w:rsidR="00474862">
            <w:fldChar w:fldCharType="separate"/>
          </w:r>
          <w:r w:rsidR="008A637D">
            <w:rPr>
              <w:noProof/>
            </w:rPr>
            <w:t>4</w:t>
          </w:r>
          <w:r w:rsidR="00474862">
            <w:rPr>
              <w:noProof/>
            </w:rPr>
            <w:fldChar w:fldCharType="end"/>
          </w:r>
          <w:r w:rsidRPr="009E5C8E">
            <w:t xml:space="preserve"> of </w:t>
          </w:r>
          <w:r w:rsidR="000544FB">
            <w:fldChar w:fldCharType="begin"/>
          </w:r>
          <w:r>
            <w:instrText xml:space="preserve"> { ={ NUMPAGES }-1 } \# "0" </w:instrText>
          </w:r>
          <w:r w:rsidR="000544FB">
            <w:fldChar w:fldCharType="end"/>
          </w:r>
          <w:r w:rsidR="00474862">
            <w:fldChar w:fldCharType="begin"/>
          </w:r>
          <w:r w:rsidR="00474862">
            <w:instrText xml:space="preserve"> SECTIONPAGES  \# "0" </w:instrText>
          </w:r>
          <w:r w:rsidR="00474862">
            <w:fldChar w:fldCharType="separate"/>
          </w:r>
          <w:r w:rsidR="008A637D">
            <w:rPr>
              <w:noProof/>
            </w:rPr>
            <w:t>4</w:t>
          </w:r>
          <w:r w:rsidR="00474862">
            <w:rPr>
              <w:noProof/>
            </w:rPr>
            <w:fldChar w:fldCharType="end"/>
          </w:r>
          <w:r w:rsidR="000544FB">
            <w:fldChar w:fldCharType="begin"/>
          </w:r>
          <w:r>
            <w:instrText xml:space="preserve"> { ={ NUMPAGES }-1 } </w:instrText>
          </w:r>
          <w:r w:rsidR="000544FB">
            <w:fldChar w:fldCharType="end"/>
          </w:r>
          <w:r w:rsidR="000544FB">
            <w:fldChar w:fldCharType="begin"/>
          </w:r>
          <w:r>
            <w:instrText xml:space="preserve"> { ={ NUMPAGES }-1 } </w:instrText>
          </w:r>
          <w:r w:rsidR="000544FB">
            <w:fldChar w:fldCharType="end"/>
          </w:r>
          <w:r w:rsidR="000544FB">
            <w:fldChar w:fldCharType="begin"/>
          </w:r>
          <w:r>
            <w:instrText xml:space="preserve"> { ={ NUMPAGES }-1 } </w:instrText>
          </w:r>
          <w:r w:rsidR="000544FB">
            <w:fldChar w:fldCharType="end"/>
          </w:r>
        </w:p>
      </w:tc>
    </w:tr>
  </w:tbl>
  <w:p w:rsidR="004D4ABE" w:rsidRPr="00C31B9A" w:rsidRDefault="004D4ABE"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ABE" w:rsidRPr="00847F85" w:rsidRDefault="004D4ABE"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BE90D53"/>
    <w:multiLevelType w:val="hybridMultilevel"/>
    <w:tmpl w:val="619C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7E0C70B4"/>
    <w:multiLevelType w:val="hybridMultilevel"/>
    <w:tmpl w:val="EF94A6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16"/>
  </w:num>
  <w:num w:numId="3">
    <w:abstractNumId w:val="18"/>
  </w:num>
  <w:num w:numId="4">
    <w:abstractNumId w:val="6"/>
  </w:num>
  <w:num w:numId="5">
    <w:abstractNumId w:val="4"/>
  </w:num>
  <w:num w:numId="6">
    <w:abstractNumId w:val="11"/>
  </w:num>
  <w:num w:numId="7">
    <w:abstractNumId w:val="3"/>
  </w:num>
  <w:num w:numId="8">
    <w:abstractNumId w:val="2"/>
  </w:num>
  <w:num w:numId="9">
    <w:abstractNumId w:val="1"/>
  </w:num>
  <w:num w:numId="10">
    <w:abstractNumId w:val="15"/>
  </w:num>
  <w:num w:numId="11">
    <w:abstractNumId w:val="7"/>
  </w:num>
  <w:num w:numId="12">
    <w:abstractNumId w:val="0"/>
  </w:num>
  <w:num w:numId="13">
    <w:abstractNumId w:val="9"/>
  </w:num>
  <w:num w:numId="14">
    <w:abstractNumId w:val="5"/>
  </w:num>
  <w:num w:numId="15">
    <w:abstractNumId w:val="14"/>
  </w:num>
  <w:num w:numId="16">
    <w:abstractNumId w:val="17"/>
  </w:num>
  <w:num w:numId="17">
    <w:abstractNumId w:val="13"/>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9216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8D"/>
    <w:rsid w:val="000023B3"/>
    <w:rsid w:val="0001548B"/>
    <w:rsid w:val="0002303E"/>
    <w:rsid w:val="000544FB"/>
    <w:rsid w:val="00063EB0"/>
    <w:rsid w:val="00076BBE"/>
    <w:rsid w:val="00081A2B"/>
    <w:rsid w:val="000F4168"/>
    <w:rsid w:val="000F7154"/>
    <w:rsid w:val="00133E3A"/>
    <w:rsid w:val="001447B9"/>
    <w:rsid w:val="00155745"/>
    <w:rsid w:val="001C685E"/>
    <w:rsid w:val="001F152D"/>
    <w:rsid w:val="001F29C2"/>
    <w:rsid w:val="0020379C"/>
    <w:rsid w:val="002A6CAA"/>
    <w:rsid w:val="002B1E55"/>
    <w:rsid w:val="002C506D"/>
    <w:rsid w:val="002D10E9"/>
    <w:rsid w:val="002D345F"/>
    <w:rsid w:val="002F10D1"/>
    <w:rsid w:val="003255C3"/>
    <w:rsid w:val="00366280"/>
    <w:rsid w:val="00384C62"/>
    <w:rsid w:val="0038674C"/>
    <w:rsid w:val="003D598D"/>
    <w:rsid w:val="003F791A"/>
    <w:rsid w:val="004272BB"/>
    <w:rsid w:val="004520D7"/>
    <w:rsid w:val="00452534"/>
    <w:rsid w:val="00464600"/>
    <w:rsid w:val="00474862"/>
    <w:rsid w:val="0048385A"/>
    <w:rsid w:val="00493768"/>
    <w:rsid w:val="004A646F"/>
    <w:rsid w:val="004C74A8"/>
    <w:rsid w:val="004D0872"/>
    <w:rsid w:val="004D4ABE"/>
    <w:rsid w:val="00503CEF"/>
    <w:rsid w:val="00524BF9"/>
    <w:rsid w:val="00554E32"/>
    <w:rsid w:val="005569C1"/>
    <w:rsid w:val="00575112"/>
    <w:rsid w:val="00592126"/>
    <w:rsid w:val="005945BA"/>
    <w:rsid w:val="005A0CDB"/>
    <w:rsid w:val="005B2C60"/>
    <w:rsid w:val="005F198D"/>
    <w:rsid w:val="00670BB8"/>
    <w:rsid w:val="00685386"/>
    <w:rsid w:val="006A14FC"/>
    <w:rsid w:val="006C7527"/>
    <w:rsid w:val="006E3FB7"/>
    <w:rsid w:val="006E59F5"/>
    <w:rsid w:val="00701114"/>
    <w:rsid w:val="0070557B"/>
    <w:rsid w:val="00732BAB"/>
    <w:rsid w:val="00747F53"/>
    <w:rsid w:val="0075507E"/>
    <w:rsid w:val="00804AC2"/>
    <w:rsid w:val="00811348"/>
    <w:rsid w:val="00827645"/>
    <w:rsid w:val="00856594"/>
    <w:rsid w:val="00870CAE"/>
    <w:rsid w:val="0088123F"/>
    <w:rsid w:val="00891420"/>
    <w:rsid w:val="008A637D"/>
    <w:rsid w:val="008D057E"/>
    <w:rsid w:val="008E1001"/>
    <w:rsid w:val="00944031"/>
    <w:rsid w:val="00963011"/>
    <w:rsid w:val="009666D8"/>
    <w:rsid w:val="00973C88"/>
    <w:rsid w:val="009923EE"/>
    <w:rsid w:val="009B5DA3"/>
    <w:rsid w:val="009D5465"/>
    <w:rsid w:val="009D680F"/>
    <w:rsid w:val="009F007A"/>
    <w:rsid w:val="00A46D44"/>
    <w:rsid w:val="00A839AF"/>
    <w:rsid w:val="00A8673D"/>
    <w:rsid w:val="00A952BD"/>
    <w:rsid w:val="00AC4E77"/>
    <w:rsid w:val="00AE0DD3"/>
    <w:rsid w:val="00AE5388"/>
    <w:rsid w:val="00AE6C0C"/>
    <w:rsid w:val="00AF27F6"/>
    <w:rsid w:val="00B269A4"/>
    <w:rsid w:val="00B27499"/>
    <w:rsid w:val="00B4637D"/>
    <w:rsid w:val="00B67E33"/>
    <w:rsid w:val="00B73473"/>
    <w:rsid w:val="00B752DB"/>
    <w:rsid w:val="00B8096E"/>
    <w:rsid w:val="00B93DBD"/>
    <w:rsid w:val="00BB548C"/>
    <w:rsid w:val="00C03DC0"/>
    <w:rsid w:val="00C127BE"/>
    <w:rsid w:val="00C32FA1"/>
    <w:rsid w:val="00C34A59"/>
    <w:rsid w:val="00C44A37"/>
    <w:rsid w:val="00C47567"/>
    <w:rsid w:val="00C55A5A"/>
    <w:rsid w:val="00C834AA"/>
    <w:rsid w:val="00CA0B22"/>
    <w:rsid w:val="00CE1457"/>
    <w:rsid w:val="00D05AC0"/>
    <w:rsid w:val="00D21969"/>
    <w:rsid w:val="00D375B3"/>
    <w:rsid w:val="00D402C9"/>
    <w:rsid w:val="00D427E0"/>
    <w:rsid w:val="00DA032C"/>
    <w:rsid w:val="00DD1899"/>
    <w:rsid w:val="00DD2E42"/>
    <w:rsid w:val="00DD653A"/>
    <w:rsid w:val="00E0548D"/>
    <w:rsid w:val="00E13E53"/>
    <w:rsid w:val="00E530FB"/>
    <w:rsid w:val="00E76356"/>
    <w:rsid w:val="00EB25B7"/>
    <w:rsid w:val="00EC5801"/>
    <w:rsid w:val="00EF3120"/>
    <w:rsid w:val="00EF37DC"/>
    <w:rsid w:val="00F1195A"/>
    <w:rsid w:val="00F14315"/>
    <w:rsid w:val="00F3319B"/>
    <w:rsid w:val="00F35965"/>
    <w:rsid w:val="00F6133E"/>
    <w:rsid w:val="00F8147E"/>
    <w:rsid w:val="00FE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5:docId w15:val="{82D19D5E-542A-4982-B418-20953A838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paragraph" w:styleId="NormalWeb">
    <w:name w:val="Normal (Web)"/>
    <w:basedOn w:val="Normal"/>
    <w:uiPriority w:val="99"/>
    <w:unhideWhenUsed/>
    <w:rsid w:val="00A46D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13519">
      <w:bodyDiv w:val="1"/>
      <w:marLeft w:val="150"/>
      <w:marRight w:val="150"/>
      <w:marTop w:val="0"/>
      <w:marBottom w:val="0"/>
      <w:divBdr>
        <w:top w:val="none" w:sz="0" w:space="0" w:color="auto"/>
        <w:left w:val="none" w:sz="0" w:space="0" w:color="auto"/>
        <w:bottom w:val="none" w:sz="0" w:space="0" w:color="auto"/>
        <w:right w:val="none" w:sz="0" w:space="0" w:color="auto"/>
      </w:divBdr>
      <w:divsChild>
        <w:div w:id="104467140">
          <w:marLeft w:val="-6150"/>
          <w:marRight w:val="0"/>
          <w:marTop w:val="0"/>
          <w:marBottom w:val="0"/>
          <w:divBdr>
            <w:top w:val="single" w:sz="18" w:space="0" w:color="262626"/>
            <w:left w:val="single" w:sz="18" w:space="0" w:color="262626"/>
            <w:bottom w:val="single" w:sz="18" w:space="0" w:color="262626"/>
            <w:right w:val="single" w:sz="18" w:space="0" w:color="262626"/>
          </w:divBdr>
          <w:divsChild>
            <w:div w:id="878931342">
              <w:marLeft w:val="0"/>
              <w:marRight w:val="0"/>
              <w:marTop w:val="0"/>
              <w:marBottom w:val="0"/>
              <w:divBdr>
                <w:top w:val="none" w:sz="0" w:space="0" w:color="auto"/>
                <w:left w:val="none" w:sz="0" w:space="0" w:color="auto"/>
                <w:bottom w:val="none" w:sz="0" w:space="0" w:color="auto"/>
                <w:right w:val="none" w:sz="0" w:space="0" w:color="auto"/>
              </w:divBdr>
              <w:divsChild>
                <w:div w:id="1058897903">
                  <w:marLeft w:val="0"/>
                  <w:marRight w:val="0"/>
                  <w:marTop w:val="0"/>
                  <w:marBottom w:val="0"/>
                  <w:divBdr>
                    <w:top w:val="none" w:sz="0" w:space="0" w:color="auto"/>
                    <w:left w:val="none" w:sz="0" w:space="0" w:color="auto"/>
                    <w:bottom w:val="none" w:sz="0" w:space="0" w:color="auto"/>
                    <w:right w:val="none" w:sz="0" w:space="0" w:color="auto"/>
                  </w:divBdr>
                  <w:divsChild>
                    <w:div w:id="1213273975">
                      <w:marLeft w:val="0"/>
                      <w:marRight w:val="0"/>
                      <w:marTop w:val="0"/>
                      <w:marBottom w:val="0"/>
                      <w:divBdr>
                        <w:top w:val="none" w:sz="0" w:space="0" w:color="auto"/>
                        <w:left w:val="none" w:sz="0" w:space="0" w:color="auto"/>
                        <w:bottom w:val="none" w:sz="0" w:space="0" w:color="auto"/>
                        <w:right w:val="none" w:sz="0" w:space="0" w:color="auto"/>
                      </w:divBdr>
                      <w:divsChild>
                        <w:div w:id="1239095149">
                          <w:marLeft w:val="0"/>
                          <w:marRight w:val="0"/>
                          <w:marTop w:val="0"/>
                          <w:marBottom w:val="0"/>
                          <w:divBdr>
                            <w:top w:val="none" w:sz="0" w:space="0" w:color="auto"/>
                            <w:left w:val="none" w:sz="0" w:space="0" w:color="auto"/>
                            <w:bottom w:val="none" w:sz="0" w:space="0" w:color="auto"/>
                            <w:right w:val="none" w:sz="0" w:space="0" w:color="auto"/>
                          </w:divBdr>
                          <w:divsChild>
                            <w:div w:id="1554659050">
                              <w:marLeft w:val="0"/>
                              <w:marRight w:val="0"/>
                              <w:marTop w:val="0"/>
                              <w:marBottom w:val="240"/>
                              <w:divBdr>
                                <w:top w:val="none" w:sz="0" w:space="0" w:color="auto"/>
                                <w:left w:val="single" w:sz="36" w:space="6" w:color="E6E6E6"/>
                                <w:bottom w:val="none" w:sz="0" w:space="0" w:color="auto"/>
                                <w:right w:val="none" w:sz="0" w:space="0" w:color="auto"/>
                              </w:divBdr>
                              <w:divsChild>
                                <w:div w:id="376246622">
                                  <w:marLeft w:val="0"/>
                                  <w:marRight w:val="0"/>
                                  <w:marTop w:val="120"/>
                                  <w:marBottom w:val="0"/>
                                  <w:divBdr>
                                    <w:top w:val="none" w:sz="0" w:space="0" w:color="auto"/>
                                    <w:left w:val="none" w:sz="0" w:space="0" w:color="auto"/>
                                    <w:bottom w:val="none" w:sz="0" w:space="0" w:color="auto"/>
                                    <w:right w:val="none" w:sz="0" w:space="0" w:color="auto"/>
                                  </w:divBdr>
                                  <w:divsChild>
                                    <w:div w:id="1506163890">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977925">
      <w:bodyDiv w:val="1"/>
      <w:marLeft w:val="150"/>
      <w:marRight w:val="150"/>
      <w:marTop w:val="0"/>
      <w:marBottom w:val="0"/>
      <w:divBdr>
        <w:top w:val="none" w:sz="0" w:space="0" w:color="auto"/>
        <w:left w:val="none" w:sz="0" w:space="0" w:color="auto"/>
        <w:bottom w:val="none" w:sz="0" w:space="0" w:color="auto"/>
        <w:right w:val="none" w:sz="0" w:space="0" w:color="auto"/>
      </w:divBdr>
      <w:divsChild>
        <w:div w:id="188957588">
          <w:marLeft w:val="-6150"/>
          <w:marRight w:val="0"/>
          <w:marTop w:val="0"/>
          <w:marBottom w:val="0"/>
          <w:divBdr>
            <w:top w:val="single" w:sz="18" w:space="0" w:color="262626"/>
            <w:left w:val="single" w:sz="18" w:space="0" w:color="262626"/>
            <w:bottom w:val="single" w:sz="18" w:space="0" w:color="262626"/>
            <w:right w:val="single" w:sz="18" w:space="0" w:color="262626"/>
          </w:divBdr>
          <w:divsChild>
            <w:div w:id="1537425816">
              <w:marLeft w:val="0"/>
              <w:marRight w:val="0"/>
              <w:marTop w:val="0"/>
              <w:marBottom w:val="0"/>
              <w:divBdr>
                <w:top w:val="none" w:sz="0" w:space="0" w:color="auto"/>
                <w:left w:val="none" w:sz="0" w:space="0" w:color="auto"/>
                <w:bottom w:val="none" w:sz="0" w:space="0" w:color="auto"/>
                <w:right w:val="none" w:sz="0" w:space="0" w:color="auto"/>
              </w:divBdr>
              <w:divsChild>
                <w:div w:id="1477454016">
                  <w:marLeft w:val="0"/>
                  <w:marRight w:val="0"/>
                  <w:marTop w:val="0"/>
                  <w:marBottom w:val="0"/>
                  <w:divBdr>
                    <w:top w:val="none" w:sz="0" w:space="0" w:color="auto"/>
                    <w:left w:val="none" w:sz="0" w:space="0" w:color="auto"/>
                    <w:bottom w:val="none" w:sz="0" w:space="0" w:color="auto"/>
                    <w:right w:val="none" w:sz="0" w:space="0" w:color="auto"/>
                  </w:divBdr>
                  <w:divsChild>
                    <w:div w:id="1755663881">
                      <w:marLeft w:val="0"/>
                      <w:marRight w:val="0"/>
                      <w:marTop w:val="0"/>
                      <w:marBottom w:val="0"/>
                      <w:divBdr>
                        <w:top w:val="none" w:sz="0" w:space="0" w:color="auto"/>
                        <w:left w:val="none" w:sz="0" w:space="0" w:color="auto"/>
                        <w:bottom w:val="none" w:sz="0" w:space="0" w:color="auto"/>
                        <w:right w:val="none" w:sz="0" w:space="0" w:color="auto"/>
                      </w:divBdr>
                      <w:divsChild>
                        <w:div w:id="1272854114">
                          <w:marLeft w:val="0"/>
                          <w:marRight w:val="0"/>
                          <w:marTop w:val="0"/>
                          <w:marBottom w:val="0"/>
                          <w:divBdr>
                            <w:top w:val="none" w:sz="0" w:space="0" w:color="auto"/>
                            <w:left w:val="none" w:sz="0" w:space="0" w:color="auto"/>
                            <w:bottom w:val="none" w:sz="0" w:space="0" w:color="auto"/>
                            <w:right w:val="none" w:sz="0" w:space="0" w:color="auto"/>
                          </w:divBdr>
                          <w:divsChild>
                            <w:div w:id="1106314719">
                              <w:marLeft w:val="0"/>
                              <w:marRight w:val="0"/>
                              <w:marTop w:val="0"/>
                              <w:marBottom w:val="240"/>
                              <w:divBdr>
                                <w:top w:val="none" w:sz="0" w:space="0" w:color="auto"/>
                                <w:left w:val="single" w:sz="36" w:space="6" w:color="E6E6E6"/>
                                <w:bottom w:val="none" w:sz="0" w:space="0" w:color="auto"/>
                                <w:right w:val="none" w:sz="0" w:space="0" w:color="auto"/>
                              </w:divBdr>
                              <w:divsChild>
                                <w:div w:id="1817530782">
                                  <w:marLeft w:val="0"/>
                                  <w:marRight w:val="0"/>
                                  <w:marTop w:val="120"/>
                                  <w:marBottom w:val="0"/>
                                  <w:divBdr>
                                    <w:top w:val="none" w:sz="0" w:space="0" w:color="auto"/>
                                    <w:left w:val="none" w:sz="0" w:space="0" w:color="auto"/>
                                    <w:bottom w:val="none" w:sz="0" w:space="0" w:color="auto"/>
                                    <w:right w:val="none" w:sz="0" w:space="0" w:color="auto"/>
                                  </w:divBdr>
                                  <w:divsChild>
                                    <w:div w:id="551158797">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064136">
      <w:bodyDiv w:val="1"/>
      <w:marLeft w:val="0"/>
      <w:marRight w:val="0"/>
      <w:marTop w:val="0"/>
      <w:marBottom w:val="0"/>
      <w:divBdr>
        <w:top w:val="none" w:sz="0" w:space="0" w:color="auto"/>
        <w:left w:val="none" w:sz="0" w:space="0" w:color="auto"/>
        <w:bottom w:val="none" w:sz="0" w:space="0" w:color="auto"/>
        <w:right w:val="none" w:sz="0" w:space="0" w:color="auto"/>
      </w:divBdr>
    </w:div>
    <w:div w:id="1605065688">
      <w:bodyDiv w:val="1"/>
      <w:marLeft w:val="150"/>
      <w:marRight w:val="150"/>
      <w:marTop w:val="0"/>
      <w:marBottom w:val="0"/>
      <w:divBdr>
        <w:top w:val="none" w:sz="0" w:space="0" w:color="auto"/>
        <w:left w:val="none" w:sz="0" w:space="0" w:color="auto"/>
        <w:bottom w:val="none" w:sz="0" w:space="0" w:color="auto"/>
        <w:right w:val="none" w:sz="0" w:space="0" w:color="auto"/>
      </w:divBdr>
      <w:divsChild>
        <w:div w:id="210119398">
          <w:marLeft w:val="-6150"/>
          <w:marRight w:val="0"/>
          <w:marTop w:val="0"/>
          <w:marBottom w:val="0"/>
          <w:divBdr>
            <w:top w:val="single" w:sz="18" w:space="0" w:color="262626"/>
            <w:left w:val="single" w:sz="18" w:space="0" w:color="262626"/>
            <w:bottom w:val="single" w:sz="18" w:space="0" w:color="262626"/>
            <w:right w:val="single" w:sz="18" w:space="0" w:color="262626"/>
          </w:divBdr>
          <w:divsChild>
            <w:div w:id="365250709">
              <w:marLeft w:val="0"/>
              <w:marRight w:val="0"/>
              <w:marTop w:val="0"/>
              <w:marBottom w:val="0"/>
              <w:divBdr>
                <w:top w:val="none" w:sz="0" w:space="0" w:color="auto"/>
                <w:left w:val="none" w:sz="0" w:space="0" w:color="auto"/>
                <w:bottom w:val="none" w:sz="0" w:space="0" w:color="auto"/>
                <w:right w:val="none" w:sz="0" w:space="0" w:color="auto"/>
              </w:divBdr>
              <w:divsChild>
                <w:div w:id="930545991">
                  <w:marLeft w:val="0"/>
                  <w:marRight w:val="0"/>
                  <w:marTop w:val="0"/>
                  <w:marBottom w:val="0"/>
                  <w:divBdr>
                    <w:top w:val="none" w:sz="0" w:space="0" w:color="auto"/>
                    <w:left w:val="none" w:sz="0" w:space="0" w:color="auto"/>
                    <w:bottom w:val="none" w:sz="0" w:space="0" w:color="auto"/>
                    <w:right w:val="none" w:sz="0" w:space="0" w:color="auto"/>
                  </w:divBdr>
                  <w:divsChild>
                    <w:div w:id="1128744830">
                      <w:marLeft w:val="0"/>
                      <w:marRight w:val="0"/>
                      <w:marTop w:val="0"/>
                      <w:marBottom w:val="0"/>
                      <w:divBdr>
                        <w:top w:val="none" w:sz="0" w:space="0" w:color="auto"/>
                        <w:left w:val="none" w:sz="0" w:space="0" w:color="auto"/>
                        <w:bottom w:val="none" w:sz="0" w:space="0" w:color="auto"/>
                        <w:right w:val="none" w:sz="0" w:space="0" w:color="auto"/>
                      </w:divBdr>
                      <w:divsChild>
                        <w:div w:id="2059666307">
                          <w:marLeft w:val="0"/>
                          <w:marRight w:val="0"/>
                          <w:marTop w:val="0"/>
                          <w:marBottom w:val="0"/>
                          <w:divBdr>
                            <w:top w:val="none" w:sz="0" w:space="0" w:color="auto"/>
                            <w:left w:val="none" w:sz="0" w:space="0" w:color="auto"/>
                            <w:bottom w:val="none" w:sz="0" w:space="0" w:color="auto"/>
                            <w:right w:val="none" w:sz="0" w:space="0" w:color="auto"/>
                          </w:divBdr>
                          <w:divsChild>
                            <w:div w:id="1916082915">
                              <w:marLeft w:val="0"/>
                              <w:marRight w:val="0"/>
                              <w:marTop w:val="0"/>
                              <w:marBottom w:val="240"/>
                              <w:divBdr>
                                <w:top w:val="none" w:sz="0" w:space="0" w:color="auto"/>
                                <w:left w:val="single" w:sz="36" w:space="6" w:color="E6E6E6"/>
                                <w:bottom w:val="none" w:sz="0" w:space="0" w:color="auto"/>
                                <w:right w:val="none" w:sz="0" w:space="0" w:color="auto"/>
                              </w:divBdr>
                              <w:divsChild>
                                <w:div w:id="1426537873">
                                  <w:marLeft w:val="0"/>
                                  <w:marRight w:val="0"/>
                                  <w:marTop w:val="120"/>
                                  <w:marBottom w:val="0"/>
                                  <w:divBdr>
                                    <w:top w:val="none" w:sz="0" w:space="0" w:color="auto"/>
                                    <w:left w:val="none" w:sz="0" w:space="0" w:color="auto"/>
                                    <w:bottom w:val="none" w:sz="0" w:space="0" w:color="auto"/>
                                    <w:right w:val="none" w:sz="0" w:space="0" w:color="auto"/>
                                  </w:divBdr>
                                  <w:divsChild>
                                    <w:div w:id="1253665538">
                                      <w:marLeft w:val="0"/>
                                      <w:marRight w:val="0"/>
                                      <w:marTop w:val="72"/>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97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Baugh\AppData\Local\Microsoft\Windows\Temporary%20Internet%20Files\Content.Outlook\5SCE587M\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2210</TotalTime>
  <Pages>5</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Chris.Baugh</dc:creator>
  <cp:keywords/>
  <dc:description/>
  <cp:lastModifiedBy>Chris Baugh</cp:lastModifiedBy>
  <cp:revision>17</cp:revision>
  <cp:lastPrinted>2014-12-18T10:38:00Z</cp:lastPrinted>
  <dcterms:created xsi:type="dcterms:W3CDTF">2014-09-22T15:13:00Z</dcterms:created>
  <dcterms:modified xsi:type="dcterms:W3CDTF">2014-12-18T10:38:00Z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16-Dec-2014</vt:lpwstr>
  </property>
  <property fmtid="{D5CDD505-2E9C-101B-9397-08002B2CF9AE}" pid="5" name="$Bentley Select Release$">
    <vt:lpwstr>exnm04050001en_updt41</vt:lpwstr>
  </property>
  <property fmtid="{D5CDD505-2E9C-101B-9397-08002B2CF9AE}" pid="6" name="$Fix Number$">
    <vt:lpwstr>41</vt:lpwstr>
  </property>
  <property fmtid="{D5CDD505-2E9C-101B-9397-08002B2CF9AE}" pid="7" name="$Install SQL Script$">
    <vt:lpwstr>nm_4500_fix41.sql</vt:lpwstr>
  </property>
</Properties>
</file>