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DDC81" w14:textId="446D31EC" w:rsidR="008B7D55" w:rsidRDefault="008B7D55">
      <w:pPr>
        <w:ind w:left="2880"/>
        <w:rPr>
          <w:b/>
        </w:rPr>
      </w:pPr>
    </w:p>
    <w:p w14:paraId="2466FD88" w14:textId="77777777" w:rsidR="00B41738" w:rsidRPr="00B8288C" w:rsidRDefault="00B41738" w:rsidP="00B41738"/>
    <w:p w14:paraId="1E190D78" w14:textId="77777777" w:rsidR="00B41738" w:rsidRPr="00B8288C" w:rsidRDefault="00B41738" w:rsidP="00B41738"/>
    <w:p w14:paraId="42267DE0" w14:textId="77777777" w:rsidR="00B41738" w:rsidRPr="00B8288C" w:rsidRDefault="00B41738" w:rsidP="00B41738"/>
    <w:p w14:paraId="59B7C693" w14:textId="77777777" w:rsidR="00B41738" w:rsidRPr="00B8288C" w:rsidRDefault="00B41738" w:rsidP="00B41738"/>
    <w:p w14:paraId="7A49EB30" w14:textId="77777777" w:rsidR="00B41738" w:rsidRPr="00B8288C" w:rsidRDefault="00B41738" w:rsidP="00B41738"/>
    <w:p w14:paraId="00D07EF6" w14:textId="77777777" w:rsidR="00B41738" w:rsidRPr="00B8288C" w:rsidRDefault="00B41738" w:rsidP="00B41738"/>
    <w:p w14:paraId="59A353D8" w14:textId="77777777" w:rsidR="00B41738" w:rsidRPr="00B8288C" w:rsidRDefault="00B41738" w:rsidP="00B41738"/>
    <w:p w14:paraId="69D47350" w14:textId="77777777" w:rsidR="00B41738" w:rsidRPr="00B8288C" w:rsidRDefault="00B41738" w:rsidP="00B41738"/>
    <w:p w14:paraId="1658B44F" w14:textId="77777777" w:rsidR="00B41738" w:rsidRPr="00B8288C" w:rsidRDefault="00B41738" w:rsidP="00B41738"/>
    <w:p w14:paraId="6409F1EB" w14:textId="77777777" w:rsidR="00B41738" w:rsidRPr="00B8288C" w:rsidRDefault="00B41738" w:rsidP="00B41738"/>
    <w:p w14:paraId="6C92BF8D" w14:textId="77777777" w:rsidR="00B41738" w:rsidRPr="00B8288C" w:rsidRDefault="00B41738" w:rsidP="00B41738"/>
    <w:p w14:paraId="54CB75BD" w14:textId="77777777" w:rsidR="00B41738" w:rsidRPr="007943B0" w:rsidRDefault="00E05225" w:rsidP="00B41738">
      <w:pPr>
        <w:pStyle w:val="BSMTitle"/>
      </w:pPr>
      <w:r w:rsidRPr="007943B0">
        <w:rPr>
          <w:noProof/>
        </w:rPr>
        <w:drawing>
          <wp:inline distT="0" distB="0" distL="0" distR="0" wp14:anchorId="005C3525" wp14:editId="6C6F8443">
            <wp:extent cx="3021330" cy="739775"/>
            <wp:effectExtent l="0" t="0" r="7620" b="3175"/>
            <wp:docPr id="4" name="Picture 1" descr="Description: 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entleyLOGO_4C_comple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1330" cy="739775"/>
                    </a:xfrm>
                    <a:prstGeom prst="rect">
                      <a:avLst/>
                    </a:prstGeom>
                    <a:noFill/>
                    <a:ln>
                      <a:noFill/>
                    </a:ln>
                  </pic:spPr>
                </pic:pic>
              </a:graphicData>
            </a:graphic>
          </wp:inline>
        </w:drawing>
      </w:r>
    </w:p>
    <w:p w14:paraId="1C70B4B2" w14:textId="77777777" w:rsidR="00B41738" w:rsidRPr="007943B0" w:rsidRDefault="00B41738" w:rsidP="00B41738"/>
    <w:p w14:paraId="2AD0CCC2" w14:textId="77777777" w:rsidR="00B41738" w:rsidRDefault="00B41738" w:rsidP="00FD3D5D">
      <w:pPr>
        <w:pStyle w:val="BSMTitle"/>
      </w:pPr>
    </w:p>
    <w:p w14:paraId="274BFBE1" w14:textId="77777777" w:rsidR="007020DA" w:rsidRDefault="007020DA" w:rsidP="00FD3D5D">
      <w:pPr>
        <w:pStyle w:val="BSMTitle"/>
      </w:pPr>
    </w:p>
    <w:p w14:paraId="290AB291" w14:textId="77777777" w:rsidR="007020DA" w:rsidRDefault="007020DA" w:rsidP="00FD3D5D">
      <w:pPr>
        <w:pStyle w:val="BSMTitle"/>
      </w:pPr>
    </w:p>
    <w:p w14:paraId="1A7137A0" w14:textId="77777777" w:rsidR="007020DA" w:rsidRDefault="007020DA" w:rsidP="00FD3D5D">
      <w:pPr>
        <w:pStyle w:val="BSMTitle"/>
      </w:pPr>
    </w:p>
    <w:p w14:paraId="046FAB87" w14:textId="51965D7A" w:rsidR="00E209A7" w:rsidRDefault="00E209A7" w:rsidP="00FD3D5D">
      <w:pPr>
        <w:pStyle w:val="VITitleline"/>
        <w:rPr>
          <w:rFonts w:ascii="Arial" w:hAnsi="Arial" w:cs="Arial"/>
          <w:sz w:val="40"/>
          <w:szCs w:val="40"/>
        </w:rPr>
      </w:pPr>
      <w:r w:rsidRPr="00E209A7">
        <w:rPr>
          <w:rFonts w:ascii="Arial" w:hAnsi="Arial" w:cs="Arial"/>
          <w:sz w:val="40"/>
          <w:szCs w:val="40"/>
        </w:rPr>
        <w:fldChar w:fldCharType="begin"/>
      </w:r>
      <w:r w:rsidRPr="00E209A7">
        <w:rPr>
          <w:rFonts w:ascii="Arial" w:hAnsi="Arial" w:cs="Arial"/>
          <w:sz w:val="40"/>
          <w:szCs w:val="40"/>
        </w:rPr>
        <w:instrText xml:space="preserve"> TITLE   \* MERGEFORMAT </w:instrText>
      </w:r>
      <w:r w:rsidRPr="00E209A7">
        <w:rPr>
          <w:rFonts w:ascii="Arial" w:hAnsi="Arial" w:cs="Arial"/>
          <w:sz w:val="40"/>
          <w:szCs w:val="40"/>
        </w:rPr>
        <w:fldChar w:fldCharType="separate"/>
      </w:r>
      <w:r w:rsidR="00D12254">
        <w:rPr>
          <w:rFonts w:ascii="Arial" w:hAnsi="Arial" w:cs="Arial"/>
          <w:sz w:val="40"/>
          <w:szCs w:val="40"/>
        </w:rPr>
        <w:t>Alert Manager Enhancements</w:t>
      </w:r>
      <w:r w:rsidRPr="00E209A7">
        <w:rPr>
          <w:rFonts w:ascii="Arial" w:hAnsi="Arial" w:cs="Arial"/>
          <w:sz w:val="40"/>
          <w:szCs w:val="40"/>
        </w:rPr>
        <w:fldChar w:fldCharType="end"/>
      </w:r>
    </w:p>
    <w:p w14:paraId="4B140893" w14:textId="77777777" w:rsidR="00FD3D5D" w:rsidRPr="00E209A7" w:rsidRDefault="00FD3D5D" w:rsidP="00FD3D5D">
      <w:pPr>
        <w:pStyle w:val="VITitleline"/>
        <w:rPr>
          <w:rFonts w:ascii="Arial" w:hAnsi="Arial" w:cs="Arial"/>
          <w:sz w:val="40"/>
          <w:szCs w:val="40"/>
        </w:rPr>
      </w:pPr>
    </w:p>
    <w:p w14:paraId="5A99C186" w14:textId="77777777" w:rsidR="00E209A7" w:rsidRPr="00E209A7" w:rsidRDefault="00E209A7" w:rsidP="00FD3D5D">
      <w:pPr>
        <w:pStyle w:val="VITitleline"/>
        <w:rPr>
          <w:rFonts w:ascii="Arial" w:hAnsi="Arial" w:cs="Arial"/>
          <w:sz w:val="40"/>
          <w:szCs w:val="40"/>
        </w:rPr>
      </w:pPr>
      <w:r w:rsidRPr="00E209A7">
        <w:rPr>
          <w:rFonts w:ascii="Arial" w:hAnsi="Arial" w:cs="Arial"/>
          <w:sz w:val="40"/>
          <w:szCs w:val="40"/>
        </w:rPr>
        <w:fldChar w:fldCharType="begin"/>
      </w:r>
      <w:r w:rsidRPr="00E209A7">
        <w:rPr>
          <w:rFonts w:ascii="Arial" w:hAnsi="Arial" w:cs="Arial"/>
          <w:sz w:val="40"/>
          <w:szCs w:val="40"/>
        </w:rPr>
        <w:instrText xml:space="preserve"> SUBJECT   \* MERGEFORMAT </w:instrText>
      </w:r>
      <w:r w:rsidRPr="00E209A7">
        <w:rPr>
          <w:rFonts w:ascii="Arial" w:hAnsi="Arial" w:cs="Arial"/>
          <w:sz w:val="40"/>
          <w:szCs w:val="40"/>
        </w:rPr>
        <w:fldChar w:fldCharType="separate"/>
      </w:r>
      <w:r w:rsidR="00D12254">
        <w:rPr>
          <w:rFonts w:ascii="Arial" w:hAnsi="Arial" w:cs="Arial"/>
          <w:sz w:val="40"/>
          <w:szCs w:val="40"/>
        </w:rPr>
        <w:t>Technical Specification</w:t>
      </w:r>
      <w:r w:rsidRPr="00E209A7">
        <w:rPr>
          <w:rFonts w:ascii="Arial" w:hAnsi="Arial" w:cs="Arial"/>
          <w:sz w:val="40"/>
          <w:szCs w:val="40"/>
        </w:rPr>
        <w:fldChar w:fldCharType="end"/>
      </w:r>
    </w:p>
    <w:p w14:paraId="57A20E84" w14:textId="77777777" w:rsidR="00E209A7" w:rsidRDefault="00E209A7" w:rsidP="00FD3D5D">
      <w:pPr>
        <w:pStyle w:val="BSMTitle"/>
      </w:pPr>
    </w:p>
    <w:p w14:paraId="7F13B9D0" w14:textId="77777777" w:rsidR="00FD3D5D" w:rsidRDefault="00FD3D5D" w:rsidP="00FD3D5D">
      <w:pPr>
        <w:pStyle w:val="BSMTitle"/>
      </w:pPr>
    </w:p>
    <w:p w14:paraId="32CC54ED" w14:textId="77777777" w:rsidR="004967D6" w:rsidRPr="007943B0" w:rsidRDefault="004967D6" w:rsidP="00FD3D5D">
      <w:pPr>
        <w:pStyle w:val="BSMTitle"/>
      </w:pPr>
    </w:p>
    <w:p w14:paraId="63E2E562" w14:textId="77777777" w:rsidR="004967D6" w:rsidRPr="00FD3D5D" w:rsidRDefault="004967D6" w:rsidP="004967D6">
      <w:pPr>
        <w:pStyle w:val="coverinfo"/>
        <w:rPr>
          <w:rFonts w:ascii="Arial" w:hAnsi="Arial" w:cs="Arial"/>
        </w:rPr>
      </w:pPr>
    </w:p>
    <w:p w14:paraId="1286BFEA" w14:textId="77777777" w:rsidR="004967D6" w:rsidRDefault="004967D6" w:rsidP="004967D6">
      <w:pPr>
        <w:pStyle w:val="BodyText"/>
        <w:jc w:val="center"/>
        <w:rPr>
          <w:rFonts w:cs="Arial"/>
        </w:rPr>
      </w:pPr>
    </w:p>
    <w:p w14:paraId="567D2948" w14:textId="77777777" w:rsidR="007020DA" w:rsidRDefault="007020DA" w:rsidP="004967D6">
      <w:pPr>
        <w:pStyle w:val="BodyText"/>
        <w:jc w:val="center"/>
        <w:rPr>
          <w:rFonts w:cs="Arial"/>
        </w:rPr>
      </w:pPr>
    </w:p>
    <w:p w14:paraId="1AA58E9E" w14:textId="77777777" w:rsidR="004967D6" w:rsidRDefault="004967D6" w:rsidP="004967D6">
      <w:pPr>
        <w:pStyle w:val="BodyText"/>
        <w:jc w:val="center"/>
        <w:rPr>
          <w:rFonts w:cs="Arial"/>
        </w:rPr>
      </w:pPr>
    </w:p>
    <w:p w14:paraId="5C5D069C" w14:textId="77777777" w:rsidR="004967D6" w:rsidRDefault="004967D6" w:rsidP="004967D6">
      <w:pPr>
        <w:pStyle w:val="BodyText"/>
        <w:jc w:val="center"/>
        <w:rPr>
          <w:rFonts w:cs="Arial"/>
        </w:rPr>
      </w:pPr>
    </w:p>
    <w:p w14:paraId="77D365E3" w14:textId="77777777" w:rsidR="004967D6" w:rsidRPr="00FD3D5D" w:rsidRDefault="004967D6" w:rsidP="004967D6">
      <w:pPr>
        <w:pStyle w:val="BodyText"/>
        <w:jc w:val="center"/>
        <w:rPr>
          <w:rFonts w:cs="Arial"/>
        </w:rPr>
      </w:pPr>
    </w:p>
    <w:p w14:paraId="03F89FCB" w14:textId="33AFF8DA" w:rsidR="004967D6" w:rsidRPr="00FD3D5D" w:rsidRDefault="004967D6" w:rsidP="004967D6">
      <w:pPr>
        <w:pStyle w:val="coverinfo"/>
        <w:rPr>
          <w:rFonts w:ascii="Arial" w:hAnsi="Arial" w:cs="Arial"/>
        </w:rPr>
      </w:pPr>
      <w:r w:rsidRPr="00FD3D5D">
        <w:rPr>
          <w:rFonts w:ascii="Arial" w:hAnsi="Arial" w:cs="Arial"/>
        </w:rPr>
        <w:fldChar w:fldCharType="begin"/>
      </w:r>
      <w:r w:rsidRPr="00FD3D5D">
        <w:rPr>
          <w:rFonts w:ascii="Arial" w:hAnsi="Arial" w:cs="Arial"/>
        </w:rPr>
        <w:instrText xml:space="preserve"> COMMENTS   \* MERGEFORMAT </w:instrText>
      </w:r>
      <w:r w:rsidRPr="00FD3D5D">
        <w:rPr>
          <w:rFonts w:ascii="Arial" w:hAnsi="Arial" w:cs="Arial"/>
        </w:rPr>
        <w:fldChar w:fldCharType="separate"/>
      </w:r>
      <w:r w:rsidR="00540B02">
        <w:rPr>
          <w:rFonts w:ascii="Arial" w:hAnsi="Arial" w:cs="Arial"/>
        </w:rPr>
        <w:t>Version:  1.2</w:t>
      </w:r>
      <w:r w:rsidRPr="00FD3D5D">
        <w:rPr>
          <w:rFonts w:ascii="Arial" w:hAnsi="Arial" w:cs="Arial"/>
        </w:rPr>
        <w:fldChar w:fldCharType="end"/>
      </w:r>
    </w:p>
    <w:p w14:paraId="7416D8A1" w14:textId="77777777" w:rsidR="00FD3D5D" w:rsidRDefault="00FD3D5D" w:rsidP="00FD3D5D">
      <w:pPr>
        <w:pStyle w:val="BodyText"/>
        <w:jc w:val="center"/>
      </w:pPr>
    </w:p>
    <w:p w14:paraId="2B8186EF" w14:textId="6F7BEE08" w:rsidR="00FD3D5D" w:rsidRPr="00FD3D5D" w:rsidRDefault="00FD3D5D" w:rsidP="004967D6">
      <w:pPr>
        <w:pStyle w:val="coverinfo"/>
        <w:rPr>
          <w:rFonts w:ascii="Arial" w:hAnsi="Arial" w:cs="Arial"/>
        </w:rPr>
      </w:pPr>
      <w:r w:rsidRPr="00FD3D5D">
        <w:rPr>
          <w:rFonts w:ascii="Arial" w:hAnsi="Arial" w:cs="Arial"/>
        </w:rPr>
        <w:fldChar w:fldCharType="begin"/>
      </w:r>
      <w:r w:rsidRPr="00FD3D5D">
        <w:rPr>
          <w:rFonts w:ascii="Arial" w:hAnsi="Arial" w:cs="Arial"/>
        </w:rPr>
        <w:instrText xml:space="preserve"> KEYWORDS   \* MERGEFORMAT </w:instrText>
      </w:r>
      <w:r w:rsidRPr="00FD3D5D">
        <w:rPr>
          <w:rFonts w:ascii="Arial" w:hAnsi="Arial" w:cs="Arial"/>
        </w:rPr>
        <w:fldChar w:fldCharType="separate"/>
      </w:r>
      <w:r w:rsidR="00540B02">
        <w:rPr>
          <w:rFonts w:ascii="Arial" w:hAnsi="Arial" w:cs="Arial"/>
        </w:rPr>
        <w:t>Issued:  23 Sep 2014</w:t>
      </w:r>
      <w:r w:rsidRPr="00FD3D5D">
        <w:rPr>
          <w:rFonts w:ascii="Arial" w:hAnsi="Arial" w:cs="Arial"/>
        </w:rPr>
        <w:fldChar w:fldCharType="end"/>
      </w:r>
    </w:p>
    <w:p w14:paraId="7634D47F" w14:textId="77777777" w:rsidR="00B41738" w:rsidRPr="007943B0" w:rsidRDefault="00B41738" w:rsidP="00B41738">
      <w:pPr>
        <w:sectPr w:rsidR="00B41738" w:rsidRPr="007943B0" w:rsidSect="000C63B3">
          <w:headerReference w:type="first" r:id="rId12"/>
          <w:footerReference w:type="first" r:id="rId13"/>
          <w:pgSz w:w="11907" w:h="16840" w:code="9"/>
          <w:pgMar w:top="1411" w:right="1411" w:bottom="1411" w:left="1411" w:header="706" w:footer="864" w:gutter="0"/>
          <w:pgBorders w:display="firstPage" w:offsetFrom="page">
            <w:top w:val="single" w:sz="18" w:space="24" w:color="000080"/>
            <w:left w:val="single" w:sz="18" w:space="24" w:color="000080"/>
            <w:bottom w:val="single" w:sz="18" w:space="24" w:color="000080"/>
            <w:right w:val="single" w:sz="18" w:space="24" w:color="000080"/>
          </w:pgBorders>
          <w:cols w:space="720"/>
          <w:docGrid w:linePitch="360"/>
        </w:sectPr>
      </w:pPr>
    </w:p>
    <w:p w14:paraId="63C912C8" w14:textId="77777777" w:rsidR="00291F62" w:rsidRDefault="00291F62">
      <w:pPr>
        <w:rPr>
          <w:b/>
          <w:bCs/>
          <w:color w:val="000000"/>
          <w:sz w:val="28"/>
          <w:u w:val="single"/>
        </w:rPr>
      </w:pPr>
    </w:p>
    <w:p w14:paraId="33E26C3B" w14:textId="77777777" w:rsidR="00291F62" w:rsidRPr="00B8288C" w:rsidRDefault="00291F62" w:rsidP="00291F62">
      <w:pPr>
        <w:pStyle w:val="Heading4"/>
        <w:numPr>
          <w:ilvl w:val="0"/>
          <w:numId w:val="0"/>
        </w:numPr>
        <w:ind w:left="864" w:hanging="864"/>
      </w:pPr>
      <w:r w:rsidRPr="005E5AB4">
        <w:t>Document</w:t>
      </w:r>
      <w:r w:rsidRPr="00B8288C">
        <w:t xml:space="preserve"> Version History</w:t>
      </w:r>
    </w:p>
    <w:p w14:paraId="105EEAA7" w14:textId="77777777" w:rsidR="00291F62" w:rsidRPr="00B8288C" w:rsidRDefault="00291F62" w:rsidP="00291F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8"/>
        <w:gridCol w:w="1661"/>
        <w:gridCol w:w="1383"/>
        <w:gridCol w:w="1531"/>
        <w:gridCol w:w="2954"/>
      </w:tblGrid>
      <w:tr w:rsidR="00291F62" w:rsidRPr="00B8288C" w14:paraId="1F68CEAE" w14:textId="77777777" w:rsidTr="00AB46F8">
        <w:tc>
          <w:tcPr>
            <w:tcW w:w="825" w:type="pct"/>
            <w:shd w:val="clear" w:color="auto" w:fill="E0E0E0"/>
          </w:tcPr>
          <w:p w14:paraId="245CCCA1" w14:textId="77777777" w:rsidR="00291F62" w:rsidRPr="00B8288C" w:rsidRDefault="00291F62" w:rsidP="00291F62">
            <w:pPr>
              <w:pStyle w:val="TableHeading"/>
              <w:keepNext/>
              <w:keepLines/>
            </w:pPr>
            <w:r w:rsidRPr="00B8288C">
              <w:t>Version</w:t>
            </w:r>
          </w:p>
        </w:tc>
        <w:tc>
          <w:tcPr>
            <w:tcW w:w="921" w:type="pct"/>
            <w:shd w:val="clear" w:color="auto" w:fill="E0E0E0"/>
          </w:tcPr>
          <w:p w14:paraId="17230CAA" w14:textId="77777777" w:rsidR="00291F62" w:rsidRPr="00B8288C" w:rsidRDefault="00291F62" w:rsidP="00291F62">
            <w:pPr>
              <w:pStyle w:val="TableHeading"/>
              <w:keepNext/>
              <w:keepLines/>
            </w:pPr>
            <w:r w:rsidRPr="00B8288C">
              <w:t>Owner</w:t>
            </w:r>
          </w:p>
        </w:tc>
        <w:tc>
          <w:tcPr>
            <w:tcW w:w="767" w:type="pct"/>
            <w:shd w:val="clear" w:color="auto" w:fill="E0E0E0"/>
          </w:tcPr>
          <w:p w14:paraId="36A996DF" w14:textId="77777777" w:rsidR="00291F62" w:rsidRPr="00B8288C" w:rsidRDefault="00291F62" w:rsidP="00291F62">
            <w:pPr>
              <w:pStyle w:val="TableHeading"/>
              <w:keepNext/>
              <w:keepLines/>
            </w:pPr>
            <w:r>
              <w:t xml:space="preserve">Update </w:t>
            </w:r>
            <w:r w:rsidRPr="00B8288C">
              <w:t>Source</w:t>
            </w:r>
          </w:p>
        </w:tc>
        <w:tc>
          <w:tcPr>
            <w:tcW w:w="849" w:type="pct"/>
            <w:shd w:val="clear" w:color="auto" w:fill="E0E0E0"/>
          </w:tcPr>
          <w:p w14:paraId="230DBCEF" w14:textId="77777777" w:rsidR="00291F62" w:rsidRPr="00B8288C" w:rsidRDefault="00291F62" w:rsidP="00291F62">
            <w:pPr>
              <w:pStyle w:val="TableHeading"/>
              <w:keepNext/>
              <w:keepLines/>
            </w:pPr>
            <w:r w:rsidRPr="00B8288C">
              <w:t>Date</w:t>
            </w:r>
          </w:p>
        </w:tc>
        <w:tc>
          <w:tcPr>
            <w:tcW w:w="1638" w:type="pct"/>
            <w:shd w:val="clear" w:color="auto" w:fill="E0E0E0"/>
          </w:tcPr>
          <w:p w14:paraId="6115E115" w14:textId="77777777" w:rsidR="00291F62" w:rsidRPr="00B8288C" w:rsidRDefault="00291F62" w:rsidP="00291F62">
            <w:pPr>
              <w:pStyle w:val="TableHeading"/>
              <w:keepNext/>
              <w:keepLines/>
            </w:pPr>
            <w:r w:rsidRPr="00B8288C">
              <w:t>Description</w:t>
            </w:r>
          </w:p>
        </w:tc>
      </w:tr>
      <w:tr w:rsidR="00291F62" w:rsidRPr="00B8288C" w14:paraId="237FBF64" w14:textId="77777777" w:rsidTr="00AB46F8">
        <w:tc>
          <w:tcPr>
            <w:tcW w:w="825" w:type="pct"/>
          </w:tcPr>
          <w:p w14:paraId="12CD99D8" w14:textId="321C231F" w:rsidR="00291F62" w:rsidRPr="00B8288C" w:rsidRDefault="00501641" w:rsidP="0092175B">
            <w:pPr>
              <w:pStyle w:val="TableText"/>
            </w:pPr>
            <w:r>
              <w:t>1.0</w:t>
            </w:r>
          </w:p>
        </w:tc>
        <w:tc>
          <w:tcPr>
            <w:tcW w:w="921" w:type="pct"/>
          </w:tcPr>
          <w:p w14:paraId="7493A285" w14:textId="77777777" w:rsidR="00291F62" w:rsidRPr="00B8288C" w:rsidRDefault="00291F62" w:rsidP="0092175B">
            <w:pPr>
              <w:pStyle w:val="TableText"/>
            </w:pPr>
          </w:p>
        </w:tc>
        <w:tc>
          <w:tcPr>
            <w:tcW w:w="767" w:type="pct"/>
          </w:tcPr>
          <w:p w14:paraId="5ECECB37" w14:textId="77777777" w:rsidR="00291F62" w:rsidRPr="00B8288C" w:rsidRDefault="00291F62" w:rsidP="0092175B">
            <w:pPr>
              <w:pStyle w:val="TableText"/>
            </w:pPr>
          </w:p>
        </w:tc>
        <w:tc>
          <w:tcPr>
            <w:tcW w:w="849" w:type="pct"/>
          </w:tcPr>
          <w:p w14:paraId="3E56E368" w14:textId="228D7768" w:rsidR="00291F62" w:rsidRPr="00B8288C" w:rsidRDefault="00477C85" w:rsidP="00574390">
            <w:pPr>
              <w:pStyle w:val="TableText"/>
            </w:pPr>
            <w:r>
              <w:t>1</w:t>
            </w:r>
            <w:r w:rsidR="00574390">
              <w:t>8</w:t>
            </w:r>
            <w:r w:rsidR="00501641">
              <w:t>-SEP-14</w:t>
            </w:r>
          </w:p>
        </w:tc>
        <w:tc>
          <w:tcPr>
            <w:tcW w:w="1638" w:type="pct"/>
          </w:tcPr>
          <w:p w14:paraId="265EF23C" w14:textId="532E4BBB" w:rsidR="00291F62" w:rsidRPr="00B8288C" w:rsidRDefault="00501641" w:rsidP="00501641">
            <w:pPr>
              <w:pStyle w:val="TableText"/>
            </w:pPr>
            <w:r>
              <w:t>Document created for review</w:t>
            </w:r>
          </w:p>
        </w:tc>
      </w:tr>
      <w:tr w:rsidR="007B1725" w:rsidRPr="00B8288C" w14:paraId="052E2CBD" w14:textId="77777777" w:rsidTr="00036E2F">
        <w:tc>
          <w:tcPr>
            <w:tcW w:w="825" w:type="pct"/>
          </w:tcPr>
          <w:p w14:paraId="76DE1FC3" w14:textId="20148279" w:rsidR="007B1725" w:rsidRPr="00B8288C" w:rsidRDefault="009279D5" w:rsidP="00036E2F">
            <w:pPr>
              <w:pStyle w:val="TableText"/>
            </w:pPr>
            <w:r>
              <w:t>1.1</w:t>
            </w:r>
          </w:p>
        </w:tc>
        <w:tc>
          <w:tcPr>
            <w:tcW w:w="921" w:type="pct"/>
          </w:tcPr>
          <w:p w14:paraId="42758422" w14:textId="77777777" w:rsidR="007B1725" w:rsidRDefault="007B1725" w:rsidP="00036E2F">
            <w:pPr>
              <w:pStyle w:val="TableText"/>
            </w:pPr>
          </w:p>
        </w:tc>
        <w:tc>
          <w:tcPr>
            <w:tcW w:w="767" w:type="pct"/>
          </w:tcPr>
          <w:p w14:paraId="315AF5C7" w14:textId="77777777" w:rsidR="007B1725" w:rsidRPr="00B8288C" w:rsidRDefault="007B1725" w:rsidP="00036E2F">
            <w:pPr>
              <w:pStyle w:val="TableText"/>
            </w:pPr>
          </w:p>
        </w:tc>
        <w:tc>
          <w:tcPr>
            <w:tcW w:w="849" w:type="pct"/>
          </w:tcPr>
          <w:p w14:paraId="09939C94" w14:textId="4DDE1221" w:rsidR="007B1725" w:rsidRPr="00B8288C" w:rsidRDefault="009279D5" w:rsidP="00036E2F">
            <w:pPr>
              <w:pStyle w:val="TableText"/>
            </w:pPr>
            <w:r>
              <w:t>19-Sep-2014</w:t>
            </w:r>
          </w:p>
        </w:tc>
        <w:tc>
          <w:tcPr>
            <w:tcW w:w="1638" w:type="pct"/>
          </w:tcPr>
          <w:p w14:paraId="7EEA7F9A" w14:textId="06D2DA9B" w:rsidR="007B1725" w:rsidRPr="00B8288C" w:rsidRDefault="009279D5" w:rsidP="00036E2F">
            <w:pPr>
              <w:pStyle w:val="TableText"/>
            </w:pPr>
            <w:r>
              <w:t>Added TFS 82703 and 92732</w:t>
            </w:r>
          </w:p>
        </w:tc>
      </w:tr>
      <w:tr w:rsidR="007B1725" w:rsidRPr="00B8288C" w14:paraId="549EF57C" w14:textId="77777777" w:rsidTr="00036E2F">
        <w:tc>
          <w:tcPr>
            <w:tcW w:w="825" w:type="pct"/>
          </w:tcPr>
          <w:p w14:paraId="5776F074" w14:textId="2D0C9F2C" w:rsidR="007B1725" w:rsidRPr="00B8288C" w:rsidRDefault="00791F0F" w:rsidP="00036E2F">
            <w:pPr>
              <w:pStyle w:val="TableText"/>
            </w:pPr>
            <w:r>
              <w:t>1.2</w:t>
            </w:r>
          </w:p>
        </w:tc>
        <w:tc>
          <w:tcPr>
            <w:tcW w:w="921" w:type="pct"/>
          </w:tcPr>
          <w:p w14:paraId="08F368E9" w14:textId="77777777" w:rsidR="007B1725" w:rsidRDefault="007B1725" w:rsidP="00036E2F">
            <w:pPr>
              <w:pStyle w:val="TableText"/>
            </w:pPr>
          </w:p>
        </w:tc>
        <w:tc>
          <w:tcPr>
            <w:tcW w:w="767" w:type="pct"/>
          </w:tcPr>
          <w:p w14:paraId="7D0C7328" w14:textId="77777777" w:rsidR="007B1725" w:rsidRPr="00B8288C" w:rsidRDefault="007B1725" w:rsidP="00036E2F">
            <w:pPr>
              <w:pStyle w:val="TableText"/>
            </w:pPr>
          </w:p>
        </w:tc>
        <w:tc>
          <w:tcPr>
            <w:tcW w:w="849" w:type="pct"/>
          </w:tcPr>
          <w:p w14:paraId="61AAAE6E" w14:textId="58433413" w:rsidR="007B1725" w:rsidRPr="00B8288C" w:rsidRDefault="00791F0F" w:rsidP="00036E2F">
            <w:pPr>
              <w:pStyle w:val="TableText"/>
            </w:pPr>
            <w:r>
              <w:t>23-Sep-2014</w:t>
            </w:r>
          </w:p>
        </w:tc>
        <w:tc>
          <w:tcPr>
            <w:tcW w:w="1638" w:type="pct"/>
          </w:tcPr>
          <w:p w14:paraId="6BF29730" w14:textId="7A45AAA2" w:rsidR="007B1725" w:rsidRPr="00B8288C" w:rsidRDefault="00791F0F" w:rsidP="00036E2F">
            <w:pPr>
              <w:pStyle w:val="TableText"/>
            </w:pPr>
            <w:r>
              <w:t>Updated TFS 68791, 129356, 96373, 82703</w:t>
            </w:r>
          </w:p>
        </w:tc>
      </w:tr>
      <w:tr w:rsidR="007B1725" w:rsidRPr="00B8288C" w14:paraId="722DBAC0" w14:textId="77777777" w:rsidTr="00036E2F">
        <w:tc>
          <w:tcPr>
            <w:tcW w:w="825" w:type="pct"/>
          </w:tcPr>
          <w:p w14:paraId="713C895C" w14:textId="77777777" w:rsidR="007B1725" w:rsidRPr="00B8288C" w:rsidRDefault="007B1725" w:rsidP="00036E2F">
            <w:pPr>
              <w:pStyle w:val="TableText"/>
            </w:pPr>
          </w:p>
        </w:tc>
        <w:tc>
          <w:tcPr>
            <w:tcW w:w="921" w:type="pct"/>
          </w:tcPr>
          <w:p w14:paraId="3A6E7D2B" w14:textId="77777777" w:rsidR="007B1725" w:rsidRDefault="007B1725" w:rsidP="00036E2F">
            <w:pPr>
              <w:pStyle w:val="TableText"/>
            </w:pPr>
          </w:p>
        </w:tc>
        <w:tc>
          <w:tcPr>
            <w:tcW w:w="767" w:type="pct"/>
          </w:tcPr>
          <w:p w14:paraId="3BC4A015" w14:textId="77777777" w:rsidR="007B1725" w:rsidRPr="00B8288C" w:rsidRDefault="007B1725" w:rsidP="00036E2F">
            <w:pPr>
              <w:pStyle w:val="TableText"/>
            </w:pPr>
          </w:p>
        </w:tc>
        <w:tc>
          <w:tcPr>
            <w:tcW w:w="849" w:type="pct"/>
          </w:tcPr>
          <w:p w14:paraId="013E07B8" w14:textId="77777777" w:rsidR="007B1725" w:rsidRPr="00B8288C" w:rsidRDefault="007B1725" w:rsidP="00036E2F">
            <w:pPr>
              <w:pStyle w:val="TableText"/>
            </w:pPr>
          </w:p>
        </w:tc>
        <w:tc>
          <w:tcPr>
            <w:tcW w:w="1638" w:type="pct"/>
          </w:tcPr>
          <w:p w14:paraId="43BAD943" w14:textId="77777777" w:rsidR="007B1725" w:rsidRPr="00B8288C" w:rsidRDefault="007B1725" w:rsidP="00036E2F">
            <w:pPr>
              <w:pStyle w:val="TableText"/>
            </w:pPr>
          </w:p>
        </w:tc>
      </w:tr>
      <w:tr w:rsidR="007B1725" w:rsidRPr="00B8288C" w14:paraId="33773DAB" w14:textId="77777777" w:rsidTr="00036E2F">
        <w:tc>
          <w:tcPr>
            <w:tcW w:w="825" w:type="pct"/>
          </w:tcPr>
          <w:p w14:paraId="5F625421" w14:textId="77777777" w:rsidR="007B1725" w:rsidRPr="00B8288C" w:rsidRDefault="007B1725" w:rsidP="00036E2F">
            <w:pPr>
              <w:pStyle w:val="TableText"/>
            </w:pPr>
          </w:p>
        </w:tc>
        <w:tc>
          <w:tcPr>
            <w:tcW w:w="921" w:type="pct"/>
          </w:tcPr>
          <w:p w14:paraId="5A4263E8" w14:textId="77777777" w:rsidR="007B1725" w:rsidRPr="00B8288C" w:rsidRDefault="007B1725" w:rsidP="00036E2F">
            <w:pPr>
              <w:pStyle w:val="TableText"/>
            </w:pPr>
          </w:p>
        </w:tc>
        <w:tc>
          <w:tcPr>
            <w:tcW w:w="767" w:type="pct"/>
          </w:tcPr>
          <w:p w14:paraId="3FFFA707" w14:textId="77777777" w:rsidR="007B1725" w:rsidRPr="00B8288C" w:rsidRDefault="007B1725" w:rsidP="00036E2F">
            <w:pPr>
              <w:pStyle w:val="TableText"/>
            </w:pPr>
          </w:p>
        </w:tc>
        <w:tc>
          <w:tcPr>
            <w:tcW w:w="849" w:type="pct"/>
          </w:tcPr>
          <w:p w14:paraId="4DB79906" w14:textId="77777777" w:rsidR="007B1725" w:rsidRPr="00B8288C" w:rsidRDefault="007B1725" w:rsidP="00036E2F">
            <w:pPr>
              <w:pStyle w:val="TableText"/>
            </w:pPr>
          </w:p>
        </w:tc>
        <w:tc>
          <w:tcPr>
            <w:tcW w:w="1638" w:type="pct"/>
          </w:tcPr>
          <w:p w14:paraId="17766116" w14:textId="77777777" w:rsidR="007B1725" w:rsidRPr="00B8288C" w:rsidRDefault="007B1725" w:rsidP="00036E2F">
            <w:pPr>
              <w:pStyle w:val="TableText"/>
            </w:pPr>
          </w:p>
        </w:tc>
      </w:tr>
      <w:tr w:rsidR="007B1725" w:rsidRPr="00B8288C" w14:paraId="6E75F0A6" w14:textId="77777777" w:rsidTr="00AB46F8">
        <w:tc>
          <w:tcPr>
            <w:tcW w:w="825" w:type="pct"/>
          </w:tcPr>
          <w:p w14:paraId="00859733" w14:textId="77777777" w:rsidR="007B1725" w:rsidRPr="00B8288C" w:rsidRDefault="007B1725" w:rsidP="0092175B">
            <w:pPr>
              <w:pStyle w:val="TableText"/>
            </w:pPr>
          </w:p>
        </w:tc>
        <w:tc>
          <w:tcPr>
            <w:tcW w:w="921" w:type="pct"/>
          </w:tcPr>
          <w:p w14:paraId="20063D58" w14:textId="77777777" w:rsidR="007B1725" w:rsidRDefault="007B1725" w:rsidP="0092175B">
            <w:pPr>
              <w:pStyle w:val="TableText"/>
            </w:pPr>
          </w:p>
        </w:tc>
        <w:tc>
          <w:tcPr>
            <w:tcW w:w="767" w:type="pct"/>
          </w:tcPr>
          <w:p w14:paraId="2A6C2D31" w14:textId="77777777" w:rsidR="007B1725" w:rsidRPr="00B8288C" w:rsidRDefault="007B1725" w:rsidP="0092175B">
            <w:pPr>
              <w:pStyle w:val="TableText"/>
            </w:pPr>
          </w:p>
        </w:tc>
        <w:tc>
          <w:tcPr>
            <w:tcW w:w="849" w:type="pct"/>
          </w:tcPr>
          <w:p w14:paraId="130E7613" w14:textId="77777777" w:rsidR="007B1725" w:rsidRPr="00B8288C" w:rsidRDefault="007B1725" w:rsidP="006042DD">
            <w:pPr>
              <w:pStyle w:val="TableText"/>
            </w:pPr>
          </w:p>
        </w:tc>
        <w:tc>
          <w:tcPr>
            <w:tcW w:w="1638" w:type="pct"/>
          </w:tcPr>
          <w:p w14:paraId="2CD47AC0" w14:textId="77777777" w:rsidR="007B1725" w:rsidRPr="00B8288C" w:rsidRDefault="007B1725" w:rsidP="006042DD">
            <w:pPr>
              <w:pStyle w:val="TableText"/>
            </w:pPr>
          </w:p>
        </w:tc>
      </w:tr>
      <w:tr w:rsidR="007B1725" w:rsidRPr="00B8288C" w14:paraId="21E5399E" w14:textId="77777777" w:rsidTr="00AB46F8">
        <w:tc>
          <w:tcPr>
            <w:tcW w:w="825" w:type="pct"/>
          </w:tcPr>
          <w:p w14:paraId="3D9E1125" w14:textId="77777777" w:rsidR="007B1725" w:rsidRPr="00B8288C" w:rsidRDefault="007B1725" w:rsidP="0092175B">
            <w:pPr>
              <w:pStyle w:val="TableText"/>
            </w:pPr>
          </w:p>
        </w:tc>
        <w:tc>
          <w:tcPr>
            <w:tcW w:w="921" w:type="pct"/>
          </w:tcPr>
          <w:p w14:paraId="74048BD5" w14:textId="77777777" w:rsidR="007B1725" w:rsidRDefault="007B1725" w:rsidP="0092175B">
            <w:pPr>
              <w:pStyle w:val="TableText"/>
            </w:pPr>
          </w:p>
        </w:tc>
        <w:tc>
          <w:tcPr>
            <w:tcW w:w="767" w:type="pct"/>
          </w:tcPr>
          <w:p w14:paraId="6D7570F3" w14:textId="77777777" w:rsidR="007B1725" w:rsidRPr="00B8288C" w:rsidRDefault="007B1725" w:rsidP="0092175B">
            <w:pPr>
              <w:pStyle w:val="TableText"/>
            </w:pPr>
          </w:p>
        </w:tc>
        <w:tc>
          <w:tcPr>
            <w:tcW w:w="849" w:type="pct"/>
          </w:tcPr>
          <w:p w14:paraId="4D7AFCCF" w14:textId="77777777" w:rsidR="007B1725" w:rsidRPr="00B8288C" w:rsidRDefault="007B1725" w:rsidP="006042DD">
            <w:pPr>
              <w:pStyle w:val="TableText"/>
            </w:pPr>
          </w:p>
        </w:tc>
        <w:tc>
          <w:tcPr>
            <w:tcW w:w="1638" w:type="pct"/>
          </w:tcPr>
          <w:p w14:paraId="024165A6" w14:textId="77777777" w:rsidR="007B1725" w:rsidRPr="00B8288C" w:rsidRDefault="007B1725" w:rsidP="006042DD">
            <w:pPr>
              <w:pStyle w:val="TableText"/>
            </w:pPr>
          </w:p>
        </w:tc>
      </w:tr>
      <w:tr w:rsidR="00B25FA9" w:rsidRPr="00B8288C" w14:paraId="321BFF40" w14:textId="77777777" w:rsidTr="00AB46F8">
        <w:tc>
          <w:tcPr>
            <w:tcW w:w="825" w:type="pct"/>
          </w:tcPr>
          <w:p w14:paraId="71E03199" w14:textId="77777777" w:rsidR="00B25FA9" w:rsidRPr="00B8288C" w:rsidRDefault="00B25FA9" w:rsidP="0092175B">
            <w:pPr>
              <w:pStyle w:val="TableText"/>
            </w:pPr>
          </w:p>
        </w:tc>
        <w:tc>
          <w:tcPr>
            <w:tcW w:w="921" w:type="pct"/>
          </w:tcPr>
          <w:p w14:paraId="40DBAB33" w14:textId="77777777" w:rsidR="00B25FA9" w:rsidRDefault="00B25FA9" w:rsidP="0092175B">
            <w:pPr>
              <w:pStyle w:val="TableText"/>
            </w:pPr>
          </w:p>
        </w:tc>
        <w:tc>
          <w:tcPr>
            <w:tcW w:w="767" w:type="pct"/>
          </w:tcPr>
          <w:p w14:paraId="46439DAB" w14:textId="77777777" w:rsidR="00B25FA9" w:rsidRPr="00B8288C" w:rsidRDefault="00B25FA9" w:rsidP="0092175B">
            <w:pPr>
              <w:pStyle w:val="TableText"/>
            </w:pPr>
          </w:p>
        </w:tc>
        <w:tc>
          <w:tcPr>
            <w:tcW w:w="849" w:type="pct"/>
          </w:tcPr>
          <w:p w14:paraId="2B04704E" w14:textId="77777777" w:rsidR="00B25FA9" w:rsidRPr="00B8288C" w:rsidRDefault="00B25FA9" w:rsidP="006042DD">
            <w:pPr>
              <w:pStyle w:val="TableText"/>
            </w:pPr>
          </w:p>
        </w:tc>
        <w:tc>
          <w:tcPr>
            <w:tcW w:w="1638" w:type="pct"/>
          </w:tcPr>
          <w:p w14:paraId="6455293D" w14:textId="77777777" w:rsidR="00B25FA9" w:rsidRPr="00B8288C" w:rsidRDefault="00B25FA9" w:rsidP="006042DD">
            <w:pPr>
              <w:pStyle w:val="TableText"/>
            </w:pPr>
          </w:p>
        </w:tc>
      </w:tr>
      <w:tr w:rsidR="00B25FA9" w:rsidRPr="00B8288C" w14:paraId="7023CDE1" w14:textId="77777777" w:rsidTr="00AB46F8">
        <w:tc>
          <w:tcPr>
            <w:tcW w:w="825" w:type="pct"/>
          </w:tcPr>
          <w:p w14:paraId="771BF7EA" w14:textId="77777777" w:rsidR="00B25FA9" w:rsidRPr="00B8288C" w:rsidRDefault="00B25FA9" w:rsidP="0092175B">
            <w:pPr>
              <w:pStyle w:val="TableText"/>
            </w:pPr>
          </w:p>
        </w:tc>
        <w:tc>
          <w:tcPr>
            <w:tcW w:w="921" w:type="pct"/>
          </w:tcPr>
          <w:p w14:paraId="0702B8A8" w14:textId="77777777" w:rsidR="00B25FA9" w:rsidRPr="00B8288C" w:rsidRDefault="00B25FA9" w:rsidP="0092175B">
            <w:pPr>
              <w:pStyle w:val="TableText"/>
            </w:pPr>
          </w:p>
        </w:tc>
        <w:tc>
          <w:tcPr>
            <w:tcW w:w="767" w:type="pct"/>
          </w:tcPr>
          <w:p w14:paraId="0E72C732" w14:textId="77777777" w:rsidR="00B25FA9" w:rsidRPr="00B8288C" w:rsidRDefault="00B25FA9" w:rsidP="0092175B">
            <w:pPr>
              <w:pStyle w:val="TableText"/>
            </w:pPr>
          </w:p>
        </w:tc>
        <w:tc>
          <w:tcPr>
            <w:tcW w:w="849" w:type="pct"/>
          </w:tcPr>
          <w:p w14:paraId="64508B8C" w14:textId="77777777" w:rsidR="00B25FA9" w:rsidRPr="00B8288C" w:rsidRDefault="00B25FA9" w:rsidP="0092175B">
            <w:pPr>
              <w:pStyle w:val="TableText"/>
            </w:pPr>
          </w:p>
        </w:tc>
        <w:tc>
          <w:tcPr>
            <w:tcW w:w="1638" w:type="pct"/>
          </w:tcPr>
          <w:p w14:paraId="01067785" w14:textId="77777777" w:rsidR="00B25FA9" w:rsidRPr="00B8288C" w:rsidRDefault="00B25FA9" w:rsidP="0092175B">
            <w:pPr>
              <w:pStyle w:val="TableText"/>
            </w:pPr>
          </w:p>
        </w:tc>
      </w:tr>
      <w:tr w:rsidR="00B25FA9" w:rsidRPr="00B8288C" w14:paraId="7C1B572A" w14:textId="77777777" w:rsidTr="00AB46F8">
        <w:tc>
          <w:tcPr>
            <w:tcW w:w="3362" w:type="pct"/>
            <w:gridSpan w:val="4"/>
            <w:shd w:val="clear" w:color="auto" w:fill="E0E0E0"/>
          </w:tcPr>
          <w:p w14:paraId="289E2328" w14:textId="77777777" w:rsidR="00B25FA9" w:rsidRPr="00B8288C" w:rsidRDefault="00B25FA9" w:rsidP="0092175B">
            <w:pPr>
              <w:pStyle w:val="TableHeading"/>
              <w:keepNext/>
              <w:keepLines/>
              <w:ind w:left="720"/>
              <w:jc w:val="both"/>
            </w:pPr>
            <w:r w:rsidRPr="00B8288C">
              <w:t>For review:</w:t>
            </w:r>
          </w:p>
        </w:tc>
        <w:tc>
          <w:tcPr>
            <w:tcW w:w="1638" w:type="pct"/>
            <w:shd w:val="clear" w:color="auto" w:fill="E0E0E0"/>
          </w:tcPr>
          <w:p w14:paraId="55B782A2" w14:textId="77777777" w:rsidR="00B25FA9" w:rsidRPr="00B8288C" w:rsidRDefault="00B25FA9" w:rsidP="0092175B">
            <w:pPr>
              <w:pStyle w:val="TableHeading"/>
              <w:keepNext/>
              <w:keepLines/>
              <w:ind w:left="720"/>
              <w:jc w:val="both"/>
            </w:pPr>
            <w:r w:rsidRPr="00B8288C">
              <w:t>For approval:</w:t>
            </w:r>
          </w:p>
        </w:tc>
      </w:tr>
      <w:tr w:rsidR="00B25FA9" w:rsidRPr="00B8288C" w14:paraId="12736F67" w14:textId="77777777" w:rsidTr="00AB46F8">
        <w:tc>
          <w:tcPr>
            <w:tcW w:w="3362" w:type="pct"/>
            <w:gridSpan w:val="4"/>
          </w:tcPr>
          <w:p w14:paraId="3FEBF00D" w14:textId="6E31B0D9" w:rsidR="00B25FA9" w:rsidRPr="00B8288C" w:rsidRDefault="00A97545" w:rsidP="0092175B">
            <w:pPr>
              <w:pStyle w:val="TableText"/>
            </w:pPr>
            <w:r>
              <w:t>Ian Skinner</w:t>
            </w:r>
          </w:p>
        </w:tc>
        <w:tc>
          <w:tcPr>
            <w:tcW w:w="1638" w:type="pct"/>
          </w:tcPr>
          <w:p w14:paraId="5964FE0F" w14:textId="14D52D4D" w:rsidR="00B25FA9" w:rsidRPr="00B8288C" w:rsidRDefault="00A97545" w:rsidP="0092175B">
            <w:pPr>
              <w:pStyle w:val="TableText"/>
            </w:pPr>
            <w:r>
              <w:t>Jo Bennett</w:t>
            </w:r>
          </w:p>
        </w:tc>
      </w:tr>
      <w:tr w:rsidR="00B25FA9" w:rsidRPr="00B8288C" w14:paraId="1BF543A5" w14:textId="77777777" w:rsidTr="00AB46F8">
        <w:tc>
          <w:tcPr>
            <w:tcW w:w="3362" w:type="pct"/>
            <w:gridSpan w:val="4"/>
          </w:tcPr>
          <w:p w14:paraId="71856FBF" w14:textId="65124CC3" w:rsidR="00B25FA9" w:rsidRPr="00B8288C" w:rsidRDefault="00A97545" w:rsidP="0092175B">
            <w:pPr>
              <w:pStyle w:val="TableText"/>
            </w:pPr>
            <w:r>
              <w:t>Linesh Sorathia</w:t>
            </w:r>
          </w:p>
        </w:tc>
        <w:tc>
          <w:tcPr>
            <w:tcW w:w="1638" w:type="pct"/>
          </w:tcPr>
          <w:p w14:paraId="271CEE78" w14:textId="6B513AC6" w:rsidR="00B25FA9" w:rsidRPr="00B8288C" w:rsidRDefault="00A97545" w:rsidP="0092175B">
            <w:pPr>
              <w:pStyle w:val="TableText"/>
            </w:pPr>
            <w:r>
              <w:t>Rob May</w:t>
            </w:r>
          </w:p>
        </w:tc>
      </w:tr>
      <w:tr w:rsidR="00B25FA9" w:rsidRPr="00B8288C" w14:paraId="0E62D7AF" w14:textId="77777777" w:rsidTr="00AB46F8">
        <w:tc>
          <w:tcPr>
            <w:tcW w:w="3362" w:type="pct"/>
            <w:gridSpan w:val="4"/>
          </w:tcPr>
          <w:p w14:paraId="2B30C073" w14:textId="77777777" w:rsidR="00B25FA9" w:rsidRPr="00B8288C" w:rsidRDefault="00B25FA9" w:rsidP="0092175B">
            <w:pPr>
              <w:pStyle w:val="TableText"/>
            </w:pPr>
          </w:p>
        </w:tc>
        <w:tc>
          <w:tcPr>
            <w:tcW w:w="1638" w:type="pct"/>
          </w:tcPr>
          <w:p w14:paraId="0853B567" w14:textId="7A2B677C" w:rsidR="00B25FA9" w:rsidRPr="00B8288C" w:rsidRDefault="00F925D5" w:rsidP="00F925D5">
            <w:pPr>
              <w:pStyle w:val="TableText"/>
            </w:pPr>
            <w:r w:rsidRPr="00F925D5">
              <w:t>Colin Stewart</w:t>
            </w:r>
          </w:p>
        </w:tc>
      </w:tr>
      <w:tr w:rsidR="00B25FA9" w:rsidRPr="00B8288C" w14:paraId="584E8606" w14:textId="77777777" w:rsidTr="00AB46F8">
        <w:tc>
          <w:tcPr>
            <w:tcW w:w="3362" w:type="pct"/>
            <w:gridSpan w:val="4"/>
          </w:tcPr>
          <w:p w14:paraId="00F90EF3" w14:textId="77777777" w:rsidR="00B25FA9" w:rsidRPr="00B8288C" w:rsidRDefault="00B25FA9" w:rsidP="0092175B">
            <w:pPr>
              <w:pStyle w:val="TableText"/>
            </w:pPr>
          </w:p>
        </w:tc>
        <w:tc>
          <w:tcPr>
            <w:tcW w:w="1638" w:type="pct"/>
          </w:tcPr>
          <w:p w14:paraId="6DBF207E" w14:textId="77777777" w:rsidR="00B25FA9" w:rsidRPr="00B8288C" w:rsidRDefault="00B25FA9" w:rsidP="0092175B">
            <w:pPr>
              <w:pStyle w:val="TableText"/>
            </w:pPr>
          </w:p>
        </w:tc>
      </w:tr>
    </w:tbl>
    <w:p w14:paraId="57786A1F" w14:textId="77777777" w:rsidR="00291F62" w:rsidRPr="00B8288C" w:rsidRDefault="00291F62" w:rsidP="00291F62"/>
    <w:p w14:paraId="418C0E37" w14:textId="77777777" w:rsidR="00291F62" w:rsidRPr="00B8288C" w:rsidRDefault="00291F62" w:rsidP="00291F62"/>
    <w:p w14:paraId="350A1D7C" w14:textId="77777777" w:rsidR="00291F62" w:rsidRDefault="00291F62">
      <w:pPr>
        <w:rPr>
          <w:b/>
          <w:bCs/>
          <w:color w:val="000000"/>
          <w:sz w:val="28"/>
          <w:u w:val="single"/>
        </w:rPr>
      </w:pPr>
      <w:r>
        <w:rPr>
          <w:b/>
          <w:bCs/>
          <w:color w:val="000000"/>
          <w:sz w:val="28"/>
          <w:u w:val="single"/>
        </w:rPr>
        <w:br w:type="page"/>
      </w:r>
    </w:p>
    <w:p w14:paraId="6019FF27" w14:textId="77777777" w:rsidR="0092175B" w:rsidRPr="009943BD" w:rsidRDefault="0092175B" w:rsidP="009943BD">
      <w:pPr>
        <w:rPr>
          <w:b/>
          <w:bCs/>
          <w:color w:val="000000"/>
          <w:sz w:val="28"/>
          <w:u w:val="single"/>
        </w:rPr>
      </w:pPr>
    </w:p>
    <w:p w14:paraId="605E6497" w14:textId="77777777" w:rsidR="0092175B" w:rsidRPr="00C06CA6" w:rsidRDefault="00C06CA6" w:rsidP="0092175B">
      <w:pPr>
        <w:keepNext/>
        <w:keepLines/>
        <w:spacing w:before="60" w:after="120"/>
        <w:ind w:left="720"/>
        <w:rPr>
          <w:b/>
          <w:bCs/>
          <w:color w:val="000000"/>
          <w:sz w:val="28"/>
          <w:u w:val="single"/>
          <w:lang w:val="en-US"/>
        </w:rPr>
      </w:pPr>
      <w:r w:rsidRPr="00C06CA6">
        <w:rPr>
          <w:b/>
          <w:bCs/>
          <w:color w:val="000000"/>
          <w:sz w:val="28"/>
          <w:u w:val="single"/>
          <w:lang w:val="en-US"/>
        </w:rPr>
        <w:t>Table of Contents</w:t>
      </w:r>
    </w:p>
    <w:bookmarkStart w:id="2" w:name="Intro"/>
    <w:bookmarkEnd w:id="2"/>
    <w:p w14:paraId="03DBD8D6" w14:textId="77777777" w:rsidR="00CB14FF" w:rsidRDefault="00C37E38">
      <w:pPr>
        <w:pStyle w:val="TOC1"/>
        <w:tabs>
          <w:tab w:val="left" w:pos="400"/>
          <w:tab w:val="right" w:leader="dot" w:pos="9017"/>
        </w:tabs>
        <w:rPr>
          <w:rFonts w:asciiTheme="minorHAnsi" w:eastAsiaTheme="minorEastAsia" w:hAnsiTheme="minorHAnsi" w:cstheme="minorBidi"/>
          <w:b w:val="0"/>
          <w:noProof/>
          <w:szCs w:val="22"/>
          <w:lang w:val="en-US"/>
        </w:rPr>
      </w:pPr>
      <w:r>
        <w:rPr>
          <w:b w:val="0"/>
          <w:sz w:val="24"/>
        </w:rPr>
        <w:fldChar w:fldCharType="begin"/>
      </w:r>
      <w:r>
        <w:rPr>
          <w:b w:val="0"/>
          <w:sz w:val="24"/>
        </w:rPr>
        <w:instrText xml:space="preserve"> TOC \o "1-2" \h \z \u </w:instrText>
      </w:r>
      <w:r>
        <w:rPr>
          <w:b w:val="0"/>
          <w:sz w:val="24"/>
        </w:rPr>
        <w:fldChar w:fldCharType="separate"/>
      </w:r>
      <w:hyperlink w:anchor="_Toc399244041" w:history="1">
        <w:r w:rsidR="00CB14FF" w:rsidRPr="00D22EDB">
          <w:rPr>
            <w:rStyle w:val="Hyperlink"/>
            <w:noProof/>
          </w:rPr>
          <w:t>1</w:t>
        </w:r>
        <w:r w:rsidR="00CB14FF">
          <w:rPr>
            <w:rFonts w:asciiTheme="minorHAnsi" w:eastAsiaTheme="minorEastAsia" w:hAnsiTheme="minorHAnsi" w:cstheme="minorBidi"/>
            <w:b w:val="0"/>
            <w:noProof/>
            <w:szCs w:val="22"/>
            <w:lang w:val="en-US"/>
          </w:rPr>
          <w:tab/>
        </w:r>
        <w:r w:rsidR="00CB14FF" w:rsidRPr="00D22EDB">
          <w:rPr>
            <w:rStyle w:val="Hyperlink"/>
            <w:noProof/>
          </w:rPr>
          <w:t>Introduction</w:t>
        </w:r>
        <w:r w:rsidR="00CB14FF">
          <w:rPr>
            <w:noProof/>
            <w:webHidden/>
          </w:rPr>
          <w:tab/>
        </w:r>
        <w:r w:rsidR="00CB14FF">
          <w:rPr>
            <w:noProof/>
            <w:webHidden/>
          </w:rPr>
          <w:fldChar w:fldCharType="begin"/>
        </w:r>
        <w:r w:rsidR="00CB14FF">
          <w:rPr>
            <w:noProof/>
            <w:webHidden/>
          </w:rPr>
          <w:instrText xml:space="preserve"> PAGEREF _Toc399244041 \h </w:instrText>
        </w:r>
        <w:r w:rsidR="00CB14FF">
          <w:rPr>
            <w:noProof/>
            <w:webHidden/>
          </w:rPr>
        </w:r>
        <w:r w:rsidR="00CB14FF">
          <w:rPr>
            <w:noProof/>
            <w:webHidden/>
          </w:rPr>
          <w:fldChar w:fldCharType="separate"/>
        </w:r>
        <w:r w:rsidR="00CB14FF">
          <w:rPr>
            <w:noProof/>
            <w:webHidden/>
          </w:rPr>
          <w:t>4</w:t>
        </w:r>
        <w:r w:rsidR="00CB14FF">
          <w:rPr>
            <w:noProof/>
            <w:webHidden/>
          </w:rPr>
          <w:fldChar w:fldCharType="end"/>
        </w:r>
      </w:hyperlink>
    </w:p>
    <w:p w14:paraId="241A4516"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42" w:history="1">
        <w:r w:rsidR="00CB14FF" w:rsidRPr="00D22EDB">
          <w:rPr>
            <w:rStyle w:val="Hyperlink"/>
            <w:noProof/>
          </w:rPr>
          <w:t>1.1 Purpose</w:t>
        </w:r>
        <w:r w:rsidR="00CB14FF">
          <w:rPr>
            <w:noProof/>
            <w:webHidden/>
          </w:rPr>
          <w:tab/>
        </w:r>
        <w:r w:rsidR="00CB14FF">
          <w:rPr>
            <w:noProof/>
            <w:webHidden/>
          </w:rPr>
          <w:fldChar w:fldCharType="begin"/>
        </w:r>
        <w:r w:rsidR="00CB14FF">
          <w:rPr>
            <w:noProof/>
            <w:webHidden/>
          </w:rPr>
          <w:instrText xml:space="preserve"> PAGEREF _Toc399244042 \h </w:instrText>
        </w:r>
        <w:r w:rsidR="00CB14FF">
          <w:rPr>
            <w:noProof/>
            <w:webHidden/>
          </w:rPr>
        </w:r>
        <w:r w:rsidR="00CB14FF">
          <w:rPr>
            <w:noProof/>
            <w:webHidden/>
          </w:rPr>
          <w:fldChar w:fldCharType="separate"/>
        </w:r>
        <w:r w:rsidR="00CB14FF">
          <w:rPr>
            <w:noProof/>
            <w:webHidden/>
          </w:rPr>
          <w:t>4</w:t>
        </w:r>
        <w:r w:rsidR="00CB14FF">
          <w:rPr>
            <w:noProof/>
            <w:webHidden/>
          </w:rPr>
          <w:fldChar w:fldCharType="end"/>
        </w:r>
      </w:hyperlink>
    </w:p>
    <w:p w14:paraId="1ED93170"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43" w:history="1">
        <w:r w:rsidR="00CB14FF" w:rsidRPr="00D22EDB">
          <w:rPr>
            <w:rStyle w:val="Hyperlink"/>
            <w:noProof/>
          </w:rPr>
          <w:t>1.2 Scope</w:t>
        </w:r>
        <w:r w:rsidR="00CB14FF">
          <w:rPr>
            <w:noProof/>
            <w:webHidden/>
          </w:rPr>
          <w:tab/>
        </w:r>
        <w:r w:rsidR="00CB14FF">
          <w:rPr>
            <w:noProof/>
            <w:webHidden/>
          </w:rPr>
          <w:fldChar w:fldCharType="begin"/>
        </w:r>
        <w:r w:rsidR="00CB14FF">
          <w:rPr>
            <w:noProof/>
            <w:webHidden/>
          </w:rPr>
          <w:instrText xml:space="preserve"> PAGEREF _Toc399244043 \h </w:instrText>
        </w:r>
        <w:r w:rsidR="00CB14FF">
          <w:rPr>
            <w:noProof/>
            <w:webHidden/>
          </w:rPr>
        </w:r>
        <w:r w:rsidR="00CB14FF">
          <w:rPr>
            <w:noProof/>
            <w:webHidden/>
          </w:rPr>
          <w:fldChar w:fldCharType="separate"/>
        </w:r>
        <w:r w:rsidR="00CB14FF">
          <w:rPr>
            <w:noProof/>
            <w:webHidden/>
          </w:rPr>
          <w:t>4</w:t>
        </w:r>
        <w:r w:rsidR="00CB14FF">
          <w:rPr>
            <w:noProof/>
            <w:webHidden/>
          </w:rPr>
          <w:fldChar w:fldCharType="end"/>
        </w:r>
      </w:hyperlink>
    </w:p>
    <w:p w14:paraId="0D4A645E" w14:textId="77777777" w:rsidR="00CB14FF" w:rsidRDefault="00243AD2">
      <w:pPr>
        <w:pStyle w:val="TOC1"/>
        <w:tabs>
          <w:tab w:val="left" w:pos="400"/>
          <w:tab w:val="right" w:leader="dot" w:pos="9017"/>
        </w:tabs>
        <w:rPr>
          <w:rFonts w:asciiTheme="minorHAnsi" w:eastAsiaTheme="minorEastAsia" w:hAnsiTheme="minorHAnsi" w:cstheme="minorBidi"/>
          <w:b w:val="0"/>
          <w:noProof/>
          <w:szCs w:val="22"/>
          <w:lang w:val="en-US"/>
        </w:rPr>
      </w:pPr>
      <w:hyperlink w:anchor="_Toc399244044" w:history="1">
        <w:r w:rsidR="00CB14FF" w:rsidRPr="00D22EDB">
          <w:rPr>
            <w:rStyle w:val="Hyperlink"/>
            <w:i/>
            <w:noProof/>
          </w:rPr>
          <w:t>2</w:t>
        </w:r>
        <w:r w:rsidR="00CB14FF">
          <w:rPr>
            <w:rFonts w:asciiTheme="minorHAnsi" w:eastAsiaTheme="minorEastAsia" w:hAnsiTheme="minorHAnsi" w:cstheme="minorBidi"/>
            <w:b w:val="0"/>
            <w:noProof/>
            <w:szCs w:val="22"/>
            <w:lang w:val="en-US"/>
          </w:rPr>
          <w:tab/>
        </w:r>
        <w:r w:rsidR="00CB14FF" w:rsidRPr="00D22EDB">
          <w:rPr>
            <w:rStyle w:val="Hyperlink"/>
            <w:noProof/>
          </w:rPr>
          <w:t>Exor Select 2014</w:t>
        </w:r>
        <w:r w:rsidR="00CB14FF">
          <w:rPr>
            <w:noProof/>
            <w:webHidden/>
          </w:rPr>
          <w:tab/>
        </w:r>
        <w:r w:rsidR="00CB14FF">
          <w:rPr>
            <w:noProof/>
            <w:webHidden/>
          </w:rPr>
          <w:fldChar w:fldCharType="begin"/>
        </w:r>
        <w:r w:rsidR="00CB14FF">
          <w:rPr>
            <w:noProof/>
            <w:webHidden/>
          </w:rPr>
          <w:instrText xml:space="preserve"> PAGEREF _Toc399244044 \h </w:instrText>
        </w:r>
        <w:r w:rsidR="00CB14FF">
          <w:rPr>
            <w:noProof/>
            <w:webHidden/>
          </w:rPr>
        </w:r>
        <w:r w:rsidR="00CB14FF">
          <w:rPr>
            <w:noProof/>
            <w:webHidden/>
          </w:rPr>
          <w:fldChar w:fldCharType="separate"/>
        </w:r>
        <w:r w:rsidR="00CB14FF">
          <w:rPr>
            <w:noProof/>
            <w:webHidden/>
          </w:rPr>
          <w:t>5</w:t>
        </w:r>
        <w:r w:rsidR="00CB14FF">
          <w:rPr>
            <w:noProof/>
            <w:webHidden/>
          </w:rPr>
          <w:fldChar w:fldCharType="end"/>
        </w:r>
      </w:hyperlink>
    </w:p>
    <w:p w14:paraId="79F912FB"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45" w:history="1">
        <w:r w:rsidR="00CB14FF" w:rsidRPr="00D22EDB">
          <w:rPr>
            <w:rStyle w:val="Hyperlink"/>
            <w:noProof/>
          </w:rPr>
          <w:t xml:space="preserve">2.1 </w:t>
        </w:r>
        <w:r w:rsidR="00CB14FF" w:rsidRPr="00D22EDB">
          <w:rPr>
            <w:rStyle w:val="Hyperlink"/>
            <w:rFonts w:eastAsia="Calibri"/>
            <w:noProof/>
          </w:rPr>
          <w:t xml:space="preserve">TFS: 79020 </w:t>
        </w:r>
        <w:r w:rsidR="00CB14FF" w:rsidRPr="00D22EDB">
          <w:rPr>
            <w:rStyle w:val="Hyperlink"/>
            <w:rFonts w:eastAsia="Calibri"/>
            <w:noProof/>
            <w:lang w:eastAsia="en-GB"/>
          </w:rPr>
          <w:t>Additional data fields from multiple tables required</w:t>
        </w:r>
        <w:r w:rsidR="00CB14FF">
          <w:rPr>
            <w:noProof/>
            <w:webHidden/>
          </w:rPr>
          <w:tab/>
        </w:r>
        <w:r w:rsidR="00CB14FF">
          <w:rPr>
            <w:noProof/>
            <w:webHidden/>
          </w:rPr>
          <w:fldChar w:fldCharType="begin"/>
        </w:r>
        <w:r w:rsidR="00CB14FF">
          <w:rPr>
            <w:noProof/>
            <w:webHidden/>
          </w:rPr>
          <w:instrText xml:space="preserve"> PAGEREF _Toc399244045 \h </w:instrText>
        </w:r>
        <w:r w:rsidR="00CB14FF">
          <w:rPr>
            <w:noProof/>
            <w:webHidden/>
          </w:rPr>
        </w:r>
        <w:r w:rsidR="00CB14FF">
          <w:rPr>
            <w:noProof/>
            <w:webHidden/>
          </w:rPr>
          <w:fldChar w:fldCharType="separate"/>
        </w:r>
        <w:r w:rsidR="00CB14FF">
          <w:rPr>
            <w:noProof/>
            <w:webHidden/>
          </w:rPr>
          <w:t>5</w:t>
        </w:r>
        <w:r w:rsidR="00CB14FF">
          <w:rPr>
            <w:noProof/>
            <w:webHidden/>
          </w:rPr>
          <w:fldChar w:fldCharType="end"/>
        </w:r>
      </w:hyperlink>
    </w:p>
    <w:p w14:paraId="635A2729"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46" w:history="1">
        <w:r w:rsidR="00CB14FF" w:rsidRPr="00D22EDB">
          <w:rPr>
            <w:rStyle w:val="Hyperlink"/>
            <w:noProof/>
          </w:rPr>
          <w:t>2.2 TFS: 83530 unclear error message in "To/Cc/Bcc" field</w:t>
        </w:r>
        <w:r w:rsidR="00CB14FF">
          <w:rPr>
            <w:noProof/>
            <w:webHidden/>
          </w:rPr>
          <w:tab/>
        </w:r>
        <w:r w:rsidR="00CB14FF">
          <w:rPr>
            <w:noProof/>
            <w:webHidden/>
          </w:rPr>
          <w:fldChar w:fldCharType="begin"/>
        </w:r>
        <w:r w:rsidR="00CB14FF">
          <w:rPr>
            <w:noProof/>
            <w:webHidden/>
          </w:rPr>
          <w:instrText xml:space="preserve"> PAGEREF _Toc399244046 \h </w:instrText>
        </w:r>
        <w:r w:rsidR="00CB14FF">
          <w:rPr>
            <w:noProof/>
            <w:webHidden/>
          </w:rPr>
        </w:r>
        <w:r w:rsidR="00CB14FF">
          <w:rPr>
            <w:noProof/>
            <w:webHidden/>
          </w:rPr>
          <w:fldChar w:fldCharType="separate"/>
        </w:r>
        <w:r w:rsidR="00CB14FF">
          <w:rPr>
            <w:noProof/>
            <w:webHidden/>
          </w:rPr>
          <w:t>9</w:t>
        </w:r>
        <w:r w:rsidR="00CB14FF">
          <w:rPr>
            <w:noProof/>
            <w:webHidden/>
          </w:rPr>
          <w:fldChar w:fldCharType="end"/>
        </w:r>
      </w:hyperlink>
    </w:p>
    <w:p w14:paraId="149D3307"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47" w:history="1">
        <w:r w:rsidR="00CB14FF" w:rsidRPr="00D22EDB">
          <w:rPr>
            <w:rStyle w:val="Hyperlink"/>
            <w:noProof/>
          </w:rPr>
          <w:t>2.3 TFS: 85117 Batch related fields not disabled</w:t>
        </w:r>
        <w:r w:rsidR="00CB14FF">
          <w:rPr>
            <w:noProof/>
            <w:webHidden/>
          </w:rPr>
          <w:tab/>
        </w:r>
        <w:r w:rsidR="00CB14FF">
          <w:rPr>
            <w:noProof/>
            <w:webHidden/>
          </w:rPr>
          <w:fldChar w:fldCharType="begin"/>
        </w:r>
        <w:r w:rsidR="00CB14FF">
          <w:rPr>
            <w:noProof/>
            <w:webHidden/>
          </w:rPr>
          <w:instrText xml:space="preserve"> PAGEREF _Toc399244047 \h </w:instrText>
        </w:r>
        <w:r w:rsidR="00CB14FF">
          <w:rPr>
            <w:noProof/>
            <w:webHidden/>
          </w:rPr>
        </w:r>
        <w:r w:rsidR="00CB14FF">
          <w:rPr>
            <w:noProof/>
            <w:webHidden/>
          </w:rPr>
          <w:fldChar w:fldCharType="separate"/>
        </w:r>
        <w:r w:rsidR="00CB14FF">
          <w:rPr>
            <w:noProof/>
            <w:webHidden/>
          </w:rPr>
          <w:t>10</w:t>
        </w:r>
        <w:r w:rsidR="00CB14FF">
          <w:rPr>
            <w:noProof/>
            <w:webHidden/>
          </w:rPr>
          <w:fldChar w:fldCharType="end"/>
        </w:r>
      </w:hyperlink>
    </w:p>
    <w:p w14:paraId="6DBB52EE"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48" w:history="1">
        <w:r w:rsidR="00CB14FF" w:rsidRPr="00D22EDB">
          <w:rPr>
            <w:rStyle w:val="Hyperlink"/>
            <w:noProof/>
          </w:rPr>
          <w:t>2.4 TFS: 68791 “On Update Of” Tab to only appear on Update Operation</w:t>
        </w:r>
        <w:r w:rsidR="00CB14FF">
          <w:rPr>
            <w:noProof/>
            <w:webHidden/>
          </w:rPr>
          <w:tab/>
        </w:r>
        <w:r w:rsidR="00CB14FF">
          <w:rPr>
            <w:noProof/>
            <w:webHidden/>
          </w:rPr>
          <w:fldChar w:fldCharType="begin"/>
        </w:r>
        <w:r w:rsidR="00CB14FF">
          <w:rPr>
            <w:noProof/>
            <w:webHidden/>
          </w:rPr>
          <w:instrText xml:space="preserve"> PAGEREF _Toc399244048 \h </w:instrText>
        </w:r>
        <w:r w:rsidR="00CB14FF">
          <w:rPr>
            <w:noProof/>
            <w:webHidden/>
          </w:rPr>
        </w:r>
        <w:r w:rsidR="00CB14FF">
          <w:rPr>
            <w:noProof/>
            <w:webHidden/>
          </w:rPr>
          <w:fldChar w:fldCharType="separate"/>
        </w:r>
        <w:r w:rsidR="00CB14FF">
          <w:rPr>
            <w:noProof/>
            <w:webHidden/>
          </w:rPr>
          <w:t>12</w:t>
        </w:r>
        <w:r w:rsidR="00CB14FF">
          <w:rPr>
            <w:noProof/>
            <w:webHidden/>
          </w:rPr>
          <w:fldChar w:fldCharType="end"/>
        </w:r>
      </w:hyperlink>
    </w:p>
    <w:p w14:paraId="466967ED"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49" w:history="1">
        <w:r w:rsidR="00CB14FF" w:rsidRPr="00D22EDB">
          <w:rPr>
            <w:rStyle w:val="Hyperlink"/>
            <w:noProof/>
          </w:rPr>
          <w:t>2.5 TFS: 112942 Error received when deleting Alerts</w:t>
        </w:r>
        <w:r w:rsidR="00CB14FF">
          <w:rPr>
            <w:noProof/>
            <w:webHidden/>
          </w:rPr>
          <w:tab/>
        </w:r>
        <w:r w:rsidR="00CB14FF">
          <w:rPr>
            <w:noProof/>
            <w:webHidden/>
          </w:rPr>
          <w:fldChar w:fldCharType="begin"/>
        </w:r>
        <w:r w:rsidR="00CB14FF">
          <w:rPr>
            <w:noProof/>
            <w:webHidden/>
          </w:rPr>
          <w:instrText xml:space="preserve"> PAGEREF _Toc399244049 \h </w:instrText>
        </w:r>
        <w:r w:rsidR="00CB14FF">
          <w:rPr>
            <w:noProof/>
            <w:webHidden/>
          </w:rPr>
        </w:r>
        <w:r w:rsidR="00CB14FF">
          <w:rPr>
            <w:noProof/>
            <w:webHidden/>
          </w:rPr>
          <w:fldChar w:fldCharType="separate"/>
        </w:r>
        <w:r w:rsidR="00CB14FF">
          <w:rPr>
            <w:noProof/>
            <w:webHidden/>
          </w:rPr>
          <w:t>14</w:t>
        </w:r>
        <w:r w:rsidR="00CB14FF">
          <w:rPr>
            <w:noProof/>
            <w:webHidden/>
          </w:rPr>
          <w:fldChar w:fldCharType="end"/>
        </w:r>
      </w:hyperlink>
    </w:p>
    <w:p w14:paraId="54C4C57D"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50" w:history="1">
        <w:r w:rsidR="00CB14FF" w:rsidRPr="00D22EDB">
          <w:rPr>
            <w:rStyle w:val="Hyperlink"/>
            <w:noProof/>
          </w:rPr>
          <w:t>2.6 TFS: 85226 &amp; 99717 on saving PEM error message is raised</w:t>
        </w:r>
        <w:r w:rsidR="00CB14FF">
          <w:rPr>
            <w:noProof/>
            <w:webHidden/>
          </w:rPr>
          <w:tab/>
        </w:r>
        <w:r w:rsidR="00CB14FF">
          <w:rPr>
            <w:noProof/>
            <w:webHidden/>
          </w:rPr>
          <w:fldChar w:fldCharType="begin"/>
        </w:r>
        <w:r w:rsidR="00CB14FF">
          <w:rPr>
            <w:noProof/>
            <w:webHidden/>
          </w:rPr>
          <w:instrText xml:space="preserve"> PAGEREF _Toc399244050 \h </w:instrText>
        </w:r>
        <w:r w:rsidR="00CB14FF">
          <w:rPr>
            <w:noProof/>
            <w:webHidden/>
          </w:rPr>
        </w:r>
        <w:r w:rsidR="00CB14FF">
          <w:rPr>
            <w:noProof/>
            <w:webHidden/>
          </w:rPr>
          <w:fldChar w:fldCharType="separate"/>
        </w:r>
        <w:r w:rsidR="00CB14FF">
          <w:rPr>
            <w:noProof/>
            <w:webHidden/>
          </w:rPr>
          <w:t>15</w:t>
        </w:r>
        <w:r w:rsidR="00CB14FF">
          <w:rPr>
            <w:noProof/>
            <w:webHidden/>
          </w:rPr>
          <w:fldChar w:fldCharType="end"/>
        </w:r>
      </w:hyperlink>
    </w:p>
    <w:p w14:paraId="1BD936D0" w14:textId="77777777" w:rsidR="00CB14FF" w:rsidRDefault="00243AD2">
      <w:pPr>
        <w:pStyle w:val="TOC1"/>
        <w:tabs>
          <w:tab w:val="left" w:pos="400"/>
          <w:tab w:val="right" w:leader="dot" w:pos="9017"/>
        </w:tabs>
        <w:rPr>
          <w:rFonts w:asciiTheme="minorHAnsi" w:eastAsiaTheme="minorEastAsia" w:hAnsiTheme="minorHAnsi" w:cstheme="minorBidi"/>
          <w:b w:val="0"/>
          <w:noProof/>
          <w:szCs w:val="22"/>
          <w:lang w:val="en-US"/>
        </w:rPr>
      </w:pPr>
      <w:hyperlink w:anchor="_Toc399244051" w:history="1">
        <w:r w:rsidR="00CB14FF" w:rsidRPr="00D22EDB">
          <w:rPr>
            <w:rStyle w:val="Hyperlink"/>
            <w:noProof/>
          </w:rPr>
          <w:t>3</w:t>
        </w:r>
        <w:r w:rsidR="00CB14FF">
          <w:rPr>
            <w:rFonts w:asciiTheme="minorHAnsi" w:eastAsiaTheme="minorEastAsia" w:hAnsiTheme="minorHAnsi" w:cstheme="minorBidi"/>
            <w:b w:val="0"/>
            <w:noProof/>
            <w:szCs w:val="22"/>
            <w:lang w:val="en-US"/>
          </w:rPr>
          <w:tab/>
        </w:r>
        <w:r w:rsidR="00CB14FF" w:rsidRPr="00D22EDB">
          <w:rPr>
            <w:rStyle w:val="Hyperlink"/>
            <w:noProof/>
          </w:rPr>
          <w:t>Exor Select 2015</w:t>
        </w:r>
        <w:r w:rsidR="00CB14FF">
          <w:rPr>
            <w:noProof/>
            <w:webHidden/>
          </w:rPr>
          <w:tab/>
        </w:r>
        <w:r w:rsidR="00CB14FF">
          <w:rPr>
            <w:noProof/>
            <w:webHidden/>
          </w:rPr>
          <w:fldChar w:fldCharType="begin"/>
        </w:r>
        <w:r w:rsidR="00CB14FF">
          <w:rPr>
            <w:noProof/>
            <w:webHidden/>
          </w:rPr>
          <w:instrText xml:space="preserve"> PAGEREF _Toc399244051 \h </w:instrText>
        </w:r>
        <w:r w:rsidR="00CB14FF">
          <w:rPr>
            <w:noProof/>
            <w:webHidden/>
          </w:rPr>
        </w:r>
        <w:r w:rsidR="00CB14FF">
          <w:rPr>
            <w:noProof/>
            <w:webHidden/>
          </w:rPr>
          <w:fldChar w:fldCharType="separate"/>
        </w:r>
        <w:r w:rsidR="00CB14FF">
          <w:rPr>
            <w:noProof/>
            <w:webHidden/>
          </w:rPr>
          <w:t>16</w:t>
        </w:r>
        <w:r w:rsidR="00CB14FF">
          <w:rPr>
            <w:noProof/>
            <w:webHidden/>
          </w:rPr>
          <w:fldChar w:fldCharType="end"/>
        </w:r>
      </w:hyperlink>
    </w:p>
    <w:p w14:paraId="77187A56"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52" w:history="1">
        <w:r w:rsidR="00CB14FF" w:rsidRPr="00D22EDB">
          <w:rPr>
            <w:rStyle w:val="Hyperlink"/>
            <w:noProof/>
          </w:rPr>
          <w:t xml:space="preserve">3.1 TFS: 129356 </w:t>
        </w:r>
        <w:r w:rsidR="00CB14FF" w:rsidRPr="00D22EDB">
          <w:rPr>
            <w:rStyle w:val="Hyperlink"/>
            <w:noProof/>
            <w:lang w:val="en-US"/>
          </w:rPr>
          <w:t>10 new parameters into the alert email</w:t>
        </w:r>
        <w:r w:rsidR="00CB14FF">
          <w:rPr>
            <w:noProof/>
            <w:webHidden/>
          </w:rPr>
          <w:tab/>
        </w:r>
        <w:r w:rsidR="00CB14FF">
          <w:rPr>
            <w:noProof/>
            <w:webHidden/>
          </w:rPr>
          <w:fldChar w:fldCharType="begin"/>
        </w:r>
        <w:r w:rsidR="00CB14FF">
          <w:rPr>
            <w:noProof/>
            <w:webHidden/>
          </w:rPr>
          <w:instrText xml:space="preserve"> PAGEREF _Toc399244052 \h </w:instrText>
        </w:r>
        <w:r w:rsidR="00CB14FF">
          <w:rPr>
            <w:noProof/>
            <w:webHidden/>
          </w:rPr>
        </w:r>
        <w:r w:rsidR="00CB14FF">
          <w:rPr>
            <w:noProof/>
            <w:webHidden/>
          </w:rPr>
          <w:fldChar w:fldCharType="separate"/>
        </w:r>
        <w:r w:rsidR="00CB14FF">
          <w:rPr>
            <w:noProof/>
            <w:webHidden/>
          </w:rPr>
          <w:t>16</w:t>
        </w:r>
        <w:r w:rsidR="00CB14FF">
          <w:rPr>
            <w:noProof/>
            <w:webHidden/>
          </w:rPr>
          <w:fldChar w:fldCharType="end"/>
        </w:r>
      </w:hyperlink>
    </w:p>
    <w:p w14:paraId="011A3EF7"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53" w:history="1">
        <w:r w:rsidR="00CB14FF" w:rsidRPr="00D22EDB">
          <w:rPr>
            <w:rStyle w:val="Hyperlink"/>
            <w:noProof/>
          </w:rPr>
          <w:t>3.2 TFS: 96373 Attribute conditions sequence change after saving</w:t>
        </w:r>
        <w:r w:rsidR="00CB14FF">
          <w:rPr>
            <w:noProof/>
            <w:webHidden/>
          </w:rPr>
          <w:tab/>
        </w:r>
        <w:r w:rsidR="00CB14FF">
          <w:rPr>
            <w:noProof/>
            <w:webHidden/>
          </w:rPr>
          <w:fldChar w:fldCharType="begin"/>
        </w:r>
        <w:r w:rsidR="00CB14FF">
          <w:rPr>
            <w:noProof/>
            <w:webHidden/>
          </w:rPr>
          <w:instrText xml:space="preserve"> PAGEREF _Toc399244053 \h </w:instrText>
        </w:r>
        <w:r w:rsidR="00CB14FF">
          <w:rPr>
            <w:noProof/>
            <w:webHidden/>
          </w:rPr>
        </w:r>
        <w:r w:rsidR="00CB14FF">
          <w:rPr>
            <w:noProof/>
            <w:webHidden/>
          </w:rPr>
          <w:fldChar w:fldCharType="separate"/>
        </w:r>
        <w:r w:rsidR="00CB14FF">
          <w:rPr>
            <w:noProof/>
            <w:webHidden/>
          </w:rPr>
          <w:t>18</w:t>
        </w:r>
        <w:r w:rsidR="00CB14FF">
          <w:rPr>
            <w:noProof/>
            <w:webHidden/>
          </w:rPr>
          <w:fldChar w:fldCharType="end"/>
        </w:r>
      </w:hyperlink>
    </w:p>
    <w:p w14:paraId="66EE37CF"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54" w:history="1">
        <w:r w:rsidR="00CB14FF" w:rsidRPr="00D22EDB">
          <w:rPr>
            <w:rStyle w:val="Hyperlink"/>
            <w:noProof/>
          </w:rPr>
          <w:t>3.3 TFS: 85189 30 Second Alert: "Next Run Date" not populated</w:t>
        </w:r>
        <w:r w:rsidR="00CB14FF">
          <w:rPr>
            <w:noProof/>
            <w:webHidden/>
          </w:rPr>
          <w:tab/>
        </w:r>
        <w:r w:rsidR="00CB14FF">
          <w:rPr>
            <w:noProof/>
            <w:webHidden/>
          </w:rPr>
          <w:fldChar w:fldCharType="begin"/>
        </w:r>
        <w:r w:rsidR="00CB14FF">
          <w:rPr>
            <w:noProof/>
            <w:webHidden/>
          </w:rPr>
          <w:instrText xml:space="preserve"> PAGEREF _Toc399244054 \h </w:instrText>
        </w:r>
        <w:r w:rsidR="00CB14FF">
          <w:rPr>
            <w:noProof/>
            <w:webHidden/>
          </w:rPr>
        </w:r>
        <w:r w:rsidR="00CB14FF">
          <w:rPr>
            <w:noProof/>
            <w:webHidden/>
          </w:rPr>
          <w:fldChar w:fldCharType="separate"/>
        </w:r>
        <w:r w:rsidR="00CB14FF">
          <w:rPr>
            <w:noProof/>
            <w:webHidden/>
          </w:rPr>
          <w:t>19</w:t>
        </w:r>
        <w:r w:rsidR="00CB14FF">
          <w:rPr>
            <w:noProof/>
            <w:webHidden/>
          </w:rPr>
          <w:fldChar w:fldCharType="end"/>
        </w:r>
      </w:hyperlink>
    </w:p>
    <w:p w14:paraId="5BDFF53D"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55" w:history="1">
        <w:r w:rsidR="00CB14FF" w:rsidRPr="00D22EDB">
          <w:rPr>
            <w:rStyle w:val="Hyperlink"/>
            <w:noProof/>
          </w:rPr>
          <w:t>3.4 TFS: 92732 Sender to be picked from “From” field</w:t>
        </w:r>
        <w:r w:rsidR="00CB14FF">
          <w:rPr>
            <w:noProof/>
            <w:webHidden/>
          </w:rPr>
          <w:tab/>
        </w:r>
        <w:r w:rsidR="00CB14FF">
          <w:rPr>
            <w:noProof/>
            <w:webHidden/>
          </w:rPr>
          <w:fldChar w:fldCharType="begin"/>
        </w:r>
        <w:r w:rsidR="00CB14FF">
          <w:rPr>
            <w:noProof/>
            <w:webHidden/>
          </w:rPr>
          <w:instrText xml:space="preserve"> PAGEREF _Toc399244055 \h </w:instrText>
        </w:r>
        <w:r w:rsidR="00CB14FF">
          <w:rPr>
            <w:noProof/>
            <w:webHidden/>
          </w:rPr>
        </w:r>
        <w:r w:rsidR="00CB14FF">
          <w:rPr>
            <w:noProof/>
            <w:webHidden/>
          </w:rPr>
          <w:fldChar w:fldCharType="separate"/>
        </w:r>
        <w:r w:rsidR="00CB14FF">
          <w:rPr>
            <w:noProof/>
            <w:webHidden/>
          </w:rPr>
          <w:t>20</w:t>
        </w:r>
        <w:r w:rsidR="00CB14FF">
          <w:rPr>
            <w:noProof/>
            <w:webHidden/>
          </w:rPr>
          <w:fldChar w:fldCharType="end"/>
        </w:r>
      </w:hyperlink>
    </w:p>
    <w:p w14:paraId="39CFFFD3" w14:textId="77777777" w:rsidR="00CB14FF" w:rsidRDefault="00243AD2">
      <w:pPr>
        <w:pStyle w:val="TOC2"/>
        <w:tabs>
          <w:tab w:val="right" w:leader="dot" w:pos="9017"/>
        </w:tabs>
        <w:rPr>
          <w:rFonts w:asciiTheme="minorHAnsi" w:eastAsiaTheme="minorEastAsia" w:hAnsiTheme="minorHAnsi" w:cstheme="minorBidi"/>
          <w:noProof/>
          <w:sz w:val="22"/>
          <w:szCs w:val="22"/>
          <w:lang w:val="en-US"/>
        </w:rPr>
      </w:pPr>
      <w:hyperlink w:anchor="_Toc399244056" w:history="1">
        <w:r w:rsidR="00CB14FF" w:rsidRPr="00D22EDB">
          <w:rPr>
            <w:rStyle w:val="Hyperlink"/>
            <w:noProof/>
          </w:rPr>
          <w:t>3.5 TFS: 82703 Email alerts don’t work for Internal Non Exor user in PEM(Northants)</w:t>
        </w:r>
        <w:r w:rsidR="00CB14FF">
          <w:rPr>
            <w:noProof/>
            <w:webHidden/>
          </w:rPr>
          <w:tab/>
        </w:r>
        <w:r w:rsidR="00CB14FF">
          <w:rPr>
            <w:noProof/>
            <w:webHidden/>
          </w:rPr>
          <w:fldChar w:fldCharType="begin"/>
        </w:r>
        <w:r w:rsidR="00CB14FF">
          <w:rPr>
            <w:noProof/>
            <w:webHidden/>
          </w:rPr>
          <w:instrText xml:space="preserve"> PAGEREF _Toc399244056 \h </w:instrText>
        </w:r>
        <w:r w:rsidR="00CB14FF">
          <w:rPr>
            <w:noProof/>
            <w:webHidden/>
          </w:rPr>
        </w:r>
        <w:r w:rsidR="00CB14FF">
          <w:rPr>
            <w:noProof/>
            <w:webHidden/>
          </w:rPr>
          <w:fldChar w:fldCharType="separate"/>
        </w:r>
        <w:r w:rsidR="00CB14FF">
          <w:rPr>
            <w:noProof/>
            <w:webHidden/>
          </w:rPr>
          <w:t>21</w:t>
        </w:r>
        <w:r w:rsidR="00CB14FF">
          <w:rPr>
            <w:noProof/>
            <w:webHidden/>
          </w:rPr>
          <w:fldChar w:fldCharType="end"/>
        </w:r>
      </w:hyperlink>
    </w:p>
    <w:p w14:paraId="2DC1C8C4" w14:textId="77777777" w:rsidR="00A213C4" w:rsidRDefault="00C37E38" w:rsidP="00B41738">
      <w:r>
        <w:rPr>
          <w:b/>
          <w:sz w:val="24"/>
        </w:rPr>
        <w:fldChar w:fldCharType="end"/>
      </w:r>
    </w:p>
    <w:p w14:paraId="7E3FE203" w14:textId="77777777" w:rsidR="00B41738" w:rsidRDefault="00B41738" w:rsidP="00B41738">
      <w:pPr>
        <w:rPr>
          <w:b/>
          <w:bCs/>
          <w:szCs w:val="28"/>
        </w:rPr>
      </w:pPr>
    </w:p>
    <w:p w14:paraId="73CE92FC" w14:textId="77777777" w:rsidR="005E07D3" w:rsidRDefault="005E07D3" w:rsidP="00B41738">
      <w:pPr>
        <w:rPr>
          <w:b/>
          <w:bCs/>
          <w:szCs w:val="28"/>
        </w:rPr>
      </w:pPr>
    </w:p>
    <w:p w14:paraId="56E9BE2A" w14:textId="77777777" w:rsidR="005E07D3" w:rsidRDefault="005E07D3">
      <w:pPr>
        <w:rPr>
          <w:b/>
          <w:bCs/>
          <w:szCs w:val="28"/>
        </w:rPr>
      </w:pPr>
      <w:r>
        <w:rPr>
          <w:b/>
          <w:bCs/>
          <w:szCs w:val="28"/>
        </w:rPr>
        <w:br w:type="page"/>
      </w:r>
    </w:p>
    <w:p w14:paraId="60312B65" w14:textId="77777777" w:rsidR="00426F52" w:rsidRPr="007943B0" w:rsidRDefault="00426F52" w:rsidP="00B41738"/>
    <w:p w14:paraId="595AAF3C" w14:textId="77777777" w:rsidR="00B41738" w:rsidRPr="007943B0" w:rsidRDefault="00B41738" w:rsidP="00B41738">
      <w:pPr>
        <w:pStyle w:val="Heading1"/>
      </w:pPr>
      <w:bookmarkStart w:id="3" w:name="_Toc399244041"/>
      <w:r w:rsidRPr="007943B0">
        <w:t>Introduction</w:t>
      </w:r>
      <w:bookmarkEnd w:id="3"/>
    </w:p>
    <w:p w14:paraId="07018012" w14:textId="77777777" w:rsidR="00994C7A" w:rsidRDefault="00994C7A" w:rsidP="00994C7A">
      <w:bookmarkStart w:id="4" w:name="_Toc297195455"/>
    </w:p>
    <w:p w14:paraId="5F9ADBE6" w14:textId="6713883E" w:rsidR="0095710C" w:rsidRDefault="00512A34" w:rsidP="00512A34">
      <w:pPr>
        <w:pStyle w:val="Heading2"/>
        <w:numPr>
          <w:ilvl w:val="0"/>
          <w:numId w:val="0"/>
        </w:numPr>
        <w:ind w:left="720"/>
      </w:pPr>
      <w:bookmarkStart w:id="5" w:name="_Toc399244042"/>
      <w:r>
        <w:t xml:space="preserve">1.1 </w:t>
      </w:r>
      <w:r w:rsidR="0095710C">
        <w:t>Purpose</w:t>
      </w:r>
      <w:bookmarkEnd w:id="5"/>
    </w:p>
    <w:p w14:paraId="52F2EA95" w14:textId="77777777" w:rsidR="0095710C" w:rsidRDefault="0095710C" w:rsidP="0095710C">
      <w:pPr>
        <w:rPr>
          <w:lang w:val="en-US"/>
        </w:rPr>
      </w:pPr>
    </w:p>
    <w:p w14:paraId="4C1E42C6" w14:textId="3E3C9ECA" w:rsidR="00E337C4" w:rsidRDefault="001A6919" w:rsidP="008C21C8">
      <w:pPr>
        <w:ind w:left="708"/>
      </w:pPr>
      <w:r>
        <w:rPr>
          <w:lang w:val="en-US"/>
        </w:rPr>
        <w:t xml:space="preserve">This document </w:t>
      </w:r>
      <w:r w:rsidR="0095710C" w:rsidRPr="0095710C">
        <w:rPr>
          <w:lang w:val="en-US"/>
        </w:rPr>
        <w:t>define</w:t>
      </w:r>
      <w:r>
        <w:rPr>
          <w:lang w:val="en-US"/>
        </w:rPr>
        <w:t>s</w:t>
      </w:r>
      <w:r w:rsidR="0095710C" w:rsidRPr="0095710C">
        <w:rPr>
          <w:lang w:val="en-US"/>
        </w:rPr>
        <w:t xml:space="preserve"> </w:t>
      </w:r>
      <w:r w:rsidR="00E8739D">
        <w:rPr>
          <w:lang w:val="en-US"/>
        </w:rPr>
        <w:t xml:space="preserve">the </w:t>
      </w:r>
      <w:r w:rsidR="002843DE">
        <w:rPr>
          <w:lang w:val="en-US"/>
        </w:rPr>
        <w:t xml:space="preserve">requirements </w:t>
      </w:r>
      <w:r w:rsidR="00E337C4">
        <w:rPr>
          <w:lang w:val="en-US"/>
        </w:rPr>
        <w:t xml:space="preserve">and design for a </w:t>
      </w:r>
      <w:r w:rsidR="00C5214D">
        <w:rPr>
          <w:lang w:val="en-US"/>
        </w:rPr>
        <w:t xml:space="preserve">set of </w:t>
      </w:r>
      <w:r w:rsidR="002843DE">
        <w:rPr>
          <w:lang w:val="en-US"/>
        </w:rPr>
        <w:t xml:space="preserve">enhancements to </w:t>
      </w:r>
      <w:r w:rsidR="00477C85">
        <w:rPr>
          <w:lang w:val="en-US"/>
        </w:rPr>
        <w:t>Alert</w:t>
      </w:r>
      <w:r w:rsidR="002843DE">
        <w:rPr>
          <w:lang w:val="en-US"/>
        </w:rPr>
        <w:t xml:space="preserve"> Manager.</w:t>
      </w:r>
    </w:p>
    <w:p w14:paraId="3FF48E4E" w14:textId="77777777" w:rsidR="00E337C4" w:rsidRDefault="00E337C4" w:rsidP="0095710C"/>
    <w:p w14:paraId="24042127" w14:textId="77777777" w:rsidR="00E337C4" w:rsidRDefault="00E337C4" w:rsidP="0095710C"/>
    <w:p w14:paraId="4D788E56" w14:textId="1260223B" w:rsidR="00ED3705" w:rsidRDefault="00512A34" w:rsidP="00512A34">
      <w:pPr>
        <w:pStyle w:val="Heading2"/>
        <w:numPr>
          <w:ilvl w:val="0"/>
          <w:numId w:val="0"/>
        </w:numPr>
        <w:ind w:left="720"/>
      </w:pPr>
      <w:bookmarkStart w:id="6" w:name="_Toc399244043"/>
      <w:r>
        <w:t xml:space="preserve">1.2 </w:t>
      </w:r>
      <w:r w:rsidR="009C23C6">
        <w:t>Scope</w:t>
      </w:r>
      <w:bookmarkEnd w:id="6"/>
    </w:p>
    <w:p w14:paraId="24F969C9" w14:textId="77777777" w:rsidR="00ED3705" w:rsidRDefault="00ED3705" w:rsidP="0095710C"/>
    <w:p w14:paraId="0F5C171E" w14:textId="77777777" w:rsidR="002843DE" w:rsidRDefault="002843DE" w:rsidP="008C21C8">
      <w:pPr>
        <w:ind w:left="708"/>
      </w:pPr>
      <w:r>
        <w:t>The enhancements have been split into two distinct groups for the following development projects:</w:t>
      </w:r>
    </w:p>
    <w:p w14:paraId="5AEF9E3B" w14:textId="77777777" w:rsidR="002843DE" w:rsidRDefault="002843DE" w:rsidP="008C21C8">
      <w:pPr>
        <w:ind w:left="708"/>
      </w:pPr>
    </w:p>
    <w:p w14:paraId="35963073" w14:textId="77777777" w:rsidR="002843DE" w:rsidRDefault="002843DE" w:rsidP="008C21C8">
      <w:pPr>
        <w:ind w:left="708"/>
      </w:pPr>
    </w:p>
    <w:p w14:paraId="5DCD7EA6" w14:textId="626190C4" w:rsidR="002843DE" w:rsidRDefault="002843DE" w:rsidP="008C21C8">
      <w:pPr>
        <w:ind w:left="1440"/>
      </w:pPr>
      <w:r>
        <w:rPr>
          <w:b/>
        </w:rPr>
        <w:t xml:space="preserve">Exor Select 2014:  </w:t>
      </w:r>
      <w:r w:rsidRPr="002843DE">
        <w:t>These</w:t>
      </w:r>
      <w:r>
        <w:t xml:space="preserve"> enhancements will be released in late 2014 as a patch to </w:t>
      </w:r>
      <w:r w:rsidR="00A45F10">
        <w:t>Alert Manager</w:t>
      </w:r>
      <w:r>
        <w:t xml:space="preserve"> 4.7.0.0.</w:t>
      </w:r>
    </w:p>
    <w:p w14:paraId="2F807C19" w14:textId="77777777" w:rsidR="002843DE" w:rsidRDefault="002843DE" w:rsidP="008C21C8">
      <w:pPr>
        <w:ind w:left="1440"/>
      </w:pPr>
    </w:p>
    <w:p w14:paraId="6F25A418" w14:textId="77777777" w:rsidR="002843DE" w:rsidRDefault="002843DE" w:rsidP="008C21C8">
      <w:pPr>
        <w:ind w:left="1440"/>
      </w:pPr>
    </w:p>
    <w:p w14:paraId="121524D5" w14:textId="53FB98ED" w:rsidR="007F5D75" w:rsidRDefault="002843DE" w:rsidP="008C21C8">
      <w:pPr>
        <w:ind w:left="1440"/>
      </w:pPr>
      <w:r w:rsidRPr="002843DE">
        <w:rPr>
          <w:b/>
        </w:rPr>
        <w:t>Exor Select 201</w:t>
      </w:r>
      <w:bookmarkEnd w:id="4"/>
      <w:r>
        <w:rPr>
          <w:b/>
        </w:rPr>
        <w:t xml:space="preserve">5: </w:t>
      </w:r>
      <w:r>
        <w:t xml:space="preserve"> These enhancements will require further analysis and design work in 2015 and will be considered for inclusion in the 4.8.0.0 release.</w:t>
      </w:r>
    </w:p>
    <w:p w14:paraId="5032B973" w14:textId="77777777" w:rsidR="00554D50" w:rsidRPr="00A1566F" w:rsidRDefault="00554D50" w:rsidP="008C21C8">
      <w:pPr>
        <w:ind w:left="1440"/>
      </w:pPr>
    </w:p>
    <w:p w14:paraId="450141DA" w14:textId="77777777" w:rsidR="00365E66" w:rsidRDefault="00365E66" w:rsidP="008C21C8">
      <w:pPr>
        <w:ind w:left="708"/>
      </w:pPr>
      <w:r>
        <w:br w:type="page"/>
      </w:r>
    </w:p>
    <w:p w14:paraId="53A263B8" w14:textId="77777777" w:rsidR="00FF502C" w:rsidRPr="007943B0" w:rsidRDefault="002843DE" w:rsidP="00365E66">
      <w:pPr>
        <w:pStyle w:val="Heading1"/>
        <w:rPr>
          <w:i/>
        </w:rPr>
      </w:pPr>
      <w:bookmarkStart w:id="7" w:name="_Toc399244044"/>
      <w:r>
        <w:lastRenderedPageBreak/>
        <w:t>Exor Select 2014</w:t>
      </w:r>
      <w:bookmarkEnd w:id="7"/>
    </w:p>
    <w:p w14:paraId="38920766" w14:textId="2D514C34" w:rsidR="00524BA3" w:rsidRPr="00292FF2" w:rsidRDefault="0089383D" w:rsidP="00292FF2">
      <w:pPr>
        <w:pStyle w:val="Heading2"/>
        <w:numPr>
          <w:ilvl w:val="0"/>
          <w:numId w:val="0"/>
        </w:numPr>
        <w:ind w:left="720"/>
        <w:rPr>
          <w:rStyle w:val="Hyperlink"/>
          <w:b w:val="0"/>
        </w:rPr>
      </w:pPr>
      <w:bookmarkStart w:id="8" w:name="_Toc399244045"/>
      <w:r w:rsidRPr="00292FF2">
        <w:t>2.1</w:t>
      </w:r>
      <w:r w:rsidRPr="00292FF2">
        <w:rPr>
          <w:b w:val="0"/>
        </w:rPr>
        <w:t xml:space="preserve"> </w:t>
      </w:r>
      <w:hyperlink r:id="rId14" w:anchor="_a=edit&amp;id=79020" w:history="1">
        <w:r w:rsidR="001D2258" w:rsidRPr="005F010C">
          <w:rPr>
            <w:rStyle w:val="Hyperlink"/>
            <w:rFonts w:eastAsia="Calibri"/>
          </w:rPr>
          <w:t>TFS</w:t>
        </w:r>
        <w:r w:rsidR="00292FF2" w:rsidRPr="005F010C">
          <w:rPr>
            <w:rStyle w:val="Hyperlink"/>
            <w:rFonts w:eastAsia="Calibri"/>
          </w:rPr>
          <w:t>: 79020</w:t>
        </w:r>
      </w:hyperlink>
      <w:r w:rsidR="00CE5D49" w:rsidRPr="00292FF2">
        <w:rPr>
          <w:rFonts w:eastAsia="Calibri"/>
          <w:b w:val="0"/>
        </w:rPr>
        <w:t xml:space="preserve"> </w:t>
      </w:r>
      <w:r w:rsidR="001D2258" w:rsidRPr="00292FF2">
        <w:rPr>
          <w:rFonts w:eastAsia="Calibri" w:cs="Times New Roman"/>
          <w:b w:val="0"/>
          <w:sz w:val="20"/>
          <w:szCs w:val="18"/>
          <w:lang w:eastAsia="en-GB"/>
        </w:rPr>
        <w:t>Additional data fields from multiple tables required</w:t>
      </w:r>
      <w:bookmarkEnd w:id="8"/>
    </w:p>
    <w:p w14:paraId="388A985B" w14:textId="77777777" w:rsidR="0095339E" w:rsidRDefault="0095339E" w:rsidP="00C80B70">
      <w:pPr>
        <w:ind w:left="1284"/>
        <w:rPr>
          <w:b/>
          <w:sz w:val="26"/>
          <w:szCs w:val="26"/>
        </w:rPr>
      </w:pPr>
      <w:bookmarkStart w:id="9" w:name="_Toc394924385"/>
    </w:p>
    <w:p w14:paraId="6B982CF1" w14:textId="77777777" w:rsidR="005C298A" w:rsidRPr="00C80B70" w:rsidRDefault="005C298A" w:rsidP="00C80B70">
      <w:pPr>
        <w:ind w:left="1284"/>
        <w:rPr>
          <w:b/>
          <w:sz w:val="26"/>
          <w:szCs w:val="26"/>
        </w:rPr>
      </w:pPr>
      <w:r w:rsidRPr="00C80B70">
        <w:rPr>
          <w:b/>
          <w:sz w:val="26"/>
          <w:szCs w:val="26"/>
        </w:rPr>
        <w:t>Description</w:t>
      </w:r>
      <w:bookmarkEnd w:id="9"/>
    </w:p>
    <w:p w14:paraId="3803A46A" w14:textId="77777777" w:rsidR="0095339E" w:rsidRDefault="0095339E" w:rsidP="004377F9">
      <w:pPr>
        <w:autoSpaceDE w:val="0"/>
        <w:autoSpaceDN w:val="0"/>
        <w:adjustRightInd w:val="0"/>
        <w:ind w:left="1284"/>
        <w:rPr>
          <w:rFonts w:eastAsia="Calibri"/>
          <w:szCs w:val="18"/>
          <w:lang w:eastAsia="en-GB"/>
        </w:rPr>
      </w:pPr>
    </w:p>
    <w:p w14:paraId="0BC80282" w14:textId="77777777" w:rsidR="00A45F10" w:rsidRPr="00A45F10" w:rsidRDefault="00A45F10" w:rsidP="004377F9">
      <w:pPr>
        <w:autoSpaceDE w:val="0"/>
        <w:autoSpaceDN w:val="0"/>
        <w:adjustRightInd w:val="0"/>
        <w:ind w:left="1284"/>
        <w:rPr>
          <w:rFonts w:eastAsia="Calibri"/>
          <w:szCs w:val="18"/>
          <w:lang w:eastAsia="en-GB"/>
        </w:rPr>
      </w:pPr>
      <w:r w:rsidRPr="00A45F10">
        <w:rPr>
          <w:rFonts w:eastAsia="Calibri"/>
          <w:szCs w:val="18"/>
          <w:lang w:eastAsia="en-GB"/>
        </w:rPr>
        <w:t>Additional data fields need to be available for selection.  Currently the parameters are restricted to the flexible attributes on the alert asset based on a single table (#79020).  The solution needs to:</w:t>
      </w:r>
    </w:p>
    <w:p w14:paraId="1314FB83" w14:textId="0F1862D5" w:rsidR="00A45F10" w:rsidRPr="00A45F10" w:rsidRDefault="00A45F10" w:rsidP="004377F9">
      <w:pPr>
        <w:pStyle w:val="ListParagraph"/>
        <w:numPr>
          <w:ilvl w:val="0"/>
          <w:numId w:val="25"/>
        </w:numPr>
        <w:autoSpaceDE w:val="0"/>
        <w:autoSpaceDN w:val="0"/>
        <w:adjustRightInd w:val="0"/>
        <w:ind w:left="1644"/>
        <w:rPr>
          <w:rFonts w:eastAsia="Calibri"/>
          <w:szCs w:val="18"/>
          <w:lang w:eastAsia="en-GB"/>
        </w:rPr>
      </w:pPr>
      <w:r w:rsidRPr="00A45F10">
        <w:rPr>
          <w:rFonts w:eastAsia="Calibri"/>
          <w:szCs w:val="18"/>
          <w:lang w:eastAsia="en-GB"/>
        </w:rPr>
        <w:t>Allow function based parameters e.g. to display the section description based on the network reference  </w:t>
      </w:r>
    </w:p>
    <w:p w14:paraId="2701929B" w14:textId="0744F02E" w:rsidR="00A45F10" w:rsidRPr="00A45F10" w:rsidRDefault="00A45F10" w:rsidP="004377F9">
      <w:pPr>
        <w:pStyle w:val="ListParagraph"/>
        <w:numPr>
          <w:ilvl w:val="0"/>
          <w:numId w:val="25"/>
        </w:numPr>
        <w:autoSpaceDE w:val="0"/>
        <w:autoSpaceDN w:val="0"/>
        <w:adjustRightInd w:val="0"/>
        <w:ind w:left="1644"/>
        <w:rPr>
          <w:rFonts w:eastAsia="Calibri"/>
          <w:szCs w:val="18"/>
          <w:lang w:eastAsia="en-GB"/>
        </w:rPr>
      </w:pPr>
      <w:r w:rsidRPr="00A45F10">
        <w:rPr>
          <w:rFonts w:eastAsia="Calibri"/>
          <w:szCs w:val="18"/>
          <w:lang w:eastAsia="en-GB"/>
        </w:rPr>
        <w:t>Allow the selection of parameters from multiple tables e.g.</w:t>
      </w:r>
    </w:p>
    <w:p w14:paraId="0261F8C3" w14:textId="51849851" w:rsidR="00A45F10" w:rsidRPr="00A45F10" w:rsidRDefault="00A45F10" w:rsidP="004377F9">
      <w:pPr>
        <w:pStyle w:val="ListParagraph"/>
        <w:numPr>
          <w:ilvl w:val="1"/>
          <w:numId w:val="25"/>
        </w:numPr>
        <w:autoSpaceDE w:val="0"/>
        <w:autoSpaceDN w:val="0"/>
        <w:adjustRightInd w:val="0"/>
        <w:ind w:left="2364"/>
        <w:rPr>
          <w:rFonts w:eastAsia="Calibri"/>
          <w:szCs w:val="18"/>
          <w:lang w:eastAsia="en-GB"/>
        </w:rPr>
      </w:pPr>
      <w:r w:rsidRPr="00A45F10">
        <w:rPr>
          <w:rFonts w:eastAsia="Calibri"/>
          <w:szCs w:val="18"/>
          <w:lang w:eastAsia="en-GB"/>
        </w:rPr>
        <w:t>An enquiry alert may also require section description details, contact details, asset details, inspection, defect and repair information.</w:t>
      </w:r>
    </w:p>
    <w:p w14:paraId="757DF4EA" w14:textId="32874993" w:rsidR="005F3A95" w:rsidRPr="0066088F" w:rsidRDefault="00A45F10" w:rsidP="004377F9">
      <w:pPr>
        <w:pStyle w:val="ListParagraph"/>
        <w:numPr>
          <w:ilvl w:val="1"/>
          <w:numId w:val="25"/>
        </w:numPr>
        <w:autoSpaceDE w:val="0"/>
        <w:autoSpaceDN w:val="0"/>
        <w:adjustRightInd w:val="0"/>
        <w:ind w:left="2364"/>
        <w:rPr>
          <w:rFonts w:eastAsia="Calibri"/>
          <w:szCs w:val="18"/>
          <w:lang w:eastAsia="en-GB"/>
        </w:rPr>
      </w:pPr>
      <w:r w:rsidRPr="00A45F10">
        <w:rPr>
          <w:rFonts w:eastAsia="Calibri"/>
          <w:szCs w:val="18"/>
          <w:lang w:eastAsia="en-GB"/>
        </w:rPr>
        <w:t>Work order line alert may also require asset, sche</w:t>
      </w:r>
      <w:r>
        <w:rPr>
          <w:rFonts w:eastAsia="Calibri"/>
          <w:szCs w:val="18"/>
          <w:lang w:eastAsia="en-GB"/>
        </w:rPr>
        <w:t>dule, defect and repair details</w:t>
      </w:r>
    </w:p>
    <w:p w14:paraId="32A0A8E4" w14:textId="58AF53E3" w:rsidR="00A45F10" w:rsidRDefault="00A45F10" w:rsidP="005C298A">
      <w:pPr>
        <w:pStyle w:val="Caption"/>
      </w:pPr>
      <w:bookmarkStart w:id="10" w:name="_Ref393898597"/>
      <w:r>
        <w:rPr>
          <w:noProof/>
          <w:lang w:val="en-US"/>
        </w:rPr>
        <w:drawing>
          <wp:inline distT="0" distB="0" distL="0" distR="0" wp14:anchorId="59320587" wp14:editId="1F2402A4">
            <wp:extent cx="5732145" cy="3784821"/>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580" cy="3785108"/>
                    </a:xfrm>
                    <a:prstGeom prst="rect">
                      <a:avLst/>
                    </a:prstGeom>
                  </pic:spPr>
                </pic:pic>
              </a:graphicData>
            </a:graphic>
          </wp:inline>
        </w:drawing>
      </w:r>
    </w:p>
    <w:p w14:paraId="64BFE89D" w14:textId="60BB9075" w:rsidR="008E46E1" w:rsidRDefault="005C298A" w:rsidP="002776F3">
      <w:pPr>
        <w:pStyle w:val="Caption"/>
        <w:rPr>
          <w:noProof/>
        </w:rPr>
      </w:pPr>
      <w:r>
        <w:t xml:space="preserve">Figure </w:t>
      </w:r>
      <w:fldSimple w:instr=" SEQ Figure \* ARABIC ">
        <w:r w:rsidR="00477C85">
          <w:rPr>
            <w:noProof/>
          </w:rPr>
          <w:t>1</w:t>
        </w:r>
      </w:fldSimple>
      <w:bookmarkEnd w:id="10"/>
    </w:p>
    <w:p w14:paraId="15095EC2" w14:textId="77777777" w:rsidR="00251C3D" w:rsidRDefault="00251C3D" w:rsidP="00251C3D"/>
    <w:p w14:paraId="2384FDA3" w14:textId="77777777" w:rsidR="00251C3D" w:rsidRDefault="00251C3D" w:rsidP="00251C3D"/>
    <w:p w14:paraId="400322CB" w14:textId="77777777" w:rsidR="00251C3D" w:rsidRDefault="00251C3D" w:rsidP="00251C3D"/>
    <w:p w14:paraId="535A91A6" w14:textId="77777777" w:rsidR="00251C3D" w:rsidRPr="00251C3D" w:rsidRDefault="00251C3D" w:rsidP="00251C3D"/>
    <w:p w14:paraId="7EC749AD" w14:textId="77777777" w:rsidR="0095339E" w:rsidRDefault="0095339E" w:rsidP="00C80B70">
      <w:pPr>
        <w:ind w:left="1284"/>
        <w:rPr>
          <w:b/>
          <w:sz w:val="26"/>
          <w:szCs w:val="26"/>
        </w:rPr>
      </w:pPr>
    </w:p>
    <w:p w14:paraId="3E626384" w14:textId="77777777" w:rsidR="0095339E" w:rsidRDefault="0095339E" w:rsidP="00C80B70">
      <w:pPr>
        <w:ind w:left="1284"/>
        <w:rPr>
          <w:b/>
          <w:sz w:val="26"/>
          <w:szCs w:val="26"/>
        </w:rPr>
      </w:pPr>
    </w:p>
    <w:p w14:paraId="4702C4E4" w14:textId="77777777" w:rsidR="00540B02" w:rsidRDefault="00540B02" w:rsidP="0095339E">
      <w:pPr>
        <w:ind w:left="360" w:firstLine="720"/>
        <w:rPr>
          <w:b/>
          <w:sz w:val="26"/>
          <w:szCs w:val="26"/>
        </w:rPr>
      </w:pPr>
    </w:p>
    <w:p w14:paraId="504827E2" w14:textId="77777777" w:rsidR="00540B02" w:rsidRDefault="00540B02" w:rsidP="0095339E">
      <w:pPr>
        <w:ind w:left="360" w:firstLine="720"/>
        <w:rPr>
          <w:b/>
          <w:sz w:val="26"/>
          <w:szCs w:val="26"/>
        </w:rPr>
      </w:pPr>
    </w:p>
    <w:p w14:paraId="186C7242" w14:textId="77777777" w:rsidR="004E63C2" w:rsidRDefault="004E63C2" w:rsidP="0095339E">
      <w:pPr>
        <w:ind w:left="360" w:firstLine="720"/>
        <w:rPr>
          <w:b/>
          <w:sz w:val="26"/>
          <w:szCs w:val="26"/>
        </w:rPr>
      </w:pPr>
      <w:r w:rsidRPr="00C80B70">
        <w:rPr>
          <w:b/>
          <w:sz w:val="26"/>
          <w:szCs w:val="26"/>
        </w:rPr>
        <w:lastRenderedPageBreak/>
        <w:t>Enhancement</w:t>
      </w:r>
    </w:p>
    <w:p w14:paraId="5F90878F" w14:textId="77777777" w:rsidR="0095339E" w:rsidRPr="00C80B70" w:rsidRDefault="0095339E" w:rsidP="00C80B70">
      <w:pPr>
        <w:ind w:left="1284"/>
        <w:rPr>
          <w:b/>
          <w:sz w:val="26"/>
          <w:szCs w:val="26"/>
        </w:rPr>
      </w:pPr>
    </w:p>
    <w:p w14:paraId="4C1936FD" w14:textId="6359B335" w:rsidR="005C298A" w:rsidRDefault="00A05F5A" w:rsidP="009D4032">
      <w:pPr>
        <w:ind w:left="1080"/>
      </w:pPr>
      <w:r>
        <w:t xml:space="preserve">To accommodate selection of additional data fields from multiple tables and printing it in </w:t>
      </w:r>
      <w:bookmarkStart w:id="11" w:name="_GoBack"/>
      <w:r>
        <w:t xml:space="preserve">the email, we would be introducing new setup table and few additional columns in the </w:t>
      </w:r>
      <w:bookmarkEnd w:id="11"/>
      <w:r>
        <w:t>existing Alert Type’s Mail Table.</w:t>
      </w:r>
    </w:p>
    <w:p w14:paraId="7558DC0A" w14:textId="77777777" w:rsidR="0066088F" w:rsidRDefault="0066088F" w:rsidP="0066088F">
      <w:pPr>
        <w:ind w:left="360"/>
      </w:pPr>
    </w:p>
    <w:tbl>
      <w:tblPr>
        <w:tblStyle w:val="TableGrid"/>
        <w:tblW w:w="9129" w:type="dxa"/>
        <w:jc w:val="center"/>
        <w:tblBorders>
          <w:top w:val="single" w:sz="4" w:space="0" w:color="83A7A9"/>
          <w:left w:val="single" w:sz="4" w:space="0" w:color="83A7A9"/>
          <w:bottom w:val="single" w:sz="4" w:space="0" w:color="83A7A9"/>
          <w:right w:val="single" w:sz="4" w:space="0" w:color="83A7A9"/>
          <w:insideH w:val="single" w:sz="4" w:space="0" w:color="83A7A9"/>
          <w:insideV w:val="single" w:sz="4" w:space="0" w:color="83A7A9"/>
        </w:tblBorders>
        <w:tblLook w:val="01E0" w:firstRow="1" w:lastRow="1" w:firstColumn="1" w:lastColumn="1" w:noHBand="0" w:noVBand="0"/>
      </w:tblPr>
      <w:tblGrid>
        <w:gridCol w:w="2316"/>
        <w:gridCol w:w="2208"/>
        <w:gridCol w:w="2492"/>
        <w:gridCol w:w="2113"/>
      </w:tblGrid>
      <w:tr w:rsidR="00D725BB" w:rsidRPr="00685EF0" w14:paraId="39C8EB92" w14:textId="77777777" w:rsidTr="0066088F">
        <w:trPr>
          <w:trHeight w:val="209"/>
          <w:jc w:val="center"/>
        </w:trPr>
        <w:tc>
          <w:tcPr>
            <w:tcW w:w="2316" w:type="dxa"/>
            <w:shd w:val="clear" w:color="auto" w:fill="E6EEED"/>
          </w:tcPr>
          <w:p w14:paraId="04ABEBEF" w14:textId="77777777" w:rsidR="00D725BB" w:rsidRPr="00FA0F60" w:rsidRDefault="00D725BB" w:rsidP="0034307A">
            <w:pPr>
              <w:pStyle w:val="Tableheading0"/>
            </w:pPr>
            <w:r w:rsidRPr="00FA0F60">
              <w:t>Sr No</w:t>
            </w:r>
          </w:p>
        </w:tc>
        <w:tc>
          <w:tcPr>
            <w:tcW w:w="2208" w:type="dxa"/>
            <w:shd w:val="clear" w:color="auto" w:fill="E6EEED"/>
          </w:tcPr>
          <w:p w14:paraId="5286DA3C" w14:textId="77777777" w:rsidR="00D725BB" w:rsidRPr="00FA0F60" w:rsidRDefault="00D725BB" w:rsidP="0034307A">
            <w:pPr>
              <w:pStyle w:val="Tableheading0"/>
            </w:pPr>
            <w:r w:rsidRPr="00FA0F60">
              <w:t>Column Name</w:t>
            </w:r>
          </w:p>
        </w:tc>
        <w:tc>
          <w:tcPr>
            <w:tcW w:w="2492" w:type="dxa"/>
            <w:shd w:val="clear" w:color="auto" w:fill="E6EEED"/>
          </w:tcPr>
          <w:p w14:paraId="1A6F024C" w14:textId="77777777" w:rsidR="00D725BB" w:rsidRPr="00FA0F60" w:rsidRDefault="00D725BB" w:rsidP="0034307A">
            <w:pPr>
              <w:pStyle w:val="Tableheading0"/>
            </w:pPr>
            <w:r w:rsidRPr="00FA0F60">
              <w:t>Description</w:t>
            </w:r>
          </w:p>
        </w:tc>
        <w:tc>
          <w:tcPr>
            <w:tcW w:w="2111" w:type="dxa"/>
            <w:shd w:val="clear" w:color="auto" w:fill="E6EEED"/>
          </w:tcPr>
          <w:p w14:paraId="2FB7D090" w14:textId="77777777" w:rsidR="00D725BB" w:rsidRPr="00FA0F60" w:rsidRDefault="00D725BB" w:rsidP="0034307A">
            <w:pPr>
              <w:pStyle w:val="Tableheading0"/>
            </w:pPr>
            <w:r>
              <w:t>Data Type</w:t>
            </w:r>
          </w:p>
        </w:tc>
      </w:tr>
      <w:tr w:rsidR="00D725BB" w14:paraId="403FB9E6" w14:textId="77777777" w:rsidTr="0066088F">
        <w:trPr>
          <w:trHeight w:val="657"/>
          <w:jc w:val="center"/>
        </w:trPr>
        <w:tc>
          <w:tcPr>
            <w:tcW w:w="9129" w:type="dxa"/>
            <w:gridSpan w:val="4"/>
          </w:tcPr>
          <w:p w14:paraId="6C020FE9" w14:textId="77777777" w:rsidR="00D725BB" w:rsidRDefault="00D725BB" w:rsidP="0034307A">
            <w:pPr>
              <w:rPr>
                <w:rFonts w:cs="Arial"/>
                <w:color w:val="000000"/>
                <w:sz w:val="18"/>
                <w:szCs w:val="18"/>
              </w:rPr>
            </w:pPr>
          </w:p>
          <w:p w14:paraId="26294F9D" w14:textId="77777777" w:rsidR="00D725BB" w:rsidRPr="00E31651" w:rsidRDefault="00D725BB" w:rsidP="0034307A">
            <w:pPr>
              <w:rPr>
                <w:rFonts w:cs="Arial"/>
                <w:b/>
                <w:color w:val="000000"/>
                <w:sz w:val="18"/>
                <w:szCs w:val="18"/>
              </w:rPr>
            </w:pPr>
            <w:r w:rsidRPr="00E31651">
              <w:rPr>
                <w:rFonts w:cs="Arial"/>
                <w:color w:val="000000"/>
                <w:sz w:val="18"/>
                <w:szCs w:val="18"/>
              </w:rPr>
              <w:t>New Table :</w:t>
            </w:r>
            <w:r>
              <w:rPr>
                <w:rFonts w:cs="Arial"/>
                <w:b/>
                <w:color w:val="000000"/>
                <w:sz w:val="18"/>
                <w:szCs w:val="18"/>
              </w:rPr>
              <w:t xml:space="preserve"> </w:t>
            </w:r>
            <w:r w:rsidRPr="00E31651">
              <w:rPr>
                <w:rFonts w:cs="Arial"/>
                <w:b/>
                <w:color w:val="000000"/>
                <w:sz w:val="18"/>
                <w:szCs w:val="18"/>
              </w:rPr>
              <w:t>HIG_ALERT_TYPE_MAIL_LOOKUP</w:t>
            </w:r>
          </w:p>
          <w:p w14:paraId="19DFF827" w14:textId="77777777" w:rsidR="00D725BB" w:rsidRDefault="00D725BB" w:rsidP="0034307A">
            <w:pPr>
              <w:pStyle w:val="NormalIndent1"/>
              <w:ind w:left="0"/>
            </w:pPr>
          </w:p>
        </w:tc>
      </w:tr>
      <w:tr w:rsidR="00D725BB" w14:paraId="323D3FF9" w14:textId="77777777" w:rsidTr="0066088F">
        <w:trPr>
          <w:trHeight w:val="209"/>
          <w:jc w:val="center"/>
        </w:trPr>
        <w:tc>
          <w:tcPr>
            <w:tcW w:w="2316" w:type="dxa"/>
          </w:tcPr>
          <w:p w14:paraId="67CB7C34" w14:textId="77777777" w:rsidR="00D725BB" w:rsidRDefault="00D725BB" w:rsidP="0034307A">
            <w:pPr>
              <w:pStyle w:val="NormalIndent1"/>
              <w:ind w:left="0"/>
              <w:rPr>
                <w:lang w:eastAsia="en-US"/>
              </w:rPr>
            </w:pPr>
            <w:r>
              <w:rPr>
                <w:lang w:eastAsia="en-US"/>
              </w:rPr>
              <w:t>1</w:t>
            </w:r>
          </w:p>
        </w:tc>
        <w:tc>
          <w:tcPr>
            <w:tcW w:w="2208" w:type="dxa"/>
          </w:tcPr>
          <w:p w14:paraId="0468B3F5" w14:textId="77777777" w:rsidR="00D725BB" w:rsidRPr="00F74BC7" w:rsidRDefault="00D725BB" w:rsidP="0034307A">
            <w:pPr>
              <w:pStyle w:val="NormalIndent1"/>
              <w:ind w:left="0"/>
              <w:rPr>
                <w:lang w:eastAsia="en-US"/>
              </w:rPr>
            </w:pPr>
            <w:r w:rsidRPr="00B70C46">
              <w:t>HATML_ID</w:t>
            </w:r>
          </w:p>
        </w:tc>
        <w:tc>
          <w:tcPr>
            <w:tcW w:w="2492" w:type="dxa"/>
          </w:tcPr>
          <w:p w14:paraId="3FCC620B" w14:textId="77777777" w:rsidR="00D725BB" w:rsidRPr="00513C26" w:rsidRDefault="00D725BB" w:rsidP="0034307A">
            <w:pPr>
              <w:pStyle w:val="NormalIndent1"/>
              <w:ind w:left="0"/>
              <w:rPr>
                <w:b/>
                <w:lang w:eastAsia="en-US"/>
              </w:rPr>
            </w:pPr>
            <w:r>
              <w:rPr>
                <w:lang w:eastAsia="en-US"/>
              </w:rPr>
              <w:t xml:space="preserve">Primary Key Column </w:t>
            </w:r>
          </w:p>
        </w:tc>
        <w:tc>
          <w:tcPr>
            <w:tcW w:w="2111" w:type="dxa"/>
          </w:tcPr>
          <w:p w14:paraId="1EDA2800" w14:textId="77777777" w:rsidR="00D725BB" w:rsidRDefault="00D725BB" w:rsidP="0034307A">
            <w:pPr>
              <w:pStyle w:val="NormalIndent1"/>
              <w:ind w:left="0"/>
              <w:rPr>
                <w:lang w:eastAsia="en-US"/>
              </w:rPr>
            </w:pPr>
            <w:r>
              <w:t>NUMBER</w:t>
            </w:r>
          </w:p>
        </w:tc>
      </w:tr>
      <w:tr w:rsidR="00D725BB" w14:paraId="4EAC50B4" w14:textId="77777777" w:rsidTr="0066088F">
        <w:trPr>
          <w:trHeight w:val="209"/>
          <w:jc w:val="center"/>
        </w:trPr>
        <w:tc>
          <w:tcPr>
            <w:tcW w:w="2316" w:type="dxa"/>
          </w:tcPr>
          <w:p w14:paraId="72CC013B" w14:textId="77777777" w:rsidR="00D725BB" w:rsidRDefault="00D725BB" w:rsidP="0034307A">
            <w:pPr>
              <w:pStyle w:val="NormalIndent1"/>
              <w:ind w:left="0"/>
              <w:rPr>
                <w:lang w:eastAsia="en-US"/>
              </w:rPr>
            </w:pPr>
            <w:r>
              <w:rPr>
                <w:lang w:eastAsia="en-US"/>
              </w:rPr>
              <w:t>2</w:t>
            </w:r>
          </w:p>
        </w:tc>
        <w:tc>
          <w:tcPr>
            <w:tcW w:w="2208" w:type="dxa"/>
          </w:tcPr>
          <w:p w14:paraId="1758231B" w14:textId="77777777" w:rsidR="00D725BB" w:rsidRPr="00EE7E43" w:rsidRDefault="00D725BB" w:rsidP="0034307A">
            <w:pPr>
              <w:pStyle w:val="NormalIndent1"/>
              <w:ind w:left="0"/>
              <w:rPr>
                <w:lang w:eastAsia="en-US"/>
              </w:rPr>
            </w:pPr>
            <w:r w:rsidRPr="00B70C46">
              <w:t>INV_TYPE</w:t>
            </w:r>
          </w:p>
        </w:tc>
        <w:tc>
          <w:tcPr>
            <w:tcW w:w="2492" w:type="dxa"/>
          </w:tcPr>
          <w:p w14:paraId="2B47813A" w14:textId="77777777" w:rsidR="00D725BB" w:rsidRDefault="00D725BB" w:rsidP="0034307A">
            <w:pPr>
              <w:pStyle w:val="NormalIndent1"/>
              <w:ind w:left="0"/>
              <w:rPr>
                <w:lang w:eastAsia="en-US"/>
              </w:rPr>
            </w:pPr>
            <w:r>
              <w:rPr>
                <w:lang w:eastAsia="en-US"/>
              </w:rPr>
              <w:t xml:space="preserve">Asset Type or Alert For </w:t>
            </w:r>
          </w:p>
        </w:tc>
        <w:tc>
          <w:tcPr>
            <w:tcW w:w="2111" w:type="dxa"/>
            <w:vMerge w:val="restart"/>
            <w:vAlign w:val="center"/>
          </w:tcPr>
          <w:p w14:paraId="71354D4F" w14:textId="77777777" w:rsidR="00D725BB" w:rsidRDefault="00D725BB" w:rsidP="0034307A">
            <w:pPr>
              <w:pStyle w:val="NormalIndent1"/>
              <w:ind w:left="0"/>
              <w:rPr>
                <w:lang w:eastAsia="en-US"/>
              </w:rPr>
            </w:pPr>
            <w:r>
              <w:rPr>
                <w:lang w:eastAsia="en-US"/>
              </w:rPr>
              <w:t>CHAR</w:t>
            </w:r>
          </w:p>
          <w:p w14:paraId="24E3B53B" w14:textId="77777777" w:rsidR="00D725BB" w:rsidRDefault="00D725BB" w:rsidP="0034307A">
            <w:pPr>
              <w:pStyle w:val="NormalIndent1"/>
              <w:ind w:left="0"/>
              <w:rPr>
                <w:lang w:eastAsia="en-US"/>
              </w:rPr>
            </w:pPr>
          </w:p>
        </w:tc>
      </w:tr>
      <w:tr w:rsidR="00D725BB" w14:paraId="158C11BA" w14:textId="77777777" w:rsidTr="0066088F">
        <w:trPr>
          <w:trHeight w:val="433"/>
          <w:jc w:val="center"/>
        </w:trPr>
        <w:tc>
          <w:tcPr>
            <w:tcW w:w="2316" w:type="dxa"/>
          </w:tcPr>
          <w:p w14:paraId="43A0F30A" w14:textId="77777777" w:rsidR="00D725BB" w:rsidRDefault="00D725BB" w:rsidP="0034307A">
            <w:pPr>
              <w:pStyle w:val="NormalIndent1"/>
              <w:ind w:left="0"/>
              <w:rPr>
                <w:lang w:eastAsia="en-US"/>
              </w:rPr>
            </w:pPr>
            <w:r>
              <w:rPr>
                <w:lang w:eastAsia="en-US"/>
              </w:rPr>
              <w:t>3</w:t>
            </w:r>
          </w:p>
        </w:tc>
        <w:tc>
          <w:tcPr>
            <w:tcW w:w="2208" w:type="dxa"/>
          </w:tcPr>
          <w:p w14:paraId="1098A4D2" w14:textId="77777777" w:rsidR="00D725BB" w:rsidRPr="00EE7E43" w:rsidRDefault="00D725BB" w:rsidP="0034307A">
            <w:pPr>
              <w:pStyle w:val="NormalIndent1"/>
              <w:ind w:left="0"/>
              <w:rPr>
                <w:lang w:eastAsia="en-US"/>
              </w:rPr>
            </w:pPr>
            <w:r w:rsidRPr="00B70C46">
              <w:t>SCREEN_TEXT</w:t>
            </w:r>
          </w:p>
        </w:tc>
        <w:tc>
          <w:tcPr>
            <w:tcW w:w="2492" w:type="dxa"/>
          </w:tcPr>
          <w:p w14:paraId="4AF7CC21" w14:textId="77777777" w:rsidR="00D725BB" w:rsidRDefault="00D725BB" w:rsidP="0034307A">
            <w:pPr>
              <w:pStyle w:val="NormalIndent1"/>
              <w:ind w:left="0"/>
              <w:rPr>
                <w:lang w:eastAsia="en-US"/>
              </w:rPr>
            </w:pPr>
            <w:r>
              <w:rPr>
                <w:lang w:eastAsia="en-US"/>
              </w:rPr>
              <w:t>Text to display in the parameter’s LOV</w:t>
            </w:r>
          </w:p>
        </w:tc>
        <w:tc>
          <w:tcPr>
            <w:tcW w:w="2111" w:type="dxa"/>
            <w:vMerge/>
          </w:tcPr>
          <w:p w14:paraId="1F5EDE8A" w14:textId="77777777" w:rsidR="00D725BB" w:rsidRDefault="00D725BB" w:rsidP="0034307A">
            <w:pPr>
              <w:pStyle w:val="NormalIndent1"/>
              <w:ind w:left="0"/>
              <w:rPr>
                <w:lang w:eastAsia="en-US"/>
              </w:rPr>
            </w:pPr>
          </w:p>
        </w:tc>
      </w:tr>
      <w:tr w:rsidR="00D725BB" w14:paraId="1B8AEFE0" w14:textId="77777777" w:rsidTr="0066088F">
        <w:trPr>
          <w:trHeight w:val="1304"/>
          <w:jc w:val="center"/>
        </w:trPr>
        <w:tc>
          <w:tcPr>
            <w:tcW w:w="2316" w:type="dxa"/>
          </w:tcPr>
          <w:p w14:paraId="3990CBE3" w14:textId="77777777" w:rsidR="00D725BB" w:rsidRDefault="00D725BB" w:rsidP="0034307A">
            <w:pPr>
              <w:pStyle w:val="NormalIndent1"/>
              <w:ind w:left="0"/>
              <w:rPr>
                <w:lang w:eastAsia="en-US"/>
              </w:rPr>
            </w:pPr>
            <w:r>
              <w:rPr>
                <w:lang w:eastAsia="en-US"/>
              </w:rPr>
              <w:t>4</w:t>
            </w:r>
          </w:p>
        </w:tc>
        <w:tc>
          <w:tcPr>
            <w:tcW w:w="2208" w:type="dxa"/>
          </w:tcPr>
          <w:p w14:paraId="02EA899A" w14:textId="77777777" w:rsidR="00D725BB" w:rsidRPr="00EE7E43" w:rsidRDefault="00D725BB" w:rsidP="0034307A">
            <w:pPr>
              <w:pStyle w:val="NormalIndent1"/>
              <w:ind w:left="0"/>
              <w:rPr>
                <w:lang w:eastAsia="en-US"/>
              </w:rPr>
            </w:pPr>
            <w:r w:rsidRPr="00B70C46">
              <w:t>QUERY</w:t>
            </w:r>
          </w:p>
        </w:tc>
        <w:tc>
          <w:tcPr>
            <w:tcW w:w="2492" w:type="dxa"/>
          </w:tcPr>
          <w:p w14:paraId="7AAD8D04" w14:textId="77777777" w:rsidR="00D725BB" w:rsidRDefault="00D725BB" w:rsidP="0034307A">
            <w:pPr>
              <w:pStyle w:val="NormalIndent1"/>
              <w:ind w:left="0"/>
              <w:rPr>
                <w:lang w:eastAsia="en-US"/>
              </w:rPr>
            </w:pPr>
            <w:r>
              <w:rPr>
                <w:lang w:eastAsia="en-US"/>
              </w:rPr>
              <w:t>Query to derive required information from tables other than the table connected to the Asset Type. Basically additional data required to display in email text</w:t>
            </w:r>
          </w:p>
        </w:tc>
        <w:tc>
          <w:tcPr>
            <w:tcW w:w="2111" w:type="dxa"/>
            <w:vMerge/>
          </w:tcPr>
          <w:p w14:paraId="6F07DBDF" w14:textId="77777777" w:rsidR="00D725BB" w:rsidRDefault="00D725BB" w:rsidP="0034307A">
            <w:pPr>
              <w:pStyle w:val="NormalIndent1"/>
              <w:ind w:left="0"/>
              <w:rPr>
                <w:lang w:eastAsia="en-US"/>
              </w:rPr>
            </w:pPr>
          </w:p>
        </w:tc>
      </w:tr>
      <w:tr w:rsidR="00D725BB" w14:paraId="74A8C433" w14:textId="77777777" w:rsidTr="0066088F">
        <w:trPr>
          <w:trHeight w:val="657"/>
          <w:jc w:val="center"/>
        </w:trPr>
        <w:tc>
          <w:tcPr>
            <w:tcW w:w="2316" w:type="dxa"/>
          </w:tcPr>
          <w:p w14:paraId="3C213393" w14:textId="77777777" w:rsidR="00D725BB" w:rsidRDefault="00D725BB" w:rsidP="0034307A">
            <w:pPr>
              <w:pStyle w:val="NormalIndent1"/>
              <w:ind w:left="0"/>
              <w:rPr>
                <w:lang w:eastAsia="en-US"/>
              </w:rPr>
            </w:pPr>
            <w:r>
              <w:rPr>
                <w:lang w:eastAsia="en-US"/>
              </w:rPr>
              <w:t>5</w:t>
            </w:r>
          </w:p>
        </w:tc>
        <w:tc>
          <w:tcPr>
            <w:tcW w:w="2208" w:type="dxa"/>
          </w:tcPr>
          <w:p w14:paraId="60C46804" w14:textId="77777777" w:rsidR="00D725BB" w:rsidRDefault="00D725BB" w:rsidP="0034307A">
            <w:pPr>
              <w:pStyle w:val="NormalIndent1"/>
              <w:ind w:left="0"/>
              <w:rPr>
                <w:lang w:eastAsia="en-US"/>
              </w:rPr>
            </w:pPr>
            <w:r w:rsidRPr="00B70C46">
              <w:t>QUERY_COL</w:t>
            </w:r>
          </w:p>
        </w:tc>
        <w:tc>
          <w:tcPr>
            <w:tcW w:w="2492" w:type="dxa"/>
          </w:tcPr>
          <w:p w14:paraId="69D74495" w14:textId="77777777" w:rsidR="00D725BB" w:rsidRDefault="00D725BB" w:rsidP="0034307A">
            <w:pPr>
              <w:pStyle w:val="NormalIndent1"/>
              <w:ind w:left="0"/>
              <w:rPr>
                <w:lang w:eastAsia="en-US"/>
              </w:rPr>
            </w:pPr>
            <w:r>
              <w:rPr>
                <w:lang w:eastAsia="en-US"/>
              </w:rPr>
              <w:t>Foreign Key column used in the query to fetch additional details from multiple tables</w:t>
            </w:r>
          </w:p>
        </w:tc>
        <w:tc>
          <w:tcPr>
            <w:tcW w:w="2111" w:type="dxa"/>
            <w:vMerge/>
          </w:tcPr>
          <w:p w14:paraId="026EEDE3" w14:textId="77777777" w:rsidR="00D725BB" w:rsidRDefault="00D725BB" w:rsidP="0034307A">
            <w:pPr>
              <w:pStyle w:val="NormalIndent1"/>
              <w:ind w:left="0"/>
              <w:rPr>
                <w:lang w:eastAsia="en-US"/>
              </w:rPr>
            </w:pPr>
          </w:p>
        </w:tc>
      </w:tr>
      <w:tr w:rsidR="00D725BB" w14:paraId="6FD23037" w14:textId="77777777" w:rsidTr="0066088F">
        <w:trPr>
          <w:trHeight w:val="420"/>
          <w:jc w:val="center"/>
        </w:trPr>
        <w:tc>
          <w:tcPr>
            <w:tcW w:w="2316" w:type="dxa"/>
            <w:tcBorders>
              <w:bottom w:val="single" w:sz="12" w:space="0" w:color="auto"/>
            </w:tcBorders>
          </w:tcPr>
          <w:p w14:paraId="097BD537" w14:textId="77777777" w:rsidR="00D725BB" w:rsidRDefault="00D725BB" w:rsidP="0034307A">
            <w:pPr>
              <w:pStyle w:val="NormalIndent1"/>
              <w:ind w:left="0"/>
              <w:rPr>
                <w:lang w:eastAsia="en-US"/>
              </w:rPr>
            </w:pPr>
            <w:r>
              <w:rPr>
                <w:lang w:eastAsia="en-US"/>
              </w:rPr>
              <w:t>6</w:t>
            </w:r>
          </w:p>
        </w:tc>
        <w:tc>
          <w:tcPr>
            <w:tcW w:w="2208" w:type="dxa"/>
            <w:tcBorders>
              <w:bottom w:val="single" w:sz="12" w:space="0" w:color="auto"/>
            </w:tcBorders>
          </w:tcPr>
          <w:p w14:paraId="6EAF4CC2" w14:textId="77777777" w:rsidR="00D725BB" w:rsidRPr="00EE7E43" w:rsidRDefault="00D725BB" w:rsidP="0034307A">
            <w:pPr>
              <w:pStyle w:val="NormalIndent1"/>
              <w:ind w:left="0"/>
              <w:rPr>
                <w:lang w:eastAsia="en-US"/>
              </w:rPr>
            </w:pPr>
            <w:r w:rsidRPr="00B70C46">
              <w:t>CREATION_DATE</w:t>
            </w:r>
          </w:p>
        </w:tc>
        <w:tc>
          <w:tcPr>
            <w:tcW w:w="2492" w:type="dxa"/>
            <w:tcBorders>
              <w:bottom w:val="single" w:sz="12" w:space="0" w:color="auto"/>
            </w:tcBorders>
          </w:tcPr>
          <w:p w14:paraId="5620AE01" w14:textId="77777777" w:rsidR="00D725BB" w:rsidRDefault="00D725BB" w:rsidP="0034307A">
            <w:pPr>
              <w:pStyle w:val="NormalIndent1"/>
              <w:ind w:left="0"/>
              <w:rPr>
                <w:lang w:eastAsia="en-US"/>
              </w:rPr>
            </w:pPr>
            <w:r>
              <w:rPr>
                <w:lang w:eastAsia="en-US"/>
              </w:rPr>
              <w:t xml:space="preserve">Creation Date of the record </w:t>
            </w:r>
            <w:r w:rsidRPr="00B70C46">
              <w:rPr>
                <w:lang w:eastAsia="en-US"/>
              </w:rPr>
              <w:t>DEFAULT SYSDATE</w:t>
            </w:r>
          </w:p>
        </w:tc>
        <w:tc>
          <w:tcPr>
            <w:tcW w:w="2111" w:type="dxa"/>
            <w:tcBorders>
              <w:bottom w:val="single" w:sz="12" w:space="0" w:color="auto"/>
            </w:tcBorders>
          </w:tcPr>
          <w:p w14:paraId="3EC03C32" w14:textId="77777777" w:rsidR="00D725BB" w:rsidRDefault="00D725BB" w:rsidP="0034307A">
            <w:pPr>
              <w:pStyle w:val="NormalIndent1"/>
              <w:ind w:left="0"/>
              <w:rPr>
                <w:lang w:eastAsia="en-US"/>
              </w:rPr>
            </w:pPr>
            <w:r w:rsidRPr="00B70C46">
              <w:rPr>
                <w:lang w:eastAsia="en-US"/>
              </w:rPr>
              <w:t>DATE</w:t>
            </w:r>
          </w:p>
        </w:tc>
      </w:tr>
      <w:tr w:rsidR="00D725BB" w14:paraId="36B2856C" w14:textId="77777777" w:rsidTr="0066088F">
        <w:trPr>
          <w:trHeight w:val="121"/>
          <w:jc w:val="center"/>
        </w:trPr>
        <w:tc>
          <w:tcPr>
            <w:tcW w:w="9129" w:type="dxa"/>
            <w:gridSpan w:val="4"/>
            <w:tcBorders>
              <w:top w:val="single" w:sz="12" w:space="0" w:color="auto"/>
              <w:bottom w:val="single" w:sz="12" w:space="0" w:color="auto"/>
            </w:tcBorders>
          </w:tcPr>
          <w:p w14:paraId="6D9096F4" w14:textId="77777777" w:rsidR="00D725BB" w:rsidRDefault="00D725BB" w:rsidP="0034307A">
            <w:pPr>
              <w:pStyle w:val="NormalIndent1"/>
              <w:ind w:left="0"/>
              <w:rPr>
                <w:lang w:eastAsia="en-US"/>
              </w:rPr>
            </w:pPr>
          </w:p>
          <w:p w14:paraId="5EFBFAE9" w14:textId="77777777" w:rsidR="00D725BB" w:rsidRDefault="00D725BB" w:rsidP="0034307A">
            <w:pPr>
              <w:pStyle w:val="NormalIndent1"/>
              <w:ind w:left="0"/>
              <w:rPr>
                <w:b/>
              </w:rPr>
            </w:pPr>
            <w:r>
              <w:rPr>
                <w:lang w:eastAsia="en-US"/>
              </w:rPr>
              <w:t xml:space="preserve">Additional columns added to </w:t>
            </w:r>
            <w:r w:rsidRPr="00E31651">
              <w:rPr>
                <w:b/>
              </w:rPr>
              <w:t>HIG_ALERT_TYPE_MAIL</w:t>
            </w:r>
          </w:p>
          <w:p w14:paraId="03D5A89F" w14:textId="77777777" w:rsidR="00D725BB" w:rsidRDefault="00D725BB" w:rsidP="0034307A">
            <w:pPr>
              <w:pStyle w:val="NormalIndent1"/>
              <w:ind w:left="0"/>
              <w:rPr>
                <w:lang w:eastAsia="en-US"/>
              </w:rPr>
            </w:pPr>
          </w:p>
        </w:tc>
      </w:tr>
      <w:tr w:rsidR="00D725BB" w14:paraId="294FE173" w14:textId="77777777" w:rsidTr="0066088F">
        <w:trPr>
          <w:trHeight w:val="223"/>
          <w:jc w:val="center"/>
        </w:trPr>
        <w:tc>
          <w:tcPr>
            <w:tcW w:w="2316" w:type="dxa"/>
          </w:tcPr>
          <w:p w14:paraId="79B559C5" w14:textId="77777777" w:rsidR="00D725BB" w:rsidRDefault="00D725BB" w:rsidP="0034307A">
            <w:pPr>
              <w:pStyle w:val="NormalIndent1"/>
              <w:ind w:left="0"/>
              <w:rPr>
                <w:lang w:eastAsia="en-US"/>
              </w:rPr>
            </w:pPr>
            <w:r>
              <w:rPr>
                <w:lang w:eastAsia="en-US"/>
              </w:rPr>
              <w:t>1</w:t>
            </w:r>
          </w:p>
        </w:tc>
        <w:tc>
          <w:tcPr>
            <w:tcW w:w="2208" w:type="dxa"/>
          </w:tcPr>
          <w:p w14:paraId="3D41DD18" w14:textId="77777777" w:rsidR="00D725BB" w:rsidRPr="00EE7E43" w:rsidRDefault="00D725BB" w:rsidP="0034307A">
            <w:pPr>
              <w:pStyle w:val="NormalIndent1"/>
              <w:ind w:left="0"/>
              <w:rPr>
                <w:lang w:eastAsia="en-US"/>
              </w:rPr>
            </w:pPr>
            <w:r w:rsidRPr="00E31651">
              <w:rPr>
                <w:lang w:eastAsia="en-US"/>
              </w:rPr>
              <w:t>HATM_P1_DERIVED</w:t>
            </w:r>
          </w:p>
        </w:tc>
        <w:tc>
          <w:tcPr>
            <w:tcW w:w="2492" w:type="dxa"/>
            <w:vMerge w:val="restart"/>
            <w:vAlign w:val="center"/>
          </w:tcPr>
          <w:p w14:paraId="22CBA562" w14:textId="77777777" w:rsidR="00D725BB" w:rsidRDefault="00D725BB" w:rsidP="0034307A">
            <w:pPr>
              <w:pStyle w:val="NormalIndent1"/>
              <w:ind w:left="0"/>
              <w:rPr>
                <w:lang w:eastAsia="en-US"/>
              </w:rPr>
            </w:pPr>
            <w:r>
              <w:rPr>
                <w:lang w:eastAsia="en-US"/>
              </w:rPr>
              <w:t>These columns will be used to identify the parameter is Derived (i.e additional data) or from the existing Asset Type</w:t>
            </w:r>
          </w:p>
          <w:p w14:paraId="799454E6" w14:textId="77777777" w:rsidR="00D725BB" w:rsidRDefault="00D725BB" w:rsidP="0034307A">
            <w:pPr>
              <w:pStyle w:val="NormalIndent1"/>
              <w:ind w:left="0"/>
              <w:rPr>
                <w:lang w:eastAsia="en-US"/>
              </w:rPr>
            </w:pPr>
            <w:r>
              <w:rPr>
                <w:lang w:eastAsia="en-US"/>
              </w:rPr>
              <w:t xml:space="preserve"> </w:t>
            </w:r>
          </w:p>
        </w:tc>
        <w:tc>
          <w:tcPr>
            <w:tcW w:w="2111" w:type="dxa"/>
          </w:tcPr>
          <w:p w14:paraId="4A89F384" w14:textId="77777777" w:rsidR="00D725BB" w:rsidRDefault="00D725BB" w:rsidP="0034307A">
            <w:pPr>
              <w:pStyle w:val="NormalIndent1"/>
              <w:ind w:left="0"/>
              <w:rPr>
                <w:lang w:eastAsia="en-US"/>
              </w:rPr>
            </w:pPr>
            <w:r>
              <w:rPr>
                <w:lang w:eastAsia="en-US"/>
              </w:rPr>
              <w:t>CHAR</w:t>
            </w:r>
          </w:p>
        </w:tc>
      </w:tr>
      <w:tr w:rsidR="00D725BB" w14:paraId="476659FF" w14:textId="77777777" w:rsidTr="0066088F">
        <w:trPr>
          <w:trHeight w:val="223"/>
          <w:jc w:val="center"/>
        </w:trPr>
        <w:tc>
          <w:tcPr>
            <w:tcW w:w="2316" w:type="dxa"/>
          </w:tcPr>
          <w:p w14:paraId="7888D217" w14:textId="77777777" w:rsidR="00D725BB" w:rsidRDefault="00D725BB" w:rsidP="0034307A">
            <w:pPr>
              <w:pStyle w:val="NormalIndent1"/>
              <w:ind w:left="0"/>
              <w:rPr>
                <w:lang w:eastAsia="en-US"/>
              </w:rPr>
            </w:pPr>
            <w:r>
              <w:rPr>
                <w:lang w:eastAsia="en-US"/>
              </w:rPr>
              <w:t>2</w:t>
            </w:r>
          </w:p>
        </w:tc>
        <w:tc>
          <w:tcPr>
            <w:tcW w:w="2208" w:type="dxa"/>
          </w:tcPr>
          <w:p w14:paraId="33F0A9FA" w14:textId="77777777" w:rsidR="00D725BB" w:rsidRPr="00EE7E43" w:rsidRDefault="00D725BB" w:rsidP="0034307A">
            <w:pPr>
              <w:pStyle w:val="NormalIndent1"/>
              <w:ind w:left="0"/>
              <w:rPr>
                <w:lang w:eastAsia="en-US"/>
              </w:rPr>
            </w:pPr>
            <w:r w:rsidRPr="00E31651">
              <w:rPr>
                <w:lang w:eastAsia="en-US"/>
              </w:rPr>
              <w:t>HATM_P2_DERIVED</w:t>
            </w:r>
          </w:p>
        </w:tc>
        <w:tc>
          <w:tcPr>
            <w:tcW w:w="2492" w:type="dxa"/>
            <w:vMerge/>
          </w:tcPr>
          <w:p w14:paraId="32B5ABC5" w14:textId="77777777" w:rsidR="00D725BB" w:rsidRDefault="00D725BB" w:rsidP="0034307A">
            <w:pPr>
              <w:pStyle w:val="NormalIndent1"/>
              <w:ind w:left="0"/>
              <w:rPr>
                <w:lang w:eastAsia="en-US"/>
              </w:rPr>
            </w:pPr>
          </w:p>
        </w:tc>
        <w:tc>
          <w:tcPr>
            <w:tcW w:w="2111" w:type="dxa"/>
          </w:tcPr>
          <w:p w14:paraId="7E8B7722" w14:textId="77777777" w:rsidR="00D725BB" w:rsidRDefault="00D725BB" w:rsidP="0034307A">
            <w:pPr>
              <w:pStyle w:val="NormalIndent1"/>
              <w:ind w:left="0"/>
              <w:rPr>
                <w:lang w:eastAsia="en-US"/>
              </w:rPr>
            </w:pPr>
            <w:r>
              <w:rPr>
                <w:lang w:eastAsia="en-US"/>
              </w:rPr>
              <w:t>CHAR</w:t>
            </w:r>
          </w:p>
        </w:tc>
      </w:tr>
      <w:tr w:rsidR="00D725BB" w14:paraId="4DF2E8CA" w14:textId="77777777" w:rsidTr="0066088F">
        <w:trPr>
          <w:trHeight w:val="209"/>
          <w:jc w:val="center"/>
        </w:trPr>
        <w:tc>
          <w:tcPr>
            <w:tcW w:w="2316" w:type="dxa"/>
          </w:tcPr>
          <w:p w14:paraId="3C977536" w14:textId="77777777" w:rsidR="00D725BB" w:rsidRDefault="00D725BB" w:rsidP="0034307A">
            <w:pPr>
              <w:pStyle w:val="NormalIndent1"/>
              <w:ind w:left="0"/>
              <w:rPr>
                <w:lang w:eastAsia="en-US"/>
              </w:rPr>
            </w:pPr>
            <w:r>
              <w:rPr>
                <w:lang w:eastAsia="en-US"/>
              </w:rPr>
              <w:t>3</w:t>
            </w:r>
          </w:p>
        </w:tc>
        <w:tc>
          <w:tcPr>
            <w:tcW w:w="2208" w:type="dxa"/>
          </w:tcPr>
          <w:p w14:paraId="19786FD6" w14:textId="77777777" w:rsidR="00D725BB" w:rsidRDefault="00D725BB" w:rsidP="0034307A">
            <w:pPr>
              <w:pStyle w:val="NormalIndent1"/>
              <w:ind w:left="0"/>
              <w:rPr>
                <w:lang w:eastAsia="en-US"/>
              </w:rPr>
            </w:pPr>
            <w:r w:rsidRPr="00E31651">
              <w:rPr>
                <w:lang w:eastAsia="en-US"/>
              </w:rPr>
              <w:t>HATM_P3_DERIVED</w:t>
            </w:r>
          </w:p>
        </w:tc>
        <w:tc>
          <w:tcPr>
            <w:tcW w:w="2492" w:type="dxa"/>
            <w:vMerge/>
          </w:tcPr>
          <w:p w14:paraId="3C6728B4" w14:textId="77777777" w:rsidR="00D725BB" w:rsidRDefault="00D725BB" w:rsidP="0034307A">
            <w:pPr>
              <w:pStyle w:val="NormalIndent1"/>
              <w:ind w:left="0"/>
              <w:rPr>
                <w:lang w:eastAsia="en-US"/>
              </w:rPr>
            </w:pPr>
          </w:p>
        </w:tc>
        <w:tc>
          <w:tcPr>
            <w:tcW w:w="2111" w:type="dxa"/>
          </w:tcPr>
          <w:p w14:paraId="5C915190" w14:textId="77777777" w:rsidR="00D725BB" w:rsidRDefault="00D725BB" w:rsidP="0034307A">
            <w:pPr>
              <w:pStyle w:val="NormalIndent1"/>
              <w:ind w:left="0"/>
              <w:rPr>
                <w:lang w:eastAsia="en-US"/>
              </w:rPr>
            </w:pPr>
            <w:r>
              <w:rPr>
                <w:lang w:eastAsia="en-US"/>
              </w:rPr>
              <w:t>CHAR</w:t>
            </w:r>
          </w:p>
        </w:tc>
      </w:tr>
      <w:tr w:rsidR="00D725BB" w14:paraId="229D8270" w14:textId="77777777" w:rsidTr="0066088F">
        <w:trPr>
          <w:trHeight w:val="209"/>
          <w:jc w:val="center"/>
        </w:trPr>
        <w:tc>
          <w:tcPr>
            <w:tcW w:w="2316" w:type="dxa"/>
          </w:tcPr>
          <w:p w14:paraId="7AD9614D" w14:textId="77777777" w:rsidR="00D725BB" w:rsidRDefault="00D725BB" w:rsidP="0034307A">
            <w:pPr>
              <w:pStyle w:val="NormalIndent1"/>
              <w:ind w:left="0"/>
              <w:rPr>
                <w:lang w:eastAsia="en-US"/>
              </w:rPr>
            </w:pPr>
            <w:r>
              <w:rPr>
                <w:lang w:eastAsia="en-US"/>
              </w:rPr>
              <w:t>4</w:t>
            </w:r>
          </w:p>
        </w:tc>
        <w:tc>
          <w:tcPr>
            <w:tcW w:w="2208" w:type="dxa"/>
          </w:tcPr>
          <w:p w14:paraId="0076B19A" w14:textId="77777777" w:rsidR="00D725BB" w:rsidRPr="00EE7E43" w:rsidRDefault="00D725BB" w:rsidP="0034307A">
            <w:pPr>
              <w:pStyle w:val="NormalIndent1"/>
              <w:ind w:left="0"/>
              <w:rPr>
                <w:lang w:eastAsia="en-US"/>
              </w:rPr>
            </w:pPr>
            <w:r w:rsidRPr="00E31651">
              <w:rPr>
                <w:lang w:eastAsia="en-US"/>
              </w:rPr>
              <w:t>HATM_P4_DERIVED</w:t>
            </w:r>
          </w:p>
        </w:tc>
        <w:tc>
          <w:tcPr>
            <w:tcW w:w="2492" w:type="dxa"/>
            <w:vMerge/>
          </w:tcPr>
          <w:p w14:paraId="64880057" w14:textId="77777777" w:rsidR="00D725BB" w:rsidRDefault="00D725BB" w:rsidP="0034307A">
            <w:pPr>
              <w:pStyle w:val="NormalIndent1"/>
              <w:ind w:left="0"/>
              <w:rPr>
                <w:lang w:eastAsia="en-US"/>
              </w:rPr>
            </w:pPr>
          </w:p>
        </w:tc>
        <w:tc>
          <w:tcPr>
            <w:tcW w:w="2111" w:type="dxa"/>
          </w:tcPr>
          <w:p w14:paraId="5081E791" w14:textId="77777777" w:rsidR="00D725BB" w:rsidRDefault="00D725BB" w:rsidP="0034307A">
            <w:pPr>
              <w:pStyle w:val="NormalIndent1"/>
              <w:ind w:left="0"/>
              <w:rPr>
                <w:lang w:eastAsia="en-US"/>
              </w:rPr>
            </w:pPr>
            <w:r>
              <w:rPr>
                <w:lang w:eastAsia="en-US"/>
              </w:rPr>
              <w:t>CHAR</w:t>
            </w:r>
          </w:p>
        </w:tc>
      </w:tr>
      <w:tr w:rsidR="00D725BB" w14:paraId="4A1C238F" w14:textId="77777777" w:rsidTr="0066088F">
        <w:trPr>
          <w:trHeight w:val="223"/>
          <w:jc w:val="center"/>
        </w:trPr>
        <w:tc>
          <w:tcPr>
            <w:tcW w:w="2316" w:type="dxa"/>
          </w:tcPr>
          <w:p w14:paraId="0FA1D796" w14:textId="77777777" w:rsidR="00D725BB" w:rsidRDefault="00D725BB" w:rsidP="0034307A">
            <w:pPr>
              <w:pStyle w:val="NormalIndent1"/>
              <w:ind w:left="0"/>
              <w:rPr>
                <w:lang w:eastAsia="en-US"/>
              </w:rPr>
            </w:pPr>
            <w:r>
              <w:rPr>
                <w:lang w:eastAsia="en-US"/>
              </w:rPr>
              <w:t>5</w:t>
            </w:r>
          </w:p>
        </w:tc>
        <w:tc>
          <w:tcPr>
            <w:tcW w:w="2208" w:type="dxa"/>
          </w:tcPr>
          <w:p w14:paraId="4ED84140" w14:textId="77777777" w:rsidR="00D725BB" w:rsidRPr="00EE7E43" w:rsidRDefault="00D725BB" w:rsidP="0034307A">
            <w:pPr>
              <w:pStyle w:val="NormalIndent1"/>
              <w:ind w:left="0"/>
              <w:rPr>
                <w:lang w:eastAsia="en-US"/>
              </w:rPr>
            </w:pPr>
            <w:r w:rsidRPr="00E31651">
              <w:rPr>
                <w:lang w:eastAsia="en-US"/>
              </w:rPr>
              <w:t>HATM_P5_DERIVED</w:t>
            </w:r>
          </w:p>
        </w:tc>
        <w:tc>
          <w:tcPr>
            <w:tcW w:w="2492" w:type="dxa"/>
            <w:vMerge/>
          </w:tcPr>
          <w:p w14:paraId="594C1116" w14:textId="77777777" w:rsidR="00D725BB" w:rsidRDefault="00D725BB" w:rsidP="0034307A">
            <w:pPr>
              <w:pStyle w:val="NormalIndent1"/>
              <w:ind w:left="0"/>
              <w:rPr>
                <w:lang w:eastAsia="en-US"/>
              </w:rPr>
            </w:pPr>
          </w:p>
        </w:tc>
        <w:tc>
          <w:tcPr>
            <w:tcW w:w="2111" w:type="dxa"/>
          </w:tcPr>
          <w:p w14:paraId="563854DA" w14:textId="77777777" w:rsidR="00D725BB" w:rsidRDefault="00D725BB" w:rsidP="0034307A">
            <w:pPr>
              <w:pStyle w:val="NormalIndent1"/>
              <w:ind w:left="0"/>
              <w:rPr>
                <w:lang w:eastAsia="en-US"/>
              </w:rPr>
            </w:pPr>
            <w:r>
              <w:rPr>
                <w:lang w:eastAsia="en-US"/>
              </w:rPr>
              <w:t>CHAR</w:t>
            </w:r>
          </w:p>
        </w:tc>
      </w:tr>
      <w:tr w:rsidR="00D725BB" w14:paraId="1A797338" w14:textId="77777777" w:rsidTr="0066088F">
        <w:trPr>
          <w:trHeight w:val="209"/>
          <w:jc w:val="center"/>
        </w:trPr>
        <w:tc>
          <w:tcPr>
            <w:tcW w:w="2316" w:type="dxa"/>
          </w:tcPr>
          <w:p w14:paraId="348D0229" w14:textId="77777777" w:rsidR="00D725BB" w:rsidRDefault="00D725BB" w:rsidP="0034307A">
            <w:pPr>
              <w:pStyle w:val="NormalIndent1"/>
              <w:ind w:left="0"/>
              <w:rPr>
                <w:lang w:eastAsia="en-US"/>
              </w:rPr>
            </w:pPr>
            <w:r>
              <w:rPr>
                <w:lang w:eastAsia="en-US"/>
              </w:rPr>
              <w:t>6</w:t>
            </w:r>
          </w:p>
        </w:tc>
        <w:tc>
          <w:tcPr>
            <w:tcW w:w="2208" w:type="dxa"/>
          </w:tcPr>
          <w:p w14:paraId="2098B73D" w14:textId="77777777" w:rsidR="00D725BB" w:rsidRDefault="00D725BB" w:rsidP="0034307A">
            <w:pPr>
              <w:pStyle w:val="NormalIndent1"/>
              <w:ind w:left="0"/>
              <w:rPr>
                <w:lang w:eastAsia="en-US"/>
              </w:rPr>
            </w:pPr>
            <w:r w:rsidRPr="00E31651">
              <w:rPr>
                <w:lang w:eastAsia="en-US"/>
              </w:rPr>
              <w:t>HATM_P6_DERIVED</w:t>
            </w:r>
          </w:p>
        </w:tc>
        <w:tc>
          <w:tcPr>
            <w:tcW w:w="2492" w:type="dxa"/>
            <w:vMerge/>
          </w:tcPr>
          <w:p w14:paraId="1DBA588F" w14:textId="77777777" w:rsidR="00D725BB" w:rsidRDefault="00D725BB" w:rsidP="0034307A">
            <w:pPr>
              <w:pStyle w:val="NormalIndent1"/>
              <w:ind w:left="0"/>
              <w:rPr>
                <w:lang w:eastAsia="en-US"/>
              </w:rPr>
            </w:pPr>
          </w:p>
        </w:tc>
        <w:tc>
          <w:tcPr>
            <w:tcW w:w="2111" w:type="dxa"/>
          </w:tcPr>
          <w:p w14:paraId="10E41EAC" w14:textId="77777777" w:rsidR="00D725BB" w:rsidRDefault="00D725BB" w:rsidP="0034307A">
            <w:pPr>
              <w:pStyle w:val="NormalIndent1"/>
              <w:ind w:left="0"/>
              <w:rPr>
                <w:lang w:eastAsia="en-US"/>
              </w:rPr>
            </w:pPr>
            <w:r>
              <w:rPr>
                <w:lang w:eastAsia="en-US"/>
              </w:rPr>
              <w:t>CHAR</w:t>
            </w:r>
          </w:p>
        </w:tc>
      </w:tr>
      <w:tr w:rsidR="00D725BB" w14:paraId="600F9EB3" w14:textId="77777777" w:rsidTr="0066088F">
        <w:trPr>
          <w:trHeight w:val="209"/>
          <w:jc w:val="center"/>
        </w:trPr>
        <w:tc>
          <w:tcPr>
            <w:tcW w:w="2316" w:type="dxa"/>
          </w:tcPr>
          <w:p w14:paraId="4045F0CD" w14:textId="77777777" w:rsidR="00D725BB" w:rsidRDefault="00D725BB" w:rsidP="0034307A">
            <w:pPr>
              <w:pStyle w:val="NormalIndent1"/>
              <w:ind w:left="0"/>
              <w:rPr>
                <w:lang w:eastAsia="en-US"/>
              </w:rPr>
            </w:pPr>
            <w:r>
              <w:rPr>
                <w:lang w:eastAsia="en-US"/>
              </w:rPr>
              <w:t>7</w:t>
            </w:r>
          </w:p>
        </w:tc>
        <w:tc>
          <w:tcPr>
            <w:tcW w:w="2208" w:type="dxa"/>
          </w:tcPr>
          <w:p w14:paraId="5633D0EC" w14:textId="77777777" w:rsidR="00D725BB" w:rsidRPr="00EE7E43" w:rsidRDefault="00D725BB" w:rsidP="0034307A">
            <w:pPr>
              <w:pStyle w:val="NormalIndent1"/>
              <w:ind w:left="0"/>
              <w:rPr>
                <w:lang w:eastAsia="en-US"/>
              </w:rPr>
            </w:pPr>
            <w:r w:rsidRPr="00E31651">
              <w:rPr>
                <w:lang w:eastAsia="en-US"/>
              </w:rPr>
              <w:t>HATM_P7_DERIVED</w:t>
            </w:r>
          </w:p>
        </w:tc>
        <w:tc>
          <w:tcPr>
            <w:tcW w:w="2492" w:type="dxa"/>
            <w:vMerge/>
          </w:tcPr>
          <w:p w14:paraId="1CE2CF85" w14:textId="77777777" w:rsidR="00D725BB" w:rsidRDefault="00D725BB" w:rsidP="0034307A">
            <w:pPr>
              <w:pStyle w:val="NormalIndent1"/>
              <w:ind w:left="0"/>
              <w:rPr>
                <w:lang w:eastAsia="en-US"/>
              </w:rPr>
            </w:pPr>
          </w:p>
        </w:tc>
        <w:tc>
          <w:tcPr>
            <w:tcW w:w="2111" w:type="dxa"/>
          </w:tcPr>
          <w:p w14:paraId="443FD65E" w14:textId="77777777" w:rsidR="00D725BB" w:rsidRDefault="00D725BB" w:rsidP="0034307A">
            <w:pPr>
              <w:pStyle w:val="NormalIndent1"/>
              <w:ind w:left="0"/>
              <w:rPr>
                <w:lang w:eastAsia="en-US"/>
              </w:rPr>
            </w:pPr>
            <w:r>
              <w:rPr>
                <w:lang w:eastAsia="en-US"/>
              </w:rPr>
              <w:t>CHAR</w:t>
            </w:r>
          </w:p>
        </w:tc>
      </w:tr>
      <w:tr w:rsidR="00D725BB" w14:paraId="1D1E8351" w14:textId="77777777" w:rsidTr="0066088F">
        <w:trPr>
          <w:trHeight w:val="223"/>
          <w:jc w:val="center"/>
        </w:trPr>
        <w:tc>
          <w:tcPr>
            <w:tcW w:w="2316" w:type="dxa"/>
          </w:tcPr>
          <w:p w14:paraId="52482EF7" w14:textId="77777777" w:rsidR="00D725BB" w:rsidRDefault="00D725BB" w:rsidP="0034307A">
            <w:pPr>
              <w:pStyle w:val="NormalIndent1"/>
              <w:ind w:left="0"/>
              <w:rPr>
                <w:lang w:eastAsia="en-US"/>
              </w:rPr>
            </w:pPr>
            <w:r>
              <w:rPr>
                <w:lang w:eastAsia="en-US"/>
              </w:rPr>
              <w:t>8</w:t>
            </w:r>
          </w:p>
        </w:tc>
        <w:tc>
          <w:tcPr>
            <w:tcW w:w="2208" w:type="dxa"/>
          </w:tcPr>
          <w:p w14:paraId="363E8FD3" w14:textId="77777777" w:rsidR="00D725BB" w:rsidRPr="00EE7E43" w:rsidRDefault="00D725BB" w:rsidP="0034307A">
            <w:pPr>
              <w:pStyle w:val="NormalIndent1"/>
              <w:ind w:left="0"/>
              <w:rPr>
                <w:lang w:eastAsia="en-US"/>
              </w:rPr>
            </w:pPr>
            <w:r w:rsidRPr="00E31651">
              <w:rPr>
                <w:lang w:eastAsia="en-US"/>
              </w:rPr>
              <w:t>HATM_P8_DERIVED</w:t>
            </w:r>
          </w:p>
        </w:tc>
        <w:tc>
          <w:tcPr>
            <w:tcW w:w="2492" w:type="dxa"/>
            <w:vMerge/>
          </w:tcPr>
          <w:p w14:paraId="1920602E" w14:textId="77777777" w:rsidR="00D725BB" w:rsidRDefault="00D725BB" w:rsidP="0034307A">
            <w:pPr>
              <w:pStyle w:val="NormalIndent1"/>
              <w:ind w:left="0"/>
              <w:rPr>
                <w:lang w:eastAsia="en-US"/>
              </w:rPr>
            </w:pPr>
          </w:p>
        </w:tc>
        <w:tc>
          <w:tcPr>
            <w:tcW w:w="2111" w:type="dxa"/>
          </w:tcPr>
          <w:p w14:paraId="0A1685FA" w14:textId="77777777" w:rsidR="00D725BB" w:rsidRDefault="00D725BB" w:rsidP="0034307A">
            <w:pPr>
              <w:pStyle w:val="NormalIndent1"/>
              <w:ind w:left="0"/>
              <w:rPr>
                <w:lang w:eastAsia="en-US"/>
              </w:rPr>
            </w:pPr>
            <w:r>
              <w:rPr>
                <w:lang w:eastAsia="en-US"/>
              </w:rPr>
              <w:t>CHAR</w:t>
            </w:r>
          </w:p>
        </w:tc>
      </w:tr>
      <w:tr w:rsidR="00D725BB" w14:paraId="1185E15B" w14:textId="77777777" w:rsidTr="0066088F">
        <w:trPr>
          <w:trHeight w:val="209"/>
          <w:jc w:val="center"/>
        </w:trPr>
        <w:tc>
          <w:tcPr>
            <w:tcW w:w="2316" w:type="dxa"/>
          </w:tcPr>
          <w:p w14:paraId="36A07672" w14:textId="77777777" w:rsidR="00D725BB" w:rsidRDefault="00D725BB" w:rsidP="0034307A">
            <w:pPr>
              <w:pStyle w:val="NormalIndent1"/>
              <w:ind w:left="0"/>
              <w:rPr>
                <w:lang w:eastAsia="en-US"/>
              </w:rPr>
            </w:pPr>
            <w:r>
              <w:rPr>
                <w:lang w:eastAsia="en-US"/>
              </w:rPr>
              <w:t>9</w:t>
            </w:r>
          </w:p>
        </w:tc>
        <w:tc>
          <w:tcPr>
            <w:tcW w:w="2208" w:type="dxa"/>
          </w:tcPr>
          <w:p w14:paraId="44ECB9D9" w14:textId="77777777" w:rsidR="00D725BB" w:rsidRDefault="00D725BB" w:rsidP="0034307A">
            <w:pPr>
              <w:pStyle w:val="NormalIndent1"/>
              <w:ind w:left="0"/>
              <w:rPr>
                <w:lang w:eastAsia="en-US"/>
              </w:rPr>
            </w:pPr>
            <w:r w:rsidRPr="00E31651">
              <w:rPr>
                <w:lang w:eastAsia="en-US"/>
              </w:rPr>
              <w:t>HATM_P9_DERIVED</w:t>
            </w:r>
          </w:p>
        </w:tc>
        <w:tc>
          <w:tcPr>
            <w:tcW w:w="2492" w:type="dxa"/>
            <w:vMerge/>
          </w:tcPr>
          <w:p w14:paraId="48A289C8" w14:textId="77777777" w:rsidR="00D725BB" w:rsidRDefault="00D725BB" w:rsidP="0034307A">
            <w:pPr>
              <w:pStyle w:val="NormalIndent1"/>
              <w:ind w:left="0"/>
              <w:rPr>
                <w:lang w:eastAsia="en-US"/>
              </w:rPr>
            </w:pPr>
          </w:p>
        </w:tc>
        <w:tc>
          <w:tcPr>
            <w:tcW w:w="2111" w:type="dxa"/>
          </w:tcPr>
          <w:p w14:paraId="1E8C903B" w14:textId="77777777" w:rsidR="00D725BB" w:rsidRDefault="00D725BB" w:rsidP="0034307A">
            <w:pPr>
              <w:pStyle w:val="NormalIndent1"/>
              <w:ind w:left="0"/>
              <w:rPr>
                <w:lang w:eastAsia="en-US"/>
              </w:rPr>
            </w:pPr>
            <w:r>
              <w:rPr>
                <w:lang w:eastAsia="en-US"/>
              </w:rPr>
              <w:t>CHAR</w:t>
            </w:r>
          </w:p>
        </w:tc>
      </w:tr>
      <w:tr w:rsidR="00D725BB" w14:paraId="28C334AB" w14:textId="77777777" w:rsidTr="0066088F">
        <w:trPr>
          <w:trHeight w:val="209"/>
          <w:jc w:val="center"/>
        </w:trPr>
        <w:tc>
          <w:tcPr>
            <w:tcW w:w="2316" w:type="dxa"/>
          </w:tcPr>
          <w:p w14:paraId="58232331" w14:textId="77777777" w:rsidR="00D725BB" w:rsidRDefault="00D725BB" w:rsidP="0034307A">
            <w:pPr>
              <w:pStyle w:val="NormalIndent1"/>
              <w:ind w:left="0"/>
              <w:rPr>
                <w:lang w:eastAsia="en-US"/>
              </w:rPr>
            </w:pPr>
            <w:r>
              <w:rPr>
                <w:lang w:eastAsia="en-US"/>
              </w:rPr>
              <w:t>10</w:t>
            </w:r>
          </w:p>
        </w:tc>
        <w:tc>
          <w:tcPr>
            <w:tcW w:w="2208" w:type="dxa"/>
          </w:tcPr>
          <w:p w14:paraId="570A0569" w14:textId="77777777" w:rsidR="00D725BB" w:rsidRPr="00EE7E43" w:rsidRDefault="00D725BB" w:rsidP="0034307A">
            <w:pPr>
              <w:pStyle w:val="NormalIndent1"/>
              <w:ind w:left="0"/>
              <w:rPr>
                <w:lang w:eastAsia="en-US"/>
              </w:rPr>
            </w:pPr>
            <w:r w:rsidRPr="00E31651">
              <w:rPr>
                <w:lang w:eastAsia="en-US"/>
              </w:rPr>
              <w:t>HATM_P10_DERIVED</w:t>
            </w:r>
          </w:p>
        </w:tc>
        <w:tc>
          <w:tcPr>
            <w:tcW w:w="2492" w:type="dxa"/>
            <w:vMerge/>
          </w:tcPr>
          <w:p w14:paraId="367E7B97" w14:textId="77777777" w:rsidR="00D725BB" w:rsidRDefault="00D725BB" w:rsidP="0034307A">
            <w:pPr>
              <w:pStyle w:val="NormalIndent1"/>
              <w:ind w:left="0"/>
              <w:rPr>
                <w:lang w:eastAsia="en-US"/>
              </w:rPr>
            </w:pPr>
          </w:p>
        </w:tc>
        <w:tc>
          <w:tcPr>
            <w:tcW w:w="2111" w:type="dxa"/>
          </w:tcPr>
          <w:p w14:paraId="2D581FA8" w14:textId="77777777" w:rsidR="00D725BB" w:rsidRDefault="00D725BB" w:rsidP="0034307A">
            <w:pPr>
              <w:pStyle w:val="NormalIndent1"/>
              <w:ind w:left="0"/>
              <w:rPr>
                <w:lang w:eastAsia="en-US"/>
              </w:rPr>
            </w:pPr>
            <w:r>
              <w:rPr>
                <w:lang w:eastAsia="en-US"/>
              </w:rPr>
              <w:t>CHAR</w:t>
            </w:r>
          </w:p>
        </w:tc>
      </w:tr>
    </w:tbl>
    <w:p w14:paraId="084720E5" w14:textId="0D6E2589" w:rsidR="00A05F5A" w:rsidRDefault="00A05F5A" w:rsidP="008C21C8">
      <w:pPr>
        <w:pStyle w:val="ListParagraph"/>
        <w:numPr>
          <w:ilvl w:val="0"/>
          <w:numId w:val="25"/>
        </w:numPr>
        <w:ind w:left="1440"/>
      </w:pPr>
      <w:r>
        <w:lastRenderedPageBreak/>
        <w:t xml:space="preserve">Data stored in Screen_Text field of the setup table would be appended to the data fields displayed in the existing parameter’s LOV. </w:t>
      </w:r>
    </w:p>
    <w:p w14:paraId="5AEBA788" w14:textId="031E9182" w:rsidR="00A05F5A" w:rsidRDefault="00A05F5A" w:rsidP="008C21C8">
      <w:pPr>
        <w:pStyle w:val="ListParagraph"/>
        <w:numPr>
          <w:ilvl w:val="0"/>
          <w:numId w:val="25"/>
        </w:numPr>
        <w:ind w:left="1440"/>
      </w:pPr>
      <w:r>
        <w:t xml:space="preserve">Once selection has been made, these additional fields would be marked as Derived at the backend. </w:t>
      </w:r>
    </w:p>
    <w:p w14:paraId="1FEFFF52" w14:textId="410F9A6D" w:rsidR="0066088F" w:rsidRDefault="00A05F5A" w:rsidP="008C21C8">
      <w:pPr>
        <w:pStyle w:val="ListParagraph"/>
        <w:numPr>
          <w:ilvl w:val="0"/>
          <w:numId w:val="25"/>
        </w:numPr>
        <w:ind w:left="1440"/>
      </w:pPr>
      <w:r>
        <w:t xml:space="preserve">This Derived Column </w:t>
      </w:r>
      <w:r w:rsidR="00EA1EB0">
        <w:t>(</w:t>
      </w:r>
      <w:r w:rsidR="00475960" w:rsidRPr="00A05F5A">
        <w:t>HATM_Px_DERIVED</w:t>
      </w:r>
      <w:r w:rsidR="00EA1EB0">
        <w:t>)</w:t>
      </w:r>
      <w:r w:rsidR="00475960" w:rsidRPr="00A05F5A">
        <w:t xml:space="preserve"> </w:t>
      </w:r>
      <w:r>
        <w:t>Concept would help us differentiate between same name parameters from existing Asset Type and additional table.</w:t>
      </w:r>
      <w:r w:rsidR="00EA1EB0">
        <w:t xml:space="preserve"> Value stored can Y(additional data) or N</w:t>
      </w:r>
    </w:p>
    <w:p w14:paraId="04ECBBAE" w14:textId="77777777" w:rsidR="00FB01B7" w:rsidRDefault="00FB01B7" w:rsidP="008C21C8">
      <w:pPr>
        <w:pStyle w:val="ListParagraph"/>
        <w:numPr>
          <w:ilvl w:val="0"/>
          <w:numId w:val="25"/>
        </w:numPr>
        <w:ind w:left="1440"/>
      </w:pPr>
      <w:r>
        <w:t xml:space="preserve">Queries stored in the setup table would be run and to fetch additional data field’s value. </w:t>
      </w:r>
    </w:p>
    <w:p w14:paraId="2D132A77" w14:textId="34421179" w:rsidR="005C298A" w:rsidRDefault="002C1F8D" w:rsidP="008C21C8">
      <w:pPr>
        <w:pStyle w:val="ListParagraph"/>
        <w:numPr>
          <w:ilvl w:val="0"/>
          <w:numId w:val="25"/>
        </w:numPr>
        <w:ind w:left="1440"/>
      </w:pPr>
      <w:r>
        <w:t xml:space="preserve">User will see additional data fields in the parameter’s LOV if there are any entries in </w:t>
      </w:r>
      <w:r w:rsidRPr="002C1F8D">
        <w:t xml:space="preserve">HIG_ALERT_TYPE_MAIL for Asset Type </w:t>
      </w:r>
      <w:r>
        <w:t>on</w:t>
      </w:r>
      <w:r w:rsidRPr="002C1F8D">
        <w:t xml:space="preserve"> which Alert has been created</w:t>
      </w:r>
      <w:r>
        <w:t>.</w:t>
      </w:r>
    </w:p>
    <w:p w14:paraId="694096C5" w14:textId="77777777" w:rsidR="00FB01B7" w:rsidRDefault="00FB01B7" w:rsidP="008C21C8">
      <w:pPr>
        <w:pStyle w:val="ListParagraph"/>
        <w:ind w:left="1440"/>
      </w:pPr>
      <w:r w:rsidRPr="00FB01B7">
        <w:rPr>
          <w:b/>
        </w:rPr>
        <w:t>NOTE :</w:t>
      </w:r>
      <w:r>
        <w:t xml:space="preserve"> This concept is designed to display single value in the email text for each additional data field selected. Multiple records returned situation would be considered in the 2015 release.</w:t>
      </w:r>
    </w:p>
    <w:p w14:paraId="2A250514" w14:textId="77777777" w:rsidR="00FB01B7" w:rsidRDefault="00FB01B7" w:rsidP="008C21C8">
      <w:pPr>
        <w:pStyle w:val="ListParagraph"/>
        <w:ind w:left="1440"/>
      </w:pPr>
    </w:p>
    <w:p w14:paraId="2B852275" w14:textId="1D6589FB" w:rsidR="002C1F8D" w:rsidRPr="002C1F8D" w:rsidRDefault="002C1F8D" w:rsidP="008C21C8">
      <w:pPr>
        <w:pStyle w:val="ListParagraph"/>
        <w:ind w:left="1440"/>
      </w:pPr>
      <w:r w:rsidRPr="002C1F8D">
        <w:rPr>
          <w:b/>
        </w:rPr>
        <w:t xml:space="preserve">For Example: </w:t>
      </w:r>
    </w:p>
    <w:p w14:paraId="51B3B0E7" w14:textId="77777777" w:rsidR="002C1F8D" w:rsidRDefault="002C1F8D" w:rsidP="008C21C8">
      <w:pPr>
        <w:pStyle w:val="ListParagraph"/>
        <w:ind w:left="1440"/>
      </w:pPr>
    </w:p>
    <w:p w14:paraId="7CCE222F" w14:textId="4505A1CD" w:rsidR="002C1F8D" w:rsidRDefault="002C1F8D" w:rsidP="008C21C8">
      <w:pPr>
        <w:pStyle w:val="ListParagraph"/>
        <w:ind w:left="1440"/>
      </w:pPr>
      <w:r w:rsidRPr="002C1F8D">
        <w:t>We create an alert on Defects</w:t>
      </w:r>
      <w:r>
        <w:t xml:space="preserve"> </w:t>
      </w:r>
      <w:r w:rsidRPr="002C1F8D">
        <w:t>(DEF$) Asset Type and In the Setups we have below entries</w:t>
      </w:r>
      <w:r>
        <w:t xml:space="preserve">. </w:t>
      </w:r>
    </w:p>
    <w:p w14:paraId="31B11C5C" w14:textId="77777777" w:rsidR="005F3A95" w:rsidRDefault="005F3A95" w:rsidP="008C21C8">
      <w:pPr>
        <w:pStyle w:val="ListParagraph"/>
        <w:ind w:left="1080"/>
      </w:pPr>
    </w:p>
    <w:p w14:paraId="104C9F0D" w14:textId="77777777" w:rsidR="005F3A95" w:rsidRPr="003D5995" w:rsidRDefault="005F3A95" w:rsidP="008C21C8">
      <w:pPr>
        <w:pStyle w:val="ListParagraph"/>
        <w:ind w:left="1440"/>
      </w:pPr>
      <w:r>
        <w:rPr>
          <w:noProof/>
        </w:rPr>
        <w:drawing>
          <wp:inline distT="0" distB="0" distL="0" distR="0" wp14:anchorId="1C628682" wp14:editId="0ACEFB6D">
            <wp:extent cx="5732145" cy="938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134" cy="940053"/>
                    </a:xfrm>
                    <a:prstGeom prst="rect">
                      <a:avLst/>
                    </a:prstGeom>
                  </pic:spPr>
                </pic:pic>
              </a:graphicData>
            </a:graphic>
          </wp:inline>
        </w:drawing>
      </w:r>
      <w:r>
        <w:rPr>
          <w:noProof/>
        </w:rPr>
        <w:t xml:space="preserve"> </w:t>
      </w:r>
    </w:p>
    <w:p w14:paraId="667E752F" w14:textId="5642515F" w:rsidR="005F3A95" w:rsidRDefault="005F3A95" w:rsidP="008C21C8">
      <w:pPr>
        <w:pStyle w:val="Caption"/>
        <w:ind w:left="720"/>
      </w:pPr>
      <w:bookmarkStart w:id="12" w:name="_Ref393899064"/>
      <w:r>
        <w:t xml:space="preserve">Figure </w:t>
      </w:r>
      <w:bookmarkEnd w:id="12"/>
      <w:r>
        <w:t>2</w:t>
      </w:r>
    </w:p>
    <w:p w14:paraId="041D0FB1" w14:textId="04AF2662" w:rsidR="002C1F8D" w:rsidRDefault="002C1F8D" w:rsidP="008C21C8">
      <w:pPr>
        <w:ind w:left="1440"/>
      </w:pPr>
      <w:r>
        <w:t xml:space="preserve">Under the Mail Setup Tab, When we select LOV for one of the parameter’s then it would contain 2 additional fields picked from the setups i.e Asset Description and Asset Location. </w:t>
      </w:r>
    </w:p>
    <w:p w14:paraId="405CCCBF" w14:textId="77777777" w:rsidR="005F3A95" w:rsidRDefault="005F3A95" w:rsidP="008C21C8">
      <w:pPr>
        <w:pStyle w:val="ListParagraph"/>
        <w:ind w:left="2160"/>
      </w:pPr>
    </w:p>
    <w:p w14:paraId="321107D5" w14:textId="4315B23B" w:rsidR="00FB01B7" w:rsidRDefault="005F3A95" w:rsidP="008C21C8">
      <w:pPr>
        <w:pStyle w:val="ListParagraph"/>
        <w:ind w:left="1440"/>
      </w:pPr>
      <w:r>
        <w:rPr>
          <w:noProof/>
        </w:rPr>
        <w:drawing>
          <wp:inline distT="0" distB="0" distL="0" distR="0" wp14:anchorId="72B93D30" wp14:editId="0F34CE22">
            <wp:extent cx="4237990" cy="3093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40222" cy="3094687"/>
                    </a:xfrm>
                    <a:prstGeom prst="rect">
                      <a:avLst/>
                    </a:prstGeom>
                    <a:noFill/>
                    <a:ln>
                      <a:noFill/>
                    </a:ln>
                  </pic:spPr>
                </pic:pic>
              </a:graphicData>
            </a:graphic>
          </wp:inline>
        </w:drawing>
      </w:r>
    </w:p>
    <w:p w14:paraId="72BC6432" w14:textId="77777777" w:rsidR="005F3A95" w:rsidRDefault="005F3A95" w:rsidP="008C21C8">
      <w:pPr>
        <w:pStyle w:val="Caption"/>
        <w:ind w:left="1080"/>
      </w:pPr>
      <w:r>
        <w:t xml:space="preserve">Figure </w:t>
      </w:r>
      <w:fldSimple w:instr=" SEQ Figure \* ARABIC ">
        <w:r>
          <w:rPr>
            <w:noProof/>
          </w:rPr>
          <w:t>2</w:t>
        </w:r>
      </w:fldSimple>
    </w:p>
    <w:p w14:paraId="4E603A4B" w14:textId="59C33D3C" w:rsidR="002C1F8D" w:rsidRPr="002C1F8D" w:rsidRDefault="00FB01B7" w:rsidP="008C21C8">
      <w:pPr>
        <w:ind w:left="1656"/>
      </w:pPr>
      <w:r>
        <w:lastRenderedPageBreak/>
        <w:t xml:space="preserve">When either of them is selected, their corresponding query is run and the value returned is displayed in the email text. </w:t>
      </w:r>
    </w:p>
    <w:p w14:paraId="281FC0EE" w14:textId="77777777" w:rsidR="0095339E" w:rsidRDefault="0095339E" w:rsidP="00C80B70">
      <w:pPr>
        <w:ind w:left="1284"/>
        <w:rPr>
          <w:b/>
          <w:sz w:val="26"/>
          <w:szCs w:val="26"/>
        </w:rPr>
      </w:pPr>
    </w:p>
    <w:p w14:paraId="64F95C12" w14:textId="2B9CE925" w:rsidR="005C298A" w:rsidRPr="00C80B70" w:rsidRDefault="005C298A" w:rsidP="00C80B70">
      <w:pPr>
        <w:ind w:left="1284"/>
        <w:rPr>
          <w:b/>
          <w:sz w:val="26"/>
          <w:szCs w:val="26"/>
        </w:rPr>
      </w:pPr>
      <w:r w:rsidRPr="00C80B70">
        <w:rPr>
          <w:b/>
          <w:sz w:val="26"/>
          <w:szCs w:val="26"/>
        </w:rPr>
        <w:t>Analysis</w:t>
      </w:r>
    </w:p>
    <w:p w14:paraId="156B2EAD" w14:textId="77777777" w:rsidR="00524BA3" w:rsidRDefault="00524BA3" w:rsidP="009D4032">
      <w:pPr>
        <w:ind w:left="720"/>
      </w:pPr>
    </w:p>
    <w:p w14:paraId="02D85F44" w14:textId="77777777" w:rsidR="002C1F8D" w:rsidRDefault="00D725BB" w:rsidP="009D4032">
      <w:pPr>
        <w:pStyle w:val="ListParagraph"/>
        <w:numPr>
          <w:ilvl w:val="0"/>
          <w:numId w:val="25"/>
        </w:numPr>
        <w:ind w:left="1440"/>
      </w:pPr>
      <w:r w:rsidRPr="00A05F5A">
        <w:rPr>
          <w:b/>
        </w:rPr>
        <w:t>H</w:t>
      </w:r>
      <w:r w:rsidR="00A05F5A">
        <w:rPr>
          <w:b/>
        </w:rPr>
        <w:t>IG_ALERT</w:t>
      </w:r>
      <w:r w:rsidRPr="00A05F5A">
        <w:rPr>
          <w:b/>
        </w:rPr>
        <w:t>.pkb</w:t>
      </w:r>
      <w:r>
        <w:t xml:space="preserve"> would require changes to incorporate the Derived Columns from additional tables, fetch their values and design a trigger. </w:t>
      </w:r>
    </w:p>
    <w:p w14:paraId="57D5034F" w14:textId="41CB702C" w:rsidR="00D725BB" w:rsidRDefault="00D725BB" w:rsidP="009D4032">
      <w:pPr>
        <w:pStyle w:val="ListParagraph"/>
        <w:ind w:left="1440"/>
      </w:pPr>
      <w:r>
        <w:t>Changes would be needed for Immediate Alerts, Batch Alerts and Scheduled Alerts</w:t>
      </w:r>
    </w:p>
    <w:p w14:paraId="349B11DE" w14:textId="77777777" w:rsidR="002C1F8D" w:rsidRPr="002C1F8D" w:rsidRDefault="002C1F8D" w:rsidP="009D4032">
      <w:pPr>
        <w:pStyle w:val="ListParagraph"/>
        <w:ind w:left="1440"/>
      </w:pPr>
    </w:p>
    <w:p w14:paraId="582FC1F5" w14:textId="419A097D" w:rsidR="001057B4" w:rsidRDefault="00D725BB" w:rsidP="009D4032">
      <w:pPr>
        <w:pStyle w:val="ListParagraph"/>
        <w:numPr>
          <w:ilvl w:val="0"/>
          <w:numId w:val="25"/>
        </w:numPr>
        <w:ind w:left="1440"/>
      </w:pPr>
      <w:r w:rsidRPr="00A05F5A">
        <w:rPr>
          <w:b/>
        </w:rPr>
        <w:t>HIG1520.fmb</w:t>
      </w:r>
      <w:r w:rsidRPr="00A05F5A">
        <w:t xml:space="preserve"> </w:t>
      </w:r>
      <w:r>
        <w:t>Adding logic to handle the Derived Columns displayed in Parameter’s LOV</w:t>
      </w:r>
      <w:r w:rsidR="0074451A">
        <w:t xml:space="preserve"> and update the </w:t>
      </w:r>
      <w:r w:rsidR="0074451A" w:rsidRPr="00A05F5A">
        <w:t xml:space="preserve">HATM_Px_DERIVED </w:t>
      </w:r>
      <w:r w:rsidR="0074451A">
        <w:t>Columns for each value selecte</w:t>
      </w:r>
      <w:r w:rsidR="009F4D8A">
        <w:t>d</w:t>
      </w:r>
      <w:r w:rsidR="00475960">
        <w:t xml:space="preserve"> </w:t>
      </w:r>
    </w:p>
    <w:p w14:paraId="35838769" w14:textId="77777777" w:rsidR="009F4D8A" w:rsidRDefault="009F4D8A" w:rsidP="009D4032">
      <w:pPr>
        <w:pStyle w:val="ListParagraph"/>
        <w:ind w:left="1440"/>
      </w:pPr>
    </w:p>
    <w:p w14:paraId="261DE2C1" w14:textId="76DA733B" w:rsidR="009F4D8A" w:rsidRPr="009F4D8A" w:rsidRDefault="009F4D8A" w:rsidP="009D4032">
      <w:pPr>
        <w:pStyle w:val="ListParagraph"/>
        <w:numPr>
          <w:ilvl w:val="0"/>
          <w:numId w:val="25"/>
        </w:numPr>
        <w:ind w:left="1440"/>
      </w:pPr>
      <w:r w:rsidRPr="009F4D8A">
        <w:t xml:space="preserve">New columns added in the existing table </w:t>
      </w:r>
      <w:r w:rsidRPr="009F4D8A">
        <w:rPr>
          <w:rFonts w:cs="Arial"/>
          <w:color w:val="000000"/>
          <w:sz w:val="18"/>
          <w:szCs w:val="18"/>
        </w:rPr>
        <w:t>HIG_ALERT_TYPE_MAIL</w:t>
      </w:r>
    </w:p>
    <w:p w14:paraId="11EE8D0E" w14:textId="77777777" w:rsidR="009F4D8A" w:rsidRDefault="009F4D8A" w:rsidP="009D4032">
      <w:pPr>
        <w:pStyle w:val="ListParagraph"/>
        <w:ind w:left="1440"/>
      </w:pPr>
    </w:p>
    <w:p w14:paraId="7FD694EC" w14:textId="58696E1B" w:rsidR="009F4D8A" w:rsidRPr="0066088F" w:rsidRDefault="009F4D8A" w:rsidP="009D4032">
      <w:pPr>
        <w:pStyle w:val="ListParagraph"/>
        <w:numPr>
          <w:ilvl w:val="0"/>
          <w:numId w:val="25"/>
        </w:numPr>
        <w:ind w:left="1440"/>
      </w:pPr>
      <w:r w:rsidRPr="009F4D8A">
        <w:t>New table created</w:t>
      </w:r>
      <w:r w:rsidRPr="009F4D8A">
        <w:rPr>
          <w:rFonts w:cs="Arial"/>
          <w:color w:val="000000"/>
          <w:sz w:val="18"/>
          <w:szCs w:val="18"/>
        </w:rPr>
        <w:t xml:space="preserve"> HIG_ALERT_TYPE_MAIL_LOOKU</w:t>
      </w:r>
      <w:r w:rsidR="0066088F">
        <w:rPr>
          <w:rFonts w:cs="Arial"/>
          <w:color w:val="000000"/>
          <w:sz w:val="18"/>
          <w:szCs w:val="18"/>
        </w:rPr>
        <w:t>P</w:t>
      </w:r>
    </w:p>
    <w:p w14:paraId="5FB1DB7F" w14:textId="77777777" w:rsidR="0066088F" w:rsidRDefault="0066088F" w:rsidP="009D4032">
      <w:pPr>
        <w:pStyle w:val="ListParagraph"/>
        <w:ind w:left="1224"/>
      </w:pPr>
    </w:p>
    <w:p w14:paraId="33E44CF7" w14:textId="77777777" w:rsidR="0066088F" w:rsidRDefault="0066088F" w:rsidP="009D4032">
      <w:pPr>
        <w:ind w:left="504"/>
      </w:pPr>
    </w:p>
    <w:p w14:paraId="4CB59B8E" w14:textId="77777777" w:rsidR="0066088F" w:rsidRDefault="0066088F" w:rsidP="0066088F"/>
    <w:p w14:paraId="6E1D69C1" w14:textId="77777777" w:rsidR="0066088F" w:rsidRDefault="0066088F" w:rsidP="0066088F"/>
    <w:p w14:paraId="796F02C7" w14:textId="77777777" w:rsidR="0066088F" w:rsidRDefault="0066088F" w:rsidP="0066088F"/>
    <w:p w14:paraId="32CA7B43" w14:textId="77777777" w:rsidR="0066088F" w:rsidRDefault="0066088F" w:rsidP="0066088F"/>
    <w:p w14:paraId="1CE793A2" w14:textId="77777777" w:rsidR="0066088F" w:rsidRDefault="0066088F" w:rsidP="0066088F"/>
    <w:p w14:paraId="7B175C9B" w14:textId="77777777" w:rsidR="0066088F" w:rsidRDefault="0066088F" w:rsidP="0066088F"/>
    <w:p w14:paraId="4A488D56" w14:textId="77777777" w:rsidR="0066088F" w:rsidRDefault="0066088F" w:rsidP="0066088F"/>
    <w:p w14:paraId="5C62ECCA" w14:textId="77777777" w:rsidR="0066088F" w:rsidRDefault="0066088F" w:rsidP="0066088F"/>
    <w:p w14:paraId="5A22E556" w14:textId="77777777" w:rsidR="0066088F" w:rsidRDefault="0066088F" w:rsidP="0066088F"/>
    <w:p w14:paraId="07C4F9EC" w14:textId="77777777" w:rsidR="0066088F" w:rsidRDefault="0066088F" w:rsidP="0066088F"/>
    <w:p w14:paraId="2AB498DE" w14:textId="77777777" w:rsidR="0066088F" w:rsidRDefault="0066088F" w:rsidP="0066088F"/>
    <w:p w14:paraId="6D595716" w14:textId="77777777" w:rsidR="0066088F" w:rsidRDefault="0066088F" w:rsidP="0066088F"/>
    <w:p w14:paraId="176ECA0D" w14:textId="77777777" w:rsidR="0066088F" w:rsidRDefault="0066088F" w:rsidP="0066088F"/>
    <w:p w14:paraId="104A0D4C" w14:textId="77777777" w:rsidR="0066088F" w:rsidRDefault="0066088F" w:rsidP="0066088F"/>
    <w:p w14:paraId="03ECD569" w14:textId="77777777" w:rsidR="0066088F" w:rsidRDefault="0066088F" w:rsidP="0066088F"/>
    <w:p w14:paraId="2FC3C47C" w14:textId="77777777" w:rsidR="0066088F" w:rsidRDefault="0066088F" w:rsidP="0066088F"/>
    <w:p w14:paraId="04558A63" w14:textId="77777777" w:rsidR="0066088F" w:rsidRDefault="0066088F" w:rsidP="0066088F"/>
    <w:p w14:paraId="60AABA6D" w14:textId="77777777" w:rsidR="0066088F" w:rsidRDefault="0066088F" w:rsidP="0066088F"/>
    <w:p w14:paraId="10BEC5DC" w14:textId="77777777" w:rsidR="0066088F" w:rsidRDefault="0066088F" w:rsidP="0066088F"/>
    <w:p w14:paraId="01B94FBC" w14:textId="77777777" w:rsidR="0066088F" w:rsidRDefault="0066088F" w:rsidP="0066088F"/>
    <w:p w14:paraId="3D34855C" w14:textId="77777777" w:rsidR="0066088F" w:rsidRDefault="0066088F" w:rsidP="0066088F"/>
    <w:p w14:paraId="22ECFEC1" w14:textId="77777777" w:rsidR="0066088F" w:rsidRDefault="0066088F" w:rsidP="0066088F"/>
    <w:p w14:paraId="78F604E8" w14:textId="77777777" w:rsidR="0066088F" w:rsidRDefault="0066088F" w:rsidP="0066088F"/>
    <w:p w14:paraId="11272D79" w14:textId="77777777" w:rsidR="0066088F" w:rsidRDefault="0066088F" w:rsidP="0066088F"/>
    <w:p w14:paraId="270831BB" w14:textId="77777777" w:rsidR="0066088F" w:rsidRDefault="0066088F" w:rsidP="0066088F"/>
    <w:p w14:paraId="0068A44F" w14:textId="77777777" w:rsidR="0066088F" w:rsidRDefault="0066088F" w:rsidP="0066088F"/>
    <w:p w14:paraId="49742837" w14:textId="77777777" w:rsidR="0066088F" w:rsidRDefault="0066088F" w:rsidP="0066088F"/>
    <w:p w14:paraId="0837A4B2" w14:textId="77777777" w:rsidR="0066088F" w:rsidRDefault="0066088F" w:rsidP="0066088F"/>
    <w:p w14:paraId="59B5F2F1" w14:textId="77777777" w:rsidR="0066088F" w:rsidRDefault="0066088F" w:rsidP="0066088F"/>
    <w:p w14:paraId="3435DCD2" w14:textId="77777777" w:rsidR="0066088F" w:rsidRDefault="0066088F" w:rsidP="0066088F"/>
    <w:p w14:paraId="116532E4" w14:textId="77777777" w:rsidR="0066088F" w:rsidRDefault="0066088F" w:rsidP="0066088F"/>
    <w:p w14:paraId="66B49F5F" w14:textId="77777777" w:rsidR="0066088F" w:rsidRDefault="0066088F" w:rsidP="00524BA3"/>
    <w:p w14:paraId="3A52F154" w14:textId="77777777" w:rsidR="0066088F" w:rsidRDefault="0066088F" w:rsidP="00524BA3"/>
    <w:p w14:paraId="1B00F9FC" w14:textId="77777777" w:rsidR="0066088F" w:rsidRDefault="0066088F" w:rsidP="00524BA3"/>
    <w:p w14:paraId="0F83038E" w14:textId="77777777" w:rsidR="0066088F" w:rsidRDefault="0066088F" w:rsidP="00524BA3"/>
    <w:p w14:paraId="302C0B3F" w14:textId="77777777" w:rsidR="0066088F" w:rsidRDefault="0066088F" w:rsidP="00524BA3"/>
    <w:p w14:paraId="24B82D41" w14:textId="77777777" w:rsidR="0066088F" w:rsidRDefault="0066088F" w:rsidP="00524BA3"/>
    <w:p w14:paraId="48ACE763" w14:textId="77777777" w:rsidR="0066088F" w:rsidRDefault="0066088F" w:rsidP="00524BA3"/>
    <w:p w14:paraId="7DE96B12" w14:textId="4D39822D" w:rsidR="001057B4" w:rsidRDefault="0089383D" w:rsidP="00292FF2">
      <w:pPr>
        <w:pStyle w:val="Heading2"/>
        <w:numPr>
          <w:ilvl w:val="0"/>
          <w:numId w:val="0"/>
        </w:numPr>
        <w:ind w:left="720"/>
      </w:pPr>
      <w:bookmarkStart w:id="13" w:name="_Toc399244046"/>
      <w:r>
        <w:t xml:space="preserve">2.2 </w:t>
      </w:r>
      <w:hyperlink r:id="rId18" w:anchor="_a=edit&amp;id=83530" w:history="1">
        <w:r w:rsidR="004E63C2" w:rsidRPr="00A614CA">
          <w:rPr>
            <w:rStyle w:val="Hyperlink"/>
          </w:rPr>
          <w:t>TFS</w:t>
        </w:r>
        <w:r w:rsidR="00292FF2" w:rsidRPr="00A614CA">
          <w:rPr>
            <w:rStyle w:val="Hyperlink"/>
          </w:rPr>
          <w:t>: 83530</w:t>
        </w:r>
      </w:hyperlink>
      <w:r w:rsidR="001D2258">
        <w:t xml:space="preserve"> </w:t>
      </w:r>
      <w:r w:rsidR="001D2258" w:rsidRPr="001D2258">
        <w:rPr>
          <w:rFonts w:cs="Times New Roman"/>
          <w:b w:val="0"/>
          <w:bCs w:val="0"/>
          <w:iCs w:val="0"/>
          <w:sz w:val="20"/>
          <w:szCs w:val="24"/>
        </w:rPr>
        <w:t>unclear error message in "To/Cc/Bcc" field</w:t>
      </w:r>
      <w:bookmarkEnd w:id="13"/>
    </w:p>
    <w:p w14:paraId="65393A8F" w14:textId="77777777" w:rsidR="0095339E" w:rsidRDefault="0095339E" w:rsidP="00C80B70">
      <w:pPr>
        <w:ind w:left="1284"/>
        <w:rPr>
          <w:b/>
          <w:sz w:val="26"/>
          <w:szCs w:val="26"/>
        </w:rPr>
      </w:pPr>
      <w:bookmarkStart w:id="14" w:name="_Toc394924377"/>
    </w:p>
    <w:p w14:paraId="7EBD9615" w14:textId="77777777" w:rsidR="001057B4" w:rsidRPr="00C80B70" w:rsidRDefault="001057B4" w:rsidP="00C80B70">
      <w:pPr>
        <w:ind w:left="1284"/>
        <w:rPr>
          <w:b/>
          <w:sz w:val="26"/>
          <w:szCs w:val="26"/>
        </w:rPr>
      </w:pPr>
      <w:r w:rsidRPr="00C80B70">
        <w:rPr>
          <w:b/>
          <w:sz w:val="26"/>
          <w:szCs w:val="26"/>
        </w:rPr>
        <w:t>Description</w:t>
      </w:r>
      <w:bookmarkEnd w:id="14"/>
    </w:p>
    <w:p w14:paraId="5F887775" w14:textId="77777777" w:rsidR="0095339E" w:rsidRDefault="0095339E" w:rsidP="009D4032">
      <w:pPr>
        <w:autoSpaceDE w:val="0"/>
        <w:autoSpaceDN w:val="0"/>
        <w:adjustRightInd w:val="0"/>
        <w:ind w:left="1284"/>
      </w:pPr>
    </w:p>
    <w:p w14:paraId="013FFD57" w14:textId="77777777" w:rsidR="00855294" w:rsidRDefault="004E63C2" w:rsidP="00855294">
      <w:pPr>
        <w:autoSpaceDE w:val="0"/>
        <w:autoSpaceDN w:val="0"/>
        <w:adjustRightInd w:val="0"/>
        <w:ind w:left="1284"/>
      </w:pPr>
      <w:r w:rsidRPr="00C154CB">
        <w:t>HIG1520 - [General] Alert setup: appears unclear error message when you enter incorrect value to "To/Cc/Bcc" field</w:t>
      </w:r>
    </w:p>
    <w:p w14:paraId="3BFE1EA8" w14:textId="0EE6AD47" w:rsidR="001057B4" w:rsidRPr="00855294" w:rsidRDefault="004E63C2" w:rsidP="00855294">
      <w:pPr>
        <w:autoSpaceDE w:val="0"/>
        <w:autoSpaceDN w:val="0"/>
        <w:adjustRightInd w:val="0"/>
        <w:ind w:left="1284"/>
        <w:rPr>
          <w:noProof/>
          <w:lang w:val="en-US"/>
        </w:rPr>
      </w:pPr>
      <w:r>
        <w:rPr>
          <w:noProof/>
          <w:lang w:val="en-US"/>
        </w:rPr>
        <w:drawing>
          <wp:inline distT="0" distB="0" distL="0" distR="0" wp14:anchorId="2D2D56C0" wp14:editId="3F65C5C3">
            <wp:extent cx="3438525" cy="1552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525" cy="1552575"/>
                    </a:xfrm>
                    <a:prstGeom prst="rect">
                      <a:avLst/>
                    </a:prstGeom>
                  </pic:spPr>
                </pic:pic>
              </a:graphicData>
            </a:graphic>
          </wp:inline>
        </w:drawing>
      </w:r>
    </w:p>
    <w:p w14:paraId="1EEAF9D6" w14:textId="4B14406B" w:rsidR="001057B4" w:rsidRDefault="001057B4" w:rsidP="00855294">
      <w:pPr>
        <w:pStyle w:val="Caption"/>
        <w:ind w:left="3444" w:firstLine="156"/>
        <w:jc w:val="left"/>
      </w:pPr>
      <w:bookmarkStart w:id="15" w:name="_Ref393891793"/>
      <w:r>
        <w:t xml:space="preserve">Figure </w:t>
      </w:r>
      <w:bookmarkEnd w:id="15"/>
      <w:r w:rsidR="00F16C03">
        <w:t>3</w:t>
      </w:r>
    </w:p>
    <w:p w14:paraId="115BB8D8" w14:textId="77777777" w:rsidR="0095339E" w:rsidRDefault="0095339E" w:rsidP="00C80B70">
      <w:pPr>
        <w:ind w:left="1284"/>
        <w:rPr>
          <w:b/>
          <w:sz w:val="26"/>
          <w:szCs w:val="26"/>
        </w:rPr>
      </w:pPr>
    </w:p>
    <w:p w14:paraId="377F4250" w14:textId="493A70A2" w:rsidR="001057B4" w:rsidRPr="00C80B70" w:rsidRDefault="004E63C2" w:rsidP="00C80B70">
      <w:pPr>
        <w:ind w:left="1284"/>
        <w:rPr>
          <w:b/>
          <w:sz w:val="26"/>
          <w:szCs w:val="26"/>
        </w:rPr>
      </w:pPr>
      <w:r w:rsidRPr="00C80B70">
        <w:rPr>
          <w:b/>
          <w:sz w:val="26"/>
          <w:szCs w:val="26"/>
        </w:rPr>
        <w:t>Bug Fix</w:t>
      </w:r>
    </w:p>
    <w:p w14:paraId="06CEFB2F" w14:textId="77777777" w:rsidR="0095339E" w:rsidRDefault="0095339E" w:rsidP="009D4032">
      <w:pPr>
        <w:ind w:left="1440"/>
      </w:pPr>
    </w:p>
    <w:p w14:paraId="307CAAE0" w14:textId="561EAE83" w:rsidR="004E63C2" w:rsidRDefault="004E63C2" w:rsidP="0095339E">
      <w:pPr>
        <w:ind w:left="1284"/>
      </w:pPr>
      <w:r>
        <w:t>We Shall validate the value entered in the field against the List of Values.</w:t>
      </w:r>
    </w:p>
    <w:p w14:paraId="557A0A11" w14:textId="2BBBED2D" w:rsidR="004E63C2" w:rsidRDefault="004E63C2" w:rsidP="0095339E">
      <w:pPr>
        <w:ind w:left="1284"/>
      </w:pPr>
      <w:r>
        <w:t xml:space="preserve">So in case we type any random value and press TAB or try to navigate to another field then the LOV of the TO/CC/BCC field would pop up and you have to then select value from the presented list. </w:t>
      </w:r>
    </w:p>
    <w:p w14:paraId="10CD36CC" w14:textId="4E8542E5" w:rsidR="004E63C2" w:rsidRDefault="004E63C2" w:rsidP="0095339E">
      <w:pPr>
        <w:ind w:left="1284"/>
      </w:pPr>
      <w:r>
        <w:t xml:space="preserve">Screenshot below depicts the same scenario: </w:t>
      </w:r>
    </w:p>
    <w:p w14:paraId="0B762565" w14:textId="77777777" w:rsidR="004E63C2" w:rsidRPr="004E63C2" w:rsidRDefault="004E63C2" w:rsidP="009D4032">
      <w:pPr>
        <w:ind w:left="1860"/>
      </w:pPr>
    </w:p>
    <w:p w14:paraId="64314708" w14:textId="4F3559B5" w:rsidR="001057B4" w:rsidRDefault="004E63C2" w:rsidP="00855294">
      <w:pPr>
        <w:ind w:left="564" w:firstLine="720"/>
      </w:pPr>
      <w:r>
        <w:rPr>
          <w:noProof/>
          <w:lang w:val="en-US"/>
        </w:rPr>
        <w:drawing>
          <wp:inline distT="0" distB="0" distL="0" distR="0" wp14:anchorId="0A52E673" wp14:editId="7E9D355D">
            <wp:extent cx="2619375" cy="2686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375" cy="2686050"/>
                    </a:xfrm>
                    <a:prstGeom prst="rect">
                      <a:avLst/>
                    </a:prstGeom>
                    <a:noFill/>
                    <a:ln>
                      <a:noFill/>
                    </a:ln>
                  </pic:spPr>
                </pic:pic>
              </a:graphicData>
            </a:graphic>
          </wp:inline>
        </w:drawing>
      </w:r>
    </w:p>
    <w:p w14:paraId="517EF498" w14:textId="66CDF577" w:rsidR="001057B4" w:rsidRDefault="001057B4" w:rsidP="00A92DA8">
      <w:pPr>
        <w:pStyle w:val="Caption"/>
        <w:ind w:left="3444" w:firstLine="156"/>
        <w:jc w:val="left"/>
      </w:pPr>
      <w:bookmarkStart w:id="16" w:name="_Ref368045914"/>
      <w:r>
        <w:t xml:space="preserve">Figure </w:t>
      </w:r>
      <w:bookmarkEnd w:id="16"/>
      <w:r w:rsidR="00F16C03">
        <w:t>4</w:t>
      </w:r>
    </w:p>
    <w:p w14:paraId="021A34C0" w14:textId="77777777" w:rsidR="001057B4" w:rsidRDefault="001057B4" w:rsidP="009D4032">
      <w:pPr>
        <w:ind w:left="1284"/>
        <w:rPr>
          <w:highlight w:val="white"/>
          <w:lang w:val="en-US"/>
        </w:rPr>
      </w:pPr>
    </w:p>
    <w:p w14:paraId="42664865" w14:textId="77777777" w:rsidR="001057B4" w:rsidRPr="00C80B70" w:rsidRDefault="001057B4" w:rsidP="00C80B70">
      <w:pPr>
        <w:ind w:left="1284"/>
        <w:rPr>
          <w:b/>
          <w:sz w:val="26"/>
          <w:szCs w:val="26"/>
        </w:rPr>
      </w:pPr>
      <w:r w:rsidRPr="00C80B70">
        <w:rPr>
          <w:b/>
          <w:sz w:val="26"/>
          <w:szCs w:val="26"/>
        </w:rPr>
        <w:t>Analysis</w:t>
      </w:r>
    </w:p>
    <w:p w14:paraId="5F37EAD3" w14:textId="1A77864C" w:rsidR="00737519" w:rsidRDefault="004E63C2" w:rsidP="00855294">
      <w:pPr>
        <w:ind w:left="1284"/>
      </w:pPr>
      <w:r>
        <w:t xml:space="preserve">Form </w:t>
      </w:r>
      <w:r w:rsidRPr="004E63C2">
        <w:rPr>
          <w:b/>
        </w:rPr>
        <w:t>HIG1520.fmb</w:t>
      </w:r>
      <w:r>
        <w:t xml:space="preserve"> would be updated. </w:t>
      </w:r>
    </w:p>
    <w:p w14:paraId="61513ECB" w14:textId="77777777" w:rsidR="00D02C40" w:rsidRDefault="004E63C2" w:rsidP="00855294">
      <w:pPr>
        <w:ind w:left="1284"/>
        <w:rPr>
          <w:i/>
        </w:rPr>
      </w:pPr>
      <w:r>
        <w:t xml:space="preserve">Field </w:t>
      </w:r>
      <w:r w:rsidRPr="004E63C2">
        <w:rPr>
          <w:i/>
        </w:rPr>
        <w:t>HATR_TYPE</w:t>
      </w:r>
      <w:r>
        <w:rPr>
          <w:i/>
        </w:rPr>
        <w:t xml:space="preserve"> , </w:t>
      </w:r>
    </w:p>
    <w:p w14:paraId="7667E261" w14:textId="04E2E9DC" w:rsidR="004E63C2" w:rsidRDefault="004E63C2" w:rsidP="00855294">
      <w:pPr>
        <w:ind w:left="1284"/>
      </w:pPr>
      <w:r>
        <w:rPr>
          <w:i/>
        </w:rPr>
        <w:t>Property Validate from List</w:t>
      </w:r>
    </w:p>
    <w:p w14:paraId="4D740572" w14:textId="77777777" w:rsidR="004377F9" w:rsidRPr="0066088F" w:rsidRDefault="004377F9" w:rsidP="0066088F"/>
    <w:p w14:paraId="32E3A220" w14:textId="77FCE6F8" w:rsidR="001170BC" w:rsidRDefault="00364256" w:rsidP="00364256">
      <w:pPr>
        <w:pStyle w:val="Heading2"/>
        <w:numPr>
          <w:ilvl w:val="0"/>
          <w:numId w:val="0"/>
        </w:numPr>
        <w:ind w:firstLine="720"/>
      </w:pPr>
      <w:bookmarkStart w:id="17" w:name="_Toc399244047"/>
      <w:r>
        <w:t xml:space="preserve">2.3 </w:t>
      </w:r>
      <w:hyperlink r:id="rId21" w:anchor="_a=edit&amp;id=85117" w:history="1">
        <w:r w:rsidR="001170BC" w:rsidRPr="00A614CA">
          <w:rPr>
            <w:rStyle w:val="Hyperlink"/>
          </w:rPr>
          <w:t>TFS</w:t>
        </w:r>
        <w:r w:rsidR="00292FF2" w:rsidRPr="00A614CA">
          <w:rPr>
            <w:rStyle w:val="Hyperlink"/>
          </w:rPr>
          <w:t>: 85117</w:t>
        </w:r>
      </w:hyperlink>
      <w:r w:rsidR="001D2258">
        <w:t xml:space="preserve"> </w:t>
      </w:r>
      <w:r w:rsidR="001D2258" w:rsidRPr="001D2258">
        <w:rPr>
          <w:rFonts w:cs="Times New Roman"/>
          <w:b w:val="0"/>
          <w:bCs w:val="0"/>
          <w:iCs w:val="0"/>
          <w:sz w:val="20"/>
          <w:szCs w:val="24"/>
        </w:rPr>
        <w:t>Batch related fields not disabled</w:t>
      </w:r>
      <w:bookmarkEnd w:id="17"/>
    </w:p>
    <w:p w14:paraId="4E5FF8A9" w14:textId="77777777" w:rsidR="0095339E" w:rsidRDefault="0095339E" w:rsidP="00C80B70">
      <w:pPr>
        <w:ind w:left="1284"/>
        <w:rPr>
          <w:b/>
          <w:sz w:val="26"/>
          <w:szCs w:val="26"/>
        </w:rPr>
      </w:pPr>
    </w:p>
    <w:p w14:paraId="61CF6889" w14:textId="77777777" w:rsidR="001170BC" w:rsidRDefault="001170BC" w:rsidP="00C80B70">
      <w:pPr>
        <w:ind w:left="1284"/>
        <w:rPr>
          <w:b/>
          <w:sz w:val="26"/>
          <w:szCs w:val="26"/>
        </w:rPr>
      </w:pPr>
      <w:r w:rsidRPr="00C80B70">
        <w:rPr>
          <w:b/>
          <w:sz w:val="26"/>
          <w:szCs w:val="26"/>
        </w:rPr>
        <w:t>Description</w:t>
      </w:r>
    </w:p>
    <w:p w14:paraId="4D86DCD7" w14:textId="77777777" w:rsidR="0095339E" w:rsidRPr="00C80B70" w:rsidRDefault="0095339E" w:rsidP="00C80B70">
      <w:pPr>
        <w:ind w:left="1284"/>
        <w:rPr>
          <w:b/>
          <w:sz w:val="26"/>
          <w:szCs w:val="26"/>
        </w:rPr>
      </w:pPr>
    </w:p>
    <w:p w14:paraId="6CEA3179" w14:textId="0F40A253" w:rsidR="001170BC" w:rsidRDefault="001170BC" w:rsidP="0095339E">
      <w:pPr>
        <w:ind w:left="1284"/>
      </w:pPr>
      <w:r w:rsidRPr="00C154CB">
        <w:t xml:space="preserve">HIG1520 - [General] Alerts: Batch Email Threshold" and "Batch Email Interval" should be disabled because both of them are available only if the Immediate Email? </w:t>
      </w:r>
      <w:r w:rsidR="00AE3D74" w:rsidRPr="00C154CB">
        <w:t>Field</w:t>
      </w:r>
      <w:r w:rsidRPr="00C154CB">
        <w:t xml:space="preserve"> is left unchecked..</w:t>
      </w:r>
    </w:p>
    <w:p w14:paraId="6F78E9C3" w14:textId="77777777" w:rsidR="001170BC" w:rsidRDefault="001170BC" w:rsidP="009D4032">
      <w:pPr>
        <w:ind w:left="1440"/>
        <w:jc w:val="center"/>
      </w:pPr>
    </w:p>
    <w:p w14:paraId="0CACD2F5" w14:textId="5921D560" w:rsidR="001170BC" w:rsidRDefault="001170BC" w:rsidP="009D4032">
      <w:pPr>
        <w:ind w:left="720"/>
        <w:jc w:val="center"/>
      </w:pPr>
      <w:r>
        <w:rPr>
          <w:noProof/>
          <w:lang w:val="en-US"/>
        </w:rPr>
        <w:drawing>
          <wp:inline distT="0" distB="0" distL="0" distR="0" wp14:anchorId="1E59829D" wp14:editId="0203B519">
            <wp:extent cx="4543425" cy="80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806450"/>
                    </a:xfrm>
                    <a:prstGeom prst="rect">
                      <a:avLst/>
                    </a:prstGeom>
                    <a:noFill/>
                    <a:ln>
                      <a:noFill/>
                    </a:ln>
                  </pic:spPr>
                </pic:pic>
              </a:graphicData>
            </a:graphic>
          </wp:inline>
        </w:drawing>
      </w:r>
    </w:p>
    <w:p w14:paraId="3D62680A" w14:textId="166EB590" w:rsidR="001170BC" w:rsidRDefault="001170BC" w:rsidP="009D4032">
      <w:pPr>
        <w:pStyle w:val="Caption"/>
        <w:ind w:left="1440"/>
        <w:jc w:val="left"/>
      </w:pPr>
      <w:r>
        <w:rPr>
          <w:highlight w:val="white"/>
          <w:lang w:val="en-US"/>
        </w:rPr>
        <w:tab/>
      </w:r>
      <w:r>
        <w:rPr>
          <w:highlight w:val="white"/>
          <w:lang w:val="en-US"/>
        </w:rPr>
        <w:tab/>
      </w:r>
      <w:r>
        <w:rPr>
          <w:highlight w:val="white"/>
          <w:lang w:val="en-US"/>
        </w:rPr>
        <w:tab/>
      </w:r>
      <w:r>
        <w:rPr>
          <w:highlight w:val="white"/>
          <w:lang w:val="en-US"/>
        </w:rPr>
        <w:tab/>
      </w:r>
      <w:r>
        <w:t>Figure</w:t>
      </w:r>
      <w:r w:rsidR="00F16C03">
        <w:t>5</w:t>
      </w:r>
    </w:p>
    <w:p w14:paraId="7873B4FF" w14:textId="77777777" w:rsidR="0095339E" w:rsidRDefault="0095339E" w:rsidP="00C80B70">
      <w:pPr>
        <w:ind w:left="1284"/>
        <w:rPr>
          <w:b/>
          <w:sz w:val="26"/>
          <w:szCs w:val="26"/>
        </w:rPr>
      </w:pPr>
    </w:p>
    <w:p w14:paraId="5D25B0E2" w14:textId="0934E65D" w:rsidR="001170BC" w:rsidRDefault="001170BC" w:rsidP="00C80B70">
      <w:pPr>
        <w:ind w:left="1284"/>
        <w:rPr>
          <w:b/>
          <w:sz w:val="26"/>
          <w:szCs w:val="26"/>
        </w:rPr>
      </w:pPr>
      <w:r w:rsidRPr="00C80B70">
        <w:rPr>
          <w:b/>
          <w:sz w:val="26"/>
          <w:szCs w:val="26"/>
        </w:rPr>
        <w:t>Bug Fix</w:t>
      </w:r>
    </w:p>
    <w:p w14:paraId="52288B45" w14:textId="77777777" w:rsidR="0095339E" w:rsidRPr="00C80B70" w:rsidRDefault="0095339E" w:rsidP="00C80B70">
      <w:pPr>
        <w:ind w:left="1284"/>
        <w:rPr>
          <w:b/>
          <w:sz w:val="26"/>
          <w:szCs w:val="26"/>
        </w:rPr>
      </w:pPr>
    </w:p>
    <w:p w14:paraId="355232D6" w14:textId="295316FF" w:rsidR="00AE3D74" w:rsidRDefault="00AE3D74" w:rsidP="0095339E">
      <w:pPr>
        <w:ind w:left="1284"/>
      </w:pPr>
      <w:r>
        <w:t xml:space="preserve">We need to create a new visual attribute (named </w:t>
      </w:r>
      <w:r w:rsidRPr="00AB79BD">
        <w:t>'READONLY'</w:t>
      </w:r>
      <w:r>
        <w:t>) for setting the display of read only text fields with background color gray16. When the “</w:t>
      </w:r>
      <w:r w:rsidRPr="00C154CB">
        <w:t>Immediate Email?</w:t>
      </w:r>
      <w:r>
        <w:t>”</w:t>
      </w:r>
      <w:r w:rsidRPr="00C154CB">
        <w:t xml:space="preserve"> Field is checked</w:t>
      </w:r>
      <w:r>
        <w:t xml:space="preserve"> then the the </w:t>
      </w:r>
      <w:r w:rsidRPr="00C154CB">
        <w:t>Batch Email Threshold" and "Batch Email Interva</w:t>
      </w:r>
      <w:r>
        <w:t>l fields are already marked read-only dynamically at runtime, we will</w:t>
      </w:r>
      <w:r w:rsidR="008B7D55">
        <w:t xml:space="preserve"> also update the display of these fields to Read-only Fields</w:t>
      </w:r>
      <w:r>
        <w:t>.</w:t>
      </w:r>
    </w:p>
    <w:p w14:paraId="09F3A02A" w14:textId="77777777" w:rsidR="0095339E" w:rsidRDefault="0095339E" w:rsidP="0095339E">
      <w:pPr>
        <w:ind w:left="1284"/>
      </w:pPr>
    </w:p>
    <w:p w14:paraId="275D443C" w14:textId="77777777" w:rsidR="008B7D55" w:rsidRDefault="008B7D55" w:rsidP="00855294">
      <w:pPr>
        <w:ind w:left="1284"/>
      </w:pPr>
      <w:r>
        <w:rPr>
          <w:noProof/>
          <w:lang w:val="en-US"/>
        </w:rPr>
        <w:drawing>
          <wp:inline distT="0" distB="0" distL="0" distR="0" wp14:anchorId="2D86F3BF" wp14:editId="2D419F55">
            <wp:extent cx="4589780" cy="30714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9780" cy="3071495"/>
                    </a:xfrm>
                    <a:prstGeom prst="rect">
                      <a:avLst/>
                    </a:prstGeom>
                    <a:noFill/>
                    <a:ln>
                      <a:noFill/>
                    </a:ln>
                  </pic:spPr>
                </pic:pic>
              </a:graphicData>
            </a:graphic>
          </wp:inline>
        </w:drawing>
      </w:r>
    </w:p>
    <w:p w14:paraId="400F7EF9" w14:textId="73C0FC01" w:rsidR="008B7D55" w:rsidRDefault="008B7D55" w:rsidP="008C21C8">
      <w:pPr>
        <w:pStyle w:val="Caption"/>
        <w:ind w:left="4896" w:firstLine="720"/>
        <w:jc w:val="left"/>
      </w:pPr>
      <w:r>
        <w:t>Figure</w:t>
      </w:r>
      <w:r w:rsidR="00F16C03">
        <w:t>6</w:t>
      </w:r>
    </w:p>
    <w:p w14:paraId="38BF8BA6" w14:textId="77777777" w:rsidR="008B7D55" w:rsidRDefault="008B7D55" w:rsidP="008C21C8">
      <w:pPr>
        <w:ind w:left="2016"/>
      </w:pPr>
    </w:p>
    <w:p w14:paraId="0F1694D5" w14:textId="77777777" w:rsidR="0095339E" w:rsidRDefault="0095339E" w:rsidP="00C80B70">
      <w:pPr>
        <w:ind w:left="1284"/>
        <w:rPr>
          <w:b/>
          <w:sz w:val="26"/>
          <w:szCs w:val="26"/>
        </w:rPr>
      </w:pPr>
    </w:p>
    <w:p w14:paraId="701531A9" w14:textId="77777777" w:rsidR="00855294" w:rsidRDefault="00855294" w:rsidP="00C80B70">
      <w:pPr>
        <w:ind w:left="1284"/>
        <w:rPr>
          <w:b/>
          <w:sz w:val="26"/>
          <w:szCs w:val="26"/>
        </w:rPr>
      </w:pPr>
    </w:p>
    <w:p w14:paraId="781F0A6A" w14:textId="77777777" w:rsidR="00855294" w:rsidRDefault="00855294" w:rsidP="00C80B70">
      <w:pPr>
        <w:ind w:left="1284"/>
        <w:rPr>
          <w:b/>
          <w:sz w:val="26"/>
          <w:szCs w:val="26"/>
        </w:rPr>
      </w:pPr>
    </w:p>
    <w:p w14:paraId="6E71C267" w14:textId="77777777" w:rsidR="001170BC" w:rsidRDefault="001170BC" w:rsidP="00855294">
      <w:pPr>
        <w:ind w:left="1440"/>
        <w:rPr>
          <w:b/>
          <w:sz w:val="26"/>
          <w:szCs w:val="26"/>
        </w:rPr>
      </w:pPr>
      <w:r w:rsidRPr="00C80B70">
        <w:rPr>
          <w:b/>
          <w:sz w:val="26"/>
          <w:szCs w:val="26"/>
        </w:rPr>
        <w:lastRenderedPageBreak/>
        <w:t>Analysis</w:t>
      </w:r>
    </w:p>
    <w:p w14:paraId="625412BE" w14:textId="77777777" w:rsidR="0095339E" w:rsidRPr="00C80B70" w:rsidRDefault="0095339E" w:rsidP="00855294">
      <w:pPr>
        <w:ind w:left="1440"/>
        <w:rPr>
          <w:b/>
          <w:sz w:val="26"/>
          <w:szCs w:val="26"/>
        </w:rPr>
      </w:pPr>
    </w:p>
    <w:p w14:paraId="1B2890FF" w14:textId="3A6F0E23" w:rsidR="001170BC" w:rsidRDefault="001170BC" w:rsidP="00855294">
      <w:pPr>
        <w:ind w:left="1440"/>
      </w:pPr>
      <w:r>
        <w:t xml:space="preserve">Form </w:t>
      </w:r>
      <w:r w:rsidR="0066088F" w:rsidRPr="00A05F5A">
        <w:rPr>
          <w:b/>
        </w:rPr>
        <w:t>HIG1520.fmb</w:t>
      </w:r>
      <w:r w:rsidR="0066088F">
        <w:t xml:space="preserve"> </w:t>
      </w:r>
      <w:r>
        <w:t xml:space="preserve">would be updated to </w:t>
      </w:r>
      <w:r w:rsidR="008B7D55">
        <w:t xml:space="preserve">Grey out </w:t>
      </w:r>
      <w:r w:rsidR="008B7D55" w:rsidRPr="00C154CB">
        <w:t>Batch Email Threshold" and "Batch Email Interva</w:t>
      </w:r>
      <w:r w:rsidR="008B7D55">
        <w:t xml:space="preserve">l fields. </w:t>
      </w:r>
    </w:p>
    <w:p w14:paraId="3396EBD8" w14:textId="6FB03C0F" w:rsidR="008B7D55" w:rsidRDefault="008B7D55" w:rsidP="00855294">
      <w:pPr>
        <w:ind w:left="1440"/>
      </w:pPr>
      <w:r w:rsidRPr="008B7D55">
        <w:rPr>
          <w:b/>
        </w:rPr>
        <w:t>Visual Attribute</w:t>
      </w:r>
      <w:r>
        <w:t xml:space="preserve"> </w:t>
      </w:r>
      <w:r w:rsidR="0066088F">
        <w:t>Created:</w:t>
      </w:r>
      <w:r>
        <w:t xml:space="preserve"> </w:t>
      </w:r>
    </w:p>
    <w:p w14:paraId="08CC2450" w14:textId="77777777" w:rsidR="008B7D55" w:rsidRDefault="008B7D55" w:rsidP="00855294">
      <w:pPr>
        <w:ind w:left="1440"/>
      </w:pPr>
    </w:p>
    <w:p w14:paraId="5FFDE098" w14:textId="31FF5B8E" w:rsidR="008B7D55" w:rsidRDefault="008B7D55" w:rsidP="00855294">
      <w:pPr>
        <w:ind w:left="1440"/>
      </w:pPr>
      <w:r>
        <w:rPr>
          <w:noProof/>
          <w:lang w:val="en-US"/>
        </w:rPr>
        <w:drawing>
          <wp:inline distT="0" distB="0" distL="0" distR="0" wp14:anchorId="2C682FE7" wp14:editId="3402782D">
            <wp:extent cx="5038725" cy="4686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8725" cy="4686300"/>
                    </a:xfrm>
                    <a:prstGeom prst="rect">
                      <a:avLst/>
                    </a:prstGeom>
                  </pic:spPr>
                </pic:pic>
              </a:graphicData>
            </a:graphic>
          </wp:inline>
        </w:drawing>
      </w:r>
    </w:p>
    <w:p w14:paraId="39741EB5" w14:textId="426A1E7F" w:rsidR="008B7D55" w:rsidRDefault="008B7D55" w:rsidP="00855294">
      <w:pPr>
        <w:pStyle w:val="Caption"/>
        <w:ind w:left="3600" w:firstLine="720"/>
        <w:jc w:val="left"/>
      </w:pPr>
      <w:r>
        <w:t>Figure</w:t>
      </w:r>
      <w:r w:rsidR="00F16C03">
        <w:t>7</w:t>
      </w:r>
    </w:p>
    <w:p w14:paraId="59D59F96" w14:textId="77777777" w:rsidR="004377F9" w:rsidRDefault="004377F9" w:rsidP="004377F9"/>
    <w:p w14:paraId="73582DA8" w14:textId="77777777" w:rsidR="004377F9" w:rsidRDefault="004377F9" w:rsidP="004377F9"/>
    <w:p w14:paraId="10453507" w14:textId="77777777" w:rsidR="00557210" w:rsidRDefault="00557210" w:rsidP="004377F9"/>
    <w:p w14:paraId="406EC5EF" w14:textId="77777777" w:rsidR="00557210" w:rsidRDefault="00557210" w:rsidP="004377F9"/>
    <w:p w14:paraId="74AC3837" w14:textId="77777777" w:rsidR="00557210" w:rsidRDefault="00557210" w:rsidP="004377F9"/>
    <w:p w14:paraId="18DC8304" w14:textId="77777777" w:rsidR="004377F9" w:rsidRDefault="004377F9" w:rsidP="004377F9"/>
    <w:p w14:paraId="5E9AE307" w14:textId="77777777" w:rsidR="004377F9" w:rsidRDefault="004377F9" w:rsidP="004377F9"/>
    <w:p w14:paraId="770474AF" w14:textId="77777777" w:rsidR="004377F9" w:rsidRDefault="004377F9" w:rsidP="004377F9"/>
    <w:p w14:paraId="00FD420F" w14:textId="77777777" w:rsidR="004377F9" w:rsidRDefault="004377F9" w:rsidP="004377F9"/>
    <w:p w14:paraId="0EDBDCE5" w14:textId="77777777" w:rsidR="004377F9" w:rsidRDefault="004377F9" w:rsidP="004377F9"/>
    <w:p w14:paraId="23B5ED73" w14:textId="77777777" w:rsidR="004377F9" w:rsidRDefault="004377F9" w:rsidP="004377F9"/>
    <w:p w14:paraId="156312DC" w14:textId="77777777" w:rsidR="004377F9" w:rsidRDefault="004377F9" w:rsidP="004377F9"/>
    <w:p w14:paraId="14D734FD" w14:textId="77777777" w:rsidR="004377F9" w:rsidRDefault="004377F9" w:rsidP="004377F9"/>
    <w:p w14:paraId="1F188C71" w14:textId="77777777" w:rsidR="004377F9" w:rsidRDefault="004377F9" w:rsidP="004377F9"/>
    <w:p w14:paraId="0BD08191" w14:textId="77777777" w:rsidR="004377F9" w:rsidRDefault="004377F9" w:rsidP="004377F9"/>
    <w:p w14:paraId="59073D7A" w14:textId="77777777" w:rsidR="004377F9" w:rsidRDefault="004377F9" w:rsidP="004377F9"/>
    <w:p w14:paraId="05CE5072" w14:textId="77777777" w:rsidR="004377F9" w:rsidRDefault="004377F9" w:rsidP="004377F9"/>
    <w:p w14:paraId="56F0DC69" w14:textId="77777777" w:rsidR="004377F9" w:rsidRDefault="004377F9" w:rsidP="004377F9"/>
    <w:p w14:paraId="34629DD1" w14:textId="714249D7" w:rsidR="00F32876" w:rsidRDefault="0089383D" w:rsidP="00292FF2">
      <w:pPr>
        <w:pStyle w:val="Heading2"/>
        <w:numPr>
          <w:ilvl w:val="0"/>
          <w:numId w:val="0"/>
        </w:numPr>
        <w:ind w:left="720"/>
      </w:pPr>
      <w:bookmarkStart w:id="18" w:name="_Toc399244048"/>
      <w:r>
        <w:t xml:space="preserve">2.4 </w:t>
      </w:r>
      <w:hyperlink r:id="rId25" w:anchor="_a=edit&amp;id=68791" w:history="1">
        <w:r w:rsidR="00EC79CC" w:rsidRPr="00A614CA">
          <w:rPr>
            <w:rStyle w:val="Hyperlink"/>
          </w:rPr>
          <w:t>TFS: 68791</w:t>
        </w:r>
      </w:hyperlink>
      <w:r w:rsidR="00A95A32">
        <w:t xml:space="preserve"> </w:t>
      </w:r>
      <w:r w:rsidR="00A95A32" w:rsidRPr="00292FF2">
        <w:rPr>
          <w:sz w:val="16"/>
          <w:szCs w:val="16"/>
        </w:rPr>
        <w:t>“On Update Of” Tab to only appear on Update Operation</w:t>
      </w:r>
      <w:bookmarkEnd w:id="18"/>
    </w:p>
    <w:p w14:paraId="70586F24" w14:textId="77777777" w:rsidR="0095339E" w:rsidRDefault="0095339E" w:rsidP="00C80B70">
      <w:pPr>
        <w:ind w:left="1284"/>
        <w:rPr>
          <w:b/>
          <w:sz w:val="26"/>
          <w:szCs w:val="26"/>
        </w:rPr>
      </w:pPr>
    </w:p>
    <w:p w14:paraId="1C744DC6" w14:textId="3C4FF3D7" w:rsidR="00EC79CC" w:rsidRPr="00C80B70" w:rsidRDefault="008C21C8" w:rsidP="00C80B70">
      <w:pPr>
        <w:ind w:left="1284"/>
        <w:rPr>
          <w:b/>
          <w:sz w:val="26"/>
          <w:szCs w:val="26"/>
        </w:rPr>
      </w:pPr>
      <w:r w:rsidRPr="00C80B70">
        <w:rPr>
          <w:b/>
          <w:sz w:val="26"/>
          <w:szCs w:val="26"/>
        </w:rPr>
        <w:t>D</w:t>
      </w:r>
      <w:r w:rsidR="009D4032" w:rsidRPr="00C80B70">
        <w:rPr>
          <w:b/>
          <w:sz w:val="26"/>
          <w:szCs w:val="26"/>
        </w:rPr>
        <w:t>escription</w:t>
      </w:r>
    </w:p>
    <w:p w14:paraId="504A3B31" w14:textId="77777777" w:rsidR="00EC79CC" w:rsidRDefault="00EC79CC" w:rsidP="00EC79CC">
      <w:pPr>
        <w:rPr>
          <w:b/>
          <w:sz w:val="16"/>
          <w:szCs w:val="16"/>
        </w:rPr>
      </w:pPr>
    </w:p>
    <w:p w14:paraId="516F9905" w14:textId="77777777" w:rsidR="00EC79CC" w:rsidRDefault="00EC79CC" w:rsidP="008C21C8">
      <w:pPr>
        <w:ind w:left="1284"/>
      </w:pPr>
      <w:r w:rsidRPr="00C154CB">
        <w:t>HIG1520 - [General] Unclear error shown ("FRM-40200: Field is protected against update") when user tries to change attribute value in "On Update Of" tab in form HIG1520 (Alert Steup) with Operation other than Update.</w:t>
      </w:r>
    </w:p>
    <w:p w14:paraId="4ACDBA44" w14:textId="77777777" w:rsidR="00EC79CC" w:rsidRPr="00EC79CC" w:rsidRDefault="00EC79CC" w:rsidP="008C21C8">
      <w:pPr>
        <w:ind w:left="1284"/>
        <w:rPr>
          <w:b/>
          <w:sz w:val="16"/>
          <w:szCs w:val="16"/>
        </w:rPr>
      </w:pPr>
    </w:p>
    <w:p w14:paraId="203726B7" w14:textId="77777777" w:rsidR="00EC79CC" w:rsidRPr="00C80B70" w:rsidRDefault="00EC79CC" w:rsidP="00C80B70">
      <w:pPr>
        <w:ind w:left="1284"/>
        <w:rPr>
          <w:b/>
          <w:sz w:val="26"/>
          <w:szCs w:val="26"/>
        </w:rPr>
      </w:pPr>
      <w:r w:rsidRPr="00C80B70">
        <w:rPr>
          <w:b/>
          <w:sz w:val="26"/>
          <w:szCs w:val="26"/>
        </w:rPr>
        <w:t>Bug Fix</w:t>
      </w:r>
    </w:p>
    <w:p w14:paraId="3D527AA0" w14:textId="77777777" w:rsidR="00EC79CC" w:rsidRDefault="00EC79CC" w:rsidP="008C21C8">
      <w:pPr>
        <w:ind w:left="3600" w:firstLine="720"/>
      </w:pPr>
    </w:p>
    <w:p w14:paraId="0EEC3F0B" w14:textId="23212311" w:rsidR="00F32876" w:rsidRDefault="00EC79CC" w:rsidP="009D4032">
      <w:pPr>
        <w:ind w:left="1284"/>
      </w:pPr>
      <w:r w:rsidRPr="00EC79CC">
        <w:t>When the operation is other than Update the fields under “On Update Of” Tab are marked as Read-only. Hence the error</w:t>
      </w:r>
      <w:r>
        <w:t>.</w:t>
      </w:r>
    </w:p>
    <w:p w14:paraId="10A849BA" w14:textId="66CE42C4" w:rsidR="00EC79CC" w:rsidRDefault="00EC79CC" w:rsidP="009D4032">
      <w:pPr>
        <w:ind w:left="1284"/>
      </w:pPr>
      <w:r>
        <w:t xml:space="preserve">To avoid confusion we shall update the form to not display </w:t>
      </w:r>
      <w:r w:rsidRPr="00EC79CC">
        <w:t>“On Update Of” Tab</w:t>
      </w:r>
      <w:r>
        <w:t xml:space="preserve"> when the Alert Operations are Other than Update </w:t>
      </w:r>
    </w:p>
    <w:p w14:paraId="30E78C19" w14:textId="77777777" w:rsidR="00EC79CC" w:rsidRDefault="00EC79CC" w:rsidP="00EC79CC">
      <w:pPr>
        <w:pStyle w:val="NoSpacing"/>
        <w:rPr>
          <w:b/>
        </w:rPr>
      </w:pPr>
    </w:p>
    <w:p w14:paraId="3DF65D18" w14:textId="42D7973E" w:rsidR="00EC79CC" w:rsidRDefault="00837E94" w:rsidP="005E0364">
      <w:pPr>
        <w:pStyle w:val="NoSpacing"/>
        <w:ind w:left="1284"/>
        <w:rPr>
          <w:b/>
        </w:rPr>
      </w:pPr>
      <w:r>
        <w:rPr>
          <w:b/>
          <w:noProof/>
          <w:lang w:val="en-US"/>
        </w:rPr>
        <w:drawing>
          <wp:inline distT="0" distB="0" distL="0" distR="0" wp14:anchorId="1664364A" wp14:editId="4B20C2A2">
            <wp:extent cx="5181600"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52A44957" w14:textId="0F3D43A9" w:rsidR="00EC79CC" w:rsidRDefault="00EC79CC" w:rsidP="00B70C4E">
      <w:pPr>
        <w:ind w:left="4320" w:firstLine="720"/>
        <w:rPr>
          <w:b/>
          <w:sz w:val="16"/>
          <w:szCs w:val="16"/>
        </w:rPr>
      </w:pPr>
      <w:r w:rsidRPr="0034307A">
        <w:rPr>
          <w:b/>
          <w:sz w:val="16"/>
          <w:szCs w:val="16"/>
        </w:rPr>
        <w:t>Figure</w:t>
      </w:r>
      <w:r w:rsidR="00F16C03">
        <w:rPr>
          <w:b/>
          <w:sz w:val="16"/>
          <w:szCs w:val="16"/>
        </w:rPr>
        <w:t>8</w:t>
      </w:r>
    </w:p>
    <w:p w14:paraId="2F5E3C88" w14:textId="77777777" w:rsidR="00EC79CC" w:rsidRDefault="00EC79CC" w:rsidP="00EC79CC">
      <w:pPr>
        <w:pStyle w:val="NoSpacing"/>
        <w:rPr>
          <w:b/>
        </w:rPr>
      </w:pPr>
    </w:p>
    <w:p w14:paraId="4D450CF0" w14:textId="69455C75" w:rsidR="00EC79CC" w:rsidRPr="00986508" w:rsidRDefault="00837E94" w:rsidP="00EC79CC">
      <w:pPr>
        <w:pStyle w:val="NoSpacing"/>
        <w:rPr>
          <w:b/>
        </w:rPr>
      </w:pPr>
      <w:r>
        <w:rPr>
          <w:b/>
          <w:noProof/>
          <w:lang w:val="en-US"/>
        </w:rPr>
        <w:lastRenderedPageBreak/>
        <w:drawing>
          <wp:inline distT="0" distB="0" distL="0" distR="0" wp14:anchorId="263BF890" wp14:editId="35611A93">
            <wp:extent cx="5724525" cy="2819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27F78E82" w14:textId="4DDA2A02" w:rsidR="00EC79CC" w:rsidRDefault="00EC79CC" w:rsidP="009D4032">
      <w:pPr>
        <w:ind w:left="2880" w:firstLine="720"/>
        <w:rPr>
          <w:b/>
          <w:sz w:val="16"/>
          <w:szCs w:val="16"/>
        </w:rPr>
      </w:pPr>
      <w:r w:rsidRPr="0034307A">
        <w:rPr>
          <w:b/>
          <w:sz w:val="16"/>
          <w:szCs w:val="16"/>
        </w:rPr>
        <w:t>Figure</w:t>
      </w:r>
      <w:r w:rsidR="00F16C03">
        <w:rPr>
          <w:b/>
          <w:sz w:val="16"/>
          <w:szCs w:val="16"/>
        </w:rPr>
        <w:t>9</w:t>
      </w:r>
    </w:p>
    <w:p w14:paraId="3F061130" w14:textId="77777777" w:rsidR="00EC79CC" w:rsidRDefault="00EC79CC" w:rsidP="00EC79CC"/>
    <w:p w14:paraId="1E5CF06F" w14:textId="77777777" w:rsidR="00EC79CC" w:rsidRDefault="00EC79CC" w:rsidP="00855294"/>
    <w:p w14:paraId="57E3E9BE" w14:textId="77777777" w:rsidR="00EC79CC" w:rsidRPr="00C80B70" w:rsidRDefault="00EC79CC" w:rsidP="00855294">
      <w:pPr>
        <w:ind w:left="720"/>
        <w:rPr>
          <w:b/>
          <w:sz w:val="26"/>
          <w:szCs w:val="26"/>
        </w:rPr>
      </w:pPr>
      <w:r w:rsidRPr="00C80B70">
        <w:rPr>
          <w:b/>
          <w:sz w:val="26"/>
          <w:szCs w:val="26"/>
        </w:rPr>
        <w:t>Analysis</w:t>
      </w:r>
    </w:p>
    <w:p w14:paraId="351150C8" w14:textId="77777777" w:rsidR="00C80B70" w:rsidRDefault="00C80B70" w:rsidP="00855294">
      <w:pPr>
        <w:ind w:left="720"/>
      </w:pPr>
    </w:p>
    <w:p w14:paraId="6E80A26C" w14:textId="0FA7C946" w:rsidR="00EC79CC" w:rsidRDefault="00EC79CC" w:rsidP="00855294">
      <w:pPr>
        <w:ind w:left="720"/>
      </w:pPr>
      <w:r>
        <w:t xml:space="preserve">Form </w:t>
      </w:r>
      <w:r w:rsidRPr="00A05F5A">
        <w:rPr>
          <w:b/>
        </w:rPr>
        <w:t>HIG1520.fmb</w:t>
      </w:r>
      <w:r w:rsidRPr="00A05F5A">
        <w:t xml:space="preserve"> </w:t>
      </w:r>
    </w:p>
    <w:p w14:paraId="32E13F1F" w14:textId="1289B2CF" w:rsidR="00EC79CC" w:rsidRPr="00EC79CC" w:rsidRDefault="00EC79CC" w:rsidP="00855294">
      <w:pPr>
        <w:ind w:left="720"/>
      </w:pPr>
      <w:r w:rsidRPr="0052753A">
        <w:rPr>
          <w:b/>
        </w:rPr>
        <w:t>PROCEDURE enable_disable_blk</w:t>
      </w:r>
      <w:r>
        <w:rPr>
          <w:b/>
        </w:rPr>
        <w:t xml:space="preserve"> </w:t>
      </w:r>
      <w:r w:rsidRPr="00EC79CC">
        <w:t>is updated</w:t>
      </w:r>
      <w:r>
        <w:rPr>
          <w:b/>
        </w:rPr>
        <w:t xml:space="preserve"> </w:t>
      </w:r>
      <w:r>
        <w:t>to perform the needed action</w:t>
      </w:r>
    </w:p>
    <w:p w14:paraId="6B8E6444" w14:textId="77777777" w:rsidR="00EC79CC" w:rsidRDefault="00EC79CC" w:rsidP="009D4032">
      <w:pPr>
        <w:ind w:left="1440"/>
      </w:pPr>
    </w:p>
    <w:p w14:paraId="50A972D9" w14:textId="77777777" w:rsidR="00EC79CC" w:rsidRDefault="00EC79CC" w:rsidP="009D4032">
      <w:pPr>
        <w:ind w:left="1440"/>
      </w:pPr>
    </w:p>
    <w:p w14:paraId="479D7927" w14:textId="77777777" w:rsidR="00EC79CC" w:rsidRDefault="00EC79CC" w:rsidP="009D4032">
      <w:pPr>
        <w:ind w:left="1440"/>
      </w:pPr>
    </w:p>
    <w:p w14:paraId="7F3DB1B8" w14:textId="77777777" w:rsidR="00EC79CC" w:rsidRDefault="00EC79CC" w:rsidP="00EC79CC"/>
    <w:p w14:paraId="7CD7D6E7" w14:textId="77777777" w:rsidR="00EC79CC" w:rsidRPr="0022752A" w:rsidRDefault="00EC79CC" w:rsidP="00EC79CC">
      <w:pPr>
        <w:rPr>
          <w:b/>
        </w:rPr>
      </w:pPr>
    </w:p>
    <w:p w14:paraId="7F5C4DE1" w14:textId="77777777" w:rsidR="00EC79CC" w:rsidRDefault="00EC79CC" w:rsidP="00EC79CC"/>
    <w:p w14:paraId="1324BB95" w14:textId="77777777" w:rsidR="00EC79CC" w:rsidRDefault="00EC79CC" w:rsidP="00EC79CC"/>
    <w:p w14:paraId="033D0CF0" w14:textId="77777777" w:rsidR="00EC79CC" w:rsidRDefault="00EC79CC" w:rsidP="00EC79CC"/>
    <w:p w14:paraId="58260371" w14:textId="77777777" w:rsidR="00EC79CC" w:rsidRDefault="00EC79CC" w:rsidP="00EC79CC"/>
    <w:p w14:paraId="455EDEFE" w14:textId="77777777" w:rsidR="00EC79CC" w:rsidRDefault="00EC79CC" w:rsidP="00EC79CC"/>
    <w:p w14:paraId="639D980E" w14:textId="77777777" w:rsidR="00EC79CC" w:rsidRDefault="00EC79CC" w:rsidP="00EC79CC"/>
    <w:p w14:paraId="2FDF2C80" w14:textId="77777777" w:rsidR="00EC79CC" w:rsidRDefault="00EC79CC" w:rsidP="00EC79CC"/>
    <w:p w14:paraId="1FBAF50E" w14:textId="77777777" w:rsidR="00EC79CC" w:rsidRDefault="00EC79CC" w:rsidP="00EC79CC"/>
    <w:p w14:paraId="6257E9A8" w14:textId="77777777" w:rsidR="00EC79CC" w:rsidRDefault="00EC79CC" w:rsidP="00EC79CC"/>
    <w:p w14:paraId="39EFB1B9" w14:textId="77777777" w:rsidR="00A97C99" w:rsidRDefault="00A97C99" w:rsidP="00EC79CC"/>
    <w:p w14:paraId="3B81E2F8" w14:textId="77777777" w:rsidR="00A97C99" w:rsidRDefault="00A97C99" w:rsidP="00EC79CC"/>
    <w:p w14:paraId="00ED18FE" w14:textId="77777777" w:rsidR="00A97C99" w:rsidRDefault="00A97C99" w:rsidP="00EC79CC"/>
    <w:p w14:paraId="22E47409" w14:textId="77777777" w:rsidR="00A97C99" w:rsidRDefault="00A97C99" w:rsidP="00EC79CC"/>
    <w:p w14:paraId="314433BF" w14:textId="77777777" w:rsidR="00A97C99" w:rsidRDefault="00A97C99" w:rsidP="00EC79CC"/>
    <w:p w14:paraId="2081E764" w14:textId="77777777" w:rsidR="00A97C99" w:rsidRDefault="00A97C99" w:rsidP="00EC79CC"/>
    <w:p w14:paraId="32969D9D" w14:textId="77777777" w:rsidR="00A97C99" w:rsidRDefault="00A97C99" w:rsidP="00EC79CC"/>
    <w:p w14:paraId="57296DA8" w14:textId="77777777" w:rsidR="00A97C99" w:rsidRDefault="00A97C99" w:rsidP="00EC79CC"/>
    <w:p w14:paraId="6B60B183" w14:textId="77777777" w:rsidR="00A97C99" w:rsidRDefault="00A97C99" w:rsidP="00EC79CC"/>
    <w:p w14:paraId="7786F143" w14:textId="77777777" w:rsidR="00A97C99" w:rsidRDefault="00A97C99" w:rsidP="00EC79CC"/>
    <w:p w14:paraId="0EE28F27" w14:textId="77777777" w:rsidR="00A97C99" w:rsidRDefault="00A97C99" w:rsidP="00EC79CC"/>
    <w:p w14:paraId="249A8FBB" w14:textId="77777777" w:rsidR="00A97C99" w:rsidRDefault="00A97C99" w:rsidP="00EC79CC"/>
    <w:p w14:paraId="5888B420" w14:textId="77777777" w:rsidR="00A97C99" w:rsidRDefault="00A97C99" w:rsidP="00EC79CC"/>
    <w:p w14:paraId="2CCD9A3B" w14:textId="5222DA67" w:rsidR="00A97C99" w:rsidRDefault="006C5042" w:rsidP="00557210">
      <w:pPr>
        <w:pStyle w:val="Heading2"/>
        <w:numPr>
          <w:ilvl w:val="0"/>
          <w:numId w:val="0"/>
        </w:numPr>
      </w:pPr>
      <w:bookmarkStart w:id="19" w:name="_Toc399244049"/>
      <w:r>
        <w:lastRenderedPageBreak/>
        <w:t xml:space="preserve">2.5 </w:t>
      </w:r>
      <w:hyperlink r:id="rId28" w:anchor="_a=edit&amp;id=112942" w:history="1">
        <w:r w:rsidR="00A97C99" w:rsidRPr="00A614CA">
          <w:rPr>
            <w:rStyle w:val="Hyperlink"/>
          </w:rPr>
          <w:t>TFS: 112942</w:t>
        </w:r>
      </w:hyperlink>
      <w:r w:rsidR="00A97C99">
        <w:t xml:space="preserve"> </w:t>
      </w:r>
      <w:r w:rsidR="00A97C99" w:rsidRPr="009D4032">
        <w:rPr>
          <w:sz w:val="16"/>
          <w:szCs w:val="16"/>
        </w:rPr>
        <w:t>Error received when deleting Alerts</w:t>
      </w:r>
      <w:bookmarkEnd w:id="19"/>
    </w:p>
    <w:p w14:paraId="66A29363" w14:textId="77777777" w:rsidR="00A97C99" w:rsidRDefault="00A97C99" w:rsidP="00A97C99">
      <w:pPr>
        <w:rPr>
          <w:b/>
          <w:sz w:val="16"/>
          <w:szCs w:val="16"/>
        </w:rPr>
      </w:pPr>
    </w:p>
    <w:p w14:paraId="05FD2186" w14:textId="4A5D1B02" w:rsidR="00A97C99" w:rsidRPr="00C80B70" w:rsidRDefault="009D4032" w:rsidP="00557210">
      <w:pPr>
        <w:ind w:left="720"/>
        <w:rPr>
          <w:b/>
          <w:sz w:val="26"/>
          <w:szCs w:val="26"/>
        </w:rPr>
      </w:pPr>
      <w:r w:rsidRPr="00C80B70">
        <w:rPr>
          <w:b/>
          <w:sz w:val="26"/>
          <w:szCs w:val="26"/>
        </w:rPr>
        <w:t>Description</w:t>
      </w:r>
    </w:p>
    <w:p w14:paraId="5237FA11" w14:textId="77777777" w:rsidR="00C80B70" w:rsidRPr="00C80B70" w:rsidRDefault="00C80B70" w:rsidP="00557210"/>
    <w:p w14:paraId="0668B0FC" w14:textId="153B5AEB" w:rsidR="00A97C99" w:rsidRPr="00EC79CC" w:rsidRDefault="00A97C99" w:rsidP="00557210">
      <w:pPr>
        <w:ind w:left="720"/>
        <w:rPr>
          <w:b/>
          <w:sz w:val="16"/>
          <w:szCs w:val="16"/>
        </w:rPr>
      </w:pPr>
      <w:r w:rsidRPr="00AC4DF8">
        <w:t>HIG1520 - Exor NET: Alert Setup: Alerts can’t be deleted. error ORA-0229: integrity constraint</w:t>
      </w:r>
      <w:r>
        <w:t xml:space="preserve">.  </w:t>
      </w:r>
      <w:r w:rsidRPr="008F100D">
        <w:rPr>
          <w:i/>
        </w:rPr>
        <w:t>(SSE)</w:t>
      </w:r>
    </w:p>
    <w:p w14:paraId="40A92C32" w14:textId="77777777" w:rsidR="00C80B70" w:rsidRDefault="00C80B70" w:rsidP="00557210">
      <w:pPr>
        <w:ind w:left="720"/>
        <w:rPr>
          <w:b/>
          <w:sz w:val="26"/>
          <w:szCs w:val="26"/>
        </w:rPr>
      </w:pPr>
    </w:p>
    <w:p w14:paraId="795A6A9E" w14:textId="77777777" w:rsidR="00A97C99" w:rsidRPr="00C80B70" w:rsidRDefault="00A97C99" w:rsidP="00557210">
      <w:pPr>
        <w:ind w:left="720"/>
        <w:rPr>
          <w:b/>
          <w:sz w:val="26"/>
          <w:szCs w:val="26"/>
        </w:rPr>
      </w:pPr>
      <w:r w:rsidRPr="00C80B70">
        <w:rPr>
          <w:b/>
          <w:sz w:val="26"/>
          <w:szCs w:val="26"/>
        </w:rPr>
        <w:t>Bug Fix</w:t>
      </w:r>
    </w:p>
    <w:p w14:paraId="48813697" w14:textId="77777777" w:rsidR="00C80B70" w:rsidRPr="00C80B70" w:rsidRDefault="00C80B70" w:rsidP="00557210"/>
    <w:p w14:paraId="6AE711E8" w14:textId="77777777" w:rsidR="00A97C99" w:rsidRPr="00A97C99" w:rsidRDefault="00A97C99" w:rsidP="00557210">
      <w:pPr>
        <w:ind w:left="720"/>
      </w:pPr>
      <w:r w:rsidRPr="00A97C99">
        <w:t>When we try to delete an Alert, if it has Alert Logs it throws an error.</w:t>
      </w:r>
    </w:p>
    <w:p w14:paraId="210B0A17" w14:textId="7B5531A0" w:rsidR="00A97C99" w:rsidRPr="00A97C99" w:rsidRDefault="00A97C99" w:rsidP="00557210">
      <w:pPr>
        <w:ind w:left="720"/>
      </w:pPr>
      <w:r w:rsidRPr="00A97C99">
        <w:t xml:space="preserve">To avoid it a fix has been generated where when you press X (delete a record) and then save, It would Prompt you that the Alert Logs will also be deleted and do you wish to Proceed. By Pressing No you can terminate the action. And Clicking on Yes would remove the Alert Logs and the Alert. </w:t>
      </w:r>
    </w:p>
    <w:p w14:paraId="3F8EE979" w14:textId="1DEC76A7" w:rsidR="00A97C99" w:rsidRDefault="00A97C99" w:rsidP="00855294">
      <w:pPr>
        <w:pStyle w:val="NoSpacing"/>
        <w:ind w:left="720"/>
        <w:rPr>
          <w:b/>
        </w:rPr>
      </w:pPr>
      <w:r>
        <w:rPr>
          <w:noProof/>
          <w:lang w:val="en-US"/>
        </w:rPr>
        <w:drawing>
          <wp:inline distT="0" distB="0" distL="0" distR="0" wp14:anchorId="1390AF00" wp14:editId="3B57FF73">
            <wp:extent cx="5732145" cy="35052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145" cy="3505200"/>
                    </a:xfrm>
                    <a:prstGeom prst="rect">
                      <a:avLst/>
                    </a:prstGeom>
                  </pic:spPr>
                </pic:pic>
              </a:graphicData>
            </a:graphic>
          </wp:inline>
        </w:drawing>
      </w:r>
    </w:p>
    <w:p w14:paraId="689FADFB" w14:textId="69DA5458" w:rsidR="00A97C99" w:rsidRDefault="00A97C99" w:rsidP="009D4032">
      <w:pPr>
        <w:ind w:left="3600" w:firstLine="720"/>
        <w:rPr>
          <w:b/>
          <w:sz w:val="16"/>
          <w:szCs w:val="16"/>
        </w:rPr>
      </w:pPr>
      <w:r w:rsidRPr="0034307A">
        <w:rPr>
          <w:b/>
          <w:sz w:val="16"/>
          <w:szCs w:val="16"/>
        </w:rPr>
        <w:t>Figure1</w:t>
      </w:r>
      <w:r w:rsidR="00F16C03">
        <w:rPr>
          <w:b/>
          <w:sz w:val="16"/>
          <w:szCs w:val="16"/>
        </w:rPr>
        <w:t>0</w:t>
      </w:r>
    </w:p>
    <w:p w14:paraId="726CBA2F" w14:textId="77777777" w:rsidR="00A97C99" w:rsidRDefault="00A97C99" w:rsidP="0095339E"/>
    <w:p w14:paraId="502FA179" w14:textId="77777777" w:rsidR="00A97C99" w:rsidRDefault="00A97C99" w:rsidP="009D4032">
      <w:pPr>
        <w:ind w:left="1440"/>
      </w:pPr>
    </w:p>
    <w:p w14:paraId="4E52774C" w14:textId="77777777" w:rsidR="00A97C99" w:rsidRDefault="00A97C99" w:rsidP="00557210">
      <w:pPr>
        <w:ind w:left="720"/>
      </w:pPr>
      <w:r w:rsidRPr="00C80B70">
        <w:rPr>
          <w:b/>
          <w:sz w:val="26"/>
          <w:szCs w:val="26"/>
        </w:rPr>
        <w:t>Analysis</w:t>
      </w:r>
    </w:p>
    <w:p w14:paraId="0BACA806" w14:textId="77777777" w:rsidR="0095339E" w:rsidRDefault="0095339E" w:rsidP="00557210">
      <w:pPr>
        <w:ind w:left="876"/>
      </w:pPr>
    </w:p>
    <w:p w14:paraId="4CB77E5E" w14:textId="1B5A938B" w:rsidR="00A97C99" w:rsidRDefault="00A97C99" w:rsidP="00557210">
      <w:pPr>
        <w:ind w:left="720"/>
      </w:pPr>
      <w:r>
        <w:t>Creating a new Procedure to delete the records using BULK COLLECT to keep a check on Performance since count of Alert Logs can be huge and might take time to perform deletion.</w:t>
      </w:r>
    </w:p>
    <w:p w14:paraId="3677BB3C" w14:textId="1FE09122" w:rsidR="00A97C99" w:rsidRPr="00EC79CC" w:rsidRDefault="00A97C99" w:rsidP="00557210">
      <w:pPr>
        <w:ind w:left="720"/>
      </w:pPr>
      <w:r>
        <w:t xml:space="preserve">Then Form </w:t>
      </w:r>
      <w:r w:rsidRPr="00A97C99">
        <w:rPr>
          <w:b/>
        </w:rPr>
        <w:t>HIG1520.fmb</w:t>
      </w:r>
      <w:r>
        <w:t xml:space="preserve"> </w:t>
      </w:r>
      <w:r w:rsidRPr="00EC79CC">
        <w:t xml:space="preserve">is </w:t>
      </w:r>
      <w:r w:rsidR="006D5E75">
        <w:t>add trigger an Alert, capture the response and take the needed action.</w:t>
      </w:r>
    </w:p>
    <w:p w14:paraId="2A56B388" w14:textId="77777777" w:rsidR="00A97C99" w:rsidRDefault="00A97C99" w:rsidP="0095339E">
      <w:pPr>
        <w:ind w:left="1284"/>
      </w:pPr>
    </w:p>
    <w:p w14:paraId="5B322DDD" w14:textId="77777777" w:rsidR="00A97C99" w:rsidRDefault="00A97C99" w:rsidP="009D4032">
      <w:pPr>
        <w:ind w:left="1440"/>
      </w:pPr>
    </w:p>
    <w:p w14:paraId="2F165FBD" w14:textId="77777777" w:rsidR="00A97C99" w:rsidRDefault="00A97C99" w:rsidP="009D4032">
      <w:pPr>
        <w:ind w:left="1440"/>
      </w:pPr>
    </w:p>
    <w:p w14:paraId="08639115" w14:textId="77777777" w:rsidR="00A97C99" w:rsidRDefault="00A97C99" w:rsidP="009D4032">
      <w:pPr>
        <w:ind w:left="1440"/>
      </w:pPr>
    </w:p>
    <w:p w14:paraId="6EC187AD" w14:textId="77777777" w:rsidR="00A97C99" w:rsidRDefault="00A97C99" w:rsidP="009D4032">
      <w:pPr>
        <w:ind w:left="1440"/>
      </w:pPr>
    </w:p>
    <w:p w14:paraId="582B84A4" w14:textId="77777777" w:rsidR="0039589A" w:rsidRDefault="0039589A" w:rsidP="009D4032">
      <w:pPr>
        <w:ind w:left="1440"/>
      </w:pPr>
    </w:p>
    <w:p w14:paraId="07AA2857" w14:textId="2D66E458" w:rsidR="0039589A" w:rsidRPr="003B2DC8" w:rsidRDefault="002F09D9" w:rsidP="00292FF2">
      <w:pPr>
        <w:pStyle w:val="Heading2"/>
        <w:numPr>
          <w:ilvl w:val="0"/>
          <w:numId w:val="0"/>
        </w:numPr>
        <w:ind w:left="720"/>
        <w:rPr>
          <w:sz w:val="16"/>
          <w:szCs w:val="16"/>
        </w:rPr>
      </w:pPr>
      <w:bookmarkStart w:id="20" w:name="_Toc399244050"/>
      <w:r>
        <w:lastRenderedPageBreak/>
        <w:t xml:space="preserve">2.6 </w:t>
      </w:r>
      <w:r w:rsidR="0039589A">
        <w:t xml:space="preserve">TFS: </w:t>
      </w:r>
      <w:hyperlink r:id="rId30" w:anchor="_a=edit&amp;id=85226" w:history="1">
        <w:r w:rsidR="0039589A" w:rsidRPr="00A614CA">
          <w:rPr>
            <w:rStyle w:val="Hyperlink"/>
          </w:rPr>
          <w:t>85226</w:t>
        </w:r>
      </w:hyperlink>
      <w:r w:rsidR="0039589A">
        <w:t xml:space="preserve"> &amp; </w:t>
      </w:r>
      <w:hyperlink r:id="rId31" w:anchor="_a=edit&amp;id=99717" w:history="1">
        <w:r w:rsidR="0039589A" w:rsidRPr="00A614CA">
          <w:rPr>
            <w:rStyle w:val="Hyperlink"/>
          </w:rPr>
          <w:t>99717</w:t>
        </w:r>
      </w:hyperlink>
      <w:r w:rsidR="0039589A">
        <w:t xml:space="preserve"> </w:t>
      </w:r>
      <w:r w:rsidR="0039589A" w:rsidRPr="003B2DC8">
        <w:rPr>
          <w:sz w:val="16"/>
          <w:szCs w:val="16"/>
        </w:rPr>
        <w:t>on saving PEM error message is raised</w:t>
      </w:r>
      <w:bookmarkEnd w:id="20"/>
    </w:p>
    <w:p w14:paraId="79B6B00A" w14:textId="77777777" w:rsidR="0095339E" w:rsidRDefault="0095339E" w:rsidP="00C80B70">
      <w:pPr>
        <w:ind w:left="1284"/>
        <w:rPr>
          <w:b/>
          <w:sz w:val="26"/>
          <w:szCs w:val="26"/>
        </w:rPr>
      </w:pPr>
    </w:p>
    <w:p w14:paraId="25DA5844" w14:textId="77777777" w:rsidR="0039589A" w:rsidRDefault="0039589A" w:rsidP="00C80B70">
      <w:pPr>
        <w:ind w:left="1284"/>
      </w:pPr>
      <w:r w:rsidRPr="00C80B70">
        <w:rPr>
          <w:b/>
          <w:sz w:val="26"/>
          <w:szCs w:val="26"/>
        </w:rPr>
        <w:t>Description</w:t>
      </w:r>
    </w:p>
    <w:p w14:paraId="708C62DF" w14:textId="77777777" w:rsidR="0095339E" w:rsidRDefault="0095339E" w:rsidP="003B2DC8">
      <w:pPr>
        <w:ind w:left="1284"/>
      </w:pPr>
    </w:p>
    <w:p w14:paraId="6D4A2F5F" w14:textId="06B85917" w:rsidR="0039589A" w:rsidRDefault="0039589A" w:rsidP="003B2DC8">
      <w:pPr>
        <w:ind w:left="1284"/>
      </w:pPr>
      <w:r w:rsidRPr="00C154CB">
        <w:t>HIG1520 - [General] Alerts: If you fill Group name in alert setup form then appears</w:t>
      </w:r>
      <w:r w:rsidR="003B2DC8">
        <w:t xml:space="preserve"> </w:t>
      </w:r>
      <w:r w:rsidRPr="00C154CB">
        <w:t>"Value already exists" error message in Public Enquiries</w:t>
      </w:r>
      <w:r>
        <w:t xml:space="preserve"> Bug Fix</w:t>
      </w:r>
    </w:p>
    <w:p w14:paraId="725A9CE9" w14:textId="77777777" w:rsidR="003B2DC8" w:rsidRDefault="003B2DC8" w:rsidP="003B2DC8">
      <w:pPr>
        <w:ind w:left="1284"/>
      </w:pPr>
    </w:p>
    <w:p w14:paraId="7744C4A5" w14:textId="77777777" w:rsidR="003B2DC8" w:rsidRPr="001D6C35" w:rsidRDefault="003B2DC8" w:rsidP="003B2DC8">
      <w:pPr>
        <w:ind w:left="1284"/>
        <w:rPr>
          <w:b/>
          <w:i/>
        </w:rPr>
      </w:pPr>
      <w:r w:rsidRPr="00F93371">
        <w:t>HIG1520 - Exor Alert Setup: on saving PEM the error message is raised: HIG-0064</w:t>
      </w:r>
      <w:r>
        <w:t xml:space="preserve">  </w:t>
      </w:r>
      <w:r w:rsidRPr="008F100D">
        <w:rPr>
          <w:i/>
        </w:rPr>
        <w:t>(Northants</w:t>
      </w:r>
      <w:r>
        <w:rPr>
          <w:i/>
        </w:rPr>
        <w:t>)</w:t>
      </w:r>
    </w:p>
    <w:p w14:paraId="54B9ECF0" w14:textId="77777777" w:rsidR="0095339E" w:rsidRDefault="0095339E" w:rsidP="00C80B70">
      <w:pPr>
        <w:ind w:left="1284"/>
        <w:rPr>
          <w:b/>
          <w:sz w:val="26"/>
          <w:szCs w:val="26"/>
        </w:rPr>
      </w:pPr>
    </w:p>
    <w:p w14:paraId="3503EAFC" w14:textId="77777777" w:rsidR="003B2DC8" w:rsidRPr="00C80B70" w:rsidRDefault="003B2DC8" w:rsidP="00C80B70">
      <w:pPr>
        <w:ind w:left="1284"/>
        <w:rPr>
          <w:b/>
          <w:sz w:val="26"/>
          <w:szCs w:val="26"/>
        </w:rPr>
      </w:pPr>
      <w:r w:rsidRPr="00C80B70">
        <w:rPr>
          <w:b/>
          <w:sz w:val="26"/>
          <w:szCs w:val="26"/>
        </w:rPr>
        <w:t>Bug Fix</w:t>
      </w:r>
    </w:p>
    <w:p w14:paraId="7BC38AA0" w14:textId="77777777" w:rsidR="0095339E" w:rsidRDefault="0095339E" w:rsidP="00982A9A">
      <w:pPr>
        <w:ind w:left="1284"/>
      </w:pPr>
    </w:p>
    <w:p w14:paraId="23C29CEB" w14:textId="4758E777" w:rsidR="00982A9A" w:rsidRDefault="00982A9A" w:rsidP="00982A9A">
      <w:pPr>
        <w:ind w:left="1284"/>
        <w:rPr>
          <w:b/>
        </w:rPr>
      </w:pPr>
      <w:r>
        <w:t xml:space="preserve">To correct this issue we need to make a change in Trigger </w:t>
      </w:r>
      <w:r w:rsidRPr="00982A9A">
        <w:rPr>
          <w:b/>
        </w:rPr>
        <w:t>hig_alert_recipients_a_ins</w:t>
      </w:r>
    </w:p>
    <w:p w14:paraId="043D7F34" w14:textId="77777777" w:rsidR="00982A9A" w:rsidRDefault="00982A9A" w:rsidP="00982A9A">
      <w:pPr>
        <w:ind w:left="1284"/>
      </w:pPr>
      <w:r>
        <w:t xml:space="preserve">For an Alert with multiple recipients, details are pushed into the hig_alert_recipient table. Which further populates doc_history table. </w:t>
      </w:r>
    </w:p>
    <w:p w14:paraId="3A948DF2" w14:textId="77777777" w:rsidR="00557210" w:rsidRDefault="00557210" w:rsidP="00982A9A">
      <w:pPr>
        <w:ind w:left="1284"/>
      </w:pPr>
    </w:p>
    <w:p w14:paraId="132A01A3" w14:textId="0BD65E42" w:rsidR="0039589A" w:rsidRDefault="00982A9A" w:rsidP="00982A9A">
      <w:pPr>
        <w:ind w:left="1284"/>
      </w:pPr>
      <w:r>
        <w:t>We need to modify the logic to insert into Doc_History if a record for PEM enquiry doesn’t exist. In case an entry is already present just append the new recipient to the existing value.</w:t>
      </w:r>
    </w:p>
    <w:p w14:paraId="2D769DE8" w14:textId="77777777" w:rsidR="00557210" w:rsidRDefault="00557210" w:rsidP="00982A9A">
      <w:pPr>
        <w:ind w:left="1284"/>
      </w:pPr>
    </w:p>
    <w:p w14:paraId="25E77FAE" w14:textId="77777777" w:rsidR="00982A9A" w:rsidRDefault="00982A9A" w:rsidP="00982A9A">
      <w:pPr>
        <w:ind w:left="1284"/>
      </w:pPr>
      <w:r>
        <w:t xml:space="preserve">As of now we are inserting a separate record for each recipient. </w:t>
      </w:r>
    </w:p>
    <w:p w14:paraId="39EABE0D" w14:textId="00E241DF" w:rsidR="00982A9A" w:rsidRDefault="00982A9A" w:rsidP="00982A9A">
      <w:pPr>
        <w:ind w:left="1284"/>
      </w:pPr>
      <w:r>
        <w:t>Since the record</w:t>
      </w:r>
      <w:r w:rsidR="006B5765">
        <w:t>s</w:t>
      </w:r>
      <w:r>
        <w:t xml:space="preserve"> </w:t>
      </w:r>
      <w:r w:rsidR="006B5765">
        <w:t>are</w:t>
      </w:r>
      <w:r>
        <w:t xml:space="preserve"> pushed in at same time and Enquiry Id is also same for ea</w:t>
      </w:r>
      <w:r w:rsidR="006B5765">
        <w:t>ch recipient, an error is received.</w:t>
      </w:r>
    </w:p>
    <w:p w14:paraId="17AA1B5B" w14:textId="77777777" w:rsidR="0095339E" w:rsidRDefault="0095339E" w:rsidP="00C80B70">
      <w:pPr>
        <w:ind w:left="1284"/>
        <w:rPr>
          <w:b/>
        </w:rPr>
      </w:pPr>
    </w:p>
    <w:p w14:paraId="4D8D9106" w14:textId="77777777" w:rsidR="0039589A" w:rsidRDefault="0039589A" w:rsidP="00C80B70">
      <w:pPr>
        <w:ind w:left="1284"/>
      </w:pPr>
      <w:r w:rsidRPr="0095339E">
        <w:rPr>
          <w:b/>
          <w:sz w:val="26"/>
          <w:szCs w:val="26"/>
        </w:rPr>
        <w:t>Analysis</w:t>
      </w:r>
    </w:p>
    <w:p w14:paraId="73E83604" w14:textId="77777777" w:rsidR="0095339E" w:rsidRDefault="0095339E" w:rsidP="006B5765">
      <w:pPr>
        <w:ind w:left="1284"/>
        <w:rPr>
          <w:b/>
        </w:rPr>
      </w:pPr>
    </w:p>
    <w:p w14:paraId="2CFD50B5" w14:textId="5AF8544C" w:rsidR="006B5765" w:rsidRPr="006B5765" w:rsidRDefault="006B5765" w:rsidP="006B5765">
      <w:pPr>
        <w:ind w:left="1284"/>
      </w:pPr>
      <w:r w:rsidRPr="00982A9A">
        <w:rPr>
          <w:b/>
        </w:rPr>
        <w:t>hig_alert_recipients_a_ins</w:t>
      </w:r>
      <w:r>
        <w:rPr>
          <w:b/>
        </w:rPr>
        <w:t xml:space="preserve">.trg </w:t>
      </w:r>
      <w:r w:rsidRPr="006B5765">
        <w:t>is updated</w:t>
      </w:r>
      <w:r>
        <w:t xml:space="preserve"> to use merge rather than insert on doc_history</w:t>
      </w:r>
    </w:p>
    <w:p w14:paraId="24F1FA4E" w14:textId="0B0B1DB6" w:rsidR="0039589A" w:rsidRDefault="006B5765" w:rsidP="006B5765">
      <w:pPr>
        <w:ind w:left="1284"/>
      </w:pPr>
      <w:r>
        <w:tab/>
      </w:r>
      <w:r>
        <w:tab/>
      </w:r>
    </w:p>
    <w:p w14:paraId="721C46BE" w14:textId="77777777" w:rsidR="0039589A" w:rsidRDefault="0039589A" w:rsidP="0039589A"/>
    <w:p w14:paraId="171D5FF0" w14:textId="77777777" w:rsidR="00EC79CC" w:rsidRDefault="00EC79CC" w:rsidP="00EC79CC"/>
    <w:p w14:paraId="5CF63B73" w14:textId="77777777" w:rsidR="00EC79CC" w:rsidRDefault="00EC79CC" w:rsidP="00EC79CC"/>
    <w:p w14:paraId="685ADC5B" w14:textId="77777777" w:rsidR="009309BA" w:rsidRDefault="009309BA" w:rsidP="00EC79CC"/>
    <w:p w14:paraId="4E90FC1A" w14:textId="77777777" w:rsidR="009309BA" w:rsidRDefault="009309BA" w:rsidP="00EC79CC"/>
    <w:p w14:paraId="2B245D88" w14:textId="77777777" w:rsidR="009309BA" w:rsidRDefault="009309BA" w:rsidP="00EC79CC"/>
    <w:p w14:paraId="2D24F1BD" w14:textId="77777777" w:rsidR="009309BA" w:rsidRDefault="009309BA" w:rsidP="00EC79CC"/>
    <w:p w14:paraId="7D5AB680" w14:textId="77777777" w:rsidR="009309BA" w:rsidRDefault="009309BA" w:rsidP="00EC79CC"/>
    <w:p w14:paraId="1C183A59" w14:textId="77777777" w:rsidR="009309BA" w:rsidRDefault="009309BA" w:rsidP="00EC79CC"/>
    <w:p w14:paraId="688326E5" w14:textId="77777777" w:rsidR="009309BA" w:rsidRDefault="009309BA" w:rsidP="00EC79CC"/>
    <w:p w14:paraId="0A7812BC" w14:textId="77777777" w:rsidR="009309BA" w:rsidRDefault="009309BA" w:rsidP="00EC79CC"/>
    <w:p w14:paraId="3B736D38" w14:textId="77777777" w:rsidR="009309BA" w:rsidRDefault="009309BA" w:rsidP="00EC79CC"/>
    <w:p w14:paraId="5631DCA7" w14:textId="77777777" w:rsidR="009309BA" w:rsidRDefault="009309BA" w:rsidP="00EC79CC"/>
    <w:p w14:paraId="51EACE4E" w14:textId="77777777" w:rsidR="009309BA" w:rsidRDefault="009309BA" w:rsidP="00EC79CC"/>
    <w:p w14:paraId="37F965CC" w14:textId="77777777" w:rsidR="009309BA" w:rsidRDefault="009309BA" w:rsidP="00EC79CC"/>
    <w:p w14:paraId="75C30651" w14:textId="77777777" w:rsidR="009309BA" w:rsidRDefault="009309BA" w:rsidP="00EC79CC"/>
    <w:p w14:paraId="55D64F01" w14:textId="77777777" w:rsidR="009309BA" w:rsidRDefault="009309BA" w:rsidP="00EC79CC"/>
    <w:p w14:paraId="19A1C3B0" w14:textId="77777777" w:rsidR="009309BA" w:rsidRDefault="009309BA" w:rsidP="00EC79CC"/>
    <w:p w14:paraId="6DDD071C" w14:textId="77777777" w:rsidR="009309BA" w:rsidRDefault="009309BA" w:rsidP="00EC79CC"/>
    <w:p w14:paraId="288EABA1" w14:textId="77777777" w:rsidR="0095339E" w:rsidRDefault="0095339E" w:rsidP="00EC79CC"/>
    <w:p w14:paraId="045AFB83" w14:textId="77777777" w:rsidR="0095339E" w:rsidRDefault="0095339E" w:rsidP="00EC79CC"/>
    <w:p w14:paraId="08852231" w14:textId="47C57105" w:rsidR="008E46E1" w:rsidRDefault="008E46E1" w:rsidP="008E46E1">
      <w:pPr>
        <w:pStyle w:val="Heading1"/>
      </w:pPr>
      <w:bookmarkStart w:id="21" w:name="_Toc399244051"/>
      <w:r>
        <w:lastRenderedPageBreak/>
        <w:t>Exor Select 2015</w:t>
      </w:r>
      <w:bookmarkEnd w:id="21"/>
    </w:p>
    <w:p w14:paraId="70368452" w14:textId="750F2D8F" w:rsidR="0075136C" w:rsidRPr="00524BA3" w:rsidRDefault="005A3E5F" w:rsidP="005A3E5F">
      <w:pPr>
        <w:pStyle w:val="Heading2"/>
        <w:numPr>
          <w:ilvl w:val="0"/>
          <w:numId w:val="0"/>
        </w:numPr>
        <w:ind w:left="720"/>
      </w:pPr>
      <w:bookmarkStart w:id="22" w:name="_Toc399244052"/>
      <w:r>
        <w:t xml:space="preserve">3.1 </w:t>
      </w:r>
      <w:hyperlink r:id="rId32" w:anchor="_a=edit&amp;id=129356" w:history="1">
        <w:r w:rsidR="0075136C" w:rsidRPr="00A614CA">
          <w:rPr>
            <w:rStyle w:val="Hyperlink"/>
          </w:rPr>
          <w:t>TFS:</w:t>
        </w:r>
        <w:r w:rsidR="00A614CA" w:rsidRPr="00A614CA">
          <w:rPr>
            <w:rStyle w:val="Hyperlink"/>
          </w:rPr>
          <w:t xml:space="preserve"> </w:t>
        </w:r>
        <w:r w:rsidR="0075136C" w:rsidRPr="00A614CA">
          <w:rPr>
            <w:rStyle w:val="Hyperlink"/>
          </w:rPr>
          <w:t>129356</w:t>
        </w:r>
      </w:hyperlink>
      <w:r w:rsidR="001D2258" w:rsidRPr="00CE5D49">
        <w:t xml:space="preserve"> </w:t>
      </w:r>
      <w:r w:rsidR="001D2258">
        <w:rPr>
          <w:rFonts w:cs="Times New Roman"/>
          <w:b w:val="0"/>
          <w:bCs w:val="0"/>
          <w:iCs w:val="0"/>
          <w:sz w:val="20"/>
          <w:szCs w:val="24"/>
          <w:lang w:val="en-US"/>
        </w:rPr>
        <w:t>10 new</w:t>
      </w:r>
      <w:r w:rsidR="001D2258" w:rsidRPr="001D2258">
        <w:rPr>
          <w:rFonts w:cs="Times New Roman"/>
          <w:b w:val="0"/>
          <w:bCs w:val="0"/>
          <w:iCs w:val="0"/>
          <w:sz w:val="20"/>
          <w:szCs w:val="24"/>
          <w:lang w:val="en-US"/>
        </w:rPr>
        <w:t xml:space="preserve"> parameters into the alert email</w:t>
      </w:r>
      <w:bookmarkEnd w:id="22"/>
    </w:p>
    <w:p w14:paraId="316F70A9" w14:textId="77777777" w:rsidR="0095339E" w:rsidRDefault="0095339E" w:rsidP="00C80B70">
      <w:pPr>
        <w:ind w:left="1284"/>
        <w:rPr>
          <w:b/>
          <w:sz w:val="26"/>
          <w:szCs w:val="26"/>
        </w:rPr>
      </w:pPr>
      <w:bookmarkStart w:id="23" w:name="_Toc394924381"/>
    </w:p>
    <w:p w14:paraId="767F3945" w14:textId="77777777" w:rsidR="0075136C" w:rsidRPr="00C80B70" w:rsidRDefault="0075136C" w:rsidP="00557210">
      <w:pPr>
        <w:ind w:left="1080"/>
        <w:rPr>
          <w:b/>
          <w:sz w:val="26"/>
          <w:szCs w:val="26"/>
        </w:rPr>
      </w:pPr>
      <w:r w:rsidRPr="00C80B70">
        <w:rPr>
          <w:b/>
          <w:sz w:val="26"/>
          <w:szCs w:val="26"/>
        </w:rPr>
        <w:t>Description</w:t>
      </w:r>
      <w:bookmarkEnd w:id="23"/>
    </w:p>
    <w:p w14:paraId="09C4F319" w14:textId="77777777" w:rsidR="0075136C" w:rsidRPr="001B7143" w:rsidRDefault="0075136C" w:rsidP="00557210">
      <w:pPr>
        <w:pStyle w:val="ListParagraph"/>
        <w:numPr>
          <w:ilvl w:val="1"/>
          <w:numId w:val="25"/>
        </w:numPr>
      </w:pPr>
      <w:r w:rsidRPr="001B7143">
        <w:t>The requirement is to be able to pass more details as parameters into the alert email text.</w:t>
      </w:r>
    </w:p>
    <w:p w14:paraId="63AEB044" w14:textId="77777777" w:rsidR="0075136C" w:rsidRPr="00495EB2" w:rsidRDefault="0075136C" w:rsidP="00557210">
      <w:pPr>
        <w:pStyle w:val="ListParagraph"/>
        <w:numPr>
          <w:ilvl w:val="1"/>
          <w:numId w:val="25"/>
        </w:numPr>
      </w:pPr>
      <w:r w:rsidRPr="001B7143">
        <w:t>The number of available parameters needs to be increased from 10 to 20</w:t>
      </w:r>
    </w:p>
    <w:p w14:paraId="1B41D358" w14:textId="77777777" w:rsidR="0095339E" w:rsidRDefault="0095339E" w:rsidP="00C80B70">
      <w:pPr>
        <w:ind w:left="1284"/>
        <w:rPr>
          <w:b/>
          <w:sz w:val="26"/>
          <w:szCs w:val="26"/>
        </w:rPr>
      </w:pPr>
    </w:p>
    <w:p w14:paraId="3FAD04A8" w14:textId="77777777" w:rsidR="0075136C" w:rsidRPr="00C80B70" w:rsidRDefault="0075136C" w:rsidP="00557210">
      <w:pPr>
        <w:ind w:left="1080"/>
        <w:rPr>
          <w:b/>
          <w:sz w:val="26"/>
          <w:szCs w:val="26"/>
        </w:rPr>
      </w:pPr>
      <w:r w:rsidRPr="00C80B70">
        <w:rPr>
          <w:b/>
          <w:sz w:val="26"/>
          <w:szCs w:val="26"/>
        </w:rPr>
        <w:t>Enhancement</w:t>
      </w:r>
    </w:p>
    <w:p w14:paraId="4755A98A" w14:textId="77777777" w:rsidR="0095339E" w:rsidRDefault="0095339E" w:rsidP="00557210">
      <w:pPr>
        <w:ind w:left="1236"/>
      </w:pPr>
    </w:p>
    <w:p w14:paraId="5574BA40" w14:textId="686B0B8F" w:rsidR="0075136C" w:rsidRDefault="0075136C" w:rsidP="00557210">
      <w:pPr>
        <w:ind w:left="1080"/>
      </w:pPr>
      <w:r>
        <w:t>This fix would change look of the form. We will be adding 10 new field’s on HIG1520</w:t>
      </w:r>
    </w:p>
    <w:p w14:paraId="6DA76774" w14:textId="77777777" w:rsidR="009D4032" w:rsidRDefault="009D4032" w:rsidP="00557210">
      <w:pPr>
        <w:ind w:left="1236"/>
      </w:pPr>
    </w:p>
    <w:p w14:paraId="7A1A03AF" w14:textId="76D09764" w:rsidR="0075136C" w:rsidRPr="0003166B" w:rsidRDefault="00837E94" w:rsidP="00855294">
      <w:pPr>
        <w:autoSpaceDE w:val="0"/>
        <w:autoSpaceDN w:val="0"/>
        <w:adjustRightInd w:val="0"/>
        <w:ind w:left="1080"/>
        <w:jc w:val="center"/>
        <w:rPr>
          <w:rFonts w:eastAsia="Calibri"/>
          <w:szCs w:val="18"/>
          <w:lang w:eastAsia="en-GB"/>
        </w:rPr>
      </w:pPr>
      <w:r>
        <w:rPr>
          <w:rFonts w:eastAsia="Calibri"/>
          <w:noProof/>
          <w:szCs w:val="18"/>
          <w:lang w:val="en-US"/>
        </w:rPr>
        <w:drawing>
          <wp:inline distT="0" distB="0" distL="0" distR="0" wp14:anchorId="6B251B33" wp14:editId="5336C280">
            <wp:extent cx="5667375" cy="23336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67375" cy="2333625"/>
                    </a:xfrm>
                    <a:prstGeom prst="rect">
                      <a:avLst/>
                    </a:prstGeom>
                    <a:noFill/>
                    <a:ln>
                      <a:noFill/>
                    </a:ln>
                  </pic:spPr>
                </pic:pic>
              </a:graphicData>
            </a:graphic>
          </wp:inline>
        </w:drawing>
      </w:r>
    </w:p>
    <w:p w14:paraId="530C59FE" w14:textId="4F158E6E" w:rsidR="0075136C" w:rsidRDefault="0075136C" w:rsidP="00B70C4E">
      <w:pPr>
        <w:pStyle w:val="Caption"/>
        <w:ind w:left="3600" w:firstLine="720"/>
        <w:jc w:val="left"/>
      </w:pPr>
      <w:bookmarkStart w:id="24" w:name="_Ref393893598"/>
      <w:r>
        <w:t xml:space="preserve">Figure </w:t>
      </w:r>
      <w:bookmarkEnd w:id="24"/>
      <w:r w:rsidR="00F16C03">
        <w:t>11</w:t>
      </w:r>
    </w:p>
    <w:p w14:paraId="1BE54436" w14:textId="77777777" w:rsidR="0075136C" w:rsidRDefault="0075136C" w:rsidP="00557210">
      <w:pPr>
        <w:pStyle w:val="ListParagraph"/>
        <w:ind w:left="1080"/>
      </w:pPr>
    </w:p>
    <w:p w14:paraId="6EC2A435" w14:textId="77777777" w:rsidR="0075136C" w:rsidRPr="00557210" w:rsidRDefault="0075136C" w:rsidP="00557210">
      <w:pPr>
        <w:pStyle w:val="ListParagraph"/>
        <w:ind w:left="1080"/>
      </w:pPr>
      <w:r>
        <w:t xml:space="preserve">Additional parameter and derived columns would be added in the table </w:t>
      </w:r>
      <w:r w:rsidRPr="00557210">
        <w:t>HIG_ALERT_TYPE_MAIL</w:t>
      </w:r>
    </w:p>
    <w:p w14:paraId="3C226CF5" w14:textId="77777777" w:rsidR="0075136C" w:rsidRDefault="0075136C" w:rsidP="009D4032">
      <w:pPr>
        <w:ind w:left="1440"/>
        <w:rPr>
          <w:rFonts w:cs="Arial"/>
          <w:color w:val="000000"/>
          <w:sz w:val="18"/>
          <w:szCs w:val="18"/>
        </w:rPr>
      </w:pPr>
    </w:p>
    <w:tbl>
      <w:tblPr>
        <w:tblStyle w:val="TableGrid"/>
        <w:tblW w:w="9243" w:type="dxa"/>
        <w:jc w:val="center"/>
        <w:tblBorders>
          <w:top w:val="single" w:sz="4" w:space="0" w:color="83A7A9"/>
          <w:left w:val="single" w:sz="4" w:space="0" w:color="83A7A9"/>
          <w:bottom w:val="single" w:sz="4" w:space="0" w:color="83A7A9"/>
          <w:right w:val="single" w:sz="4" w:space="0" w:color="83A7A9"/>
          <w:insideH w:val="single" w:sz="4" w:space="0" w:color="83A7A9"/>
          <w:insideV w:val="single" w:sz="4" w:space="0" w:color="83A7A9"/>
        </w:tblBorders>
        <w:tblLook w:val="01E0" w:firstRow="1" w:lastRow="1" w:firstColumn="1" w:lastColumn="1" w:noHBand="0" w:noVBand="0"/>
      </w:tblPr>
      <w:tblGrid>
        <w:gridCol w:w="2347"/>
        <w:gridCol w:w="2238"/>
        <w:gridCol w:w="2525"/>
        <w:gridCol w:w="2133"/>
      </w:tblGrid>
      <w:tr w:rsidR="0075136C" w:rsidRPr="00685EF0" w14:paraId="5339F7EA" w14:textId="77777777" w:rsidTr="00AE4EF8">
        <w:trPr>
          <w:jc w:val="center"/>
        </w:trPr>
        <w:tc>
          <w:tcPr>
            <w:tcW w:w="2347" w:type="dxa"/>
            <w:shd w:val="clear" w:color="auto" w:fill="E6EEED"/>
          </w:tcPr>
          <w:p w14:paraId="0FBAB578" w14:textId="77777777" w:rsidR="0075136C" w:rsidRPr="00FA0F60" w:rsidRDefault="0075136C" w:rsidP="00AE4EF8">
            <w:pPr>
              <w:pStyle w:val="Tableheading0"/>
            </w:pPr>
            <w:r w:rsidRPr="00FA0F60">
              <w:t>Sr No</w:t>
            </w:r>
          </w:p>
        </w:tc>
        <w:tc>
          <w:tcPr>
            <w:tcW w:w="2238" w:type="dxa"/>
            <w:shd w:val="clear" w:color="auto" w:fill="E6EEED"/>
          </w:tcPr>
          <w:p w14:paraId="08D0747E" w14:textId="77777777" w:rsidR="0075136C" w:rsidRPr="00FA0F60" w:rsidRDefault="0075136C" w:rsidP="00AE4EF8">
            <w:pPr>
              <w:pStyle w:val="Tableheading0"/>
            </w:pPr>
            <w:r w:rsidRPr="00FA0F60">
              <w:t>Column Name</w:t>
            </w:r>
          </w:p>
        </w:tc>
        <w:tc>
          <w:tcPr>
            <w:tcW w:w="2525" w:type="dxa"/>
            <w:shd w:val="clear" w:color="auto" w:fill="E6EEED"/>
          </w:tcPr>
          <w:p w14:paraId="4011CC95" w14:textId="77777777" w:rsidR="0075136C" w:rsidRPr="00FA0F60" w:rsidRDefault="0075136C" w:rsidP="00AE4EF8">
            <w:pPr>
              <w:pStyle w:val="Tableheading0"/>
            </w:pPr>
            <w:r w:rsidRPr="00FA0F60">
              <w:t>Description</w:t>
            </w:r>
          </w:p>
        </w:tc>
        <w:tc>
          <w:tcPr>
            <w:tcW w:w="2133" w:type="dxa"/>
            <w:shd w:val="clear" w:color="auto" w:fill="E6EEED"/>
          </w:tcPr>
          <w:p w14:paraId="05E23C8F" w14:textId="77777777" w:rsidR="0075136C" w:rsidRPr="00FA0F60" w:rsidRDefault="0075136C" w:rsidP="00AE4EF8">
            <w:pPr>
              <w:pStyle w:val="Tableheading0"/>
            </w:pPr>
            <w:r>
              <w:t>Data Type</w:t>
            </w:r>
          </w:p>
        </w:tc>
      </w:tr>
      <w:tr w:rsidR="0075136C" w14:paraId="1D3EA738" w14:textId="77777777" w:rsidTr="00AE4EF8">
        <w:trPr>
          <w:trHeight w:val="117"/>
          <w:jc w:val="center"/>
        </w:trPr>
        <w:tc>
          <w:tcPr>
            <w:tcW w:w="9243" w:type="dxa"/>
            <w:gridSpan w:val="4"/>
            <w:tcBorders>
              <w:top w:val="single" w:sz="12" w:space="0" w:color="auto"/>
              <w:bottom w:val="single" w:sz="12" w:space="0" w:color="auto"/>
            </w:tcBorders>
          </w:tcPr>
          <w:p w14:paraId="71E8AE29" w14:textId="77777777" w:rsidR="0075136C" w:rsidRDefault="0075136C" w:rsidP="00AE4EF8">
            <w:pPr>
              <w:pStyle w:val="NormalIndent1"/>
              <w:ind w:left="0"/>
              <w:rPr>
                <w:lang w:eastAsia="en-US"/>
              </w:rPr>
            </w:pPr>
          </w:p>
          <w:p w14:paraId="066E5927" w14:textId="77777777" w:rsidR="0075136C" w:rsidRDefault="0075136C" w:rsidP="00AE4EF8">
            <w:pPr>
              <w:pStyle w:val="NormalIndent1"/>
              <w:ind w:left="0"/>
              <w:rPr>
                <w:b/>
              </w:rPr>
            </w:pPr>
            <w:r>
              <w:rPr>
                <w:lang w:eastAsia="en-US"/>
              </w:rPr>
              <w:t xml:space="preserve">Additional columns added to </w:t>
            </w:r>
            <w:r w:rsidRPr="00E31651">
              <w:rPr>
                <w:b/>
              </w:rPr>
              <w:t>HIG_ALERT_TYPE_MAIL</w:t>
            </w:r>
          </w:p>
          <w:p w14:paraId="525EE331" w14:textId="77777777" w:rsidR="0075136C" w:rsidRDefault="0075136C" w:rsidP="00AE4EF8">
            <w:pPr>
              <w:pStyle w:val="NormalIndent1"/>
              <w:ind w:left="0"/>
              <w:rPr>
                <w:lang w:eastAsia="en-US"/>
              </w:rPr>
            </w:pPr>
          </w:p>
        </w:tc>
      </w:tr>
      <w:tr w:rsidR="0075136C" w14:paraId="1AA07D67" w14:textId="77777777" w:rsidTr="00AE4EF8">
        <w:trPr>
          <w:jc w:val="center"/>
        </w:trPr>
        <w:tc>
          <w:tcPr>
            <w:tcW w:w="2347" w:type="dxa"/>
          </w:tcPr>
          <w:p w14:paraId="07A1CFB6" w14:textId="77777777" w:rsidR="0075136C" w:rsidRDefault="0075136C" w:rsidP="00AE4EF8">
            <w:pPr>
              <w:pStyle w:val="NormalIndent1"/>
              <w:ind w:left="0"/>
              <w:rPr>
                <w:lang w:eastAsia="en-US"/>
              </w:rPr>
            </w:pPr>
            <w:r>
              <w:rPr>
                <w:lang w:eastAsia="en-US"/>
              </w:rPr>
              <w:t>1</w:t>
            </w:r>
          </w:p>
        </w:tc>
        <w:tc>
          <w:tcPr>
            <w:tcW w:w="2238" w:type="dxa"/>
          </w:tcPr>
          <w:p w14:paraId="65AA2DB7" w14:textId="77777777" w:rsidR="0075136C" w:rsidRPr="00EE7E43" w:rsidRDefault="0075136C" w:rsidP="00AE4EF8">
            <w:pPr>
              <w:pStyle w:val="NormalIndent1"/>
              <w:ind w:left="0"/>
              <w:rPr>
                <w:lang w:eastAsia="en-US"/>
              </w:rPr>
            </w:pPr>
            <w:r>
              <w:rPr>
                <w:lang w:eastAsia="en-US"/>
              </w:rPr>
              <w:t>HATM_PARAM_11</w:t>
            </w:r>
          </w:p>
        </w:tc>
        <w:tc>
          <w:tcPr>
            <w:tcW w:w="2525" w:type="dxa"/>
            <w:vMerge w:val="restart"/>
            <w:vAlign w:val="center"/>
          </w:tcPr>
          <w:p w14:paraId="4CA8B2F3" w14:textId="77777777" w:rsidR="0075136C" w:rsidRDefault="0075136C" w:rsidP="00AE4EF8">
            <w:pPr>
              <w:pStyle w:val="NormalIndent1"/>
              <w:ind w:left="0"/>
              <w:rPr>
                <w:lang w:eastAsia="en-US"/>
              </w:rPr>
            </w:pPr>
            <w:r>
              <w:rPr>
                <w:lang w:eastAsia="en-US"/>
              </w:rPr>
              <w:t>10 new parameters</w:t>
            </w:r>
          </w:p>
          <w:p w14:paraId="7EE5FC93" w14:textId="77777777" w:rsidR="0075136C" w:rsidRDefault="0075136C" w:rsidP="00AE4EF8">
            <w:pPr>
              <w:pStyle w:val="NormalIndent1"/>
              <w:ind w:left="0"/>
              <w:rPr>
                <w:lang w:eastAsia="en-US"/>
              </w:rPr>
            </w:pPr>
            <w:r>
              <w:rPr>
                <w:lang w:eastAsia="en-US"/>
              </w:rPr>
              <w:t xml:space="preserve"> </w:t>
            </w:r>
          </w:p>
        </w:tc>
        <w:tc>
          <w:tcPr>
            <w:tcW w:w="2133" w:type="dxa"/>
          </w:tcPr>
          <w:p w14:paraId="58178D9C" w14:textId="77777777" w:rsidR="0075136C" w:rsidRDefault="0075136C" w:rsidP="00AE4EF8">
            <w:pPr>
              <w:pStyle w:val="NormalIndent1"/>
              <w:ind w:left="0"/>
              <w:rPr>
                <w:lang w:eastAsia="en-US"/>
              </w:rPr>
            </w:pPr>
            <w:r>
              <w:rPr>
                <w:lang w:eastAsia="en-US"/>
              </w:rPr>
              <w:t>CHAR</w:t>
            </w:r>
          </w:p>
        </w:tc>
      </w:tr>
      <w:tr w:rsidR="0075136C" w14:paraId="737F98EE" w14:textId="77777777" w:rsidTr="00AE4EF8">
        <w:trPr>
          <w:jc w:val="center"/>
        </w:trPr>
        <w:tc>
          <w:tcPr>
            <w:tcW w:w="2347" w:type="dxa"/>
          </w:tcPr>
          <w:p w14:paraId="19F7A931" w14:textId="77777777" w:rsidR="0075136C" w:rsidRDefault="0075136C" w:rsidP="00AE4EF8">
            <w:pPr>
              <w:pStyle w:val="NormalIndent1"/>
              <w:ind w:left="0"/>
              <w:rPr>
                <w:lang w:eastAsia="en-US"/>
              </w:rPr>
            </w:pPr>
            <w:r>
              <w:rPr>
                <w:lang w:eastAsia="en-US"/>
              </w:rPr>
              <w:t>2</w:t>
            </w:r>
          </w:p>
        </w:tc>
        <w:tc>
          <w:tcPr>
            <w:tcW w:w="2238" w:type="dxa"/>
          </w:tcPr>
          <w:p w14:paraId="4D228F4C" w14:textId="77777777" w:rsidR="0075136C" w:rsidRPr="00EE7E43" w:rsidRDefault="0075136C" w:rsidP="00AE4EF8">
            <w:pPr>
              <w:pStyle w:val="NormalIndent1"/>
              <w:ind w:left="0"/>
              <w:rPr>
                <w:lang w:eastAsia="en-US"/>
              </w:rPr>
            </w:pPr>
            <w:r w:rsidRPr="007F43D7">
              <w:rPr>
                <w:lang w:eastAsia="en-US"/>
              </w:rPr>
              <w:t>HATM_PARAM_</w:t>
            </w:r>
            <w:r>
              <w:rPr>
                <w:lang w:eastAsia="en-US"/>
              </w:rPr>
              <w:t>12</w:t>
            </w:r>
          </w:p>
        </w:tc>
        <w:tc>
          <w:tcPr>
            <w:tcW w:w="2525" w:type="dxa"/>
            <w:vMerge/>
          </w:tcPr>
          <w:p w14:paraId="41E02FED" w14:textId="77777777" w:rsidR="0075136C" w:rsidRDefault="0075136C" w:rsidP="00AE4EF8">
            <w:pPr>
              <w:pStyle w:val="NormalIndent1"/>
              <w:ind w:left="0"/>
              <w:rPr>
                <w:lang w:eastAsia="en-US"/>
              </w:rPr>
            </w:pPr>
          </w:p>
        </w:tc>
        <w:tc>
          <w:tcPr>
            <w:tcW w:w="2133" w:type="dxa"/>
          </w:tcPr>
          <w:p w14:paraId="509B5E5B" w14:textId="77777777" w:rsidR="0075136C" w:rsidRDefault="0075136C" w:rsidP="00AE4EF8">
            <w:pPr>
              <w:pStyle w:val="NormalIndent1"/>
              <w:ind w:left="0"/>
              <w:rPr>
                <w:lang w:eastAsia="en-US"/>
              </w:rPr>
            </w:pPr>
            <w:r>
              <w:rPr>
                <w:lang w:eastAsia="en-US"/>
              </w:rPr>
              <w:t>CHAR</w:t>
            </w:r>
          </w:p>
        </w:tc>
      </w:tr>
      <w:tr w:rsidR="0075136C" w14:paraId="0C60E5AB" w14:textId="77777777" w:rsidTr="00AE4EF8">
        <w:trPr>
          <w:jc w:val="center"/>
        </w:trPr>
        <w:tc>
          <w:tcPr>
            <w:tcW w:w="2347" w:type="dxa"/>
          </w:tcPr>
          <w:p w14:paraId="011AD46E" w14:textId="77777777" w:rsidR="0075136C" w:rsidRDefault="0075136C" w:rsidP="00AE4EF8">
            <w:pPr>
              <w:pStyle w:val="NormalIndent1"/>
              <w:ind w:left="0"/>
              <w:rPr>
                <w:lang w:eastAsia="en-US"/>
              </w:rPr>
            </w:pPr>
            <w:r>
              <w:rPr>
                <w:lang w:eastAsia="en-US"/>
              </w:rPr>
              <w:t>3</w:t>
            </w:r>
          </w:p>
        </w:tc>
        <w:tc>
          <w:tcPr>
            <w:tcW w:w="2238" w:type="dxa"/>
          </w:tcPr>
          <w:p w14:paraId="7D543E13" w14:textId="77777777" w:rsidR="0075136C" w:rsidRDefault="0075136C" w:rsidP="00AE4EF8">
            <w:pPr>
              <w:pStyle w:val="NormalIndent1"/>
              <w:ind w:left="0"/>
              <w:rPr>
                <w:lang w:eastAsia="en-US"/>
              </w:rPr>
            </w:pPr>
            <w:r w:rsidRPr="007F43D7">
              <w:rPr>
                <w:lang w:eastAsia="en-US"/>
              </w:rPr>
              <w:t>HATM_PARAM_</w:t>
            </w:r>
            <w:r>
              <w:rPr>
                <w:lang w:eastAsia="en-US"/>
              </w:rPr>
              <w:t>13</w:t>
            </w:r>
          </w:p>
        </w:tc>
        <w:tc>
          <w:tcPr>
            <w:tcW w:w="2525" w:type="dxa"/>
            <w:vMerge/>
          </w:tcPr>
          <w:p w14:paraId="23DE4F00" w14:textId="77777777" w:rsidR="0075136C" w:rsidRDefault="0075136C" w:rsidP="00AE4EF8">
            <w:pPr>
              <w:pStyle w:val="NormalIndent1"/>
              <w:ind w:left="0"/>
              <w:rPr>
                <w:lang w:eastAsia="en-US"/>
              </w:rPr>
            </w:pPr>
          </w:p>
        </w:tc>
        <w:tc>
          <w:tcPr>
            <w:tcW w:w="2133" w:type="dxa"/>
          </w:tcPr>
          <w:p w14:paraId="228967D4" w14:textId="77777777" w:rsidR="0075136C" w:rsidRDefault="0075136C" w:rsidP="00AE4EF8">
            <w:pPr>
              <w:pStyle w:val="NormalIndent1"/>
              <w:ind w:left="0"/>
              <w:rPr>
                <w:lang w:eastAsia="en-US"/>
              </w:rPr>
            </w:pPr>
            <w:r>
              <w:rPr>
                <w:lang w:eastAsia="en-US"/>
              </w:rPr>
              <w:t>CHAR</w:t>
            </w:r>
          </w:p>
        </w:tc>
      </w:tr>
      <w:tr w:rsidR="0075136C" w14:paraId="27E580B9" w14:textId="77777777" w:rsidTr="00AE4EF8">
        <w:trPr>
          <w:jc w:val="center"/>
        </w:trPr>
        <w:tc>
          <w:tcPr>
            <w:tcW w:w="2347" w:type="dxa"/>
          </w:tcPr>
          <w:p w14:paraId="7C5786B1" w14:textId="77777777" w:rsidR="0075136C" w:rsidRDefault="0075136C" w:rsidP="00AE4EF8">
            <w:pPr>
              <w:pStyle w:val="NormalIndent1"/>
              <w:ind w:left="0"/>
              <w:rPr>
                <w:lang w:eastAsia="en-US"/>
              </w:rPr>
            </w:pPr>
            <w:r>
              <w:rPr>
                <w:lang w:eastAsia="en-US"/>
              </w:rPr>
              <w:t>4</w:t>
            </w:r>
          </w:p>
        </w:tc>
        <w:tc>
          <w:tcPr>
            <w:tcW w:w="2238" w:type="dxa"/>
          </w:tcPr>
          <w:p w14:paraId="44D72FA2" w14:textId="77777777" w:rsidR="0075136C" w:rsidRPr="00EE7E43" w:rsidRDefault="0075136C" w:rsidP="00AE4EF8">
            <w:pPr>
              <w:pStyle w:val="NormalIndent1"/>
              <w:ind w:left="0"/>
              <w:rPr>
                <w:lang w:eastAsia="en-US"/>
              </w:rPr>
            </w:pPr>
            <w:r w:rsidRPr="007F43D7">
              <w:rPr>
                <w:lang w:eastAsia="en-US"/>
              </w:rPr>
              <w:t>HATM_PARAM_</w:t>
            </w:r>
            <w:r>
              <w:rPr>
                <w:lang w:eastAsia="en-US"/>
              </w:rPr>
              <w:t>14</w:t>
            </w:r>
          </w:p>
        </w:tc>
        <w:tc>
          <w:tcPr>
            <w:tcW w:w="2525" w:type="dxa"/>
            <w:vMerge/>
          </w:tcPr>
          <w:p w14:paraId="0E4B3318" w14:textId="77777777" w:rsidR="0075136C" w:rsidRDefault="0075136C" w:rsidP="00AE4EF8">
            <w:pPr>
              <w:pStyle w:val="NormalIndent1"/>
              <w:ind w:left="0"/>
              <w:rPr>
                <w:lang w:eastAsia="en-US"/>
              </w:rPr>
            </w:pPr>
          </w:p>
        </w:tc>
        <w:tc>
          <w:tcPr>
            <w:tcW w:w="2133" w:type="dxa"/>
          </w:tcPr>
          <w:p w14:paraId="75F3E001" w14:textId="77777777" w:rsidR="0075136C" w:rsidRDefault="0075136C" w:rsidP="00AE4EF8">
            <w:pPr>
              <w:pStyle w:val="NormalIndent1"/>
              <w:ind w:left="0"/>
              <w:rPr>
                <w:lang w:eastAsia="en-US"/>
              </w:rPr>
            </w:pPr>
            <w:r>
              <w:rPr>
                <w:lang w:eastAsia="en-US"/>
              </w:rPr>
              <w:t>CHAR</w:t>
            </w:r>
          </w:p>
        </w:tc>
      </w:tr>
      <w:tr w:rsidR="0075136C" w14:paraId="1AB279EA" w14:textId="77777777" w:rsidTr="00AE4EF8">
        <w:trPr>
          <w:jc w:val="center"/>
        </w:trPr>
        <w:tc>
          <w:tcPr>
            <w:tcW w:w="2347" w:type="dxa"/>
          </w:tcPr>
          <w:p w14:paraId="2A880483" w14:textId="77777777" w:rsidR="0075136C" w:rsidRDefault="0075136C" w:rsidP="00AE4EF8">
            <w:pPr>
              <w:pStyle w:val="NormalIndent1"/>
              <w:ind w:left="0"/>
              <w:rPr>
                <w:lang w:eastAsia="en-US"/>
              </w:rPr>
            </w:pPr>
            <w:r>
              <w:rPr>
                <w:lang w:eastAsia="en-US"/>
              </w:rPr>
              <w:t>5</w:t>
            </w:r>
          </w:p>
        </w:tc>
        <w:tc>
          <w:tcPr>
            <w:tcW w:w="2238" w:type="dxa"/>
          </w:tcPr>
          <w:p w14:paraId="3F21DE1F" w14:textId="77777777" w:rsidR="0075136C" w:rsidRPr="00EE7E43" w:rsidRDefault="0075136C" w:rsidP="00AE4EF8">
            <w:pPr>
              <w:pStyle w:val="NormalIndent1"/>
              <w:ind w:left="0"/>
              <w:rPr>
                <w:lang w:eastAsia="en-US"/>
              </w:rPr>
            </w:pPr>
            <w:r w:rsidRPr="007F43D7">
              <w:rPr>
                <w:lang w:eastAsia="en-US"/>
              </w:rPr>
              <w:t>HATM_PARAM_</w:t>
            </w:r>
            <w:r>
              <w:rPr>
                <w:lang w:eastAsia="en-US"/>
              </w:rPr>
              <w:t>15</w:t>
            </w:r>
          </w:p>
        </w:tc>
        <w:tc>
          <w:tcPr>
            <w:tcW w:w="2525" w:type="dxa"/>
            <w:vMerge/>
          </w:tcPr>
          <w:p w14:paraId="11531E83" w14:textId="77777777" w:rsidR="0075136C" w:rsidRDefault="0075136C" w:rsidP="00AE4EF8">
            <w:pPr>
              <w:pStyle w:val="NormalIndent1"/>
              <w:ind w:left="0"/>
              <w:rPr>
                <w:lang w:eastAsia="en-US"/>
              </w:rPr>
            </w:pPr>
          </w:p>
        </w:tc>
        <w:tc>
          <w:tcPr>
            <w:tcW w:w="2133" w:type="dxa"/>
          </w:tcPr>
          <w:p w14:paraId="3CC63380" w14:textId="77777777" w:rsidR="0075136C" w:rsidRDefault="0075136C" w:rsidP="00AE4EF8">
            <w:pPr>
              <w:pStyle w:val="NormalIndent1"/>
              <w:ind w:left="0"/>
              <w:rPr>
                <w:lang w:eastAsia="en-US"/>
              </w:rPr>
            </w:pPr>
            <w:r>
              <w:rPr>
                <w:lang w:eastAsia="en-US"/>
              </w:rPr>
              <w:t>CHAR</w:t>
            </w:r>
          </w:p>
        </w:tc>
      </w:tr>
      <w:tr w:rsidR="0075136C" w14:paraId="57D1CD4E" w14:textId="77777777" w:rsidTr="00AE4EF8">
        <w:trPr>
          <w:jc w:val="center"/>
        </w:trPr>
        <w:tc>
          <w:tcPr>
            <w:tcW w:w="2347" w:type="dxa"/>
          </w:tcPr>
          <w:p w14:paraId="4BFBB344" w14:textId="77777777" w:rsidR="0075136C" w:rsidRDefault="0075136C" w:rsidP="00AE4EF8">
            <w:pPr>
              <w:pStyle w:val="NormalIndent1"/>
              <w:ind w:left="0"/>
              <w:rPr>
                <w:lang w:eastAsia="en-US"/>
              </w:rPr>
            </w:pPr>
            <w:r>
              <w:rPr>
                <w:lang w:eastAsia="en-US"/>
              </w:rPr>
              <w:t>6</w:t>
            </w:r>
          </w:p>
        </w:tc>
        <w:tc>
          <w:tcPr>
            <w:tcW w:w="2238" w:type="dxa"/>
          </w:tcPr>
          <w:p w14:paraId="12190675" w14:textId="77777777" w:rsidR="0075136C" w:rsidRDefault="0075136C" w:rsidP="00AE4EF8">
            <w:pPr>
              <w:pStyle w:val="NormalIndent1"/>
              <w:ind w:left="0"/>
              <w:rPr>
                <w:lang w:eastAsia="en-US"/>
              </w:rPr>
            </w:pPr>
            <w:r w:rsidRPr="007F43D7">
              <w:rPr>
                <w:lang w:eastAsia="en-US"/>
              </w:rPr>
              <w:t>HATM_PARAM_</w:t>
            </w:r>
            <w:r>
              <w:rPr>
                <w:lang w:eastAsia="en-US"/>
              </w:rPr>
              <w:t>16</w:t>
            </w:r>
          </w:p>
        </w:tc>
        <w:tc>
          <w:tcPr>
            <w:tcW w:w="2525" w:type="dxa"/>
            <w:vMerge/>
          </w:tcPr>
          <w:p w14:paraId="6519664E" w14:textId="77777777" w:rsidR="0075136C" w:rsidRDefault="0075136C" w:rsidP="00AE4EF8">
            <w:pPr>
              <w:pStyle w:val="NormalIndent1"/>
              <w:ind w:left="0"/>
              <w:rPr>
                <w:lang w:eastAsia="en-US"/>
              </w:rPr>
            </w:pPr>
          </w:p>
        </w:tc>
        <w:tc>
          <w:tcPr>
            <w:tcW w:w="2133" w:type="dxa"/>
          </w:tcPr>
          <w:p w14:paraId="1A76BA32" w14:textId="77777777" w:rsidR="0075136C" w:rsidRDefault="0075136C" w:rsidP="00AE4EF8">
            <w:pPr>
              <w:pStyle w:val="NormalIndent1"/>
              <w:ind w:left="0"/>
              <w:rPr>
                <w:lang w:eastAsia="en-US"/>
              </w:rPr>
            </w:pPr>
            <w:r>
              <w:rPr>
                <w:lang w:eastAsia="en-US"/>
              </w:rPr>
              <w:t>CHAR</w:t>
            </w:r>
          </w:p>
        </w:tc>
      </w:tr>
      <w:tr w:rsidR="0075136C" w14:paraId="4F3A3AC3" w14:textId="77777777" w:rsidTr="00AE4EF8">
        <w:trPr>
          <w:jc w:val="center"/>
        </w:trPr>
        <w:tc>
          <w:tcPr>
            <w:tcW w:w="2347" w:type="dxa"/>
          </w:tcPr>
          <w:p w14:paraId="26BE0B92" w14:textId="77777777" w:rsidR="0075136C" w:rsidRDefault="0075136C" w:rsidP="00AE4EF8">
            <w:pPr>
              <w:pStyle w:val="NormalIndent1"/>
              <w:ind w:left="0"/>
              <w:rPr>
                <w:lang w:eastAsia="en-US"/>
              </w:rPr>
            </w:pPr>
            <w:r>
              <w:rPr>
                <w:lang w:eastAsia="en-US"/>
              </w:rPr>
              <w:t>7</w:t>
            </w:r>
          </w:p>
        </w:tc>
        <w:tc>
          <w:tcPr>
            <w:tcW w:w="2238" w:type="dxa"/>
          </w:tcPr>
          <w:p w14:paraId="63CE9888" w14:textId="77777777" w:rsidR="0075136C" w:rsidRPr="00EE7E43" w:rsidRDefault="0075136C" w:rsidP="00AE4EF8">
            <w:pPr>
              <w:pStyle w:val="NormalIndent1"/>
              <w:ind w:left="0"/>
              <w:rPr>
                <w:lang w:eastAsia="en-US"/>
              </w:rPr>
            </w:pPr>
            <w:r w:rsidRPr="007F43D7">
              <w:rPr>
                <w:lang w:eastAsia="en-US"/>
              </w:rPr>
              <w:t>HATM_PARAM_</w:t>
            </w:r>
            <w:r>
              <w:rPr>
                <w:lang w:eastAsia="en-US"/>
              </w:rPr>
              <w:t>17</w:t>
            </w:r>
          </w:p>
        </w:tc>
        <w:tc>
          <w:tcPr>
            <w:tcW w:w="2525" w:type="dxa"/>
            <w:vMerge/>
          </w:tcPr>
          <w:p w14:paraId="07BE97F7" w14:textId="77777777" w:rsidR="0075136C" w:rsidRDefault="0075136C" w:rsidP="00AE4EF8">
            <w:pPr>
              <w:pStyle w:val="NormalIndent1"/>
              <w:ind w:left="0"/>
              <w:rPr>
                <w:lang w:eastAsia="en-US"/>
              </w:rPr>
            </w:pPr>
          </w:p>
        </w:tc>
        <w:tc>
          <w:tcPr>
            <w:tcW w:w="2133" w:type="dxa"/>
          </w:tcPr>
          <w:p w14:paraId="35D88A31" w14:textId="77777777" w:rsidR="0075136C" w:rsidRDefault="0075136C" w:rsidP="00AE4EF8">
            <w:pPr>
              <w:pStyle w:val="NormalIndent1"/>
              <w:ind w:left="0"/>
              <w:rPr>
                <w:lang w:eastAsia="en-US"/>
              </w:rPr>
            </w:pPr>
            <w:r>
              <w:rPr>
                <w:lang w:eastAsia="en-US"/>
              </w:rPr>
              <w:t>CHAR</w:t>
            </w:r>
          </w:p>
        </w:tc>
      </w:tr>
      <w:tr w:rsidR="0075136C" w14:paraId="24A10EE5" w14:textId="77777777" w:rsidTr="00AE4EF8">
        <w:trPr>
          <w:jc w:val="center"/>
        </w:trPr>
        <w:tc>
          <w:tcPr>
            <w:tcW w:w="2347" w:type="dxa"/>
          </w:tcPr>
          <w:p w14:paraId="07ED3731" w14:textId="77777777" w:rsidR="0075136C" w:rsidRDefault="0075136C" w:rsidP="00AE4EF8">
            <w:pPr>
              <w:pStyle w:val="NormalIndent1"/>
              <w:ind w:left="0"/>
              <w:rPr>
                <w:lang w:eastAsia="en-US"/>
              </w:rPr>
            </w:pPr>
            <w:r>
              <w:rPr>
                <w:lang w:eastAsia="en-US"/>
              </w:rPr>
              <w:t>8</w:t>
            </w:r>
          </w:p>
        </w:tc>
        <w:tc>
          <w:tcPr>
            <w:tcW w:w="2238" w:type="dxa"/>
          </w:tcPr>
          <w:p w14:paraId="326AF8F1" w14:textId="77777777" w:rsidR="0075136C" w:rsidRPr="00EE7E43" w:rsidRDefault="0075136C" w:rsidP="00AE4EF8">
            <w:pPr>
              <w:pStyle w:val="NormalIndent1"/>
              <w:ind w:left="0"/>
              <w:rPr>
                <w:lang w:eastAsia="en-US"/>
              </w:rPr>
            </w:pPr>
            <w:r w:rsidRPr="007F43D7">
              <w:rPr>
                <w:lang w:eastAsia="en-US"/>
              </w:rPr>
              <w:t>HATM_PARAM_</w:t>
            </w:r>
            <w:r>
              <w:rPr>
                <w:lang w:eastAsia="en-US"/>
              </w:rPr>
              <w:t>18</w:t>
            </w:r>
          </w:p>
        </w:tc>
        <w:tc>
          <w:tcPr>
            <w:tcW w:w="2525" w:type="dxa"/>
            <w:vMerge/>
          </w:tcPr>
          <w:p w14:paraId="4CDCFA7C" w14:textId="77777777" w:rsidR="0075136C" w:rsidRDefault="0075136C" w:rsidP="00AE4EF8">
            <w:pPr>
              <w:pStyle w:val="NormalIndent1"/>
              <w:ind w:left="0"/>
              <w:rPr>
                <w:lang w:eastAsia="en-US"/>
              </w:rPr>
            </w:pPr>
          </w:p>
        </w:tc>
        <w:tc>
          <w:tcPr>
            <w:tcW w:w="2133" w:type="dxa"/>
          </w:tcPr>
          <w:p w14:paraId="54824515" w14:textId="77777777" w:rsidR="0075136C" w:rsidRDefault="0075136C" w:rsidP="00AE4EF8">
            <w:pPr>
              <w:pStyle w:val="NormalIndent1"/>
              <w:ind w:left="0"/>
              <w:rPr>
                <w:lang w:eastAsia="en-US"/>
              </w:rPr>
            </w:pPr>
            <w:r>
              <w:rPr>
                <w:lang w:eastAsia="en-US"/>
              </w:rPr>
              <w:t>CHAR</w:t>
            </w:r>
          </w:p>
        </w:tc>
      </w:tr>
      <w:tr w:rsidR="0075136C" w14:paraId="47BCD710" w14:textId="77777777" w:rsidTr="00AE4EF8">
        <w:trPr>
          <w:jc w:val="center"/>
        </w:trPr>
        <w:tc>
          <w:tcPr>
            <w:tcW w:w="2347" w:type="dxa"/>
          </w:tcPr>
          <w:p w14:paraId="51C53FFB" w14:textId="77777777" w:rsidR="0075136C" w:rsidRDefault="0075136C" w:rsidP="00AE4EF8">
            <w:pPr>
              <w:pStyle w:val="NormalIndent1"/>
              <w:ind w:left="0"/>
              <w:rPr>
                <w:lang w:eastAsia="en-US"/>
              </w:rPr>
            </w:pPr>
            <w:r>
              <w:rPr>
                <w:lang w:eastAsia="en-US"/>
              </w:rPr>
              <w:t>9</w:t>
            </w:r>
          </w:p>
        </w:tc>
        <w:tc>
          <w:tcPr>
            <w:tcW w:w="2238" w:type="dxa"/>
          </w:tcPr>
          <w:p w14:paraId="17346364" w14:textId="77777777" w:rsidR="0075136C" w:rsidRDefault="0075136C" w:rsidP="00AE4EF8">
            <w:pPr>
              <w:pStyle w:val="NormalIndent1"/>
              <w:ind w:left="0"/>
              <w:rPr>
                <w:lang w:eastAsia="en-US"/>
              </w:rPr>
            </w:pPr>
            <w:r w:rsidRPr="007F43D7">
              <w:rPr>
                <w:lang w:eastAsia="en-US"/>
              </w:rPr>
              <w:t>HATM_PARAM_</w:t>
            </w:r>
            <w:r>
              <w:rPr>
                <w:lang w:eastAsia="en-US"/>
              </w:rPr>
              <w:t>19</w:t>
            </w:r>
          </w:p>
        </w:tc>
        <w:tc>
          <w:tcPr>
            <w:tcW w:w="2525" w:type="dxa"/>
            <w:vMerge/>
          </w:tcPr>
          <w:p w14:paraId="4FD5B9AF" w14:textId="77777777" w:rsidR="0075136C" w:rsidRDefault="0075136C" w:rsidP="00AE4EF8">
            <w:pPr>
              <w:pStyle w:val="NormalIndent1"/>
              <w:ind w:left="0"/>
              <w:rPr>
                <w:lang w:eastAsia="en-US"/>
              </w:rPr>
            </w:pPr>
          </w:p>
        </w:tc>
        <w:tc>
          <w:tcPr>
            <w:tcW w:w="2133" w:type="dxa"/>
          </w:tcPr>
          <w:p w14:paraId="55415DEB" w14:textId="77777777" w:rsidR="0075136C" w:rsidRDefault="0075136C" w:rsidP="00AE4EF8">
            <w:pPr>
              <w:pStyle w:val="NormalIndent1"/>
              <w:ind w:left="0"/>
              <w:rPr>
                <w:lang w:eastAsia="en-US"/>
              </w:rPr>
            </w:pPr>
            <w:r>
              <w:rPr>
                <w:lang w:eastAsia="en-US"/>
              </w:rPr>
              <w:t>CHAR</w:t>
            </w:r>
          </w:p>
        </w:tc>
      </w:tr>
      <w:tr w:rsidR="0075136C" w14:paraId="1D5EA6EE" w14:textId="77777777" w:rsidTr="00AE4EF8">
        <w:trPr>
          <w:jc w:val="center"/>
        </w:trPr>
        <w:tc>
          <w:tcPr>
            <w:tcW w:w="2347" w:type="dxa"/>
          </w:tcPr>
          <w:p w14:paraId="329360B9" w14:textId="77777777" w:rsidR="0075136C" w:rsidRDefault="0075136C" w:rsidP="00AE4EF8">
            <w:pPr>
              <w:pStyle w:val="NormalIndent1"/>
              <w:ind w:left="0"/>
              <w:rPr>
                <w:lang w:eastAsia="en-US"/>
              </w:rPr>
            </w:pPr>
            <w:r>
              <w:rPr>
                <w:lang w:eastAsia="en-US"/>
              </w:rPr>
              <w:t>10</w:t>
            </w:r>
          </w:p>
        </w:tc>
        <w:tc>
          <w:tcPr>
            <w:tcW w:w="2238" w:type="dxa"/>
          </w:tcPr>
          <w:p w14:paraId="5AF25FDD" w14:textId="77777777" w:rsidR="0075136C" w:rsidRPr="00EE7E43" w:rsidRDefault="0075136C" w:rsidP="00AE4EF8">
            <w:pPr>
              <w:pStyle w:val="NormalIndent1"/>
              <w:ind w:left="0"/>
              <w:rPr>
                <w:lang w:eastAsia="en-US"/>
              </w:rPr>
            </w:pPr>
            <w:r w:rsidRPr="007F43D7">
              <w:rPr>
                <w:lang w:eastAsia="en-US"/>
              </w:rPr>
              <w:t>HATM_PARAM_</w:t>
            </w:r>
            <w:r>
              <w:rPr>
                <w:lang w:eastAsia="en-US"/>
              </w:rPr>
              <w:t>20</w:t>
            </w:r>
          </w:p>
        </w:tc>
        <w:tc>
          <w:tcPr>
            <w:tcW w:w="2525" w:type="dxa"/>
            <w:vMerge/>
          </w:tcPr>
          <w:p w14:paraId="1F548624" w14:textId="77777777" w:rsidR="0075136C" w:rsidRDefault="0075136C" w:rsidP="00AE4EF8">
            <w:pPr>
              <w:pStyle w:val="NormalIndent1"/>
              <w:ind w:left="0"/>
              <w:rPr>
                <w:lang w:eastAsia="en-US"/>
              </w:rPr>
            </w:pPr>
          </w:p>
        </w:tc>
        <w:tc>
          <w:tcPr>
            <w:tcW w:w="2133" w:type="dxa"/>
          </w:tcPr>
          <w:p w14:paraId="08AAD94A" w14:textId="77777777" w:rsidR="0075136C" w:rsidRDefault="0075136C" w:rsidP="00AE4EF8">
            <w:pPr>
              <w:pStyle w:val="NormalIndent1"/>
              <w:ind w:left="0"/>
              <w:rPr>
                <w:lang w:eastAsia="en-US"/>
              </w:rPr>
            </w:pPr>
            <w:r>
              <w:rPr>
                <w:lang w:eastAsia="en-US"/>
              </w:rPr>
              <w:t>CHAR</w:t>
            </w:r>
          </w:p>
        </w:tc>
      </w:tr>
      <w:tr w:rsidR="0075136C" w14:paraId="005C2D65" w14:textId="77777777" w:rsidTr="00AE4EF8">
        <w:trPr>
          <w:jc w:val="center"/>
        </w:trPr>
        <w:tc>
          <w:tcPr>
            <w:tcW w:w="2347" w:type="dxa"/>
          </w:tcPr>
          <w:p w14:paraId="5336B108" w14:textId="77777777" w:rsidR="0075136C" w:rsidRDefault="0075136C" w:rsidP="00AE4EF8">
            <w:pPr>
              <w:pStyle w:val="NormalIndent1"/>
              <w:ind w:left="0"/>
              <w:rPr>
                <w:lang w:eastAsia="en-US"/>
              </w:rPr>
            </w:pPr>
            <w:r>
              <w:rPr>
                <w:lang w:eastAsia="en-US"/>
              </w:rPr>
              <w:t>11</w:t>
            </w:r>
          </w:p>
        </w:tc>
        <w:tc>
          <w:tcPr>
            <w:tcW w:w="2238" w:type="dxa"/>
          </w:tcPr>
          <w:p w14:paraId="74325F10" w14:textId="77777777" w:rsidR="0075136C" w:rsidRPr="00EE7E43" w:rsidRDefault="0075136C" w:rsidP="00AE4EF8">
            <w:pPr>
              <w:pStyle w:val="NormalIndent1"/>
              <w:ind w:left="0"/>
              <w:rPr>
                <w:lang w:eastAsia="en-US"/>
              </w:rPr>
            </w:pPr>
            <w:r w:rsidRPr="00E31651">
              <w:rPr>
                <w:lang w:eastAsia="en-US"/>
              </w:rPr>
              <w:t>HATM_P1</w:t>
            </w:r>
            <w:r>
              <w:rPr>
                <w:lang w:eastAsia="en-US"/>
              </w:rPr>
              <w:t>1</w:t>
            </w:r>
            <w:r w:rsidRPr="00E31651">
              <w:rPr>
                <w:lang w:eastAsia="en-US"/>
              </w:rPr>
              <w:t>_DERIVED</w:t>
            </w:r>
          </w:p>
        </w:tc>
        <w:tc>
          <w:tcPr>
            <w:tcW w:w="2525" w:type="dxa"/>
            <w:vMerge w:val="restart"/>
            <w:vAlign w:val="center"/>
          </w:tcPr>
          <w:p w14:paraId="4B75DCE0" w14:textId="77777777" w:rsidR="0075136C" w:rsidRDefault="0075136C" w:rsidP="00AE4EF8">
            <w:pPr>
              <w:pStyle w:val="NormalIndent1"/>
              <w:ind w:left="0"/>
              <w:rPr>
                <w:lang w:eastAsia="en-US"/>
              </w:rPr>
            </w:pPr>
            <w:r>
              <w:rPr>
                <w:lang w:eastAsia="en-US"/>
              </w:rPr>
              <w:t xml:space="preserve">These columns will be used to identify the parameter is Derived (i.e additional data) or from the existing Asset Type. </w:t>
            </w:r>
          </w:p>
          <w:p w14:paraId="03A76528" w14:textId="77777777" w:rsidR="0075136C" w:rsidRPr="00475960" w:rsidRDefault="0075136C" w:rsidP="00AE4EF8">
            <w:pPr>
              <w:pStyle w:val="NormalIndent1"/>
              <w:ind w:left="0"/>
              <w:rPr>
                <w:lang w:eastAsia="en-US"/>
              </w:rPr>
            </w:pPr>
            <w:r w:rsidRPr="00475960">
              <w:rPr>
                <w:b/>
                <w:lang w:eastAsia="en-US"/>
              </w:rPr>
              <w:lastRenderedPageBreak/>
              <w:t>NOTE</w:t>
            </w:r>
            <w:r>
              <w:rPr>
                <w:lang w:eastAsia="en-US"/>
              </w:rPr>
              <w:t xml:space="preserve"> To be added only if </w:t>
            </w:r>
            <w:r>
              <w:t>fix for the TFS 79020 is released</w:t>
            </w:r>
          </w:p>
          <w:p w14:paraId="47E05299" w14:textId="77777777" w:rsidR="0075136C" w:rsidRDefault="0075136C" w:rsidP="00AE4EF8">
            <w:pPr>
              <w:pStyle w:val="NormalIndent1"/>
              <w:ind w:left="0"/>
              <w:rPr>
                <w:lang w:eastAsia="en-US"/>
              </w:rPr>
            </w:pPr>
            <w:r>
              <w:rPr>
                <w:lang w:eastAsia="en-US"/>
              </w:rPr>
              <w:t xml:space="preserve"> </w:t>
            </w:r>
          </w:p>
        </w:tc>
        <w:tc>
          <w:tcPr>
            <w:tcW w:w="2133" w:type="dxa"/>
          </w:tcPr>
          <w:p w14:paraId="03CD91BA" w14:textId="77777777" w:rsidR="0075136C" w:rsidRDefault="0075136C" w:rsidP="00AE4EF8">
            <w:pPr>
              <w:pStyle w:val="NormalIndent1"/>
              <w:ind w:left="0"/>
              <w:rPr>
                <w:lang w:eastAsia="en-US"/>
              </w:rPr>
            </w:pPr>
            <w:r>
              <w:rPr>
                <w:lang w:eastAsia="en-US"/>
              </w:rPr>
              <w:lastRenderedPageBreak/>
              <w:t>CHAR</w:t>
            </w:r>
          </w:p>
        </w:tc>
      </w:tr>
      <w:tr w:rsidR="0075136C" w14:paraId="4F4F474A" w14:textId="77777777" w:rsidTr="00AE4EF8">
        <w:trPr>
          <w:jc w:val="center"/>
        </w:trPr>
        <w:tc>
          <w:tcPr>
            <w:tcW w:w="2347" w:type="dxa"/>
          </w:tcPr>
          <w:p w14:paraId="6B461E3B" w14:textId="77777777" w:rsidR="0075136C" w:rsidRDefault="0075136C" w:rsidP="00AE4EF8">
            <w:pPr>
              <w:pStyle w:val="NormalIndent1"/>
              <w:ind w:left="0"/>
              <w:rPr>
                <w:lang w:eastAsia="en-US"/>
              </w:rPr>
            </w:pPr>
            <w:r>
              <w:rPr>
                <w:lang w:eastAsia="en-US"/>
              </w:rPr>
              <w:t>12</w:t>
            </w:r>
          </w:p>
        </w:tc>
        <w:tc>
          <w:tcPr>
            <w:tcW w:w="2238" w:type="dxa"/>
          </w:tcPr>
          <w:p w14:paraId="7C02B385" w14:textId="77777777" w:rsidR="0075136C" w:rsidRPr="00EE7E43" w:rsidRDefault="0075136C" w:rsidP="00AE4EF8">
            <w:pPr>
              <w:pStyle w:val="NormalIndent1"/>
              <w:ind w:left="0"/>
              <w:rPr>
                <w:lang w:eastAsia="en-US"/>
              </w:rPr>
            </w:pPr>
            <w:r w:rsidRPr="00E31651">
              <w:rPr>
                <w:lang w:eastAsia="en-US"/>
              </w:rPr>
              <w:t>HATM_P</w:t>
            </w:r>
            <w:r>
              <w:rPr>
                <w:lang w:eastAsia="en-US"/>
              </w:rPr>
              <w:t>1</w:t>
            </w:r>
            <w:r w:rsidRPr="00E31651">
              <w:rPr>
                <w:lang w:eastAsia="en-US"/>
              </w:rPr>
              <w:t>2_DERIVED</w:t>
            </w:r>
          </w:p>
        </w:tc>
        <w:tc>
          <w:tcPr>
            <w:tcW w:w="2525" w:type="dxa"/>
            <w:vMerge/>
          </w:tcPr>
          <w:p w14:paraId="0EADE7BC" w14:textId="77777777" w:rsidR="0075136C" w:rsidRDefault="0075136C" w:rsidP="00AE4EF8">
            <w:pPr>
              <w:pStyle w:val="NormalIndent1"/>
              <w:ind w:left="0"/>
              <w:rPr>
                <w:lang w:eastAsia="en-US"/>
              </w:rPr>
            </w:pPr>
          </w:p>
        </w:tc>
        <w:tc>
          <w:tcPr>
            <w:tcW w:w="2133" w:type="dxa"/>
          </w:tcPr>
          <w:p w14:paraId="409FD8DC" w14:textId="77777777" w:rsidR="0075136C" w:rsidRDefault="0075136C" w:rsidP="00AE4EF8">
            <w:pPr>
              <w:pStyle w:val="NormalIndent1"/>
              <w:ind w:left="0"/>
              <w:rPr>
                <w:lang w:eastAsia="en-US"/>
              </w:rPr>
            </w:pPr>
            <w:r>
              <w:rPr>
                <w:lang w:eastAsia="en-US"/>
              </w:rPr>
              <w:t>CHAR</w:t>
            </w:r>
          </w:p>
        </w:tc>
      </w:tr>
      <w:tr w:rsidR="0075136C" w14:paraId="5449D29E" w14:textId="77777777" w:rsidTr="00AE4EF8">
        <w:trPr>
          <w:jc w:val="center"/>
        </w:trPr>
        <w:tc>
          <w:tcPr>
            <w:tcW w:w="2347" w:type="dxa"/>
          </w:tcPr>
          <w:p w14:paraId="2F6EB3C8" w14:textId="77777777" w:rsidR="0075136C" w:rsidRDefault="0075136C" w:rsidP="00AE4EF8">
            <w:pPr>
              <w:pStyle w:val="NormalIndent1"/>
              <w:ind w:left="0"/>
              <w:rPr>
                <w:lang w:eastAsia="en-US"/>
              </w:rPr>
            </w:pPr>
            <w:r>
              <w:rPr>
                <w:lang w:eastAsia="en-US"/>
              </w:rPr>
              <w:t>13</w:t>
            </w:r>
          </w:p>
        </w:tc>
        <w:tc>
          <w:tcPr>
            <w:tcW w:w="2238" w:type="dxa"/>
          </w:tcPr>
          <w:p w14:paraId="44F3C796" w14:textId="77777777" w:rsidR="0075136C" w:rsidRDefault="0075136C" w:rsidP="00AE4EF8">
            <w:pPr>
              <w:pStyle w:val="NormalIndent1"/>
              <w:ind w:left="0"/>
              <w:rPr>
                <w:lang w:eastAsia="en-US"/>
              </w:rPr>
            </w:pPr>
            <w:r w:rsidRPr="00E31651">
              <w:rPr>
                <w:lang w:eastAsia="en-US"/>
              </w:rPr>
              <w:t>HATM_P</w:t>
            </w:r>
            <w:r>
              <w:rPr>
                <w:lang w:eastAsia="en-US"/>
              </w:rPr>
              <w:t>1</w:t>
            </w:r>
            <w:r w:rsidRPr="00E31651">
              <w:rPr>
                <w:lang w:eastAsia="en-US"/>
              </w:rPr>
              <w:t>3_DERIVED</w:t>
            </w:r>
          </w:p>
        </w:tc>
        <w:tc>
          <w:tcPr>
            <w:tcW w:w="2525" w:type="dxa"/>
            <w:vMerge/>
          </w:tcPr>
          <w:p w14:paraId="573CADB7" w14:textId="77777777" w:rsidR="0075136C" w:rsidRDefault="0075136C" w:rsidP="00AE4EF8">
            <w:pPr>
              <w:pStyle w:val="NormalIndent1"/>
              <w:ind w:left="0"/>
              <w:rPr>
                <w:lang w:eastAsia="en-US"/>
              </w:rPr>
            </w:pPr>
          </w:p>
        </w:tc>
        <w:tc>
          <w:tcPr>
            <w:tcW w:w="2133" w:type="dxa"/>
          </w:tcPr>
          <w:p w14:paraId="4DE138B8" w14:textId="77777777" w:rsidR="0075136C" w:rsidRDefault="0075136C" w:rsidP="00AE4EF8">
            <w:pPr>
              <w:pStyle w:val="NormalIndent1"/>
              <w:ind w:left="0"/>
              <w:rPr>
                <w:lang w:eastAsia="en-US"/>
              </w:rPr>
            </w:pPr>
            <w:r>
              <w:rPr>
                <w:lang w:eastAsia="en-US"/>
              </w:rPr>
              <w:t>CHAR</w:t>
            </w:r>
          </w:p>
        </w:tc>
      </w:tr>
      <w:tr w:rsidR="0075136C" w14:paraId="4A562B9D" w14:textId="77777777" w:rsidTr="00AE4EF8">
        <w:trPr>
          <w:jc w:val="center"/>
        </w:trPr>
        <w:tc>
          <w:tcPr>
            <w:tcW w:w="2347" w:type="dxa"/>
          </w:tcPr>
          <w:p w14:paraId="2F21E731" w14:textId="77777777" w:rsidR="0075136C" w:rsidRDefault="0075136C" w:rsidP="00AE4EF8">
            <w:pPr>
              <w:pStyle w:val="NormalIndent1"/>
              <w:ind w:left="0"/>
              <w:rPr>
                <w:lang w:eastAsia="en-US"/>
              </w:rPr>
            </w:pPr>
            <w:r>
              <w:rPr>
                <w:lang w:eastAsia="en-US"/>
              </w:rPr>
              <w:t>14</w:t>
            </w:r>
          </w:p>
        </w:tc>
        <w:tc>
          <w:tcPr>
            <w:tcW w:w="2238" w:type="dxa"/>
          </w:tcPr>
          <w:p w14:paraId="42AF1CF1" w14:textId="77777777" w:rsidR="0075136C" w:rsidRPr="00EE7E43" w:rsidRDefault="0075136C" w:rsidP="00AE4EF8">
            <w:pPr>
              <w:pStyle w:val="NormalIndent1"/>
              <w:ind w:left="0"/>
              <w:rPr>
                <w:lang w:eastAsia="en-US"/>
              </w:rPr>
            </w:pPr>
            <w:r w:rsidRPr="00E31651">
              <w:rPr>
                <w:lang w:eastAsia="en-US"/>
              </w:rPr>
              <w:t>HATM_P</w:t>
            </w:r>
            <w:r>
              <w:rPr>
                <w:lang w:eastAsia="en-US"/>
              </w:rPr>
              <w:t>1</w:t>
            </w:r>
            <w:r w:rsidRPr="00E31651">
              <w:rPr>
                <w:lang w:eastAsia="en-US"/>
              </w:rPr>
              <w:t>4_DERIVED</w:t>
            </w:r>
          </w:p>
        </w:tc>
        <w:tc>
          <w:tcPr>
            <w:tcW w:w="2525" w:type="dxa"/>
            <w:vMerge/>
          </w:tcPr>
          <w:p w14:paraId="52F610BB" w14:textId="77777777" w:rsidR="0075136C" w:rsidRDefault="0075136C" w:rsidP="00AE4EF8">
            <w:pPr>
              <w:pStyle w:val="NormalIndent1"/>
              <w:ind w:left="0"/>
              <w:rPr>
                <w:lang w:eastAsia="en-US"/>
              </w:rPr>
            </w:pPr>
          </w:p>
        </w:tc>
        <w:tc>
          <w:tcPr>
            <w:tcW w:w="2133" w:type="dxa"/>
          </w:tcPr>
          <w:p w14:paraId="44ECC534" w14:textId="77777777" w:rsidR="0075136C" w:rsidRDefault="0075136C" w:rsidP="00AE4EF8">
            <w:pPr>
              <w:pStyle w:val="NormalIndent1"/>
              <w:ind w:left="0"/>
              <w:rPr>
                <w:lang w:eastAsia="en-US"/>
              </w:rPr>
            </w:pPr>
            <w:r>
              <w:rPr>
                <w:lang w:eastAsia="en-US"/>
              </w:rPr>
              <w:t>CHAR</w:t>
            </w:r>
          </w:p>
        </w:tc>
      </w:tr>
      <w:tr w:rsidR="0075136C" w14:paraId="50D09EB3" w14:textId="77777777" w:rsidTr="00AE4EF8">
        <w:trPr>
          <w:jc w:val="center"/>
        </w:trPr>
        <w:tc>
          <w:tcPr>
            <w:tcW w:w="2347" w:type="dxa"/>
          </w:tcPr>
          <w:p w14:paraId="66D40A10" w14:textId="77777777" w:rsidR="0075136C" w:rsidRDefault="0075136C" w:rsidP="00AE4EF8">
            <w:pPr>
              <w:pStyle w:val="NormalIndent1"/>
              <w:ind w:left="0"/>
              <w:rPr>
                <w:lang w:eastAsia="en-US"/>
              </w:rPr>
            </w:pPr>
            <w:r>
              <w:rPr>
                <w:lang w:eastAsia="en-US"/>
              </w:rPr>
              <w:t>15</w:t>
            </w:r>
          </w:p>
        </w:tc>
        <w:tc>
          <w:tcPr>
            <w:tcW w:w="2238" w:type="dxa"/>
          </w:tcPr>
          <w:p w14:paraId="6F92F475" w14:textId="77777777" w:rsidR="0075136C" w:rsidRPr="00EE7E43" w:rsidRDefault="0075136C" w:rsidP="00AE4EF8">
            <w:pPr>
              <w:pStyle w:val="NormalIndent1"/>
              <w:ind w:left="0"/>
              <w:rPr>
                <w:lang w:eastAsia="en-US"/>
              </w:rPr>
            </w:pPr>
            <w:r w:rsidRPr="00E31651">
              <w:rPr>
                <w:lang w:eastAsia="en-US"/>
              </w:rPr>
              <w:t>HATM_P</w:t>
            </w:r>
            <w:r>
              <w:rPr>
                <w:lang w:eastAsia="en-US"/>
              </w:rPr>
              <w:t>1</w:t>
            </w:r>
            <w:r w:rsidRPr="00E31651">
              <w:rPr>
                <w:lang w:eastAsia="en-US"/>
              </w:rPr>
              <w:t>5_DERIVED</w:t>
            </w:r>
          </w:p>
        </w:tc>
        <w:tc>
          <w:tcPr>
            <w:tcW w:w="2525" w:type="dxa"/>
            <w:vMerge/>
          </w:tcPr>
          <w:p w14:paraId="73B914E0" w14:textId="77777777" w:rsidR="0075136C" w:rsidRDefault="0075136C" w:rsidP="00AE4EF8">
            <w:pPr>
              <w:pStyle w:val="NormalIndent1"/>
              <w:ind w:left="0"/>
              <w:rPr>
                <w:lang w:eastAsia="en-US"/>
              </w:rPr>
            </w:pPr>
          </w:p>
        </w:tc>
        <w:tc>
          <w:tcPr>
            <w:tcW w:w="2133" w:type="dxa"/>
          </w:tcPr>
          <w:p w14:paraId="1E62D6A1" w14:textId="77777777" w:rsidR="0075136C" w:rsidRDefault="0075136C" w:rsidP="00AE4EF8">
            <w:pPr>
              <w:pStyle w:val="NormalIndent1"/>
              <w:ind w:left="0"/>
              <w:rPr>
                <w:lang w:eastAsia="en-US"/>
              </w:rPr>
            </w:pPr>
            <w:r>
              <w:rPr>
                <w:lang w:eastAsia="en-US"/>
              </w:rPr>
              <w:t>CHAR</w:t>
            </w:r>
          </w:p>
        </w:tc>
      </w:tr>
      <w:tr w:rsidR="0075136C" w14:paraId="48B552CF" w14:textId="77777777" w:rsidTr="00AE4EF8">
        <w:trPr>
          <w:jc w:val="center"/>
        </w:trPr>
        <w:tc>
          <w:tcPr>
            <w:tcW w:w="2347" w:type="dxa"/>
          </w:tcPr>
          <w:p w14:paraId="6E652C6A" w14:textId="77777777" w:rsidR="0075136C" w:rsidRDefault="0075136C" w:rsidP="00AE4EF8">
            <w:pPr>
              <w:pStyle w:val="NormalIndent1"/>
              <w:ind w:left="0"/>
              <w:rPr>
                <w:lang w:eastAsia="en-US"/>
              </w:rPr>
            </w:pPr>
            <w:r>
              <w:rPr>
                <w:lang w:eastAsia="en-US"/>
              </w:rPr>
              <w:lastRenderedPageBreak/>
              <w:t>16</w:t>
            </w:r>
          </w:p>
        </w:tc>
        <w:tc>
          <w:tcPr>
            <w:tcW w:w="2238" w:type="dxa"/>
          </w:tcPr>
          <w:p w14:paraId="3A65D439" w14:textId="77777777" w:rsidR="0075136C" w:rsidRDefault="0075136C" w:rsidP="00AE4EF8">
            <w:pPr>
              <w:pStyle w:val="NormalIndent1"/>
              <w:ind w:left="0"/>
              <w:rPr>
                <w:lang w:eastAsia="en-US"/>
              </w:rPr>
            </w:pPr>
            <w:r w:rsidRPr="00E31651">
              <w:rPr>
                <w:lang w:eastAsia="en-US"/>
              </w:rPr>
              <w:t>HATM_P</w:t>
            </w:r>
            <w:r>
              <w:rPr>
                <w:lang w:eastAsia="en-US"/>
              </w:rPr>
              <w:t>1</w:t>
            </w:r>
            <w:r w:rsidRPr="00E31651">
              <w:rPr>
                <w:lang w:eastAsia="en-US"/>
              </w:rPr>
              <w:t>6_DERIVED</w:t>
            </w:r>
          </w:p>
        </w:tc>
        <w:tc>
          <w:tcPr>
            <w:tcW w:w="2525" w:type="dxa"/>
            <w:vMerge/>
          </w:tcPr>
          <w:p w14:paraId="6F8B4FF8" w14:textId="77777777" w:rsidR="0075136C" w:rsidRDefault="0075136C" w:rsidP="00AE4EF8">
            <w:pPr>
              <w:pStyle w:val="NormalIndent1"/>
              <w:ind w:left="0"/>
              <w:rPr>
                <w:lang w:eastAsia="en-US"/>
              </w:rPr>
            </w:pPr>
          </w:p>
        </w:tc>
        <w:tc>
          <w:tcPr>
            <w:tcW w:w="2133" w:type="dxa"/>
          </w:tcPr>
          <w:p w14:paraId="4E87BEF3" w14:textId="77777777" w:rsidR="0075136C" w:rsidRDefault="0075136C" w:rsidP="00AE4EF8">
            <w:pPr>
              <w:pStyle w:val="NormalIndent1"/>
              <w:ind w:left="0"/>
              <w:rPr>
                <w:lang w:eastAsia="en-US"/>
              </w:rPr>
            </w:pPr>
            <w:r>
              <w:rPr>
                <w:lang w:eastAsia="en-US"/>
              </w:rPr>
              <w:t>CHAR</w:t>
            </w:r>
          </w:p>
        </w:tc>
      </w:tr>
      <w:tr w:rsidR="0075136C" w14:paraId="0AA055D2" w14:textId="77777777" w:rsidTr="00AE4EF8">
        <w:trPr>
          <w:jc w:val="center"/>
        </w:trPr>
        <w:tc>
          <w:tcPr>
            <w:tcW w:w="2347" w:type="dxa"/>
          </w:tcPr>
          <w:p w14:paraId="6F36A391" w14:textId="77777777" w:rsidR="0075136C" w:rsidRDefault="0075136C" w:rsidP="00AE4EF8">
            <w:pPr>
              <w:pStyle w:val="NormalIndent1"/>
              <w:ind w:left="0"/>
              <w:rPr>
                <w:lang w:eastAsia="en-US"/>
              </w:rPr>
            </w:pPr>
            <w:r>
              <w:rPr>
                <w:lang w:eastAsia="en-US"/>
              </w:rPr>
              <w:t>17</w:t>
            </w:r>
          </w:p>
        </w:tc>
        <w:tc>
          <w:tcPr>
            <w:tcW w:w="2238" w:type="dxa"/>
          </w:tcPr>
          <w:p w14:paraId="1E2DDFBF" w14:textId="77777777" w:rsidR="0075136C" w:rsidRPr="00EE7E43" w:rsidRDefault="0075136C" w:rsidP="00AE4EF8">
            <w:pPr>
              <w:pStyle w:val="NormalIndent1"/>
              <w:ind w:left="0"/>
              <w:rPr>
                <w:lang w:eastAsia="en-US"/>
              </w:rPr>
            </w:pPr>
            <w:r w:rsidRPr="00E31651">
              <w:rPr>
                <w:lang w:eastAsia="en-US"/>
              </w:rPr>
              <w:t>HATM_P</w:t>
            </w:r>
            <w:r>
              <w:rPr>
                <w:lang w:eastAsia="en-US"/>
              </w:rPr>
              <w:t>1</w:t>
            </w:r>
            <w:r w:rsidRPr="00E31651">
              <w:rPr>
                <w:lang w:eastAsia="en-US"/>
              </w:rPr>
              <w:t>7_DERIVED</w:t>
            </w:r>
          </w:p>
        </w:tc>
        <w:tc>
          <w:tcPr>
            <w:tcW w:w="2525" w:type="dxa"/>
            <w:vMerge/>
          </w:tcPr>
          <w:p w14:paraId="60ED75C8" w14:textId="77777777" w:rsidR="0075136C" w:rsidRDefault="0075136C" w:rsidP="00AE4EF8">
            <w:pPr>
              <w:pStyle w:val="NormalIndent1"/>
              <w:ind w:left="0"/>
              <w:rPr>
                <w:lang w:eastAsia="en-US"/>
              </w:rPr>
            </w:pPr>
          </w:p>
        </w:tc>
        <w:tc>
          <w:tcPr>
            <w:tcW w:w="2133" w:type="dxa"/>
          </w:tcPr>
          <w:p w14:paraId="10CC59DE" w14:textId="77777777" w:rsidR="0075136C" w:rsidRDefault="0075136C" w:rsidP="00AE4EF8">
            <w:pPr>
              <w:pStyle w:val="NormalIndent1"/>
              <w:ind w:left="0"/>
              <w:rPr>
                <w:lang w:eastAsia="en-US"/>
              </w:rPr>
            </w:pPr>
            <w:r>
              <w:rPr>
                <w:lang w:eastAsia="en-US"/>
              </w:rPr>
              <w:t>CHAR</w:t>
            </w:r>
          </w:p>
        </w:tc>
      </w:tr>
      <w:tr w:rsidR="0075136C" w14:paraId="467D2CC7" w14:textId="77777777" w:rsidTr="00AE4EF8">
        <w:trPr>
          <w:jc w:val="center"/>
        </w:trPr>
        <w:tc>
          <w:tcPr>
            <w:tcW w:w="2347" w:type="dxa"/>
          </w:tcPr>
          <w:p w14:paraId="4409074C" w14:textId="77777777" w:rsidR="0075136C" w:rsidRDefault="0075136C" w:rsidP="00AE4EF8">
            <w:pPr>
              <w:pStyle w:val="NormalIndent1"/>
              <w:ind w:left="0"/>
              <w:rPr>
                <w:lang w:eastAsia="en-US"/>
              </w:rPr>
            </w:pPr>
            <w:r>
              <w:rPr>
                <w:lang w:eastAsia="en-US"/>
              </w:rPr>
              <w:t>18</w:t>
            </w:r>
          </w:p>
        </w:tc>
        <w:tc>
          <w:tcPr>
            <w:tcW w:w="2238" w:type="dxa"/>
          </w:tcPr>
          <w:p w14:paraId="2969B651" w14:textId="77777777" w:rsidR="0075136C" w:rsidRPr="00EE7E43" w:rsidRDefault="0075136C" w:rsidP="00AE4EF8">
            <w:pPr>
              <w:pStyle w:val="NormalIndent1"/>
              <w:ind w:left="0"/>
              <w:rPr>
                <w:lang w:eastAsia="en-US"/>
              </w:rPr>
            </w:pPr>
            <w:r w:rsidRPr="00E31651">
              <w:rPr>
                <w:lang w:eastAsia="en-US"/>
              </w:rPr>
              <w:t>HATM_P</w:t>
            </w:r>
            <w:r>
              <w:rPr>
                <w:lang w:eastAsia="en-US"/>
              </w:rPr>
              <w:t>1</w:t>
            </w:r>
            <w:r w:rsidRPr="00E31651">
              <w:rPr>
                <w:lang w:eastAsia="en-US"/>
              </w:rPr>
              <w:t>8_DERIVED</w:t>
            </w:r>
          </w:p>
        </w:tc>
        <w:tc>
          <w:tcPr>
            <w:tcW w:w="2525" w:type="dxa"/>
            <w:vMerge/>
          </w:tcPr>
          <w:p w14:paraId="578414BF" w14:textId="77777777" w:rsidR="0075136C" w:rsidRDefault="0075136C" w:rsidP="00AE4EF8">
            <w:pPr>
              <w:pStyle w:val="NormalIndent1"/>
              <w:ind w:left="0"/>
              <w:rPr>
                <w:lang w:eastAsia="en-US"/>
              </w:rPr>
            </w:pPr>
          </w:p>
        </w:tc>
        <w:tc>
          <w:tcPr>
            <w:tcW w:w="2133" w:type="dxa"/>
          </w:tcPr>
          <w:p w14:paraId="011CBCA1" w14:textId="77777777" w:rsidR="0075136C" w:rsidRDefault="0075136C" w:rsidP="00AE4EF8">
            <w:pPr>
              <w:pStyle w:val="NormalIndent1"/>
              <w:ind w:left="0"/>
              <w:rPr>
                <w:lang w:eastAsia="en-US"/>
              </w:rPr>
            </w:pPr>
            <w:r>
              <w:rPr>
                <w:lang w:eastAsia="en-US"/>
              </w:rPr>
              <w:t>CHAR</w:t>
            </w:r>
          </w:p>
        </w:tc>
      </w:tr>
      <w:tr w:rsidR="0075136C" w14:paraId="487890B2" w14:textId="77777777" w:rsidTr="00AE4EF8">
        <w:trPr>
          <w:jc w:val="center"/>
        </w:trPr>
        <w:tc>
          <w:tcPr>
            <w:tcW w:w="2347" w:type="dxa"/>
          </w:tcPr>
          <w:p w14:paraId="4B2BA24A" w14:textId="77777777" w:rsidR="0075136C" w:rsidRDefault="0075136C" w:rsidP="00AE4EF8">
            <w:pPr>
              <w:pStyle w:val="NormalIndent1"/>
              <w:ind w:left="0"/>
              <w:rPr>
                <w:lang w:eastAsia="en-US"/>
              </w:rPr>
            </w:pPr>
            <w:r>
              <w:rPr>
                <w:lang w:eastAsia="en-US"/>
              </w:rPr>
              <w:t>19</w:t>
            </w:r>
          </w:p>
        </w:tc>
        <w:tc>
          <w:tcPr>
            <w:tcW w:w="2238" w:type="dxa"/>
          </w:tcPr>
          <w:p w14:paraId="63FDC793" w14:textId="77777777" w:rsidR="0075136C" w:rsidRDefault="0075136C" w:rsidP="00AE4EF8">
            <w:pPr>
              <w:pStyle w:val="NormalIndent1"/>
              <w:ind w:left="0"/>
              <w:rPr>
                <w:lang w:eastAsia="en-US"/>
              </w:rPr>
            </w:pPr>
            <w:r w:rsidRPr="00E31651">
              <w:rPr>
                <w:lang w:eastAsia="en-US"/>
              </w:rPr>
              <w:t>HATM_P</w:t>
            </w:r>
            <w:r>
              <w:rPr>
                <w:lang w:eastAsia="en-US"/>
              </w:rPr>
              <w:t>1</w:t>
            </w:r>
            <w:r w:rsidRPr="00E31651">
              <w:rPr>
                <w:lang w:eastAsia="en-US"/>
              </w:rPr>
              <w:t>9_DERIVED</w:t>
            </w:r>
          </w:p>
        </w:tc>
        <w:tc>
          <w:tcPr>
            <w:tcW w:w="2525" w:type="dxa"/>
            <w:vMerge/>
          </w:tcPr>
          <w:p w14:paraId="19DE3250" w14:textId="77777777" w:rsidR="0075136C" w:rsidRDefault="0075136C" w:rsidP="00AE4EF8">
            <w:pPr>
              <w:pStyle w:val="NormalIndent1"/>
              <w:ind w:left="0"/>
              <w:rPr>
                <w:lang w:eastAsia="en-US"/>
              </w:rPr>
            </w:pPr>
          </w:p>
        </w:tc>
        <w:tc>
          <w:tcPr>
            <w:tcW w:w="2133" w:type="dxa"/>
          </w:tcPr>
          <w:p w14:paraId="7C3CEDB7" w14:textId="77777777" w:rsidR="0075136C" w:rsidRDefault="0075136C" w:rsidP="00AE4EF8">
            <w:pPr>
              <w:pStyle w:val="NormalIndent1"/>
              <w:ind w:left="0"/>
              <w:rPr>
                <w:lang w:eastAsia="en-US"/>
              </w:rPr>
            </w:pPr>
            <w:r>
              <w:rPr>
                <w:lang w:eastAsia="en-US"/>
              </w:rPr>
              <w:t>CHAR</w:t>
            </w:r>
          </w:p>
        </w:tc>
      </w:tr>
      <w:tr w:rsidR="0075136C" w14:paraId="63085600" w14:textId="77777777" w:rsidTr="00AE4EF8">
        <w:trPr>
          <w:jc w:val="center"/>
        </w:trPr>
        <w:tc>
          <w:tcPr>
            <w:tcW w:w="2347" w:type="dxa"/>
          </w:tcPr>
          <w:p w14:paraId="5453E962" w14:textId="77777777" w:rsidR="0075136C" w:rsidRDefault="0075136C" w:rsidP="00AE4EF8">
            <w:pPr>
              <w:pStyle w:val="NormalIndent1"/>
              <w:ind w:left="0"/>
              <w:rPr>
                <w:lang w:eastAsia="en-US"/>
              </w:rPr>
            </w:pPr>
            <w:r>
              <w:rPr>
                <w:lang w:eastAsia="en-US"/>
              </w:rPr>
              <w:t>20</w:t>
            </w:r>
          </w:p>
        </w:tc>
        <w:tc>
          <w:tcPr>
            <w:tcW w:w="2238" w:type="dxa"/>
          </w:tcPr>
          <w:p w14:paraId="322D43F2" w14:textId="77777777" w:rsidR="0075136C" w:rsidRPr="00E31651" w:rsidRDefault="0075136C" w:rsidP="00AE4EF8">
            <w:pPr>
              <w:pStyle w:val="NormalIndent1"/>
              <w:ind w:left="0"/>
              <w:rPr>
                <w:lang w:eastAsia="en-US"/>
              </w:rPr>
            </w:pPr>
            <w:r>
              <w:rPr>
                <w:lang w:eastAsia="en-US"/>
              </w:rPr>
              <w:t>HATM_P2</w:t>
            </w:r>
            <w:r w:rsidRPr="00E31651">
              <w:rPr>
                <w:lang w:eastAsia="en-US"/>
              </w:rPr>
              <w:t>0_DERIVED</w:t>
            </w:r>
          </w:p>
        </w:tc>
        <w:tc>
          <w:tcPr>
            <w:tcW w:w="2525" w:type="dxa"/>
            <w:vMerge/>
          </w:tcPr>
          <w:p w14:paraId="0D94719C" w14:textId="77777777" w:rsidR="0075136C" w:rsidRDefault="0075136C" w:rsidP="00AE4EF8">
            <w:pPr>
              <w:pStyle w:val="NormalIndent1"/>
              <w:ind w:left="0"/>
              <w:rPr>
                <w:lang w:eastAsia="en-US"/>
              </w:rPr>
            </w:pPr>
          </w:p>
        </w:tc>
        <w:tc>
          <w:tcPr>
            <w:tcW w:w="2133" w:type="dxa"/>
          </w:tcPr>
          <w:p w14:paraId="12D72738" w14:textId="77777777" w:rsidR="0075136C" w:rsidRDefault="0075136C" w:rsidP="00AE4EF8">
            <w:pPr>
              <w:pStyle w:val="NormalIndent1"/>
              <w:ind w:left="0"/>
              <w:rPr>
                <w:lang w:eastAsia="en-US"/>
              </w:rPr>
            </w:pPr>
            <w:r>
              <w:rPr>
                <w:lang w:eastAsia="en-US"/>
              </w:rPr>
              <w:t>CHAR</w:t>
            </w:r>
          </w:p>
        </w:tc>
      </w:tr>
      <w:tr w:rsidR="0075136C" w14:paraId="4012F18B" w14:textId="77777777" w:rsidTr="00AE4EF8">
        <w:trPr>
          <w:jc w:val="center"/>
        </w:trPr>
        <w:tc>
          <w:tcPr>
            <w:tcW w:w="2347" w:type="dxa"/>
          </w:tcPr>
          <w:p w14:paraId="51D822DA" w14:textId="77777777" w:rsidR="0075136C" w:rsidRDefault="0075136C" w:rsidP="00AE4EF8">
            <w:pPr>
              <w:pStyle w:val="NormalIndent1"/>
              <w:ind w:left="0"/>
              <w:rPr>
                <w:lang w:eastAsia="en-US"/>
              </w:rPr>
            </w:pPr>
            <w:r>
              <w:rPr>
                <w:lang w:eastAsia="en-US"/>
              </w:rPr>
              <w:t>10</w:t>
            </w:r>
          </w:p>
        </w:tc>
        <w:tc>
          <w:tcPr>
            <w:tcW w:w="2238" w:type="dxa"/>
          </w:tcPr>
          <w:p w14:paraId="6BBDF1C4" w14:textId="77777777" w:rsidR="0075136C" w:rsidRPr="00EE7E43" w:rsidRDefault="0075136C" w:rsidP="00AE4EF8">
            <w:pPr>
              <w:pStyle w:val="NormalIndent1"/>
              <w:ind w:left="0"/>
              <w:rPr>
                <w:lang w:eastAsia="en-US"/>
              </w:rPr>
            </w:pPr>
            <w:r w:rsidRPr="00E31651">
              <w:rPr>
                <w:lang w:eastAsia="en-US"/>
              </w:rPr>
              <w:t>HATM_P10_DERIVED</w:t>
            </w:r>
          </w:p>
        </w:tc>
        <w:tc>
          <w:tcPr>
            <w:tcW w:w="2525" w:type="dxa"/>
            <w:vMerge/>
          </w:tcPr>
          <w:p w14:paraId="70F0CD9B" w14:textId="77777777" w:rsidR="0075136C" w:rsidRDefault="0075136C" w:rsidP="00AE4EF8">
            <w:pPr>
              <w:pStyle w:val="NormalIndent1"/>
              <w:ind w:left="0"/>
              <w:rPr>
                <w:lang w:eastAsia="en-US"/>
              </w:rPr>
            </w:pPr>
          </w:p>
        </w:tc>
        <w:tc>
          <w:tcPr>
            <w:tcW w:w="2133" w:type="dxa"/>
          </w:tcPr>
          <w:p w14:paraId="610CB89B" w14:textId="77777777" w:rsidR="0075136C" w:rsidRDefault="0075136C" w:rsidP="00AE4EF8">
            <w:pPr>
              <w:pStyle w:val="NormalIndent1"/>
              <w:ind w:left="0"/>
              <w:rPr>
                <w:lang w:eastAsia="en-US"/>
              </w:rPr>
            </w:pPr>
            <w:r>
              <w:rPr>
                <w:lang w:eastAsia="en-US"/>
              </w:rPr>
              <w:t>CHAR</w:t>
            </w:r>
          </w:p>
        </w:tc>
      </w:tr>
    </w:tbl>
    <w:p w14:paraId="31C9362B" w14:textId="77777777" w:rsidR="0075136C" w:rsidRDefault="0075136C" w:rsidP="0075136C">
      <w:pPr>
        <w:rPr>
          <w:rFonts w:cs="Arial"/>
          <w:color w:val="000000"/>
          <w:sz w:val="18"/>
          <w:szCs w:val="18"/>
        </w:rPr>
      </w:pPr>
    </w:p>
    <w:p w14:paraId="0F2FCCD7" w14:textId="77777777" w:rsidR="0075136C" w:rsidRDefault="0075136C" w:rsidP="0075136C">
      <w:pPr>
        <w:rPr>
          <w:rFonts w:cs="Arial"/>
          <w:color w:val="000000"/>
          <w:sz w:val="18"/>
          <w:szCs w:val="18"/>
        </w:rPr>
      </w:pPr>
    </w:p>
    <w:p w14:paraId="37D216F1" w14:textId="77777777" w:rsidR="0075136C" w:rsidRDefault="0075136C" w:rsidP="0075136C"/>
    <w:p w14:paraId="11C6F64B" w14:textId="77777777" w:rsidR="0075136C" w:rsidRDefault="0075136C" w:rsidP="00855294">
      <w:pPr>
        <w:ind w:left="1284"/>
      </w:pPr>
      <w:r>
        <w:t>Add Logic to pick value of these new fields and store them in their respective parameter columns added in HIG_ALERT_TYPE_MAIL table. Also update their HATM_Px_DERIVED  columns with Y or N to understand if these are additional data fields.</w:t>
      </w:r>
    </w:p>
    <w:p w14:paraId="464933FD" w14:textId="77777777" w:rsidR="005F010C" w:rsidRDefault="005F010C" w:rsidP="009D4032">
      <w:pPr>
        <w:ind w:left="1440"/>
      </w:pPr>
    </w:p>
    <w:p w14:paraId="18E34D73" w14:textId="77777777" w:rsidR="0075136C" w:rsidRDefault="0075136C" w:rsidP="005F010C">
      <w:pPr>
        <w:ind w:left="1284"/>
        <w:rPr>
          <w:b/>
          <w:sz w:val="26"/>
          <w:szCs w:val="26"/>
        </w:rPr>
      </w:pPr>
      <w:r w:rsidRPr="005F010C">
        <w:rPr>
          <w:b/>
          <w:sz w:val="26"/>
          <w:szCs w:val="26"/>
        </w:rPr>
        <w:t>Analysis</w:t>
      </w:r>
    </w:p>
    <w:p w14:paraId="015C58D7" w14:textId="77777777" w:rsidR="005F010C" w:rsidRDefault="005F010C" w:rsidP="00855294">
      <w:pPr>
        <w:ind w:left="1032"/>
      </w:pPr>
    </w:p>
    <w:p w14:paraId="631F0313" w14:textId="77777777" w:rsidR="0075136C" w:rsidRPr="009F4D8A" w:rsidRDefault="0075136C" w:rsidP="00855294">
      <w:pPr>
        <w:ind w:left="1284"/>
        <w:rPr>
          <w:b/>
        </w:rPr>
      </w:pPr>
      <w:r w:rsidRPr="009F4D8A">
        <w:rPr>
          <w:b/>
        </w:rPr>
        <w:t xml:space="preserve">Form : </w:t>
      </w:r>
      <w:r>
        <w:rPr>
          <w:b/>
        </w:rPr>
        <w:tab/>
      </w:r>
      <w:r>
        <w:rPr>
          <w:b/>
        </w:rPr>
        <w:tab/>
      </w:r>
      <w:r w:rsidRPr="009F4D8A">
        <w:rPr>
          <w:b/>
        </w:rPr>
        <w:t>HIG1520.fmb</w:t>
      </w:r>
    </w:p>
    <w:p w14:paraId="37C5E8FD" w14:textId="77777777" w:rsidR="0075136C" w:rsidRPr="009F4D8A" w:rsidRDefault="0075136C" w:rsidP="00855294">
      <w:pPr>
        <w:ind w:left="1284"/>
        <w:rPr>
          <w:b/>
        </w:rPr>
      </w:pPr>
      <w:r w:rsidRPr="009F4D8A">
        <w:rPr>
          <w:b/>
        </w:rPr>
        <w:t xml:space="preserve">Package </w:t>
      </w:r>
      <w:r>
        <w:rPr>
          <w:b/>
        </w:rPr>
        <w:t xml:space="preserve">: </w:t>
      </w:r>
      <w:r>
        <w:rPr>
          <w:b/>
        </w:rPr>
        <w:tab/>
      </w:r>
      <w:r w:rsidRPr="009F4D8A">
        <w:rPr>
          <w:b/>
        </w:rPr>
        <w:t>HIG_ALERT.pkb</w:t>
      </w:r>
    </w:p>
    <w:p w14:paraId="3E87F9C4" w14:textId="77777777" w:rsidR="0075136C" w:rsidRDefault="0075136C" w:rsidP="00855294">
      <w:pPr>
        <w:ind w:left="1284"/>
      </w:pPr>
    </w:p>
    <w:p w14:paraId="0185B577" w14:textId="77777777" w:rsidR="0075136C" w:rsidRDefault="0075136C" w:rsidP="00855294">
      <w:pPr>
        <w:pStyle w:val="ListParagraph"/>
        <w:numPr>
          <w:ilvl w:val="0"/>
          <w:numId w:val="25"/>
        </w:numPr>
        <w:ind w:left="1644"/>
      </w:pPr>
      <w:r>
        <w:t xml:space="preserve">Fix would require a change in the Form to add 10 parameters under the Mail Setup Tab. </w:t>
      </w:r>
    </w:p>
    <w:p w14:paraId="018F40DE" w14:textId="77777777" w:rsidR="0075136C" w:rsidRDefault="0075136C" w:rsidP="00855294">
      <w:pPr>
        <w:pStyle w:val="ListParagraph"/>
        <w:numPr>
          <w:ilvl w:val="0"/>
          <w:numId w:val="25"/>
        </w:numPr>
        <w:ind w:left="1644"/>
      </w:pPr>
      <w:r>
        <w:t>Also additional logic needs to be added to handle the parameter’s both in form and package.</w:t>
      </w:r>
    </w:p>
    <w:p w14:paraId="7380900E" w14:textId="77777777" w:rsidR="009E28D2" w:rsidRDefault="009E28D2" w:rsidP="009E28D2"/>
    <w:p w14:paraId="26235728" w14:textId="77777777" w:rsidR="009E28D2" w:rsidRDefault="009E28D2" w:rsidP="009E28D2"/>
    <w:p w14:paraId="34D36CED" w14:textId="77777777" w:rsidR="009E28D2" w:rsidRDefault="009E28D2" w:rsidP="009E28D2"/>
    <w:p w14:paraId="2E06A04F" w14:textId="77777777" w:rsidR="009E28D2" w:rsidRDefault="009E28D2" w:rsidP="009E28D2"/>
    <w:p w14:paraId="4F40B2DE" w14:textId="77777777" w:rsidR="009E28D2" w:rsidRDefault="009E28D2" w:rsidP="009E28D2"/>
    <w:p w14:paraId="001AC306" w14:textId="77777777" w:rsidR="009E28D2" w:rsidRDefault="009E28D2" w:rsidP="009E28D2"/>
    <w:p w14:paraId="1DB85E86" w14:textId="77777777" w:rsidR="009E28D2" w:rsidRDefault="009E28D2" w:rsidP="009E28D2"/>
    <w:p w14:paraId="450F0E00" w14:textId="77777777" w:rsidR="009E28D2" w:rsidRDefault="009E28D2" w:rsidP="009E28D2"/>
    <w:p w14:paraId="6D98FDA0" w14:textId="77777777" w:rsidR="009E28D2" w:rsidRDefault="009E28D2" w:rsidP="009E28D2"/>
    <w:p w14:paraId="2146C4FC" w14:textId="77777777" w:rsidR="009E28D2" w:rsidRDefault="009E28D2" w:rsidP="009E28D2"/>
    <w:p w14:paraId="32FFB3B7" w14:textId="77777777" w:rsidR="009E28D2" w:rsidRDefault="009E28D2" w:rsidP="009E28D2"/>
    <w:p w14:paraId="169E47DA" w14:textId="77777777" w:rsidR="009E28D2" w:rsidRDefault="009E28D2" w:rsidP="009E28D2"/>
    <w:p w14:paraId="51373DE7" w14:textId="77777777" w:rsidR="009E28D2" w:rsidRDefault="009E28D2" w:rsidP="009E28D2"/>
    <w:p w14:paraId="4F4E9A3D" w14:textId="77777777" w:rsidR="009E28D2" w:rsidRDefault="009E28D2" w:rsidP="009E28D2"/>
    <w:p w14:paraId="157FEF67" w14:textId="77777777" w:rsidR="009E28D2" w:rsidRDefault="009E28D2" w:rsidP="009E28D2"/>
    <w:p w14:paraId="681002B4" w14:textId="77777777" w:rsidR="009E28D2" w:rsidRDefault="009E28D2" w:rsidP="009E28D2"/>
    <w:p w14:paraId="4944ADC0" w14:textId="77777777" w:rsidR="009E28D2" w:rsidRDefault="009E28D2" w:rsidP="009E28D2"/>
    <w:p w14:paraId="6ACA69FA" w14:textId="77777777" w:rsidR="009E28D2" w:rsidRDefault="009E28D2" w:rsidP="009E28D2"/>
    <w:p w14:paraId="725083BE" w14:textId="77777777" w:rsidR="009E28D2" w:rsidRDefault="009E28D2" w:rsidP="009E28D2"/>
    <w:p w14:paraId="15DB0DD5" w14:textId="77777777" w:rsidR="009E28D2" w:rsidRDefault="009E28D2" w:rsidP="009E28D2"/>
    <w:p w14:paraId="0FAE56F5" w14:textId="77777777" w:rsidR="009E28D2" w:rsidRDefault="009E28D2" w:rsidP="009E28D2"/>
    <w:p w14:paraId="2E4ABFC9" w14:textId="77777777" w:rsidR="009E28D2" w:rsidRDefault="009E28D2" w:rsidP="009E28D2"/>
    <w:p w14:paraId="04AC4024" w14:textId="77777777" w:rsidR="009E28D2" w:rsidRDefault="009E28D2" w:rsidP="009E28D2"/>
    <w:p w14:paraId="5F254871" w14:textId="77777777" w:rsidR="009E28D2" w:rsidRDefault="009E28D2" w:rsidP="009E28D2"/>
    <w:p w14:paraId="34590D10" w14:textId="77777777" w:rsidR="009E28D2" w:rsidRDefault="009E28D2" w:rsidP="009E28D2"/>
    <w:p w14:paraId="5756FBDF" w14:textId="77777777" w:rsidR="009E28D2" w:rsidRDefault="009E28D2" w:rsidP="009E28D2"/>
    <w:p w14:paraId="3F098AC7" w14:textId="77777777" w:rsidR="009E28D2" w:rsidRDefault="009E28D2" w:rsidP="009E28D2"/>
    <w:p w14:paraId="6C1DDC4B" w14:textId="77777777" w:rsidR="009E28D2" w:rsidRPr="009E28D2" w:rsidRDefault="009E28D2" w:rsidP="009E28D2"/>
    <w:p w14:paraId="00F46AD5" w14:textId="5087EEAE" w:rsidR="007448EA" w:rsidRPr="00F13366" w:rsidRDefault="00F13366" w:rsidP="00F13366">
      <w:pPr>
        <w:pStyle w:val="Heading2"/>
        <w:numPr>
          <w:ilvl w:val="0"/>
          <w:numId w:val="0"/>
        </w:numPr>
        <w:ind w:left="720"/>
        <w:rPr>
          <w:sz w:val="16"/>
          <w:szCs w:val="16"/>
        </w:rPr>
      </w:pPr>
      <w:bookmarkStart w:id="25" w:name="_Toc399244053"/>
      <w:r>
        <w:lastRenderedPageBreak/>
        <w:t xml:space="preserve">3.2 </w:t>
      </w:r>
      <w:hyperlink r:id="rId34" w:anchor="_a=edit&amp;id=96373" w:history="1">
        <w:r w:rsidR="007448EA" w:rsidRPr="00A614CA">
          <w:rPr>
            <w:rStyle w:val="Hyperlink"/>
          </w:rPr>
          <w:t>TFS: 9</w:t>
        </w:r>
        <w:r w:rsidR="009D34AC" w:rsidRPr="00A614CA">
          <w:rPr>
            <w:rStyle w:val="Hyperlink"/>
          </w:rPr>
          <w:t>6373</w:t>
        </w:r>
      </w:hyperlink>
      <w:r w:rsidR="001D2258">
        <w:t xml:space="preserve"> </w:t>
      </w:r>
      <w:r w:rsidR="001D2258" w:rsidRPr="00F13366">
        <w:rPr>
          <w:sz w:val="16"/>
          <w:szCs w:val="16"/>
        </w:rPr>
        <w:t>Attribute conditions sequence change after saving</w:t>
      </w:r>
      <w:bookmarkEnd w:id="25"/>
    </w:p>
    <w:p w14:paraId="3EAD58EA" w14:textId="77777777" w:rsidR="005F010C" w:rsidRDefault="005F010C" w:rsidP="005F010C">
      <w:pPr>
        <w:ind w:left="1284"/>
        <w:rPr>
          <w:b/>
          <w:sz w:val="26"/>
          <w:szCs w:val="26"/>
        </w:rPr>
      </w:pPr>
    </w:p>
    <w:p w14:paraId="0B620A82" w14:textId="481C0047" w:rsidR="008C21C8" w:rsidRPr="005F010C" w:rsidRDefault="008C21C8" w:rsidP="005F010C">
      <w:pPr>
        <w:ind w:left="1284"/>
        <w:rPr>
          <w:b/>
          <w:sz w:val="26"/>
          <w:szCs w:val="26"/>
        </w:rPr>
      </w:pPr>
      <w:r w:rsidRPr="005F010C">
        <w:rPr>
          <w:b/>
          <w:sz w:val="26"/>
          <w:szCs w:val="26"/>
        </w:rPr>
        <w:t>D</w:t>
      </w:r>
      <w:r w:rsidR="009D4032" w:rsidRPr="005F010C">
        <w:rPr>
          <w:b/>
          <w:sz w:val="26"/>
          <w:szCs w:val="26"/>
        </w:rPr>
        <w:t>escription</w:t>
      </w:r>
    </w:p>
    <w:p w14:paraId="1B38CF98" w14:textId="77777777" w:rsidR="005F010C" w:rsidRDefault="005F010C" w:rsidP="008C21C8">
      <w:pPr>
        <w:ind w:left="1296"/>
      </w:pPr>
    </w:p>
    <w:p w14:paraId="1909273D" w14:textId="7A7E344D" w:rsidR="009D34AC" w:rsidRDefault="009D34AC" w:rsidP="008C21C8">
      <w:pPr>
        <w:ind w:left="1296"/>
        <w:rPr>
          <w:i/>
        </w:rPr>
      </w:pPr>
      <w:r w:rsidRPr="00F93371">
        <w:t>HIG1520 - Exor Core: [A</w:t>
      </w:r>
      <w:r>
        <w:t xml:space="preserve">lert Manager] </w:t>
      </w:r>
      <w:r w:rsidR="0075136C">
        <w:t>after</w:t>
      </w:r>
      <w:r>
        <w:t xml:space="preserve"> saving the </w:t>
      </w:r>
      <w:r w:rsidRPr="00F93371">
        <w:t>Attribute conditions sequence is changed.</w:t>
      </w:r>
      <w:r>
        <w:t xml:space="preserve">  </w:t>
      </w:r>
      <w:r w:rsidRPr="008F100D">
        <w:rPr>
          <w:i/>
        </w:rPr>
        <w:t>(Norfolk)</w:t>
      </w:r>
    </w:p>
    <w:p w14:paraId="6D80B1BD" w14:textId="77777777" w:rsidR="005F010C" w:rsidRDefault="005F010C" w:rsidP="005F010C">
      <w:pPr>
        <w:ind w:left="1284"/>
        <w:rPr>
          <w:b/>
          <w:sz w:val="26"/>
          <w:szCs w:val="26"/>
        </w:rPr>
      </w:pPr>
    </w:p>
    <w:p w14:paraId="699F5E01" w14:textId="7E60D3FC" w:rsidR="007448EA" w:rsidRPr="005F010C" w:rsidRDefault="009D34AC" w:rsidP="005F010C">
      <w:pPr>
        <w:ind w:left="1284"/>
        <w:rPr>
          <w:b/>
          <w:sz w:val="26"/>
          <w:szCs w:val="26"/>
        </w:rPr>
      </w:pPr>
      <w:r w:rsidRPr="005F010C">
        <w:rPr>
          <w:b/>
          <w:sz w:val="26"/>
          <w:szCs w:val="26"/>
        </w:rPr>
        <w:t>B</w:t>
      </w:r>
      <w:r w:rsidR="005F010C">
        <w:rPr>
          <w:b/>
          <w:sz w:val="26"/>
          <w:szCs w:val="26"/>
        </w:rPr>
        <w:t xml:space="preserve">ug </w:t>
      </w:r>
      <w:r w:rsidRPr="005F010C">
        <w:rPr>
          <w:b/>
          <w:sz w:val="26"/>
          <w:szCs w:val="26"/>
        </w:rPr>
        <w:t>F</w:t>
      </w:r>
      <w:r w:rsidR="005F010C">
        <w:rPr>
          <w:b/>
          <w:sz w:val="26"/>
          <w:szCs w:val="26"/>
        </w:rPr>
        <w:t>ix</w:t>
      </w:r>
    </w:p>
    <w:p w14:paraId="7D2F9059" w14:textId="77777777" w:rsidR="005F010C" w:rsidRDefault="005F010C" w:rsidP="009D4032">
      <w:pPr>
        <w:ind w:left="1296"/>
      </w:pPr>
    </w:p>
    <w:p w14:paraId="3488423C" w14:textId="62F1FF0B" w:rsidR="009D34AC" w:rsidRPr="009D4032" w:rsidRDefault="009D34AC" w:rsidP="009D4032">
      <w:pPr>
        <w:ind w:left="1296"/>
      </w:pPr>
      <w:r>
        <w:t xml:space="preserve">Add hatc_count column to table </w:t>
      </w:r>
      <w:r w:rsidRPr="009D34AC">
        <w:t>hig_alert_type_conditions</w:t>
      </w:r>
      <w:r w:rsidRPr="009D4032">
        <w:t xml:space="preserve">. </w:t>
      </w:r>
    </w:p>
    <w:p w14:paraId="44238B0D" w14:textId="77777777" w:rsidR="009D34AC" w:rsidRDefault="009D34AC" w:rsidP="008C21C8">
      <w:pPr>
        <w:pStyle w:val="NoSpacing"/>
        <w:ind w:left="720"/>
        <w:rPr>
          <w:b/>
        </w:rPr>
      </w:pPr>
    </w:p>
    <w:tbl>
      <w:tblPr>
        <w:tblStyle w:val="TableGrid"/>
        <w:tblW w:w="8407" w:type="dxa"/>
        <w:tblInd w:w="1315" w:type="dxa"/>
        <w:tblBorders>
          <w:top w:val="single" w:sz="4" w:space="0" w:color="83A7A9"/>
          <w:left w:val="single" w:sz="4" w:space="0" w:color="83A7A9"/>
          <w:bottom w:val="single" w:sz="4" w:space="0" w:color="83A7A9"/>
          <w:right w:val="single" w:sz="4" w:space="0" w:color="83A7A9"/>
          <w:insideH w:val="single" w:sz="4" w:space="0" w:color="83A7A9"/>
          <w:insideV w:val="single" w:sz="4" w:space="0" w:color="83A7A9"/>
        </w:tblBorders>
        <w:tblLayout w:type="fixed"/>
        <w:tblLook w:val="01E0" w:firstRow="1" w:lastRow="1" w:firstColumn="1" w:lastColumn="1" w:noHBand="0" w:noVBand="0"/>
      </w:tblPr>
      <w:tblGrid>
        <w:gridCol w:w="2347"/>
        <w:gridCol w:w="100"/>
        <w:gridCol w:w="2138"/>
        <w:gridCol w:w="89"/>
        <w:gridCol w:w="2436"/>
        <w:gridCol w:w="34"/>
        <w:gridCol w:w="1263"/>
      </w:tblGrid>
      <w:tr w:rsidR="009D34AC" w:rsidRPr="00685EF0" w14:paraId="2AFFECE5" w14:textId="77777777" w:rsidTr="00B70C4E">
        <w:tc>
          <w:tcPr>
            <w:tcW w:w="2347" w:type="dxa"/>
            <w:shd w:val="clear" w:color="auto" w:fill="E6EEED"/>
          </w:tcPr>
          <w:p w14:paraId="22EC8675" w14:textId="77777777" w:rsidR="009D34AC" w:rsidRPr="00FA0F60" w:rsidRDefault="009D34AC" w:rsidP="00AE4EF8">
            <w:pPr>
              <w:pStyle w:val="Tableheading0"/>
            </w:pPr>
            <w:r w:rsidRPr="00FA0F60">
              <w:t>Sr No</w:t>
            </w:r>
          </w:p>
        </w:tc>
        <w:tc>
          <w:tcPr>
            <w:tcW w:w="2238" w:type="dxa"/>
            <w:gridSpan w:val="2"/>
            <w:shd w:val="clear" w:color="auto" w:fill="E6EEED"/>
          </w:tcPr>
          <w:p w14:paraId="66EF0A46" w14:textId="77777777" w:rsidR="009D34AC" w:rsidRPr="00FA0F60" w:rsidRDefault="009D34AC" w:rsidP="00AE4EF8">
            <w:pPr>
              <w:pStyle w:val="Tableheading0"/>
            </w:pPr>
            <w:r w:rsidRPr="00FA0F60">
              <w:t>Column Name</w:t>
            </w:r>
          </w:p>
        </w:tc>
        <w:tc>
          <w:tcPr>
            <w:tcW w:w="2525" w:type="dxa"/>
            <w:gridSpan w:val="2"/>
            <w:shd w:val="clear" w:color="auto" w:fill="E6EEED"/>
          </w:tcPr>
          <w:p w14:paraId="7B69FC1D" w14:textId="77777777" w:rsidR="009D34AC" w:rsidRPr="00FA0F60" w:rsidRDefault="009D34AC" w:rsidP="00AE4EF8">
            <w:pPr>
              <w:pStyle w:val="Tableheading0"/>
            </w:pPr>
            <w:r w:rsidRPr="00FA0F60">
              <w:t>Description</w:t>
            </w:r>
          </w:p>
        </w:tc>
        <w:tc>
          <w:tcPr>
            <w:tcW w:w="1297" w:type="dxa"/>
            <w:gridSpan w:val="2"/>
            <w:shd w:val="clear" w:color="auto" w:fill="E6EEED"/>
          </w:tcPr>
          <w:p w14:paraId="2BF9D8D3" w14:textId="77777777" w:rsidR="009D34AC" w:rsidRPr="00FA0F60" w:rsidRDefault="009D34AC" w:rsidP="00AE4EF8">
            <w:pPr>
              <w:pStyle w:val="Tableheading0"/>
            </w:pPr>
            <w:r>
              <w:t>Data Type</w:t>
            </w:r>
          </w:p>
        </w:tc>
      </w:tr>
      <w:tr w:rsidR="009D34AC" w14:paraId="54A4D602" w14:textId="77777777" w:rsidTr="00B70C4E">
        <w:trPr>
          <w:trHeight w:val="477"/>
        </w:trPr>
        <w:tc>
          <w:tcPr>
            <w:tcW w:w="8407" w:type="dxa"/>
            <w:gridSpan w:val="7"/>
          </w:tcPr>
          <w:p w14:paraId="2C4FE32B" w14:textId="77777777" w:rsidR="009D34AC" w:rsidRDefault="009D34AC" w:rsidP="00AE4EF8">
            <w:pPr>
              <w:pStyle w:val="NormalIndent1"/>
              <w:ind w:left="0"/>
              <w:rPr>
                <w:lang w:eastAsia="en-US"/>
              </w:rPr>
            </w:pPr>
          </w:p>
          <w:p w14:paraId="0FCAAE3C" w14:textId="77777777" w:rsidR="009D34AC" w:rsidRDefault="009D34AC" w:rsidP="00AE4EF8">
            <w:pPr>
              <w:pStyle w:val="NormalIndent1"/>
              <w:ind w:left="0"/>
              <w:rPr>
                <w:b/>
              </w:rPr>
            </w:pPr>
            <w:r>
              <w:rPr>
                <w:lang w:eastAsia="en-US"/>
              </w:rPr>
              <w:t xml:space="preserve">Alter Table </w:t>
            </w:r>
            <w:r w:rsidRPr="00933DC7">
              <w:rPr>
                <w:b/>
              </w:rPr>
              <w:t>hig_alert_type_conditions</w:t>
            </w:r>
          </w:p>
          <w:p w14:paraId="673418B5" w14:textId="7487ABFF" w:rsidR="009D34AC" w:rsidRDefault="009D34AC" w:rsidP="00AE4EF8">
            <w:pPr>
              <w:pStyle w:val="NormalIndent1"/>
              <w:ind w:left="0"/>
              <w:rPr>
                <w:lang w:eastAsia="en-US"/>
              </w:rPr>
            </w:pPr>
          </w:p>
        </w:tc>
      </w:tr>
      <w:tr w:rsidR="009D34AC" w14:paraId="6BB30353" w14:textId="77777777" w:rsidTr="00B70C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447" w:type="dxa"/>
            <w:gridSpan w:val="2"/>
          </w:tcPr>
          <w:p w14:paraId="52B2E70A" w14:textId="15A1F5DB" w:rsidR="009D34AC" w:rsidRDefault="009D34AC" w:rsidP="00AE4EF8">
            <w:pPr>
              <w:pStyle w:val="NormalIndent1"/>
              <w:ind w:left="0"/>
              <w:rPr>
                <w:lang w:eastAsia="en-US"/>
              </w:rPr>
            </w:pPr>
            <w:r>
              <w:rPr>
                <w:lang w:eastAsia="en-US"/>
              </w:rPr>
              <w:t>1</w:t>
            </w:r>
          </w:p>
        </w:tc>
        <w:tc>
          <w:tcPr>
            <w:tcW w:w="2227" w:type="dxa"/>
            <w:gridSpan w:val="2"/>
          </w:tcPr>
          <w:p w14:paraId="34563C15" w14:textId="17C9DD24" w:rsidR="009D34AC" w:rsidRDefault="009D34AC" w:rsidP="00AE4EF8">
            <w:pPr>
              <w:pStyle w:val="NormalIndent1"/>
              <w:ind w:left="0"/>
              <w:rPr>
                <w:lang w:eastAsia="en-US"/>
              </w:rPr>
            </w:pPr>
            <w:r>
              <w:rPr>
                <w:lang w:eastAsia="en-US"/>
              </w:rPr>
              <w:t>HATC_COUNT</w:t>
            </w:r>
          </w:p>
        </w:tc>
        <w:tc>
          <w:tcPr>
            <w:tcW w:w="2470" w:type="dxa"/>
            <w:gridSpan w:val="2"/>
          </w:tcPr>
          <w:p w14:paraId="6B4BB61C" w14:textId="2E4E7791" w:rsidR="009D34AC" w:rsidRDefault="009D34AC" w:rsidP="00AE4EF8">
            <w:pPr>
              <w:pStyle w:val="NormalIndent1"/>
              <w:ind w:left="0"/>
              <w:rPr>
                <w:lang w:eastAsia="en-US"/>
              </w:rPr>
            </w:pPr>
            <w:r>
              <w:rPr>
                <w:lang w:eastAsia="en-US"/>
              </w:rPr>
              <w:t>ORDER OF CONDITIONS</w:t>
            </w:r>
          </w:p>
        </w:tc>
        <w:tc>
          <w:tcPr>
            <w:tcW w:w="1263" w:type="dxa"/>
          </w:tcPr>
          <w:p w14:paraId="5296511F" w14:textId="384E48DF" w:rsidR="009D34AC" w:rsidRDefault="009D34AC" w:rsidP="00AE4EF8">
            <w:pPr>
              <w:pStyle w:val="NormalIndent1"/>
              <w:ind w:left="0"/>
              <w:rPr>
                <w:lang w:eastAsia="en-US"/>
              </w:rPr>
            </w:pPr>
            <w:r>
              <w:rPr>
                <w:lang w:eastAsia="en-US"/>
              </w:rPr>
              <w:t>NUMBER</w:t>
            </w:r>
          </w:p>
        </w:tc>
      </w:tr>
    </w:tbl>
    <w:p w14:paraId="78D2326B" w14:textId="77777777" w:rsidR="009D34AC" w:rsidRPr="009D4032" w:rsidRDefault="009D34AC" w:rsidP="009D4032">
      <w:pPr>
        <w:ind w:left="1296"/>
      </w:pPr>
    </w:p>
    <w:p w14:paraId="6A61B5E9" w14:textId="5257757A" w:rsidR="009D34AC" w:rsidRPr="009D34AC" w:rsidRDefault="009D34AC" w:rsidP="009D4032">
      <w:pPr>
        <w:ind w:left="1296"/>
      </w:pPr>
      <w:r w:rsidRPr="009D34AC">
        <w:t xml:space="preserve">Display It </w:t>
      </w:r>
      <w:r>
        <w:t>on the form</w:t>
      </w:r>
      <w:r w:rsidR="0075136C">
        <w:t xml:space="preserve"> AS (</w:t>
      </w:r>
      <w:r w:rsidR="0075136C" w:rsidRPr="009D4032">
        <w:t>S</w:t>
      </w:r>
      <w:r w:rsidR="00432851">
        <w:t>eq</w:t>
      </w:r>
      <w:r w:rsidR="0075136C" w:rsidRPr="009D4032">
        <w:t>.</w:t>
      </w:r>
      <w:r w:rsidR="00432851">
        <w:t xml:space="preserve"> </w:t>
      </w:r>
      <w:r w:rsidR="0075136C" w:rsidRPr="009D4032">
        <w:t>No</w:t>
      </w:r>
      <w:r w:rsidR="0099579D">
        <w:t>*</w:t>
      </w:r>
      <w:r w:rsidR="0075136C">
        <w:t>)</w:t>
      </w:r>
      <w:r>
        <w:t xml:space="preserve"> under Attribute Condition Tab</w:t>
      </w:r>
      <w:r w:rsidRPr="009D34AC">
        <w:t xml:space="preserve"> to </w:t>
      </w:r>
      <w:r>
        <w:t>decide on O</w:t>
      </w:r>
      <w:r w:rsidRPr="009D34AC">
        <w:t xml:space="preserve">rder </w:t>
      </w:r>
      <w:r>
        <w:t xml:space="preserve">of </w:t>
      </w:r>
      <w:r w:rsidRPr="009D34AC">
        <w:t xml:space="preserve">the </w:t>
      </w:r>
      <w:r>
        <w:t>C</w:t>
      </w:r>
      <w:r w:rsidRPr="009D34AC">
        <w:t xml:space="preserve">onditions </w:t>
      </w:r>
      <w:r>
        <w:t>and</w:t>
      </w:r>
      <w:r w:rsidRPr="009D34AC">
        <w:t xml:space="preserve"> </w:t>
      </w:r>
      <w:r>
        <w:t>create a</w:t>
      </w:r>
      <w:r w:rsidRPr="009D34AC">
        <w:t xml:space="preserve"> trigger</w:t>
      </w:r>
      <w:r w:rsidR="0075136C">
        <w:t xml:space="preserve">. </w:t>
      </w:r>
    </w:p>
    <w:p w14:paraId="418C9BBD" w14:textId="77777777" w:rsidR="009D34AC" w:rsidRDefault="009D34AC" w:rsidP="008C21C8">
      <w:pPr>
        <w:pStyle w:val="NoSpacing"/>
        <w:ind w:left="1440"/>
        <w:rPr>
          <w:b/>
        </w:rPr>
      </w:pPr>
    </w:p>
    <w:p w14:paraId="4A3F714F" w14:textId="1AA1F598" w:rsidR="009D34AC" w:rsidRDefault="0099579D" w:rsidP="009D4032">
      <w:pPr>
        <w:pStyle w:val="NoSpacing"/>
        <w:ind w:left="1296"/>
        <w:rPr>
          <w:noProof/>
        </w:rPr>
      </w:pPr>
      <w:r>
        <w:rPr>
          <w:noProof/>
          <w:lang w:val="en-US"/>
        </w:rPr>
        <w:drawing>
          <wp:inline distT="0" distB="0" distL="0" distR="0" wp14:anchorId="5564A1B6" wp14:editId="08AAC706">
            <wp:extent cx="57245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724025"/>
                    </a:xfrm>
                    <a:prstGeom prst="rect">
                      <a:avLst/>
                    </a:prstGeom>
                    <a:noFill/>
                    <a:ln>
                      <a:noFill/>
                    </a:ln>
                  </pic:spPr>
                </pic:pic>
              </a:graphicData>
            </a:graphic>
          </wp:inline>
        </w:drawing>
      </w:r>
    </w:p>
    <w:p w14:paraId="7EEAC0C2" w14:textId="084727BE" w:rsidR="009D34AC" w:rsidRPr="00F16C03" w:rsidRDefault="00F16C03" w:rsidP="008C21C8">
      <w:pPr>
        <w:pStyle w:val="NoSpacing"/>
        <w:ind w:left="1440"/>
        <w:rPr>
          <w:b/>
          <w:sz w:val="18"/>
          <w:szCs w:val="18"/>
        </w:rPr>
      </w:pPr>
      <w:r>
        <w:rPr>
          <w:b/>
        </w:rPr>
        <w:tab/>
      </w:r>
      <w:r>
        <w:rPr>
          <w:b/>
        </w:rPr>
        <w:tab/>
      </w:r>
      <w:r>
        <w:rPr>
          <w:b/>
        </w:rPr>
        <w:tab/>
      </w:r>
      <w:r>
        <w:rPr>
          <w:b/>
        </w:rPr>
        <w:tab/>
      </w:r>
      <w:r>
        <w:rPr>
          <w:b/>
        </w:rPr>
        <w:tab/>
      </w:r>
      <w:r w:rsidRPr="00F16C03">
        <w:rPr>
          <w:b/>
          <w:sz w:val="18"/>
          <w:szCs w:val="18"/>
        </w:rPr>
        <w:t>Figure 12</w:t>
      </w:r>
    </w:p>
    <w:p w14:paraId="0EF1C33F" w14:textId="1F98F63D" w:rsidR="009D34AC" w:rsidRDefault="009D34AC" w:rsidP="009D4032">
      <w:pPr>
        <w:ind w:left="1296"/>
      </w:pPr>
      <w:r w:rsidRPr="0075136C">
        <w:t xml:space="preserve">And then make </w:t>
      </w:r>
      <w:r w:rsidR="0075136C">
        <w:t xml:space="preserve">necessary </w:t>
      </w:r>
      <w:r w:rsidRPr="0075136C">
        <w:t xml:space="preserve">changes in </w:t>
      </w:r>
      <w:r w:rsidR="0075136C">
        <w:t xml:space="preserve">package </w:t>
      </w:r>
      <w:r w:rsidRPr="0075136C">
        <w:t xml:space="preserve">to pick the conditions in the order mentioned in the new column </w:t>
      </w:r>
    </w:p>
    <w:p w14:paraId="63B1711E" w14:textId="77777777" w:rsidR="005F010C" w:rsidRPr="0075136C" w:rsidRDefault="005F010C" w:rsidP="009D4032">
      <w:pPr>
        <w:ind w:left="1296"/>
      </w:pPr>
    </w:p>
    <w:p w14:paraId="41D2ED4B" w14:textId="6B6C3620" w:rsidR="009D34AC" w:rsidRDefault="007448EA" w:rsidP="005F010C">
      <w:pPr>
        <w:ind w:left="1284"/>
        <w:rPr>
          <w:b/>
          <w:sz w:val="26"/>
          <w:szCs w:val="26"/>
        </w:rPr>
      </w:pPr>
      <w:r w:rsidRPr="005F010C">
        <w:rPr>
          <w:b/>
          <w:sz w:val="26"/>
          <w:szCs w:val="26"/>
        </w:rPr>
        <w:t>Analysis</w:t>
      </w:r>
    </w:p>
    <w:p w14:paraId="294D6E6E" w14:textId="77777777" w:rsidR="005F010C" w:rsidRPr="005F010C" w:rsidRDefault="005F010C" w:rsidP="005F010C">
      <w:pPr>
        <w:ind w:left="1284"/>
        <w:rPr>
          <w:b/>
          <w:sz w:val="26"/>
          <w:szCs w:val="26"/>
        </w:rPr>
      </w:pPr>
    </w:p>
    <w:p w14:paraId="6716946C" w14:textId="67EEF1AE" w:rsidR="0075136C" w:rsidRDefault="0075136C" w:rsidP="009D4032">
      <w:pPr>
        <w:ind w:left="1296"/>
      </w:pPr>
      <w:r w:rsidRPr="0075136C">
        <w:t>Package</w:t>
      </w:r>
      <w:r w:rsidRPr="009D4032">
        <w:t xml:space="preserve"> hig_alert.pkb</w:t>
      </w:r>
      <w:r w:rsidRPr="0075136C">
        <w:t xml:space="preserve"> </w:t>
      </w:r>
      <w:r>
        <w:t xml:space="preserve">Changes made </w:t>
      </w:r>
      <w:r w:rsidRPr="0075136C">
        <w:t>to pick the conditions in the order mentioned in the new colum</w:t>
      </w:r>
      <w:r>
        <w:t>n</w:t>
      </w:r>
    </w:p>
    <w:p w14:paraId="45711E01" w14:textId="1666B728" w:rsidR="0075136C" w:rsidRPr="0075136C" w:rsidRDefault="0075136C" w:rsidP="009D4032">
      <w:pPr>
        <w:ind w:left="1296"/>
      </w:pPr>
      <w:r>
        <w:t xml:space="preserve">Form </w:t>
      </w:r>
      <w:r w:rsidRPr="009D4032">
        <w:t>HIG1520.fmb</w:t>
      </w:r>
      <w:r w:rsidRPr="0075136C">
        <w:t xml:space="preserve"> </w:t>
      </w:r>
      <w:r>
        <w:t>Add a new column under Attribute Condition Tab.</w:t>
      </w:r>
    </w:p>
    <w:p w14:paraId="53E63687" w14:textId="3BBB3444" w:rsidR="009D34AC" w:rsidRPr="0075136C" w:rsidRDefault="0075136C" w:rsidP="009D4032">
      <w:pPr>
        <w:ind w:left="1296"/>
      </w:pPr>
      <w:r w:rsidRPr="0075136C">
        <w:t xml:space="preserve">Add </w:t>
      </w:r>
      <w:r w:rsidRPr="009D4032">
        <w:t>hatc_count</w:t>
      </w:r>
      <w:r w:rsidRPr="0075136C">
        <w:t xml:space="preserve"> column to table </w:t>
      </w:r>
      <w:r w:rsidRPr="009D4032">
        <w:t>hig_alert_type_conditions</w:t>
      </w:r>
    </w:p>
    <w:p w14:paraId="6A322923" w14:textId="77777777" w:rsidR="00504766" w:rsidRDefault="00504766" w:rsidP="008C21C8">
      <w:pPr>
        <w:ind w:left="1440"/>
      </w:pPr>
    </w:p>
    <w:p w14:paraId="21611B14" w14:textId="3ACCB57C" w:rsidR="00504766" w:rsidRDefault="00AE4EF8" w:rsidP="005F010C">
      <w:pPr>
        <w:ind w:left="1284"/>
        <w:rPr>
          <w:b/>
          <w:sz w:val="26"/>
          <w:szCs w:val="26"/>
        </w:rPr>
      </w:pPr>
      <w:r w:rsidRPr="005F010C">
        <w:rPr>
          <w:b/>
          <w:sz w:val="26"/>
          <w:szCs w:val="26"/>
        </w:rPr>
        <w:t xml:space="preserve">Work Around </w:t>
      </w:r>
    </w:p>
    <w:p w14:paraId="1A924655" w14:textId="77777777" w:rsidR="005F010C" w:rsidRPr="005F010C" w:rsidRDefault="005F010C" w:rsidP="005F010C">
      <w:pPr>
        <w:ind w:left="1284"/>
        <w:rPr>
          <w:b/>
          <w:sz w:val="26"/>
          <w:szCs w:val="26"/>
        </w:rPr>
      </w:pPr>
    </w:p>
    <w:p w14:paraId="25588F4E" w14:textId="60CEE4D1" w:rsidR="00504766" w:rsidRDefault="00AE4EF8" w:rsidP="009D4032">
      <w:pPr>
        <w:ind w:left="1296"/>
      </w:pPr>
      <w:r>
        <w:t>To remove all the conditions, Save it.</w:t>
      </w:r>
    </w:p>
    <w:p w14:paraId="73DE356B" w14:textId="7C2D0827" w:rsidR="00AE4EF8" w:rsidRDefault="00AE4EF8" w:rsidP="009D4032">
      <w:pPr>
        <w:ind w:left="1296"/>
      </w:pPr>
      <w:r>
        <w:t>Add all new conditions.</w:t>
      </w:r>
    </w:p>
    <w:p w14:paraId="54A37DE3" w14:textId="77777777" w:rsidR="009D34AC" w:rsidRDefault="009D34AC" w:rsidP="001170BC"/>
    <w:p w14:paraId="1F214788" w14:textId="77777777" w:rsidR="009D34AC" w:rsidRDefault="009D34AC" w:rsidP="001170BC"/>
    <w:p w14:paraId="5AC1EC9E" w14:textId="77777777" w:rsidR="009D34AC" w:rsidRDefault="009D34AC" w:rsidP="001170BC"/>
    <w:p w14:paraId="5C9F5CC9" w14:textId="77777777" w:rsidR="009D34AC" w:rsidRDefault="009D34AC" w:rsidP="001170BC"/>
    <w:p w14:paraId="6A96C77A" w14:textId="77777777" w:rsidR="006E25E4" w:rsidRDefault="006E25E4" w:rsidP="001170BC"/>
    <w:p w14:paraId="4F4CC56E" w14:textId="545FC7F9" w:rsidR="006E25E4" w:rsidRPr="008C21C8" w:rsidRDefault="00F13366" w:rsidP="00F13366">
      <w:pPr>
        <w:pStyle w:val="Heading2"/>
        <w:numPr>
          <w:ilvl w:val="0"/>
          <w:numId w:val="0"/>
        </w:numPr>
        <w:ind w:left="720"/>
        <w:rPr>
          <w:b w:val="0"/>
          <w:sz w:val="16"/>
          <w:szCs w:val="16"/>
        </w:rPr>
      </w:pPr>
      <w:bookmarkStart w:id="26" w:name="_Toc399244054"/>
      <w:r>
        <w:lastRenderedPageBreak/>
        <w:t xml:space="preserve">3.3 </w:t>
      </w:r>
      <w:hyperlink r:id="rId36" w:anchor="_a=edit&amp;id=85189" w:history="1">
        <w:r w:rsidR="006E25E4" w:rsidRPr="00512A34">
          <w:rPr>
            <w:rStyle w:val="Hyperlink"/>
          </w:rPr>
          <w:t>TFS:</w:t>
        </w:r>
        <w:r w:rsidR="00A614CA" w:rsidRPr="00512A34">
          <w:rPr>
            <w:rStyle w:val="Hyperlink"/>
          </w:rPr>
          <w:t xml:space="preserve"> </w:t>
        </w:r>
        <w:r w:rsidR="006E25E4" w:rsidRPr="00512A34">
          <w:rPr>
            <w:rStyle w:val="Hyperlink"/>
          </w:rPr>
          <w:t>85189</w:t>
        </w:r>
      </w:hyperlink>
      <w:r w:rsidR="006E25E4">
        <w:t xml:space="preserve"> </w:t>
      </w:r>
      <w:r w:rsidR="006E25E4" w:rsidRPr="008C21C8">
        <w:rPr>
          <w:b w:val="0"/>
          <w:sz w:val="16"/>
          <w:szCs w:val="16"/>
        </w:rPr>
        <w:t>30 Second Alert: "Next Run Date" not populated</w:t>
      </w:r>
      <w:bookmarkEnd w:id="26"/>
    </w:p>
    <w:p w14:paraId="43AF3982" w14:textId="77777777" w:rsidR="005F010C" w:rsidRDefault="005F010C" w:rsidP="005F010C">
      <w:pPr>
        <w:ind w:left="1284"/>
        <w:rPr>
          <w:b/>
          <w:sz w:val="26"/>
          <w:szCs w:val="26"/>
        </w:rPr>
      </w:pPr>
    </w:p>
    <w:p w14:paraId="4F3EF5C9" w14:textId="77777777" w:rsidR="006E25E4" w:rsidRPr="005F010C" w:rsidRDefault="006E25E4" w:rsidP="005F010C">
      <w:pPr>
        <w:ind w:left="1284"/>
        <w:rPr>
          <w:b/>
          <w:sz w:val="26"/>
          <w:szCs w:val="26"/>
        </w:rPr>
      </w:pPr>
      <w:r w:rsidRPr="005F010C">
        <w:rPr>
          <w:b/>
          <w:sz w:val="26"/>
          <w:szCs w:val="26"/>
        </w:rPr>
        <w:t>Description</w:t>
      </w:r>
    </w:p>
    <w:p w14:paraId="343E0CB0" w14:textId="77777777" w:rsidR="005F010C" w:rsidRDefault="005F010C" w:rsidP="006E25E4">
      <w:pPr>
        <w:ind w:left="1284"/>
      </w:pPr>
    </w:p>
    <w:p w14:paraId="3D67FE48" w14:textId="77777777" w:rsidR="006E25E4" w:rsidRDefault="006E25E4" w:rsidP="006E25E4">
      <w:pPr>
        <w:ind w:left="1284"/>
      </w:pPr>
      <w:r w:rsidRPr="00C154CB">
        <w:t>HIG1520 - [General] Alerts: when you select 30 Second "Next Run Date" field is not populated.</w:t>
      </w:r>
    </w:p>
    <w:p w14:paraId="5992D6F6" w14:textId="77777777" w:rsidR="006E25E4" w:rsidRDefault="006E25E4" w:rsidP="006E25E4">
      <w:pPr>
        <w:ind w:left="1440"/>
        <w:jc w:val="center"/>
      </w:pPr>
    </w:p>
    <w:p w14:paraId="714D8E28" w14:textId="77777777" w:rsidR="006E25E4" w:rsidRDefault="006E25E4" w:rsidP="006E25E4">
      <w:pPr>
        <w:pStyle w:val="Caption"/>
        <w:ind w:left="1284"/>
        <w:jc w:val="left"/>
      </w:pPr>
      <w:r w:rsidRPr="001170BC">
        <w:rPr>
          <w:noProof/>
          <w:lang w:val="en-US"/>
        </w:rPr>
        <w:drawing>
          <wp:inline distT="0" distB="0" distL="0" distR="0" wp14:anchorId="263E8A00" wp14:editId="4840F924">
            <wp:extent cx="5732145" cy="1308735"/>
            <wp:effectExtent l="0" t="0" r="190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2145" cy="1308735"/>
                    </a:xfrm>
                    <a:prstGeom prst="rect">
                      <a:avLst/>
                    </a:prstGeom>
                  </pic:spPr>
                </pic:pic>
              </a:graphicData>
            </a:graphic>
          </wp:inline>
        </w:drawing>
      </w:r>
    </w:p>
    <w:p w14:paraId="475378DC" w14:textId="77C68148" w:rsidR="006E25E4" w:rsidRDefault="00F16C03" w:rsidP="006E25E4">
      <w:pPr>
        <w:pStyle w:val="Caption"/>
        <w:ind w:left="4320" w:firstLine="720"/>
        <w:jc w:val="left"/>
      </w:pPr>
      <w:r>
        <w:t>Figure13</w:t>
      </w:r>
    </w:p>
    <w:p w14:paraId="45195262" w14:textId="77777777" w:rsidR="005F010C" w:rsidRDefault="005F010C" w:rsidP="005F010C">
      <w:pPr>
        <w:ind w:left="1284"/>
        <w:rPr>
          <w:b/>
          <w:sz w:val="26"/>
          <w:szCs w:val="26"/>
        </w:rPr>
      </w:pPr>
    </w:p>
    <w:p w14:paraId="68507227" w14:textId="77777777" w:rsidR="006E25E4" w:rsidRPr="005F010C" w:rsidRDefault="006E25E4" w:rsidP="005F010C">
      <w:pPr>
        <w:ind w:left="1284"/>
        <w:rPr>
          <w:b/>
          <w:sz w:val="26"/>
          <w:szCs w:val="26"/>
        </w:rPr>
      </w:pPr>
      <w:r w:rsidRPr="005F010C">
        <w:rPr>
          <w:b/>
          <w:sz w:val="26"/>
          <w:szCs w:val="26"/>
        </w:rPr>
        <w:t>Bug Fix</w:t>
      </w:r>
    </w:p>
    <w:p w14:paraId="777A6233" w14:textId="77777777" w:rsidR="005F010C" w:rsidRDefault="005F010C" w:rsidP="006E25E4">
      <w:pPr>
        <w:ind w:left="1284"/>
      </w:pPr>
    </w:p>
    <w:p w14:paraId="71382106" w14:textId="77777777" w:rsidR="006E25E4" w:rsidRDefault="006E25E4" w:rsidP="006E25E4">
      <w:pPr>
        <w:ind w:left="1284"/>
      </w:pPr>
      <w:r>
        <w:t>Calculate the date adding the seconds as per the interval selected. Currently we only have 30 Seconds Interval. But the fix has been made to display date for any Interval with seconds in 2 digit since when it becomes 60 seconds it would be counted 1 minute.</w:t>
      </w:r>
    </w:p>
    <w:p w14:paraId="1157E1BD" w14:textId="77777777" w:rsidR="006E25E4" w:rsidRDefault="006E25E4" w:rsidP="006E25E4">
      <w:pPr>
        <w:pStyle w:val="NoSpacing"/>
        <w:ind w:left="1440"/>
      </w:pPr>
    </w:p>
    <w:p w14:paraId="737BBB31" w14:textId="77777777" w:rsidR="006E25E4" w:rsidRDefault="006E25E4" w:rsidP="006E25E4">
      <w:pPr>
        <w:pStyle w:val="NoSpacing"/>
        <w:ind w:left="1284"/>
        <w:rPr>
          <w:rStyle w:val="IntenseEmphasis"/>
          <w:i w:val="0"/>
          <w:color w:val="auto"/>
        </w:rPr>
      </w:pPr>
      <w:r>
        <w:rPr>
          <w:noProof/>
          <w:lang w:val="en-US"/>
        </w:rPr>
        <w:drawing>
          <wp:inline distT="0" distB="0" distL="0" distR="0" wp14:anchorId="7FA2BD6E" wp14:editId="214A1F9F">
            <wp:extent cx="5732145" cy="124523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2145" cy="1245235"/>
                    </a:xfrm>
                    <a:prstGeom prst="rect">
                      <a:avLst/>
                    </a:prstGeom>
                  </pic:spPr>
                </pic:pic>
              </a:graphicData>
            </a:graphic>
          </wp:inline>
        </w:drawing>
      </w:r>
    </w:p>
    <w:p w14:paraId="6CC93518" w14:textId="50A293E0" w:rsidR="006E25E4" w:rsidRDefault="006E25E4" w:rsidP="006E25E4">
      <w:pPr>
        <w:pStyle w:val="Caption"/>
        <w:ind w:left="1440"/>
        <w:jc w:val="left"/>
        <w:rPr>
          <w:highlight w:val="white"/>
          <w:lang w:val="en-US"/>
        </w:rPr>
      </w:pPr>
      <w:r>
        <w:rPr>
          <w:highlight w:val="white"/>
          <w:lang w:val="en-US"/>
        </w:rPr>
        <w:tab/>
      </w:r>
      <w:r>
        <w:rPr>
          <w:highlight w:val="white"/>
          <w:lang w:val="en-US"/>
        </w:rPr>
        <w:tab/>
      </w:r>
      <w:r>
        <w:rPr>
          <w:highlight w:val="white"/>
          <w:lang w:val="en-US"/>
        </w:rPr>
        <w:tab/>
      </w:r>
      <w:r>
        <w:rPr>
          <w:highlight w:val="white"/>
          <w:lang w:val="en-US"/>
        </w:rPr>
        <w:tab/>
      </w:r>
      <w:r>
        <w:rPr>
          <w:highlight w:val="white"/>
          <w:lang w:val="en-US"/>
        </w:rPr>
        <w:tab/>
      </w:r>
      <w:r w:rsidR="00F16C03">
        <w:t>Figure14</w:t>
      </w:r>
    </w:p>
    <w:p w14:paraId="2D162E3F" w14:textId="77777777" w:rsidR="005F010C" w:rsidRDefault="005F010C" w:rsidP="005F010C">
      <w:pPr>
        <w:ind w:left="1284"/>
        <w:rPr>
          <w:b/>
          <w:sz w:val="26"/>
          <w:szCs w:val="26"/>
        </w:rPr>
      </w:pPr>
    </w:p>
    <w:p w14:paraId="7E06C1F1" w14:textId="77777777" w:rsidR="006E25E4" w:rsidRPr="005F010C" w:rsidRDefault="006E25E4" w:rsidP="005F010C">
      <w:pPr>
        <w:ind w:left="1284"/>
        <w:rPr>
          <w:b/>
          <w:sz w:val="28"/>
          <w:szCs w:val="28"/>
        </w:rPr>
      </w:pPr>
      <w:r w:rsidRPr="005F010C">
        <w:rPr>
          <w:b/>
          <w:sz w:val="26"/>
          <w:szCs w:val="26"/>
        </w:rPr>
        <w:t>Analysis</w:t>
      </w:r>
    </w:p>
    <w:p w14:paraId="46F8FA22" w14:textId="77777777" w:rsidR="005F010C" w:rsidRDefault="005F010C" w:rsidP="006E25E4">
      <w:pPr>
        <w:ind w:left="1284"/>
      </w:pPr>
    </w:p>
    <w:p w14:paraId="644B2DDD" w14:textId="77777777" w:rsidR="006E25E4" w:rsidRDefault="006E25E4" w:rsidP="006E25E4">
      <w:pPr>
        <w:ind w:left="1284"/>
      </w:pPr>
      <w:r>
        <w:t xml:space="preserve">Package </w:t>
      </w:r>
      <w:r w:rsidRPr="00585374">
        <w:rPr>
          <w:b/>
        </w:rPr>
        <w:t>HIG_Alert.</w:t>
      </w:r>
      <w:r>
        <w:rPr>
          <w:b/>
        </w:rPr>
        <w:t>pkb</w:t>
      </w:r>
      <w:r w:rsidRPr="00A05F5A">
        <w:t xml:space="preserve"> </w:t>
      </w:r>
      <w:r>
        <w:t xml:space="preserve">would be updated to populate value of Next Run Date field when Interval is 30 Seconds . </w:t>
      </w:r>
    </w:p>
    <w:p w14:paraId="332B661B" w14:textId="77777777" w:rsidR="006E25E4" w:rsidRDefault="006E25E4" w:rsidP="006E25E4">
      <w:pPr>
        <w:ind w:left="1284"/>
      </w:pPr>
    </w:p>
    <w:p w14:paraId="22F8E616" w14:textId="77777777" w:rsidR="006E25E4" w:rsidRPr="005F010C" w:rsidRDefault="006E25E4" w:rsidP="005F010C">
      <w:pPr>
        <w:ind w:left="1284"/>
        <w:rPr>
          <w:b/>
          <w:sz w:val="26"/>
          <w:szCs w:val="26"/>
        </w:rPr>
      </w:pPr>
      <w:r w:rsidRPr="005F010C">
        <w:rPr>
          <w:b/>
          <w:sz w:val="26"/>
          <w:szCs w:val="26"/>
        </w:rPr>
        <w:t>Suggestion</w:t>
      </w:r>
    </w:p>
    <w:p w14:paraId="29710A89" w14:textId="77777777" w:rsidR="005F010C" w:rsidRDefault="005F010C" w:rsidP="006E25E4">
      <w:pPr>
        <w:ind w:left="1284"/>
      </w:pPr>
    </w:p>
    <w:p w14:paraId="419FB062" w14:textId="77777777" w:rsidR="006E25E4" w:rsidRPr="0088627B" w:rsidRDefault="006E25E4" w:rsidP="006E25E4">
      <w:pPr>
        <w:ind w:left="1284"/>
      </w:pPr>
      <w:r>
        <w:t xml:space="preserve">Ideally interval in seconds should not be used since the whole Process would also take some time to run and having multiple runs in parallel can actually lead to deadlock </w:t>
      </w:r>
    </w:p>
    <w:p w14:paraId="68B780BB" w14:textId="77777777" w:rsidR="009D34AC" w:rsidRDefault="009D34AC" w:rsidP="001170BC"/>
    <w:p w14:paraId="1C03B50F" w14:textId="77777777" w:rsidR="00F13366" w:rsidRDefault="00F13366"/>
    <w:p w14:paraId="5A309E89" w14:textId="77777777" w:rsidR="00002FC9" w:rsidRDefault="00002FC9"/>
    <w:p w14:paraId="163EC716" w14:textId="77777777" w:rsidR="00002FC9" w:rsidRDefault="00002FC9"/>
    <w:p w14:paraId="01685E41" w14:textId="77777777" w:rsidR="00002FC9" w:rsidRDefault="00002FC9"/>
    <w:p w14:paraId="1BF48D20" w14:textId="77777777" w:rsidR="00002FC9" w:rsidRDefault="00002FC9"/>
    <w:p w14:paraId="0FD6D03B" w14:textId="77777777" w:rsidR="00002FC9" w:rsidRDefault="00002FC9"/>
    <w:p w14:paraId="3EFF30FA" w14:textId="77777777" w:rsidR="00002FC9" w:rsidRDefault="00002FC9"/>
    <w:p w14:paraId="1FD683A8" w14:textId="0F3312DA" w:rsidR="00002FC9" w:rsidRPr="008C21C8" w:rsidRDefault="00002FC9" w:rsidP="00002FC9">
      <w:pPr>
        <w:pStyle w:val="Heading2"/>
        <w:numPr>
          <w:ilvl w:val="0"/>
          <w:numId w:val="0"/>
        </w:numPr>
        <w:ind w:left="720"/>
        <w:rPr>
          <w:b w:val="0"/>
          <w:sz w:val="16"/>
          <w:szCs w:val="16"/>
        </w:rPr>
      </w:pPr>
      <w:bookmarkStart w:id="27" w:name="_Toc399244055"/>
      <w:r>
        <w:lastRenderedPageBreak/>
        <w:t xml:space="preserve">3.4 </w:t>
      </w:r>
      <w:hyperlink r:id="rId39" w:anchor="_a=edit&amp;id=92732" w:history="1">
        <w:r w:rsidRPr="00002FC9">
          <w:rPr>
            <w:rStyle w:val="Hyperlink"/>
          </w:rPr>
          <w:t>TFS: 92732</w:t>
        </w:r>
      </w:hyperlink>
      <w:r>
        <w:t xml:space="preserve"> </w:t>
      </w:r>
      <w:r>
        <w:rPr>
          <w:b w:val="0"/>
          <w:sz w:val="16"/>
          <w:szCs w:val="16"/>
        </w:rPr>
        <w:t>Sender to be picked from “From” field</w:t>
      </w:r>
      <w:bookmarkEnd w:id="27"/>
    </w:p>
    <w:p w14:paraId="03857DCE" w14:textId="77777777" w:rsidR="00002FC9" w:rsidRDefault="00002FC9" w:rsidP="00002FC9">
      <w:pPr>
        <w:ind w:left="1284"/>
        <w:rPr>
          <w:b/>
          <w:sz w:val="26"/>
          <w:szCs w:val="26"/>
        </w:rPr>
      </w:pPr>
    </w:p>
    <w:p w14:paraId="3337FD09" w14:textId="77777777" w:rsidR="00002FC9" w:rsidRPr="005F010C" w:rsidRDefault="00002FC9" w:rsidP="00002FC9">
      <w:pPr>
        <w:ind w:left="1284"/>
        <w:rPr>
          <w:b/>
          <w:sz w:val="26"/>
          <w:szCs w:val="26"/>
        </w:rPr>
      </w:pPr>
      <w:r w:rsidRPr="005F010C">
        <w:rPr>
          <w:b/>
          <w:sz w:val="26"/>
          <w:szCs w:val="26"/>
        </w:rPr>
        <w:t>Description</w:t>
      </w:r>
    </w:p>
    <w:p w14:paraId="05F31AC4" w14:textId="77777777" w:rsidR="00002FC9" w:rsidRDefault="00002FC9" w:rsidP="00002FC9">
      <w:pPr>
        <w:ind w:left="1284"/>
      </w:pPr>
    </w:p>
    <w:p w14:paraId="4B82576B" w14:textId="77777777" w:rsidR="00002FC9" w:rsidRPr="00002FC9" w:rsidRDefault="00002FC9" w:rsidP="00002FC9">
      <w:pPr>
        <w:ind w:left="1284"/>
      </w:pPr>
      <w:r w:rsidRPr="00002FC9">
        <w:t>HIG1520 - [Alert manager] email sender should be picked from “FROM” field not from User account.  (Wiltshire)</w:t>
      </w:r>
    </w:p>
    <w:p w14:paraId="4166D8D4" w14:textId="77777777" w:rsidR="00002FC9" w:rsidRDefault="00002FC9" w:rsidP="00002FC9">
      <w:pPr>
        <w:ind w:left="1440"/>
        <w:jc w:val="center"/>
      </w:pPr>
    </w:p>
    <w:p w14:paraId="07E8D69D" w14:textId="77777777" w:rsidR="00002FC9" w:rsidRDefault="00002FC9" w:rsidP="00002FC9">
      <w:pPr>
        <w:ind w:left="1284"/>
        <w:rPr>
          <w:b/>
          <w:sz w:val="26"/>
          <w:szCs w:val="26"/>
        </w:rPr>
      </w:pPr>
    </w:p>
    <w:p w14:paraId="0A7E0434" w14:textId="3B781E4B" w:rsidR="00002FC9" w:rsidRPr="005F010C" w:rsidRDefault="00002FC9" w:rsidP="00002FC9">
      <w:pPr>
        <w:ind w:left="1284"/>
        <w:rPr>
          <w:b/>
          <w:sz w:val="26"/>
          <w:szCs w:val="26"/>
        </w:rPr>
      </w:pPr>
      <w:r>
        <w:rPr>
          <w:b/>
          <w:sz w:val="26"/>
          <w:szCs w:val="26"/>
        </w:rPr>
        <w:t>Enhancement</w:t>
      </w:r>
    </w:p>
    <w:p w14:paraId="1F73F717" w14:textId="77777777" w:rsidR="00002FC9" w:rsidRDefault="00002FC9" w:rsidP="00002FC9">
      <w:pPr>
        <w:ind w:left="1284"/>
      </w:pPr>
    </w:p>
    <w:p w14:paraId="0A2EFAEA" w14:textId="424D8209" w:rsidR="00002FC9" w:rsidRDefault="00002FC9" w:rsidP="00002FC9">
      <w:pPr>
        <w:ind w:left="1284"/>
      </w:pPr>
      <w:r>
        <w:t>Change required in nm3mail package to not update the Return-Path with user currently logged in rather pick the sender and set it as Return-Path.</w:t>
      </w:r>
    </w:p>
    <w:p w14:paraId="475CAA6A" w14:textId="77777777" w:rsidR="00002FC9" w:rsidRDefault="00002FC9" w:rsidP="00002FC9">
      <w:pPr>
        <w:ind w:left="1284"/>
      </w:pPr>
    </w:p>
    <w:p w14:paraId="7E49C70B" w14:textId="77777777" w:rsidR="00002FC9" w:rsidRPr="005F010C" w:rsidRDefault="00002FC9" w:rsidP="00002FC9">
      <w:pPr>
        <w:ind w:left="1284"/>
        <w:rPr>
          <w:b/>
          <w:sz w:val="28"/>
          <w:szCs w:val="28"/>
        </w:rPr>
      </w:pPr>
      <w:r w:rsidRPr="005F010C">
        <w:rPr>
          <w:b/>
          <w:sz w:val="26"/>
          <w:szCs w:val="26"/>
        </w:rPr>
        <w:t>Analysis</w:t>
      </w:r>
    </w:p>
    <w:p w14:paraId="6F65EF79" w14:textId="77777777" w:rsidR="00002FC9" w:rsidRDefault="00002FC9" w:rsidP="00002FC9">
      <w:pPr>
        <w:ind w:left="1284"/>
      </w:pPr>
    </w:p>
    <w:p w14:paraId="23E6D704" w14:textId="77777777" w:rsidR="00002FC9" w:rsidRDefault="00002FC9" w:rsidP="00002FC9">
      <w:pPr>
        <w:ind w:left="1284"/>
      </w:pPr>
      <w:r>
        <w:t xml:space="preserve">Package </w:t>
      </w:r>
      <w:r>
        <w:rPr>
          <w:b/>
        </w:rPr>
        <w:t>NM3MAIL.pkb</w:t>
      </w:r>
      <w:r w:rsidRPr="00A05F5A">
        <w:t xml:space="preserve"> </w:t>
      </w:r>
      <w:r>
        <w:t xml:space="preserve">would be updated. </w:t>
      </w:r>
    </w:p>
    <w:p w14:paraId="71072772" w14:textId="77777777" w:rsidR="00002FC9" w:rsidRDefault="00002FC9" w:rsidP="00002FC9">
      <w:pPr>
        <w:ind w:left="1284"/>
      </w:pPr>
    </w:p>
    <w:p w14:paraId="3A8133F4" w14:textId="77777777" w:rsidR="00002FC9" w:rsidRDefault="00002FC9" w:rsidP="00002FC9">
      <w:pPr>
        <w:ind w:left="1284"/>
      </w:pPr>
      <w:r>
        <w:t xml:space="preserve">Currently in Function send_mail   </w:t>
      </w:r>
    </w:p>
    <w:p w14:paraId="34A0E62D" w14:textId="09B2F514" w:rsidR="00002FC9" w:rsidRDefault="00002FC9" w:rsidP="00002FC9">
      <w:pPr>
        <w:ind w:left="1284"/>
      </w:pPr>
      <w:r w:rsidRPr="00002FC9">
        <w:t>utl_smtp.mail(g_mail_conn, l_sender_rec.sender_email);</w:t>
      </w:r>
    </w:p>
    <w:p w14:paraId="45B8259D" w14:textId="46653D8D" w:rsidR="00002FC9" w:rsidRDefault="00002FC9" w:rsidP="00002FC9">
      <w:pPr>
        <w:ind w:left="1284"/>
      </w:pPr>
      <w:r>
        <w:t xml:space="preserve">Is used to set the return-path with the value we get from cursor </w:t>
      </w:r>
      <w:r w:rsidRPr="00002FC9">
        <w:t>cs_sender</w:t>
      </w:r>
      <w:r>
        <w:t xml:space="preserve"> as the Current User. Now it needs to be replaced by the value of Sender passed to the function</w:t>
      </w:r>
    </w:p>
    <w:p w14:paraId="34AF5BE5" w14:textId="1B18574A" w:rsidR="00002FC9" w:rsidRDefault="00002FC9" w:rsidP="00002FC9">
      <w:pPr>
        <w:ind w:left="1284"/>
      </w:pPr>
      <w:r>
        <w:t xml:space="preserve">Say </w:t>
      </w:r>
    </w:p>
    <w:p w14:paraId="0FD97193" w14:textId="61935DCE" w:rsidR="00002FC9" w:rsidRPr="00002FC9" w:rsidRDefault="00002FC9" w:rsidP="00002FC9">
      <w:pPr>
        <w:ind w:left="1284"/>
      </w:pPr>
      <w:r w:rsidRPr="00002FC9">
        <w:t>utl_smtp.mail(g_mail_conn, pi_mail_from);</w:t>
      </w:r>
    </w:p>
    <w:p w14:paraId="1BAB1182" w14:textId="77777777" w:rsidR="00002FC9" w:rsidRDefault="00002FC9" w:rsidP="00002FC9">
      <w:pPr>
        <w:ind w:left="1284"/>
      </w:pPr>
    </w:p>
    <w:p w14:paraId="0CCB74CF" w14:textId="52432A19" w:rsidR="00002FC9" w:rsidRPr="005F010C" w:rsidRDefault="00002FC9" w:rsidP="00002FC9">
      <w:pPr>
        <w:ind w:left="1284"/>
        <w:rPr>
          <w:b/>
          <w:sz w:val="26"/>
          <w:szCs w:val="26"/>
        </w:rPr>
      </w:pPr>
      <w:r>
        <w:rPr>
          <w:b/>
          <w:sz w:val="26"/>
          <w:szCs w:val="26"/>
        </w:rPr>
        <w:t>NOTE</w:t>
      </w:r>
    </w:p>
    <w:p w14:paraId="744CCEBC" w14:textId="77777777" w:rsidR="00002FC9" w:rsidRDefault="00002FC9" w:rsidP="00002FC9">
      <w:pPr>
        <w:ind w:left="1284"/>
      </w:pPr>
    </w:p>
    <w:p w14:paraId="41A40293" w14:textId="25EF9C27" w:rsidR="00002FC9" w:rsidRPr="0088627B" w:rsidRDefault="00002FC9" w:rsidP="00002FC9">
      <w:pPr>
        <w:ind w:left="1284"/>
      </w:pPr>
      <w:r>
        <w:t>The change is in core package and would affect lot of functionalities currently running on it.</w:t>
      </w:r>
    </w:p>
    <w:p w14:paraId="4C039A0B" w14:textId="77777777" w:rsidR="00002FC9" w:rsidRDefault="00002FC9" w:rsidP="00002FC9"/>
    <w:p w14:paraId="5F06B83A" w14:textId="77777777" w:rsidR="00002FC9" w:rsidRDefault="00002FC9"/>
    <w:p w14:paraId="52FFF654" w14:textId="77777777" w:rsidR="005848F4" w:rsidRDefault="005848F4"/>
    <w:p w14:paraId="4099CE48" w14:textId="77777777" w:rsidR="005848F4" w:rsidRDefault="005848F4"/>
    <w:p w14:paraId="678B6ADC" w14:textId="77777777" w:rsidR="005848F4" w:rsidRDefault="005848F4"/>
    <w:p w14:paraId="6A8F576E" w14:textId="77777777" w:rsidR="005848F4" w:rsidRDefault="005848F4"/>
    <w:p w14:paraId="181A0B2D" w14:textId="77777777" w:rsidR="005848F4" w:rsidRDefault="005848F4"/>
    <w:p w14:paraId="3A2B8C9F" w14:textId="77777777" w:rsidR="005848F4" w:rsidRDefault="005848F4"/>
    <w:p w14:paraId="33BE9058" w14:textId="77777777" w:rsidR="005848F4" w:rsidRDefault="005848F4"/>
    <w:p w14:paraId="30B45EFB" w14:textId="77777777" w:rsidR="005848F4" w:rsidRDefault="005848F4"/>
    <w:p w14:paraId="12AC82F3" w14:textId="77777777" w:rsidR="005848F4" w:rsidRDefault="005848F4"/>
    <w:p w14:paraId="7F286DDA" w14:textId="77777777" w:rsidR="005848F4" w:rsidRDefault="005848F4"/>
    <w:p w14:paraId="4D0B52A2" w14:textId="77777777" w:rsidR="005848F4" w:rsidRDefault="005848F4"/>
    <w:p w14:paraId="466DF63B" w14:textId="77777777" w:rsidR="005848F4" w:rsidRDefault="005848F4"/>
    <w:p w14:paraId="038C060F" w14:textId="77777777" w:rsidR="005848F4" w:rsidRDefault="005848F4"/>
    <w:p w14:paraId="2DD13203" w14:textId="77777777" w:rsidR="005848F4" w:rsidRDefault="005848F4"/>
    <w:p w14:paraId="4D785848" w14:textId="77777777" w:rsidR="005848F4" w:rsidRDefault="005848F4"/>
    <w:p w14:paraId="1CDFAF08" w14:textId="77777777" w:rsidR="005848F4" w:rsidRDefault="005848F4"/>
    <w:p w14:paraId="4C4A7676" w14:textId="77777777" w:rsidR="005848F4" w:rsidRDefault="005848F4"/>
    <w:p w14:paraId="5FAF5B51" w14:textId="77777777" w:rsidR="005848F4" w:rsidRDefault="005848F4"/>
    <w:p w14:paraId="654F1315" w14:textId="77777777" w:rsidR="005848F4" w:rsidRDefault="005848F4"/>
    <w:p w14:paraId="259BF29C" w14:textId="77777777" w:rsidR="005848F4" w:rsidRDefault="005848F4"/>
    <w:p w14:paraId="6AB70650" w14:textId="77777777" w:rsidR="005848F4" w:rsidRDefault="005848F4"/>
    <w:p w14:paraId="0A7A1B62" w14:textId="77777777" w:rsidR="005848F4" w:rsidRDefault="005848F4"/>
    <w:p w14:paraId="0B1E0873" w14:textId="5B33116C" w:rsidR="005848F4" w:rsidRPr="008C21C8" w:rsidRDefault="005848F4" w:rsidP="005848F4">
      <w:pPr>
        <w:pStyle w:val="Heading2"/>
        <w:numPr>
          <w:ilvl w:val="0"/>
          <w:numId w:val="0"/>
        </w:numPr>
        <w:ind w:left="720"/>
        <w:rPr>
          <w:b w:val="0"/>
          <w:sz w:val="16"/>
          <w:szCs w:val="16"/>
        </w:rPr>
      </w:pPr>
      <w:bookmarkStart w:id="28" w:name="_Toc399244056"/>
      <w:r>
        <w:lastRenderedPageBreak/>
        <w:t xml:space="preserve">3.5 </w:t>
      </w:r>
      <w:hyperlink r:id="rId40" w:anchor="_a=edit&amp;id=82703" w:history="1">
        <w:r w:rsidRPr="005848F4">
          <w:rPr>
            <w:rStyle w:val="Hyperlink"/>
          </w:rPr>
          <w:t>TFS: 82703</w:t>
        </w:r>
      </w:hyperlink>
      <w:r>
        <w:t xml:space="preserve"> </w:t>
      </w:r>
      <w:r w:rsidRPr="005848F4">
        <w:rPr>
          <w:b w:val="0"/>
          <w:sz w:val="16"/>
          <w:szCs w:val="16"/>
        </w:rPr>
        <w:t>Email alerts don’t work for</w:t>
      </w:r>
      <w:r w:rsidR="006075CC">
        <w:rPr>
          <w:b w:val="0"/>
          <w:sz w:val="16"/>
          <w:szCs w:val="16"/>
        </w:rPr>
        <w:t xml:space="preserve"> Internal Non Exor user in PEM</w:t>
      </w:r>
      <w:r w:rsidRPr="005848F4">
        <w:rPr>
          <w:b w:val="0"/>
          <w:sz w:val="16"/>
          <w:szCs w:val="16"/>
        </w:rPr>
        <w:t>(Northants)</w:t>
      </w:r>
      <w:bookmarkEnd w:id="28"/>
    </w:p>
    <w:p w14:paraId="1A36C8F2" w14:textId="77777777" w:rsidR="005848F4" w:rsidRDefault="005848F4" w:rsidP="005848F4">
      <w:pPr>
        <w:ind w:left="1284"/>
        <w:rPr>
          <w:b/>
          <w:sz w:val="26"/>
          <w:szCs w:val="26"/>
        </w:rPr>
      </w:pPr>
    </w:p>
    <w:p w14:paraId="42C7A2FD" w14:textId="77777777" w:rsidR="005848F4" w:rsidRPr="005F010C" w:rsidRDefault="005848F4" w:rsidP="005848F4">
      <w:pPr>
        <w:ind w:left="1284"/>
        <w:rPr>
          <w:b/>
          <w:sz w:val="26"/>
          <w:szCs w:val="26"/>
        </w:rPr>
      </w:pPr>
      <w:r w:rsidRPr="005F010C">
        <w:rPr>
          <w:b/>
          <w:sz w:val="26"/>
          <w:szCs w:val="26"/>
        </w:rPr>
        <w:t>Description</w:t>
      </w:r>
    </w:p>
    <w:p w14:paraId="7FC48ACA" w14:textId="77777777" w:rsidR="005848F4" w:rsidRDefault="005848F4" w:rsidP="005848F4">
      <w:pPr>
        <w:ind w:left="1284"/>
      </w:pPr>
    </w:p>
    <w:p w14:paraId="4654825C" w14:textId="51303805" w:rsidR="005848F4" w:rsidRDefault="005848F4" w:rsidP="005848F4">
      <w:pPr>
        <w:ind w:left="564" w:firstLine="720"/>
      </w:pPr>
      <w:r w:rsidRPr="00357673">
        <w:t>HIG1520 - Email alerts don’t work for Internal Non Exor user in PEM.</w:t>
      </w:r>
      <w:r>
        <w:t xml:space="preserve">  </w:t>
      </w:r>
      <w:r w:rsidRPr="008F100D">
        <w:rPr>
          <w:i/>
        </w:rPr>
        <w:t>(Northants)</w:t>
      </w:r>
    </w:p>
    <w:p w14:paraId="597969C0" w14:textId="77777777" w:rsidR="00523E04" w:rsidRPr="00523E04" w:rsidRDefault="00523E04" w:rsidP="00523E04">
      <w:pPr>
        <w:ind w:left="1284"/>
      </w:pPr>
      <w:r w:rsidRPr="00523E04">
        <w:t>Steps to reproduce:</w:t>
      </w:r>
    </w:p>
    <w:p w14:paraId="21DAC8B6" w14:textId="5DFAB2D3" w:rsidR="00523E04" w:rsidRDefault="00523E04" w:rsidP="00523E04">
      <w:pPr>
        <w:pStyle w:val="ListParagraph"/>
        <w:numPr>
          <w:ilvl w:val="0"/>
          <w:numId w:val="47"/>
        </w:numPr>
        <w:jc w:val="both"/>
      </w:pPr>
      <w:r w:rsidRPr="00523E04">
        <w:t>In form HIG9130 (Product Options) query back ENQINTORG parameter. Set its value to EXOR. Save changes. See pct1.png</w:t>
      </w:r>
    </w:p>
    <w:p w14:paraId="6152BF6A" w14:textId="70614024" w:rsidR="00523E04" w:rsidRDefault="00523E04" w:rsidP="00523E04">
      <w:pPr>
        <w:pStyle w:val="ListParagraph"/>
        <w:numPr>
          <w:ilvl w:val="0"/>
          <w:numId w:val="47"/>
        </w:numPr>
      </w:pPr>
      <w:r w:rsidRPr="00523E04">
        <w:t>In form HIG1815 (Contacts) create user with e-mail address and organization value EXOR. See pct2.png</w:t>
      </w:r>
    </w:p>
    <w:p w14:paraId="4CA86A3B" w14:textId="77777777" w:rsidR="00523E04" w:rsidRDefault="00523E04" w:rsidP="00523E04">
      <w:pPr>
        <w:pStyle w:val="ListParagraph"/>
        <w:numPr>
          <w:ilvl w:val="0"/>
          <w:numId w:val="47"/>
        </w:numPr>
      </w:pPr>
      <w:r w:rsidRPr="00523E04">
        <w:t>In form HIG1520 (Alert Setup) create Alert on inserting new enquiry as shown in pct3.png.</w:t>
      </w:r>
    </w:p>
    <w:p w14:paraId="5413CBDE" w14:textId="4603DE61" w:rsidR="00523E04" w:rsidRDefault="00523E04" w:rsidP="00523E04">
      <w:pPr>
        <w:pStyle w:val="ListParagraph"/>
        <w:numPr>
          <w:ilvl w:val="0"/>
          <w:numId w:val="47"/>
        </w:numPr>
      </w:pPr>
      <w:r w:rsidRPr="00523E04">
        <w:rPr>
          <w:lang w:val="en-GB"/>
        </w:rPr>
        <w:t>Open form DOC0150 create a new Pem which is assigned to the user created in step 2 and click save changes.</w:t>
      </w:r>
    </w:p>
    <w:p w14:paraId="3BF5D445" w14:textId="1680EB34" w:rsidR="00523E04" w:rsidRPr="00523E04" w:rsidRDefault="00523E04" w:rsidP="00523E04">
      <w:pPr>
        <w:ind w:left="1440"/>
      </w:pPr>
      <w:r w:rsidRPr="00523E04">
        <w:t>The error ORA-29277 Invalid SMTP operation will appear.</w:t>
      </w:r>
    </w:p>
    <w:p w14:paraId="5CF36ECE" w14:textId="77777777" w:rsidR="00523E04" w:rsidRDefault="00523E04" w:rsidP="005848F4">
      <w:pPr>
        <w:ind w:left="1284"/>
        <w:rPr>
          <w:b/>
          <w:sz w:val="26"/>
          <w:szCs w:val="26"/>
        </w:rPr>
      </w:pPr>
    </w:p>
    <w:p w14:paraId="04A2E9FD" w14:textId="77777777" w:rsidR="005848F4" w:rsidRPr="005F010C" w:rsidRDefault="005848F4" w:rsidP="005848F4">
      <w:pPr>
        <w:ind w:left="1284"/>
        <w:rPr>
          <w:b/>
          <w:sz w:val="26"/>
          <w:szCs w:val="26"/>
        </w:rPr>
      </w:pPr>
      <w:r>
        <w:rPr>
          <w:b/>
          <w:sz w:val="26"/>
          <w:szCs w:val="26"/>
        </w:rPr>
        <w:t>Enhancement</w:t>
      </w:r>
    </w:p>
    <w:p w14:paraId="78F730A0" w14:textId="77777777" w:rsidR="005848F4" w:rsidRDefault="005848F4" w:rsidP="005848F4">
      <w:pPr>
        <w:ind w:left="564" w:firstLine="720"/>
      </w:pPr>
    </w:p>
    <w:p w14:paraId="0E87631C" w14:textId="3D0070E6" w:rsidR="005848F4" w:rsidRPr="005848F4" w:rsidRDefault="005848F4" w:rsidP="005848F4">
      <w:pPr>
        <w:ind w:left="564" w:firstLine="720"/>
      </w:pPr>
      <w:r w:rsidRPr="005848F4">
        <w:t>As per the technical doc</w:t>
      </w:r>
      <w:r w:rsidR="00523E04">
        <w:t>ument of Alert Manager</w:t>
      </w:r>
      <w:r>
        <w:t xml:space="preserve">: </w:t>
      </w:r>
    </w:p>
    <w:p w14:paraId="3BA7BB98" w14:textId="5D68AD16" w:rsidR="005848F4" w:rsidRDefault="005848F4" w:rsidP="005848F4">
      <w:pPr>
        <w:ind w:left="564" w:firstLine="720"/>
      </w:pPr>
      <w:r w:rsidRPr="005848F4">
        <w:t>The recipient can only come from nm_mail_users or nm_mail_groups</w:t>
      </w:r>
      <w:r>
        <w:t xml:space="preserve">. </w:t>
      </w:r>
    </w:p>
    <w:p w14:paraId="1AFA5CA1" w14:textId="77777777" w:rsidR="005848F4" w:rsidRDefault="005848F4" w:rsidP="005848F4">
      <w:pPr>
        <w:ind w:left="564" w:firstLine="720"/>
      </w:pPr>
    </w:p>
    <w:p w14:paraId="0842D99D" w14:textId="73AC324F" w:rsidR="005848F4" w:rsidRPr="005848F4" w:rsidRDefault="005848F4" w:rsidP="005848F4">
      <w:pPr>
        <w:ind w:left="1284"/>
        <w:rPr>
          <w:b/>
          <w:i/>
        </w:rPr>
      </w:pPr>
      <w:r>
        <w:t xml:space="preserve">Now to accommodate the Enquiry Contacts as recipient of Alert emails, would require a code change to verify them against </w:t>
      </w:r>
      <w:r w:rsidRPr="005848F4">
        <w:rPr>
          <w:b/>
          <w:i/>
        </w:rPr>
        <w:t>hig_address, hig_contact_address, hig_contacts</w:t>
      </w:r>
      <w:r>
        <w:rPr>
          <w:b/>
          <w:i/>
        </w:rPr>
        <w:t>.</w:t>
      </w:r>
    </w:p>
    <w:p w14:paraId="13C5044E" w14:textId="77777777" w:rsidR="005848F4" w:rsidRDefault="005848F4" w:rsidP="005848F4">
      <w:pPr>
        <w:ind w:left="564" w:firstLine="720"/>
      </w:pPr>
    </w:p>
    <w:p w14:paraId="2CD47F5A" w14:textId="77777777" w:rsidR="005848F4" w:rsidRPr="005F010C" w:rsidRDefault="005848F4" w:rsidP="005848F4">
      <w:pPr>
        <w:ind w:left="1284"/>
        <w:rPr>
          <w:b/>
          <w:sz w:val="28"/>
          <w:szCs w:val="28"/>
        </w:rPr>
      </w:pPr>
      <w:r w:rsidRPr="005F010C">
        <w:rPr>
          <w:b/>
          <w:sz w:val="26"/>
          <w:szCs w:val="26"/>
        </w:rPr>
        <w:t>Analysis</w:t>
      </w:r>
    </w:p>
    <w:p w14:paraId="6F265DF5" w14:textId="77777777" w:rsidR="005848F4" w:rsidRDefault="005848F4" w:rsidP="005848F4">
      <w:pPr>
        <w:ind w:left="1284"/>
      </w:pPr>
    </w:p>
    <w:p w14:paraId="2DEF7E09" w14:textId="62AF1FE7" w:rsidR="005848F4" w:rsidRDefault="005848F4" w:rsidP="005848F4">
      <w:pPr>
        <w:ind w:left="1284"/>
      </w:pPr>
      <w:r>
        <w:t xml:space="preserve">Package </w:t>
      </w:r>
      <w:r>
        <w:rPr>
          <w:b/>
        </w:rPr>
        <w:t>HIG_ALERT.pkb</w:t>
      </w:r>
      <w:r w:rsidRPr="00A05F5A">
        <w:t xml:space="preserve"> </w:t>
      </w:r>
      <w:r>
        <w:t xml:space="preserve">would be updated. </w:t>
      </w:r>
    </w:p>
    <w:p w14:paraId="57C2E6D3" w14:textId="77777777" w:rsidR="005848F4" w:rsidRDefault="005848F4" w:rsidP="005848F4">
      <w:pPr>
        <w:ind w:left="1284"/>
      </w:pPr>
    </w:p>
    <w:p w14:paraId="059BB064" w14:textId="7573554B" w:rsidR="005848F4" w:rsidRDefault="005848F4" w:rsidP="005848F4">
      <w:pPr>
        <w:ind w:left="1284"/>
      </w:pPr>
      <w:r>
        <w:t>Currently we</w:t>
      </w:r>
      <w:r w:rsidR="00E26E81">
        <w:t xml:space="preserve"> are verifying the recipient </w:t>
      </w:r>
      <w:r>
        <w:t xml:space="preserve">against </w:t>
      </w:r>
      <w:r w:rsidRPr="005848F4">
        <w:t>nm_mail_users or nm_mail_groups</w:t>
      </w:r>
      <w:r>
        <w:t xml:space="preserve">. </w:t>
      </w:r>
    </w:p>
    <w:p w14:paraId="71390DF6" w14:textId="23C069E6" w:rsidR="005848F4" w:rsidRDefault="00E26E81" w:rsidP="005848F4">
      <w:pPr>
        <w:ind w:left="1284"/>
      </w:pPr>
      <w:r>
        <w:t>Going forward if recipients are not available as a User then we shall verify if they match an Enquiry Contact created for an Internal Organization in hig_contact and its associated address tables.</w:t>
      </w:r>
    </w:p>
    <w:p w14:paraId="3964F863" w14:textId="7A305754" w:rsidR="00E26E81" w:rsidRDefault="00E26E81" w:rsidP="005848F4">
      <w:pPr>
        <w:ind w:left="1284"/>
      </w:pPr>
      <w:r>
        <w:t xml:space="preserve">Product Level Option </w:t>
      </w:r>
      <w:r w:rsidRPr="00523E04">
        <w:rPr>
          <w:b/>
        </w:rPr>
        <w:t>ENQINTORG</w:t>
      </w:r>
      <w:r>
        <w:t xml:space="preserve"> can be used to identify the Internal Organization Value.</w:t>
      </w:r>
    </w:p>
    <w:p w14:paraId="09793CCC" w14:textId="07A473A6" w:rsidR="005848F4" w:rsidRDefault="005848F4">
      <w:r>
        <w:tab/>
      </w:r>
      <w:r>
        <w:tab/>
      </w:r>
      <w:r>
        <w:tab/>
      </w:r>
    </w:p>
    <w:sectPr w:rsidR="005848F4" w:rsidSect="000321DA">
      <w:headerReference w:type="even" r:id="rId41"/>
      <w:headerReference w:type="default" r:id="rId42"/>
      <w:footerReference w:type="default" r:id="rId43"/>
      <w:headerReference w:type="first" r:id="rId44"/>
      <w:pgSz w:w="11907" w:h="16840"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28B41" w14:textId="77777777" w:rsidR="00243AD2" w:rsidRDefault="00243AD2">
      <w:r>
        <w:separator/>
      </w:r>
    </w:p>
  </w:endnote>
  <w:endnote w:type="continuationSeparator" w:id="0">
    <w:p w14:paraId="0435C732" w14:textId="77777777" w:rsidR="00243AD2" w:rsidRDefault="00243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old">
    <w:panose1 w:val="00000000000000000000"/>
    <w:charset w:val="00"/>
    <w:family w:val="roman"/>
    <w:notTrueType/>
    <w:pitch w:val="default"/>
  </w:font>
  <w:font w:name="Geeza Pr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554B0" w14:textId="77777777" w:rsidR="00432851" w:rsidRPr="00BE0F57" w:rsidRDefault="00432851" w:rsidP="00BE0F57">
    <w:pPr>
      <w:keepNext/>
      <w:keepLines/>
      <w:pBdr>
        <w:bottom w:val="single" w:sz="4" w:space="1" w:color="808080"/>
      </w:pBdr>
      <w:tabs>
        <w:tab w:val="center" w:pos="4320"/>
        <w:tab w:val="right" w:pos="8640"/>
      </w:tabs>
      <w:spacing w:before="60" w:after="120"/>
      <w:jc w:val="center"/>
      <w:rPr>
        <w:color w:val="808080"/>
        <w:sz w:val="16"/>
        <w:szCs w:val="16"/>
        <w:lang w:val="en-US"/>
      </w:rPr>
    </w:pPr>
  </w:p>
  <w:p w14:paraId="780ED1A1" w14:textId="77777777" w:rsidR="00432851" w:rsidRPr="00BE0F57" w:rsidRDefault="00432851" w:rsidP="00BE0F57">
    <w:pPr>
      <w:keepNext/>
      <w:keepLines/>
      <w:tabs>
        <w:tab w:val="center" w:pos="4320"/>
        <w:tab w:val="right" w:pos="8640"/>
      </w:tabs>
      <w:spacing w:before="60" w:after="120"/>
      <w:jc w:val="center"/>
      <w:rPr>
        <w:color w:val="808080"/>
        <w:sz w:val="16"/>
        <w:szCs w:val="16"/>
        <w:lang w:val="en-US"/>
      </w:rPr>
    </w:pPr>
    <w:r w:rsidRPr="00BE0F57">
      <w:rPr>
        <w:color w:val="808080"/>
        <w:sz w:val="16"/>
        <w:szCs w:val="16"/>
        <w:lang w:val="en-US"/>
      </w:rPr>
      <w:t>CONFIDENTIALITY STATEMENT</w:t>
    </w:r>
  </w:p>
  <w:p w14:paraId="6B8D0AB1" w14:textId="77777777" w:rsidR="00432851" w:rsidRPr="00BE0F57" w:rsidRDefault="00432851" w:rsidP="00BE0F57">
    <w:pPr>
      <w:keepNext/>
      <w:keepLines/>
      <w:tabs>
        <w:tab w:val="center" w:pos="4320"/>
        <w:tab w:val="right" w:pos="8640"/>
      </w:tabs>
      <w:spacing w:before="60" w:after="120"/>
      <w:rPr>
        <w:color w:val="808080"/>
        <w:sz w:val="16"/>
        <w:szCs w:val="16"/>
        <w:lang w:val="en-US"/>
      </w:rPr>
    </w:pPr>
    <w:r w:rsidRPr="00BE0F57">
      <w:rPr>
        <w:color w:val="808080"/>
        <w:sz w:val="16"/>
        <w:szCs w:val="16"/>
        <w:lang w:val="en-US"/>
      </w:rPr>
      <w:t xml:space="preserve">The contents of this document, including system ideas and concepts, are confidential and proprietary in nature and are not to be distributed in any form without the prior written consent of </w:t>
    </w:r>
    <w:r w:rsidRPr="00BE0F57">
      <w:rPr>
        <w:color w:val="808080"/>
        <w:sz w:val="16"/>
        <w:szCs w:val="16"/>
        <w:lang w:val="en-US"/>
      </w:rPr>
      <w:fldChar w:fldCharType="begin"/>
    </w:r>
    <w:r w:rsidRPr="00BE0F57">
      <w:rPr>
        <w:color w:val="808080"/>
        <w:sz w:val="16"/>
        <w:szCs w:val="16"/>
        <w:lang w:val="en-US"/>
      </w:rPr>
      <w:instrText xml:space="preserve"> DOCPROPERTY "Company"  \* MERGEFORMAT </w:instrText>
    </w:r>
    <w:r w:rsidRPr="00BE0F57">
      <w:rPr>
        <w:color w:val="808080"/>
        <w:sz w:val="16"/>
        <w:szCs w:val="16"/>
        <w:lang w:val="en-US"/>
      </w:rPr>
      <w:fldChar w:fldCharType="separate"/>
    </w:r>
    <w:r>
      <w:rPr>
        <w:color w:val="808080"/>
        <w:sz w:val="16"/>
        <w:szCs w:val="16"/>
        <w:lang w:val="en-US"/>
      </w:rPr>
      <w:t>Bentley</w:t>
    </w:r>
    <w:r w:rsidRPr="00BE0F57">
      <w:rPr>
        <w:color w:val="808080"/>
        <w:sz w:val="16"/>
        <w:szCs w:val="16"/>
        <w:lang w:val="en-US"/>
      </w:rPr>
      <w:fldChar w:fldCharType="end"/>
    </w:r>
    <w:r w:rsidRPr="00BE0F57">
      <w:rPr>
        <w:color w:val="808080"/>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A405D" w14:textId="77777777" w:rsidR="00432851" w:rsidRPr="00BE0F57" w:rsidRDefault="00432851" w:rsidP="00BE0F57">
    <w:pPr>
      <w:keepNext/>
      <w:keepLines/>
      <w:pBdr>
        <w:bottom w:val="single" w:sz="4" w:space="1" w:color="808080"/>
      </w:pBdr>
      <w:tabs>
        <w:tab w:val="center" w:pos="4320"/>
        <w:tab w:val="right" w:pos="8640"/>
      </w:tabs>
      <w:spacing w:before="60" w:after="120"/>
      <w:jc w:val="center"/>
      <w:rPr>
        <w:color w:val="808080"/>
        <w:sz w:val="16"/>
        <w:szCs w:val="16"/>
        <w:lang w:val="en-US"/>
      </w:rPr>
    </w:pPr>
  </w:p>
  <w:p w14:paraId="1DB3DF38" w14:textId="77777777" w:rsidR="00432851" w:rsidRPr="00BE0F57" w:rsidRDefault="00432851" w:rsidP="00BE0F57">
    <w:pPr>
      <w:keepNext/>
      <w:keepLines/>
      <w:tabs>
        <w:tab w:val="center" w:pos="4320"/>
        <w:tab w:val="right" w:pos="8640"/>
      </w:tabs>
      <w:spacing w:before="60" w:after="120"/>
      <w:jc w:val="center"/>
      <w:rPr>
        <w:color w:val="808080"/>
        <w:sz w:val="16"/>
        <w:szCs w:val="16"/>
        <w:lang w:val="en-US"/>
      </w:rPr>
    </w:pPr>
    <w:r w:rsidRPr="00BE0F57">
      <w:rPr>
        <w:color w:val="808080"/>
        <w:sz w:val="16"/>
        <w:szCs w:val="16"/>
        <w:lang w:val="en-US"/>
      </w:rPr>
      <w:t>CONFIDENTIALITY STATEMENT</w:t>
    </w:r>
  </w:p>
  <w:p w14:paraId="188719FF" w14:textId="77777777" w:rsidR="00432851" w:rsidRPr="00BE0F57" w:rsidRDefault="00432851" w:rsidP="00BE0F57">
    <w:pPr>
      <w:keepNext/>
      <w:keepLines/>
      <w:tabs>
        <w:tab w:val="center" w:pos="4320"/>
        <w:tab w:val="right" w:pos="8640"/>
      </w:tabs>
      <w:spacing w:before="60" w:after="120"/>
      <w:rPr>
        <w:color w:val="808080"/>
        <w:sz w:val="16"/>
        <w:szCs w:val="16"/>
        <w:lang w:val="en-US"/>
      </w:rPr>
    </w:pPr>
    <w:r w:rsidRPr="00BE0F57">
      <w:rPr>
        <w:color w:val="808080"/>
        <w:sz w:val="16"/>
        <w:szCs w:val="16"/>
        <w:lang w:val="en-US"/>
      </w:rPr>
      <w:t xml:space="preserve">The contents of this document, including system ideas and concepts, are confidential and proprietary in nature and are not to be distributed in any form without the prior written consent of </w:t>
    </w:r>
    <w:r w:rsidRPr="00BE0F57">
      <w:rPr>
        <w:color w:val="808080"/>
        <w:sz w:val="16"/>
        <w:szCs w:val="16"/>
        <w:lang w:val="en-US"/>
      </w:rPr>
      <w:fldChar w:fldCharType="begin"/>
    </w:r>
    <w:r w:rsidRPr="00BE0F57">
      <w:rPr>
        <w:color w:val="808080"/>
        <w:sz w:val="16"/>
        <w:szCs w:val="16"/>
        <w:lang w:val="en-US"/>
      </w:rPr>
      <w:instrText xml:space="preserve"> DOCPROPERTY "Company"  \* MERGEFORMAT </w:instrText>
    </w:r>
    <w:r w:rsidRPr="00BE0F57">
      <w:rPr>
        <w:color w:val="808080"/>
        <w:sz w:val="16"/>
        <w:szCs w:val="16"/>
        <w:lang w:val="en-US"/>
      </w:rPr>
      <w:fldChar w:fldCharType="separate"/>
    </w:r>
    <w:r>
      <w:rPr>
        <w:color w:val="808080"/>
        <w:sz w:val="16"/>
        <w:szCs w:val="16"/>
        <w:lang w:val="en-US"/>
      </w:rPr>
      <w:t>Bentley</w:t>
    </w:r>
    <w:r w:rsidRPr="00BE0F57">
      <w:rPr>
        <w:color w:val="808080"/>
        <w:sz w:val="16"/>
        <w:szCs w:val="16"/>
        <w:lang w:val="en-US"/>
      </w:rPr>
      <w:fldChar w:fldCharType="end"/>
    </w:r>
    <w:r w:rsidRPr="00BE0F57">
      <w:rPr>
        <w:color w:val="808080"/>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0E7504" w14:textId="77777777" w:rsidR="00243AD2" w:rsidRDefault="00243AD2">
      <w:r>
        <w:separator/>
      </w:r>
    </w:p>
  </w:footnote>
  <w:footnote w:type="continuationSeparator" w:id="0">
    <w:p w14:paraId="0B2125EF" w14:textId="77777777" w:rsidR="00243AD2" w:rsidRDefault="00243A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552"/>
      <w:gridCol w:w="1848"/>
      <w:gridCol w:w="2340"/>
      <w:gridCol w:w="1620"/>
    </w:tblGrid>
    <w:tr w:rsidR="00432851" w14:paraId="4E4D83E0" w14:textId="77777777" w:rsidTr="000C63B3">
      <w:trPr>
        <w:cantSplit/>
        <w:trHeight w:val="374"/>
      </w:trPr>
      <w:tc>
        <w:tcPr>
          <w:tcW w:w="3552" w:type="dxa"/>
          <w:vMerge w:val="restart"/>
          <w:tcBorders>
            <w:top w:val="single" w:sz="4" w:space="0" w:color="auto"/>
            <w:left w:val="single" w:sz="4" w:space="0" w:color="auto"/>
            <w:right w:val="single" w:sz="4" w:space="0" w:color="auto"/>
          </w:tcBorders>
          <w:vAlign w:val="center"/>
        </w:tcPr>
        <w:p w14:paraId="1EB58010" w14:textId="77777777" w:rsidR="00432851" w:rsidRDefault="00432851" w:rsidP="000C63B3">
          <w:pPr>
            <w:pStyle w:val="Header"/>
          </w:pPr>
          <w:bookmarkStart w:id="0" w:name="OLE_LINK1"/>
          <w:bookmarkStart w:id="1" w:name="OLE_LINK2"/>
          <w:r>
            <w:rPr>
              <w:noProof/>
              <w:lang w:val="en-US"/>
            </w:rPr>
            <w:drawing>
              <wp:inline distT="0" distB="0" distL="0" distR="0" wp14:anchorId="3A792173" wp14:editId="5405050E">
                <wp:extent cx="2115185" cy="524510"/>
                <wp:effectExtent l="0" t="0" r="0" b="8890"/>
                <wp:docPr id="15" name="Picture 2" descr="Description: 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185" cy="524510"/>
                        </a:xfrm>
                        <a:prstGeom prst="rect">
                          <a:avLst/>
                        </a:prstGeom>
                        <a:noFill/>
                        <a:ln>
                          <a:noFill/>
                        </a:ln>
                      </pic:spPr>
                    </pic:pic>
                  </a:graphicData>
                </a:graphic>
              </wp:inline>
            </w:drawing>
          </w:r>
        </w:p>
      </w:tc>
      <w:tc>
        <w:tcPr>
          <w:tcW w:w="5808" w:type="dxa"/>
          <w:gridSpan w:val="3"/>
          <w:tcBorders>
            <w:top w:val="single" w:sz="4" w:space="0" w:color="auto"/>
            <w:left w:val="single" w:sz="4" w:space="0" w:color="auto"/>
            <w:bottom w:val="single" w:sz="4" w:space="0" w:color="auto"/>
            <w:right w:val="single" w:sz="4" w:space="0" w:color="auto"/>
          </w:tcBorders>
          <w:vAlign w:val="center"/>
        </w:tcPr>
        <w:p w14:paraId="33FEBAB5" w14:textId="77777777" w:rsidR="00432851" w:rsidRPr="007E283A" w:rsidRDefault="00432851" w:rsidP="002F73C9">
          <w:pPr>
            <w:pStyle w:val="Header"/>
            <w:rPr>
              <w:b/>
            </w:rPr>
          </w:pPr>
          <w:r>
            <w:rPr>
              <w:b/>
            </w:rPr>
            <w:t>Network Event Manager</w:t>
          </w:r>
        </w:p>
      </w:tc>
    </w:tr>
    <w:tr w:rsidR="00432851" w14:paraId="4D5370AF" w14:textId="77777777" w:rsidTr="000C63B3">
      <w:trPr>
        <w:cantSplit/>
        <w:trHeight w:val="375"/>
      </w:trPr>
      <w:tc>
        <w:tcPr>
          <w:tcW w:w="3552" w:type="dxa"/>
          <w:vMerge/>
          <w:tcBorders>
            <w:left w:val="single" w:sz="4" w:space="0" w:color="auto"/>
            <w:right w:val="single" w:sz="4" w:space="0" w:color="auto"/>
          </w:tcBorders>
          <w:vAlign w:val="center"/>
        </w:tcPr>
        <w:p w14:paraId="0EC90537" w14:textId="77777777" w:rsidR="00432851" w:rsidRDefault="00432851" w:rsidP="000C63B3">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14:paraId="50D9C47B" w14:textId="77777777" w:rsidR="00432851" w:rsidRPr="007E283A" w:rsidRDefault="00432851" w:rsidP="000C63B3">
          <w:pPr>
            <w:pStyle w:val="Header"/>
            <w:jc w:val="both"/>
          </w:pPr>
          <w:r>
            <w:rPr>
              <w:b/>
            </w:rPr>
            <w:t>Rob May / Graeme Johnson</w:t>
          </w:r>
        </w:p>
      </w:tc>
    </w:tr>
    <w:tr w:rsidR="00432851" w14:paraId="736FDA2D" w14:textId="77777777" w:rsidTr="000C63B3">
      <w:trPr>
        <w:cantSplit/>
        <w:trHeight w:val="375"/>
      </w:trPr>
      <w:tc>
        <w:tcPr>
          <w:tcW w:w="3552" w:type="dxa"/>
          <w:vMerge/>
          <w:tcBorders>
            <w:left w:val="single" w:sz="4" w:space="0" w:color="auto"/>
            <w:right w:val="single" w:sz="4" w:space="0" w:color="auto"/>
          </w:tcBorders>
          <w:vAlign w:val="center"/>
        </w:tcPr>
        <w:p w14:paraId="1516C6CA" w14:textId="77777777" w:rsidR="00432851" w:rsidRDefault="00432851" w:rsidP="000C63B3">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14:paraId="25D4E55D" w14:textId="77777777" w:rsidR="00432851" w:rsidRPr="007E283A" w:rsidRDefault="00432851" w:rsidP="000C63B3">
          <w:pPr>
            <w:pStyle w:val="Header"/>
            <w:jc w:val="both"/>
          </w:pPr>
          <w:r>
            <w:rPr>
              <w:b/>
            </w:rPr>
            <w:t>Functional</w:t>
          </w:r>
          <w:r w:rsidRPr="007E283A">
            <w:rPr>
              <w:b/>
            </w:rPr>
            <w:t xml:space="preserve"> Specification</w:t>
          </w:r>
        </w:p>
      </w:tc>
    </w:tr>
    <w:tr w:rsidR="00432851" w14:paraId="7F29A0D7" w14:textId="77777777" w:rsidTr="000C63B3">
      <w:trPr>
        <w:cantSplit/>
        <w:trHeight w:val="352"/>
      </w:trPr>
      <w:tc>
        <w:tcPr>
          <w:tcW w:w="3552" w:type="dxa"/>
          <w:vMerge/>
          <w:tcBorders>
            <w:left w:val="single" w:sz="4" w:space="0" w:color="auto"/>
            <w:bottom w:val="single" w:sz="4" w:space="0" w:color="auto"/>
            <w:right w:val="single" w:sz="4" w:space="0" w:color="auto"/>
          </w:tcBorders>
        </w:tcPr>
        <w:p w14:paraId="2511F5CC" w14:textId="77777777" w:rsidR="00432851" w:rsidRDefault="00432851" w:rsidP="000C63B3">
          <w:pPr>
            <w:pStyle w:val="Header"/>
          </w:pPr>
        </w:p>
      </w:tc>
      <w:tc>
        <w:tcPr>
          <w:tcW w:w="1848" w:type="dxa"/>
          <w:tcBorders>
            <w:top w:val="single" w:sz="4" w:space="0" w:color="auto"/>
            <w:left w:val="single" w:sz="4" w:space="0" w:color="auto"/>
            <w:bottom w:val="single" w:sz="4" w:space="0" w:color="auto"/>
            <w:right w:val="single" w:sz="4" w:space="0" w:color="auto"/>
          </w:tcBorders>
          <w:vAlign w:val="center"/>
        </w:tcPr>
        <w:p w14:paraId="3D0F59EB" w14:textId="77777777" w:rsidR="00432851" w:rsidRPr="007E283A" w:rsidRDefault="00432851" w:rsidP="000C63B3">
          <w:pPr>
            <w:pStyle w:val="Header"/>
          </w:pPr>
          <w:r>
            <w:t>Version 1.0</w:t>
          </w:r>
        </w:p>
      </w:tc>
      <w:tc>
        <w:tcPr>
          <w:tcW w:w="2340" w:type="dxa"/>
          <w:tcBorders>
            <w:top w:val="single" w:sz="4" w:space="0" w:color="auto"/>
            <w:left w:val="single" w:sz="4" w:space="0" w:color="auto"/>
            <w:bottom w:val="single" w:sz="4" w:space="0" w:color="auto"/>
            <w:right w:val="single" w:sz="4" w:space="0" w:color="auto"/>
          </w:tcBorders>
          <w:vAlign w:val="center"/>
        </w:tcPr>
        <w:p w14:paraId="10F958CD" w14:textId="4FC89351" w:rsidR="00432851" w:rsidRPr="007E283A" w:rsidRDefault="00432851" w:rsidP="000C63B3">
          <w:pPr>
            <w:pStyle w:val="Header"/>
          </w:pPr>
          <w:r>
            <w:t>Date</w:t>
          </w:r>
          <w:r w:rsidRPr="007E283A">
            <w:t xml:space="preserve"> </w:t>
          </w:r>
          <w:r>
            <w:fldChar w:fldCharType="begin"/>
          </w:r>
          <w:r>
            <w:instrText xml:space="preserve"> SAVEDATE  \@ "d-MMM-yy"  \* MERGEFORMAT </w:instrText>
          </w:r>
          <w:r>
            <w:fldChar w:fldCharType="separate"/>
          </w:r>
          <w:r w:rsidR="00216316">
            <w:rPr>
              <w:noProof/>
            </w:rPr>
            <w:t>23-Sep-14</w:t>
          </w:r>
          <w:r>
            <w:rPr>
              <w:noProof/>
            </w:rPr>
            <w:fldChar w:fldCharType="end"/>
          </w:r>
        </w:p>
      </w:tc>
      <w:tc>
        <w:tcPr>
          <w:tcW w:w="1620" w:type="dxa"/>
          <w:tcBorders>
            <w:top w:val="single" w:sz="4" w:space="0" w:color="auto"/>
            <w:left w:val="single" w:sz="4" w:space="0" w:color="auto"/>
            <w:bottom w:val="single" w:sz="4" w:space="0" w:color="auto"/>
            <w:right w:val="single" w:sz="4" w:space="0" w:color="auto"/>
          </w:tcBorders>
          <w:vAlign w:val="center"/>
        </w:tcPr>
        <w:p w14:paraId="48D06E70" w14:textId="77777777" w:rsidR="00432851" w:rsidRPr="007E283A" w:rsidRDefault="00432851" w:rsidP="000C63B3">
          <w:pPr>
            <w:pStyle w:val="Header"/>
          </w:pPr>
          <w:r w:rsidRPr="007E283A">
            <w:rPr>
              <w:rStyle w:val="PageNumber"/>
            </w:rPr>
            <w:t xml:space="preserve">Page </w:t>
          </w:r>
          <w:r w:rsidRPr="007E283A">
            <w:rPr>
              <w:rStyle w:val="PageNumber"/>
            </w:rPr>
            <w:fldChar w:fldCharType="begin"/>
          </w:r>
          <w:r w:rsidRPr="007E283A">
            <w:rPr>
              <w:rStyle w:val="PageNumber"/>
            </w:rPr>
            <w:instrText xml:space="preserve"> PAGE </w:instrText>
          </w:r>
          <w:r w:rsidRPr="007E283A">
            <w:rPr>
              <w:rStyle w:val="PageNumber"/>
            </w:rPr>
            <w:fldChar w:fldCharType="separate"/>
          </w:r>
          <w:r>
            <w:rPr>
              <w:rStyle w:val="PageNumber"/>
              <w:noProof/>
            </w:rPr>
            <w:t>2</w:t>
          </w:r>
          <w:r w:rsidRPr="007E283A">
            <w:rPr>
              <w:rStyle w:val="PageNumber"/>
            </w:rPr>
            <w:fldChar w:fldCharType="end"/>
          </w:r>
          <w:r w:rsidRPr="007E283A">
            <w:rPr>
              <w:rStyle w:val="PageNumber"/>
            </w:rPr>
            <w:t xml:space="preserve"> of </w:t>
          </w:r>
          <w:r w:rsidRPr="007E283A">
            <w:rPr>
              <w:rStyle w:val="PageNumber"/>
            </w:rPr>
            <w:fldChar w:fldCharType="begin"/>
          </w:r>
          <w:r w:rsidRPr="007E283A">
            <w:rPr>
              <w:rStyle w:val="PageNumber"/>
            </w:rPr>
            <w:instrText xml:space="preserve"> NUMPAGES </w:instrText>
          </w:r>
          <w:r w:rsidRPr="007E283A">
            <w:rPr>
              <w:rStyle w:val="PageNumber"/>
            </w:rPr>
            <w:fldChar w:fldCharType="separate"/>
          </w:r>
          <w:r>
            <w:rPr>
              <w:rStyle w:val="PageNumber"/>
              <w:noProof/>
            </w:rPr>
            <w:t>1</w:t>
          </w:r>
          <w:r w:rsidRPr="007E283A">
            <w:rPr>
              <w:rStyle w:val="PageNumber"/>
            </w:rPr>
            <w:fldChar w:fldCharType="end"/>
          </w:r>
        </w:p>
      </w:tc>
    </w:tr>
    <w:bookmarkEnd w:id="0"/>
    <w:bookmarkEnd w:id="1"/>
  </w:tbl>
  <w:p w14:paraId="7B0C565B" w14:textId="77777777" w:rsidR="00432851" w:rsidRDefault="004328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14E2A" w14:textId="77777777" w:rsidR="00432851" w:rsidRDefault="004328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0"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552"/>
      <w:gridCol w:w="1873"/>
      <w:gridCol w:w="2315"/>
      <w:gridCol w:w="1620"/>
    </w:tblGrid>
    <w:tr w:rsidR="00432851" w14:paraId="047742A2" w14:textId="77777777" w:rsidTr="00224B83">
      <w:trPr>
        <w:cantSplit/>
        <w:trHeight w:val="374"/>
      </w:trPr>
      <w:tc>
        <w:tcPr>
          <w:tcW w:w="3552" w:type="dxa"/>
          <w:vMerge w:val="restart"/>
          <w:tcBorders>
            <w:top w:val="single" w:sz="4" w:space="0" w:color="auto"/>
            <w:left w:val="single" w:sz="4" w:space="0" w:color="auto"/>
            <w:right w:val="single" w:sz="4" w:space="0" w:color="auto"/>
          </w:tcBorders>
          <w:vAlign w:val="center"/>
        </w:tcPr>
        <w:p w14:paraId="3E0FC689" w14:textId="77777777" w:rsidR="00432851" w:rsidRDefault="00432851" w:rsidP="00224B83">
          <w:pPr>
            <w:pStyle w:val="Header"/>
          </w:pPr>
          <w:r>
            <w:rPr>
              <w:noProof/>
              <w:lang w:val="en-US"/>
            </w:rPr>
            <w:drawing>
              <wp:inline distT="0" distB="0" distL="0" distR="0" wp14:anchorId="5F9FC07A" wp14:editId="0EA7F2B9">
                <wp:extent cx="2115185" cy="524510"/>
                <wp:effectExtent l="0" t="0" r="0" b="8890"/>
                <wp:docPr id="2" name="Picture 2" descr="Description: 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5185" cy="524510"/>
                        </a:xfrm>
                        <a:prstGeom prst="rect">
                          <a:avLst/>
                        </a:prstGeom>
                        <a:noFill/>
                        <a:ln>
                          <a:noFill/>
                        </a:ln>
                      </pic:spPr>
                    </pic:pic>
                  </a:graphicData>
                </a:graphic>
              </wp:inline>
            </w:drawing>
          </w:r>
        </w:p>
      </w:tc>
      <w:tc>
        <w:tcPr>
          <w:tcW w:w="5808" w:type="dxa"/>
          <w:gridSpan w:val="3"/>
          <w:tcBorders>
            <w:top w:val="single" w:sz="4" w:space="0" w:color="auto"/>
            <w:left w:val="single" w:sz="4" w:space="0" w:color="auto"/>
            <w:bottom w:val="single" w:sz="4" w:space="0" w:color="auto"/>
            <w:right w:val="single" w:sz="4" w:space="0" w:color="auto"/>
          </w:tcBorders>
          <w:vAlign w:val="center"/>
        </w:tcPr>
        <w:p w14:paraId="7E40512E" w14:textId="3F8EC79C" w:rsidR="00432851" w:rsidRPr="004967D6" w:rsidRDefault="00432851" w:rsidP="00477C85">
          <w:pPr>
            <w:pStyle w:val="Header"/>
            <w:rPr>
              <w:b/>
              <w:bCs/>
              <w:lang w:val="en-US"/>
            </w:rPr>
          </w:pPr>
          <w:r w:rsidRPr="004967D6">
            <w:rPr>
              <w:b/>
              <w:bCs/>
              <w:lang w:val="en-US"/>
            </w:rPr>
            <w:fldChar w:fldCharType="begin"/>
          </w:r>
          <w:r w:rsidRPr="004967D6">
            <w:rPr>
              <w:b/>
              <w:bCs/>
              <w:lang w:val="en-US"/>
            </w:rPr>
            <w:instrText xml:space="preserve"> TITLE   \* MERGEFORMAT </w:instrText>
          </w:r>
          <w:r w:rsidRPr="004967D6">
            <w:rPr>
              <w:b/>
              <w:bCs/>
              <w:lang w:val="en-US"/>
            </w:rPr>
            <w:fldChar w:fldCharType="separate"/>
          </w:r>
          <w:r>
            <w:rPr>
              <w:b/>
              <w:bCs/>
              <w:lang w:val="en-US"/>
            </w:rPr>
            <w:t>Alert Manager Enhancements</w:t>
          </w:r>
          <w:r w:rsidRPr="004967D6">
            <w:rPr>
              <w:b/>
            </w:rPr>
            <w:fldChar w:fldCharType="end"/>
          </w:r>
        </w:p>
      </w:tc>
    </w:tr>
    <w:tr w:rsidR="00432851" w14:paraId="6DD525D8" w14:textId="77777777" w:rsidTr="00A84929">
      <w:trPr>
        <w:cantSplit/>
        <w:trHeight w:val="457"/>
      </w:trPr>
      <w:tc>
        <w:tcPr>
          <w:tcW w:w="3552" w:type="dxa"/>
          <w:vMerge/>
          <w:tcBorders>
            <w:left w:val="single" w:sz="4" w:space="0" w:color="auto"/>
            <w:right w:val="single" w:sz="4" w:space="0" w:color="auto"/>
          </w:tcBorders>
          <w:vAlign w:val="center"/>
        </w:tcPr>
        <w:p w14:paraId="6E43EA22" w14:textId="77777777" w:rsidR="00432851" w:rsidRDefault="00432851" w:rsidP="00224B83">
          <w:pPr>
            <w:pStyle w:val="Header"/>
          </w:pPr>
        </w:p>
      </w:tc>
      <w:tc>
        <w:tcPr>
          <w:tcW w:w="5808" w:type="dxa"/>
          <w:gridSpan w:val="3"/>
          <w:tcBorders>
            <w:top w:val="single" w:sz="4" w:space="0" w:color="auto"/>
            <w:left w:val="single" w:sz="4" w:space="0" w:color="auto"/>
            <w:right w:val="single" w:sz="4" w:space="0" w:color="auto"/>
          </w:tcBorders>
          <w:vAlign w:val="center"/>
        </w:tcPr>
        <w:p w14:paraId="3E7A1DC7" w14:textId="77777777" w:rsidR="00432851" w:rsidRPr="004967D6" w:rsidRDefault="00432851" w:rsidP="00F32974">
          <w:pPr>
            <w:pStyle w:val="Header"/>
            <w:jc w:val="both"/>
            <w:rPr>
              <w:b/>
              <w:bCs/>
              <w:lang w:val="en-US"/>
            </w:rPr>
          </w:pPr>
          <w:r w:rsidRPr="004967D6">
            <w:rPr>
              <w:b/>
              <w:bCs/>
              <w:lang w:val="en-US"/>
            </w:rPr>
            <w:fldChar w:fldCharType="begin"/>
          </w:r>
          <w:r w:rsidRPr="004967D6">
            <w:rPr>
              <w:b/>
              <w:bCs/>
              <w:lang w:val="en-US"/>
            </w:rPr>
            <w:instrText xml:space="preserve"> SUBJECT   \* MERGEFORMAT </w:instrText>
          </w:r>
          <w:r w:rsidRPr="004967D6">
            <w:rPr>
              <w:b/>
              <w:bCs/>
              <w:lang w:val="en-US"/>
            </w:rPr>
            <w:fldChar w:fldCharType="separate"/>
          </w:r>
          <w:r>
            <w:rPr>
              <w:b/>
              <w:bCs/>
              <w:lang w:val="en-US"/>
            </w:rPr>
            <w:t>Technical Specification</w:t>
          </w:r>
          <w:r w:rsidRPr="004967D6">
            <w:fldChar w:fldCharType="end"/>
          </w:r>
        </w:p>
      </w:tc>
    </w:tr>
    <w:tr w:rsidR="00432851" w14:paraId="32FA6CF9" w14:textId="77777777" w:rsidTr="00BA2539">
      <w:trPr>
        <w:cantSplit/>
        <w:trHeight w:val="352"/>
      </w:trPr>
      <w:tc>
        <w:tcPr>
          <w:tcW w:w="3552" w:type="dxa"/>
          <w:vMerge/>
          <w:tcBorders>
            <w:left w:val="single" w:sz="4" w:space="0" w:color="auto"/>
            <w:bottom w:val="single" w:sz="4" w:space="0" w:color="auto"/>
            <w:right w:val="single" w:sz="4" w:space="0" w:color="auto"/>
          </w:tcBorders>
        </w:tcPr>
        <w:p w14:paraId="2519C568" w14:textId="77777777" w:rsidR="00432851" w:rsidRDefault="00432851" w:rsidP="00224B83">
          <w:pPr>
            <w:pStyle w:val="Header"/>
          </w:pPr>
        </w:p>
      </w:tc>
      <w:tc>
        <w:tcPr>
          <w:tcW w:w="1873" w:type="dxa"/>
          <w:tcBorders>
            <w:top w:val="single" w:sz="4" w:space="0" w:color="auto"/>
            <w:left w:val="single" w:sz="4" w:space="0" w:color="auto"/>
            <w:bottom w:val="single" w:sz="4" w:space="0" w:color="auto"/>
            <w:right w:val="single" w:sz="4" w:space="0" w:color="auto"/>
          </w:tcBorders>
          <w:vAlign w:val="center"/>
        </w:tcPr>
        <w:p w14:paraId="68B6FD06" w14:textId="76F928F4" w:rsidR="00432851" w:rsidRPr="004967D6" w:rsidRDefault="00432851" w:rsidP="00D11B01">
          <w:pPr>
            <w:pStyle w:val="Header"/>
            <w:rPr>
              <w:b/>
              <w:bCs/>
              <w:lang w:val="en-US"/>
            </w:rPr>
          </w:pPr>
          <w:r w:rsidRPr="004967D6">
            <w:rPr>
              <w:b/>
              <w:bCs/>
              <w:lang w:val="en-US"/>
            </w:rPr>
            <w:fldChar w:fldCharType="begin"/>
          </w:r>
          <w:r w:rsidRPr="004967D6">
            <w:rPr>
              <w:b/>
              <w:bCs/>
              <w:lang w:val="en-US"/>
            </w:rPr>
            <w:instrText xml:space="preserve"> COMMENTS   \* MERGEFORMAT </w:instrText>
          </w:r>
          <w:r w:rsidRPr="004967D6">
            <w:rPr>
              <w:b/>
              <w:bCs/>
              <w:lang w:val="en-US"/>
            </w:rPr>
            <w:fldChar w:fldCharType="separate"/>
          </w:r>
          <w:r w:rsidR="00540B02">
            <w:rPr>
              <w:b/>
              <w:bCs/>
              <w:lang w:val="en-US"/>
            </w:rPr>
            <w:t>Version:  1.2</w:t>
          </w:r>
          <w:r w:rsidRPr="004967D6">
            <w:fldChar w:fldCharType="end"/>
          </w:r>
        </w:p>
      </w:tc>
      <w:tc>
        <w:tcPr>
          <w:tcW w:w="2315" w:type="dxa"/>
          <w:tcBorders>
            <w:top w:val="single" w:sz="4" w:space="0" w:color="auto"/>
            <w:left w:val="single" w:sz="4" w:space="0" w:color="auto"/>
            <w:bottom w:val="single" w:sz="4" w:space="0" w:color="auto"/>
            <w:right w:val="single" w:sz="4" w:space="0" w:color="auto"/>
          </w:tcBorders>
          <w:vAlign w:val="center"/>
        </w:tcPr>
        <w:p w14:paraId="4F15ABA4" w14:textId="3092B166" w:rsidR="00432851" w:rsidRPr="004967D6" w:rsidRDefault="00432851" w:rsidP="00477C85">
          <w:pPr>
            <w:pStyle w:val="Header"/>
            <w:rPr>
              <w:b/>
              <w:bCs/>
              <w:lang w:val="en-US"/>
            </w:rPr>
          </w:pPr>
          <w:r w:rsidRPr="004967D6">
            <w:rPr>
              <w:b/>
              <w:bCs/>
              <w:lang w:val="en-US"/>
            </w:rPr>
            <w:fldChar w:fldCharType="begin"/>
          </w:r>
          <w:r w:rsidRPr="004967D6">
            <w:rPr>
              <w:b/>
              <w:bCs/>
              <w:lang w:val="en-US"/>
            </w:rPr>
            <w:instrText xml:space="preserve"> KEYWORDS   \* MERGEFORMAT </w:instrText>
          </w:r>
          <w:r w:rsidRPr="004967D6">
            <w:rPr>
              <w:b/>
              <w:bCs/>
              <w:lang w:val="en-US"/>
            </w:rPr>
            <w:fldChar w:fldCharType="separate"/>
          </w:r>
          <w:r w:rsidR="00540B02">
            <w:rPr>
              <w:b/>
              <w:bCs/>
              <w:lang w:val="en-US"/>
            </w:rPr>
            <w:t>Issued:  23 Sep 2014</w:t>
          </w:r>
          <w:r w:rsidRPr="004967D6">
            <w:rPr>
              <w:b/>
              <w:bCs/>
              <w:lang w:val="en-US"/>
            </w:rPr>
            <w:fldChar w:fldCharType="end"/>
          </w:r>
        </w:p>
      </w:tc>
      <w:tc>
        <w:tcPr>
          <w:tcW w:w="1620" w:type="dxa"/>
          <w:tcBorders>
            <w:top w:val="single" w:sz="4" w:space="0" w:color="auto"/>
            <w:left w:val="single" w:sz="4" w:space="0" w:color="auto"/>
            <w:bottom w:val="single" w:sz="4" w:space="0" w:color="auto"/>
            <w:right w:val="single" w:sz="4" w:space="0" w:color="auto"/>
          </w:tcBorders>
          <w:vAlign w:val="center"/>
        </w:tcPr>
        <w:p w14:paraId="0D6691F7" w14:textId="77777777" w:rsidR="00432851" w:rsidRPr="007E283A" w:rsidRDefault="00432851" w:rsidP="00224B83">
          <w:pPr>
            <w:pStyle w:val="Header"/>
          </w:pPr>
          <w:r w:rsidRPr="007E283A">
            <w:rPr>
              <w:rStyle w:val="PageNumber"/>
            </w:rPr>
            <w:t xml:space="preserve">Page </w:t>
          </w:r>
          <w:r w:rsidRPr="007E283A">
            <w:rPr>
              <w:rStyle w:val="PageNumber"/>
            </w:rPr>
            <w:fldChar w:fldCharType="begin"/>
          </w:r>
          <w:r w:rsidRPr="007E283A">
            <w:rPr>
              <w:rStyle w:val="PageNumber"/>
            </w:rPr>
            <w:instrText xml:space="preserve"> PAGE </w:instrText>
          </w:r>
          <w:r w:rsidRPr="007E283A">
            <w:rPr>
              <w:rStyle w:val="PageNumber"/>
            </w:rPr>
            <w:fldChar w:fldCharType="separate"/>
          </w:r>
          <w:r w:rsidR="00216316">
            <w:rPr>
              <w:rStyle w:val="PageNumber"/>
              <w:noProof/>
            </w:rPr>
            <w:t>6</w:t>
          </w:r>
          <w:r w:rsidRPr="007E283A">
            <w:rPr>
              <w:rStyle w:val="PageNumber"/>
            </w:rPr>
            <w:fldChar w:fldCharType="end"/>
          </w:r>
          <w:r w:rsidRPr="007E283A">
            <w:rPr>
              <w:rStyle w:val="PageNumber"/>
            </w:rPr>
            <w:t xml:space="preserve"> of </w:t>
          </w:r>
          <w:r w:rsidRPr="007E283A">
            <w:rPr>
              <w:rStyle w:val="PageNumber"/>
            </w:rPr>
            <w:fldChar w:fldCharType="begin"/>
          </w:r>
          <w:r w:rsidRPr="007E283A">
            <w:rPr>
              <w:rStyle w:val="PageNumber"/>
            </w:rPr>
            <w:instrText xml:space="preserve"> NUMPAGES </w:instrText>
          </w:r>
          <w:r w:rsidRPr="007E283A">
            <w:rPr>
              <w:rStyle w:val="PageNumber"/>
            </w:rPr>
            <w:fldChar w:fldCharType="separate"/>
          </w:r>
          <w:r w:rsidR="00216316">
            <w:rPr>
              <w:rStyle w:val="PageNumber"/>
              <w:noProof/>
            </w:rPr>
            <w:t>21</w:t>
          </w:r>
          <w:r w:rsidRPr="007E283A">
            <w:rPr>
              <w:rStyle w:val="PageNumber"/>
            </w:rPr>
            <w:fldChar w:fldCharType="end"/>
          </w:r>
        </w:p>
      </w:tc>
    </w:tr>
  </w:tbl>
  <w:p w14:paraId="4C3367CB" w14:textId="77777777" w:rsidR="00432851" w:rsidRPr="00B41738" w:rsidRDefault="00432851" w:rsidP="00B4173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D18F6" w14:textId="77777777" w:rsidR="00432851" w:rsidRDefault="004328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2D380D3E"/>
    <w:lvl w:ilvl="0">
      <w:start w:val="1"/>
      <w:numFmt w:val="decimal"/>
      <w:pStyle w:val="ListNumber3"/>
      <w:lvlText w:val="%1."/>
      <w:lvlJc w:val="left"/>
      <w:pPr>
        <w:tabs>
          <w:tab w:val="num" w:pos="1080"/>
        </w:tabs>
        <w:ind w:left="1080" w:hanging="360"/>
      </w:pPr>
    </w:lvl>
  </w:abstractNum>
  <w:abstractNum w:abstractNumId="1" w15:restartNumberingAfterBreak="0">
    <w:nsid w:val="00D102CC"/>
    <w:multiLevelType w:val="hybridMultilevel"/>
    <w:tmpl w:val="4D9CC0FA"/>
    <w:lvl w:ilvl="0" w:tplc="36B065F2">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42845"/>
    <w:multiLevelType w:val="hybridMultilevel"/>
    <w:tmpl w:val="6090E90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851860"/>
    <w:multiLevelType w:val="hybridMultilevel"/>
    <w:tmpl w:val="84308B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731C1"/>
    <w:multiLevelType w:val="hybridMultilevel"/>
    <w:tmpl w:val="A420F1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BE391C"/>
    <w:multiLevelType w:val="hybridMultilevel"/>
    <w:tmpl w:val="E6E8FECC"/>
    <w:lvl w:ilvl="0" w:tplc="A1EC82A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1CA06C61"/>
    <w:multiLevelType w:val="hybridMultilevel"/>
    <w:tmpl w:val="0916E0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48763C"/>
    <w:multiLevelType w:val="hybridMultilevel"/>
    <w:tmpl w:val="FD5C565C"/>
    <w:lvl w:ilvl="0" w:tplc="E626F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706E42"/>
    <w:multiLevelType w:val="hybridMultilevel"/>
    <w:tmpl w:val="F41A4AC0"/>
    <w:lvl w:ilvl="0" w:tplc="0230288C">
      <w:start w:val="2"/>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877C03"/>
    <w:multiLevelType w:val="hybridMultilevel"/>
    <w:tmpl w:val="8954C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E82D3A"/>
    <w:multiLevelType w:val="hybridMultilevel"/>
    <w:tmpl w:val="CAB06E9E"/>
    <w:lvl w:ilvl="0" w:tplc="6E60B1B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2FC0040F"/>
    <w:multiLevelType w:val="hybridMultilevel"/>
    <w:tmpl w:val="84308B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B03508"/>
    <w:multiLevelType w:val="hybridMultilevel"/>
    <w:tmpl w:val="3B661EC8"/>
    <w:lvl w:ilvl="0" w:tplc="73D8C8D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3" w15:restartNumberingAfterBreak="0">
    <w:nsid w:val="330A530A"/>
    <w:multiLevelType w:val="hybridMultilevel"/>
    <w:tmpl w:val="E7C4FF2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start w:val="1"/>
      <w:numFmt w:val="bullet"/>
      <w:pStyle w:val="Heading3"/>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4" w15:restartNumberingAfterBreak="0">
    <w:nsid w:val="3B9504E1"/>
    <w:multiLevelType w:val="hybridMultilevel"/>
    <w:tmpl w:val="AD1A5904"/>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A56E0"/>
    <w:multiLevelType w:val="multilevel"/>
    <w:tmpl w:val="4EE2C81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84"/>
        </w:tabs>
        <w:ind w:left="1284"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0"/>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4A223220"/>
    <w:multiLevelType w:val="hybridMultilevel"/>
    <w:tmpl w:val="885CC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DF22A5"/>
    <w:multiLevelType w:val="hybridMultilevel"/>
    <w:tmpl w:val="8700AA24"/>
    <w:lvl w:ilvl="0" w:tplc="1E029C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5271226"/>
    <w:multiLevelType w:val="hybridMultilevel"/>
    <w:tmpl w:val="5A2257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8B391D"/>
    <w:multiLevelType w:val="multilevel"/>
    <w:tmpl w:val="13F29C7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0" w15:restartNumberingAfterBreak="0">
    <w:nsid w:val="67F3357F"/>
    <w:multiLevelType w:val="multilevel"/>
    <w:tmpl w:val="FC40A5D2"/>
    <w:lvl w:ilvl="0">
      <w:start w:val="1"/>
      <w:numFmt w:val="decimal"/>
      <w:lvlText w:val="%1"/>
      <w:lvlJc w:val="left"/>
      <w:pPr>
        <w:ind w:left="435" w:hanging="435"/>
      </w:pPr>
      <w:rPr>
        <w:rFonts w:hint="default"/>
      </w:rPr>
    </w:lvl>
    <w:lvl w:ilvl="1">
      <w:start w:val="2"/>
      <w:numFmt w:val="decimal"/>
      <w:lvlText w:val="%1.%2"/>
      <w:lvlJc w:val="left"/>
      <w:pPr>
        <w:ind w:left="975" w:hanging="435"/>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6F514EAD"/>
    <w:multiLevelType w:val="hybridMultilevel"/>
    <w:tmpl w:val="E27C4AE2"/>
    <w:lvl w:ilvl="0" w:tplc="C7F0D53C">
      <w:start w:val="1"/>
      <w:numFmt w:val="decimal"/>
      <w:lvlText w:val="%1."/>
      <w:lvlJc w:val="left"/>
      <w:pPr>
        <w:ind w:left="1353" w:hanging="360"/>
      </w:pPr>
      <w:rPr>
        <w:rFonts w:eastAsia="Calibri"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716C7B1A"/>
    <w:multiLevelType w:val="multilevel"/>
    <w:tmpl w:val="49F82ED0"/>
    <w:lvl w:ilvl="0">
      <w:start w:val="1"/>
      <w:numFmt w:val="decimal"/>
      <w:pStyle w:val="ExorHeading"/>
      <w:suff w:val="space"/>
      <w:lvlText w:val="%1"/>
      <w:lvlJc w:val="left"/>
      <w:pPr>
        <w:ind w:left="425" w:hanging="425"/>
      </w:pPr>
      <w:rPr>
        <w:rFonts w:cs="Times New Roman" w:hint="default"/>
      </w:rPr>
    </w:lvl>
    <w:lvl w:ilvl="1">
      <w:start w:val="1"/>
      <w:numFmt w:val="decimal"/>
      <w:pStyle w:val="ExorHeading2"/>
      <w:suff w:val="space"/>
      <w:lvlText w:val="%1.%2"/>
      <w:lvlJc w:val="left"/>
      <w:pPr>
        <w:ind w:left="992" w:hanging="567"/>
      </w:pPr>
      <w:rPr>
        <w:rFonts w:cs="Times New Roman" w:hint="default"/>
      </w:rPr>
    </w:lvl>
    <w:lvl w:ilvl="2">
      <w:start w:val="1"/>
      <w:numFmt w:val="decimal"/>
      <w:pStyle w:val="ExorHeading3"/>
      <w:suff w:val="space"/>
      <w:lvlText w:val="%1.%2.%3"/>
      <w:lvlJc w:val="left"/>
      <w:pPr>
        <w:ind w:left="1418" w:hanging="567"/>
      </w:pPr>
      <w:rPr>
        <w:rFonts w:cs="Times New Roman" w:hint="default"/>
      </w:rPr>
    </w:lvl>
    <w:lvl w:ilvl="3">
      <w:start w:val="1"/>
      <w:numFmt w:val="decimal"/>
      <w:suff w:val="space"/>
      <w:lvlText w:val="%1.%2.%3.%4."/>
      <w:lvlJc w:val="left"/>
      <w:pPr>
        <w:ind w:left="1701" w:hanging="425"/>
      </w:pPr>
      <w:rPr>
        <w:rFonts w:cs="Times New Roman" w:hint="default"/>
      </w:rPr>
    </w:lvl>
    <w:lvl w:ilvl="4">
      <w:start w:val="1"/>
      <w:numFmt w:val="decimal"/>
      <w:lvlText w:val="%1.%2.%3.%4.%5."/>
      <w:lvlJc w:val="left"/>
      <w:pPr>
        <w:tabs>
          <w:tab w:val="num" w:pos="2589"/>
        </w:tabs>
        <w:ind w:left="2589" w:hanging="792"/>
      </w:pPr>
      <w:rPr>
        <w:rFonts w:cs="Times New Roman" w:hint="default"/>
      </w:rPr>
    </w:lvl>
    <w:lvl w:ilvl="5">
      <w:start w:val="1"/>
      <w:numFmt w:val="decimal"/>
      <w:lvlText w:val="%1.%2.%3.%4.%5.%6."/>
      <w:lvlJc w:val="left"/>
      <w:pPr>
        <w:tabs>
          <w:tab w:val="num" w:pos="3093"/>
        </w:tabs>
        <w:ind w:left="3093" w:hanging="936"/>
      </w:pPr>
      <w:rPr>
        <w:rFonts w:cs="Times New Roman" w:hint="default"/>
      </w:rPr>
    </w:lvl>
    <w:lvl w:ilvl="6">
      <w:start w:val="1"/>
      <w:numFmt w:val="decimal"/>
      <w:lvlText w:val="%1.%2.%3.%4.%5.%6.%7."/>
      <w:lvlJc w:val="left"/>
      <w:pPr>
        <w:tabs>
          <w:tab w:val="num" w:pos="3597"/>
        </w:tabs>
        <w:ind w:left="3597" w:hanging="1080"/>
      </w:pPr>
      <w:rPr>
        <w:rFonts w:cs="Times New Roman" w:hint="default"/>
      </w:rPr>
    </w:lvl>
    <w:lvl w:ilvl="7">
      <w:start w:val="1"/>
      <w:numFmt w:val="decimal"/>
      <w:lvlText w:val="%1.%2.%3.%4.%5.%6.%7.%8."/>
      <w:lvlJc w:val="left"/>
      <w:pPr>
        <w:tabs>
          <w:tab w:val="num" w:pos="4101"/>
        </w:tabs>
        <w:ind w:left="4101" w:hanging="1224"/>
      </w:pPr>
      <w:rPr>
        <w:rFonts w:cs="Times New Roman" w:hint="default"/>
      </w:rPr>
    </w:lvl>
    <w:lvl w:ilvl="8">
      <w:start w:val="1"/>
      <w:numFmt w:val="decimal"/>
      <w:lvlText w:val="%1.%2.%3.%4.%5.%6.%7.%8.%9."/>
      <w:lvlJc w:val="left"/>
      <w:pPr>
        <w:tabs>
          <w:tab w:val="num" w:pos="4677"/>
        </w:tabs>
        <w:ind w:left="4677" w:hanging="1440"/>
      </w:pPr>
      <w:rPr>
        <w:rFonts w:cs="Times New Roman" w:hint="default"/>
      </w:rPr>
    </w:lvl>
  </w:abstractNum>
  <w:abstractNum w:abstractNumId="23" w15:restartNumberingAfterBreak="0">
    <w:nsid w:val="72295A50"/>
    <w:multiLevelType w:val="hybridMultilevel"/>
    <w:tmpl w:val="1CBA8454"/>
    <w:lvl w:ilvl="0" w:tplc="E84EACD0">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75AA436A"/>
    <w:multiLevelType w:val="hybridMultilevel"/>
    <w:tmpl w:val="BC6295E2"/>
    <w:lvl w:ilvl="0" w:tplc="465A7DF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ABD0429"/>
    <w:multiLevelType w:val="hybridMultilevel"/>
    <w:tmpl w:val="A3E4F94C"/>
    <w:lvl w:ilvl="0" w:tplc="90684AD0">
      <w:start w:val="1"/>
      <w:numFmt w:val="bullet"/>
      <w:lvlText w:val=""/>
      <w:lvlJc w:val="left"/>
      <w:pPr>
        <w:ind w:left="360" w:hanging="360"/>
      </w:pPr>
      <w:rPr>
        <w:rFonts w:ascii="Wingdings" w:eastAsia="Calibri"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B2872EA"/>
    <w:multiLevelType w:val="hybridMultilevel"/>
    <w:tmpl w:val="2898B0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662724"/>
    <w:multiLevelType w:val="hybridMultilevel"/>
    <w:tmpl w:val="5EAC64F4"/>
    <w:lvl w:ilvl="0" w:tplc="7B24B73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5"/>
  </w:num>
  <w:num w:numId="2">
    <w:abstractNumId w:val="0"/>
  </w:num>
  <w:num w:numId="3">
    <w:abstractNumId w:val="7"/>
  </w:num>
  <w:num w:numId="4">
    <w:abstractNumId w:val="4"/>
  </w:num>
  <w:num w:numId="5">
    <w:abstractNumId w:val="6"/>
  </w:num>
  <w:num w:numId="6">
    <w:abstractNumId w:val="22"/>
  </w:num>
  <w:num w:numId="7">
    <w:abstractNumId w:val="13"/>
  </w:num>
  <w:num w:numId="8">
    <w:abstractNumId w:val="21"/>
  </w:num>
  <w:num w:numId="9">
    <w:abstractNumId w:val="8"/>
  </w:num>
  <w:num w:numId="10">
    <w:abstractNumId w:val="23"/>
  </w:num>
  <w:num w:numId="11">
    <w:abstractNumId w:val="9"/>
  </w:num>
  <w:num w:numId="12">
    <w:abstractNumId w:val="5"/>
  </w:num>
  <w:num w:numId="13">
    <w:abstractNumId w:val="27"/>
  </w:num>
  <w:num w:numId="14">
    <w:abstractNumId w:val="26"/>
  </w:num>
  <w:num w:numId="15">
    <w:abstractNumId w:val="2"/>
  </w:num>
  <w:num w:numId="16">
    <w:abstractNumId w:val="10"/>
  </w:num>
  <w:num w:numId="17">
    <w:abstractNumId w:val="18"/>
  </w:num>
  <w:num w:numId="18">
    <w:abstractNumId w:val="12"/>
  </w:num>
  <w:num w:numId="19">
    <w:abstractNumId w:val="17"/>
  </w:num>
  <w:num w:numId="20">
    <w:abstractNumId w:val="11"/>
  </w:num>
  <w:num w:numId="21">
    <w:abstractNumId w:val="3"/>
  </w:num>
  <w:num w:numId="22">
    <w:abstractNumId w:val="15"/>
  </w:num>
  <w:num w:numId="23">
    <w:abstractNumId w:val="19"/>
  </w:num>
  <w:num w:numId="24">
    <w:abstractNumId w:val="20"/>
  </w:num>
  <w:num w:numId="25">
    <w:abstractNumId w:val="25"/>
  </w:num>
  <w:num w:numId="26">
    <w:abstractNumId w:val="16"/>
  </w:num>
  <w:num w:numId="27">
    <w:abstractNumId w:val="14"/>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5"/>
  </w:num>
  <w:num w:numId="32">
    <w:abstractNumId w:val="15"/>
  </w:num>
  <w:num w:numId="33">
    <w:abstractNumId w:val="15"/>
  </w:num>
  <w:num w:numId="34">
    <w:abstractNumId w:val="15"/>
  </w:num>
  <w:num w:numId="35">
    <w:abstractNumId w:val="1"/>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lvlOverride w:ilvl="0">
      <w:startOverride w:val="2"/>
    </w:lvlOverride>
    <w:lvlOverride w:ilvl="1">
      <w:startOverride w:val="4"/>
    </w:lvlOverride>
  </w:num>
  <w:num w:numId="44">
    <w:abstractNumId w:val="15"/>
  </w:num>
  <w:num w:numId="45">
    <w:abstractNumId w:val="15"/>
  </w:num>
  <w:num w:numId="46">
    <w:abstractNumId w:val="15"/>
  </w:num>
  <w:num w:numId="47">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ttachedTemplate r:id="rId1"/>
  <w:defaultTabStop w:val="720"/>
  <w:defaultTableStyle w:val="MediumGrid3-Accent1"/>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738"/>
    <w:rsid w:val="00001585"/>
    <w:rsid w:val="00002FC9"/>
    <w:rsid w:val="000040D4"/>
    <w:rsid w:val="00011AB3"/>
    <w:rsid w:val="00012153"/>
    <w:rsid w:val="00015CFE"/>
    <w:rsid w:val="00015E99"/>
    <w:rsid w:val="00021974"/>
    <w:rsid w:val="00024424"/>
    <w:rsid w:val="000276B2"/>
    <w:rsid w:val="00027A05"/>
    <w:rsid w:val="00031101"/>
    <w:rsid w:val="00031F07"/>
    <w:rsid w:val="000321DA"/>
    <w:rsid w:val="0003276C"/>
    <w:rsid w:val="000340B4"/>
    <w:rsid w:val="000349E3"/>
    <w:rsid w:val="00035D97"/>
    <w:rsid w:val="00036E2F"/>
    <w:rsid w:val="0004033E"/>
    <w:rsid w:val="00045052"/>
    <w:rsid w:val="00047E57"/>
    <w:rsid w:val="00050232"/>
    <w:rsid w:val="00060B76"/>
    <w:rsid w:val="00061C74"/>
    <w:rsid w:val="00062C84"/>
    <w:rsid w:val="000635E3"/>
    <w:rsid w:val="000643B6"/>
    <w:rsid w:val="0007124F"/>
    <w:rsid w:val="00071496"/>
    <w:rsid w:val="00074318"/>
    <w:rsid w:val="000760AF"/>
    <w:rsid w:val="00087D9C"/>
    <w:rsid w:val="00093EB9"/>
    <w:rsid w:val="00095F87"/>
    <w:rsid w:val="0009648B"/>
    <w:rsid w:val="00097850"/>
    <w:rsid w:val="000A2686"/>
    <w:rsid w:val="000A50CA"/>
    <w:rsid w:val="000A6581"/>
    <w:rsid w:val="000A6C8B"/>
    <w:rsid w:val="000B13A9"/>
    <w:rsid w:val="000B3009"/>
    <w:rsid w:val="000B353D"/>
    <w:rsid w:val="000B4BA7"/>
    <w:rsid w:val="000B5238"/>
    <w:rsid w:val="000C0F0B"/>
    <w:rsid w:val="000C5427"/>
    <w:rsid w:val="000C63B3"/>
    <w:rsid w:val="000C769D"/>
    <w:rsid w:val="000C777E"/>
    <w:rsid w:val="000C7EF5"/>
    <w:rsid w:val="000D0D4F"/>
    <w:rsid w:val="000D28A4"/>
    <w:rsid w:val="000D45DD"/>
    <w:rsid w:val="000D5384"/>
    <w:rsid w:val="000D7682"/>
    <w:rsid w:val="000E3735"/>
    <w:rsid w:val="000E3985"/>
    <w:rsid w:val="000E4365"/>
    <w:rsid w:val="000E4DE7"/>
    <w:rsid w:val="000E6D63"/>
    <w:rsid w:val="000E7844"/>
    <w:rsid w:val="000F2288"/>
    <w:rsid w:val="000F2BBD"/>
    <w:rsid w:val="000F34A1"/>
    <w:rsid w:val="000F4AF9"/>
    <w:rsid w:val="000F5126"/>
    <w:rsid w:val="000F5157"/>
    <w:rsid w:val="000F68FB"/>
    <w:rsid w:val="000F7160"/>
    <w:rsid w:val="000F7536"/>
    <w:rsid w:val="001057B4"/>
    <w:rsid w:val="0011041C"/>
    <w:rsid w:val="00111069"/>
    <w:rsid w:val="001116A9"/>
    <w:rsid w:val="00112423"/>
    <w:rsid w:val="00113799"/>
    <w:rsid w:val="00113947"/>
    <w:rsid w:val="00114379"/>
    <w:rsid w:val="001170BC"/>
    <w:rsid w:val="001202FA"/>
    <w:rsid w:val="001259DE"/>
    <w:rsid w:val="001301EE"/>
    <w:rsid w:val="0013065F"/>
    <w:rsid w:val="00130C91"/>
    <w:rsid w:val="00134D5A"/>
    <w:rsid w:val="0013623F"/>
    <w:rsid w:val="001420AE"/>
    <w:rsid w:val="00142404"/>
    <w:rsid w:val="00143901"/>
    <w:rsid w:val="001443C4"/>
    <w:rsid w:val="0014467D"/>
    <w:rsid w:val="00145579"/>
    <w:rsid w:val="00147DFB"/>
    <w:rsid w:val="001510AC"/>
    <w:rsid w:val="00151ED3"/>
    <w:rsid w:val="001549E9"/>
    <w:rsid w:val="00154E7A"/>
    <w:rsid w:val="00155A89"/>
    <w:rsid w:val="00155D0C"/>
    <w:rsid w:val="00156BA2"/>
    <w:rsid w:val="00162934"/>
    <w:rsid w:val="00165031"/>
    <w:rsid w:val="00165813"/>
    <w:rsid w:val="00166981"/>
    <w:rsid w:val="00172422"/>
    <w:rsid w:val="00176F95"/>
    <w:rsid w:val="00181FBB"/>
    <w:rsid w:val="00183798"/>
    <w:rsid w:val="00183D4D"/>
    <w:rsid w:val="00185D5A"/>
    <w:rsid w:val="00196349"/>
    <w:rsid w:val="001A0D36"/>
    <w:rsid w:val="001A2D71"/>
    <w:rsid w:val="001A2DCD"/>
    <w:rsid w:val="001A40CF"/>
    <w:rsid w:val="001A4197"/>
    <w:rsid w:val="001A517A"/>
    <w:rsid w:val="001A6919"/>
    <w:rsid w:val="001A6C18"/>
    <w:rsid w:val="001B0E14"/>
    <w:rsid w:val="001B2484"/>
    <w:rsid w:val="001B7143"/>
    <w:rsid w:val="001B750C"/>
    <w:rsid w:val="001C58AE"/>
    <w:rsid w:val="001D1204"/>
    <w:rsid w:val="001D2258"/>
    <w:rsid w:val="001D2D0A"/>
    <w:rsid w:val="001D30CB"/>
    <w:rsid w:val="001D68EC"/>
    <w:rsid w:val="001D6D6D"/>
    <w:rsid w:val="001E30E1"/>
    <w:rsid w:val="001E7558"/>
    <w:rsid w:val="001F0222"/>
    <w:rsid w:val="001F0EFC"/>
    <w:rsid w:val="001F1C01"/>
    <w:rsid w:val="001F666D"/>
    <w:rsid w:val="001F7950"/>
    <w:rsid w:val="00201708"/>
    <w:rsid w:val="0020607E"/>
    <w:rsid w:val="00207A1C"/>
    <w:rsid w:val="00210EFA"/>
    <w:rsid w:val="0021132A"/>
    <w:rsid w:val="002133A4"/>
    <w:rsid w:val="00214128"/>
    <w:rsid w:val="0021612F"/>
    <w:rsid w:val="00216316"/>
    <w:rsid w:val="002200EF"/>
    <w:rsid w:val="0022265A"/>
    <w:rsid w:val="002230AE"/>
    <w:rsid w:val="00224B83"/>
    <w:rsid w:val="0022752A"/>
    <w:rsid w:val="00227C98"/>
    <w:rsid w:val="0023029E"/>
    <w:rsid w:val="00231A26"/>
    <w:rsid w:val="002323F0"/>
    <w:rsid w:val="00233874"/>
    <w:rsid w:val="00235A44"/>
    <w:rsid w:val="00243AD2"/>
    <w:rsid w:val="00244E92"/>
    <w:rsid w:val="00245370"/>
    <w:rsid w:val="00247810"/>
    <w:rsid w:val="00250200"/>
    <w:rsid w:val="002511C3"/>
    <w:rsid w:val="00251C3D"/>
    <w:rsid w:val="002525A7"/>
    <w:rsid w:val="00253872"/>
    <w:rsid w:val="00255316"/>
    <w:rsid w:val="00255FB8"/>
    <w:rsid w:val="0026412A"/>
    <w:rsid w:val="00264942"/>
    <w:rsid w:val="00266A48"/>
    <w:rsid w:val="0027069F"/>
    <w:rsid w:val="00270D3E"/>
    <w:rsid w:val="00270F4A"/>
    <w:rsid w:val="00273BAA"/>
    <w:rsid w:val="0027416B"/>
    <w:rsid w:val="0027640E"/>
    <w:rsid w:val="00276B23"/>
    <w:rsid w:val="002776F3"/>
    <w:rsid w:val="00277FEB"/>
    <w:rsid w:val="0028181B"/>
    <w:rsid w:val="002818B0"/>
    <w:rsid w:val="00281C11"/>
    <w:rsid w:val="002843DE"/>
    <w:rsid w:val="00285239"/>
    <w:rsid w:val="00285E5C"/>
    <w:rsid w:val="00290257"/>
    <w:rsid w:val="00290807"/>
    <w:rsid w:val="002913AC"/>
    <w:rsid w:val="002918D5"/>
    <w:rsid w:val="00291F62"/>
    <w:rsid w:val="00292CC1"/>
    <w:rsid w:val="00292FF2"/>
    <w:rsid w:val="002937CE"/>
    <w:rsid w:val="002938E4"/>
    <w:rsid w:val="00297AFF"/>
    <w:rsid w:val="002A0317"/>
    <w:rsid w:val="002A1AF5"/>
    <w:rsid w:val="002A59ED"/>
    <w:rsid w:val="002A6F8F"/>
    <w:rsid w:val="002B0E05"/>
    <w:rsid w:val="002B2C2E"/>
    <w:rsid w:val="002B4268"/>
    <w:rsid w:val="002B492C"/>
    <w:rsid w:val="002C04EF"/>
    <w:rsid w:val="002C0755"/>
    <w:rsid w:val="002C1E14"/>
    <w:rsid w:val="002C1F8D"/>
    <w:rsid w:val="002C2A39"/>
    <w:rsid w:val="002C3B25"/>
    <w:rsid w:val="002C7F55"/>
    <w:rsid w:val="002D0D9E"/>
    <w:rsid w:val="002D10B8"/>
    <w:rsid w:val="002E0F37"/>
    <w:rsid w:val="002E1CA4"/>
    <w:rsid w:val="002E23EE"/>
    <w:rsid w:val="002E30F5"/>
    <w:rsid w:val="002E371A"/>
    <w:rsid w:val="002E6732"/>
    <w:rsid w:val="002E7BFC"/>
    <w:rsid w:val="002F09D9"/>
    <w:rsid w:val="002F0CEC"/>
    <w:rsid w:val="002F1040"/>
    <w:rsid w:val="002F2C15"/>
    <w:rsid w:val="002F51DA"/>
    <w:rsid w:val="002F5F13"/>
    <w:rsid w:val="002F677B"/>
    <w:rsid w:val="002F6F17"/>
    <w:rsid w:val="002F73C9"/>
    <w:rsid w:val="00300910"/>
    <w:rsid w:val="003044A8"/>
    <w:rsid w:val="00304F3D"/>
    <w:rsid w:val="00313452"/>
    <w:rsid w:val="00313C96"/>
    <w:rsid w:val="00316B6F"/>
    <w:rsid w:val="00325BB2"/>
    <w:rsid w:val="00327AE8"/>
    <w:rsid w:val="00332C19"/>
    <w:rsid w:val="00333AEC"/>
    <w:rsid w:val="00334A38"/>
    <w:rsid w:val="00335B83"/>
    <w:rsid w:val="00340264"/>
    <w:rsid w:val="0034307A"/>
    <w:rsid w:val="00343AE8"/>
    <w:rsid w:val="0034624E"/>
    <w:rsid w:val="0034665C"/>
    <w:rsid w:val="00346D1A"/>
    <w:rsid w:val="00350A90"/>
    <w:rsid w:val="00352575"/>
    <w:rsid w:val="00352E05"/>
    <w:rsid w:val="00353293"/>
    <w:rsid w:val="0035502D"/>
    <w:rsid w:val="0035569A"/>
    <w:rsid w:val="00364256"/>
    <w:rsid w:val="003645FA"/>
    <w:rsid w:val="00365E66"/>
    <w:rsid w:val="003728C5"/>
    <w:rsid w:val="00373EF7"/>
    <w:rsid w:val="00375319"/>
    <w:rsid w:val="00376C16"/>
    <w:rsid w:val="003809E9"/>
    <w:rsid w:val="00384B4A"/>
    <w:rsid w:val="00384F86"/>
    <w:rsid w:val="003916C2"/>
    <w:rsid w:val="00392367"/>
    <w:rsid w:val="003924D3"/>
    <w:rsid w:val="00393D50"/>
    <w:rsid w:val="00394A9E"/>
    <w:rsid w:val="00395358"/>
    <w:rsid w:val="0039589A"/>
    <w:rsid w:val="003A02F0"/>
    <w:rsid w:val="003A0E49"/>
    <w:rsid w:val="003A1A1D"/>
    <w:rsid w:val="003A6293"/>
    <w:rsid w:val="003A77F8"/>
    <w:rsid w:val="003A7FEE"/>
    <w:rsid w:val="003B2DC8"/>
    <w:rsid w:val="003B5CA7"/>
    <w:rsid w:val="003B67CF"/>
    <w:rsid w:val="003C26B9"/>
    <w:rsid w:val="003C3372"/>
    <w:rsid w:val="003C5CD8"/>
    <w:rsid w:val="003C6663"/>
    <w:rsid w:val="003C79E4"/>
    <w:rsid w:val="003D0DEF"/>
    <w:rsid w:val="003D48ED"/>
    <w:rsid w:val="003D55BC"/>
    <w:rsid w:val="003D60FB"/>
    <w:rsid w:val="003E0838"/>
    <w:rsid w:val="003E2B6A"/>
    <w:rsid w:val="003E3633"/>
    <w:rsid w:val="003E41E9"/>
    <w:rsid w:val="003E4D21"/>
    <w:rsid w:val="003E5B80"/>
    <w:rsid w:val="003E75C3"/>
    <w:rsid w:val="003E7A62"/>
    <w:rsid w:val="003F02C4"/>
    <w:rsid w:val="003F2F8F"/>
    <w:rsid w:val="003F38C0"/>
    <w:rsid w:val="003F441A"/>
    <w:rsid w:val="003F53E7"/>
    <w:rsid w:val="003F5A00"/>
    <w:rsid w:val="00401F22"/>
    <w:rsid w:val="004052AD"/>
    <w:rsid w:val="00411218"/>
    <w:rsid w:val="004114F2"/>
    <w:rsid w:val="00414B5D"/>
    <w:rsid w:val="0041518D"/>
    <w:rsid w:val="00422CAD"/>
    <w:rsid w:val="004233AE"/>
    <w:rsid w:val="004242DF"/>
    <w:rsid w:val="00426ED5"/>
    <w:rsid w:val="00426F52"/>
    <w:rsid w:val="004321FD"/>
    <w:rsid w:val="00432851"/>
    <w:rsid w:val="00432A3C"/>
    <w:rsid w:val="00433238"/>
    <w:rsid w:val="00435882"/>
    <w:rsid w:val="00435995"/>
    <w:rsid w:val="004377F9"/>
    <w:rsid w:val="004409B8"/>
    <w:rsid w:val="00441217"/>
    <w:rsid w:val="00443E30"/>
    <w:rsid w:val="00444D16"/>
    <w:rsid w:val="00444DB4"/>
    <w:rsid w:val="00445DAC"/>
    <w:rsid w:val="0044676E"/>
    <w:rsid w:val="00450D3D"/>
    <w:rsid w:val="004515E7"/>
    <w:rsid w:val="004527B2"/>
    <w:rsid w:val="00453465"/>
    <w:rsid w:val="004570BF"/>
    <w:rsid w:val="004633EF"/>
    <w:rsid w:val="0046462D"/>
    <w:rsid w:val="00467EE9"/>
    <w:rsid w:val="00467F18"/>
    <w:rsid w:val="004705ED"/>
    <w:rsid w:val="00470BA8"/>
    <w:rsid w:val="004713E2"/>
    <w:rsid w:val="00472BA7"/>
    <w:rsid w:val="004744CC"/>
    <w:rsid w:val="00475960"/>
    <w:rsid w:val="0047714D"/>
    <w:rsid w:val="00477C85"/>
    <w:rsid w:val="0048348A"/>
    <w:rsid w:val="00484EFB"/>
    <w:rsid w:val="00486A39"/>
    <w:rsid w:val="00487444"/>
    <w:rsid w:val="00491138"/>
    <w:rsid w:val="00493DDD"/>
    <w:rsid w:val="00493FC5"/>
    <w:rsid w:val="004967D6"/>
    <w:rsid w:val="00497FB4"/>
    <w:rsid w:val="004B08F4"/>
    <w:rsid w:val="004B60AF"/>
    <w:rsid w:val="004C17BE"/>
    <w:rsid w:val="004D0EEE"/>
    <w:rsid w:val="004D1BE8"/>
    <w:rsid w:val="004D24C0"/>
    <w:rsid w:val="004D24D6"/>
    <w:rsid w:val="004D7784"/>
    <w:rsid w:val="004E1E02"/>
    <w:rsid w:val="004E260D"/>
    <w:rsid w:val="004E46E1"/>
    <w:rsid w:val="004E63C2"/>
    <w:rsid w:val="004E6C88"/>
    <w:rsid w:val="004E6E32"/>
    <w:rsid w:val="004F1838"/>
    <w:rsid w:val="004F25E8"/>
    <w:rsid w:val="004F6983"/>
    <w:rsid w:val="0050041E"/>
    <w:rsid w:val="005013F4"/>
    <w:rsid w:val="00501641"/>
    <w:rsid w:val="00501E50"/>
    <w:rsid w:val="005039C3"/>
    <w:rsid w:val="00504766"/>
    <w:rsid w:val="00504C95"/>
    <w:rsid w:val="00507304"/>
    <w:rsid w:val="00511849"/>
    <w:rsid w:val="005126BC"/>
    <w:rsid w:val="00512A34"/>
    <w:rsid w:val="00513133"/>
    <w:rsid w:val="00520FF9"/>
    <w:rsid w:val="0052312B"/>
    <w:rsid w:val="00523160"/>
    <w:rsid w:val="005232C5"/>
    <w:rsid w:val="00523B61"/>
    <w:rsid w:val="00523E04"/>
    <w:rsid w:val="00524053"/>
    <w:rsid w:val="00524BA3"/>
    <w:rsid w:val="005276F1"/>
    <w:rsid w:val="0053309E"/>
    <w:rsid w:val="005337A5"/>
    <w:rsid w:val="005338A5"/>
    <w:rsid w:val="00533BBF"/>
    <w:rsid w:val="00535282"/>
    <w:rsid w:val="00540B02"/>
    <w:rsid w:val="00540E72"/>
    <w:rsid w:val="00542C57"/>
    <w:rsid w:val="0054426A"/>
    <w:rsid w:val="00546D79"/>
    <w:rsid w:val="00554D50"/>
    <w:rsid w:val="00557210"/>
    <w:rsid w:val="00557953"/>
    <w:rsid w:val="00560F56"/>
    <w:rsid w:val="00562F74"/>
    <w:rsid w:val="005630D1"/>
    <w:rsid w:val="00565F9E"/>
    <w:rsid w:val="0056658E"/>
    <w:rsid w:val="00571037"/>
    <w:rsid w:val="00572365"/>
    <w:rsid w:val="005731AF"/>
    <w:rsid w:val="00574390"/>
    <w:rsid w:val="00574892"/>
    <w:rsid w:val="00576CD1"/>
    <w:rsid w:val="0058026D"/>
    <w:rsid w:val="005835AC"/>
    <w:rsid w:val="005848F4"/>
    <w:rsid w:val="00585374"/>
    <w:rsid w:val="005914AB"/>
    <w:rsid w:val="00597879"/>
    <w:rsid w:val="005A0D25"/>
    <w:rsid w:val="005A1430"/>
    <w:rsid w:val="005A3E5F"/>
    <w:rsid w:val="005A5354"/>
    <w:rsid w:val="005A554E"/>
    <w:rsid w:val="005A5605"/>
    <w:rsid w:val="005A5D44"/>
    <w:rsid w:val="005B1CC8"/>
    <w:rsid w:val="005B29FF"/>
    <w:rsid w:val="005B2B2A"/>
    <w:rsid w:val="005B2DD4"/>
    <w:rsid w:val="005B33A0"/>
    <w:rsid w:val="005B4EEA"/>
    <w:rsid w:val="005B54D9"/>
    <w:rsid w:val="005B5E2A"/>
    <w:rsid w:val="005B7026"/>
    <w:rsid w:val="005C1C09"/>
    <w:rsid w:val="005C298A"/>
    <w:rsid w:val="005C4A0F"/>
    <w:rsid w:val="005C5633"/>
    <w:rsid w:val="005C5BC7"/>
    <w:rsid w:val="005D0557"/>
    <w:rsid w:val="005D0F77"/>
    <w:rsid w:val="005D5F67"/>
    <w:rsid w:val="005D6183"/>
    <w:rsid w:val="005D6283"/>
    <w:rsid w:val="005D7162"/>
    <w:rsid w:val="005D78A3"/>
    <w:rsid w:val="005E0364"/>
    <w:rsid w:val="005E07D3"/>
    <w:rsid w:val="005E0845"/>
    <w:rsid w:val="005E1B3F"/>
    <w:rsid w:val="005E1B65"/>
    <w:rsid w:val="005E2D3F"/>
    <w:rsid w:val="005E41E0"/>
    <w:rsid w:val="005E4C5C"/>
    <w:rsid w:val="005E5AB4"/>
    <w:rsid w:val="005E5E6A"/>
    <w:rsid w:val="005E611F"/>
    <w:rsid w:val="005F010C"/>
    <w:rsid w:val="005F3A95"/>
    <w:rsid w:val="005F4E7F"/>
    <w:rsid w:val="005F66E4"/>
    <w:rsid w:val="006042DD"/>
    <w:rsid w:val="006045CA"/>
    <w:rsid w:val="00606AAD"/>
    <w:rsid w:val="006075CC"/>
    <w:rsid w:val="0060763B"/>
    <w:rsid w:val="006104B2"/>
    <w:rsid w:val="006109AA"/>
    <w:rsid w:val="006116AC"/>
    <w:rsid w:val="00612EC4"/>
    <w:rsid w:val="006178C4"/>
    <w:rsid w:val="00620058"/>
    <w:rsid w:val="00622E3B"/>
    <w:rsid w:val="006261FA"/>
    <w:rsid w:val="006277AA"/>
    <w:rsid w:val="00627BED"/>
    <w:rsid w:val="00627EE3"/>
    <w:rsid w:val="00631355"/>
    <w:rsid w:val="00632676"/>
    <w:rsid w:val="006330F8"/>
    <w:rsid w:val="00634E16"/>
    <w:rsid w:val="00641869"/>
    <w:rsid w:val="006426A3"/>
    <w:rsid w:val="0064407E"/>
    <w:rsid w:val="00645532"/>
    <w:rsid w:val="00646BBE"/>
    <w:rsid w:val="00646CF9"/>
    <w:rsid w:val="0065063C"/>
    <w:rsid w:val="0065449C"/>
    <w:rsid w:val="00657C00"/>
    <w:rsid w:val="00660433"/>
    <w:rsid w:val="0066088F"/>
    <w:rsid w:val="00660CA6"/>
    <w:rsid w:val="00664763"/>
    <w:rsid w:val="006652DA"/>
    <w:rsid w:val="0066548C"/>
    <w:rsid w:val="00666D56"/>
    <w:rsid w:val="00667720"/>
    <w:rsid w:val="00667BE8"/>
    <w:rsid w:val="00667F11"/>
    <w:rsid w:val="00671A6A"/>
    <w:rsid w:val="006744C6"/>
    <w:rsid w:val="00676182"/>
    <w:rsid w:val="00676E0F"/>
    <w:rsid w:val="00682C44"/>
    <w:rsid w:val="006854B8"/>
    <w:rsid w:val="006866C8"/>
    <w:rsid w:val="006906A7"/>
    <w:rsid w:val="0069358E"/>
    <w:rsid w:val="0069468A"/>
    <w:rsid w:val="00695404"/>
    <w:rsid w:val="006A3A27"/>
    <w:rsid w:val="006A7C70"/>
    <w:rsid w:val="006B327A"/>
    <w:rsid w:val="006B3B98"/>
    <w:rsid w:val="006B5765"/>
    <w:rsid w:val="006B65D9"/>
    <w:rsid w:val="006C377E"/>
    <w:rsid w:val="006C5042"/>
    <w:rsid w:val="006D3F60"/>
    <w:rsid w:val="006D429B"/>
    <w:rsid w:val="006D4335"/>
    <w:rsid w:val="006D5261"/>
    <w:rsid w:val="006D5E75"/>
    <w:rsid w:val="006E203D"/>
    <w:rsid w:val="006E25E4"/>
    <w:rsid w:val="006E2CA6"/>
    <w:rsid w:val="006E4967"/>
    <w:rsid w:val="006E762A"/>
    <w:rsid w:val="006F3C4B"/>
    <w:rsid w:val="006F3DB0"/>
    <w:rsid w:val="007020DA"/>
    <w:rsid w:val="00702A12"/>
    <w:rsid w:val="00705167"/>
    <w:rsid w:val="00707B25"/>
    <w:rsid w:val="007144DE"/>
    <w:rsid w:val="00721656"/>
    <w:rsid w:val="00721CC9"/>
    <w:rsid w:val="00722927"/>
    <w:rsid w:val="00726CA4"/>
    <w:rsid w:val="00737026"/>
    <w:rsid w:val="00737519"/>
    <w:rsid w:val="00741B26"/>
    <w:rsid w:val="00742227"/>
    <w:rsid w:val="0074451A"/>
    <w:rsid w:val="007448EA"/>
    <w:rsid w:val="007453E2"/>
    <w:rsid w:val="00746072"/>
    <w:rsid w:val="0075136C"/>
    <w:rsid w:val="0075151B"/>
    <w:rsid w:val="00754F1C"/>
    <w:rsid w:val="00760079"/>
    <w:rsid w:val="00764AB7"/>
    <w:rsid w:val="007653C7"/>
    <w:rsid w:val="00766DB7"/>
    <w:rsid w:val="00767B62"/>
    <w:rsid w:val="00770494"/>
    <w:rsid w:val="007706AB"/>
    <w:rsid w:val="00771EA5"/>
    <w:rsid w:val="00771F93"/>
    <w:rsid w:val="00773AC7"/>
    <w:rsid w:val="00776457"/>
    <w:rsid w:val="0077700D"/>
    <w:rsid w:val="00777C8A"/>
    <w:rsid w:val="0078147F"/>
    <w:rsid w:val="007872E5"/>
    <w:rsid w:val="00791F0F"/>
    <w:rsid w:val="007924ED"/>
    <w:rsid w:val="007943B0"/>
    <w:rsid w:val="007966CA"/>
    <w:rsid w:val="007A21CC"/>
    <w:rsid w:val="007A4D2F"/>
    <w:rsid w:val="007A5B0E"/>
    <w:rsid w:val="007A68B2"/>
    <w:rsid w:val="007A6A76"/>
    <w:rsid w:val="007B01A5"/>
    <w:rsid w:val="007B1725"/>
    <w:rsid w:val="007B1944"/>
    <w:rsid w:val="007B248F"/>
    <w:rsid w:val="007B260A"/>
    <w:rsid w:val="007B32CE"/>
    <w:rsid w:val="007B55B3"/>
    <w:rsid w:val="007B77E1"/>
    <w:rsid w:val="007D3649"/>
    <w:rsid w:val="007D4833"/>
    <w:rsid w:val="007D4BDA"/>
    <w:rsid w:val="007D61DF"/>
    <w:rsid w:val="007E1C62"/>
    <w:rsid w:val="007E2DF5"/>
    <w:rsid w:val="007E5117"/>
    <w:rsid w:val="007E78FA"/>
    <w:rsid w:val="007F30CC"/>
    <w:rsid w:val="007F388E"/>
    <w:rsid w:val="007F58ED"/>
    <w:rsid w:val="007F5D75"/>
    <w:rsid w:val="008015AB"/>
    <w:rsid w:val="00802733"/>
    <w:rsid w:val="008064B2"/>
    <w:rsid w:val="00807C2A"/>
    <w:rsid w:val="00811998"/>
    <w:rsid w:val="0081396B"/>
    <w:rsid w:val="00813C5E"/>
    <w:rsid w:val="00813DAF"/>
    <w:rsid w:val="0081624F"/>
    <w:rsid w:val="008253F5"/>
    <w:rsid w:val="008261CF"/>
    <w:rsid w:val="00826970"/>
    <w:rsid w:val="00833885"/>
    <w:rsid w:val="00834654"/>
    <w:rsid w:val="00835CA7"/>
    <w:rsid w:val="00837E94"/>
    <w:rsid w:val="008413B5"/>
    <w:rsid w:val="008422F3"/>
    <w:rsid w:val="0084297A"/>
    <w:rsid w:val="008438FA"/>
    <w:rsid w:val="00843F2A"/>
    <w:rsid w:val="00844E54"/>
    <w:rsid w:val="00844FAD"/>
    <w:rsid w:val="00845DE0"/>
    <w:rsid w:val="00846523"/>
    <w:rsid w:val="00846B55"/>
    <w:rsid w:val="00851755"/>
    <w:rsid w:val="00855294"/>
    <w:rsid w:val="00855C6E"/>
    <w:rsid w:val="00857AD8"/>
    <w:rsid w:val="00860926"/>
    <w:rsid w:val="008614EC"/>
    <w:rsid w:val="008617B4"/>
    <w:rsid w:val="0086538F"/>
    <w:rsid w:val="008654D4"/>
    <w:rsid w:val="00865BFD"/>
    <w:rsid w:val="00865D77"/>
    <w:rsid w:val="008706E0"/>
    <w:rsid w:val="00871148"/>
    <w:rsid w:val="008772FE"/>
    <w:rsid w:val="00880F6F"/>
    <w:rsid w:val="00884D37"/>
    <w:rsid w:val="00885EAA"/>
    <w:rsid w:val="0088627B"/>
    <w:rsid w:val="00891D03"/>
    <w:rsid w:val="00892648"/>
    <w:rsid w:val="00892686"/>
    <w:rsid w:val="0089383D"/>
    <w:rsid w:val="008952CE"/>
    <w:rsid w:val="008A05BF"/>
    <w:rsid w:val="008A15ED"/>
    <w:rsid w:val="008A2515"/>
    <w:rsid w:val="008A3492"/>
    <w:rsid w:val="008A37BA"/>
    <w:rsid w:val="008A6791"/>
    <w:rsid w:val="008B36B4"/>
    <w:rsid w:val="008B38D4"/>
    <w:rsid w:val="008B3D69"/>
    <w:rsid w:val="008B3FAC"/>
    <w:rsid w:val="008B4F6B"/>
    <w:rsid w:val="008B5916"/>
    <w:rsid w:val="008B7D55"/>
    <w:rsid w:val="008C043F"/>
    <w:rsid w:val="008C1563"/>
    <w:rsid w:val="008C21C8"/>
    <w:rsid w:val="008C5B9C"/>
    <w:rsid w:val="008D1DED"/>
    <w:rsid w:val="008D6E42"/>
    <w:rsid w:val="008E0ACF"/>
    <w:rsid w:val="008E1666"/>
    <w:rsid w:val="008E296E"/>
    <w:rsid w:val="008E46E1"/>
    <w:rsid w:val="008E57F6"/>
    <w:rsid w:val="008E7463"/>
    <w:rsid w:val="008F43DB"/>
    <w:rsid w:val="008F448C"/>
    <w:rsid w:val="008F618E"/>
    <w:rsid w:val="008F7EEE"/>
    <w:rsid w:val="00900107"/>
    <w:rsid w:val="00902747"/>
    <w:rsid w:val="0090345F"/>
    <w:rsid w:val="00903D80"/>
    <w:rsid w:val="00910ACF"/>
    <w:rsid w:val="0091284B"/>
    <w:rsid w:val="00915340"/>
    <w:rsid w:val="00916335"/>
    <w:rsid w:val="0092175B"/>
    <w:rsid w:val="00925BFC"/>
    <w:rsid w:val="00926285"/>
    <w:rsid w:val="009279D5"/>
    <w:rsid w:val="009309BA"/>
    <w:rsid w:val="00931537"/>
    <w:rsid w:val="00932484"/>
    <w:rsid w:val="00932F85"/>
    <w:rsid w:val="009337B2"/>
    <w:rsid w:val="00934AC9"/>
    <w:rsid w:val="00935875"/>
    <w:rsid w:val="009375A4"/>
    <w:rsid w:val="00941B72"/>
    <w:rsid w:val="00942EEF"/>
    <w:rsid w:val="00943A6B"/>
    <w:rsid w:val="00944212"/>
    <w:rsid w:val="009445F5"/>
    <w:rsid w:val="00944B4C"/>
    <w:rsid w:val="00945F82"/>
    <w:rsid w:val="00946464"/>
    <w:rsid w:val="009466EE"/>
    <w:rsid w:val="0095339E"/>
    <w:rsid w:val="00956A55"/>
    <w:rsid w:val="00957039"/>
    <w:rsid w:val="0095710C"/>
    <w:rsid w:val="00957FED"/>
    <w:rsid w:val="0096074C"/>
    <w:rsid w:val="009667A4"/>
    <w:rsid w:val="00966807"/>
    <w:rsid w:val="00966C97"/>
    <w:rsid w:val="00966F8F"/>
    <w:rsid w:val="00972B28"/>
    <w:rsid w:val="00973B7C"/>
    <w:rsid w:val="0097543C"/>
    <w:rsid w:val="009808F8"/>
    <w:rsid w:val="00981334"/>
    <w:rsid w:val="009814A2"/>
    <w:rsid w:val="00982A9A"/>
    <w:rsid w:val="00984698"/>
    <w:rsid w:val="009866BD"/>
    <w:rsid w:val="00986EA4"/>
    <w:rsid w:val="0099136D"/>
    <w:rsid w:val="009943BD"/>
    <w:rsid w:val="00994C7A"/>
    <w:rsid w:val="0099579D"/>
    <w:rsid w:val="00996557"/>
    <w:rsid w:val="00996DA1"/>
    <w:rsid w:val="009A0FC7"/>
    <w:rsid w:val="009A4270"/>
    <w:rsid w:val="009A6F48"/>
    <w:rsid w:val="009B324B"/>
    <w:rsid w:val="009B7B4B"/>
    <w:rsid w:val="009C23C6"/>
    <w:rsid w:val="009C262D"/>
    <w:rsid w:val="009C5011"/>
    <w:rsid w:val="009C5D59"/>
    <w:rsid w:val="009C610D"/>
    <w:rsid w:val="009C7400"/>
    <w:rsid w:val="009D23EE"/>
    <w:rsid w:val="009D34AC"/>
    <w:rsid w:val="009D3E93"/>
    <w:rsid w:val="009D4032"/>
    <w:rsid w:val="009D5969"/>
    <w:rsid w:val="009D6495"/>
    <w:rsid w:val="009D64A7"/>
    <w:rsid w:val="009E07BA"/>
    <w:rsid w:val="009E0862"/>
    <w:rsid w:val="009E28D2"/>
    <w:rsid w:val="009E3DCD"/>
    <w:rsid w:val="009E4917"/>
    <w:rsid w:val="009E645D"/>
    <w:rsid w:val="009F123A"/>
    <w:rsid w:val="009F24C9"/>
    <w:rsid w:val="009F4D8A"/>
    <w:rsid w:val="009F6343"/>
    <w:rsid w:val="009F65B1"/>
    <w:rsid w:val="00A01003"/>
    <w:rsid w:val="00A01163"/>
    <w:rsid w:val="00A0223D"/>
    <w:rsid w:val="00A02A40"/>
    <w:rsid w:val="00A05F5A"/>
    <w:rsid w:val="00A1076E"/>
    <w:rsid w:val="00A11092"/>
    <w:rsid w:val="00A115FD"/>
    <w:rsid w:val="00A15BDC"/>
    <w:rsid w:val="00A16EC0"/>
    <w:rsid w:val="00A2053A"/>
    <w:rsid w:val="00A20C4F"/>
    <w:rsid w:val="00A213C4"/>
    <w:rsid w:val="00A22039"/>
    <w:rsid w:val="00A22376"/>
    <w:rsid w:val="00A22F8C"/>
    <w:rsid w:val="00A24D85"/>
    <w:rsid w:val="00A26524"/>
    <w:rsid w:val="00A27BD8"/>
    <w:rsid w:val="00A328D9"/>
    <w:rsid w:val="00A36200"/>
    <w:rsid w:val="00A43236"/>
    <w:rsid w:val="00A4367C"/>
    <w:rsid w:val="00A44081"/>
    <w:rsid w:val="00A440AE"/>
    <w:rsid w:val="00A45F10"/>
    <w:rsid w:val="00A46342"/>
    <w:rsid w:val="00A46458"/>
    <w:rsid w:val="00A47C0D"/>
    <w:rsid w:val="00A50003"/>
    <w:rsid w:val="00A54EC0"/>
    <w:rsid w:val="00A56E19"/>
    <w:rsid w:val="00A56FB8"/>
    <w:rsid w:val="00A613DE"/>
    <w:rsid w:val="00A614CA"/>
    <w:rsid w:val="00A6277D"/>
    <w:rsid w:val="00A652A4"/>
    <w:rsid w:val="00A65AF6"/>
    <w:rsid w:val="00A661E7"/>
    <w:rsid w:val="00A71E3C"/>
    <w:rsid w:val="00A71F3A"/>
    <w:rsid w:val="00A731F3"/>
    <w:rsid w:val="00A734A3"/>
    <w:rsid w:val="00A73F00"/>
    <w:rsid w:val="00A7469A"/>
    <w:rsid w:val="00A749C2"/>
    <w:rsid w:val="00A75285"/>
    <w:rsid w:val="00A75895"/>
    <w:rsid w:val="00A760BE"/>
    <w:rsid w:val="00A775FB"/>
    <w:rsid w:val="00A77853"/>
    <w:rsid w:val="00A8065D"/>
    <w:rsid w:val="00A8181B"/>
    <w:rsid w:val="00A8423F"/>
    <w:rsid w:val="00A84929"/>
    <w:rsid w:val="00A8637F"/>
    <w:rsid w:val="00A910B4"/>
    <w:rsid w:val="00A9255A"/>
    <w:rsid w:val="00A92DA8"/>
    <w:rsid w:val="00A92E78"/>
    <w:rsid w:val="00A949C3"/>
    <w:rsid w:val="00A95760"/>
    <w:rsid w:val="00A95A32"/>
    <w:rsid w:val="00A97545"/>
    <w:rsid w:val="00A97C99"/>
    <w:rsid w:val="00A97FD8"/>
    <w:rsid w:val="00AA2D9B"/>
    <w:rsid w:val="00AA4E6B"/>
    <w:rsid w:val="00AA6ED3"/>
    <w:rsid w:val="00AA7D15"/>
    <w:rsid w:val="00AB1172"/>
    <w:rsid w:val="00AB211F"/>
    <w:rsid w:val="00AB24F9"/>
    <w:rsid w:val="00AB2C72"/>
    <w:rsid w:val="00AB398A"/>
    <w:rsid w:val="00AB3D79"/>
    <w:rsid w:val="00AB46F8"/>
    <w:rsid w:val="00AB7041"/>
    <w:rsid w:val="00AB75E2"/>
    <w:rsid w:val="00AC2EBA"/>
    <w:rsid w:val="00AC3DD6"/>
    <w:rsid w:val="00AD269C"/>
    <w:rsid w:val="00AD26CB"/>
    <w:rsid w:val="00AD31C7"/>
    <w:rsid w:val="00AD391A"/>
    <w:rsid w:val="00AD464D"/>
    <w:rsid w:val="00AD777A"/>
    <w:rsid w:val="00AE12DE"/>
    <w:rsid w:val="00AE3D74"/>
    <w:rsid w:val="00AE4EF8"/>
    <w:rsid w:val="00AE69EB"/>
    <w:rsid w:val="00AE76BC"/>
    <w:rsid w:val="00AF08BC"/>
    <w:rsid w:val="00AF5E40"/>
    <w:rsid w:val="00AF6C9C"/>
    <w:rsid w:val="00B035DE"/>
    <w:rsid w:val="00B0382F"/>
    <w:rsid w:val="00B03D56"/>
    <w:rsid w:val="00B03DEF"/>
    <w:rsid w:val="00B047DE"/>
    <w:rsid w:val="00B05A63"/>
    <w:rsid w:val="00B11B78"/>
    <w:rsid w:val="00B12208"/>
    <w:rsid w:val="00B14191"/>
    <w:rsid w:val="00B2075C"/>
    <w:rsid w:val="00B21115"/>
    <w:rsid w:val="00B21C10"/>
    <w:rsid w:val="00B23CCF"/>
    <w:rsid w:val="00B259B7"/>
    <w:rsid w:val="00B25E0B"/>
    <w:rsid w:val="00B25E7A"/>
    <w:rsid w:val="00B25FA9"/>
    <w:rsid w:val="00B30588"/>
    <w:rsid w:val="00B342A7"/>
    <w:rsid w:val="00B35A26"/>
    <w:rsid w:val="00B35BDE"/>
    <w:rsid w:val="00B35FDF"/>
    <w:rsid w:val="00B40565"/>
    <w:rsid w:val="00B41738"/>
    <w:rsid w:val="00B42658"/>
    <w:rsid w:val="00B442B5"/>
    <w:rsid w:val="00B4494F"/>
    <w:rsid w:val="00B44BD9"/>
    <w:rsid w:val="00B45481"/>
    <w:rsid w:val="00B46326"/>
    <w:rsid w:val="00B46C86"/>
    <w:rsid w:val="00B47FC4"/>
    <w:rsid w:val="00B51F26"/>
    <w:rsid w:val="00B61EFB"/>
    <w:rsid w:val="00B62D98"/>
    <w:rsid w:val="00B633D9"/>
    <w:rsid w:val="00B6599E"/>
    <w:rsid w:val="00B65CCF"/>
    <w:rsid w:val="00B6634B"/>
    <w:rsid w:val="00B70C4E"/>
    <w:rsid w:val="00B71C6B"/>
    <w:rsid w:val="00B72BC3"/>
    <w:rsid w:val="00B844EF"/>
    <w:rsid w:val="00B84E36"/>
    <w:rsid w:val="00B85C5B"/>
    <w:rsid w:val="00B86BF8"/>
    <w:rsid w:val="00B876B7"/>
    <w:rsid w:val="00B87EF1"/>
    <w:rsid w:val="00B93C0E"/>
    <w:rsid w:val="00B93DCD"/>
    <w:rsid w:val="00B93F85"/>
    <w:rsid w:val="00B95F62"/>
    <w:rsid w:val="00B97238"/>
    <w:rsid w:val="00BA0F13"/>
    <w:rsid w:val="00BA1015"/>
    <w:rsid w:val="00BA2539"/>
    <w:rsid w:val="00BA4AEB"/>
    <w:rsid w:val="00BA626F"/>
    <w:rsid w:val="00BA655D"/>
    <w:rsid w:val="00BA6DD6"/>
    <w:rsid w:val="00BA73A7"/>
    <w:rsid w:val="00BB14AB"/>
    <w:rsid w:val="00BB1D0D"/>
    <w:rsid w:val="00BB43A7"/>
    <w:rsid w:val="00BB5889"/>
    <w:rsid w:val="00BC097B"/>
    <w:rsid w:val="00BC70EA"/>
    <w:rsid w:val="00BD1CD6"/>
    <w:rsid w:val="00BD1D52"/>
    <w:rsid w:val="00BD29BD"/>
    <w:rsid w:val="00BD32F4"/>
    <w:rsid w:val="00BD35C5"/>
    <w:rsid w:val="00BD5691"/>
    <w:rsid w:val="00BD6E32"/>
    <w:rsid w:val="00BD7716"/>
    <w:rsid w:val="00BE0F57"/>
    <w:rsid w:val="00BE4789"/>
    <w:rsid w:val="00BE4934"/>
    <w:rsid w:val="00BE4C54"/>
    <w:rsid w:val="00BE5949"/>
    <w:rsid w:val="00BE7EBD"/>
    <w:rsid w:val="00BF0456"/>
    <w:rsid w:val="00BF6064"/>
    <w:rsid w:val="00BF62E1"/>
    <w:rsid w:val="00C00CB8"/>
    <w:rsid w:val="00C01357"/>
    <w:rsid w:val="00C04DF7"/>
    <w:rsid w:val="00C054D8"/>
    <w:rsid w:val="00C06CA6"/>
    <w:rsid w:val="00C07479"/>
    <w:rsid w:val="00C07C7F"/>
    <w:rsid w:val="00C11067"/>
    <w:rsid w:val="00C13212"/>
    <w:rsid w:val="00C206EC"/>
    <w:rsid w:val="00C207FD"/>
    <w:rsid w:val="00C2142B"/>
    <w:rsid w:val="00C2449A"/>
    <w:rsid w:val="00C25D96"/>
    <w:rsid w:val="00C31976"/>
    <w:rsid w:val="00C356CA"/>
    <w:rsid w:val="00C36C93"/>
    <w:rsid w:val="00C36CAB"/>
    <w:rsid w:val="00C37663"/>
    <w:rsid w:val="00C37E38"/>
    <w:rsid w:val="00C4027D"/>
    <w:rsid w:val="00C41024"/>
    <w:rsid w:val="00C41A9C"/>
    <w:rsid w:val="00C5214D"/>
    <w:rsid w:val="00C5511D"/>
    <w:rsid w:val="00C55FC9"/>
    <w:rsid w:val="00C56029"/>
    <w:rsid w:val="00C56BAF"/>
    <w:rsid w:val="00C62C8B"/>
    <w:rsid w:val="00C6396E"/>
    <w:rsid w:val="00C65B1E"/>
    <w:rsid w:val="00C722AE"/>
    <w:rsid w:val="00C72A24"/>
    <w:rsid w:val="00C72B97"/>
    <w:rsid w:val="00C73F1C"/>
    <w:rsid w:val="00C74A15"/>
    <w:rsid w:val="00C80B70"/>
    <w:rsid w:val="00C832F5"/>
    <w:rsid w:val="00C862AF"/>
    <w:rsid w:val="00C87FB4"/>
    <w:rsid w:val="00C91B79"/>
    <w:rsid w:val="00C92CF7"/>
    <w:rsid w:val="00C92ED7"/>
    <w:rsid w:val="00C93E93"/>
    <w:rsid w:val="00C95383"/>
    <w:rsid w:val="00C96096"/>
    <w:rsid w:val="00C97379"/>
    <w:rsid w:val="00CA0C69"/>
    <w:rsid w:val="00CA19B7"/>
    <w:rsid w:val="00CA19FE"/>
    <w:rsid w:val="00CA1DF5"/>
    <w:rsid w:val="00CA2659"/>
    <w:rsid w:val="00CA2C50"/>
    <w:rsid w:val="00CA6A65"/>
    <w:rsid w:val="00CA79D0"/>
    <w:rsid w:val="00CB10FF"/>
    <w:rsid w:val="00CB14FF"/>
    <w:rsid w:val="00CB1EF8"/>
    <w:rsid w:val="00CB25A6"/>
    <w:rsid w:val="00CB51EB"/>
    <w:rsid w:val="00CC1AEF"/>
    <w:rsid w:val="00CC32A7"/>
    <w:rsid w:val="00CC6CFA"/>
    <w:rsid w:val="00CC6DF7"/>
    <w:rsid w:val="00CC71E2"/>
    <w:rsid w:val="00CD42B7"/>
    <w:rsid w:val="00CD43F8"/>
    <w:rsid w:val="00CD508B"/>
    <w:rsid w:val="00CD7BF9"/>
    <w:rsid w:val="00CE2860"/>
    <w:rsid w:val="00CE5D49"/>
    <w:rsid w:val="00CF03CF"/>
    <w:rsid w:val="00CF0BD9"/>
    <w:rsid w:val="00D00297"/>
    <w:rsid w:val="00D01527"/>
    <w:rsid w:val="00D02C40"/>
    <w:rsid w:val="00D0376C"/>
    <w:rsid w:val="00D03AD8"/>
    <w:rsid w:val="00D05634"/>
    <w:rsid w:val="00D0686B"/>
    <w:rsid w:val="00D0759C"/>
    <w:rsid w:val="00D0779B"/>
    <w:rsid w:val="00D07826"/>
    <w:rsid w:val="00D104A3"/>
    <w:rsid w:val="00D11B01"/>
    <w:rsid w:val="00D12254"/>
    <w:rsid w:val="00D1343B"/>
    <w:rsid w:val="00D145EE"/>
    <w:rsid w:val="00D166E6"/>
    <w:rsid w:val="00D25070"/>
    <w:rsid w:val="00D261D8"/>
    <w:rsid w:val="00D26727"/>
    <w:rsid w:val="00D26941"/>
    <w:rsid w:val="00D26B7D"/>
    <w:rsid w:val="00D30339"/>
    <w:rsid w:val="00D30B10"/>
    <w:rsid w:val="00D32F24"/>
    <w:rsid w:val="00D41196"/>
    <w:rsid w:val="00D41C14"/>
    <w:rsid w:val="00D427E8"/>
    <w:rsid w:val="00D43066"/>
    <w:rsid w:val="00D467D8"/>
    <w:rsid w:val="00D57036"/>
    <w:rsid w:val="00D5753D"/>
    <w:rsid w:val="00D6094E"/>
    <w:rsid w:val="00D6111C"/>
    <w:rsid w:val="00D62E6D"/>
    <w:rsid w:val="00D63DD5"/>
    <w:rsid w:val="00D64D8B"/>
    <w:rsid w:val="00D64D93"/>
    <w:rsid w:val="00D66803"/>
    <w:rsid w:val="00D675C7"/>
    <w:rsid w:val="00D67C72"/>
    <w:rsid w:val="00D71062"/>
    <w:rsid w:val="00D711BE"/>
    <w:rsid w:val="00D71C92"/>
    <w:rsid w:val="00D720C4"/>
    <w:rsid w:val="00D723C0"/>
    <w:rsid w:val="00D725BB"/>
    <w:rsid w:val="00D74BD9"/>
    <w:rsid w:val="00D76438"/>
    <w:rsid w:val="00D801E2"/>
    <w:rsid w:val="00D8061C"/>
    <w:rsid w:val="00D808AB"/>
    <w:rsid w:val="00D80E64"/>
    <w:rsid w:val="00D817EB"/>
    <w:rsid w:val="00D81CFC"/>
    <w:rsid w:val="00D84700"/>
    <w:rsid w:val="00D8539D"/>
    <w:rsid w:val="00D93576"/>
    <w:rsid w:val="00D957CC"/>
    <w:rsid w:val="00DA1379"/>
    <w:rsid w:val="00DA6FB3"/>
    <w:rsid w:val="00DB00A0"/>
    <w:rsid w:val="00DB1F1D"/>
    <w:rsid w:val="00DB3195"/>
    <w:rsid w:val="00DB36E6"/>
    <w:rsid w:val="00DB468D"/>
    <w:rsid w:val="00DB5A49"/>
    <w:rsid w:val="00DB7D4B"/>
    <w:rsid w:val="00DC13C1"/>
    <w:rsid w:val="00DC27A3"/>
    <w:rsid w:val="00DC5584"/>
    <w:rsid w:val="00DC6E7A"/>
    <w:rsid w:val="00DC78F8"/>
    <w:rsid w:val="00DD0326"/>
    <w:rsid w:val="00DD3518"/>
    <w:rsid w:val="00DD6160"/>
    <w:rsid w:val="00DD6FE1"/>
    <w:rsid w:val="00DE015F"/>
    <w:rsid w:val="00DE0210"/>
    <w:rsid w:val="00DE0ACA"/>
    <w:rsid w:val="00DE6CC6"/>
    <w:rsid w:val="00DE7676"/>
    <w:rsid w:val="00DF24EB"/>
    <w:rsid w:val="00DF3279"/>
    <w:rsid w:val="00DF61EF"/>
    <w:rsid w:val="00E03720"/>
    <w:rsid w:val="00E0457A"/>
    <w:rsid w:val="00E05225"/>
    <w:rsid w:val="00E0654F"/>
    <w:rsid w:val="00E11D64"/>
    <w:rsid w:val="00E144FA"/>
    <w:rsid w:val="00E16D0B"/>
    <w:rsid w:val="00E16F4C"/>
    <w:rsid w:val="00E2007D"/>
    <w:rsid w:val="00E208C9"/>
    <w:rsid w:val="00E209A7"/>
    <w:rsid w:val="00E23E2E"/>
    <w:rsid w:val="00E24E3A"/>
    <w:rsid w:val="00E25D01"/>
    <w:rsid w:val="00E26E81"/>
    <w:rsid w:val="00E2702F"/>
    <w:rsid w:val="00E309C8"/>
    <w:rsid w:val="00E30CC1"/>
    <w:rsid w:val="00E3198C"/>
    <w:rsid w:val="00E3260E"/>
    <w:rsid w:val="00E32C10"/>
    <w:rsid w:val="00E337C4"/>
    <w:rsid w:val="00E411F4"/>
    <w:rsid w:val="00E416CA"/>
    <w:rsid w:val="00E45A48"/>
    <w:rsid w:val="00E50478"/>
    <w:rsid w:val="00E5125F"/>
    <w:rsid w:val="00E53F5B"/>
    <w:rsid w:val="00E54354"/>
    <w:rsid w:val="00E6040F"/>
    <w:rsid w:val="00E61500"/>
    <w:rsid w:val="00E620B3"/>
    <w:rsid w:val="00E62E6E"/>
    <w:rsid w:val="00E63474"/>
    <w:rsid w:val="00E64226"/>
    <w:rsid w:val="00E64314"/>
    <w:rsid w:val="00E65C66"/>
    <w:rsid w:val="00E66366"/>
    <w:rsid w:val="00E709C8"/>
    <w:rsid w:val="00E7251E"/>
    <w:rsid w:val="00E729D9"/>
    <w:rsid w:val="00E735CF"/>
    <w:rsid w:val="00E7695D"/>
    <w:rsid w:val="00E80444"/>
    <w:rsid w:val="00E8560F"/>
    <w:rsid w:val="00E8739D"/>
    <w:rsid w:val="00E8749F"/>
    <w:rsid w:val="00E912F6"/>
    <w:rsid w:val="00E9379D"/>
    <w:rsid w:val="00E95636"/>
    <w:rsid w:val="00EA13B1"/>
    <w:rsid w:val="00EA1EB0"/>
    <w:rsid w:val="00EA2272"/>
    <w:rsid w:val="00EA2965"/>
    <w:rsid w:val="00EA356A"/>
    <w:rsid w:val="00EA3C8D"/>
    <w:rsid w:val="00EA49C7"/>
    <w:rsid w:val="00EA4C26"/>
    <w:rsid w:val="00EA5807"/>
    <w:rsid w:val="00EB69EF"/>
    <w:rsid w:val="00EC0C30"/>
    <w:rsid w:val="00EC2543"/>
    <w:rsid w:val="00EC6A9D"/>
    <w:rsid w:val="00EC7971"/>
    <w:rsid w:val="00EC79CC"/>
    <w:rsid w:val="00ED09FD"/>
    <w:rsid w:val="00ED2AA3"/>
    <w:rsid w:val="00ED3705"/>
    <w:rsid w:val="00ED4F2B"/>
    <w:rsid w:val="00ED5D8A"/>
    <w:rsid w:val="00EE0072"/>
    <w:rsid w:val="00EE0992"/>
    <w:rsid w:val="00EE103B"/>
    <w:rsid w:val="00EE5B35"/>
    <w:rsid w:val="00EE6375"/>
    <w:rsid w:val="00F011F0"/>
    <w:rsid w:val="00F01FA5"/>
    <w:rsid w:val="00F04C2C"/>
    <w:rsid w:val="00F06B62"/>
    <w:rsid w:val="00F07209"/>
    <w:rsid w:val="00F1003D"/>
    <w:rsid w:val="00F10B40"/>
    <w:rsid w:val="00F1187A"/>
    <w:rsid w:val="00F12354"/>
    <w:rsid w:val="00F12DB8"/>
    <w:rsid w:val="00F13366"/>
    <w:rsid w:val="00F13D2F"/>
    <w:rsid w:val="00F16C03"/>
    <w:rsid w:val="00F1789A"/>
    <w:rsid w:val="00F17AA9"/>
    <w:rsid w:val="00F2037F"/>
    <w:rsid w:val="00F274F2"/>
    <w:rsid w:val="00F30670"/>
    <w:rsid w:val="00F30B4E"/>
    <w:rsid w:val="00F32876"/>
    <w:rsid w:val="00F32974"/>
    <w:rsid w:val="00F32FB3"/>
    <w:rsid w:val="00F3319F"/>
    <w:rsid w:val="00F34E83"/>
    <w:rsid w:val="00F371C9"/>
    <w:rsid w:val="00F401E6"/>
    <w:rsid w:val="00F42C4E"/>
    <w:rsid w:val="00F458AD"/>
    <w:rsid w:val="00F45944"/>
    <w:rsid w:val="00F45DD4"/>
    <w:rsid w:val="00F474A2"/>
    <w:rsid w:val="00F47EA9"/>
    <w:rsid w:val="00F50E0D"/>
    <w:rsid w:val="00F56156"/>
    <w:rsid w:val="00F572ED"/>
    <w:rsid w:val="00F57310"/>
    <w:rsid w:val="00F6000A"/>
    <w:rsid w:val="00F60532"/>
    <w:rsid w:val="00F61A0F"/>
    <w:rsid w:val="00F63689"/>
    <w:rsid w:val="00F63893"/>
    <w:rsid w:val="00F643AF"/>
    <w:rsid w:val="00F6646B"/>
    <w:rsid w:val="00F66774"/>
    <w:rsid w:val="00F672B3"/>
    <w:rsid w:val="00F71AB2"/>
    <w:rsid w:val="00F76BEC"/>
    <w:rsid w:val="00F775B4"/>
    <w:rsid w:val="00F81D0C"/>
    <w:rsid w:val="00F870E8"/>
    <w:rsid w:val="00F91833"/>
    <w:rsid w:val="00F925D5"/>
    <w:rsid w:val="00F9297C"/>
    <w:rsid w:val="00F93572"/>
    <w:rsid w:val="00F94AA3"/>
    <w:rsid w:val="00F94E40"/>
    <w:rsid w:val="00FA4971"/>
    <w:rsid w:val="00FA4B3B"/>
    <w:rsid w:val="00FA5B0D"/>
    <w:rsid w:val="00FA692B"/>
    <w:rsid w:val="00FB01B7"/>
    <w:rsid w:val="00FB1D3A"/>
    <w:rsid w:val="00FB5EAE"/>
    <w:rsid w:val="00FB65D2"/>
    <w:rsid w:val="00FB70B6"/>
    <w:rsid w:val="00FC37DE"/>
    <w:rsid w:val="00FC40F0"/>
    <w:rsid w:val="00FC575A"/>
    <w:rsid w:val="00FC5CEB"/>
    <w:rsid w:val="00FD0213"/>
    <w:rsid w:val="00FD3CCF"/>
    <w:rsid w:val="00FD3D5D"/>
    <w:rsid w:val="00FD5A74"/>
    <w:rsid w:val="00FD5BB6"/>
    <w:rsid w:val="00FE159C"/>
    <w:rsid w:val="00FE705C"/>
    <w:rsid w:val="00FF1F6A"/>
    <w:rsid w:val="00FF3CCE"/>
    <w:rsid w:val="00FF3D42"/>
    <w:rsid w:val="00FF4C7B"/>
    <w:rsid w:val="00FF5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5FDCDE8"/>
  <w15:docId w15:val="{5BBB2C0C-1234-4364-8E5F-13075F6A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n-US"/>
    </w:rPr>
  </w:style>
  <w:style w:type="paragraph" w:styleId="Heading1">
    <w:name w:val="heading 1"/>
    <w:basedOn w:val="Normal"/>
    <w:next w:val="Normal"/>
    <w:qFormat/>
    <w:rsid w:val="003E75C3"/>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111069"/>
    <w:pPr>
      <w:keepNext/>
      <w:numPr>
        <w:ilvl w:val="1"/>
        <w:numId w:val="1"/>
      </w:numPr>
      <w:spacing w:before="240" w:after="60"/>
      <w:outlineLvl w:val="1"/>
    </w:pPr>
    <w:rPr>
      <w:rFonts w:cs="Arial"/>
      <w:b/>
      <w:bCs/>
      <w:iCs/>
      <w:sz w:val="28"/>
      <w:szCs w:val="28"/>
    </w:rPr>
  </w:style>
  <w:style w:type="paragraph" w:styleId="Heading30">
    <w:name w:val="heading 3"/>
    <w:basedOn w:val="Normal"/>
    <w:next w:val="Normal"/>
    <w:link w:val="Heading3Char"/>
    <w:qFormat/>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4F1838"/>
    <w:pPr>
      <w:keepNext/>
      <w:numPr>
        <w:ilvl w:val="3"/>
        <w:numId w:val="1"/>
      </w:numPr>
      <w:spacing w:before="240" w:after="60"/>
      <w:outlineLvl w:val="3"/>
    </w:pPr>
    <w:rPr>
      <w:b/>
      <w:bCs/>
      <w:sz w:val="22"/>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emiHidden/>
  </w:style>
  <w:style w:type="paragraph" w:styleId="TOC4">
    <w:name w:val="toc 4"/>
    <w:basedOn w:val="Normal"/>
    <w:next w:val="Normal"/>
    <w:autoRedefine/>
    <w:semiHidden/>
    <w:pPr>
      <w:ind w:left="600"/>
    </w:pPr>
    <w:rPr>
      <w:sz w:val="16"/>
    </w:rPr>
  </w:style>
  <w:style w:type="paragraph" w:styleId="TOC1">
    <w:name w:val="toc 1"/>
    <w:basedOn w:val="Normal"/>
    <w:next w:val="Normal"/>
    <w:autoRedefine/>
    <w:uiPriority w:val="39"/>
    <w:rsid w:val="00B03DEF"/>
    <w:pPr>
      <w:spacing w:before="120"/>
    </w:pPr>
    <w:rPr>
      <w:b/>
      <w:sz w:val="22"/>
    </w:rPr>
  </w:style>
  <w:style w:type="paragraph" w:styleId="TOC2">
    <w:name w:val="toc 2"/>
    <w:basedOn w:val="Normal"/>
    <w:next w:val="Normal"/>
    <w:autoRedefine/>
    <w:uiPriority w:val="39"/>
    <w:rsid w:val="00C37E38"/>
    <w:pPr>
      <w:spacing w:before="60"/>
      <w:ind w:left="198"/>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3">
    <w:name w:val="Body Text Indent 3"/>
    <w:basedOn w:val="Normal"/>
    <w:semiHidden/>
    <w:pPr>
      <w:ind w:left="720"/>
    </w:pPr>
    <w:rPr>
      <w:rFonts w:ascii="Times New Roman" w:hAnsi="Times New Roman"/>
      <w:sz w:val="24"/>
    </w:rPr>
  </w:style>
  <w:style w:type="paragraph" w:styleId="NormalIndent">
    <w:name w:val="Normal Indent"/>
    <w:basedOn w:val="Normal"/>
    <w:semiHidden/>
    <w:pPr>
      <w:overflowPunct w:val="0"/>
      <w:autoSpaceDE w:val="0"/>
      <w:autoSpaceDN w:val="0"/>
      <w:adjustRightInd w:val="0"/>
      <w:spacing w:before="120" w:after="120"/>
      <w:ind w:left="567"/>
      <w:jc w:val="both"/>
      <w:textAlignment w:val="baseline"/>
    </w:pPr>
    <w:rPr>
      <w:rFonts w:ascii="Times New Roman" w:hAnsi="Times New Roman"/>
      <w:sz w:val="24"/>
      <w:szCs w:val="20"/>
    </w:rPr>
  </w:style>
  <w:style w:type="paragraph" w:styleId="BodyText">
    <w:name w:val="Body Text"/>
    <w:basedOn w:val="Normal"/>
    <w:semiHidden/>
    <w:rPr>
      <w:sz w:val="28"/>
    </w:rPr>
  </w:style>
  <w:style w:type="paragraph" w:customStyle="1" w:styleId="BSMTitle">
    <w:name w:val="BSM Title"/>
    <w:basedOn w:val="Normal"/>
    <w:rsid w:val="00B41738"/>
    <w:pPr>
      <w:keepNext/>
      <w:keepLines/>
      <w:spacing w:before="144" w:after="144"/>
      <w:jc w:val="center"/>
    </w:pPr>
    <w:rPr>
      <w:b/>
      <w:bCs/>
      <w:sz w:val="40"/>
      <w:szCs w:val="20"/>
      <w:lang w:val="en-US"/>
    </w:rPr>
  </w:style>
  <w:style w:type="paragraph" w:customStyle="1" w:styleId="Version">
    <w:name w:val="Version"/>
    <w:basedOn w:val="Normal"/>
    <w:rsid w:val="00B41738"/>
    <w:pPr>
      <w:keepNext/>
      <w:keepLines/>
      <w:spacing w:before="60" w:after="120"/>
      <w:jc w:val="center"/>
    </w:pPr>
    <w:rPr>
      <w:b/>
      <w:bCs/>
      <w:sz w:val="28"/>
      <w:szCs w:val="20"/>
      <w:lang w:val="en-US"/>
    </w:rPr>
  </w:style>
  <w:style w:type="character" w:customStyle="1" w:styleId="BSMTOC">
    <w:name w:val="BSM TOC"/>
    <w:rsid w:val="00B41738"/>
    <w:rPr>
      <w:b/>
      <w:bCs/>
      <w:color w:val="000000"/>
      <w:sz w:val="28"/>
      <w:u w:val="single"/>
    </w:rPr>
  </w:style>
  <w:style w:type="paragraph" w:customStyle="1" w:styleId="TableText">
    <w:name w:val="Table Text"/>
    <w:basedOn w:val="Normal"/>
    <w:rsid w:val="00B41738"/>
    <w:pPr>
      <w:keepNext/>
      <w:keepLines/>
      <w:spacing w:before="60" w:after="60"/>
    </w:pPr>
    <w:rPr>
      <w:szCs w:val="20"/>
      <w:lang w:val="en-US"/>
    </w:rPr>
  </w:style>
  <w:style w:type="paragraph" w:customStyle="1" w:styleId="TableHeading">
    <w:name w:val="Table Heading"/>
    <w:rsid w:val="00B41738"/>
    <w:pPr>
      <w:spacing w:before="144" w:after="144"/>
    </w:pPr>
    <w:rPr>
      <w:rFonts w:ascii="Arial" w:hAnsi="Arial"/>
      <w:b/>
      <w:bCs/>
      <w:lang w:val="en-US" w:eastAsia="en-US"/>
    </w:rPr>
  </w:style>
  <w:style w:type="paragraph" w:styleId="ListParagraph">
    <w:name w:val="List Paragraph"/>
    <w:basedOn w:val="Normal"/>
    <w:uiPriority w:val="34"/>
    <w:qFormat/>
    <w:rsid w:val="00FF502C"/>
    <w:pPr>
      <w:keepNext/>
      <w:keepLines/>
      <w:spacing w:before="60" w:after="120"/>
      <w:ind w:left="720"/>
      <w:contextualSpacing/>
    </w:pPr>
    <w:rPr>
      <w:lang w:val="en-US"/>
    </w:rPr>
  </w:style>
  <w:style w:type="paragraph" w:styleId="BalloonText">
    <w:name w:val="Balloon Text"/>
    <w:basedOn w:val="Normal"/>
    <w:link w:val="BalloonTextChar"/>
    <w:uiPriority w:val="99"/>
    <w:semiHidden/>
    <w:unhideWhenUsed/>
    <w:rsid w:val="00513133"/>
    <w:rPr>
      <w:rFonts w:ascii="Tahoma" w:hAnsi="Tahoma" w:cs="Tahoma"/>
      <w:sz w:val="16"/>
      <w:szCs w:val="16"/>
    </w:rPr>
  </w:style>
  <w:style w:type="character" w:customStyle="1" w:styleId="BalloonTextChar">
    <w:name w:val="Balloon Text Char"/>
    <w:basedOn w:val="DefaultParagraphFont"/>
    <w:link w:val="BalloonText"/>
    <w:uiPriority w:val="99"/>
    <w:semiHidden/>
    <w:rsid w:val="00513133"/>
    <w:rPr>
      <w:rFonts w:ascii="Tahoma" w:hAnsi="Tahoma" w:cs="Tahoma"/>
      <w:sz w:val="16"/>
      <w:szCs w:val="16"/>
      <w:lang w:eastAsia="en-US"/>
    </w:rPr>
  </w:style>
  <w:style w:type="table" w:styleId="TableGrid">
    <w:name w:val="Table Grid"/>
    <w:basedOn w:val="TableNormal"/>
    <w:rsid w:val="002A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FC37D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7943B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EA49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erChar">
    <w:name w:val="Header Char"/>
    <w:basedOn w:val="DefaultParagraphFont"/>
    <w:link w:val="Header"/>
    <w:semiHidden/>
    <w:rsid w:val="0035569A"/>
    <w:rPr>
      <w:rFonts w:ascii="Arial" w:hAnsi="Arial"/>
      <w:szCs w:val="24"/>
      <w:lang w:eastAsia="en-US"/>
    </w:rPr>
  </w:style>
  <w:style w:type="paragraph" w:customStyle="1" w:styleId="TableBody">
    <w:name w:val="TableBody"/>
    <w:aliases w:val="TB"/>
    <w:basedOn w:val="Normal"/>
    <w:rsid w:val="00F775B4"/>
    <w:pPr>
      <w:suppressAutoHyphens/>
      <w:spacing w:before="60" w:after="60" w:line="240" w:lineRule="exact"/>
    </w:pPr>
    <w:rPr>
      <w:rFonts w:ascii="Times New Roman" w:hAnsi="Times New Roman"/>
      <w:szCs w:val="20"/>
      <w:lang w:val="en-US"/>
    </w:rPr>
  </w:style>
  <w:style w:type="paragraph" w:customStyle="1" w:styleId="Indented">
    <w:name w:val="Indented"/>
    <w:basedOn w:val="Normal"/>
    <w:link w:val="IndentedChar"/>
    <w:rsid w:val="00F775B4"/>
    <w:pPr>
      <w:spacing w:after="120"/>
      <w:ind w:left="709"/>
      <w:jc w:val="both"/>
    </w:pPr>
    <w:rPr>
      <w:rFonts w:ascii="Times New Roman" w:hAnsi="Times New Roman"/>
      <w:sz w:val="24"/>
      <w:szCs w:val="20"/>
    </w:rPr>
  </w:style>
  <w:style w:type="character" w:customStyle="1" w:styleId="IndentedChar">
    <w:name w:val="Indented Char"/>
    <w:basedOn w:val="DefaultParagraphFont"/>
    <w:link w:val="Indented"/>
    <w:locked/>
    <w:rsid w:val="00F775B4"/>
    <w:rPr>
      <w:sz w:val="24"/>
      <w:lang w:eastAsia="en-US"/>
    </w:rPr>
  </w:style>
  <w:style w:type="paragraph" w:styleId="ListNumber3">
    <w:name w:val="List Number 3"/>
    <w:basedOn w:val="Normal"/>
    <w:rsid w:val="00291F62"/>
    <w:pPr>
      <w:keepNext/>
      <w:keepLines/>
      <w:numPr>
        <w:numId w:val="2"/>
      </w:numPr>
      <w:spacing w:before="60" w:after="120"/>
    </w:pPr>
    <w:rPr>
      <w:lang w:val="en-US"/>
    </w:rPr>
  </w:style>
  <w:style w:type="character" w:styleId="Strong">
    <w:name w:val="Strong"/>
    <w:basedOn w:val="DefaultParagraphFont"/>
    <w:uiPriority w:val="22"/>
    <w:qFormat/>
    <w:rsid w:val="00291F62"/>
    <w:rPr>
      <w:b/>
      <w:bCs/>
    </w:rPr>
  </w:style>
  <w:style w:type="table" w:styleId="LightList-Accent1">
    <w:name w:val="Light List Accent 1"/>
    <w:basedOn w:val="TableNormal"/>
    <w:uiPriority w:val="61"/>
    <w:rsid w:val="00A4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A4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A4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334A38"/>
    <w:pPr>
      <w:spacing w:before="100" w:beforeAutospacing="1" w:after="100" w:afterAutospacing="1"/>
    </w:pPr>
    <w:rPr>
      <w:rFonts w:ascii="Times New Roman" w:hAnsi="Times New Roman"/>
      <w:sz w:val="24"/>
      <w:lang w:eastAsia="en-GB"/>
    </w:rPr>
  </w:style>
  <w:style w:type="paragraph" w:customStyle="1" w:styleId="VITitleline">
    <w:name w:val="VI Title line"/>
    <w:basedOn w:val="Normal"/>
    <w:rsid w:val="00E209A7"/>
    <w:pPr>
      <w:spacing w:before="60" w:after="60"/>
      <w:jc w:val="center"/>
    </w:pPr>
    <w:rPr>
      <w:rFonts w:ascii="Times New Roman" w:hAnsi="Times New Roman"/>
      <w:b/>
      <w:bCs/>
      <w:sz w:val="36"/>
      <w:szCs w:val="20"/>
      <w:lang w:val="en-US"/>
    </w:rPr>
  </w:style>
  <w:style w:type="paragraph" w:customStyle="1" w:styleId="coverinfo">
    <w:name w:val="cover info"/>
    <w:basedOn w:val="Normal"/>
    <w:rsid w:val="00FD3D5D"/>
    <w:pPr>
      <w:spacing w:before="60" w:after="60"/>
      <w:jc w:val="center"/>
    </w:pPr>
    <w:rPr>
      <w:rFonts w:ascii="Times New Roman" w:hAnsi="Times New Roman"/>
      <w:b/>
      <w:bCs/>
      <w:sz w:val="28"/>
      <w:szCs w:val="20"/>
      <w:lang w:val="en-US"/>
    </w:rPr>
  </w:style>
  <w:style w:type="paragraph" w:styleId="NoSpacing">
    <w:name w:val="No Spacing"/>
    <w:uiPriority w:val="1"/>
    <w:qFormat/>
    <w:rsid w:val="00D71C92"/>
    <w:rPr>
      <w:rFonts w:asciiTheme="minorHAnsi" w:eastAsiaTheme="minorHAnsi" w:hAnsiTheme="minorHAnsi" w:cstheme="minorBidi"/>
      <w:sz w:val="22"/>
      <w:szCs w:val="22"/>
      <w:lang w:eastAsia="en-US"/>
    </w:rPr>
  </w:style>
  <w:style w:type="character" w:styleId="IntenseEmphasis">
    <w:name w:val="Intense Emphasis"/>
    <w:basedOn w:val="DefaultParagraphFont"/>
    <w:uiPriority w:val="21"/>
    <w:qFormat/>
    <w:rsid w:val="00D71C92"/>
    <w:rPr>
      <w:i/>
      <w:iCs/>
      <w:color w:val="4F81BD" w:themeColor="accent1"/>
    </w:rPr>
  </w:style>
  <w:style w:type="table" w:styleId="GridTable4-Accent1">
    <w:name w:val="Grid Table 4 Accent 1"/>
    <w:basedOn w:val="TableNormal"/>
    <w:uiPriority w:val="49"/>
    <w:rsid w:val="00D71C92"/>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xorHeading3">
    <w:name w:val="Exor Heading 3"/>
    <w:next w:val="Normal"/>
    <w:uiPriority w:val="99"/>
    <w:rsid w:val="00036E2F"/>
    <w:pPr>
      <w:numPr>
        <w:ilvl w:val="2"/>
        <w:numId w:val="6"/>
      </w:numPr>
    </w:pPr>
    <w:rPr>
      <w:rFonts w:ascii="Arial Bold" w:hAnsi="Arial Bold" w:cs="Arial"/>
      <w:b/>
      <w:color w:val="006666"/>
      <w:szCs w:val="18"/>
    </w:rPr>
  </w:style>
  <w:style w:type="paragraph" w:customStyle="1" w:styleId="ExorHeading2">
    <w:name w:val="Exor Heading 2"/>
    <w:next w:val="Normal"/>
    <w:rsid w:val="00036E2F"/>
    <w:pPr>
      <w:numPr>
        <w:ilvl w:val="1"/>
        <w:numId w:val="6"/>
      </w:numPr>
      <w:spacing w:before="200" w:after="200"/>
    </w:pPr>
    <w:rPr>
      <w:rFonts w:ascii="Arial" w:hAnsi="Arial" w:cs="Arial"/>
      <w:b/>
      <w:bCs/>
      <w:color w:val="006666"/>
      <w:sz w:val="22"/>
      <w:szCs w:val="22"/>
      <w:lang w:eastAsia="en-US"/>
    </w:rPr>
  </w:style>
  <w:style w:type="paragraph" w:customStyle="1" w:styleId="ExorHeading">
    <w:name w:val="Exor Heading"/>
    <w:basedOn w:val="Normal"/>
    <w:uiPriority w:val="99"/>
    <w:rsid w:val="00036E2F"/>
    <w:pPr>
      <w:numPr>
        <w:numId w:val="6"/>
      </w:numPr>
      <w:autoSpaceDE w:val="0"/>
      <w:autoSpaceDN w:val="0"/>
      <w:adjustRightInd w:val="0"/>
      <w:spacing w:after="360"/>
    </w:pPr>
    <w:rPr>
      <w:rFonts w:cs="Arial"/>
      <w:color w:val="006361"/>
      <w:sz w:val="30"/>
      <w:szCs w:val="30"/>
      <w:lang w:eastAsia="en-GB"/>
    </w:rPr>
  </w:style>
  <w:style w:type="paragraph" w:styleId="Caption">
    <w:name w:val="caption"/>
    <w:basedOn w:val="Normal"/>
    <w:next w:val="Normal"/>
    <w:autoRedefine/>
    <w:qFormat/>
    <w:rsid w:val="00036E2F"/>
    <w:pPr>
      <w:jc w:val="center"/>
    </w:pPr>
    <w:rPr>
      <w:rFonts w:eastAsia="Geeza Pro" w:cs="Arial"/>
      <w:b/>
      <w:color w:val="000000"/>
      <w:sz w:val="16"/>
      <w:szCs w:val="16"/>
    </w:rPr>
  </w:style>
  <w:style w:type="paragraph" w:customStyle="1" w:styleId="Heading3">
    <w:name w:val="Heading3"/>
    <w:basedOn w:val="TOC4"/>
    <w:link w:val="Heading3Char0"/>
    <w:qFormat/>
    <w:rsid w:val="00036E2F"/>
    <w:pPr>
      <w:numPr>
        <w:ilvl w:val="2"/>
        <w:numId w:val="7"/>
      </w:numPr>
    </w:pPr>
    <w:rPr>
      <w:b/>
      <w:noProof/>
      <w:color w:val="006666"/>
      <w:sz w:val="18"/>
      <w:lang w:eastAsia="en-GB"/>
    </w:rPr>
  </w:style>
  <w:style w:type="character" w:customStyle="1" w:styleId="Heading3Char0">
    <w:name w:val="Heading3 Char"/>
    <w:basedOn w:val="DefaultParagraphFont"/>
    <w:link w:val="Heading3"/>
    <w:rsid w:val="00036E2F"/>
    <w:rPr>
      <w:rFonts w:ascii="Arial" w:hAnsi="Arial"/>
      <w:b/>
      <w:noProof/>
      <w:color w:val="006666"/>
      <w:sz w:val="18"/>
      <w:szCs w:val="24"/>
    </w:rPr>
  </w:style>
  <w:style w:type="paragraph" w:customStyle="1" w:styleId="NormalIndent1">
    <w:name w:val="Normal Indent 1"/>
    <w:basedOn w:val="Normal"/>
    <w:uiPriority w:val="99"/>
    <w:rsid w:val="00D725BB"/>
    <w:pPr>
      <w:autoSpaceDE w:val="0"/>
      <w:autoSpaceDN w:val="0"/>
      <w:adjustRightInd w:val="0"/>
      <w:ind w:left="425"/>
    </w:pPr>
    <w:rPr>
      <w:rFonts w:cs="Arial"/>
      <w:color w:val="000000"/>
      <w:sz w:val="18"/>
      <w:szCs w:val="18"/>
      <w:lang w:eastAsia="en-GB"/>
    </w:rPr>
  </w:style>
  <w:style w:type="paragraph" w:customStyle="1" w:styleId="Tableheading0">
    <w:name w:val="Table heading"/>
    <w:basedOn w:val="Normal"/>
    <w:uiPriority w:val="99"/>
    <w:rsid w:val="00D725BB"/>
    <w:pPr>
      <w:autoSpaceDE w:val="0"/>
      <w:autoSpaceDN w:val="0"/>
      <w:adjustRightInd w:val="0"/>
    </w:pPr>
    <w:rPr>
      <w:rFonts w:cs="Arial"/>
      <w:b/>
      <w:bCs/>
      <w:color w:val="83A7A9"/>
      <w:sz w:val="18"/>
      <w:szCs w:val="18"/>
      <w:lang w:eastAsia="en-GB"/>
    </w:rPr>
  </w:style>
  <w:style w:type="character" w:customStyle="1" w:styleId="Heading3Char">
    <w:name w:val="Heading 3 Char"/>
    <w:basedOn w:val="DefaultParagraphFont"/>
    <w:link w:val="Heading30"/>
    <w:rsid w:val="00A97C99"/>
    <w:rPr>
      <w:rFonts w:ascii="Arial" w:hAnsi="Arial" w:cs="Arial"/>
      <w:b/>
      <w:bCs/>
      <w:sz w:val="26"/>
      <w:szCs w:val="26"/>
      <w:lang w:eastAsia="en-US"/>
    </w:rPr>
  </w:style>
  <w:style w:type="character" w:customStyle="1" w:styleId="FooterChar">
    <w:name w:val="Footer Char"/>
    <w:basedOn w:val="DefaultParagraphFont"/>
    <w:link w:val="Footer"/>
    <w:uiPriority w:val="99"/>
    <w:rsid w:val="006D5E75"/>
    <w:rPr>
      <w:rFonts w:ascii="Arial" w:hAnsi="Arial"/>
      <w:szCs w:val="24"/>
      <w:lang w:eastAsia="en-US"/>
    </w:rPr>
  </w:style>
  <w:style w:type="character" w:customStyle="1" w:styleId="apple-converted-space">
    <w:name w:val="apple-converted-space"/>
    <w:basedOn w:val="DefaultParagraphFont"/>
    <w:rsid w:val="00523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80924">
      <w:bodyDiv w:val="1"/>
      <w:marLeft w:val="0"/>
      <w:marRight w:val="0"/>
      <w:marTop w:val="0"/>
      <w:marBottom w:val="0"/>
      <w:divBdr>
        <w:top w:val="none" w:sz="0" w:space="0" w:color="auto"/>
        <w:left w:val="none" w:sz="0" w:space="0" w:color="auto"/>
        <w:bottom w:val="none" w:sz="0" w:space="0" w:color="auto"/>
        <w:right w:val="none" w:sz="0" w:space="0" w:color="auto"/>
      </w:divBdr>
    </w:div>
    <w:div w:id="141623383">
      <w:bodyDiv w:val="1"/>
      <w:marLeft w:val="0"/>
      <w:marRight w:val="0"/>
      <w:marTop w:val="0"/>
      <w:marBottom w:val="0"/>
      <w:divBdr>
        <w:top w:val="none" w:sz="0" w:space="0" w:color="auto"/>
        <w:left w:val="none" w:sz="0" w:space="0" w:color="auto"/>
        <w:bottom w:val="none" w:sz="0" w:space="0" w:color="auto"/>
        <w:right w:val="none" w:sz="0" w:space="0" w:color="auto"/>
      </w:divBdr>
    </w:div>
    <w:div w:id="283731710">
      <w:bodyDiv w:val="1"/>
      <w:marLeft w:val="0"/>
      <w:marRight w:val="0"/>
      <w:marTop w:val="0"/>
      <w:marBottom w:val="0"/>
      <w:divBdr>
        <w:top w:val="none" w:sz="0" w:space="0" w:color="auto"/>
        <w:left w:val="none" w:sz="0" w:space="0" w:color="auto"/>
        <w:bottom w:val="none" w:sz="0" w:space="0" w:color="auto"/>
        <w:right w:val="none" w:sz="0" w:space="0" w:color="auto"/>
      </w:divBdr>
    </w:div>
    <w:div w:id="363092750">
      <w:bodyDiv w:val="1"/>
      <w:marLeft w:val="0"/>
      <w:marRight w:val="0"/>
      <w:marTop w:val="0"/>
      <w:marBottom w:val="0"/>
      <w:divBdr>
        <w:top w:val="none" w:sz="0" w:space="0" w:color="auto"/>
        <w:left w:val="none" w:sz="0" w:space="0" w:color="auto"/>
        <w:bottom w:val="none" w:sz="0" w:space="0" w:color="auto"/>
        <w:right w:val="none" w:sz="0" w:space="0" w:color="auto"/>
      </w:divBdr>
    </w:div>
    <w:div w:id="414136285">
      <w:bodyDiv w:val="1"/>
      <w:marLeft w:val="0"/>
      <w:marRight w:val="0"/>
      <w:marTop w:val="0"/>
      <w:marBottom w:val="0"/>
      <w:divBdr>
        <w:top w:val="none" w:sz="0" w:space="0" w:color="auto"/>
        <w:left w:val="none" w:sz="0" w:space="0" w:color="auto"/>
        <w:bottom w:val="none" w:sz="0" w:space="0" w:color="auto"/>
        <w:right w:val="none" w:sz="0" w:space="0" w:color="auto"/>
      </w:divBdr>
    </w:div>
    <w:div w:id="475416082">
      <w:bodyDiv w:val="1"/>
      <w:marLeft w:val="0"/>
      <w:marRight w:val="0"/>
      <w:marTop w:val="0"/>
      <w:marBottom w:val="0"/>
      <w:divBdr>
        <w:top w:val="none" w:sz="0" w:space="0" w:color="auto"/>
        <w:left w:val="none" w:sz="0" w:space="0" w:color="auto"/>
        <w:bottom w:val="none" w:sz="0" w:space="0" w:color="auto"/>
        <w:right w:val="none" w:sz="0" w:space="0" w:color="auto"/>
      </w:divBdr>
    </w:div>
    <w:div w:id="562638225">
      <w:bodyDiv w:val="1"/>
      <w:marLeft w:val="0"/>
      <w:marRight w:val="0"/>
      <w:marTop w:val="0"/>
      <w:marBottom w:val="0"/>
      <w:divBdr>
        <w:top w:val="none" w:sz="0" w:space="0" w:color="auto"/>
        <w:left w:val="none" w:sz="0" w:space="0" w:color="auto"/>
        <w:bottom w:val="none" w:sz="0" w:space="0" w:color="auto"/>
        <w:right w:val="none" w:sz="0" w:space="0" w:color="auto"/>
      </w:divBdr>
    </w:div>
    <w:div w:id="570508657">
      <w:bodyDiv w:val="1"/>
      <w:marLeft w:val="0"/>
      <w:marRight w:val="0"/>
      <w:marTop w:val="0"/>
      <w:marBottom w:val="0"/>
      <w:divBdr>
        <w:top w:val="none" w:sz="0" w:space="0" w:color="auto"/>
        <w:left w:val="none" w:sz="0" w:space="0" w:color="auto"/>
        <w:bottom w:val="none" w:sz="0" w:space="0" w:color="auto"/>
        <w:right w:val="none" w:sz="0" w:space="0" w:color="auto"/>
      </w:divBdr>
    </w:div>
    <w:div w:id="612708777">
      <w:bodyDiv w:val="1"/>
      <w:marLeft w:val="0"/>
      <w:marRight w:val="0"/>
      <w:marTop w:val="0"/>
      <w:marBottom w:val="0"/>
      <w:divBdr>
        <w:top w:val="none" w:sz="0" w:space="0" w:color="auto"/>
        <w:left w:val="none" w:sz="0" w:space="0" w:color="auto"/>
        <w:bottom w:val="none" w:sz="0" w:space="0" w:color="auto"/>
        <w:right w:val="none" w:sz="0" w:space="0" w:color="auto"/>
      </w:divBdr>
    </w:div>
    <w:div w:id="757484158">
      <w:bodyDiv w:val="1"/>
      <w:marLeft w:val="0"/>
      <w:marRight w:val="0"/>
      <w:marTop w:val="0"/>
      <w:marBottom w:val="0"/>
      <w:divBdr>
        <w:top w:val="none" w:sz="0" w:space="0" w:color="auto"/>
        <w:left w:val="none" w:sz="0" w:space="0" w:color="auto"/>
        <w:bottom w:val="none" w:sz="0" w:space="0" w:color="auto"/>
        <w:right w:val="none" w:sz="0" w:space="0" w:color="auto"/>
      </w:divBdr>
    </w:div>
    <w:div w:id="930547597">
      <w:bodyDiv w:val="1"/>
      <w:marLeft w:val="0"/>
      <w:marRight w:val="0"/>
      <w:marTop w:val="0"/>
      <w:marBottom w:val="0"/>
      <w:divBdr>
        <w:top w:val="none" w:sz="0" w:space="0" w:color="auto"/>
        <w:left w:val="none" w:sz="0" w:space="0" w:color="auto"/>
        <w:bottom w:val="none" w:sz="0" w:space="0" w:color="auto"/>
        <w:right w:val="none" w:sz="0" w:space="0" w:color="auto"/>
      </w:divBdr>
    </w:div>
    <w:div w:id="970943568">
      <w:bodyDiv w:val="1"/>
      <w:marLeft w:val="0"/>
      <w:marRight w:val="0"/>
      <w:marTop w:val="0"/>
      <w:marBottom w:val="0"/>
      <w:divBdr>
        <w:top w:val="none" w:sz="0" w:space="0" w:color="auto"/>
        <w:left w:val="none" w:sz="0" w:space="0" w:color="auto"/>
        <w:bottom w:val="none" w:sz="0" w:space="0" w:color="auto"/>
        <w:right w:val="none" w:sz="0" w:space="0" w:color="auto"/>
      </w:divBdr>
    </w:div>
    <w:div w:id="988555363">
      <w:bodyDiv w:val="1"/>
      <w:marLeft w:val="0"/>
      <w:marRight w:val="0"/>
      <w:marTop w:val="0"/>
      <w:marBottom w:val="0"/>
      <w:divBdr>
        <w:top w:val="none" w:sz="0" w:space="0" w:color="auto"/>
        <w:left w:val="none" w:sz="0" w:space="0" w:color="auto"/>
        <w:bottom w:val="none" w:sz="0" w:space="0" w:color="auto"/>
        <w:right w:val="none" w:sz="0" w:space="0" w:color="auto"/>
      </w:divBdr>
    </w:div>
    <w:div w:id="997458415">
      <w:bodyDiv w:val="1"/>
      <w:marLeft w:val="0"/>
      <w:marRight w:val="0"/>
      <w:marTop w:val="0"/>
      <w:marBottom w:val="0"/>
      <w:divBdr>
        <w:top w:val="none" w:sz="0" w:space="0" w:color="auto"/>
        <w:left w:val="none" w:sz="0" w:space="0" w:color="auto"/>
        <w:bottom w:val="none" w:sz="0" w:space="0" w:color="auto"/>
        <w:right w:val="none" w:sz="0" w:space="0" w:color="auto"/>
      </w:divBdr>
    </w:div>
    <w:div w:id="1032342165">
      <w:bodyDiv w:val="1"/>
      <w:marLeft w:val="0"/>
      <w:marRight w:val="0"/>
      <w:marTop w:val="0"/>
      <w:marBottom w:val="0"/>
      <w:divBdr>
        <w:top w:val="none" w:sz="0" w:space="0" w:color="auto"/>
        <w:left w:val="none" w:sz="0" w:space="0" w:color="auto"/>
        <w:bottom w:val="none" w:sz="0" w:space="0" w:color="auto"/>
        <w:right w:val="none" w:sz="0" w:space="0" w:color="auto"/>
      </w:divBdr>
    </w:div>
    <w:div w:id="1034695951">
      <w:bodyDiv w:val="1"/>
      <w:marLeft w:val="0"/>
      <w:marRight w:val="0"/>
      <w:marTop w:val="0"/>
      <w:marBottom w:val="0"/>
      <w:divBdr>
        <w:top w:val="none" w:sz="0" w:space="0" w:color="auto"/>
        <w:left w:val="none" w:sz="0" w:space="0" w:color="auto"/>
        <w:bottom w:val="none" w:sz="0" w:space="0" w:color="auto"/>
        <w:right w:val="none" w:sz="0" w:space="0" w:color="auto"/>
      </w:divBdr>
    </w:div>
    <w:div w:id="1150755731">
      <w:bodyDiv w:val="1"/>
      <w:marLeft w:val="0"/>
      <w:marRight w:val="0"/>
      <w:marTop w:val="0"/>
      <w:marBottom w:val="0"/>
      <w:divBdr>
        <w:top w:val="none" w:sz="0" w:space="0" w:color="auto"/>
        <w:left w:val="none" w:sz="0" w:space="0" w:color="auto"/>
        <w:bottom w:val="none" w:sz="0" w:space="0" w:color="auto"/>
        <w:right w:val="none" w:sz="0" w:space="0" w:color="auto"/>
      </w:divBdr>
    </w:div>
    <w:div w:id="1413159076">
      <w:bodyDiv w:val="1"/>
      <w:marLeft w:val="0"/>
      <w:marRight w:val="0"/>
      <w:marTop w:val="0"/>
      <w:marBottom w:val="0"/>
      <w:divBdr>
        <w:top w:val="none" w:sz="0" w:space="0" w:color="auto"/>
        <w:left w:val="none" w:sz="0" w:space="0" w:color="auto"/>
        <w:bottom w:val="none" w:sz="0" w:space="0" w:color="auto"/>
        <w:right w:val="none" w:sz="0" w:space="0" w:color="auto"/>
      </w:divBdr>
    </w:div>
    <w:div w:id="1415664797">
      <w:bodyDiv w:val="1"/>
      <w:marLeft w:val="0"/>
      <w:marRight w:val="0"/>
      <w:marTop w:val="0"/>
      <w:marBottom w:val="0"/>
      <w:divBdr>
        <w:top w:val="none" w:sz="0" w:space="0" w:color="auto"/>
        <w:left w:val="none" w:sz="0" w:space="0" w:color="auto"/>
        <w:bottom w:val="none" w:sz="0" w:space="0" w:color="auto"/>
        <w:right w:val="none" w:sz="0" w:space="0" w:color="auto"/>
      </w:divBdr>
    </w:div>
    <w:div w:id="1473206677">
      <w:bodyDiv w:val="1"/>
      <w:marLeft w:val="0"/>
      <w:marRight w:val="0"/>
      <w:marTop w:val="0"/>
      <w:marBottom w:val="0"/>
      <w:divBdr>
        <w:top w:val="none" w:sz="0" w:space="0" w:color="auto"/>
        <w:left w:val="none" w:sz="0" w:space="0" w:color="auto"/>
        <w:bottom w:val="none" w:sz="0" w:space="0" w:color="auto"/>
        <w:right w:val="none" w:sz="0" w:space="0" w:color="auto"/>
      </w:divBdr>
    </w:div>
    <w:div w:id="1503666884">
      <w:bodyDiv w:val="1"/>
      <w:marLeft w:val="0"/>
      <w:marRight w:val="0"/>
      <w:marTop w:val="0"/>
      <w:marBottom w:val="0"/>
      <w:divBdr>
        <w:top w:val="none" w:sz="0" w:space="0" w:color="auto"/>
        <w:left w:val="none" w:sz="0" w:space="0" w:color="auto"/>
        <w:bottom w:val="none" w:sz="0" w:space="0" w:color="auto"/>
        <w:right w:val="none" w:sz="0" w:space="0" w:color="auto"/>
      </w:divBdr>
    </w:div>
    <w:div w:id="1515151098">
      <w:bodyDiv w:val="1"/>
      <w:marLeft w:val="0"/>
      <w:marRight w:val="0"/>
      <w:marTop w:val="0"/>
      <w:marBottom w:val="0"/>
      <w:divBdr>
        <w:top w:val="none" w:sz="0" w:space="0" w:color="auto"/>
        <w:left w:val="none" w:sz="0" w:space="0" w:color="auto"/>
        <w:bottom w:val="none" w:sz="0" w:space="0" w:color="auto"/>
        <w:right w:val="none" w:sz="0" w:space="0" w:color="auto"/>
      </w:divBdr>
    </w:div>
    <w:div w:id="1610309831">
      <w:bodyDiv w:val="1"/>
      <w:marLeft w:val="0"/>
      <w:marRight w:val="0"/>
      <w:marTop w:val="0"/>
      <w:marBottom w:val="0"/>
      <w:divBdr>
        <w:top w:val="none" w:sz="0" w:space="0" w:color="auto"/>
        <w:left w:val="none" w:sz="0" w:space="0" w:color="auto"/>
        <w:bottom w:val="none" w:sz="0" w:space="0" w:color="auto"/>
        <w:right w:val="none" w:sz="0" w:space="0" w:color="auto"/>
      </w:divBdr>
    </w:div>
    <w:div w:id="1619412942">
      <w:bodyDiv w:val="1"/>
      <w:marLeft w:val="0"/>
      <w:marRight w:val="0"/>
      <w:marTop w:val="0"/>
      <w:marBottom w:val="0"/>
      <w:divBdr>
        <w:top w:val="none" w:sz="0" w:space="0" w:color="auto"/>
        <w:left w:val="none" w:sz="0" w:space="0" w:color="auto"/>
        <w:bottom w:val="none" w:sz="0" w:space="0" w:color="auto"/>
        <w:right w:val="none" w:sz="0" w:space="0" w:color="auto"/>
      </w:divBdr>
    </w:div>
    <w:div w:id="1763645061">
      <w:bodyDiv w:val="1"/>
      <w:marLeft w:val="0"/>
      <w:marRight w:val="0"/>
      <w:marTop w:val="0"/>
      <w:marBottom w:val="0"/>
      <w:divBdr>
        <w:top w:val="none" w:sz="0" w:space="0" w:color="auto"/>
        <w:left w:val="none" w:sz="0" w:space="0" w:color="auto"/>
        <w:bottom w:val="none" w:sz="0" w:space="0" w:color="auto"/>
        <w:right w:val="none" w:sz="0" w:space="0" w:color="auto"/>
      </w:divBdr>
    </w:div>
    <w:div w:id="1781294096">
      <w:bodyDiv w:val="1"/>
      <w:marLeft w:val="0"/>
      <w:marRight w:val="0"/>
      <w:marTop w:val="0"/>
      <w:marBottom w:val="0"/>
      <w:divBdr>
        <w:top w:val="none" w:sz="0" w:space="0" w:color="auto"/>
        <w:left w:val="none" w:sz="0" w:space="0" w:color="auto"/>
        <w:bottom w:val="none" w:sz="0" w:space="0" w:color="auto"/>
        <w:right w:val="none" w:sz="0" w:space="0" w:color="auto"/>
      </w:divBdr>
    </w:div>
    <w:div w:id="1793085051">
      <w:bodyDiv w:val="1"/>
      <w:marLeft w:val="0"/>
      <w:marRight w:val="0"/>
      <w:marTop w:val="0"/>
      <w:marBottom w:val="0"/>
      <w:divBdr>
        <w:top w:val="none" w:sz="0" w:space="0" w:color="auto"/>
        <w:left w:val="none" w:sz="0" w:space="0" w:color="auto"/>
        <w:bottom w:val="none" w:sz="0" w:space="0" w:color="auto"/>
        <w:right w:val="none" w:sz="0" w:space="0" w:color="auto"/>
      </w:divBdr>
    </w:div>
    <w:div w:id="1815219694">
      <w:bodyDiv w:val="1"/>
      <w:marLeft w:val="0"/>
      <w:marRight w:val="0"/>
      <w:marTop w:val="0"/>
      <w:marBottom w:val="0"/>
      <w:divBdr>
        <w:top w:val="none" w:sz="0" w:space="0" w:color="auto"/>
        <w:left w:val="none" w:sz="0" w:space="0" w:color="auto"/>
        <w:bottom w:val="none" w:sz="0" w:space="0" w:color="auto"/>
        <w:right w:val="none" w:sz="0" w:space="0" w:color="auto"/>
      </w:divBdr>
    </w:div>
    <w:div w:id="1854882356">
      <w:bodyDiv w:val="1"/>
      <w:marLeft w:val="0"/>
      <w:marRight w:val="0"/>
      <w:marTop w:val="0"/>
      <w:marBottom w:val="0"/>
      <w:divBdr>
        <w:top w:val="none" w:sz="0" w:space="0" w:color="auto"/>
        <w:left w:val="none" w:sz="0" w:space="0" w:color="auto"/>
        <w:bottom w:val="none" w:sz="0" w:space="0" w:color="auto"/>
        <w:right w:val="none" w:sz="0" w:space="0" w:color="auto"/>
      </w:divBdr>
    </w:div>
    <w:div w:id="1893735005">
      <w:bodyDiv w:val="1"/>
      <w:marLeft w:val="0"/>
      <w:marRight w:val="0"/>
      <w:marTop w:val="0"/>
      <w:marBottom w:val="0"/>
      <w:divBdr>
        <w:top w:val="none" w:sz="0" w:space="0" w:color="auto"/>
        <w:left w:val="none" w:sz="0" w:space="0" w:color="auto"/>
        <w:bottom w:val="none" w:sz="0" w:space="0" w:color="auto"/>
        <w:right w:val="none" w:sz="0" w:space="0" w:color="auto"/>
      </w:divBdr>
    </w:div>
    <w:div w:id="1946886497">
      <w:bodyDiv w:val="1"/>
      <w:marLeft w:val="0"/>
      <w:marRight w:val="0"/>
      <w:marTop w:val="0"/>
      <w:marBottom w:val="0"/>
      <w:divBdr>
        <w:top w:val="none" w:sz="0" w:space="0" w:color="auto"/>
        <w:left w:val="none" w:sz="0" w:space="0" w:color="auto"/>
        <w:bottom w:val="none" w:sz="0" w:space="0" w:color="auto"/>
        <w:right w:val="none" w:sz="0" w:space="0" w:color="auto"/>
      </w:divBdr>
    </w:div>
    <w:div w:id="21450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tfs.bentley.com:8080/tfs/ProductLine/Exor%20Products/_workitems" TargetMode="External"/><Relationship Id="rId26" Type="http://schemas.openxmlformats.org/officeDocument/2006/relationships/image" Target="media/image11.png"/><Relationship Id="rId39" Type="http://schemas.openxmlformats.org/officeDocument/2006/relationships/hyperlink" Target="http://tfs.bentley.com:8080/tfs/ProductLine/Exor%20Products/_workitems" TargetMode="External"/><Relationship Id="rId3" Type="http://schemas.openxmlformats.org/officeDocument/2006/relationships/customXml" Target="../customXml/item3.xml"/><Relationship Id="rId21" Type="http://schemas.openxmlformats.org/officeDocument/2006/relationships/hyperlink" Target="http://tfs.bentley.com:8080/tfs/ProductLine/Exor%20Products/_workitems" TargetMode="External"/><Relationship Id="rId34" Type="http://schemas.openxmlformats.org/officeDocument/2006/relationships/hyperlink" Target="http://tfs.bentley.com:8080/tfs/ProductLine/Exor%20Products/_workitems" TargetMode="Externa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tfs.bentley.com:8080/tfs/ProductLine/Exor%20Products/_workitems" TargetMode="External"/><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3.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hyperlink" Target="http://tfs.bentley.com:8080/tfs/ProductLine/Exor%20Products/_workitems" TargetMode="External"/><Relationship Id="rId37" Type="http://schemas.openxmlformats.org/officeDocument/2006/relationships/image" Target="media/image16.png"/><Relationship Id="rId40" Type="http://schemas.openxmlformats.org/officeDocument/2006/relationships/hyperlink" Target="http://tfs.bentley.com:8080/tfs/ProductLine/Exor%20Products/_workitem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tfs.bentley.com:8080/tfs/ProductLine/Exor%20Products/_workitems" TargetMode="External"/><Relationship Id="rId36" Type="http://schemas.openxmlformats.org/officeDocument/2006/relationships/hyperlink" Target="http://tfs.bentley.com:8080/tfs/ProductLine/Exor%20Products/_workitems"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tfs.bentley.com:8080/tfs/ProductLine/Exor%20Products/_workitems"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fs.bentley.com:8080/tfs/ProductLine/Exor%20Products/_workitem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yperlink" Target="http://tfs.bentley.com:8080/tfs/ProductLine/Exor%20Products/_workitems" TargetMode="External"/><Relationship Id="rId35" Type="http://schemas.openxmlformats.org/officeDocument/2006/relationships/image" Target="media/image15.png"/><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ogers\AppData\Roaming\Microsoft\Templates\Bentley%20Functional%20Cont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A4B41E86CEB3489351E69636E8C02E" ma:contentTypeVersion="0" ma:contentTypeDescription="Create a new document." ma:contentTypeScope="" ma:versionID="becd3e500ce81599134462183abcc601">
  <xsd:schema xmlns:xsd="http://www.w3.org/2001/XMLSchema" xmlns:xs="http://www.w3.org/2001/XMLSchema" xmlns:p="http://schemas.microsoft.com/office/2006/metadata/properties" targetNamespace="http://schemas.microsoft.com/office/2006/metadata/properties" ma:root="true" ma:fieldsID="fb15fe9e6f36a85a25c2e8b3708e39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7F2A0-E03C-48DA-8B21-E1BCDE4DA18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B72A99-CB8E-444C-82CB-1DE10973D4E3}">
  <ds:schemaRefs>
    <ds:schemaRef ds:uri="http://schemas.microsoft.com/sharepoint/v3/contenttype/forms"/>
  </ds:schemaRefs>
</ds:datastoreItem>
</file>

<file path=customXml/itemProps3.xml><?xml version="1.0" encoding="utf-8"?>
<ds:datastoreItem xmlns:ds="http://schemas.openxmlformats.org/officeDocument/2006/customXml" ds:itemID="{597B3238-ACB3-47C2-B447-9C20B7C401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D95EC9-9393-430A-A0B8-8A4FAE69E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Bentley Functional Content.dot</Template>
  <TotalTime>0</TotalTime>
  <Pages>21</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Alert Manager Enhancements</vt:lpstr>
    </vt:vector>
  </TitlesOfParts>
  <Manager>Rob.May@bentley.com</Manager>
  <Company>Bentley</Company>
  <LinksUpToDate>false</LinksUpToDate>
  <CharactersWithSpaces>17771</CharactersWithSpaces>
  <SharedDoc>false</SharedDoc>
  <HLinks>
    <vt:vector size="36" baseType="variant">
      <vt:variant>
        <vt:i4>1638456</vt:i4>
      </vt:variant>
      <vt:variant>
        <vt:i4>41</vt:i4>
      </vt:variant>
      <vt:variant>
        <vt:i4>0</vt:i4>
      </vt:variant>
      <vt:variant>
        <vt:i4>5</vt:i4>
      </vt:variant>
      <vt:variant>
        <vt:lpwstr/>
      </vt:variant>
      <vt:variant>
        <vt:lpwstr>_Toc52937639</vt:lpwstr>
      </vt:variant>
      <vt:variant>
        <vt:i4>1572920</vt:i4>
      </vt:variant>
      <vt:variant>
        <vt:i4>35</vt:i4>
      </vt:variant>
      <vt:variant>
        <vt:i4>0</vt:i4>
      </vt:variant>
      <vt:variant>
        <vt:i4>5</vt:i4>
      </vt:variant>
      <vt:variant>
        <vt:lpwstr/>
      </vt:variant>
      <vt:variant>
        <vt:lpwstr>_Toc52937638</vt:lpwstr>
      </vt:variant>
      <vt:variant>
        <vt:i4>1507384</vt:i4>
      </vt:variant>
      <vt:variant>
        <vt:i4>29</vt:i4>
      </vt:variant>
      <vt:variant>
        <vt:i4>0</vt:i4>
      </vt:variant>
      <vt:variant>
        <vt:i4>5</vt:i4>
      </vt:variant>
      <vt:variant>
        <vt:lpwstr/>
      </vt:variant>
      <vt:variant>
        <vt:lpwstr>_Toc52937637</vt:lpwstr>
      </vt:variant>
      <vt:variant>
        <vt:i4>1441848</vt:i4>
      </vt:variant>
      <vt:variant>
        <vt:i4>23</vt:i4>
      </vt:variant>
      <vt:variant>
        <vt:i4>0</vt:i4>
      </vt:variant>
      <vt:variant>
        <vt:i4>5</vt:i4>
      </vt:variant>
      <vt:variant>
        <vt:lpwstr/>
      </vt:variant>
      <vt:variant>
        <vt:lpwstr>_Toc52937636</vt:lpwstr>
      </vt:variant>
      <vt:variant>
        <vt:i4>1376312</vt:i4>
      </vt:variant>
      <vt:variant>
        <vt:i4>17</vt:i4>
      </vt:variant>
      <vt:variant>
        <vt:i4>0</vt:i4>
      </vt:variant>
      <vt:variant>
        <vt:i4>5</vt:i4>
      </vt:variant>
      <vt:variant>
        <vt:lpwstr/>
      </vt:variant>
      <vt:variant>
        <vt:lpwstr>_Toc52937635</vt:lpwstr>
      </vt:variant>
      <vt:variant>
        <vt:i4>1310776</vt:i4>
      </vt:variant>
      <vt:variant>
        <vt:i4>11</vt:i4>
      </vt:variant>
      <vt:variant>
        <vt:i4>0</vt:i4>
      </vt:variant>
      <vt:variant>
        <vt:i4>5</vt:i4>
      </vt:variant>
      <vt:variant>
        <vt:lpwstr/>
      </vt:variant>
      <vt:variant>
        <vt:lpwstr>_Toc52937634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Alert Manager Enhancements</dc:title>
  <dc:subject>Technical Specification</dc:subject>
  <dc:creator>Shivani.Gaind@bentley.com</dc:creator>
  <cp:keywords>Issued:  23 Sep 2014</cp:keywords>
  <dc:description>Version:  1.2</dc:description>
  <cp:lastModifiedBy>Chris Baugh</cp:lastModifiedBy>
  <cp:revision>2</cp:revision>
  <cp:lastPrinted>2011-07-27T08:15:00Z</cp:lastPrinted>
  <dcterms:created xsi:type="dcterms:W3CDTF">2016-08-05T10:26:00Z</dcterms:created>
  <dcterms:modified xsi:type="dcterms:W3CDTF">2016-08-05T10:26:00Z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0x010100E4A4B41E86CEB3489351E69636E8C02E</vt:lpwstr>
  </property>
</Properties>
</file>