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100934"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100934"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4A5BCB">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sidR="004A5BCB">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sidR="004A5BCB">
        <w:rPr>
          <w:noProof/>
        </w:rPr>
        <w:t>3</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sidR="004A5BCB">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sidR="004A5BCB">
        <w:rPr>
          <w:noProof/>
        </w:rPr>
        <w:t>7</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fldSimple w:instr=" DOCPROPERTY  $Product$  \* MERGEFORMAT ">
        <w:r>
          <w:t>Network Manager</w:t>
        </w:r>
      </w:fldSimple>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 xml:space="preserve">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100934"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FD78D0" w:rsidRPr="00FD78D0">
                <w:rPr>
                  <w:sz w:val="16"/>
                  <w:szCs w:val="16"/>
                </w:rPr>
                <w:t>exnm04070008en_updt55</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FD78D0" w:rsidRPr="00FD78D0">
                <w:rPr>
                  <w:szCs w:val="16"/>
                </w:rPr>
                <w:t>exnm04070008en_updt55.sql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lastRenderedPageBreak/>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D345BA">
            <w:pPr>
              <w:pStyle w:val="TableText"/>
              <w:rPr>
                <w:rStyle w:val="TableTitleline"/>
                <w:b w:val="0"/>
                <w:bCs w:val="0"/>
                <w:i w:val="0"/>
                <w:iCs w:val="0"/>
              </w:rPr>
            </w:pPr>
            <w:r>
              <w:rPr>
                <w:rStyle w:val="TableTitleline"/>
                <w:b w:val="0"/>
                <w:bCs w:val="0"/>
                <w:i w:val="0"/>
                <w:iCs w:val="0"/>
              </w:rPr>
              <w:t>exnm040700</w:t>
            </w:r>
            <w:r w:rsidR="00D345BA">
              <w:rPr>
                <w:rStyle w:val="TableTitleline"/>
                <w:b w:val="0"/>
                <w:bCs w:val="0"/>
                <w:i w:val="0"/>
                <w:iCs w:val="0"/>
              </w:rPr>
              <w:t>8</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D345BA" w:rsidP="00C10000">
            <w:pPr>
              <w:pStyle w:val="TableText"/>
            </w:pPr>
            <w:r>
              <w:t>1.16</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9796691"/>
      <w:r>
        <w:lastRenderedPageBreak/>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100934"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lastRenderedPageBreak/>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186C6C">
        <w:trPr>
          <w:trHeight w:val="181"/>
        </w:trPr>
        <w:tc>
          <w:tcPr>
            <w:tcW w:w="5965" w:type="dxa"/>
            <w:shd w:val="clear" w:color="auto" w:fill="FFFFFF" w:themeFill="background1"/>
          </w:tcPr>
          <w:p w:rsidR="00150E43" w:rsidRDefault="00150E43" w:rsidP="00150E43">
            <w:pPr>
              <w:rPr>
                <w:rStyle w:val="info-text3"/>
                <w:rFonts w:ascii="Segoe UI" w:hAnsi="Segoe UI" w:cs="Segoe UI"/>
                <w:color w:val="000000"/>
                <w:sz w:val="18"/>
                <w:szCs w:val="18"/>
              </w:rPr>
            </w:pPr>
            <w:bookmarkStart w:id="4" w:name="_GoBack"/>
            <w:bookmarkEnd w:id="4"/>
            <w:r>
              <w:rPr>
                <w:rStyle w:val="info-text3"/>
                <w:rFonts w:ascii="Segoe UI" w:hAnsi="Segoe UI" w:cs="Segoe UI"/>
                <w:color w:val="000000"/>
                <w:sz w:val="18"/>
                <w:szCs w:val="18"/>
              </w:rPr>
              <w:t xml:space="preserve">Synonyms to eB Interface functions are missing in the original install scripts. These synonyms are corrected in the build 8 (onwards) of this fix. It works around the TFS entry shown but does not solve the issue in </w:t>
            </w:r>
            <w:r>
              <w:rPr>
                <w:rStyle w:val="info-text3"/>
                <w:rFonts w:ascii="Segoe UI" w:hAnsi="Segoe UI" w:cs="Segoe UI"/>
                <w:color w:val="000000"/>
                <w:sz w:val="18"/>
                <w:szCs w:val="18"/>
              </w:rPr>
              <w:lastRenderedPageBreak/>
              <w:t>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lastRenderedPageBreak/>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E502E0" w:rsidRDefault="00D31448" w:rsidP="002033EA">
            <w:pPr>
              <w:rPr>
                <w:rStyle w:val="info-text3"/>
                <w:rFonts w:ascii="Arial" w:hAnsi="Arial" w:cs="Arial"/>
                <w:color w:val="000000"/>
                <w:sz w:val="16"/>
                <w:szCs w:val="16"/>
              </w:rPr>
            </w:pPr>
            <w:r w:rsidRPr="00E502E0">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Pr="00E502E0" w:rsidRDefault="00D31448" w:rsidP="00476869">
            <w:pPr>
              <w:pStyle w:val="TableText"/>
              <w:rPr>
                <w:rFonts w:cs="Arial"/>
                <w:szCs w:val="16"/>
              </w:rPr>
            </w:pPr>
            <w:r w:rsidRPr="00E502E0">
              <w:rPr>
                <w:rFonts w:cs="Arial"/>
                <w:szCs w:val="16"/>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Pr="00E502E0" w:rsidRDefault="0096050E" w:rsidP="0096050E">
            <w:pPr>
              <w:rPr>
                <w:rStyle w:val="info-text3"/>
                <w:rFonts w:ascii="Arial" w:hAnsi="Arial" w:cs="Arial"/>
                <w:color w:val="000000"/>
                <w:sz w:val="16"/>
                <w:szCs w:val="16"/>
              </w:rPr>
            </w:pPr>
            <w:r w:rsidRPr="00E502E0">
              <w:rPr>
                <w:rStyle w:val="info-text3"/>
                <w:rFonts w:ascii="Arial" w:hAnsi="Arial" w:cs="Arial"/>
                <w:color w:val="000000"/>
                <w:sz w:val="16"/>
                <w:szCs w:val="16"/>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Pr="00E502E0" w:rsidRDefault="00D31448" w:rsidP="00476869">
            <w:pPr>
              <w:pStyle w:val="TableText"/>
              <w:rPr>
                <w:rFonts w:cs="Arial"/>
                <w:szCs w:val="16"/>
              </w:rPr>
            </w:pPr>
          </w:p>
        </w:tc>
        <w:tc>
          <w:tcPr>
            <w:tcW w:w="2243" w:type="dxa"/>
            <w:shd w:val="clear" w:color="auto" w:fill="FFFFFF" w:themeFill="background1"/>
          </w:tcPr>
          <w:p w:rsidR="00D31448" w:rsidRPr="00D303A8" w:rsidRDefault="00D31448" w:rsidP="00476869">
            <w:pPr>
              <w:pStyle w:val="TableText"/>
              <w:rPr>
                <w:rFonts w:cs="Arial"/>
                <w:szCs w:val="16"/>
              </w:rPr>
            </w:pPr>
          </w:p>
        </w:tc>
      </w:tr>
      <w:tr w:rsidR="00E502E0" w:rsidRPr="00D303A8" w:rsidTr="00476869">
        <w:trPr>
          <w:trHeight w:val="181"/>
        </w:trPr>
        <w:tc>
          <w:tcPr>
            <w:tcW w:w="5965" w:type="dxa"/>
            <w:shd w:val="clear" w:color="auto" w:fill="FFFFFF" w:themeFill="background1"/>
          </w:tcPr>
          <w:p w:rsidR="00E502E0" w:rsidRDefault="00E502E0" w:rsidP="0096050E">
            <w:pPr>
              <w:rPr>
                <w:rStyle w:val="info-text3"/>
                <w:rFonts w:ascii="Arial" w:hAnsi="Arial" w:cs="Arial"/>
                <w:color w:val="000000"/>
                <w:sz w:val="16"/>
                <w:szCs w:val="16"/>
              </w:rPr>
            </w:pPr>
            <w:proofErr w:type="spellStart"/>
            <w:r w:rsidRPr="00E502E0">
              <w:rPr>
                <w:rStyle w:val="info-text3"/>
                <w:rFonts w:ascii="Arial" w:hAnsi="Arial" w:cs="Arial"/>
                <w:color w:val="000000"/>
                <w:sz w:val="16"/>
                <w:szCs w:val="16"/>
              </w:rPr>
              <w:t>ComputeLinearLocation</w:t>
            </w:r>
            <w:proofErr w:type="spellEnd"/>
            <w:r w:rsidRPr="00E502E0">
              <w:rPr>
                <w:rStyle w:val="info-text3"/>
                <w:rFonts w:ascii="Arial" w:hAnsi="Arial" w:cs="Arial"/>
                <w:color w:val="000000"/>
                <w:sz w:val="16"/>
                <w:szCs w:val="16"/>
              </w:rPr>
              <w:t xml:space="preserve"> query fails with error ORA-29532</w:t>
            </w:r>
          </w:p>
          <w:p w:rsidR="00F55493" w:rsidRPr="00E502E0" w:rsidRDefault="00F55493" w:rsidP="0096050E">
            <w:pPr>
              <w:rPr>
                <w:rStyle w:val="info-text3"/>
                <w:rFonts w:ascii="Arial" w:hAnsi="Arial" w:cs="Arial"/>
                <w:color w:val="000000"/>
                <w:sz w:val="16"/>
                <w:szCs w:val="16"/>
              </w:rPr>
            </w:pPr>
            <w:r>
              <w:rPr>
                <w:rStyle w:val="info-text3"/>
                <w:rFonts w:ascii="Arial" w:hAnsi="Arial" w:cs="Arial"/>
                <w:color w:val="000000"/>
                <w:sz w:val="16"/>
                <w:szCs w:val="16"/>
              </w:rPr>
              <w:t>This is caused by having registered metadata and Oracle Network data in a schema different to the Exor Highways owner. The upgrade script will make adjustments for missing synonyms but systems configured in this faulty way may need the network metadata to be dropped and re-created.</w:t>
            </w:r>
          </w:p>
        </w:tc>
        <w:tc>
          <w:tcPr>
            <w:tcW w:w="2070" w:type="dxa"/>
            <w:shd w:val="clear" w:color="auto" w:fill="FFFFFF" w:themeFill="background1"/>
          </w:tcPr>
          <w:p w:rsidR="00E502E0" w:rsidRPr="00E502E0" w:rsidRDefault="00E502E0" w:rsidP="00476869">
            <w:pPr>
              <w:pStyle w:val="TableText"/>
              <w:rPr>
                <w:rFonts w:cs="Arial"/>
                <w:szCs w:val="16"/>
              </w:rPr>
            </w:pPr>
            <w:r w:rsidRPr="00E502E0">
              <w:rPr>
                <w:rFonts w:cs="Arial"/>
                <w:szCs w:val="16"/>
              </w:rPr>
              <w:t>Defect 670673</w:t>
            </w:r>
          </w:p>
        </w:tc>
        <w:tc>
          <w:tcPr>
            <w:tcW w:w="2243" w:type="dxa"/>
            <w:shd w:val="clear" w:color="auto" w:fill="FFFFFF" w:themeFill="background1"/>
          </w:tcPr>
          <w:p w:rsidR="00E502E0" w:rsidRPr="00D303A8" w:rsidRDefault="00E502E0"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lastRenderedPageBreak/>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843" w:rsidRDefault="00AE5843" w:rsidP="005569C1">
      <w:pPr>
        <w:spacing w:after="0" w:line="240" w:lineRule="auto"/>
      </w:pPr>
      <w:r>
        <w:separator/>
      </w:r>
    </w:p>
  </w:endnote>
  <w:endnote w:type="continuationSeparator" w:id="0">
    <w:p w:rsidR="00AE5843" w:rsidRDefault="00AE584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843" w:rsidRDefault="00AE5843" w:rsidP="005569C1">
      <w:pPr>
        <w:spacing w:after="0" w:line="240" w:lineRule="auto"/>
      </w:pPr>
      <w:r>
        <w:separator/>
      </w:r>
    </w:p>
  </w:footnote>
  <w:footnote w:type="continuationSeparator" w:id="0">
    <w:p w:rsidR="00AE5843" w:rsidRDefault="00AE584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FD78D0">
            <w:t>3-Aug-17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4A5BCB">
            <w:t>10</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100934" w:rsidP="004C74A8">
          <w:pPr>
            <w:rPr>
              <w:rStyle w:val="HighlightText"/>
            </w:rPr>
          </w:pPr>
          <w:fldSimple w:instr=" DOCPROPERTY  $Product$  \* MERGEFORMAT ">
            <w:r w:rsidR="004A5BC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100934" w:rsidP="00271312">
          <w:fldSimple w:instr=" DOCPROPERTY  &quot;$Base Release$&quot;  \* MERGEFORMAT ">
            <w:r w:rsidR="004A5BCB">
              <w:t>4.7.0.0</w:t>
            </w:r>
          </w:fldSimple>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D78D0">
          <w:r>
            <w:t>Date</w:t>
          </w:r>
          <w:r w:rsidRPr="009E5C8E">
            <w:t>:</w:t>
          </w:r>
          <w:r w:rsidR="00FD78D0">
            <w:t>3</w:t>
          </w:r>
          <w:r w:rsidR="00FD78D0" w:rsidRPr="00FD78D0">
            <w:rPr>
              <w:vertAlign w:val="superscript"/>
            </w:rPr>
            <w:t>rd</w:t>
          </w:r>
          <w:r w:rsidR="00FD78D0">
            <w:t xml:space="preserve"> August 2017</w:t>
          </w:r>
          <w:r w:rsidRPr="009E5C8E">
            <w:t xml:space="preserve"> </w:t>
          </w:r>
          <w:fldSimple w:instr=" DOCPROPERTY  &quot;$Bentley Select Release$&quot;  \* MERGEFORMAT ">
            <w:r w:rsidR="00FD78D0">
              <w:t>exnm04070008en_updt55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C78DC">
            <w:rPr>
              <w:noProof/>
            </w:rPr>
            <w:t>9</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C78DC">
            <w:rPr>
              <w:noProof/>
            </w:rPr>
            <w:t>9</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E502E0" w:rsidTr="004C74A8">
      <w:trPr>
        <w:cantSplit/>
        <w:trHeight w:val="557"/>
      </w:trPr>
      <w:tc>
        <w:tcPr>
          <w:tcW w:w="1757" w:type="pct"/>
        </w:tcPr>
        <w:p w:rsidR="00E502E0" w:rsidRDefault="00E502E0" w:rsidP="0070557B">
          <w:pPr>
            <w:pStyle w:val="Header"/>
          </w:pPr>
        </w:p>
      </w:tc>
      <w:tc>
        <w:tcPr>
          <w:tcW w:w="1199" w:type="pct"/>
          <w:vAlign w:val="center"/>
        </w:tcPr>
        <w:p w:rsidR="00E502E0" w:rsidRDefault="00E502E0" w:rsidP="00271312"/>
      </w:tc>
      <w:tc>
        <w:tcPr>
          <w:tcW w:w="1319" w:type="pct"/>
          <w:vAlign w:val="center"/>
        </w:tcPr>
        <w:p w:rsidR="00E502E0" w:rsidRDefault="00E502E0" w:rsidP="00E502E0"/>
      </w:tc>
      <w:tc>
        <w:tcPr>
          <w:tcW w:w="725" w:type="pct"/>
          <w:vAlign w:val="center"/>
        </w:tcPr>
        <w:p w:rsidR="00E502E0" w:rsidRPr="00F354D2" w:rsidRDefault="00E502E0" w:rsidP="005A0CDB"/>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817D6"/>
    <w:rsid w:val="00085F08"/>
    <w:rsid w:val="00091288"/>
    <w:rsid w:val="000A1560"/>
    <w:rsid w:val="000A3D0B"/>
    <w:rsid w:val="000A6357"/>
    <w:rsid w:val="000D609E"/>
    <w:rsid w:val="000E6C41"/>
    <w:rsid w:val="00100934"/>
    <w:rsid w:val="00100D75"/>
    <w:rsid w:val="00103F48"/>
    <w:rsid w:val="00110A89"/>
    <w:rsid w:val="00113B6C"/>
    <w:rsid w:val="0011735E"/>
    <w:rsid w:val="001173F1"/>
    <w:rsid w:val="00122EA3"/>
    <w:rsid w:val="001235A0"/>
    <w:rsid w:val="00137C3A"/>
    <w:rsid w:val="00150E43"/>
    <w:rsid w:val="001641E0"/>
    <w:rsid w:val="00172C6E"/>
    <w:rsid w:val="00185133"/>
    <w:rsid w:val="001901A8"/>
    <w:rsid w:val="001940FD"/>
    <w:rsid w:val="00195B14"/>
    <w:rsid w:val="001A2B88"/>
    <w:rsid w:val="001B168B"/>
    <w:rsid w:val="001C12FE"/>
    <w:rsid w:val="001D7AA7"/>
    <w:rsid w:val="001E7F0A"/>
    <w:rsid w:val="001F1E7E"/>
    <w:rsid w:val="002033EA"/>
    <w:rsid w:val="002456EB"/>
    <w:rsid w:val="00255238"/>
    <w:rsid w:val="0025649B"/>
    <w:rsid w:val="00260569"/>
    <w:rsid w:val="00266920"/>
    <w:rsid w:val="00271312"/>
    <w:rsid w:val="002776E2"/>
    <w:rsid w:val="002931B8"/>
    <w:rsid w:val="002B0F44"/>
    <w:rsid w:val="002D5174"/>
    <w:rsid w:val="002D5F96"/>
    <w:rsid w:val="002F0612"/>
    <w:rsid w:val="002F7B95"/>
    <w:rsid w:val="003058BA"/>
    <w:rsid w:val="003077FC"/>
    <w:rsid w:val="003146D0"/>
    <w:rsid w:val="00316AF1"/>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D75"/>
    <w:rsid w:val="004F3D9B"/>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1A9B"/>
    <w:rsid w:val="00774D0A"/>
    <w:rsid w:val="007848C6"/>
    <w:rsid w:val="007957E6"/>
    <w:rsid w:val="0079745E"/>
    <w:rsid w:val="007A7B6A"/>
    <w:rsid w:val="007B6CE2"/>
    <w:rsid w:val="007B713B"/>
    <w:rsid w:val="007C71E4"/>
    <w:rsid w:val="007E2632"/>
    <w:rsid w:val="007F0700"/>
    <w:rsid w:val="007F0F5D"/>
    <w:rsid w:val="007F2DDB"/>
    <w:rsid w:val="00811C86"/>
    <w:rsid w:val="00815AD9"/>
    <w:rsid w:val="00815F71"/>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141EE"/>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C78DC"/>
    <w:rsid w:val="00AD0408"/>
    <w:rsid w:val="00AD2296"/>
    <w:rsid w:val="00AD36C2"/>
    <w:rsid w:val="00AD3936"/>
    <w:rsid w:val="00AE5843"/>
    <w:rsid w:val="00AE62F8"/>
    <w:rsid w:val="00B07EED"/>
    <w:rsid w:val="00B2748E"/>
    <w:rsid w:val="00B303FF"/>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345BA"/>
    <w:rsid w:val="00D4042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1E32"/>
    <w:rsid w:val="00E11D9F"/>
    <w:rsid w:val="00E502E0"/>
    <w:rsid w:val="00E62741"/>
    <w:rsid w:val="00E7182E"/>
    <w:rsid w:val="00E920E1"/>
    <w:rsid w:val="00EA23B4"/>
    <w:rsid w:val="00EB219E"/>
    <w:rsid w:val="00EB25B7"/>
    <w:rsid w:val="00ED136F"/>
    <w:rsid w:val="00ED39A0"/>
    <w:rsid w:val="00EE5A21"/>
    <w:rsid w:val="00EF37DC"/>
    <w:rsid w:val="00EF4812"/>
    <w:rsid w:val="00F03D8E"/>
    <w:rsid w:val="00F03FB5"/>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BE5B8-66A1-4ACC-81EE-A31ED0597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12304</TotalTime>
  <Pages>10</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42</cp:revision>
  <cp:lastPrinted>2017-07-04T13:04:00Z</cp:lastPrinted>
  <dcterms:created xsi:type="dcterms:W3CDTF">2016-12-07T14:00:00Z</dcterms:created>
  <dcterms:modified xsi:type="dcterms:W3CDTF">2017-08-03T09:46:00Z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3rd August 2017</vt:lpwstr>
  </property>
  <property fmtid="{D5CDD505-2E9C-101B-9397-08002B2CF9AE}" pid="5" name="$Bentley Select Release$">
    <vt:lpwstr>exnm04070008en_updt55</vt:lpwstr>
  </property>
  <property fmtid="{D5CDD505-2E9C-101B-9397-08002B2CF9AE}" pid="6" name="$Fix Number$">
    <vt:lpwstr>55</vt:lpwstr>
  </property>
  <property fmtid="{D5CDD505-2E9C-101B-9397-08002B2CF9AE}" pid="7" name="$Install SQL Script$">
    <vt:lpwstr>exnm04070008en_updt55.sql</vt:lpwstr>
  </property>
</Properties>
</file>