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DCC" w:rsidRDefault="00176DC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76DCC" w:rsidRDefault="00176DC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76DCC" w:rsidRDefault="00176DC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76DCC" w:rsidRDefault="00176DC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76DCC" w:rsidRDefault="00176DC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76DCC" w:rsidRDefault="00176DC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76DCC" w:rsidRDefault="00176DC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76DCC" w:rsidRDefault="00176DC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76DCC" w:rsidRDefault="009B11D4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176DCC" w:rsidRDefault="009B11D4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v4.2.0.0 Fix 34</w:t>
      </w:r>
    </w:p>
    <w:p w:rsidR="00176DCC" w:rsidRDefault="00176DC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176DCC" w:rsidRDefault="009B11D4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176DCC" w:rsidRDefault="009B11D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v4.2.0.0 Fix 34 and is specifically targeted at end users.  </w:t>
      </w:r>
    </w:p>
    <w:p w:rsidR="00176DCC" w:rsidRDefault="00176DC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176DCC" w:rsidRDefault="00176DC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176DCC" w:rsidRDefault="009B11D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exor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176DCC" w:rsidRDefault="00176DC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176DCC" w:rsidRDefault="00176DC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176DCC" w:rsidRDefault="009B11D4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176DC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4.2.0.0</w:t>
            </w:r>
          </w:p>
        </w:tc>
      </w:tr>
      <w:tr w:rsidR="00176DC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76DCC" w:rsidRDefault="004806C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4.2.0.0 Fix 34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</w:p>
        </w:tc>
      </w:tr>
      <w:tr w:rsidR="00176DC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76DCC" w:rsidRDefault="00176DC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76DC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4806C4" w:rsidRDefault="004806C4" w:rsidP="004806C4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nm_4200_fix34.zip to a staging folder.</w:t>
            </w:r>
          </w:p>
          <w:p w:rsidR="004806C4" w:rsidRDefault="004806C4" w:rsidP="004806C4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4806C4" w:rsidRDefault="004806C4" w:rsidP="004806C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A37BE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At the prompt type "START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nm_4200_fix34.sql"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:rsidR="00176DCC" w:rsidRDefault="004806C4" w:rsidP="004806C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Exit SQL*PLUS.</w:t>
            </w:r>
          </w:p>
        </w:tc>
      </w:tr>
      <w:tr w:rsidR="00176DC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176DC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176DC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176DC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176DCC" w:rsidRDefault="00176DC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176DCC" w:rsidRDefault="00176DC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176DCC" w:rsidRDefault="009B11D4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176DCC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176DCC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0110688_SDORESEQ_Option.sql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76DCC" w:rsidRDefault="0059651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3.4</w:t>
            </w:r>
            <w:bookmarkStart w:id="0" w:name="_GoBack"/>
            <w:bookmarkEnd w:id="0"/>
          </w:p>
        </w:tc>
      </w:tr>
      <w:tr w:rsidR="00176DCC" w:rsidTr="004806C4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nm3rsc.pkw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2.4</w:t>
            </w:r>
          </w:p>
        </w:tc>
      </w:tr>
      <w:tr w:rsidR="004806C4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4806C4" w:rsidRDefault="004806C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nm_4200_fix34.sql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4806C4" w:rsidRDefault="004806C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176DCC" w:rsidRDefault="00176DCC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176DCC" w:rsidRDefault="00176DCC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176DCC" w:rsidRDefault="00176DC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176DCC" w:rsidRDefault="009B11D4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176DCC" w:rsidRDefault="009B11D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176DCC" w:rsidRDefault="00176DC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176DCC" w:rsidRDefault="009B11D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176DCC" w:rsidRDefault="00176DC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176DCC" w:rsidRDefault="009B11D4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176DCC" w:rsidRDefault="009B11D4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176DCC" w:rsidRDefault="00176DC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176DCC" w:rsidRDefault="009B11D4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8"/>
        <w:gridCol w:w="1134"/>
      </w:tblGrid>
      <w:tr w:rsidR="00176DCC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176DCC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0110687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176DCC" w:rsidRDefault="009B11D4" w:rsidP="004806C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Resequence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- A new Product Option SDORESEQ has been introduced to control the way in which shapes are maintained when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resequencing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 route.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       "H" - Reshape (create new shape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       "U" - Reshape (updated with no history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       "N" - Do nothing with shape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 default is "H" to maintain existing functionality, and if the option is unset, or set to any other value it will default to "H".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729255</w:t>
            </w:r>
          </w:p>
        </w:tc>
      </w:tr>
    </w:tbl>
    <w:p w:rsidR="00176DCC" w:rsidRDefault="00176DCC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176DCC">
      <w:footerReference w:type="default" r:id="rId8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34C" w:rsidRDefault="0046534C">
      <w:pPr>
        <w:spacing w:after="0" w:line="240" w:lineRule="auto"/>
      </w:pPr>
      <w:r>
        <w:separator/>
      </w:r>
    </w:p>
  </w:endnote>
  <w:endnote w:type="continuationSeparator" w:id="0">
    <w:p w:rsidR="0046534C" w:rsidRDefault="00465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DCC" w:rsidRDefault="009B11D4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 Exor Corporation Ltd 20</w:t>
    </w:r>
    <w:r w:rsidR="004806C4">
      <w:rPr>
        <w:rFonts w:ascii="Arial" w:hAnsi="Arial" w:cs="Arial"/>
        <w:color w:val="000000"/>
        <w:sz w:val="14"/>
        <w:szCs w:val="14"/>
      </w:rPr>
      <w:t>11.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6622CB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34C" w:rsidRDefault="0046534C">
      <w:pPr>
        <w:spacing w:after="0" w:line="240" w:lineRule="auto"/>
      </w:pPr>
      <w:r>
        <w:separator/>
      </w:r>
    </w:p>
  </w:footnote>
  <w:footnote w:type="continuationSeparator" w:id="0">
    <w:p w:rsidR="0046534C" w:rsidRDefault="00465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1D4"/>
    <w:rsid w:val="0010176A"/>
    <w:rsid w:val="00176DCC"/>
    <w:rsid w:val="00345D3E"/>
    <w:rsid w:val="0046534C"/>
    <w:rsid w:val="004806C4"/>
    <w:rsid w:val="00571A7E"/>
    <w:rsid w:val="00596515"/>
    <w:rsid w:val="006622CB"/>
    <w:rsid w:val="009B11D4"/>
    <w:rsid w:val="00A31D99"/>
    <w:rsid w:val="00A37BEF"/>
    <w:rsid w:val="00C6566D"/>
    <w:rsid w:val="00E626EC"/>
    <w:rsid w:val="00EC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6C4"/>
  </w:style>
  <w:style w:type="paragraph" w:styleId="Footer">
    <w:name w:val="footer"/>
    <w:basedOn w:val="Normal"/>
    <w:link w:val="FooterChar"/>
    <w:uiPriority w:val="99"/>
    <w:unhideWhenUsed/>
    <w:rsid w:val="0048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6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6C4"/>
  </w:style>
  <w:style w:type="paragraph" w:styleId="Footer">
    <w:name w:val="footer"/>
    <w:basedOn w:val="Normal"/>
    <w:link w:val="FooterChar"/>
    <w:uiPriority w:val="99"/>
    <w:unhideWhenUsed/>
    <w:rsid w:val="0048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 Alexander</dc:creator>
  <dc:description>Generated by Oracle BI Publisher 10.1.3.4.1</dc:description>
  <cp:lastModifiedBy>Mike Alexander</cp:lastModifiedBy>
  <cp:revision>13</cp:revision>
  <cp:lastPrinted>2011-02-21T09:17:00Z</cp:lastPrinted>
  <dcterms:created xsi:type="dcterms:W3CDTF">2011-02-14T15:28:00Z</dcterms:created>
  <dcterms:modified xsi:type="dcterms:W3CDTF">2011-02-21T09:18:00Z</dcterms:modified>
</cp:coreProperties>
</file>