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31D" w:rsidRDefault="00A763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A7631D" w:rsidRDefault="00A763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A7631D" w:rsidRDefault="00A763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A7631D" w:rsidRDefault="00A763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A7631D" w:rsidRDefault="00A763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A7631D" w:rsidRDefault="00A763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A7631D" w:rsidRDefault="00A763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A7631D" w:rsidRDefault="00A763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A7631D" w:rsidRDefault="00C4496F">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A7631D" w:rsidRDefault="00C4496F">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Release Notes v4.3.0.1 Fix 15</w:t>
      </w:r>
    </w:p>
    <w:p w:rsidR="00A7631D" w:rsidRDefault="00A7631D">
      <w:pPr>
        <w:widowControl w:val="0"/>
        <w:autoSpaceDE w:val="0"/>
        <w:autoSpaceDN w:val="0"/>
        <w:adjustRightInd w:val="0"/>
        <w:spacing w:after="360" w:line="240" w:lineRule="auto"/>
        <w:ind w:left="545" w:right="101" w:hanging="425"/>
        <w:rPr>
          <w:rFonts w:ascii="Arial" w:hAnsi="Arial" w:cs="Arial"/>
          <w:color w:val="000000"/>
          <w:sz w:val="54"/>
          <w:szCs w:val="54"/>
        </w:rPr>
      </w:pPr>
    </w:p>
    <w:p w:rsidR="00A7631D" w:rsidRDefault="00C4496F">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A7631D" w:rsidRDefault="00C4496F">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 xml:space="preserve">This document defines the changes made to the Network Manager product for fix release v4.3.0.1 Fix 15 and is specifically targeted at end users.  </w:t>
      </w:r>
    </w:p>
    <w:p w:rsidR="00A7631D" w:rsidRDefault="00A7631D">
      <w:pPr>
        <w:widowControl w:val="0"/>
        <w:autoSpaceDE w:val="0"/>
        <w:autoSpaceDN w:val="0"/>
        <w:adjustRightInd w:val="0"/>
        <w:spacing w:after="0" w:line="240" w:lineRule="auto"/>
        <w:ind w:left="120" w:right="101"/>
        <w:rPr>
          <w:rFonts w:ascii="Arial" w:hAnsi="Arial" w:cs="Arial"/>
          <w:color w:val="000000"/>
          <w:sz w:val="18"/>
          <w:szCs w:val="18"/>
        </w:rPr>
      </w:pPr>
    </w:p>
    <w:p w:rsidR="00A7631D" w:rsidRDefault="00A7631D">
      <w:pPr>
        <w:widowControl w:val="0"/>
        <w:autoSpaceDE w:val="0"/>
        <w:autoSpaceDN w:val="0"/>
        <w:adjustRightInd w:val="0"/>
        <w:spacing w:after="0" w:line="240" w:lineRule="auto"/>
        <w:ind w:left="120" w:right="101"/>
        <w:rPr>
          <w:rFonts w:ascii="Arial" w:hAnsi="Arial" w:cs="Arial"/>
          <w:color w:val="000000"/>
          <w:sz w:val="18"/>
          <w:szCs w:val="18"/>
        </w:rPr>
      </w:pPr>
    </w:p>
    <w:p w:rsidR="00A7631D" w:rsidRDefault="00C4496F">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r w:rsidR="00E92DA1">
        <w:rPr>
          <w:rFonts w:ascii="Arial" w:hAnsi="Arial" w:cs="Arial"/>
          <w:b/>
          <w:bCs/>
          <w:i/>
          <w:iCs/>
          <w:color w:val="000000"/>
          <w:sz w:val="18"/>
          <w:szCs w:val="18"/>
        </w:rPr>
        <w:t>Bentley</w:t>
      </w:r>
      <w:r>
        <w:rPr>
          <w:rFonts w:ascii="Arial" w:hAnsi="Arial" w:cs="Arial"/>
          <w:b/>
          <w:bCs/>
          <w:i/>
          <w:iCs/>
          <w:color w:val="000000"/>
          <w:sz w:val="18"/>
          <w:szCs w:val="18"/>
        </w:rPr>
        <w:t xml:space="preserve"> </w:t>
      </w:r>
      <w:r>
        <w:rPr>
          <w:rFonts w:ascii="Arial" w:hAnsi="Arial" w:cs="Arial"/>
          <w:color w:val="000000"/>
          <w:sz w:val="18"/>
          <w:szCs w:val="18"/>
        </w:rPr>
        <w:t>account manager.</w:t>
      </w:r>
    </w:p>
    <w:p w:rsidR="00A7631D" w:rsidRDefault="00A7631D">
      <w:pPr>
        <w:widowControl w:val="0"/>
        <w:autoSpaceDE w:val="0"/>
        <w:autoSpaceDN w:val="0"/>
        <w:adjustRightInd w:val="0"/>
        <w:spacing w:after="0" w:line="240" w:lineRule="auto"/>
        <w:ind w:left="120" w:right="101"/>
        <w:rPr>
          <w:rFonts w:ascii="Arial" w:hAnsi="Arial" w:cs="Arial"/>
          <w:color w:val="000000"/>
          <w:sz w:val="18"/>
          <w:szCs w:val="18"/>
        </w:rPr>
      </w:pPr>
    </w:p>
    <w:p w:rsidR="00A7631D" w:rsidRDefault="00A7631D">
      <w:pPr>
        <w:widowControl w:val="0"/>
        <w:autoSpaceDE w:val="0"/>
        <w:autoSpaceDN w:val="0"/>
        <w:adjustRightInd w:val="0"/>
        <w:spacing w:after="360" w:line="240" w:lineRule="auto"/>
        <w:ind w:left="545" w:right="101" w:hanging="425"/>
        <w:rPr>
          <w:rFonts w:ascii="Arial" w:hAnsi="Arial" w:cs="Arial"/>
          <w:color w:val="000000"/>
          <w:sz w:val="18"/>
          <w:szCs w:val="18"/>
        </w:rPr>
      </w:pPr>
    </w:p>
    <w:p w:rsidR="00A7631D" w:rsidRDefault="00C4496F">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Fix Details</w:t>
      </w:r>
    </w:p>
    <w:tbl>
      <w:tblPr>
        <w:tblW w:w="0" w:type="auto"/>
        <w:tblInd w:w="125" w:type="dxa"/>
        <w:tblLayout w:type="fixed"/>
        <w:tblCellMar>
          <w:left w:w="0" w:type="dxa"/>
          <w:right w:w="0" w:type="dxa"/>
        </w:tblCellMar>
        <w:tblLook w:val="0000"/>
      </w:tblPr>
      <w:tblGrid>
        <w:gridCol w:w="2410"/>
        <w:gridCol w:w="6662"/>
      </w:tblGrid>
      <w:tr w:rsidR="00A7631D">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A7631D" w:rsidRDefault="00C4496F">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A7631D" w:rsidRDefault="00C4496F">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4.3.0.1</w:t>
            </w:r>
          </w:p>
        </w:tc>
      </w:tr>
      <w:tr w:rsidR="00A7631D">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A7631D" w:rsidRDefault="00C4496F">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A7631D" w:rsidRDefault="00C4496F">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Network Manager 4.3.0.1 Fix 15 </w:t>
            </w:r>
            <w:proofErr w:type="spellStart"/>
            <w:r>
              <w:rPr>
                <w:rFonts w:ascii="Calibri" w:hAnsi="Calibri" w:cs="Calibri"/>
                <w:color w:val="000000"/>
                <w:sz w:val="16"/>
                <w:szCs w:val="16"/>
              </w:rPr>
              <w:t>Patchset</w:t>
            </w:r>
            <w:proofErr w:type="spellEnd"/>
            <w:r>
              <w:rPr>
                <w:rFonts w:ascii="Calibri" w:hAnsi="Calibri" w:cs="Calibri"/>
                <w:color w:val="000000"/>
                <w:sz w:val="16"/>
                <w:szCs w:val="16"/>
              </w:rPr>
              <w:t>.</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Change to allow the context sensitive LOV in Locator to be consistent with the map theme in both the pinned and unpinned maps </w:t>
            </w:r>
          </w:p>
        </w:tc>
      </w:tr>
      <w:tr w:rsidR="00A7631D">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A7631D" w:rsidRDefault="00C4496F">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A7631D" w:rsidRDefault="00A7631D">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A7631D">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A7631D" w:rsidRDefault="00C4496F">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8F4742" w:rsidRDefault="00C4496F">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Unzip nm_4301_fix15.zip to a staging folder.</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Go to the relevant </w:t>
            </w:r>
            <w:proofErr w:type="spellStart"/>
            <w:r>
              <w:rPr>
                <w:rFonts w:ascii="Calibri" w:hAnsi="Calibri" w:cs="Calibri"/>
                <w:color w:val="000000"/>
                <w:sz w:val="16"/>
                <w:szCs w:val="16"/>
              </w:rPr>
              <w:t>exor</w:t>
            </w:r>
            <w:proofErr w:type="spellEnd"/>
            <w:r>
              <w:rPr>
                <w:rFonts w:ascii="Calibri" w:hAnsi="Calibri" w:cs="Calibri"/>
                <w:color w:val="000000"/>
                <w:sz w:val="16"/>
                <w:szCs w:val="16"/>
              </w:rPr>
              <w:t>\bin directory on the Oracle Application Server and rename the following file:-</w:t>
            </w:r>
            <w:r>
              <w:rPr>
                <w:rFonts w:ascii="Arial" w:hAnsi="Arial" w:cs="Arial"/>
                <w:color w:val="000000"/>
                <w:sz w:val="18"/>
                <w:szCs w:val="18"/>
              </w:rPr>
              <w:br/>
            </w:r>
            <w:r>
              <w:rPr>
                <w:rFonts w:ascii="Calibri" w:hAnsi="Calibri" w:cs="Calibri"/>
                <w:color w:val="000000"/>
                <w:sz w:val="16"/>
                <w:szCs w:val="16"/>
              </w:rPr>
              <w:t>nm0572.fmx to nm0572_old.fmx</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Then copy in the new version of this file from the staging folder.</w:t>
            </w:r>
            <w:r>
              <w:rPr>
                <w:rFonts w:ascii="Arial" w:hAnsi="Arial" w:cs="Arial"/>
                <w:color w:val="000000"/>
                <w:sz w:val="18"/>
                <w:szCs w:val="18"/>
              </w:rPr>
              <w:br/>
            </w:r>
          </w:p>
          <w:p w:rsidR="008F4742" w:rsidRDefault="008F4742">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Go to the relevant </w:t>
            </w:r>
            <w:r w:rsidRPr="008F4742">
              <w:rPr>
                <w:rFonts w:ascii="Calibri" w:hAnsi="Calibri" w:cs="Calibri"/>
                <w:b/>
                <w:color w:val="000000"/>
                <w:sz w:val="16"/>
                <w:szCs w:val="16"/>
              </w:rPr>
              <w:t>&lt;</w:t>
            </w:r>
            <w:proofErr w:type="spellStart"/>
            <w:r w:rsidRPr="008F4742">
              <w:rPr>
                <w:rFonts w:ascii="Calibri" w:hAnsi="Calibri" w:cs="Calibri"/>
                <w:b/>
                <w:color w:val="000000"/>
                <w:sz w:val="16"/>
                <w:szCs w:val="16"/>
              </w:rPr>
              <w:t>oracle_home</w:t>
            </w:r>
            <w:proofErr w:type="spellEnd"/>
            <w:r w:rsidRPr="008F4742">
              <w:rPr>
                <w:rFonts w:ascii="Calibri" w:hAnsi="Calibri" w:cs="Calibri"/>
                <w:b/>
                <w:color w:val="000000"/>
                <w:sz w:val="16"/>
                <w:szCs w:val="16"/>
              </w:rPr>
              <w:t>&gt;</w:t>
            </w:r>
            <w:r w:rsidRPr="008F4742">
              <w:rPr>
                <w:rFonts w:ascii="Calibri" w:hAnsi="Calibri" w:cs="Calibri"/>
                <w:color w:val="000000"/>
                <w:sz w:val="16"/>
                <w:szCs w:val="16"/>
              </w:rPr>
              <w:t>\mid\forms\java</w:t>
            </w:r>
            <w:r>
              <w:rPr>
                <w:rFonts w:ascii="Calibri" w:hAnsi="Calibri" w:cs="Calibri"/>
                <w:color w:val="000000"/>
                <w:sz w:val="16"/>
                <w:szCs w:val="16"/>
              </w:rPr>
              <w:t xml:space="preserve"> directory on the Oracle Application Server and rename the following file:-</w:t>
            </w:r>
          </w:p>
          <w:p w:rsidR="008F4742" w:rsidRPr="008F4742" w:rsidRDefault="008F4742" w:rsidP="008F4742">
            <w:pPr>
              <w:keepLines/>
              <w:widowControl w:val="0"/>
              <w:autoSpaceDE w:val="0"/>
              <w:autoSpaceDN w:val="0"/>
              <w:adjustRightInd w:val="0"/>
              <w:spacing w:after="0" w:line="240" w:lineRule="auto"/>
              <w:ind w:left="118" w:right="96"/>
              <w:rPr>
                <w:rFonts w:ascii="Calibri" w:hAnsi="Calibri" w:cs="Calibri"/>
                <w:color w:val="000000"/>
                <w:sz w:val="16"/>
                <w:szCs w:val="16"/>
              </w:rPr>
            </w:pPr>
            <w:r w:rsidRPr="008F4742">
              <w:rPr>
                <w:rFonts w:ascii="Calibri" w:hAnsi="Calibri" w:cs="Calibri"/>
                <w:color w:val="000000"/>
                <w:sz w:val="16"/>
                <w:szCs w:val="16"/>
              </w:rPr>
              <w:t>exorMapviewer4300_10_1_3.jar</w:t>
            </w:r>
            <w:r>
              <w:rPr>
                <w:rFonts w:ascii="Calibri" w:hAnsi="Calibri" w:cs="Calibri"/>
                <w:color w:val="000000"/>
                <w:sz w:val="16"/>
                <w:szCs w:val="16"/>
              </w:rPr>
              <w:t xml:space="preserve"> to </w:t>
            </w:r>
            <w:r w:rsidRPr="008F4742">
              <w:rPr>
                <w:rFonts w:ascii="Calibri" w:hAnsi="Calibri" w:cs="Calibri"/>
                <w:color w:val="000000"/>
                <w:sz w:val="16"/>
                <w:szCs w:val="16"/>
              </w:rPr>
              <w:t>exorMapviewer4300_10_1_3</w:t>
            </w:r>
            <w:r>
              <w:rPr>
                <w:rFonts w:ascii="Calibri" w:hAnsi="Calibri" w:cs="Calibri"/>
                <w:color w:val="000000"/>
                <w:sz w:val="16"/>
                <w:szCs w:val="16"/>
              </w:rPr>
              <w:t>_old</w:t>
            </w:r>
            <w:r w:rsidRPr="008F4742">
              <w:rPr>
                <w:rFonts w:ascii="Calibri" w:hAnsi="Calibri" w:cs="Calibri"/>
                <w:color w:val="000000"/>
                <w:sz w:val="16"/>
                <w:szCs w:val="16"/>
              </w:rPr>
              <w:t>.jar</w:t>
            </w:r>
          </w:p>
          <w:p w:rsidR="008F4742" w:rsidRDefault="008F4742">
            <w:pPr>
              <w:keepLines/>
              <w:widowControl w:val="0"/>
              <w:autoSpaceDE w:val="0"/>
              <w:autoSpaceDN w:val="0"/>
              <w:adjustRightInd w:val="0"/>
              <w:spacing w:after="0" w:line="240" w:lineRule="auto"/>
              <w:ind w:left="118" w:right="96"/>
              <w:rPr>
                <w:rFonts w:ascii="Calibri" w:hAnsi="Calibri" w:cs="Calibri"/>
                <w:color w:val="000000"/>
                <w:sz w:val="16"/>
                <w:szCs w:val="16"/>
              </w:rPr>
            </w:pPr>
          </w:p>
          <w:p w:rsidR="008F4742" w:rsidRDefault="008F4742">
            <w:pPr>
              <w:keepLines/>
              <w:widowControl w:val="0"/>
              <w:autoSpaceDE w:val="0"/>
              <w:autoSpaceDN w:val="0"/>
              <w:adjustRightInd w:val="0"/>
              <w:spacing w:after="0" w:line="240" w:lineRule="auto"/>
              <w:ind w:left="118" w:right="96"/>
              <w:rPr>
                <w:rFonts w:ascii="Calibri" w:hAnsi="Calibri" w:cs="Calibri"/>
                <w:color w:val="000000"/>
                <w:sz w:val="16"/>
                <w:szCs w:val="16"/>
              </w:rPr>
            </w:pPr>
            <w:r>
              <w:rPr>
                <w:rFonts w:ascii="Calibri" w:hAnsi="Calibri" w:cs="Calibri"/>
                <w:color w:val="000000"/>
                <w:sz w:val="16"/>
                <w:szCs w:val="16"/>
              </w:rPr>
              <w:t xml:space="preserve">Then copy in the new version of this file from the staging folder.  </w:t>
            </w:r>
            <w:r w:rsidRPr="008F4742">
              <w:rPr>
                <w:rFonts w:ascii="Calibri" w:hAnsi="Calibri" w:cs="Calibri"/>
                <w:color w:val="000000"/>
                <w:sz w:val="16"/>
                <w:szCs w:val="16"/>
              </w:rPr>
              <w:t>On each client machine the Jar Cache will need to be cleared.</w:t>
            </w:r>
          </w:p>
          <w:p w:rsidR="00A7631D" w:rsidRDefault="00C4496F">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Arial" w:hAnsi="Arial" w:cs="Arial"/>
                <w:color w:val="000000"/>
                <w:sz w:val="18"/>
                <w:szCs w:val="18"/>
              </w:rPr>
              <w:br/>
            </w:r>
            <w:r>
              <w:rPr>
                <w:rFonts w:ascii="Calibri" w:hAnsi="Calibri" w:cs="Calibri"/>
                <w:color w:val="000000"/>
                <w:sz w:val="16"/>
                <w:szCs w:val="16"/>
              </w:rPr>
              <w:t>Log onto SQL*PLUS as the Highways Owner with the staging folder as the working directory.</w:t>
            </w:r>
            <w:r>
              <w:rPr>
                <w:rFonts w:ascii="Arial" w:hAnsi="Arial" w:cs="Arial"/>
                <w:color w:val="000000"/>
                <w:sz w:val="18"/>
                <w:szCs w:val="18"/>
              </w:rPr>
              <w:br/>
            </w:r>
            <w:r>
              <w:rPr>
                <w:rFonts w:ascii="Calibri" w:hAnsi="Calibri" w:cs="Calibri"/>
                <w:color w:val="000000"/>
                <w:sz w:val="16"/>
                <w:szCs w:val="16"/>
              </w:rPr>
              <w:t>At the prompt type "START log_nm_4301_fix15.sql" and press return.</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Exit SQL*PLUS. </w:t>
            </w:r>
          </w:p>
        </w:tc>
      </w:tr>
      <w:tr w:rsidR="00A7631D">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A7631D" w:rsidRDefault="00C4496F">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A7631D" w:rsidRDefault="00C4496F">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A7631D">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A7631D" w:rsidRDefault="00C4496F">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A7631D" w:rsidRDefault="00C4496F">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A7631D">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A7631D" w:rsidRDefault="00C4496F">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A7631D" w:rsidRDefault="00C4496F">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A7631D">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A7631D" w:rsidRDefault="00C4496F">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A7631D" w:rsidRDefault="00C4496F">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Initially implement on a test environment</w:t>
            </w:r>
          </w:p>
        </w:tc>
      </w:tr>
    </w:tbl>
    <w:p w:rsidR="00A7631D" w:rsidRDefault="00A7631D">
      <w:pPr>
        <w:widowControl w:val="0"/>
        <w:autoSpaceDE w:val="0"/>
        <w:autoSpaceDN w:val="0"/>
        <w:adjustRightInd w:val="0"/>
        <w:spacing w:after="0" w:line="240" w:lineRule="auto"/>
        <w:ind w:left="120" w:right="101"/>
        <w:rPr>
          <w:rFonts w:ascii="Arial" w:hAnsi="Arial" w:cs="Arial"/>
          <w:color w:val="000000"/>
          <w:sz w:val="18"/>
          <w:szCs w:val="18"/>
        </w:rPr>
      </w:pPr>
    </w:p>
    <w:p w:rsidR="00A7631D" w:rsidRDefault="00A7631D">
      <w:pPr>
        <w:widowControl w:val="0"/>
        <w:autoSpaceDE w:val="0"/>
        <w:autoSpaceDN w:val="0"/>
        <w:adjustRightInd w:val="0"/>
        <w:spacing w:after="360" w:line="240" w:lineRule="auto"/>
        <w:ind w:left="545" w:right="101" w:hanging="425"/>
        <w:rPr>
          <w:rFonts w:ascii="Arial" w:hAnsi="Arial" w:cs="Arial"/>
          <w:color w:val="000000"/>
          <w:sz w:val="18"/>
          <w:szCs w:val="18"/>
        </w:rPr>
      </w:pPr>
    </w:p>
    <w:p w:rsidR="00A7631D" w:rsidRDefault="00C4496F">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000"/>
      </w:tblPr>
      <w:tblGrid>
        <w:gridCol w:w="3261"/>
        <w:gridCol w:w="1275"/>
      </w:tblGrid>
      <w:tr w:rsidR="00A7631D">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tcPr>
          <w:p w:rsidR="00A7631D" w:rsidRDefault="00C4496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tcPr>
          <w:p w:rsidR="00A7631D" w:rsidRDefault="00C4496F">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A763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A7631D" w:rsidRDefault="00C4496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exorMapviewer4300_10_1_3.jar</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A7631D" w:rsidRDefault="00C4496F">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3.4</w:t>
            </w:r>
          </w:p>
        </w:tc>
      </w:tr>
      <w:tr w:rsidR="00A763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A7631D" w:rsidRDefault="00C4496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log_nm_4301_fix15.sql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A7631D" w:rsidRDefault="00C4496F">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r w:rsidR="00A763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A7631D" w:rsidRDefault="00C4496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nm0572.fmx</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A7631D" w:rsidRDefault="00C4496F">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4.28.1.0</w:t>
            </w:r>
          </w:p>
        </w:tc>
      </w:tr>
    </w:tbl>
    <w:p w:rsidR="00A7631D" w:rsidRDefault="00A7631D">
      <w:pPr>
        <w:widowControl w:val="0"/>
        <w:autoSpaceDE w:val="0"/>
        <w:autoSpaceDN w:val="0"/>
        <w:adjustRightInd w:val="0"/>
        <w:spacing w:after="0" w:line="240" w:lineRule="auto"/>
        <w:ind w:left="545" w:right="101"/>
        <w:rPr>
          <w:rFonts w:ascii="Arial" w:hAnsi="Arial" w:cs="Arial"/>
          <w:color w:val="000000"/>
          <w:sz w:val="18"/>
          <w:szCs w:val="18"/>
        </w:rPr>
      </w:pPr>
    </w:p>
    <w:p w:rsidR="00A7631D" w:rsidRDefault="00A7631D">
      <w:pPr>
        <w:widowControl w:val="0"/>
        <w:autoSpaceDE w:val="0"/>
        <w:autoSpaceDN w:val="0"/>
        <w:adjustRightInd w:val="0"/>
        <w:spacing w:after="0" w:line="240" w:lineRule="auto"/>
        <w:ind w:left="545" w:right="101"/>
        <w:rPr>
          <w:rFonts w:ascii="Arial" w:hAnsi="Arial" w:cs="Arial"/>
          <w:color w:val="000000"/>
          <w:sz w:val="18"/>
          <w:szCs w:val="18"/>
        </w:rPr>
      </w:pPr>
    </w:p>
    <w:p w:rsidR="00A7631D" w:rsidRDefault="00A7631D">
      <w:pPr>
        <w:widowControl w:val="0"/>
        <w:autoSpaceDE w:val="0"/>
        <w:autoSpaceDN w:val="0"/>
        <w:adjustRightInd w:val="0"/>
        <w:spacing w:after="360" w:line="240" w:lineRule="auto"/>
        <w:ind w:left="545" w:right="101" w:hanging="425"/>
        <w:rPr>
          <w:rFonts w:ascii="Arial" w:hAnsi="Arial" w:cs="Arial"/>
          <w:color w:val="000000"/>
          <w:sz w:val="18"/>
          <w:szCs w:val="18"/>
        </w:rPr>
      </w:pPr>
    </w:p>
    <w:p w:rsidR="00A7631D" w:rsidRDefault="00C4496F">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0000"/>
          <w:sz w:val="18"/>
          <w:szCs w:val="18"/>
        </w:rPr>
        <w:br w:type="page"/>
      </w:r>
      <w:r>
        <w:rPr>
          <w:rFonts w:ascii="Arial" w:hAnsi="Arial" w:cs="Arial"/>
          <w:color w:val="006361"/>
          <w:sz w:val="30"/>
          <w:szCs w:val="30"/>
        </w:rPr>
        <w:lastRenderedPageBreak/>
        <w:t>Log No. Summary</w:t>
      </w:r>
    </w:p>
    <w:p w:rsidR="00A7631D" w:rsidRDefault="00C4496F">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w:t>
      </w:r>
      <w:proofErr w:type="spellStart"/>
      <w:r>
        <w:rPr>
          <w:rFonts w:ascii="Arial" w:hAnsi="Arial" w:cs="Arial"/>
          <w:color w:val="000000"/>
          <w:sz w:val="18"/>
          <w:szCs w:val="18"/>
        </w:rPr>
        <w:t>summarises</w:t>
      </w:r>
      <w:proofErr w:type="spellEnd"/>
      <w:r>
        <w:rPr>
          <w:rFonts w:ascii="Arial" w:hAnsi="Arial" w:cs="Arial"/>
          <w:color w:val="000000"/>
          <w:sz w:val="18"/>
          <w:szCs w:val="18"/>
        </w:rPr>
        <w:t xml:space="preserve"> all software changes that have been made in this release. </w:t>
      </w:r>
    </w:p>
    <w:p w:rsidR="00A7631D" w:rsidRDefault="00A7631D">
      <w:pPr>
        <w:widowControl w:val="0"/>
        <w:autoSpaceDE w:val="0"/>
        <w:autoSpaceDN w:val="0"/>
        <w:adjustRightInd w:val="0"/>
        <w:spacing w:after="0" w:line="240" w:lineRule="auto"/>
        <w:ind w:left="120" w:right="101"/>
        <w:rPr>
          <w:rFonts w:ascii="Arial" w:hAnsi="Arial" w:cs="Arial"/>
          <w:color w:val="000000"/>
          <w:sz w:val="18"/>
          <w:szCs w:val="18"/>
        </w:rPr>
      </w:pPr>
    </w:p>
    <w:p w:rsidR="00A7631D" w:rsidRDefault="00C4496F">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A7631D" w:rsidRDefault="00A7631D">
      <w:pPr>
        <w:widowControl w:val="0"/>
        <w:autoSpaceDE w:val="0"/>
        <w:autoSpaceDN w:val="0"/>
        <w:adjustRightInd w:val="0"/>
        <w:spacing w:after="0" w:line="240" w:lineRule="auto"/>
        <w:ind w:left="120" w:right="101"/>
        <w:rPr>
          <w:rFonts w:ascii="Arial" w:hAnsi="Arial" w:cs="Arial"/>
          <w:color w:val="000000"/>
          <w:sz w:val="18"/>
          <w:szCs w:val="18"/>
        </w:rPr>
      </w:pPr>
    </w:p>
    <w:p w:rsidR="00A7631D" w:rsidRDefault="00C4496F">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by Customers via </w:t>
      </w:r>
      <w:r w:rsidR="00E92DA1">
        <w:rPr>
          <w:rFonts w:ascii="Arial" w:hAnsi="Arial" w:cs="Arial"/>
          <w:color w:val="000000"/>
          <w:sz w:val="18"/>
          <w:szCs w:val="18"/>
        </w:rPr>
        <w:t>Bentley</w:t>
      </w:r>
      <w:r>
        <w:rPr>
          <w:rFonts w:ascii="Arial" w:hAnsi="Arial" w:cs="Arial"/>
          <w:color w:val="000000"/>
          <w:sz w:val="18"/>
          <w:szCs w:val="18"/>
        </w:rPr>
        <w:t xml:space="preserve"> Support</w:t>
      </w:r>
    </w:p>
    <w:p w:rsidR="00A7631D" w:rsidRDefault="00C4496F">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internally by </w:t>
      </w:r>
      <w:r w:rsidR="00E92DA1">
        <w:rPr>
          <w:rFonts w:ascii="Arial" w:hAnsi="Arial" w:cs="Arial"/>
          <w:color w:val="000000"/>
          <w:sz w:val="18"/>
          <w:szCs w:val="18"/>
        </w:rPr>
        <w:t>Bentley</w:t>
      </w:r>
    </w:p>
    <w:p w:rsidR="00A7631D" w:rsidRDefault="00A7631D">
      <w:pPr>
        <w:widowControl w:val="0"/>
        <w:autoSpaceDE w:val="0"/>
        <w:autoSpaceDN w:val="0"/>
        <w:adjustRightInd w:val="0"/>
        <w:spacing w:after="0" w:line="240" w:lineRule="auto"/>
        <w:ind w:left="120" w:right="101"/>
        <w:rPr>
          <w:rFonts w:ascii="Arial" w:hAnsi="Arial" w:cs="Arial"/>
          <w:color w:val="000000"/>
          <w:sz w:val="18"/>
          <w:szCs w:val="18"/>
        </w:rPr>
      </w:pPr>
    </w:p>
    <w:p w:rsidR="00A7631D" w:rsidRDefault="00C4496F">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0" w:type="auto"/>
        <w:tblInd w:w="551" w:type="dxa"/>
        <w:tblLayout w:type="fixed"/>
        <w:tblCellMar>
          <w:left w:w="0" w:type="dxa"/>
          <w:right w:w="0" w:type="dxa"/>
        </w:tblCellMar>
        <w:tblLook w:val="0000"/>
      </w:tblPr>
      <w:tblGrid>
        <w:gridCol w:w="1134"/>
        <w:gridCol w:w="6378"/>
        <w:gridCol w:w="1134"/>
      </w:tblGrid>
      <w:tr w:rsidR="00A7631D">
        <w:trPr>
          <w:cantSplit/>
          <w:tblHeader/>
        </w:trPr>
        <w:tc>
          <w:tcPr>
            <w:tcW w:w="1134" w:type="dxa"/>
            <w:tcBorders>
              <w:top w:val="single" w:sz="4" w:space="0" w:color="BFBFBF"/>
              <w:left w:val="single" w:sz="4" w:space="0" w:color="BFBFBF"/>
              <w:bottom w:val="single" w:sz="6" w:space="0" w:color="BFBFBF"/>
              <w:right w:val="single" w:sz="6" w:space="0" w:color="BFBFBF"/>
            </w:tcBorders>
            <w:shd w:val="clear" w:color="auto" w:fill="83A7A9"/>
          </w:tcPr>
          <w:p w:rsidR="00A7631D" w:rsidRDefault="00C4496F">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Internal</w:t>
            </w:r>
          </w:p>
          <w:p w:rsidR="00A7631D" w:rsidRDefault="00C4496F">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Task ID</w:t>
            </w:r>
          </w:p>
        </w:tc>
        <w:tc>
          <w:tcPr>
            <w:tcW w:w="6378" w:type="dxa"/>
            <w:tcBorders>
              <w:top w:val="single" w:sz="4" w:space="0" w:color="BFBFBF"/>
              <w:left w:val="single" w:sz="6" w:space="0" w:color="BFBFBF"/>
              <w:bottom w:val="single" w:sz="6" w:space="0" w:color="BFBFBF"/>
              <w:right w:val="single" w:sz="6" w:space="0" w:color="BFBFBF"/>
            </w:tcBorders>
            <w:shd w:val="clear" w:color="auto" w:fill="83A7A9"/>
          </w:tcPr>
          <w:p w:rsidR="00A7631D" w:rsidRDefault="00C4496F">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b/>
                <w:bCs/>
                <w:color w:val="FFFFFF"/>
                <w:sz w:val="18"/>
                <w:szCs w:val="18"/>
              </w:rPr>
              <w:t>Issue</w:t>
            </w:r>
          </w:p>
        </w:tc>
        <w:tc>
          <w:tcPr>
            <w:tcW w:w="1134" w:type="dxa"/>
            <w:tcBorders>
              <w:top w:val="single" w:sz="4" w:space="0" w:color="BFBFBF"/>
              <w:left w:val="single" w:sz="6" w:space="0" w:color="BFBFBF"/>
              <w:bottom w:val="single" w:sz="6" w:space="0" w:color="BFBFBF"/>
              <w:right w:val="single" w:sz="4" w:space="0" w:color="BFBFBF"/>
            </w:tcBorders>
            <w:shd w:val="clear" w:color="auto" w:fill="83A7A9"/>
          </w:tcPr>
          <w:p w:rsidR="00A7631D" w:rsidRDefault="00C4496F">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Support</w:t>
            </w:r>
          </w:p>
          <w:p w:rsidR="00A7631D" w:rsidRDefault="00C4496F">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Log(s)</w:t>
            </w:r>
          </w:p>
        </w:tc>
      </w:tr>
      <w:tr w:rsidR="00A763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A7631D" w:rsidRDefault="00C4496F">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0111895</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A7631D" w:rsidRDefault="00C4496F">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Locator maintains two distinct maps one that is pinned to the locator form window and one that is unpinned. Previous versions failed to synchronize the active theme from the unpinned map with the context sensitive List of Modules.</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A7631D" w:rsidRDefault="00C4496F">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8001139145</w:t>
            </w:r>
          </w:p>
        </w:tc>
      </w:tr>
    </w:tbl>
    <w:p w:rsidR="00C4496F" w:rsidRDefault="00C4496F">
      <w:pPr>
        <w:widowControl w:val="0"/>
        <w:autoSpaceDE w:val="0"/>
        <w:autoSpaceDN w:val="0"/>
        <w:adjustRightInd w:val="0"/>
        <w:spacing w:after="0" w:line="240" w:lineRule="auto"/>
        <w:ind w:left="545" w:right="101"/>
        <w:rPr>
          <w:rFonts w:ascii="Arial" w:hAnsi="Arial" w:cs="Arial"/>
          <w:color w:val="000000"/>
          <w:sz w:val="18"/>
          <w:szCs w:val="18"/>
        </w:rPr>
      </w:pPr>
      <w:bookmarkStart w:id="0" w:name="page_total_master0"/>
      <w:bookmarkStart w:id="1" w:name="page_total"/>
      <w:bookmarkEnd w:id="0"/>
      <w:bookmarkEnd w:id="1"/>
    </w:p>
    <w:sectPr w:rsidR="00C4496F" w:rsidSect="00A7631D">
      <w:footerReference w:type="default" r:id="rId7"/>
      <w:pgSz w:w="11880" w:h="16820"/>
      <w:pgMar w:top="1420" w:right="1320" w:bottom="1420" w:left="1320" w:header="709" w:footer="709"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088F" w:rsidRDefault="006D088F" w:rsidP="00A3137D">
      <w:pPr>
        <w:spacing w:after="0" w:line="240" w:lineRule="auto"/>
      </w:pPr>
      <w:r>
        <w:separator/>
      </w:r>
    </w:p>
  </w:endnote>
  <w:endnote w:type="continuationSeparator" w:id="0">
    <w:p w:rsidR="006D088F" w:rsidRDefault="006D088F" w:rsidP="00A313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631D" w:rsidRDefault="00C4496F">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 xml:space="preserve">© </w:t>
    </w:r>
    <w:r w:rsidR="00E92DA1">
      <w:rPr>
        <w:rFonts w:ascii="Arial" w:hAnsi="Arial" w:cs="Arial"/>
        <w:color w:val="000000"/>
        <w:sz w:val="14"/>
        <w:szCs w:val="14"/>
      </w:rPr>
      <w:t xml:space="preserve">2012 Bentley Systems Incorporated. </w:t>
    </w:r>
    <w:r>
      <w:rPr>
        <w:rFonts w:ascii="Arial" w:hAnsi="Arial" w:cs="Arial"/>
        <w:color w:val="000000"/>
        <w:sz w:val="14"/>
        <w:szCs w:val="14"/>
      </w:rPr>
      <w:t xml:space="preserve"> All rights reserved</w:t>
    </w:r>
    <w:r w:rsidR="00E92DA1">
      <w:rPr>
        <w:rFonts w:ascii="Arial" w:hAnsi="Arial" w:cs="Arial"/>
        <w:color w:val="000000"/>
        <w:sz w:val="14"/>
        <w:szCs w:val="14"/>
      </w:rPr>
      <w:t>.</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sidR="00A7631D">
      <w:rPr>
        <w:rFonts w:ascii="Arial" w:hAnsi="Arial" w:cs="Arial"/>
        <w:color w:val="000000"/>
        <w:sz w:val="14"/>
        <w:szCs w:val="14"/>
      </w:rPr>
      <w:fldChar w:fldCharType="begin"/>
    </w:r>
    <w:r>
      <w:rPr>
        <w:rFonts w:ascii="Arial" w:hAnsi="Arial" w:cs="Arial"/>
        <w:color w:val="000000"/>
        <w:sz w:val="14"/>
        <w:szCs w:val="14"/>
      </w:rPr>
      <w:instrText>NUMPAGES</w:instrText>
    </w:r>
    <w:r w:rsidR="00A7631D">
      <w:rPr>
        <w:rFonts w:ascii="Arial" w:hAnsi="Arial" w:cs="Arial"/>
        <w:color w:val="000000"/>
        <w:sz w:val="14"/>
        <w:szCs w:val="14"/>
      </w:rPr>
      <w:fldChar w:fldCharType="separate"/>
    </w:r>
    <w:r w:rsidR="00E92DA1">
      <w:rPr>
        <w:rFonts w:ascii="Arial" w:hAnsi="Arial" w:cs="Arial"/>
        <w:noProof/>
        <w:color w:val="000000"/>
        <w:sz w:val="14"/>
        <w:szCs w:val="14"/>
      </w:rPr>
      <w:t>3</w:t>
    </w:r>
    <w:r w:rsidR="00A7631D">
      <w:rPr>
        <w:rFonts w:ascii="Arial" w:hAnsi="Arial" w:cs="Arial"/>
        <w:color w:val="000000"/>
        <w:sz w:val="14"/>
        <w:szCs w:val="1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088F" w:rsidRDefault="006D088F" w:rsidP="00A3137D">
      <w:pPr>
        <w:spacing w:after="0" w:line="240" w:lineRule="auto"/>
      </w:pPr>
      <w:r>
        <w:separator/>
      </w:r>
    </w:p>
  </w:footnote>
  <w:footnote w:type="continuationSeparator" w:id="0">
    <w:p w:rsidR="006D088F" w:rsidRDefault="006D088F" w:rsidP="00A3137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6">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7">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8">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9">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0">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1">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2">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3">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4">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7">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8">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19">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0">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1">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2">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3">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4">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5">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6">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8">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9">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0">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1">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2">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9"/>
  </w:num>
  <w:num w:numId="2">
    <w:abstractNumId w:val="11"/>
  </w:num>
  <w:num w:numId="3">
    <w:abstractNumId w:val="24"/>
  </w:num>
  <w:num w:numId="4">
    <w:abstractNumId w:val="18"/>
  </w:num>
  <w:num w:numId="5">
    <w:abstractNumId w:val="1"/>
  </w:num>
  <w:num w:numId="6">
    <w:abstractNumId w:val="3"/>
  </w:num>
  <w:num w:numId="7">
    <w:abstractNumId w:val="31"/>
  </w:num>
  <w:num w:numId="8">
    <w:abstractNumId w:val="15"/>
  </w:num>
  <w:num w:numId="9">
    <w:abstractNumId w:val="4"/>
  </w:num>
  <w:num w:numId="10">
    <w:abstractNumId w:val="32"/>
  </w:num>
  <w:num w:numId="11">
    <w:abstractNumId w:val="25"/>
  </w:num>
  <w:num w:numId="12">
    <w:abstractNumId w:val="7"/>
  </w:num>
  <w:num w:numId="13">
    <w:abstractNumId w:val="28"/>
  </w:num>
  <w:num w:numId="14">
    <w:abstractNumId w:val="21"/>
  </w:num>
  <w:num w:numId="15">
    <w:abstractNumId w:val="16"/>
  </w:num>
  <w:num w:numId="16">
    <w:abstractNumId w:val="8"/>
  </w:num>
  <w:num w:numId="17">
    <w:abstractNumId w:val="17"/>
  </w:num>
  <w:num w:numId="18">
    <w:abstractNumId w:val="2"/>
  </w:num>
  <w:num w:numId="19">
    <w:abstractNumId w:val="26"/>
  </w:num>
  <w:num w:numId="20">
    <w:abstractNumId w:val="23"/>
  </w:num>
  <w:num w:numId="21">
    <w:abstractNumId w:val="6"/>
  </w:num>
  <w:num w:numId="22">
    <w:abstractNumId w:val="19"/>
  </w:num>
  <w:num w:numId="23">
    <w:abstractNumId w:val="12"/>
  </w:num>
  <w:num w:numId="24">
    <w:abstractNumId w:val="22"/>
  </w:num>
  <w:num w:numId="25">
    <w:abstractNumId w:val="14"/>
  </w:num>
  <w:num w:numId="26">
    <w:abstractNumId w:val="13"/>
  </w:num>
  <w:num w:numId="27">
    <w:abstractNumId w:val="29"/>
  </w:num>
  <w:num w:numId="28">
    <w:abstractNumId w:val="0"/>
  </w:num>
  <w:num w:numId="29">
    <w:abstractNumId w:val="30"/>
  </w:num>
  <w:num w:numId="30">
    <w:abstractNumId w:val="10"/>
  </w:num>
  <w:num w:numId="31">
    <w:abstractNumId w:val="27"/>
  </w:num>
  <w:num w:numId="32">
    <w:abstractNumId w:val="5"/>
  </w:num>
  <w:num w:numId="33">
    <w:abstractNumId w:val="33"/>
  </w:num>
  <w:num w:numId="3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proofState w:spelling="clean" w:grammar="clean"/>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6146"/>
  </w:hdrShapeDefaults>
  <w:footnotePr>
    <w:footnote w:id="-1"/>
    <w:footnote w:id="0"/>
  </w:footnotePr>
  <w:endnotePr>
    <w:endnote w:id="-1"/>
    <w:endnote w:id="0"/>
  </w:endnotePr>
  <w:compat>
    <w:spaceForUL/>
    <w:doNotLeaveBackslashAlone/>
    <w:ulTrailSpace/>
    <w:doNotExpandShiftReturn/>
    <w:adjustLineHeightInTable/>
    <w:useFELayout/>
  </w:compat>
  <w:rsids>
    <w:rsidRoot w:val="008F4742"/>
    <w:rsid w:val="006411E0"/>
    <w:rsid w:val="006D088F"/>
    <w:rsid w:val="008F4742"/>
    <w:rsid w:val="00A7631D"/>
    <w:rsid w:val="00C4496F"/>
    <w:rsid w:val="00E92D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3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92DA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92DA1"/>
  </w:style>
  <w:style w:type="paragraph" w:styleId="Footer">
    <w:name w:val="footer"/>
    <w:basedOn w:val="Normal"/>
    <w:link w:val="FooterChar"/>
    <w:uiPriority w:val="99"/>
    <w:semiHidden/>
    <w:unhideWhenUsed/>
    <w:rsid w:val="00E92DA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92DA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Street Gazetteer Manager Release Notes v4.1.0.0</vt:lpstr>
    </vt:vector>
  </TitlesOfParts>
  <Company/>
  <LinksUpToDate>false</LinksUpToDate>
  <CharactersWithSpaces>2209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subject/>
  <dc:creator>Mike.Alexander</dc:creator>
  <cp:keywords/>
  <dc:description>Generated by Oracle BI Publisher 10.1.3.4.1</dc:description>
  <cp:lastModifiedBy>Mike.Alexander</cp:lastModifiedBy>
  <cp:revision>3</cp:revision>
  <dcterms:created xsi:type="dcterms:W3CDTF">2012-04-16T15:36:00Z</dcterms:created>
  <dcterms:modified xsi:type="dcterms:W3CDTF">2012-04-16T15:42:00Z</dcterms:modified>
</cp:coreProperties>
</file>