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5708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708CC" w:rsidRDefault="000B16D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708CC" w:rsidRDefault="000B16D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17</w:t>
      </w: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17 and is specifically targeted at end users.  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1C7EF1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D7764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17</w:t>
            </w:r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minor improvements to client modules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5708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D77643" w:rsidP="00D7764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hig1505.fmx to hig1505_old.fmx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hig1860.fmx to hig1860_old.fmx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FE128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9E512E">
              <w:rPr>
                <w:rFonts w:ascii="Calibri" w:hAnsi="Calibri" w:cs="Calibri"/>
                <w:color w:val="000000"/>
                <w:sz w:val="16"/>
                <w:szCs w:val="16"/>
              </w:rPr>
              <w:t>nm_4400_fix17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708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5708C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hig1505.fmx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hig1860.fmx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1C7EF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C7EF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C7EF1" w:rsidRDefault="001C7E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nm_4400_fix17_ddl.</w:t>
            </w:r>
            <w:r w:rsidR="001C7EF1">
              <w:rPr>
                <w:rFonts w:ascii="Calibri" w:hAnsi="Calibri" w:cs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5708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v_nm_admin_units_tree.vw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708CC" w:rsidRDefault="000B16D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5708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708CC" w:rsidRDefault="000B16D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1C7EF1">
        <w:rPr>
          <w:rFonts w:ascii="Arial" w:hAnsi="Arial" w:cs="Arial"/>
          <w:color w:val="000000"/>
          <w:sz w:val="18"/>
          <w:szCs w:val="18"/>
        </w:rPr>
        <w:t>Bentley</w:t>
      </w:r>
    </w:p>
    <w:p w:rsidR="005708CC" w:rsidRDefault="005708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708CC" w:rsidRDefault="000B16D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163A68" w:rsidTr="00E50B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page_total_master0"/>
            <w:bookmarkStart w:id="1" w:name="page_total"/>
            <w:bookmarkEnd w:id="0"/>
            <w:bookmarkEnd w:id="1"/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163A68" w:rsidTr="00E50B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Error messages which were displayed when a user makes an attempt to query data for an invalid asset type have been suppressed.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8001300531</w:t>
            </w:r>
          </w:p>
        </w:tc>
      </w:tr>
      <w:tr w:rsidR="00163A68" w:rsidTr="00E50B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0111891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Ordering of the admin-units in the form has been improved. A new view is created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tp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assist in the ordering of tree items alphabetically within each branch.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3A68" w:rsidRDefault="00163A68" w:rsidP="00E50B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8001319906</w:t>
            </w:r>
          </w:p>
        </w:tc>
      </w:tr>
    </w:tbl>
    <w:p w:rsidR="000B16D3" w:rsidRDefault="000B16D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2" w:name="_GoBack"/>
      <w:bookmarkEnd w:id="2"/>
    </w:p>
    <w:sectPr w:rsidR="000B16D3" w:rsidSect="005708CC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4FA" w:rsidRDefault="00D824FA">
      <w:pPr>
        <w:spacing w:after="0" w:line="240" w:lineRule="auto"/>
      </w:pPr>
      <w:r>
        <w:separator/>
      </w:r>
    </w:p>
  </w:endnote>
  <w:endnote w:type="continuationSeparator" w:id="0">
    <w:p w:rsidR="00D824FA" w:rsidRDefault="00D8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8CC" w:rsidRDefault="000B16D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1C7EF1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1C7EF1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1C7EF1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708CC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708CC">
      <w:rPr>
        <w:rFonts w:ascii="Arial" w:hAnsi="Arial" w:cs="Arial"/>
        <w:color w:val="000000"/>
        <w:sz w:val="14"/>
        <w:szCs w:val="14"/>
      </w:rPr>
      <w:fldChar w:fldCharType="separate"/>
    </w:r>
    <w:r w:rsidR="00163A68">
      <w:rPr>
        <w:rFonts w:ascii="Arial" w:hAnsi="Arial" w:cs="Arial"/>
        <w:noProof/>
        <w:color w:val="000000"/>
        <w:sz w:val="14"/>
        <w:szCs w:val="14"/>
      </w:rPr>
      <w:t>3</w:t>
    </w:r>
    <w:r w:rsidR="005708C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4FA" w:rsidRDefault="00D824FA">
      <w:pPr>
        <w:spacing w:after="0" w:line="240" w:lineRule="auto"/>
      </w:pPr>
      <w:r>
        <w:separator/>
      </w:r>
    </w:p>
  </w:footnote>
  <w:footnote w:type="continuationSeparator" w:id="0">
    <w:p w:rsidR="00D824FA" w:rsidRDefault="00D82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7EF1"/>
    <w:rsid w:val="000B16D3"/>
    <w:rsid w:val="00163A68"/>
    <w:rsid w:val="001C7EF1"/>
    <w:rsid w:val="005708CC"/>
    <w:rsid w:val="007557EA"/>
    <w:rsid w:val="009E512E"/>
    <w:rsid w:val="00D77643"/>
    <w:rsid w:val="00D824FA"/>
    <w:rsid w:val="00F01847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F1"/>
  </w:style>
  <w:style w:type="paragraph" w:styleId="Footer">
    <w:name w:val="footer"/>
    <w:basedOn w:val="Normal"/>
    <w:link w:val="FooterChar"/>
    <w:uiPriority w:val="99"/>
    <w:semiHidden/>
    <w:unhideWhenUsed/>
    <w:rsid w:val="001C7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Rob Coupe</cp:lastModifiedBy>
  <cp:revision>6</cp:revision>
  <dcterms:created xsi:type="dcterms:W3CDTF">2012-06-14T09:15:00Z</dcterms:created>
  <dcterms:modified xsi:type="dcterms:W3CDTF">2012-06-28T09:04:00Z</dcterms:modified>
</cp:coreProperties>
</file>