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</w:t>
      </w:r>
      <w:r w:rsidR="008B3AF9">
        <w:rPr>
          <w:rFonts w:ascii="Arial" w:hAnsi="Arial" w:cs="Arial"/>
          <w:color w:val="1F497D"/>
          <w:sz w:val="54"/>
          <w:szCs w:val="54"/>
        </w:rPr>
        <w:t>5</w:t>
      </w:r>
      <w:r>
        <w:rPr>
          <w:rFonts w:ascii="Arial" w:hAnsi="Arial" w:cs="Arial"/>
          <w:color w:val="1F497D"/>
          <w:sz w:val="54"/>
          <w:szCs w:val="54"/>
        </w:rPr>
        <w:t>.0.</w:t>
      </w:r>
      <w:r w:rsidR="00A419A9">
        <w:rPr>
          <w:rFonts w:ascii="Arial" w:hAnsi="Arial" w:cs="Arial"/>
          <w:color w:val="1F497D"/>
          <w:sz w:val="54"/>
          <w:szCs w:val="54"/>
        </w:rPr>
        <w:t xml:space="preserve">0 Fix </w:t>
      </w:r>
      <w:r w:rsidR="008B3AF9">
        <w:rPr>
          <w:rFonts w:ascii="Arial" w:hAnsi="Arial" w:cs="Arial"/>
          <w:color w:val="1F497D"/>
          <w:sz w:val="54"/>
          <w:szCs w:val="54"/>
        </w:rPr>
        <w:t>18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8B3AF9">
        <w:rPr>
          <w:rFonts w:ascii="Arial" w:hAnsi="Arial" w:cs="Arial"/>
          <w:color w:val="000000"/>
          <w:sz w:val="18"/>
          <w:szCs w:val="18"/>
        </w:rPr>
        <w:t>5</w:t>
      </w:r>
      <w:r w:rsidR="00A419A9">
        <w:rPr>
          <w:rFonts w:ascii="Arial" w:hAnsi="Arial" w:cs="Arial"/>
          <w:color w:val="000000"/>
          <w:sz w:val="18"/>
          <w:szCs w:val="18"/>
        </w:rPr>
        <w:t>.0.0</w:t>
      </w:r>
      <w:r>
        <w:rPr>
          <w:rFonts w:ascii="Arial" w:hAnsi="Arial" w:cs="Arial"/>
          <w:color w:val="000000"/>
          <w:sz w:val="18"/>
          <w:szCs w:val="18"/>
        </w:rPr>
        <w:t xml:space="preserve"> Fix </w:t>
      </w:r>
      <w:r w:rsidR="008B3AF9">
        <w:rPr>
          <w:rFonts w:ascii="Arial" w:hAnsi="Arial" w:cs="Arial"/>
          <w:color w:val="000000"/>
          <w:sz w:val="18"/>
          <w:szCs w:val="18"/>
        </w:rPr>
        <w:t>18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419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8B3AF9">
              <w:rPr>
                <w:rFonts w:ascii="Calibri" w:hAnsi="Calibri" w:cs="Calibri"/>
                <w:color w:val="000000"/>
                <w:sz w:val="16"/>
                <w:szCs w:val="16"/>
              </w:rPr>
              <w:t>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Date of issue on documents loaded through the doc-bundle loader are corrupted to first century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</w:t>
            </w:r>
            <w:r w:rsidR="008B3AF9">
              <w:rPr>
                <w:sz w:val="16"/>
                <w:szCs w:val="16"/>
              </w:rPr>
              <w:t>45</w:t>
            </w:r>
            <w:r w:rsidR="00A419A9">
              <w:rPr>
                <w:sz w:val="16"/>
                <w:szCs w:val="16"/>
              </w:rPr>
              <w:t>00_fix</w:t>
            </w:r>
            <w:r w:rsidR="008B3AF9"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A419A9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</w:t>
            </w:r>
            <w:r w:rsidR="008B3AF9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</w:t>
            </w:r>
            <w:r w:rsidR="0033766D">
              <w:rPr>
                <w:sz w:val="16"/>
                <w:szCs w:val="16"/>
              </w:rPr>
              <w:t>_fix</w:t>
            </w:r>
            <w:r w:rsidR="008B3AF9">
              <w:rPr>
                <w:sz w:val="16"/>
                <w:szCs w:val="16"/>
              </w:rPr>
              <w:t>18</w:t>
            </w:r>
            <w:r w:rsidR="0033766D">
              <w:rPr>
                <w:sz w:val="16"/>
                <w:szCs w:val="16"/>
              </w:rPr>
              <w:t xml:space="preserve">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A76FBE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76FBE" w:rsidTr="00A419A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76FBE" w:rsidRDefault="008B3AF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3.11</w:t>
            </w:r>
            <w:bookmarkStart w:id="0" w:name="_GoBack"/>
            <w:bookmarkEnd w:id="0"/>
          </w:p>
        </w:tc>
      </w:tr>
      <w:tr w:rsidR="00A419A9" w:rsidTr="00A419A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419A9" w:rsidRDefault="00A419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doc_issued_century_repair.sql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419A9" w:rsidRDefault="00A419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</w:tr>
      <w:tr w:rsidR="00A419A9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419A9" w:rsidRDefault="00A419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419A9" w:rsidRDefault="00A419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419A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011208</w:t>
            </w:r>
            <w:r w:rsidR="008B3AF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doc-bundle-loader would create documents with a date-issued value with a corrupted century due to an inadequate date conversion. This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problem could arise through th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use of the default values in the argument to the API but is also caused from the direct call to the API in the doc-bundle-loader package body. The problem is corrected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 this fix purely from the use of the doc_bundle_loader package although in future releases, the fix is made in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both the default values in the base API inside the doc-bundle-loader package.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8001408214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BF" w:rsidRDefault="002825BF">
      <w:pPr>
        <w:spacing w:after="0" w:line="240" w:lineRule="auto"/>
      </w:pPr>
      <w:r>
        <w:separator/>
      </w:r>
    </w:p>
  </w:endnote>
  <w:endnote w:type="continuationSeparator" w:id="0">
    <w:p w:rsidR="002825BF" w:rsidRDefault="0028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BE" w:rsidRDefault="00A76FB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8B3AF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BF" w:rsidRDefault="002825BF">
      <w:pPr>
        <w:spacing w:after="0" w:line="240" w:lineRule="auto"/>
      </w:pPr>
      <w:r>
        <w:separator/>
      </w:r>
    </w:p>
  </w:footnote>
  <w:footnote w:type="continuationSeparator" w:id="0">
    <w:p w:rsidR="002825BF" w:rsidRDefault="0028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DE"/>
    <w:rsid w:val="002825BF"/>
    <w:rsid w:val="0033766D"/>
    <w:rsid w:val="00541674"/>
    <w:rsid w:val="00547FB8"/>
    <w:rsid w:val="008B3AF9"/>
    <w:rsid w:val="00A419A9"/>
    <w:rsid w:val="00A76FBE"/>
    <w:rsid w:val="00B93D70"/>
    <w:rsid w:val="00C645EB"/>
    <w:rsid w:val="00C661F1"/>
    <w:rsid w:val="00E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cp:lastPrinted>2012-07-24T14:44:00Z</cp:lastPrinted>
  <dcterms:created xsi:type="dcterms:W3CDTF">2012-07-24T14:50:00Z</dcterms:created>
  <dcterms:modified xsi:type="dcterms:W3CDTF">2012-07-24T14:50:00Z</dcterms:modified>
</cp:coreProperties>
</file>