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A76FBE" w:rsidRDefault="00A76FBE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</w:t>
      </w:r>
      <w:r w:rsidR="008727F5">
        <w:rPr>
          <w:rFonts w:ascii="Arial" w:hAnsi="Arial" w:cs="Arial"/>
          <w:color w:val="1F497D"/>
          <w:sz w:val="54"/>
          <w:szCs w:val="54"/>
        </w:rPr>
        <w:t>4</w:t>
      </w:r>
      <w:r>
        <w:rPr>
          <w:rFonts w:ascii="Arial" w:hAnsi="Arial" w:cs="Arial"/>
          <w:color w:val="1F497D"/>
          <w:sz w:val="54"/>
          <w:szCs w:val="54"/>
        </w:rPr>
        <w:t>.0.</w:t>
      </w:r>
      <w:r w:rsidR="00A419A9">
        <w:rPr>
          <w:rFonts w:ascii="Arial" w:hAnsi="Arial" w:cs="Arial"/>
          <w:color w:val="1F497D"/>
          <w:sz w:val="54"/>
          <w:szCs w:val="54"/>
        </w:rPr>
        <w:t xml:space="preserve">0 Fix </w:t>
      </w:r>
      <w:r w:rsidR="008727F5">
        <w:rPr>
          <w:rFonts w:ascii="Arial" w:hAnsi="Arial" w:cs="Arial"/>
          <w:color w:val="1F497D"/>
          <w:sz w:val="54"/>
          <w:szCs w:val="54"/>
        </w:rPr>
        <w:t>2</w:t>
      </w:r>
      <w:r w:rsidR="00663270">
        <w:rPr>
          <w:rFonts w:ascii="Arial" w:hAnsi="Arial" w:cs="Arial"/>
          <w:color w:val="1F497D"/>
          <w:sz w:val="54"/>
          <w:szCs w:val="54"/>
        </w:rPr>
        <w:t>9</w:t>
      </w:r>
    </w:p>
    <w:p w:rsidR="00A76FBE" w:rsidRDefault="00A76F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>This document defines the changes made to the Network Manager product for fix release v4.</w:t>
      </w:r>
      <w:r w:rsidR="006031A8">
        <w:rPr>
          <w:rFonts w:ascii="Arial" w:hAnsi="Arial" w:cs="Arial"/>
          <w:color w:val="000000"/>
          <w:sz w:val="18"/>
          <w:szCs w:val="18"/>
        </w:rPr>
        <w:t>4</w:t>
      </w:r>
      <w:r w:rsidR="00A419A9">
        <w:rPr>
          <w:rFonts w:ascii="Arial" w:hAnsi="Arial" w:cs="Arial"/>
          <w:color w:val="000000"/>
          <w:sz w:val="18"/>
          <w:szCs w:val="18"/>
        </w:rPr>
        <w:t>.0.0</w:t>
      </w:r>
      <w:r>
        <w:rPr>
          <w:rFonts w:ascii="Arial" w:hAnsi="Arial" w:cs="Arial"/>
          <w:color w:val="000000"/>
          <w:sz w:val="18"/>
          <w:szCs w:val="18"/>
        </w:rPr>
        <w:t xml:space="preserve"> Fix </w:t>
      </w:r>
      <w:r w:rsidR="006031A8">
        <w:rPr>
          <w:rFonts w:ascii="Arial" w:hAnsi="Arial" w:cs="Arial"/>
          <w:color w:val="000000"/>
          <w:sz w:val="18"/>
          <w:szCs w:val="18"/>
        </w:rPr>
        <w:t>2</w:t>
      </w:r>
      <w:r w:rsidR="00663270">
        <w:rPr>
          <w:rFonts w:ascii="Arial" w:hAnsi="Arial" w:cs="Arial"/>
          <w:color w:val="000000"/>
          <w:sz w:val="18"/>
          <w:szCs w:val="18"/>
        </w:rPr>
        <w:t>9</w:t>
      </w:r>
      <w:r>
        <w:rPr>
          <w:rFonts w:ascii="Arial" w:hAnsi="Arial" w:cs="Arial"/>
          <w:color w:val="000000"/>
          <w:sz w:val="18"/>
          <w:szCs w:val="18"/>
        </w:rPr>
        <w:t xml:space="preserve"> and is specifically targeted at end users.  </w:t>
      </w: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6031A8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347993" w:rsidP="0034799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A419A9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  <w:r w:rsidR="008B3AF9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 w:rsidR="006031A8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  <w:r w:rsidR="00A419A9">
              <w:rPr>
                <w:rFonts w:ascii="Calibri" w:hAnsi="Calibri" w:cs="Calibri"/>
                <w:color w:val="000000"/>
                <w:sz w:val="16"/>
                <w:szCs w:val="16"/>
              </w:rPr>
              <w:t>.0.0</w:t>
            </w:r>
          </w:p>
        </w:tc>
      </w:tr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347993" w:rsidP="0066327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663270">
              <w:rPr>
                <w:rFonts w:ascii="Calibri" w:hAnsi="Calibri" w:cs="Calibri"/>
                <w:color w:val="000000"/>
                <w:sz w:val="16"/>
                <w:szCs w:val="16"/>
              </w:rPr>
              <w:t>Prevents e</w:t>
            </w:r>
            <w:r w:rsidR="00663270" w:rsidRPr="00663270">
              <w:rPr>
                <w:rFonts w:ascii="Calibri" w:hAnsi="Calibri" w:cs="Calibri"/>
                <w:color w:val="000000"/>
                <w:sz w:val="16"/>
                <w:szCs w:val="16"/>
              </w:rPr>
              <w:t>xtraneous error messages in NM0590</w:t>
            </w:r>
            <w:r w:rsidR="006031A8" w:rsidRPr="006031A8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</w:tc>
      </w:tr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3766D" w:rsidRDefault="0033766D" w:rsidP="0033766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Unzip nm_</w:t>
            </w:r>
            <w:r w:rsidR="008B3AF9">
              <w:rPr>
                <w:sz w:val="16"/>
                <w:szCs w:val="16"/>
              </w:rPr>
              <w:t>4</w:t>
            </w:r>
            <w:r w:rsidR="006031A8">
              <w:rPr>
                <w:sz w:val="16"/>
                <w:szCs w:val="16"/>
              </w:rPr>
              <w:t>4</w:t>
            </w:r>
            <w:r w:rsidR="00A419A9">
              <w:rPr>
                <w:sz w:val="16"/>
                <w:szCs w:val="16"/>
              </w:rPr>
              <w:t>00_fix</w:t>
            </w:r>
            <w:r w:rsidR="006031A8">
              <w:rPr>
                <w:sz w:val="16"/>
                <w:szCs w:val="16"/>
              </w:rPr>
              <w:t>2</w:t>
            </w:r>
            <w:r w:rsidR="00663270">
              <w:rPr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 xml:space="preserve">.zip to a staging folder. </w:t>
            </w:r>
          </w:p>
          <w:p w:rsidR="0033766D" w:rsidRDefault="0033766D" w:rsidP="0033766D">
            <w:pPr>
              <w:pStyle w:val="Default"/>
              <w:rPr>
                <w:sz w:val="16"/>
                <w:szCs w:val="16"/>
              </w:rPr>
            </w:pPr>
          </w:p>
          <w:p w:rsidR="00347993" w:rsidRDefault="00347993" w:rsidP="0033766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Go to the relevant </w:t>
            </w:r>
            <w:proofErr w:type="spellStart"/>
            <w:r>
              <w:rPr>
                <w:sz w:val="16"/>
                <w:szCs w:val="16"/>
              </w:rPr>
              <w:t>exor</w:t>
            </w:r>
            <w:proofErr w:type="spellEnd"/>
            <w:r>
              <w:rPr>
                <w:sz w:val="16"/>
                <w:szCs w:val="16"/>
              </w:rPr>
              <w:t>\bin directory on the Oracle Application Server and rename the following files:-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sz w:val="16"/>
                <w:szCs w:val="16"/>
              </w:rPr>
              <w:t>nm0</w:t>
            </w:r>
            <w:r w:rsidR="00663270">
              <w:rPr>
                <w:sz w:val="16"/>
                <w:szCs w:val="16"/>
              </w:rPr>
              <w:t>59</w:t>
            </w:r>
            <w:r>
              <w:rPr>
                <w:sz w:val="16"/>
                <w:szCs w:val="16"/>
              </w:rPr>
              <w:t>0.fmx to nm0</w:t>
            </w:r>
            <w:r w:rsidR="00663270">
              <w:rPr>
                <w:sz w:val="16"/>
                <w:szCs w:val="16"/>
              </w:rPr>
              <w:t>590</w:t>
            </w:r>
            <w:r>
              <w:rPr>
                <w:sz w:val="16"/>
                <w:szCs w:val="16"/>
              </w:rPr>
              <w:t>_old.fmx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sz w:val="16"/>
                <w:szCs w:val="16"/>
              </w:rPr>
              <w:t>Then copy in the new version of this file from the staging folder.</w:t>
            </w:r>
          </w:p>
          <w:p w:rsidR="00347993" w:rsidRDefault="00347993" w:rsidP="0033766D">
            <w:pPr>
              <w:pStyle w:val="Default"/>
              <w:rPr>
                <w:sz w:val="16"/>
                <w:szCs w:val="16"/>
              </w:rPr>
            </w:pPr>
          </w:p>
          <w:p w:rsidR="0033766D" w:rsidRDefault="0033766D" w:rsidP="0033766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Log onto SQL*PLUS as the Highways Owner with the staging folder as the working directory. </w:t>
            </w:r>
          </w:p>
          <w:p w:rsidR="0033766D" w:rsidRDefault="0033766D" w:rsidP="0033766D">
            <w:pPr>
              <w:pStyle w:val="Default"/>
              <w:rPr>
                <w:sz w:val="16"/>
                <w:szCs w:val="16"/>
              </w:rPr>
            </w:pPr>
          </w:p>
          <w:p w:rsidR="0033766D" w:rsidRDefault="00A419A9" w:rsidP="0033766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the prompt type "START </w:t>
            </w:r>
            <w:r w:rsidR="00767685">
              <w:rPr>
                <w:sz w:val="16"/>
                <w:szCs w:val="16"/>
              </w:rPr>
              <w:t>log</w:t>
            </w:r>
            <w:r>
              <w:rPr>
                <w:sz w:val="16"/>
                <w:szCs w:val="16"/>
              </w:rPr>
              <w:t>_</w:t>
            </w:r>
            <w:r w:rsidR="00767685">
              <w:rPr>
                <w:sz w:val="16"/>
                <w:szCs w:val="16"/>
              </w:rPr>
              <w:t>nm_</w:t>
            </w:r>
            <w:r>
              <w:rPr>
                <w:sz w:val="16"/>
                <w:szCs w:val="16"/>
              </w:rPr>
              <w:t>4</w:t>
            </w:r>
            <w:r w:rsidR="006031A8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00</w:t>
            </w:r>
            <w:r w:rsidR="0033766D">
              <w:rPr>
                <w:sz w:val="16"/>
                <w:szCs w:val="16"/>
              </w:rPr>
              <w:t>_fix</w:t>
            </w:r>
            <w:r w:rsidR="006031A8">
              <w:rPr>
                <w:sz w:val="16"/>
                <w:szCs w:val="16"/>
              </w:rPr>
              <w:t>2</w:t>
            </w:r>
            <w:r w:rsidR="00663270">
              <w:rPr>
                <w:sz w:val="16"/>
                <w:szCs w:val="16"/>
              </w:rPr>
              <w:t>9</w:t>
            </w:r>
            <w:r w:rsidR="0033766D">
              <w:rPr>
                <w:sz w:val="16"/>
                <w:szCs w:val="16"/>
              </w:rPr>
              <w:t xml:space="preserve">.sql" and press return. </w:t>
            </w:r>
          </w:p>
          <w:p w:rsidR="0033766D" w:rsidRDefault="0033766D" w:rsidP="0033766D">
            <w:pPr>
              <w:pStyle w:val="Default"/>
              <w:rPr>
                <w:sz w:val="16"/>
                <w:szCs w:val="16"/>
              </w:rPr>
            </w:pPr>
          </w:p>
          <w:p w:rsidR="00A76FBE" w:rsidRDefault="0033766D" w:rsidP="0033766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sz w:val="16"/>
                <w:szCs w:val="16"/>
              </w:rPr>
              <w:t xml:space="preserve">Exit SQL*PLUS. </w:t>
            </w:r>
          </w:p>
        </w:tc>
      </w:tr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48"/>
        <w:gridCol w:w="2388"/>
      </w:tblGrid>
      <w:tr w:rsidR="00A76FBE" w:rsidTr="00B31605">
        <w:trPr>
          <w:cantSplit/>
          <w:tblHeader/>
        </w:trPr>
        <w:tc>
          <w:tcPr>
            <w:tcW w:w="2148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238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2417B2" w:rsidTr="00B31605">
        <w:trPr>
          <w:cantSplit/>
        </w:trPr>
        <w:tc>
          <w:tcPr>
            <w:tcW w:w="2148" w:type="dxa"/>
            <w:tcBorders>
              <w:top w:val="single" w:sz="6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2417B2" w:rsidRDefault="002417B2" w:rsidP="0066327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17B2">
              <w:rPr>
                <w:rFonts w:ascii="Calibri" w:hAnsi="Calibri" w:cs="Calibri"/>
                <w:color w:val="000000"/>
                <w:sz w:val="16"/>
                <w:szCs w:val="16"/>
              </w:rPr>
              <w:t>log_nm_4400_fix29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.sql</w:t>
            </w:r>
          </w:p>
        </w:tc>
        <w:tc>
          <w:tcPr>
            <w:tcW w:w="238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FFFFFF"/>
          </w:tcPr>
          <w:p w:rsidR="002417B2" w:rsidRDefault="002417B2" w:rsidP="0066327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</w:t>
            </w:r>
          </w:p>
        </w:tc>
      </w:tr>
      <w:tr w:rsidR="00A76FBE" w:rsidTr="00B31605">
        <w:trPr>
          <w:cantSplit/>
        </w:trPr>
        <w:tc>
          <w:tcPr>
            <w:tcW w:w="2148" w:type="dxa"/>
            <w:tcBorders>
              <w:top w:val="single" w:sz="6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A76FBE" w:rsidRDefault="00B31605" w:rsidP="0066327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</w:t>
            </w:r>
            <w:r w:rsidR="006031A8">
              <w:rPr>
                <w:rFonts w:ascii="Calibri" w:hAnsi="Calibri" w:cs="Calibri"/>
                <w:color w:val="000000"/>
                <w:sz w:val="16"/>
                <w:szCs w:val="16"/>
              </w:rPr>
              <w:t>m0</w:t>
            </w:r>
            <w:r w:rsidR="00663270">
              <w:rPr>
                <w:rFonts w:ascii="Calibri" w:hAnsi="Calibri" w:cs="Calibri"/>
                <w:color w:val="000000"/>
                <w:sz w:val="16"/>
                <w:szCs w:val="16"/>
              </w:rPr>
              <w:t>590</w:t>
            </w:r>
            <w:r w:rsidR="006031A8">
              <w:rPr>
                <w:rFonts w:ascii="Calibri" w:hAnsi="Calibri" w:cs="Calibri"/>
                <w:color w:val="000000"/>
                <w:sz w:val="16"/>
                <w:szCs w:val="16"/>
              </w:rPr>
              <w:t>.fmx</w:t>
            </w:r>
          </w:p>
        </w:tc>
        <w:tc>
          <w:tcPr>
            <w:tcW w:w="238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FFFFFF"/>
          </w:tcPr>
          <w:p w:rsidR="00A76FBE" w:rsidRDefault="00663270" w:rsidP="0066327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color w:val="000000"/>
                <w:sz w:val="16"/>
                <w:szCs w:val="16"/>
              </w:rPr>
              <w:t>4.19</w:t>
            </w:r>
            <w:r w:rsidR="006031A8">
              <w:rPr>
                <w:rFonts w:ascii="Calibri" w:hAnsi="Calibri" w:cs="Calibri"/>
                <w:color w:val="000000"/>
                <w:sz w:val="16"/>
                <w:szCs w:val="16"/>
              </w:rPr>
              <w:t>.1.</w:t>
            </w:r>
            <w:r w:rsidR="00FA1FBF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</w:tr>
    </w:tbl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D9567B" w:rsidRPr="00D9567B" w:rsidRDefault="00D9567B" w:rsidP="00D9567B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9567B">
        <w:rPr>
          <w:rFonts w:ascii="Arial" w:hAnsi="Arial" w:cs="Arial"/>
          <w:color w:val="000000"/>
          <w:sz w:val="18"/>
          <w:szCs w:val="18"/>
          <w:lang w:val="en-US"/>
        </w:rPr>
        <w:t xml:space="preserve">Issues raised internally by Bentley </w:t>
      </w: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A76FBE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A76FBE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A76FBE" w:rsidRDefault="003118A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0112134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A76FBE" w:rsidRDefault="003118A5" w:rsidP="00C661F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118A5">
              <w:rPr>
                <w:rFonts w:ascii="Calibri" w:hAnsi="Calibri" w:cs="Calibri"/>
                <w:color w:val="000000"/>
                <w:sz w:val="16"/>
                <w:szCs w:val="16"/>
              </w:rPr>
              <w:t>Extraneous error messages in NM0590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1" w:name="page_total_master0"/>
      <w:bookmarkStart w:id="2" w:name="page_total"/>
      <w:bookmarkEnd w:id="1"/>
      <w:bookmarkEnd w:id="2"/>
    </w:p>
    <w:sectPr w:rsidR="00A76FBE" w:rsidSect="00CC5DCB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7993" w:rsidRDefault="00347993">
      <w:pPr>
        <w:spacing w:after="0" w:line="240" w:lineRule="auto"/>
      </w:pPr>
      <w:r>
        <w:separator/>
      </w:r>
    </w:p>
  </w:endnote>
  <w:endnote w:type="continuationSeparator" w:id="0">
    <w:p w:rsidR="00347993" w:rsidRDefault="00347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993" w:rsidRDefault="00DF77B1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 Bentley Systems 2012 All rights reserved</w:t>
    </w:r>
    <w:r w:rsidR="00347993">
      <w:rPr>
        <w:rFonts w:ascii="Arial" w:hAnsi="Arial" w:cs="Arial"/>
        <w:color w:val="000000"/>
        <w:sz w:val="14"/>
        <w:szCs w:val="14"/>
      </w:rPr>
      <w:tab/>
      <w:t xml:space="preserve">Page </w:t>
    </w:r>
    <w:r w:rsidR="00347993">
      <w:rPr>
        <w:rFonts w:ascii="Arial" w:hAnsi="Arial" w:cs="Arial"/>
        <w:color w:val="000000"/>
        <w:sz w:val="14"/>
        <w:szCs w:val="14"/>
      </w:rPr>
      <w:pgNum/>
    </w:r>
    <w:r w:rsidR="00347993">
      <w:rPr>
        <w:rFonts w:ascii="Arial" w:hAnsi="Arial" w:cs="Arial"/>
        <w:color w:val="000000"/>
        <w:sz w:val="14"/>
        <w:szCs w:val="14"/>
      </w:rPr>
      <w:t xml:space="preserve"> of </w:t>
    </w:r>
    <w:r w:rsidR="003000D6">
      <w:rPr>
        <w:rFonts w:ascii="Arial" w:hAnsi="Arial" w:cs="Arial"/>
        <w:color w:val="000000"/>
        <w:sz w:val="14"/>
        <w:szCs w:val="14"/>
      </w:rPr>
      <w:fldChar w:fldCharType="begin"/>
    </w:r>
    <w:r w:rsidR="00347993">
      <w:rPr>
        <w:rFonts w:ascii="Arial" w:hAnsi="Arial" w:cs="Arial"/>
        <w:color w:val="000000"/>
        <w:sz w:val="14"/>
        <w:szCs w:val="14"/>
      </w:rPr>
      <w:instrText>NUMPAGES</w:instrText>
    </w:r>
    <w:r w:rsidR="003000D6">
      <w:rPr>
        <w:rFonts w:ascii="Arial" w:hAnsi="Arial" w:cs="Arial"/>
        <w:color w:val="000000"/>
        <w:sz w:val="14"/>
        <w:szCs w:val="14"/>
      </w:rPr>
      <w:fldChar w:fldCharType="separate"/>
    </w:r>
    <w:r w:rsidR="00FA1FBF">
      <w:rPr>
        <w:rFonts w:ascii="Arial" w:hAnsi="Arial" w:cs="Arial"/>
        <w:noProof/>
        <w:color w:val="000000"/>
        <w:sz w:val="14"/>
        <w:szCs w:val="14"/>
      </w:rPr>
      <w:t>3</w:t>
    </w:r>
    <w:r w:rsidR="003000D6"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7993" w:rsidRDefault="00347993">
      <w:pPr>
        <w:spacing w:after="0" w:line="240" w:lineRule="auto"/>
      </w:pPr>
      <w:r>
        <w:separator/>
      </w:r>
    </w:p>
  </w:footnote>
  <w:footnote w:type="continuationSeparator" w:id="0">
    <w:p w:rsidR="00347993" w:rsidRDefault="00347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/>
        <w:color w:val="000000"/>
        <w:sz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/>
        <w:color w:val="000000"/>
        <w:sz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/>
        <w:color w:val="000000"/>
        <w:sz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/>
        <w:color w:val="000000"/>
        <w:sz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/>
        <w:color w:val="000000"/>
        <w:sz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/>
        <w:color w:val="000000"/>
        <w:sz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E83EDE"/>
    <w:rsid w:val="00053183"/>
    <w:rsid w:val="000543A8"/>
    <w:rsid w:val="002417B2"/>
    <w:rsid w:val="002825BF"/>
    <w:rsid w:val="003000D6"/>
    <w:rsid w:val="003118A5"/>
    <w:rsid w:val="0033766D"/>
    <w:rsid w:val="00347993"/>
    <w:rsid w:val="00541674"/>
    <w:rsid w:val="00547FB8"/>
    <w:rsid w:val="005973BB"/>
    <w:rsid w:val="006031A8"/>
    <w:rsid w:val="00663270"/>
    <w:rsid w:val="00710616"/>
    <w:rsid w:val="00767685"/>
    <w:rsid w:val="008727F5"/>
    <w:rsid w:val="008B3AF9"/>
    <w:rsid w:val="009065B8"/>
    <w:rsid w:val="00A419A9"/>
    <w:rsid w:val="00A76FBE"/>
    <w:rsid w:val="00B31605"/>
    <w:rsid w:val="00B93D70"/>
    <w:rsid w:val="00C645EB"/>
    <w:rsid w:val="00C661F1"/>
    <w:rsid w:val="00CC5DCB"/>
    <w:rsid w:val="00D9567B"/>
    <w:rsid w:val="00DF77B1"/>
    <w:rsid w:val="00E83EDE"/>
    <w:rsid w:val="00FA1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76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DF7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77B1"/>
  </w:style>
  <w:style w:type="paragraph" w:styleId="Footer">
    <w:name w:val="footer"/>
    <w:basedOn w:val="Normal"/>
    <w:link w:val="FooterChar"/>
    <w:uiPriority w:val="99"/>
    <w:semiHidden/>
    <w:unhideWhenUsed/>
    <w:rsid w:val="00DF7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77B1"/>
  </w:style>
  <w:style w:type="paragraph" w:styleId="ListParagraph">
    <w:name w:val="List Paragraph"/>
    <w:basedOn w:val="Normal"/>
    <w:uiPriority w:val="34"/>
    <w:qFormat/>
    <w:rsid w:val="00D956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76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>Bentley</Company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Rob Coupe</dc:creator>
  <dc:description>Generated by Oracle BI Publisher 10.1.3.4.1</dc:description>
  <cp:lastModifiedBy>steve.cooper</cp:lastModifiedBy>
  <cp:revision>6</cp:revision>
  <cp:lastPrinted>2012-07-24T14:44:00Z</cp:lastPrinted>
  <dcterms:created xsi:type="dcterms:W3CDTF">2012-08-24T10:13:00Z</dcterms:created>
  <dcterms:modified xsi:type="dcterms:W3CDTF">2012-09-04T08:31:00Z</dcterms:modified>
</cp:coreProperties>
</file>