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93332C" w:rsidRDefault="00C66AB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22</w:t>
      </w: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</w:t>
      </w:r>
      <w:r w:rsidR="00C66ABF">
        <w:rPr>
          <w:rFonts w:ascii="Arial" w:hAnsi="Arial" w:cs="Arial"/>
          <w:color w:val="000000"/>
          <w:sz w:val="18"/>
          <w:szCs w:val="18"/>
        </w:rPr>
        <w:t>22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A1B73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 w:rsidP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</w:t>
            </w:r>
            <w:r w:rsidR="00C66ABF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6ABF"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93332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A1B73" w:rsidRDefault="00C66ABF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Unzip nm_4500_fix22</w:t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.zip to a staging folder.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Go to the relevant </w:t>
            </w:r>
            <w:proofErr w:type="spellStart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exor</w:t>
            </w:r>
            <w:proofErr w:type="spellEnd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\bin directory on the Oracle </w:t>
            </w:r>
            <w:proofErr w:type="spellStart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Weblogic</w:t>
            </w:r>
            <w:proofErr w:type="spellEnd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 Server and rename the following file:-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nm0</w:t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110</w:t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.fmx to nm0</w:t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110</w:t>
            </w:r>
            <w:bookmarkStart w:id="0" w:name="_GoBack"/>
            <w:bookmarkEnd w:id="0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_old.fmx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Then copy in the new version of this file from the staging folder.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</w:p>
          <w:p w:rsidR="0093332C" w:rsidRDefault="005A1B73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At the</w:t>
            </w:r>
            <w:r w:rsidR="00C66ABF"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 xml:space="preserve"> prompt type "START nm_4500_fix2</w:t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Exit SQL*PLUS.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93332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log_nm_4500_fix22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.0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615AD3" w:rsidP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</w:t>
            </w:r>
            <w:r w:rsidR="00C66ABF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33164A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nm_4500_fix22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.0</w:t>
            </w:r>
          </w:p>
        </w:tc>
      </w:tr>
    </w:tbl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5A1B73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93332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93332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0112122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9333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15AD3" w:rsidRDefault="00615A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615AD3" w:rsidSect="0093332C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AD3" w:rsidRDefault="00615AD3">
      <w:pPr>
        <w:spacing w:after="0" w:line="240" w:lineRule="auto"/>
      </w:pPr>
      <w:r>
        <w:separator/>
      </w:r>
    </w:p>
  </w:endnote>
  <w:endnote w:type="continuationSeparator" w:id="0">
    <w:p w:rsidR="00615AD3" w:rsidRDefault="0061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32C" w:rsidRDefault="00615AD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A1B73">
      <w:rPr>
        <w:rFonts w:ascii="Arial" w:hAnsi="Arial" w:cs="Arial"/>
        <w:color w:val="000000"/>
        <w:sz w:val="14"/>
        <w:szCs w:val="14"/>
      </w:rPr>
      <w:t>2012 Bentley Systems Incorporated.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A1B73">
      <w:rPr>
        <w:rFonts w:ascii="Arial" w:hAnsi="Arial" w:cs="Arial"/>
        <w:color w:val="000000"/>
        <w:sz w:val="14"/>
        <w:szCs w:val="14"/>
      </w:rPr>
      <w:t xml:space="preserve"> </w:t>
    </w:r>
    <w:r>
      <w:rPr>
        <w:rFonts w:ascii="Arial" w:hAnsi="Arial" w:cs="Arial"/>
        <w:color w:val="000000"/>
        <w:sz w:val="14"/>
        <w:szCs w:val="14"/>
      </w:rPr>
      <w:t>All rights reserved</w:t>
    </w:r>
    <w:r w:rsidR="005A1B73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93332C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93332C">
      <w:rPr>
        <w:rFonts w:ascii="Arial" w:hAnsi="Arial" w:cs="Arial"/>
        <w:color w:val="000000"/>
        <w:sz w:val="14"/>
        <w:szCs w:val="14"/>
      </w:rPr>
      <w:fldChar w:fldCharType="separate"/>
    </w:r>
    <w:r w:rsidR="00D82B0C">
      <w:rPr>
        <w:rFonts w:ascii="Arial" w:hAnsi="Arial" w:cs="Arial"/>
        <w:noProof/>
        <w:color w:val="000000"/>
        <w:sz w:val="14"/>
        <w:szCs w:val="14"/>
      </w:rPr>
      <w:t>3</w:t>
    </w:r>
    <w:r w:rsidR="0093332C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AD3" w:rsidRDefault="00615AD3">
      <w:pPr>
        <w:spacing w:after="0" w:line="240" w:lineRule="auto"/>
      </w:pPr>
      <w:r>
        <w:separator/>
      </w:r>
    </w:p>
  </w:footnote>
  <w:footnote w:type="continuationSeparator" w:id="0">
    <w:p w:rsidR="00615AD3" w:rsidRDefault="0061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083443"/>
    <w:rsid w:val="00083443"/>
    <w:rsid w:val="0033164A"/>
    <w:rsid w:val="005A1B73"/>
    <w:rsid w:val="00615AD3"/>
    <w:rsid w:val="00726483"/>
    <w:rsid w:val="0093332C"/>
    <w:rsid w:val="00C66ABF"/>
    <w:rsid w:val="00D8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224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steve.cooper</cp:lastModifiedBy>
  <cp:revision>8</cp:revision>
  <cp:lastPrinted>2012-06-07T09:20:00Z</cp:lastPrinted>
  <dcterms:created xsi:type="dcterms:W3CDTF">2012-06-07T09:16:00Z</dcterms:created>
  <dcterms:modified xsi:type="dcterms:W3CDTF">2012-09-04T14:09:00Z</dcterms:modified>
</cp:coreProperties>
</file>