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CB1B72"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CB1B72"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0C4F2C">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0C4F2C">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0C4F2C">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0C4F2C">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0C4F2C">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 xml:space="preserve">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CB1B72"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lastRenderedPageBreak/>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251E6D" w:rsidP="007A6269">
            <w:pPr>
              <w:pStyle w:val="TableText"/>
              <w:rPr>
                <w:rStyle w:val="TableTitleline"/>
                <w:b w:val="0"/>
                <w:bCs w:val="0"/>
                <w:i w:val="0"/>
                <w:iCs w:val="0"/>
              </w:rPr>
            </w:pPr>
            <w:r>
              <w:rPr>
                <w:rStyle w:val="TableTitleline"/>
                <w:b w:val="0"/>
                <w:bCs w:val="0"/>
                <w:i w:val="0"/>
                <w:iCs w:val="0"/>
              </w:rPr>
              <w:t>exnm0407010</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w:t>
            </w:r>
            <w:r w:rsidR="007A6269">
              <w:t>.0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86415C"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86415C" w:rsidP="00186C6C">
            <w:pPr>
              <w:pStyle w:val="TableText"/>
            </w:pPr>
            <w:r>
              <w:t>1.29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86415C" w:rsidP="00186C6C">
            <w:pPr>
              <w:pStyle w:val="TableText"/>
            </w:pPr>
            <w:r>
              <w:t>1.14</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86415C" w:rsidP="00186C6C">
            <w:pPr>
              <w:pStyle w:val="TableText"/>
            </w:pPr>
            <w:r>
              <w:t>1.8</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86415C" w:rsidP="00186C6C">
            <w:pPr>
              <w:pStyle w:val="TableText"/>
            </w:pPr>
            <w:r>
              <w:t>1.27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86415C"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E00848" w:rsidP="00C10000">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E00848" w:rsidP="00C10000">
            <w:pPr>
              <w:pStyle w:val="TableText"/>
            </w:pPr>
            <w:r>
              <w:t>1.5</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00848" w:rsidP="00C10000">
            <w:pPr>
              <w:pStyle w:val="TableText"/>
            </w:pPr>
            <w:r>
              <w:t>1.10</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E00848" w:rsidP="00C10000">
            <w:pPr>
              <w:pStyle w:val="TableText"/>
            </w:pPr>
            <w:r>
              <w:t>1.8</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FD5F8C" w:rsidP="00C10000">
            <w:pPr>
              <w:pStyle w:val="TableText"/>
            </w:pPr>
            <w:r>
              <w:t>1.17</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741566"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186C6C">
        <w:trPr>
          <w:trHeight w:val="181"/>
        </w:trPr>
        <w:tc>
          <w:tcPr>
            <w:tcW w:w="5965" w:type="dxa"/>
            <w:shd w:val="clear" w:color="auto" w:fill="FFFFFF" w:themeFill="background1"/>
          </w:tcPr>
          <w:p w:rsidR="00150E43" w:rsidRDefault="00150E43" w:rsidP="00150E43">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Synonyms to eB Interface functions are missing in the original install scripts. These synonyms are corrected in the build 8 (onwards) of this fix. It works around the TFS entry shown but does not solve the issue in </w:t>
            </w:r>
            <w:r>
              <w:rPr>
                <w:rStyle w:val="info-text3"/>
                <w:rFonts w:ascii="Segoe UI" w:hAnsi="Segoe UI" w:cs="Segoe UI"/>
                <w:color w:val="000000"/>
                <w:sz w:val="18"/>
                <w:szCs w:val="18"/>
              </w:rPr>
              <w:lastRenderedPageBreak/>
              <w:t>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lastRenderedPageBreak/>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C</w:t>
            </w:r>
            <w:r w:rsidRPr="001345C2">
              <w:rPr>
                <w:rStyle w:val="info-text3"/>
                <w:rFonts w:ascii="Segoe UI" w:hAnsi="Segoe UI" w:cs="Segoe UI"/>
                <w:color w:val="000000"/>
                <w:sz w:val="18"/>
                <w:szCs w:val="18"/>
              </w:rPr>
              <w:t>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the aggregation of offset linear geometries</w:t>
            </w:r>
            <w:r>
              <w:rPr>
                <w:rStyle w:val="info-text3"/>
                <w:rFonts w:ascii="Segoe UI" w:hAnsi="Segoe UI" w:cs="Segoe UI"/>
                <w:color w:val="000000"/>
                <w:sz w:val="18"/>
                <w:szCs w:val="18"/>
              </w:rPr>
              <w:t xml:space="preserve">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D</w:t>
            </w:r>
            <w:r w:rsidRPr="001345C2">
              <w:rPr>
                <w:rStyle w:val="info-text3"/>
                <w:rFonts w:ascii="Segoe UI" w:hAnsi="Segoe UI" w:cs="Segoe UI"/>
                <w:color w:val="000000"/>
                <w:sz w:val="18"/>
                <w:szCs w:val="18"/>
              </w:rPr>
              <w:t>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Pr>
                <w:rStyle w:val="info-text3"/>
                <w:rFonts w:ascii="Segoe UI" w:hAnsi="Segoe UI" w:cs="Segoe UI"/>
                <w:color w:val="000000"/>
                <w:sz w:val="18"/>
                <w:szCs w:val="18"/>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U</w:t>
            </w:r>
            <w:r w:rsidRPr="001345C2">
              <w:rPr>
                <w:rStyle w:val="info-text3"/>
                <w:rFonts w:ascii="Segoe UI" w:hAnsi="Segoe UI" w:cs="Segoe UI"/>
                <w:color w:val="000000"/>
                <w:sz w:val="18"/>
                <w:szCs w:val="18"/>
              </w:rPr>
              <w:t>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875A36">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 xml:space="preserve">'Linear type does not support aggregation' error message is thrown </w:t>
            </w:r>
            <w:r w:rsidR="00875A36">
              <w:rPr>
                <w:rStyle w:val="info-text3"/>
                <w:rFonts w:ascii="Segoe UI" w:hAnsi="Segoe UI" w:cs="Segoe UI"/>
                <w:color w:val="000000"/>
                <w:sz w:val="18"/>
                <w:szCs w:val="18"/>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E502E0" w:rsidRDefault="00D31448" w:rsidP="002033EA">
            <w:pPr>
              <w:rPr>
                <w:rStyle w:val="info-text3"/>
                <w:rFonts w:ascii="Arial" w:hAnsi="Arial" w:cs="Arial"/>
                <w:color w:val="000000"/>
                <w:sz w:val="16"/>
                <w:szCs w:val="16"/>
              </w:rPr>
            </w:pPr>
            <w:r w:rsidRPr="00E502E0">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Pr="00E502E0" w:rsidRDefault="00D31448" w:rsidP="00476869">
            <w:pPr>
              <w:pStyle w:val="TableText"/>
              <w:rPr>
                <w:rFonts w:cs="Arial"/>
                <w:szCs w:val="16"/>
              </w:rPr>
            </w:pPr>
            <w:r w:rsidRPr="00E502E0">
              <w:rPr>
                <w:rFonts w:cs="Arial"/>
                <w:szCs w:val="16"/>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Pr="00E502E0" w:rsidRDefault="0096050E" w:rsidP="0096050E">
            <w:pPr>
              <w:rPr>
                <w:rStyle w:val="info-text3"/>
                <w:rFonts w:ascii="Arial" w:hAnsi="Arial" w:cs="Arial"/>
                <w:color w:val="000000"/>
                <w:sz w:val="16"/>
                <w:szCs w:val="16"/>
              </w:rPr>
            </w:pPr>
            <w:r w:rsidRPr="00E502E0">
              <w:rPr>
                <w:rStyle w:val="info-text3"/>
                <w:rFonts w:ascii="Arial" w:hAnsi="Arial" w:cs="Arial"/>
                <w:color w:val="000000"/>
                <w:sz w:val="16"/>
                <w:szCs w:val="16"/>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Pr="00E502E0" w:rsidRDefault="00D31448" w:rsidP="00476869">
            <w:pPr>
              <w:pStyle w:val="TableText"/>
              <w:rPr>
                <w:rFonts w:cs="Arial"/>
                <w:szCs w:val="16"/>
              </w:rPr>
            </w:pPr>
          </w:p>
        </w:tc>
        <w:tc>
          <w:tcPr>
            <w:tcW w:w="2243" w:type="dxa"/>
            <w:shd w:val="clear" w:color="auto" w:fill="FFFFFF" w:themeFill="background1"/>
          </w:tcPr>
          <w:p w:rsidR="00D31448" w:rsidRPr="00D303A8" w:rsidRDefault="00D31448" w:rsidP="00476869">
            <w:pPr>
              <w:pStyle w:val="TableText"/>
              <w:rPr>
                <w:rFonts w:cs="Arial"/>
                <w:szCs w:val="16"/>
              </w:rPr>
            </w:pPr>
          </w:p>
        </w:tc>
      </w:tr>
      <w:tr w:rsidR="00E502E0" w:rsidRPr="00D303A8" w:rsidTr="00476869">
        <w:trPr>
          <w:trHeight w:val="181"/>
        </w:trPr>
        <w:tc>
          <w:tcPr>
            <w:tcW w:w="5965" w:type="dxa"/>
            <w:shd w:val="clear" w:color="auto" w:fill="FFFFFF" w:themeFill="background1"/>
          </w:tcPr>
          <w:p w:rsidR="00E502E0" w:rsidRDefault="00E502E0" w:rsidP="0096050E">
            <w:pPr>
              <w:rPr>
                <w:rStyle w:val="info-text3"/>
                <w:rFonts w:ascii="Arial" w:hAnsi="Arial" w:cs="Arial"/>
                <w:color w:val="000000"/>
                <w:sz w:val="16"/>
                <w:szCs w:val="16"/>
              </w:rPr>
            </w:pPr>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F55493" w:rsidRPr="00E502E0" w:rsidRDefault="00F55493" w:rsidP="0096050E">
            <w:pPr>
              <w:rPr>
                <w:rStyle w:val="info-text3"/>
                <w:rFonts w:ascii="Arial" w:hAnsi="Arial" w:cs="Arial"/>
                <w:color w:val="000000"/>
                <w:sz w:val="16"/>
                <w:szCs w:val="16"/>
              </w:rPr>
            </w:pPr>
            <w:r>
              <w:rPr>
                <w:rStyle w:val="info-text3"/>
                <w:rFonts w:ascii="Arial" w:hAnsi="Arial" w:cs="Arial"/>
                <w:color w:val="000000"/>
                <w:sz w:val="16"/>
                <w:szCs w:val="16"/>
              </w:rPr>
              <w:t xml:space="preserve">This is caused by having registered metadata and Oracle Network data in a schema different to the Exor Highways owner. </w:t>
            </w:r>
            <w:r w:rsidR="00D54867">
              <w:rPr>
                <w:rStyle w:val="info-text3"/>
                <w:rFonts w:ascii="Arial" w:hAnsi="Arial" w:cs="Arial"/>
                <w:color w:val="000000"/>
                <w:sz w:val="16"/>
                <w:szCs w:val="16"/>
              </w:rPr>
              <w:t xml:space="preserve">Although the upgrade will handle </w:t>
            </w:r>
            <w:r w:rsidR="00D54867">
              <w:rPr>
                <w:rStyle w:val="info-text3"/>
                <w:rFonts w:ascii="Arial" w:hAnsi="Arial" w:cs="Arial"/>
                <w:color w:val="000000"/>
                <w:sz w:val="16"/>
                <w:szCs w:val="16"/>
              </w:rPr>
              <w:lastRenderedPageBreak/>
              <w:t>any missing synonyms, the method of generating the objects used in the pathing procedures differs over previous releases so this issue no longer arises.</w:t>
            </w:r>
          </w:p>
        </w:tc>
        <w:tc>
          <w:tcPr>
            <w:tcW w:w="2070" w:type="dxa"/>
            <w:shd w:val="clear" w:color="auto" w:fill="FFFFFF" w:themeFill="background1"/>
          </w:tcPr>
          <w:p w:rsidR="00E502E0" w:rsidRPr="00E502E0" w:rsidRDefault="00E502E0" w:rsidP="00476869">
            <w:pPr>
              <w:pStyle w:val="TableText"/>
              <w:rPr>
                <w:rFonts w:cs="Arial"/>
                <w:szCs w:val="16"/>
              </w:rPr>
            </w:pPr>
            <w:r w:rsidRPr="00E502E0">
              <w:rPr>
                <w:rFonts w:cs="Arial"/>
                <w:szCs w:val="16"/>
              </w:rPr>
              <w:lastRenderedPageBreak/>
              <w:t>Defect 670673</w:t>
            </w:r>
          </w:p>
        </w:tc>
        <w:tc>
          <w:tcPr>
            <w:tcW w:w="2243" w:type="dxa"/>
            <w:shd w:val="clear" w:color="auto" w:fill="FFFFFF" w:themeFill="background1"/>
          </w:tcPr>
          <w:p w:rsidR="00E502E0" w:rsidRPr="00D303A8" w:rsidRDefault="00E502E0" w:rsidP="00476869">
            <w:pPr>
              <w:pStyle w:val="TableText"/>
              <w:rPr>
                <w:rFonts w:cs="Arial"/>
                <w:szCs w:val="16"/>
              </w:rPr>
            </w:pPr>
          </w:p>
        </w:tc>
      </w:tr>
      <w:tr w:rsidR="00875A36" w:rsidRPr="00D303A8" w:rsidTr="00476869">
        <w:trPr>
          <w:trHeight w:val="181"/>
        </w:trPr>
        <w:tc>
          <w:tcPr>
            <w:tcW w:w="5965" w:type="dxa"/>
            <w:shd w:val="clear" w:color="auto" w:fill="FFFFFF" w:themeFill="background1"/>
          </w:tcPr>
          <w:p w:rsidR="00875A36" w:rsidRPr="00E502E0" w:rsidRDefault="00875A36" w:rsidP="0096050E">
            <w:pPr>
              <w:rPr>
                <w:rStyle w:val="info-text3"/>
                <w:rFonts w:ascii="Arial" w:hAnsi="Arial" w:cs="Arial"/>
                <w:color w:val="000000"/>
                <w:sz w:val="16"/>
                <w:szCs w:val="16"/>
              </w:rPr>
            </w:pPr>
            <w:r w:rsidRPr="00875A36">
              <w:rPr>
                <w:rStyle w:val="info-text3"/>
                <w:rFonts w:ascii="Arial" w:hAnsi="Arial" w:cs="Arial"/>
                <w:color w:val="000000"/>
                <w:sz w:val="16"/>
                <w:szCs w:val="16"/>
              </w:rPr>
              <w:t>Add continuous location on</w:t>
            </w:r>
            <w:r>
              <w:rPr>
                <w:rStyle w:val="info-text3"/>
                <w:rFonts w:ascii="Arial" w:hAnsi="Arial" w:cs="Arial"/>
                <w:color w:val="000000"/>
                <w:sz w:val="16"/>
                <w:szCs w:val="16"/>
              </w:rPr>
              <w:t xml:space="preserve"> ESU Save location throws error - </w:t>
            </w:r>
            <w:r w:rsidRPr="00875A36">
              <w:rPr>
                <w:rStyle w:val="info-text3"/>
                <w:rFonts w:ascii="Arial" w:hAnsi="Arial" w:cs="Arial"/>
                <w:color w:val="000000"/>
                <w:sz w:val="16"/>
                <w:szCs w:val="16"/>
              </w:rPr>
              <w:t>‘From’ measure greater than the ‘To’ measure</w:t>
            </w:r>
          </w:p>
        </w:tc>
        <w:tc>
          <w:tcPr>
            <w:tcW w:w="2070" w:type="dxa"/>
            <w:shd w:val="clear" w:color="auto" w:fill="FFFFFF" w:themeFill="background1"/>
          </w:tcPr>
          <w:p w:rsidR="00875A36" w:rsidRPr="00E502E0" w:rsidRDefault="00875A36" w:rsidP="00476869">
            <w:pPr>
              <w:pStyle w:val="TableText"/>
              <w:rPr>
                <w:rFonts w:cs="Arial"/>
                <w:szCs w:val="16"/>
              </w:rPr>
            </w:pPr>
            <w:r>
              <w:rPr>
                <w:rFonts w:cs="Arial"/>
                <w:szCs w:val="16"/>
              </w:rPr>
              <w:t>Defect 759545</w:t>
            </w:r>
          </w:p>
        </w:tc>
        <w:tc>
          <w:tcPr>
            <w:tcW w:w="2243" w:type="dxa"/>
            <w:shd w:val="clear" w:color="auto" w:fill="FFFFFF" w:themeFill="background1"/>
          </w:tcPr>
          <w:p w:rsidR="00875A36" w:rsidRPr="00D303A8" w:rsidRDefault="00875A36"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Style w:val="info-text3"/>
                <w:rFonts w:ascii="Arial" w:hAnsi="Arial" w:cs="Arial"/>
                <w:color w:val="000000"/>
                <w:sz w:val="16"/>
                <w:szCs w:val="16"/>
              </w:rPr>
            </w:pPr>
            <w:r w:rsidRPr="00207E1D">
              <w:rPr>
                <w:rStyle w:val="info-text3"/>
                <w:rFonts w:ascii="Arial" w:hAnsi="Arial" w:cs="Arial"/>
                <w:color w:val="000000"/>
                <w:sz w:val="16"/>
                <w:szCs w:val="16"/>
              </w:rPr>
              <w:t xml:space="preserve">Synonym and object </w:t>
            </w:r>
            <w:proofErr w:type="spellStart"/>
            <w:r w:rsidRPr="00207E1D">
              <w:rPr>
                <w:rStyle w:val="info-text3"/>
                <w:rFonts w:ascii="Arial" w:hAnsi="Arial" w:cs="Arial"/>
                <w:color w:val="000000"/>
                <w:sz w:val="16"/>
                <w:szCs w:val="16"/>
              </w:rPr>
              <w:t>mis</w:t>
            </w:r>
            <w:proofErr w:type="spellEnd"/>
            <w:r w:rsidRPr="00207E1D">
              <w:rPr>
                <w:rStyle w:val="info-text3"/>
                <w:rFonts w:ascii="Arial" w:hAnsi="Arial" w:cs="Arial"/>
                <w:color w:val="000000"/>
                <w:sz w:val="16"/>
                <w:szCs w:val="16"/>
              </w:rPr>
              <w:t>-match problems causes difficulty in dropping a network and in the application of build 9 of fix 55 (location Bridge</w:t>
            </w:r>
            <w:r w:rsidRPr="00207E1D">
              <w:rPr>
                <w:rStyle w:val="info-text3"/>
                <w:rFonts w:ascii="Arial" w:hAnsi="Arial" w:cs="Arial"/>
                <w:color w:val="000000"/>
                <w:sz w:val="16"/>
                <w:szCs w:val="16"/>
              </w:rPr>
              <w:t>)</w:t>
            </w:r>
          </w:p>
        </w:tc>
        <w:tc>
          <w:tcPr>
            <w:tcW w:w="2070" w:type="dxa"/>
            <w:shd w:val="clear" w:color="auto" w:fill="FFFFFF" w:themeFill="background1"/>
          </w:tcPr>
          <w:p w:rsidR="00207E1D" w:rsidRDefault="00207E1D" w:rsidP="00476869">
            <w:pPr>
              <w:pStyle w:val="TableText"/>
              <w:rPr>
                <w:rFonts w:cs="Arial"/>
                <w:szCs w:val="16"/>
              </w:rPr>
            </w:pPr>
            <w:r>
              <w:rPr>
                <w:rFonts w:cs="Arial"/>
                <w:szCs w:val="16"/>
              </w:rPr>
              <w:t>Defect 775038</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Style w:val="info-text3"/>
                <w:rFonts w:ascii="Arial" w:hAnsi="Arial" w:cs="Arial"/>
                <w:color w:val="000000"/>
                <w:sz w:val="16"/>
                <w:szCs w:val="16"/>
              </w:rPr>
            </w:pPr>
            <w:r w:rsidRPr="00207E1D">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671058</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Fonts w:ascii="Arial" w:hAnsi="Arial" w:cs="Arial"/>
                <w:color w:val="000000"/>
                <w:sz w:val="16"/>
                <w:szCs w:val="16"/>
              </w:rPr>
            </w:pPr>
            <w:r w:rsidRPr="00207E1D">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670075</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Fonts w:ascii="Arial" w:hAnsi="Arial" w:cs="Arial"/>
                <w:color w:val="000000"/>
                <w:sz w:val="16"/>
                <w:szCs w:val="16"/>
              </w:rPr>
            </w:pPr>
            <w:r w:rsidRPr="00207E1D">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670071</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Fonts w:ascii="Arial" w:hAnsi="Arial" w:cs="Arial"/>
                <w:color w:val="000000"/>
                <w:sz w:val="16"/>
                <w:szCs w:val="16"/>
              </w:rPr>
            </w:pPr>
            <w:r w:rsidRPr="00207E1D">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670065</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Fonts w:ascii="Arial" w:hAnsi="Arial" w:cs="Arial"/>
                <w:color w:val="000000"/>
                <w:sz w:val="16"/>
                <w:szCs w:val="16"/>
              </w:rPr>
            </w:pPr>
            <w:r w:rsidRPr="00207E1D">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670057</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Pr="00207E1D" w:rsidRDefault="00207E1D" w:rsidP="0096050E">
            <w:pPr>
              <w:rPr>
                <w:rFonts w:ascii="Arial" w:hAnsi="Arial" w:cs="Arial"/>
                <w:color w:val="000000"/>
                <w:sz w:val="16"/>
                <w:szCs w:val="16"/>
              </w:rPr>
            </w:pPr>
            <w:r w:rsidRPr="00207E1D">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207E1D" w:rsidRPr="00207E1D" w:rsidRDefault="00207E1D" w:rsidP="00476869">
            <w:pPr>
              <w:pStyle w:val="TableText"/>
              <w:rPr>
                <w:rFonts w:cs="Arial"/>
                <w:szCs w:val="16"/>
              </w:rPr>
            </w:pPr>
            <w:r w:rsidRPr="00207E1D">
              <w:rPr>
                <w:rFonts w:cs="Arial"/>
                <w:szCs w:val="16"/>
              </w:rPr>
              <w:t>Defect 774809</w:t>
            </w:r>
          </w:p>
        </w:tc>
        <w:tc>
          <w:tcPr>
            <w:tcW w:w="2243" w:type="dxa"/>
            <w:shd w:val="clear" w:color="auto" w:fill="FFFFFF" w:themeFill="background1"/>
          </w:tcPr>
          <w:p w:rsidR="00207E1D" w:rsidRPr="00D303A8" w:rsidRDefault="00207E1D" w:rsidP="00476869">
            <w:pPr>
              <w:pStyle w:val="TableText"/>
              <w:rPr>
                <w:rFonts w:cs="Arial"/>
                <w:szCs w:val="16"/>
              </w:rPr>
            </w:pPr>
          </w:p>
        </w:tc>
      </w:tr>
      <w:tr w:rsidR="00207E1D" w:rsidRPr="00D303A8" w:rsidTr="00476869">
        <w:trPr>
          <w:trHeight w:val="181"/>
        </w:trPr>
        <w:tc>
          <w:tcPr>
            <w:tcW w:w="5965" w:type="dxa"/>
            <w:shd w:val="clear" w:color="auto" w:fill="FFFFFF" w:themeFill="background1"/>
          </w:tcPr>
          <w:p w:rsidR="00207E1D" w:rsidRDefault="00207E1D" w:rsidP="0096050E">
            <w:pPr>
              <w:rPr>
                <w:rFonts w:ascii="Segoe UI" w:hAnsi="Segoe UI" w:cs="Segoe UI"/>
                <w:color w:val="000000"/>
                <w:sz w:val="27"/>
                <w:szCs w:val="27"/>
              </w:rPr>
            </w:pPr>
          </w:p>
        </w:tc>
        <w:tc>
          <w:tcPr>
            <w:tcW w:w="2070" w:type="dxa"/>
            <w:shd w:val="clear" w:color="auto" w:fill="FFFFFF" w:themeFill="background1"/>
          </w:tcPr>
          <w:p w:rsidR="00207E1D" w:rsidRDefault="00207E1D" w:rsidP="00476869">
            <w:pPr>
              <w:pStyle w:val="TableText"/>
              <w:rPr>
                <w:rFonts w:cs="Arial"/>
                <w:szCs w:val="16"/>
              </w:rPr>
            </w:pPr>
          </w:p>
        </w:tc>
        <w:tc>
          <w:tcPr>
            <w:tcW w:w="2243" w:type="dxa"/>
            <w:shd w:val="clear" w:color="auto" w:fill="FFFFFF" w:themeFill="background1"/>
          </w:tcPr>
          <w:p w:rsidR="00207E1D" w:rsidRPr="00D303A8" w:rsidRDefault="00207E1D"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4" w:name="_Toc479796692"/>
      <w:r>
        <w:lastRenderedPageBreak/>
        <w:t>Notes on the u</w:t>
      </w:r>
      <w:r w:rsidR="0096050E">
        <w:t>se of Oracle pathing tools</w:t>
      </w:r>
      <w:bookmarkEnd w:id="4"/>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w:t>
      </w:r>
      <w:proofErr w:type="spellStart"/>
      <w:r>
        <w:t>lb_path_reg</w:t>
      </w:r>
      <w:proofErr w:type="spellEnd"/>
      <w:r>
        <w:t xml:space="preserve"> is now obsolete and will be removed in a future release. Also, certain code within the </w:t>
      </w:r>
      <w:proofErr w:type="spellStart"/>
      <w:r>
        <w:t>lb_path</w:t>
      </w:r>
      <w:proofErr w:type="spellEnd"/>
      <w:r>
        <w:t xml:space="preserve"> package such as </w:t>
      </w:r>
      <w:proofErr w:type="spellStart"/>
      <w:r>
        <w:t>lb_path.set_network</w:t>
      </w:r>
      <w:proofErr w:type="spellEnd"/>
      <w:r>
        <w:t xml:space="preserve">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bookmarkStart w:id="5" w:name="_GoBack"/>
      <w:bookmarkEnd w:id="5"/>
    </w:p>
    <w:p w:rsidR="00075DA3" w:rsidRDefault="00075DA3" w:rsidP="0096050E">
      <w:r>
        <w:t xml:space="preserve">The graph is instantiated over the network through reference to the procedure </w:t>
      </w:r>
      <w:proofErr w:type="spellStart"/>
      <w:r>
        <w:t>lb_</w:t>
      </w:r>
      <w:proofErr w:type="gramStart"/>
      <w:r>
        <w:t>path.make</w:t>
      </w:r>
      <w:proofErr w:type="gramEnd"/>
      <w:r>
        <w:t>_nw_from_lrefs</w:t>
      </w:r>
      <w:proofErr w:type="spellEnd"/>
      <w:r>
        <w:t xml:space="preserve">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xml:space="preserve">. Note that this is cached and changes will only take effect within new sessions or after the </w:t>
      </w:r>
      <w:proofErr w:type="spellStart"/>
      <w:r>
        <w:t>lb_path</w:t>
      </w:r>
      <w:proofErr w:type="spellEnd"/>
      <w:r>
        <w:t xml:space="preserve">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075DA3" w:rsidRDefault="00075DA3" w:rsidP="0096050E"/>
    <w:sectPr w:rsidR="00075DA3"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566" w:rsidRDefault="00741566" w:rsidP="005569C1">
      <w:pPr>
        <w:spacing w:after="0" w:line="240" w:lineRule="auto"/>
      </w:pPr>
      <w:r>
        <w:separator/>
      </w:r>
    </w:p>
  </w:endnote>
  <w:endnote w:type="continuationSeparator" w:id="0">
    <w:p w:rsidR="00741566" w:rsidRDefault="0074156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566" w:rsidRDefault="00741566" w:rsidP="005569C1">
      <w:pPr>
        <w:spacing w:after="0" w:line="240" w:lineRule="auto"/>
      </w:pPr>
      <w:r>
        <w:separator/>
      </w:r>
    </w:p>
  </w:footnote>
  <w:footnote w:type="continuationSeparator" w:id="0">
    <w:p w:rsidR="00741566" w:rsidRDefault="00741566"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207E1D">
            <w:t>13-Nov-17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0C4F2C">
            <w:t>10</w:t>
          </w:r>
          <w:r>
            <w:fldChar w:fldCharType="end"/>
          </w:r>
        </w:p>
      </w:tc>
    </w:tr>
  </w:tbl>
  <w:p w:rsidR="00A23F05" w:rsidRPr="00EB44DD" w:rsidRDefault="00A23F0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B1B72" w:rsidP="004C74A8">
          <w:pPr>
            <w:rPr>
              <w:rStyle w:val="HighlightText"/>
            </w:rPr>
          </w:pPr>
          <w:fldSimple w:instr=" DOCPROPERTY  $Product$  \* MERGEFORMAT ">
            <w:r w:rsidR="000C4F2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B1B72" w:rsidP="00271312">
          <w:fldSimple w:instr=" DOCPROPERTY  &quot;$Base Release$&quot;  \* MERGEFORMAT ">
            <w:r w:rsidR="000C4F2C">
              <w:t>4.7.0.0</w:t>
            </w:r>
          </w:fldSimple>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4E325B">
          <w:r>
            <w:t>Date</w:t>
          </w:r>
          <w:r w:rsidRPr="009E5C8E">
            <w:t>:</w:t>
          </w:r>
          <w:r w:rsidR="004E325B">
            <w:t xml:space="preserve"> </w:t>
          </w:r>
          <w:r w:rsidR="0092554B">
            <w:t>13</w:t>
          </w:r>
          <w:r w:rsidR="0092554B" w:rsidRPr="0092554B">
            <w:rPr>
              <w:vertAlign w:val="superscript"/>
            </w:rPr>
            <w:t>th</w:t>
          </w:r>
          <w:r w:rsidR="0092554B">
            <w:t xml:space="preserve"> November</w:t>
          </w:r>
          <w:r w:rsidR="00FD78D0">
            <w:t xml:space="preserve"> 2017</w:t>
          </w:r>
          <w:r w:rsidRPr="009E5C8E">
            <w:t xml:space="preserve"> </w:t>
          </w:r>
          <w:fldSimple w:instr=" DOCPROPERTY  &quot;$Bentley Select Release$&quot;  \* MERGEFORMAT ">
            <w:bookmarkStart w:id="6" w:name="_Hlk498337911"/>
            <w:r w:rsidR="0092554B">
              <w:t>exnm04070010en</w:t>
            </w:r>
            <w:bookmarkEnd w:id="6"/>
            <w:r w:rsidR="0092554B">
              <w:t>_updt55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25C9B">
            <w:rPr>
              <w:noProof/>
            </w:rPr>
            <w:t>9</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25C9B">
            <w:rPr>
              <w:noProof/>
            </w:rPr>
            <w:t>10</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75DA3"/>
    <w:rsid w:val="000817D6"/>
    <w:rsid w:val="00085F08"/>
    <w:rsid w:val="00087F91"/>
    <w:rsid w:val="00091288"/>
    <w:rsid w:val="000A1560"/>
    <w:rsid w:val="000A3D0B"/>
    <w:rsid w:val="000A6357"/>
    <w:rsid w:val="000C4F2C"/>
    <w:rsid w:val="000D609E"/>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7AA7"/>
    <w:rsid w:val="001E7F0A"/>
    <w:rsid w:val="001F1E7E"/>
    <w:rsid w:val="002033EA"/>
    <w:rsid w:val="00207E1D"/>
    <w:rsid w:val="002456EB"/>
    <w:rsid w:val="00251E6D"/>
    <w:rsid w:val="00255238"/>
    <w:rsid w:val="0025649B"/>
    <w:rsid w:val="00260569"/>
    <w:rsid w:val="00266920"/>
    <w:rsid w:val="0027083F"/>
    <w:rsid w:val="00271312"/>
    <w:rsid w:val="002776E2"/>
    <w:rsid w:val="002931B8"/>
    <w:rsid w:val="002B0F44"/>
    <w:rsid w:val="002D5174"/>
    <w:rsid w:val="002D5F96"/>
    <w:rsid w:val="002F0612"/>
    <w:rsid w:val="002F3921"/>
    <w:rsid w:val="002F7B95"/>
    <w:rsid w:val="003058BA"/>
    <w:rsid w:val="003077FC"/>
    <w:rsid w:val="003146D0"/>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5C9B"/>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02C65"/>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566"/>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71E4"/>
    <w:rsid w:val="007E2632"/>
    <w:rsid w:val="007F0700"/>
    <w:rsid w:val="007F0F5D"/>
    <w:rsid w:val="007F2DDB"/>
    <w:rsid w:val="00805EF0"/>
    <w:rsid w:val="00811C86"/>
    <w:rsid w:val="00815AD9"/>
    <w:rsid w:val="00815F71"/>
    <w:rsid w:val="0082173A"/>
    <w:rsid w:val="008365B7"/>
    <w:rsid w:val="00844F3D"/>
    <w:rsid w:val="008470C8"/>
    <w:rsid w:val="00856594"/>
    <w:rsid w:val="0086415C"/>
    <w:rsid w:val="00875A36"/>
    <w:rsid w:val="008761BF"/>
    <w:rsid w:val="0088758B"/>
    <w:rsid w:val="00892D7A"/>
    <w:rsid w:val="008A182A"/>
    <w:rsid w:val="008A4980"/>
    <w:rsid w:val="008A6EF2"/>
    <w:rsid w:val="008B0F04"/>
    <w:rsid w:val="008B2F4D"/>
    <w:rsid w:val="008C0765"/>
    <w:rsid w:val="008C5530"/>
    <w:rsid w:val="008D1785"/>
    <w:rsid w:val="008D68C1"/>
    <w:rsid w:val="008E08F7"/>
    <w:rsid w:val="008F1DEA"/>
    <w:rsid w:val="008F6B2D"/>
    <w:rsid w:val="0090161C"/>
    <w:rsid w:val="00903675"/>
    <w:rsid w:val="009141EE"/>
    <w:rsid w:val="009227B3"/>
    <w:rsid w:val="0092554B"/>
    <w:rsid w:val="0093140A"/>
    <w:rsid w:val="0093656A"/>
    <w:rsid w:val="009402F4"/>
    <w:rsid w:val="009539F9"/>
    <w:rsid w:val="00954D94"/>
    <w:rsid w:val="0096050E"/>
    <w:rsid w:val="00975939"/>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303FF"/>
    <w:rsid w:val="00B31FE5"/>
    <w:rsid w:val="00B5579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B1B72"/>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502E0"/>
    <w:rsid w:val="00E62741"/>
    <w:rsid w:val="00E7182E"/>
    <w:rsid w:val="00E809EF"/>
    <w:rsid w:val="00E920E1"/>
    <w:rsid w:val="00EA23B4"/>
    <w:rsid w:val="00EB219E"/>
    <w:rsid w:val="00EB25B7"/>
    <w:rsid w:val="00ED136F"/>
    <w:rsid w:val="00ED39A0"/>
    <w:rsid w:val="00EE5A21"/>
    <w:rsid w:val="00EF37DC"/>
    <w:rsid w:val="00EF4812"/>
    <w:rsid w:val="00F03D8E"/>
    <w:rsid w:val="00F03FB5"/>
    <w:rsid w:val="00F10E89"/>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47F92"/>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2.jpg@01D3598D.087D5A5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F018-75B4-4530-956C-1183902F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43</TotalTime>
  <Pages>11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8</cp:revision>
  <cp:lastPrinted>2017-08-03T11:38:00Z</cp:lastPrinted>
  <dcterms:created xsi:type="dcterms:W3CDTF">2017-11-13T12:13:00Z</dcterms:created>
  <dcterms:modified xsi:type="dcterms:W3CDTF">2017-11-13T12:59:00Z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13th November 2017</vt:lpwstr>
  </property>
  <property fmtid="{D5CDD505-2E9C-101B-9397-08002B2CF9AE}" pid="5" name="$Bentley Select Release$">
    <vt:lpwstr>exnm04070010en_updt55</vt:lpwstr>
  </property>
  <property fmtid="{D5CDD505-2E9C-101B-9397-08002B2CF9AE}" pid="6" name="$Fix Number$">
    <vt:lpwstr>55</vt:lpwstr>
  </property>
  <property fmtid="{D5CDD505-2E9C-101B-9397-08002B2CF9AE}" pid="7" name="$Install SQL Script$">
    <vt:lpwstr>exnm04070010en_updt55.sql</vt:lpwstr>
  </property>
</Properties>
</file>