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9A2" w:rsidRDefault="003919A2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3919A2" w:rsidRDefault="003919A2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3919A2" w:rsidRDefault="003919A2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3919A2" w:rsidRDefault="003919A2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3919A2" w:rsidRDefault="003919A2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3919A2" w:rsidRDefault="003919A2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3919A2" w:rsidRDefault="003919A2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3919A2" w:rsidRDefault="003919A2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3919A2" w:rsidRDefault="00AE542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3919A2" w:rsidRDefault="00AE5421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v4.4.0.0 Fix 5</w:t>
      </w:r>
    </w:p>
    <w:p w:rsidR="003919A2" w:rsidRDefault="003919A2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3919A2" w:rsidRDefault="00AE542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3919A2" w:rsidRDefault="00AE542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v4.4.0.0 Fix 5 and is specifically targeted at end users.  </w:t>
      </w:r>
    </w:p>
    <w:p w:rsidR="003919A2" w:rsidRDefault="003919A2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3919A2" w:rsidRDefault="003919A2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3919A2" w:rsidRDefault="00AE542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986E92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3919A2" w:rsidRDefault="003919A2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3919A2" w:rsidRDefault="003919A2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3919A2" w:rsidRDefault="00AE542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3919A2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4.4.0.0</w:t>
            </w:r>
          </w:p>
        </w:tc>
      </w:tr>
      <w:tr w:rsidR="003919A2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Maintenance Manager 4.4.0.0 Fix 5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Patchset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'Create View' button in MAI1400 raising ORA-24344: success with compilation error </w:t>
            </w:r>
          </w:p>
        </w:tc>
      </w:tr>
      <w:tr w:rsidR="003919A2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Pr="004E71E5" w:rsidRDefault="004E71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4E71E5"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All previous MAI 4400 Fixes must be applied before this one.</w:t>
            </w:r>
          </w:p>
        </w:tc>
      </w:tr>
      <w:tr w:rsidR="003919A2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E71E5" w:rsidRDefault="00525C2F" w:rsidP="004E71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mai_4400_fix5</w:t>
            </w:r>
            <w:r w:rsidR="004E71E5">
              <w:rPr>
                <w:rFonts w:ascii="Calibri" w:hAnsi="Calibri" w:cs="Calibri"/>
                <w:color w:val="000000"/>
                <w:sz w:val="16"/>
                <w:szCs w:val="16"/>
              </w:rPr>
              <w:t>.zip to a staging folder.</w:t>
            </w:r>
            <w:r w:rsidR="004E71E5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E71E5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E71E5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Go to the relevant </w:t>
            </w:r>
            <w:proofErr w:type="spellStart"/>
            <w:r w:rsidR="004E71E5">
              <w:rPr>
                <w:rFonts w:ascii="Calibri" w:hAnsi="Calibri" w:cs="Calibri"/>
                <w:color w:val="000000"/>
                <w:sz w:val="16"/>
                <w:szCs w:val="16"/>
              </w:rPr>
              <w:t>exor</w:t>
            </w:r>
            <w:proofErr w:type="spellEnd"/>
            <w:r w:rsidR="004E71E5">
              <w:rPr>
                <w:rFonts w:ascii="Calibri" w:hAnsi="Calibri" w:cs="Calibri"/>
                <w:color w:val="000000"/>
                <w:sz w:val="16"/>
                <w:szCs w:val="16"/>
              </w:rPr>
              <w:t>\bin directory on the Oracle Application Server and rename the following file</w:t>
            </w:r>
            <w:r w:rsidR="00986E92">
              <w:rPr>
                <w:rFonts w:ascii="Calibri" w:hAnsi="Calibri" w:cs="Calibri"/>
                <w:color w:val="000000"/>
                <w:sz w:val="16"/>
                <w:szCs w:val="16"/>
              </w:rPr>
              <w:t>s</w:t>
            </w:r>
            <w:r w:rsidR="004E71E5">
              <w:rPr>
                <w:rFonts w:ascii="Calibri" w:hAnsi="Calibri" w:cs="Calibri"/>
                <w:color w:val="000000"/>
                <w:sz w:val="16"/>
                <w:szCs w:val="16"/>
              </w:rPr>
              <w:t>:-</w:t>
            </w:r>
            <w:r w:rsidR="004E71E5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E71E5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E71E5">
              <w:rPr>
                <w:rFonts w:ascii="Calibri" w:hAnsi="Calibri" w:cs="Calibri"/>
                <w:color w:val="000000"/>
                <w:sz w:val="16"/>
                <w:szCs w:val="16"/>
              </w:rPr>
              <w:t>mai3800.fmx to mai3800_old.fmx</w:t>
            </w:r>
          </w:p>
          <w:p w:rsidR="004E71E5" w:rsidRDefault="004E71E5" w:rsidP="004E71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mai3808.fmx to mai3808_old.fmx</w:t>
            </w:r>
          </w:p>
          <w:p w:rsidR="004E71E5" w:rsidRDefault="004E71E5" w:rsidP="004E71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mai3860.fmx to mai3860_old.fmx</w:t>
            </w:r>
          </w:p>
          <w:p w:rsidR="004E71E5" w:rsidRDefault="004E71E5" w:rsidP="004E71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mai3862.fmx to mai3862_old.fmx</w:t>
            </w:r>
          </w:p>
          <w:p w:rsidR="003919A2" w:rsidRDefault="004E71E5" w:rsidP="004E71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</w:t>
            </w:r>
            <w:r w:rsidR="00986E92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 of these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file</w:t>
            </w:r>
            <w:r w:rsidR="00986E92">
              <w:rPr>
                <w:rFonts w:ascii="Calibri" w:hAnsi="Calibri" w:cs="Calibri"/>
                <w:color w:val="000000"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from the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mai_4400_fix5.sql"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3919A2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3919A2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3919A2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3919A2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3919A2" w:rsidRDefault="003919A2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3919A2" w:rsidRDefault="003919A2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3919A2" w:rsidRDefault="00AE542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3919A2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3919A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log_mai_4400_fix5.sql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3919A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2.22.1.1</w:t>
            </w:r>
          </w:p>
        </w:tc>
      </w:tr>
      <w:tr w:rsidR="003919A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4.32.1.2</w:t>
            </w:r>
          </w:p>
        </w:tc>
      </w:tr>
      <w:tr w:rsidR="003919A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mai3808.fmx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4.21.1.0</w:t>
            </w:r>
          </w:p>
        </w:tc>
      </w:tr>
      <w:tr w:rsidR="003919A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mai3860.fmx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4.1</w:t>
            </w:r>
          </w:p>
        </w:tc>
      </w:tr>
      <w:tr w:rsidR="003919A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mai3862.fmx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4.0.1.0</w:t>
            </w:r>
          </w:p>
        </w:tc>
      </w:tr>
      <w:tr w:rsidR="003919A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mai_4400_fix5.sql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</w:t>
            </w:r>
            <w:r w:rsidR="005E35BD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3919A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mai_cyclic_wo.pkh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4.0</w:t>
            </w:r>
          </w:p>
        </w:tc>
      </w:tr>
      <w:tr w:rsidR="003919A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mai_cyclic_wo.pkw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4.0</w:t>
            </w:r>
          </w:p>
        </w:tc>
      </w:tr>
      <w:tr w:rsidR="003919A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mai_transviews.sql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2.1.1.0</w:t>
            </w:r>
          </w:p>
        </w:tc>
      </w:tr>
    </w:tbl>
    <w:p w:rsidR="003919A2" w:rsidRDefault="003919A2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3919A2" w:rsidRDefault="003919A2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3919A2" w:rsidRDefault="003919A2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3919A2" w:rsidRDefault="00AE542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3919A2" w:rsidRDefault="00AE542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summarises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all software changes that have been made in this release. </w:t>
      </w:r>
    </w:p>
    <w:p w:rsidR="003919A2" w:rsidRDefault="003919A2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3919A2" w:rsidRDefault="00AE542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3919A2" w:rsidRDefault="003919A2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3919A2" w:rsidRDefault="00AE5421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986E92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3919A2" w:rsidRDefault="00AE5421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986E92">
        <w:rPr>
          <w:rFonts w:ascii="Arial" w:hAnsi="Arial" w:cs="Arial"/>
          <w:color w:val="000000"/>
          <w:sz w:val="18"/>
          <w:szCs w:val="18"/>
        </w:rPr>
        <w:t>Bentley</w:t>
      </w:r>
    </w:p>
    <w:p w:rsidR="003919A2" w:rsidRDefault="003919A2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3919A2" w:rsidRDefault="00AE5421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3919A2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3919A2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0111954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Attributes were missing from the Translation Views, causing an error in MAI1400 when pressing the 'Create View' button. The views have been modified to resolve this problem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8001187233</w:t>
            </w:r>
          </w:p>
        </w:tc>
      </w:tr>
      <w:tr w:rsidR="003919A2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0111957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The network and asset type details were not populated correctly in Locator when the </w:t>
            </w:r>
            <w:r w:rsidR="00986E92">
              <w:rPr>
                <w:rFonts w:ascii="Calibri" w:hAnsi="Calibri" w:cs="Calibri"/>
                <w:color w:val="000000"/>
                <w:sz w:val="16"/>
                <w:szCs w:val="16"/>
              </w:rPr>
              <w:t>Find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Asset function is used in the Inspections form (MAI3808) to associate an asset with a defect.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3919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919A2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0111960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A number of changes have been made for cyclic maintenance when the "By Asset" flag is set to 'Y':-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Correct the calculation of quantities.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Calculated Quantity is now automatically copied to the Actual Quantity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Changed the Cyclic Works Order form (MAI3800A) to generate a Works Order Line for each Asset regardless of the USECYCGRP product option.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Corrected the display of Asset information on Works Order Lines in the Cyclic Works Order form (MAI3800A).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- Schedules with the "By Asset" flag set to 'Y' can no longer </w:t>
            </w:r>
            <w:proofErr w:type="gram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be</w:t>
            </w:r>
            <w:proofErr w:type="gram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queried in the Cyclic Maintenance By Road Section Form (MAI3862).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919A2" w:rsidRDefault="00AE542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8001341645</w:t>
            </w:r>
          </w:p>
        </w:tc>
      </w:tr>
    </w:tbl>
    <w:p w:rsidR="00AE5421" w:rsidRDefault="00AE5421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AE5421" w:rsidSect="003919A2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1D50" w:rsidRDefault="008B1D50">
      <w:pPr>
        <w:spacing w:after="0" w:line="240" w:lineRule="auto"/>
      </w:pPr>
      <w:r>
        <w:separator/>
      </w:r>
    </w:p>
  </w:endnote>
  <w:endnote w:type="continuationSeparator" w:id="0">
    <w:p w:rsidR="008B1D50" w:rsidRDefault="008B1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19A2" w:rsidRDefault="00AE5421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 xml:space="preserve">© </w:t>
    </w:r>
    <w:r w:rsidR="004E71E5">
      <w:rPr>
        <w:rFonts w:ascii="Arial" w:hAnsi="Arial" w:cs="Arial"/>
        <w:color w:val="000000"/>
        <w:sz w:val="14"/>
        <w:szCs w:val="14"/>
      </w:rPr>
      <w:t>2012 Bentley Systems Incorporated.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4E71E5">
      <w:rPr>
        <w:rFonts w:ascii="Arial" w:hAnsi="Arial" w:cs="Arial"/>
        <w:color w:val="000000"/>
        <w:sz w:val="14"/>
        <w:szCs w:val="14"/>
      </w:rPr>
      <w:t xml:space="preserve"> </w:t>
    </w:r>
    <w:r>
      <w:rPr>
        <w:rFonts w:ascii="Arial" w:hAnsi="Arial" w:cs="Arial"/>
        <w:color w:val="000000"/>
        <w:sz w:val="14"/>
        <w:szCs w:val="14"/>
      </w:rPr>
      <w:t>All rights reserved</w:t>
    </w:r>
    <w:r w:rsidR="004E71E5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 w:rsidR="00876AE4"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 w:rsidR="00876AE4">
      <w:rPr>
        <w:rFonts w:ascii="Arial" w:hAnsi="Arial" w:cs="Arial"/>
        <w:color w:val="000000"/>
        <w:sz w:val="14"/>
        <w:szCs w:val="14"/>
      </w:rPr>
      <w:fldChar w:fldCharType="separate"/>
    </w:r>
    <w:r w:rsidR="005E35BD">
      <w:rPr>
        <w:rFonts w:ascii="Arial" w:hAnsi="Arial" w:cs="Arial"/>
        <w:noProof/>
        <w:color w:val="000000"/>
        <w:sz w:val="14"/>
        <w:szCs w:val="14"/>
      </w:rPr>
      <w:t>3</w:t>
    </w:r>
    <w:r w:rsidR="00876AE4"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1D50" w:rsidRDefault="008B1D50">
      <w:pPr>
        <w:spacing w:after="0" w:line="240" w:lineRule="auto"/>
      </w:pPr>
      <w:r>
        <w:separator/>
      </w:r>
    </w:p>
  </w:footnote>
  <w:footnote w:type="continuationSeparator" w:id="0">
    <w:p w:rsidR="008B1D50" w:rsidRDefault="008B1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4E71E5"/>
    <w:rsid w:val="001670C8"/>
    <w:rsid w:val="003919A2"/>
    <w:rsid w:val="004E71E5"/>
    <w:rsid w:val="00525C2F"/>
    <w:rsid w:val="005E35BD"/>
    <w:rsid w:val="00876AE4"/>
    <w:rsid w:val="008B1D50"/>
    <w:rsid w:val="00986E92"/>
    <w:rsid w:val="00AE5421"/>
    <w:rsid w:val="00C87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E71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71E5"/>
  </w:style>
  <w:style w:type="paragraph" w:styleId="Footer">
    <w:name w:val="footer"/>
    <w:basedOn w:val="Normal"/>
    <w:link w:val="FooterChar"/>
    <w:uiPriority w:val="99"/>
    <w:semiHidden/>
    <w:unhideWhenUsed/>
    <w:rsid w:val="004E71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71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2897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4</cp:revision>
  <dcterms:created xsi:type="dcterms:W3CDTF">2012-04-30T09:50:00Z</dcterms:created>
  <dcterms:modified xsi:type="dcterms:W3CDTF">2012-04-30T09:58:00Z</dcterms:modified>
</cp:coreProperties>
</file>