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B26" w:rsidRDefault="004F1BA7">
      <w:r>
        <w:t xml:space="preserve">An ERD in this case is difficult to make.   As you know the Exor Asset system is at most a 2 tier system but typically flat.  The ERD for Routine Services Data has multiple tiers and cannot be represented in the same fashion.  </w:t>
      </w:r>
    </w:p>
    <w:p w:rsidR="006003CE" w:rsidRDefault="004F1BA7">
      <w:r>
        <w:t>This Asset ERD only reflects the EXOR relationship fo</w:t>
      </w:r>
      <w:r w:rsidR="006003CE">
        <w:t>r the asset which</w:t>
      </w:r>
      <w:r>
        <w:t xml:space="preserve"> is that of a parent child, linked by the parent’s IIT_NE_ID, </w:t>
      </w:r>
      <w:r w:rsidR="006003CE">
        <w:t xml:space="preserve">Which parent and incoming Item is connected with is determined from the reference ID.  </w:t>
      </w:r>
    </w:p>
    <w:p w:rsidR="00157C54" w:rsidRDefault="00F71AD2">
      <w:r>
        <w:t>It was my understanding fro</w:t>
      </w:r>
      <w:r w:rsidR="00157C54">
        <w:t>m the workshop that we could have the following possibilities occurring, unless the input was limited to completed/closed items:</w:t>
      </w:r>
    </w:p>
    <w:p w:rsidR="00157C54" w:rsidRDefault="00157C54" w:rsidP="00157C54">
      <w:pPr>
        <w:pStyle w:val="ListParagraph"/>
        <w:numPr>
          <w:ilvl w:val="0"/>
          <w:numId w:val="1"/>
        </w:numPr>
      </w:pPr>
      <w:r>
        <w:t>A request could come in, be given a reference ID but no other activity has occurred for it yet.</w:t>
      </w:r>
    </w:p>
    <w:p w:rsidR="00157C54" w:rsidRDefault="00157C54" w:rsidP="00157C54">
      <w:pPr>
        <w:pStyle w:val="ListParagraph"/>
        <w:numPr>
          <w:ilvl w:val="1"/>
          <w:numId w:val="1"/>
        </w:numPr>
      </w:pPr>
      <w:r>
        <w:t xml:space="preserve">In this case </w:t>
      </w:r>
      <w:r w:rsidR="002C6348">
        <w:t>my</w:t>
      </w:r>
      <w:r>
        <w:t xml:space="preserve"> understand</w:t>
      </w:r>
      <w:r w:rsidR="002C6348">
        <w:t>ing</w:t>
      </w:r>
      <w:r>
        <w:t xml:space="preserve"> would be there would not yet be an activity ID</w:t>
      </w:r>
      <w:r w:rsidR="002C6348">
        <w:t xml:space="preserve">.  </w:t>
      </w:r>
    </w:p>
    <w:p w:rsidR="00157C54" w:rsidRDefault="00157C54" w:rsidP="00157C54">
      <w:pPr>
        <w:pStyle w:val="ListParagraph"/>
        <w:numPr>
          <w:ilvl w:val="0"/>
          <w:numId w:val="1"/>
        </w:numPr>
      </w:pPr>
      <w:r>
        <w:t xml:space="preserve">A request could come in, then several defects logs resulting in the possibility of several actives.  </w:t>
      </w:r>
    </w:p>
    <w:p w:rsidR="00157C54" w:rsidRDefault="00157C54" w:rsidP="00157C54">
      <w:pPr>
        <w:pStyle w:val="ListParagraph"/>
        <w:numPr>
          <w:ilvl w:val="1"/>
          <w:numId w:val="1"/>
        </w:numPr>
      </w:pPr>
      <w:r>
        <w:t xml:space="preserve">In this case I would not be able to model it properly as one asset, the </w:t>
      </w:r>
      <w:r w:rsidR="002C6348">
        <w:t>original</w:t>
      </w:r>
      <w:r>
        <w:t xml:space="preserve"> </w:t>
      </w:r>
      <w:r w:rsidR="002C6348">
        <w:t>Uniqueness</w:t>
      </w:r>
      <w:r>
        <w:t xml:space="preserve"> of Activity ID (Missing </w:t>
      </w:r>
      <w:r w:rsidR="002C6348">
        <w:t>from</w:t>
      </w:r>
      <w:r>
        <w:t xml:space="preserve"> the new</w:t>
      </w:r>
      <w:r w:rsidR="002C6348">
        <w:t xml:space="preserve"> ERD) and creation date would no long hold.  </w:t>
      </w:r>
    </w:p>
    <w:p w:rsidR="002C6348" w:rsidRDefault="002C6348" w:rsidP="002C6348">
      <w:r>
        <w:t xml:space="preserve">One of the requirements was to make certain fields mandatory, </w:t>
      </w:r>
      <w:proofErr w:type="spellStart"/>
      <w:r>
        <w:t>ie</w:t>
      </w:r>
      <w:proofErr w:type="spellEnd"/>
      <w:r>
        <w:t xml:space="preserve">, </w:t>
      </w:r>
      <w:proofErr w:type="spellStart"/>
      <w:r>
        <w:t>request_id</w:t>
      </w:r>
      <w:proofErr w:type="spellEnd"/>
      <w:r>
        <w:t xml:space="preserve">, </w:t>
      </w:r>
      <w:proofErr w:type="spellStart"/>
      <w:r>
        <w:t>Accomplishment_ID</w:t>
      </w:r>
      <w:proofErr w:type="spellEnd"/>
      <w:r>
        <w:t xml:space="preserve">, </w:t>
      </w:r>
      <w:proofErr w:type="spellStart"/>
      <w:r>
        <w:t>Defect_ID</w:t>
      </w:r>
      <w:proofErr w:type="spellEnd"/>
      <w:r>
        <w:t xml:space="preserve">, </w:t>
      </w:r>
      <w:r w:rsidR="00F71AD2">
        <w:t>since</w:t>
      </w:r>
      <w:r>
        <w:t xml:space="preserve"> I can have Fields mandatory that may not be supplied, it makes sense to have these as separate assets.  </w:t>
      </w:r>
    </w:p>
    <w:p w:rsidR="002C6348" w:rsidRDefault="002C6348" w:rsidP="002C6348"/>
    <w:p w:rsidR="002C6348" w:rsidRDefault="002C6348" w:rsidP="002C6348">
      <w:r>
        <w:t xml:space="preserve">No I do notice in the new ERD that Activity &gt; </w:t>
      </w:r>
      <w:proofErr w:type="spellStart"/>
      <w:r>
        <w:t>Activity_ID</w:t>
      </w:r>
      <w:proofErr w:type="spellEnd"/>
      <w:r>
        <w:t xml:space="preserve"> is no long there.  I now need to know if the Group labeled Activity </w:t>
      </w:r>
      <w:r w:rsidR="00F71AD2">
        <w:t>is really a real item maintained in the routine services data system or if it was added for this project/ERD</w:t>
      </w:r>
      <w:r w:rsidR="00F71AD2" w:rsidRPr="00F71AD2">
        <w:t>.  If I</w:t>
      </w:r>
      <w:r w:rsidR="00F71AD2">
        <w:rPr>
          <w:i/>
        </w:rPr>
        <w:t xml:space="preserve"> </w:t>
      </w:r>
      <w:r w:rsidR="00F71AD2">
        <w:t xml:space="preserve">did not understand correct and this is not a “real” tracked item then the parent in my Asset ERD could possibly be this activity ID, let’s try and work that out tonight.  </w:t>
      </w:r>
    </w:p>
    <w:p w:rsidR="00F71AD2" w:rsidRDefault="00F71AD2" w:rsidP="002C6348"/>
    <w:p w:rsidR="00F71AD2" w:rsidRDefault="00F71AD2" w:rsidP="002C6348">
      <w:r>
        <w:t>The</w:t>
      </w:r>
      <w:r w:rsidR="00EC6F1E">
        <w:t xml:space="preserve"> other relationships well need to be used just for reporting purposes, for example: given a </w:t>
      </w:r>
      <w:proofErr w:type="spellStart"/>
      <w:r w:rsidR="00EC6F1E">
        <w:t>reference_id</w:t>
      </w:r>
      <w:proofErr w:type="spellEnd"/>
      <w:r w:rsidR="00EC6F1E">
        <w:t>, what requests were raised and how long did it want to complete the defect repair.  This would need to join the various assets to their Keys as listed in your ERD.</w:t>
      </w:r>
    </w:p>
    <w:p w:rsidR="00EC6F1E" w:rsidRDefault="00EC6F1E" w:rsidP="002C6348"/>
    <w:p w:rsidR="00E37B74" w:rsidRDefault="00E37B74">
      <w:r>
        <w:br w:type="page"/>
      </w:r>
    </w:p>
    <w:p w:rsidR="00EC6F1E" w:rsidRDefault="00AA68B3" w:rsidP="002C6348">
      <w:bookmarkStart w:id="0" w:name="_GoBack"/>
      <w:r>
        <w:rPr>
          <w:noProof/>
        </w:rPr>
        <w:lastRenderedPageBreak/>
        <w:drawing>
          <wp:inline distT="0" distB="0" distL="0" distR="0" wp14:anchorId="1725B1A0" wp14:editId="64A142DD">
            <wp:extent cx="82296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667250"/>
                    </a:xfrm>
                    <a:prstGeom prst="rect">
                      <a:avLst/>
                    </a:prstGeom>
                  </pic:spPr>
                </pic:pic>
              </a:graphicData>
            </a:graphic>
          </wp:inline>
        </w:drawing>
      </w:r>
      <w:bookmarkEnd w:id="0"/>
    </w:p>
    <w:sectPr w:rsidR="00EC6F1E" w:rsidSect="00E37B7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52483"/>
    <w:multiLevelType w:val="hybridMultilevel"/>
    <w:tmpl w:val="C86A0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A7"/>
    <w:rsid w:val="00077F79"/>
    <w:rsid w:val="000959BB"/>
    <w:rsid w:val="000B2C4C"/>
    <w:rsid w:val="000C654E"/>
    <w:rsid w:val="00145C92"/>
    <w:rsid w:val="00157C54"/>
    <w:rsid w:val="00184F31"/>
    <w:rsid w:val="002C2103"/>
    <w:rsid w:val="002C6348"/>
    <w:rsid w:val="002D23F7"/>
    <w:rsid w:val="003F545F"/>
    <w:rsid w:val="0042314C"/>
    <w:rsid w:val="00483400"/>
    <w:rsid w:val="004B312D"/>
    <w:rsid w:val="004B3F98"/>
    <w:rsid w:val="004F1BA7"/>
    <w:rsid w:val="00536DE4"/>
    <w:rsid w:val="006003CE"/>
    <w:rsid w:val="00614777"/>
    <w:rsid w:val="0069521F"/>
    <w:rsid w:val="00746491"/>
    <w:rsid w:val="007E0452"/>
    <w:rsid w:val="00810765"/>
    <w:rsid w:val="00812258"/>
    <w:rsid w:val="00891134"/>
    <w:rsid w:val="00A54970"/>
    <w:rsid w:val="00AA68B3"/>
    <w:rsid w:val="00AC6711"/>
    <w:rsid w:val="00B015B5"/>
    <w:rsid w:val="00C515C6"/>
    <w:rsid w:val="00C5526A"/>
    <w:rsid w:val="00D03B26"/>
    <w:rsid w:val="00D71022"/>
    <w:rsid w:val="00DC3374"/>
    <w:rsid w:val="00E11ED1"/>
    <w:rsid w:val="00E37B74"/>
    <w:rsid w:val="00EC6F1E"/>
    <w:rsid w:val="00ED2172"/>
    <w:rsid w:val="00F71AD2"/>
    <w:rsid w:val="00F930DB"/>
    <w:rsid w:val="00FC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9E250-A7A4-4F69-A07E-1560742D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Bentley Systems Inc.</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Joe.Mendoza</dc:creator>
  <cp:keywords/>
  <dc:description/>
  <cp:lastModifiedBy>Joe.Mendoza</cp:lastModifiedBy>
  <cp:revision>4</cp:revision>
  <dcterms:created xsi:type="dcterms:W3CDTF">2014-09-22T20:02:00Z</dcterms:created>
  <dcterms:modified xsi:type="dcterms:W3CDTF">2014-09-22T20:54:00Z</dcterms:modified>
</cp:coreProperties>
</file>