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465FB"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271529">
        <w:t>triggers</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667D18">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667D1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667D1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667D1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D465FB">
        <w:fldChar w:fldCharType="begin"/>
      </w:r>
      <w:r w:rsidR="00D465FB">
        <w:instrText xml:space="preserve"> DOCPROPERTY  $Product$  \* MERGEFORMAT </w:instrText>
      </w:r>
      <w:r w:rsidR="00D465FB">
        <w:fldChar w:fldCharType="separate"/>
      </w:r>
      <w:r w:rsidR="00B02D06">
        <w:t>Information Manager 4 (TFL)</w:t>
      </w:r>
      <w:r w:rsidR="00D465F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465FB">
        <w:fldChar w:fldCharType="begin"/>
      </w:r>
      <w:r w:rsidR="00D465FB">
        <w:instrText xml:space="preserve"> DOCPROPERTY  "$Base Release$"  \* MERGEFORMAT </w:instrText>
      </w:r>
      <w:r w:rsidR="00D465FB">
        <w:fldChar w:fldCharType="separate"/>
      </w:r>
      <w:r w:rsidR="00B02D06">
        <w:t>v4.5.00</w:t>
      </w:r>
      <w:r w:rsidR="00D465FB">
        <w:fldChar w:fldCharType="end"/>
      </w:r>
      <w:r w:rsidR="004C74A8">
        <w:t xml:space="preserve"> Fix </w:t>
      </w:r>
      <w:r w:rsidR="00271529">
        <w:t>triggers</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465FB"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im_4500_tfl_fix</w:t>
            </w:r>
            <w:r w:rsidR="0062248E">
              <w:rPr>
                <w:sz w:val="16"/>
                <w:szCs w:val="16"/>
              </w:rPr>
              <w:t>8</w:t>
            </w:r>
            <w:r w:rsidRPr="00B02D06">
              <w:rPr>
                <w:sz w:val="16"/>
                <w:szCs w:val="16"/>
              </w:rPr>
              <w:t>.</w:t>
            </w:r>
            <w:r w:rsidR="00271529">
              <w:rPr>
                <w:sz w:val="16"/>
                <w:szCs w:val="16"/>
              </w:rPr>
              <w:t xml:space="preserve">zip to </w:t>
            </w:r>
            <w:proofErr w:type="spellStart"/>
            <w:r w:rsidR="00271529">
              <w:rPr>
                <w:sz w:val="16"/>
                <w:szCs w:val="16"/>
              </w:rPr>
              <w:t>exor_base</w:t>
            </w:r>
            <w:proofErr w:type="spellEnd"/>
            <w:r w:rsidR="00271529">
              <w:rPr>
                <w:sz w:val="16"/>
                <w:szCs w:val="16"/>
              </w:rPr>
              <w:t>\patches\</w:t>
            </w:r>
            <w:proofErr w:type="spellStart"/>
            <w:r w:rsidR="00271529">
              <w:rPr>
                <w:sz w:val="16"/>
                <w:szCs w:val="16"/>
              </w:rPr>
              <w:t>im</w:t>
            </w:r>
            <w:proofErr w:type="spellEnd"/>
            <w:r w:rsidR="00271529">
              <w:rPr>
                <w:sz w:val="16"/>
                <w:szCs w:val="16"/>
              </w:rPr>
              <w:t>\</w:t>
            </w:r>
            <w:proofErr w:type="spellStart"/>
            <w:r w:rsidR="00271529">
              <w:rPr>
                <w:sz w:val="16"/>
                <w:szCs w:val="16"/>
              </w:rPr>
              <w:t>fix_triggers</w:t>
            </w:r>
            <w:proofErr w:type="spellEnd"/>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w:t>
            </w:r>
            <w:r w:rsidR="00271529">
              <w:rPr>
                <w:sz w:val="16"/>
                <w:szCs w:val="16"/>
              </w:rPr>
              <w:t>_triggers</w:t>
            </w:r>
            <w:r w:rsidRPr="00B02D06">
              <w:rPr>
                <w:sz w:val="16"/>
                <w:szCs w:val="16"/>
              </w:rPr>
              <w:t>\install folder as the working directory. At the pro</w:t>
            </w:r>
            <w:r>
              <w:rPr>
                <w:sz w:val="16"/>
                <w:szCs w:val="16"/>
              </w:rPr>
              <w:t>mpt type "START im_4500_tfl_fix</w:t>
            </w:r>
            <w:r w:rsidR="00271529">
              <w:rPr>
                <w:sz w:val="16"/>
                <w:szCs w:val="16"/>
              </w:rPr>
              <w:t>_triggers</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476664"/>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271529">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271529" w:rsidRPr="00CE7841" w:rsidTr="00271529">
        <w:trPr>
          <w:trHeight w:val="600"/>
        </w:trPr>
        <w:tc>
          <w:tcPr>
            <w:tcW w:w="3032" w:type="dxa"/>
            <w:vAlign w:val="center"/>
            <w:hideMark/>
          </w:tcPr>
          <w:p w:rsidR="00271529" w:rsidRPr="00271529" w:rsidRDefault="00271529">
            <w:pPr>
              <w:rPr>
                <w:rFonts w:ascii="Calibri" w:hAnsi="Calibri"/>
                <w:sz w:val="16"/>
                <w:szCs w:val="16"/>
              </w:rPr>
            </w:pPr>
            <w:r w:rsidRPr="00271529">
              <w:rPr>
                <w:rFonts w:ascii="Calibri" w:hAnsi="Calibri"/>
                <w:sz w:val="16"/>
                <w:szCs w:val="16"/>
              </w:rPr>
              <w:t>Application Review</w:t>
            </w:r>
          </w:p>
        </w:tc>
        <w:tc>
          <w:tcPr>
            <w:tcW w:w="1600" w:type="dxa"/>
            <w:vAlign w:val="center"/>
            <w:hideMark/>
          </w:tcPr>
          <w:p w:rsidR="00271529" w:rsidRPr="00271529" w:rsidRDefault="00271529">
            <w:pPr>
              <w:jc w:val="center"/>
              <w:rPr>
                <w:rFonts w:ascii="Calibri" w:hAnsi="Calibri"/>
                <w:sz w:val="16"/>
                <w:szCs w:val="16"/>
              </w:rPr>
            </w:pPr>
            <w:r w:rsidRPr="00271529">
              <w:rPr>
                <w:rFonts w:ascii="Calibri" w:hAnsi="Calibri"/>
                <w:sz w:val="16"/>
                <w:szCs w:val="16"/>
              </w:rPr>
              <w:t>APP</w:t>
            </w:r>
            <w:r w:rsidRPr="00271529">
              <w:rPr>
                <w:rFonts w:ascii="Calibri" w:hAnsi="Calibri"/>
                <w:sz w:val="16"/>
                <w:szCs w:val="16"/>
              </w:rPr>
              <w:br/>
              <w:t>REJ</w:t>
            </w:r>
          </w:p>
        </w:tc>
        <w:tc>
          <w:tcPr>
            <w:tcW w:w="5664" w:type="dxa"/>
            <w:vAlign w:val="center"/>
            <w:hideMark/>
          </w:tcPr>
          <w:p w:rsidR="00271529" w:rsidRPr="00271529" w:rsidRDefault="00271529">
            <w:pPr>
              <w:rPr>
                <w:rFonts w:ascii="Calibri" w:hAnsi="Calibri"/>
                <w:sz w:val="16"/>
                <w:szCs w:val="16"/>
              </w:rPr>
            </w:pPr>
            <w:r w:rsidRPr="00271529">
              <w:rPr>
                <w:rFonts w:ascii="Calibri" w:hAnsi="Calibri"/>
                <w:sz w:val="16"/>
                <w:szCs w:val="16"/>
              </w:rPr>
              <w:t>Items do not move to the appropriate status when changed to Approved or to Rejected</w:t>
            </w:r>
          </w:p>
        </w:tc>
      </w:tr>
      <w:tr w:rsidR="00FA38C6" w:rsidRPr="00CE7841" w:rsidTr="00271529">
        <w:trPr>
          <w:trHeight w:val="300"/>
        </w:trPr>
        <w:tc>
          <w:tcPr>
            <w:tcW w:w="3032" w:type="dxa"/>
          </w:tcPr>
          <w:p w:rsidR="00FA38C6" w:rsidRPr="00CE7841" w:rsidRDefault="00FA38C6">
            <w:pPr>
              <w:rPr>
                <w:rFonts w:ascii="Calibri" w:hAnsi="Calibri" w:cs="Calibri"/>
                <w:sz w:val="16"/>
                <w:szCs w:val="16"/>
              </w:rPr>
            </w:pPr>
            <w:proofErr w:type="spellStart"/>
            <w:r w:rsidRPr="00FA38C6">
              <w:rPr>
                <w:rFonts w:ascii="Calibri" w:hAnsi="Calibri" w:cs="Calibri"/>
                <w:sz w:val="16"/>
                <w:szCs w:val="16"/>
              </w:rPr>
              <w:t>xtfl_wo_trg_pkg</w:t>
            </w:r>
            <w:proofErr w:type="spellEnd"/>
            <w:r>
              <w:rPr>
                <w:rFonts w:ascii="Calibri" w:hAnsi="Calibri" w:cs="Calibri"/>
                <w:sz w:val="16"/>
                <w:szCs w:val="16"/>
              </w:rPr>
              <w:t xml:space="preserve">, </w:t>
            </w:r>
            <w:proofErr w:type="spellStart"/>
            <w:r w:rsidRPr="00FA38C6">
              <w:rPr>
                <w:rFonts w:ascii="Calibri" w:hAnsi="Calibri" w:cs="Calibri"/>
                <w:sz w:val="16"/>
                <w:szCs w:val="16"/>
              </w:rPr>
              <w:t>xtfl_wol_state_pkg</w:t>
            </w:r>
            <w:proofErr w:type="spellEnd"/>
            <w:r>
              <w:rPr>
                <w:rFonts w:ascii="Calibri" w:hAnsi="Calibri" w:cs="Calibri"/>
                <w:sz w:val="16"/>
                <w:szCs w:val="16"/>
              </w:rPr>
              <w:t xml:space="preserve">, </w:t>
            </w:r>
            <w:proofErr w:type="spellStart"/>
            <w:r w:rsidRPr="00FA38C6">
              <w:rPr>
                <w:rFonts w:ascii="Calibri" w:hAnsi="Calibri" w:cs="Calibri"/>
                <w:sz w:val="16"/>
                <w:szCs w:val="16"/>
              </w:rPr>
              <w:t>xtfl_wsu_wol_status</w:t>
            </w:r>
            <w:proofErr w:type="spellEnd"/>
            <w:r>
              <w:rPr>
                <w:rFonts w:ascii="Calibri" w:hAnsi="Calibri" w:cs="Calibri"/>
                <w:sz w:val="16"/>
                <w:szCs w:val="16"/>
              </w:rPr>
              <w:t xml:space="preserve">, </w:t>
            </w:r>
            <w:r w:rsidRPr="00FA38C6">
              <w:rPr>
                <w:rFonts w:ascii="Calibri" w:hAnsi="Calibri" w:cs="Calibri"/>
                <w:sz w:val="16"/>
                <w:szCs w:val="16"/>
              </w:rPr>
              <w:t>XTFL_WO_COMP_DATE_U_TRG</w:t>
            </w:r>
            <w:r>
              <w:rPr>
                <w:rFonts w:ascii="Calibri" w:hAnsi="Calibri" w:cs="Calibri"/>
                <w:sz w:val="16"/>
                <w:szCs w:val="16"/>
              </w:rPr>
              <w:t xml:space="preserve">, </w:t>
            </w:r>
            <w:r w:rsidRPr="00FA38C6">
              <w:rPr>
                <w:rFonts w:ascii="Calibri" w:hAnsi="Calibri" w:cs="Calibri"/>
                <w:sz w:val="16"/>
                <w:szCs w:val="16"/>
              </w:rPr>
              <w:t>XTFL_WO_INTERIM_U_TRG</w:t>
            </w:r>
            <w:r>
              <w:rPr>
                <w:rFonts w:ascii="Calibri" w:hAnsi="Calibri" w:cs="Calibri"/>
                <w:sz w:val="16"/>
                <w:szCs w:val="16"/>
              </w:rPr>
              <w:t xml:space="preserve">, </w:t>
            </w:r>
            <w:proofErr w:type="spellStart"/>
            <w:r w:rsidRPr="00FA38C6">
              <w:rPr>
                <w:rFonts w:ascii="Calibri" w:hAnsi="Calibri" w:cs="Calibri"/>
                <w:sz w:val="16"/>
                <w:szCs w:val="16"/>
              </w:rPr>
              <w:t>xtfl_wo_ord_inst_u_trg</w:t>
            </w:r>
            <w:proofErr w:type="spellEnd"/>
            <w:r>
              <w:rPr>
                <w:rFonts w:ascii="Calibri" w:hAnsi="Calibri" w:cs="Calibri"/>
                <w:sz w:val="16"/>
                <w:szCs w:val="16"/>
              </w:rPr>
              <w:t xml:space="preserve">, </w:t>
            </w:r>
          </w:p>
        </w:tc>
        <w:tc>
          <w:tcPr>
            <w:tcW w:w="1600" w:type="dxa"/>
          </w:tcPr>
          <w:p w:rsidR="00FA38C6" w:rsidRPr="00CE7841" w:rsidRDefault="00FA38C6" w:rsidP="00CE7841">
            <w:pPr>
              <w:rPr>
                <w:rFonts w:ascii="Calibri" w:hAnsi="Calibri" w:cs="Calibri"/>
                <w:sz w:val="16"/>
                <w:szCs w:val="16"/>
              </w:rPr>
            </w:pPr>
            <w:r>
              <w:rPr>
                <w:rFonts w:ascii="Calibri" w:hAnsi="Calibri" w:cs="Calibri"/>
                <w:sz w:val="16"/>
                <w:szCs w:val="16"/>
              </w:rPr>
              <w:t>Packages/triggers</w:t>
            </w:r>
          </w:p>
        </w:tc>
        <w:tc>
          <w:tcPr>
            <w:tcW w:w="5664" w:type="dxa"/>
          </w:tcPr>
          <w:p w:rsidR="00FA38C6" w:rsidRPr="00CE7841" w:rsidRDefault="00FA38C6">
            <w:pPr>
              <w:rPr>
                <w:rFonts w:ascii="Calibri" w:hAnsi="Calibri" w:cs="Calibri"/>
                <w:sz w:val="16"/>
                <w:szCs w:val="16"/>
              </w:rPr>
            </w:pPr>
            <w:r>
              <w:rPr>
                <w:rFonts w:ascii="Calibri" w:hAnsi="Calibri" w:cs="Calibri"/>
                <w:sz w:val="16"/>
                <w:szCs w:val="16"/>
              </w:rPr>
              <w:t>Date functions changed to have correct Year.</w:t>
            </w:r>
          </w:p>
        </w:tc>
      </w:tr>
    </w:tbl>
    <w:p w:rsidR="00EB25B7" w:rsidRPr="00EB25B7" w:rsidRDefault="00EB25B7" w:rsidP="00EB25B7">
      <w:pPr>
        <w:rPr>
          <w:rFonts w:ascii="Calibri" w:hAnsi="Calibri" w:cs="Calibri"/>
          <w:sz w:val="16"/>
          <w:szCs w:val="16"/>
        </w:rPr>
      </w:pPr>
      <w:bookmarkStart w:id="4" w:name="_GoBack"/>
      <w:bookmarkEnd w:id="4"/>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5FB" w:rsidRDefault="00D465FB" w:rsidP="005569C1">
      <w:pPr>
        <w:spacing w:after="0" w:line="240" w:lineRule="auto"/>
      </w:pPr>
      <w:r>
        <w:separator/>
      </w:r>
    </w:p>
  </w:endnote>
  <w:endnote w:type="continuationSeparator" w:id="0">
    <w:p w:rsidR="00D465FB" w:rsidRDefault="00D465F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5FB" w:rsidRDefault="00D465FB" w:rsidP="005569C1">
      <w:pPr>
        <w:spacing w:after="0" w:line="240" w:lineRule="auto"/>
      </w:pPr>
      <w:r>
        <w:separator/>
      </w:r>
    </w:p>
  </w:footnote>
  <w:footnote w:type="continuationSeparator" w:id="0">
    <w:p w:rsidR="00D465FB" w:rsidRDefault="00D465F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7DEB420A" wp14:editId="45516F0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67D18">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667D18">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72F464B2" wp14:editId="24C80165">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271529">
          <w:r>
            <w:t>v4.5.00 Fix</w:t>
          </w:r>
          <w:r w:rsidR="0062248E">
            <w:t xml:space="preserve"> </w:t>
          </w:r>
          <w:r w:rsidR="00271529">
            <w:t>triggers</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FE1F45">
            <w:t>2013.04.23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67D18">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67D1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271529"/>
    <w:rsid w:val="002B56A4"/>
    <w:rsid w:val="003A131E"/>
    <w:rsid w:val="004272BB"/>
    <w:rsid w:val="00452534"/>
    <w:rsid w:val="00480FB7"/>
    <w:rsid w:val="0048385A"/>
    <w:rsid w:val="004C74A8"/>
    <w:rsid w:val="005569C1"/>
    <w:rsid w:val="005A0CDB"/>
    <w:rsid w:val="005B2C60"/>
    <w:rsid w:val="0062248E"/>
    <w:rsid w:val="00667D18"/>
    <w:rsid w:val="00685386"/>
    <w:rsid w:val="006E59F5"/>
    <w:rsid w:val="006F2262"/>
    <w:rsid w:val="0070557B"/>
    <w:rsid w:val="00725544"/>
    <w:rsid w:val="007A7B6A"/>
    <w:rsid w:val="00856594"/>
    <w:rsid w:val="00892D7A"/>
    <w:rsid w:val="008F6B2D"/>
    <w:rsid w:val="009C7820"/>
    <w:rsid w:val="00AB1398"/>
    <w:rsid w:val="00AC5962"/>
    <w:rsid w:val="00AD36C2"/>
    <w:rsid w:val="00B02D06"/>
    <w:rsid w:val="00B27418"/>
    <w:rsid w:val="00BA1A5A"/>
    <w:rsid w:val="00BD1D49"/>
    <w:rsid w:val="00C47567"/>
    <w:rsid w:val="00CE7841"/>
    <w:rsid w:val="00D465FB"/>
    <w:rsid w:val="00D6476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BD43-CF99-4737-BBA9-BD81F221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63</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23</cp:revision>
  <cp:lastPrinted>2013-05-15T21:30:00Z</cp:lastPrinted>
  <dcterms:created xsi:type="dcterms:W3CDTF">2013-04-23T13:32:00Z</dcterms:created>
  <dcterms:modified xsi:type="dcterms:W3CDTF">2013-05-15T21:30:00Z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