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A5352" w14:textId="317E2340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6DC28543" w14:textId="156C2ECE" w:rsidR="008379D0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7F5616">
              <w:rPr>
                <w:lang w:val="en-US"/>
              </w:rPr>
              <w:t xml:space="preserve">Progetto </w:t>
            </w:r>
            <w:r w:rsidR="00102B9F">
              <w:rPr>
                <w:color w:val="FF0000"/>
                <w:lang w:val="en-US"/>
              </w:rPr>
              <w:t>StellarLibrary</w:t>
            </w:r>
            <w:r w:rsidR="00253207" w:rsidRPr="007F5616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76C0913A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102B9F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5B2EC662" w:rsidR="00253207" w:rsidRPr="00253207" w:rsidRDefault="00B650E1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05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B10DA"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>
                    <w:rPr>
                      <w:rFonts w:ascii="Century Gothic" w:hAnsi="Century Gothic"/>
                    </w:rPr>
                    <w:t>5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3D29993A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B650E1">
                    <w:rPr>
                      <w:rFonts w:ascii="Century Gothic" w:hAnsi="Century Gothic" w:cs="Arial"/>
                    </w:rPr>
                    <w:t>5/</w:t>
                  </w:r>
                  <w:r w:rsidR="00F24965">
                    <w:rPr>
                      <w:rFonts w:ascii="Century Gothic" w:hAnsi="Century Gothic" w:cs="Arial"/>
                    </w:rPr>
                    <w:t>2</w:t>
                  </w:r>
                  <w:r w:rsidR="00B650E1">
                    <w:rPr>
                      <w:rFonts w:ascii="Century Gothic" w:hAnsi="Century Gothic" w:cs="Arial"/>
                    </w:rPr>
                    <w:t>6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7A90F248" w:rsidR="00253207" w:rsidRPr="00253207" w:rsidRDefault="00B650E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Christian Antonio Genovese, Biagio Radino, Riccardo Odierna</w:t>
                  </w:r>
                  <w:r w:rsidR="00F32BB0">
                    <w:rPr>
                      <w:rFonts w:ascii="Century Gothic" w:hAnsi="Century Gothic" w:cs="Arial"/>
                    </w:rPr>
                    <w:t>, Antonio Plumitallo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845" w:type="dxa"/>
        <w:tblLayout w:type="fixed"/>
        <w:tblLook w:val="0400" w:firstRow="0" w:lastRow="0" w:firstColumn="0" w:lastColumn="0" w:noHBand="0" w:noVBand="1"/>
      </w:tblPr>
      <w:tblGrid>
        <w:gridCol w:w="2462"/>
        <w:gridCol w:w="1518"/>
        <w:gridCol w:w="3404"/>
        <w:gridCol w:w="2461"/>
      </w:tblGrid>
      <w:tr w:rsidR="005060F1" w14:paraId="7353E3FD" w14:textId="77777777" w:rsidTr="00B65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tcW w:w="2462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51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404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461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B650E1">
        <w:trPr>
          <w:trHeight w:val="657"/>
        </w:trPr>
        <w:tc>
          <w:tcPr>
            <w:tcW w:w="2462" w:type="dxa"/>
            <w:vAlign w:val="center"/>
          </w:tcPr>
          <w:p w14:paraId="745E6634" w14:textId="1887AB2F" w:rsidR="004B10DA" w:rsidRPr="00253207" w:rsidRDefault="00B650E1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05</w:t>
            </w:r>
            <w:r w:rsidR="004B10DA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10</w:t>
            </w:r>
            <w:r w:rsidR="004B10DA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5</w:t>
            </w:r>
          </w:p>
        </w:tc>
        <w:tc>
          <w:tcPr>
            <w:tcW w:w="151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404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461" w:type="dxa"/>
            <w:vAlign w:val="center"/>
          </w:tcPr>
          <w:p w14:paraId="0D5960B8" w14:textId="2319D7F2" w:rsidR="004B10DA" w:rsidRPr="00253207" w:rsidRDefault="00B650E1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Christian Antonio Genovese, Biagio Radino, Riccardo Odierna</w:t>
            </w:r>
            <w:r w:rsidR="00F32BB0">
              <w:rPr>
                <w:rFonts w:ascii="Century Gothic" w:hAnsi="Century Gothic" w:cs="Arial"/>
              </w:rPr>
              <w:t>, Antonio Plumitallo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4930BF83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r w:rsidR="00184DA9">
        <w:rPr>
          <w:lang w:val="en-US"/>
        </w:rPr>
        <w:t>StellarLibrary</w:t>
      </w:r>
    </w:p>
    <w:bookmarkEnd w:id="1"/>
    <w:p w14:paraId="58F27803" w14:textId="55CD0F75" w:rsidR="008379D0" w:rsidRDefault="00CF72AA" w:rsidP="00177DEE">
      <w:pPr>
        <w:pStyle w:val="GpsTitolo"/>
        <w:numPr>
          <w:ilvl w:val="0"/>
          <w:numId w:val="25"/>
        </w:numPr>
      </w:pPr>
      <w:r>
        <w:t>Scopo del Sistema</w:t>
      </w:r>
    </w:p>
    <w:p w14:paraId="34EDFC07" w14:textId="141C8166" w:rsidR="009D2F80" w:rsidRDefault="009D2F80" w:rsidP="00006F22">
      <w:pPr>
        <w:pStyle w:val="Gpstesto"/>
      </w:pPr>
      <w:r w:rsidRPr="009D2F80">
        <w:t>Negli anni la Libreria di Salerno</w:t>
      </w:r>
      <w:r w:rsidR="00184DA9">
        <w:t>, Stellar Library,</w:t>
      </w:r>
      <w:r w:rsidRPr="009D2F80">
        <w:t xml:space="preserve"> ha costruito un rapporto di fiducia fatto di consigli, abitudini e percorsi di lettura; oggi intende estendere quell’esperienza oltre gli orari e gli spazi del negozio, rendendo il catalogo consultabile quando serve e valorizzando il confronto tra lettori </w:t>
      </w:r>
      <w:r>
        <w:t>come aiuto alla scelta dei libri</w:t>
      </w:r>
      <w:r w:rsidRPr="009D2F80">
        <w:t xml:space="preserve">. In questa prospettiva, la consultazione non si esaurisce più tra gli scaffali: novità, collane e autori restano a disposizione con continuità, così che la scoperta di un libro possa avvenire anche fuori sede, senza rinunciare all’attenzione che caratterizza la libreria. </w:t>
      </w:r>
    </w:p>
    <w:p w14:paraId="7922AEB3" w14:textId="72933AA5" w:rsidR="00006F22" w:rsidRPr="00006F22" w:rsidRDefault="009D2F80" w:rsidP="00006F22">
      <w:pPr>
        <w:pStyle w:val="Gpstesto"/>
      </w:pPr>
      <w:r>
        <w:t xml:space="preserve"> </w:t>
      </w:r>
      <w:r w:rsidR="00006F22" w:rsidRPr="00006F22">
        <w:t>L’obiettivo del progetto è fornire una piattaforma nella quale visitatori, clienti registrati e amministratori interagiscono</w:t>
      </w:r>
      <w:r>
        <w:t xml:space="preserve"> tra </w:t>
      </w:r>
      <w:r w:rsidR="00CA2544">
        <w:t xml:space="preserve">di </w:t>
      </w:r>
      <w:r>
        <w:t>loro</w:t>
      </w:r>
      <w:r w:rsidR="00B9472C">
        <w:t>.</w:t>
      </w:r>
    </w:p>
    <w:p w14:paraId="4294F84C" w14:textId="77777777" w:rsidR="00006F22" w:rsidRPr="00006F22" w:rsidRDefault="00006F22" w:rsidP="00006F22">
      <w:pPr>
        <w:pStyle w:val="Gpstesto"/>
      </w:pPr>
      <w:r w:rsidRPr="00006F22">
        <w:t>Il sistema deve supportare:</w:t>
      </w:r>
    </w:p>
    <w:p w14:paraId="68064B68" w14:textId="0F9FB6C2" w:rsidR="00006F22" w:rsidRPr="00006F22" w:rsidRDefault="00006F22" w:rsidP="00006F22">
      <w:pPr>
        <w:pStyle w:val="Gpstesto"/>
        <w:numPr>
          <w:ilvl w:val="0"/>
          <w:numId w:val="41"/>
        </w:numPr>
      </w:pPr>
      <w:r w:rsidRPr="00006F22">
        <w:t>Navigazione e ricerca del catalogo con schede prodotto complete di metadati essenziali (titolo, autore, genere, prezzo, descrizione</w:t>
      </w:r>
      <w:r>
        <w:t>)</w:t>
      </w:r>
      <w:r w:rsidR="00522CA0">
        <w:t>, possibilità di visualizzare catalogo libri filtrato e ricercare libri specifici con titolo</w:t>
      </w:r>
      <w:r>
        <w:t>.</w:t>
      </w:r>
    </w:p>
    <w:p w14:paraId="5487BFC7" w14:textId="253E97C3" w:rsidR="00006F22" w:rsidRPr="00006F22" w:rsidRDefault="00006F22" w:rsidP="00006F22">
      <w:pPr>
        <w:pStyle w:val="Gpstesto"/>
        <w:numPr>
          <w:ilvl w:val="0"/>
          <w:numId w:val="41"/>
        </w:numPr>
      </w:pPr>
      <w:r w:rsidRPr="00006F22">
        <w:t>Registrazione, autenticazione e gestione profilo, con storici ordin</w:t>
      </w:r>
      <w:r>
        <w:t>i</w:t>
      </w:r>
      <w:r w:rsidRPr="00006F22">
        <w:t xml:space="preserve">, come base per abilitare funzionalità riservate agli utenti loggati, inclusa la pubblicazione di commenti e l’assegnazione di valutazioni </w:t>
      </w:r>
      <w:r w:rsidR="009D2F80">
        <w:t xml:space="preserve">numeriche </w:t>
      </w:r>
      <w:r w:rsidRPr="00006F22">
        <w:t>ai libri.</w:t>
      </w:r>
    </w:p>
    <w:p w14:paraId="77B1D100" w14:textId="3F19641B" w:rsidR="00522CA0" w:rsidRDefault="00006F22" w:rsidP="00006F22">
      <w:pPr>
        <w:pStyle w:val="Gpstesto"/>
        <w:numPr>
          <w:ilvl w:val="0"/>
          <w:numId w:val="41"/>
        </w:numPr>
      </w:pPr>
      <w:r w:rsidRPr="00006F22">
        <w:t xml:space="preserve">Carrello </w:t>
      </w:r>
      <w:r w:rsidR="00522CA0">
        <w:t>accessibile a tutti gli utenti, nel quale è possibile inserire e rimuovere libri, e visualizzare l’importo totale.</w:t>
      </w:r>
    </w:p>
    <w:p w14:paraId="76D51DD1" w14:textId="52641A25" w:rsidR="00006F22" w:rsidRPr="00006F22" w:rsidRDefault="00522CA0" w:rsidP="00006F22">
      <w:pPr>
        <w:pStyle w:val="Gpstesto"/>
        <w:numPr>
          <w:ilvl w:val="0"/>
          <w:numId w:val="41"/>
        </w:numPr>
      </w:pPr>
      <w:r>
        <w:t>C</w:t>
      </w:r>
      <w:r w:rsidR="00006F22" w:rsidRPr="00006F22">
        <w:t xml:space="preserve">heckout con </w:t>
      </w:r>
      <w:r>
        <w:t>prezzo totale</w:t>
      </w:r>
      <w:r w:rsidR="00006F22" w:rsidRPr="00006F22">
        <w:t>, selezione metodi di pagamento/spedizione e conferma ordine</w:t>
      </w:r>
      <w:r>
        <w:t xml:space="preserve"> accessibile solo agli utenti autenticati</w:t>
      </w:r>
      <w:r w:rsidR="00006F22" w:rsidRPr="00006F22">
        <w:t>.</w:t>
      </w:r>
    </w:p>
    <w:p w14:paraId="68E5C3AC" w14:textId="77777777" w:rsidR="00006F22" w:rsidRPr="00006F22" w:rsidRDefault="00006F22" w:rsidP="00006F22">
      <w:pPr>
        <w:pStyle w:val="Gpstesto"/>
        <w:numPr>
          <w:ilvl w:val="0"/>
          <w:numId w:val="41"/>
        </w:numPr>
      </w:pPr>
      <w:r w:rsidRPr="00006F22">
        <w:t>Funzioni utente autenticato per commenti e valutazioni dei libri, con possibilità di:</w:t>
      </w:r>
    </w:p>
    <w:p w14:paraId="51909B4A" w14:textId="666F627F" w:rsidR="00006F22" w:rsidRPr="00006F22" w:rsidRDefault="00006F22" w:rsidP="00006F22">
      <w:pPr>
        <w:pStyle w:val="Gpstesto"/>
        <w:numPr>
          <w:ilvl w:val="1"/>
          <w:numId w:val="41"/>
        </w:numPr>
      </w:pPr>
      <w:r w:rsidRPr="00006F22">
        <w:t>Inserire un commento</w:t>
      </w:r>
      <w:r w:rsidR="009D2F80">
        <w:t xml:space="preserve"> e una valutazione numerica</w:t>
      </w:r>
      <w:r w:rsidRPr="00006F22">
        <w:t xml:space="preserve"> </w:t>
      </w:r>
      <w:r w:rsidR="009D2F80">
        <w:t>relativo a un libro, visualizzabile da tutti nella scheda relativa a esso.</w:t>
      </w:r>
    </w:p>
    <w:p w14:paraId="37B7C98D" w14:textId="77777777" w:rsidR="00006F22" w:rsidRPr="00006F22" w:rsidRDefault="00006F22" w:rsidP="00006F22">
      <w:pPr>
        <w:pStyle w:val="Gpstesto"/>
        <w:numPr>
          <w:ilvl w:val="0"/>
          <w:numId w:val="41"/>
        </w:numPr>
      </w:pPr>
      <w:r w:rsidRPr="00006F22">
        <w:t>Area amministrativa per:</w:t>
      </w:r>
    </w:p>
    <w:p w14:paraId="0C7EB71F" w14:textId="0FF8CB95" w:rsidR="00522CA0" w:rsidRDefault="00006F22" w:rsidP="00522CA0">
      <w:pPr>
        <w:pStyle w:val="Gpstesto"/>
        <w:numPr>
          <w:ilvl w:val="1"/>
          <w:numId w:val="41"/>
        </w:numPr>
      </w:pPr>
      <w:r w:rsidRPr="00006F22">
        <w:t>Gestione catalogo</w:t>
      </w:r>
      <w:r w:rsidR="00522CA0">
        <w:t xml:space="preserve"> (aggiunta e rimozione libro).</w:t>
      </w:r>
    </w:p>
    <w:p w14:paraId="5912237A" w14:textId="3090B20D" w:rsidR="00522CA0" w:rsidRPr="00006F22" w:rsidRDefault="00522CA0" w:rsidP="00522CA0">
      <w:pPr>
        <w:pStyle w:val="Gpstesto"/>
        <w:numPr>
          <w:ilvl w:val="1"/>
          <w:numId w:val="41"/>
        </w:numPr>
      </w:pPr>
      <w:r>
        <w:t>Riepilogo centralizzato di tutti gli ordini, con importo e metodo di pagamento e spedizione.</w:t>
      </w:r>
    </w:p>
    <w:p w14:paraId="64E2D3EF" w14:textId="28174E82" w:rsidR="00006F22" w:rsidRPr="00006F22" w:rsidRDefault="00006F22" w:rsidP="00006F22">
      <w:pPr>
        <w:pStyle w:val="Gpstesto"/>
        <w:numPr>
          <w:ilvl w:val="1"/>
          <w:numId w:val="41"/>
        </w:numPr>
      </w:pPr>
      <w:r w:rsidRPr="00006F22">
        <w:t>Riepilogo centralizzato dei commenti</w:t>
      </w:r>
      <w:r w:rsidR="009D2F80">
        <w:t xml:space="preserve"> e delle valutazioni relative a tutti i libri.</w:t>
      </w:r>
    </w:p>
    <w:p w14:paraId="1CFE51E0" w14:textId="73FF6E21" w:rsidR="00F24965" w:rsidRPr="00F718F7" w:rsidRDefault="00006F22" w:rsidP="004B3117">
      <w:pPr>
        <w:pStyle w:val="Gpstesto"/>
        <w:numPr>
          <w:ilvl w:val="1"/>
          <w:numId w:val="41"/>
        </w:numPr>
      </w:pPr>
      <w:r w:rsidRPr="00006F22">
        <w:t xml:space="preserve">Moderazione </w:t>
      </w:r>
      <w:r w:rsidR="009D2F80">
        <w:t>dei commenti e rimozione di essi.</w:t>
      </w: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lastRenderedPageBreak/>
        <w:t>Data di Inizio e di Fine</w:t>
      </w:r>
    </w:p>
    <w:p w14:paraId="7BF764A0" w14:textId="6537BF54" w:rsidR="00F718F7" w:rsidRDefault="000451BF" w:rsidP="00F718F7">
      <w:pPr>
        <w:pStyle w:val="Gpstesto"/>
      </w:pPr>
      <w:r>
        <w:t>Inizio:</w:t>
      </w:r>
      <w:r w:rsidR="00AB3B70">
        <w:t xml:space="preserve"> </w:t>
      </w:r>
      <w:r w:rsidR="00522CA0">
        <w:t>ottobre</w:t>
      </w:r>
      <w:r w:rsidR="00AB3B70">
        <w:t xml:space="preserve"> 20</w:t>
      </w:r>
      <w:r w:rsidR="00F24965">
        <w:t>2</w:t>
      </w:r>
      <w:r w:rsidR="00B650E1">
        <w:t>5</w:t>
      </w:r>
    </w:p>
    <w:p w14:paraId="207E2456" w14:textId="594BE0F3" w:rsidR="000451BF" w:rsidRDefault="000451BF" w:rsidP="00F718F7">
      <w:pPr>
        <w:pStyle w:val="Gpstesto"/>
      </w:pPr>
      <w:r>
        <w:t xml:space="preserve">Fine: </w:t>
      </w:r>
      <w:r w:rsidR="00522CA0">
        <w:t>gennaio</w:t>
      </w:r>
      <w:r w:rsidR="008339A9">
        <w:t>-Febbraio 20</w:t>
      </w:r>
      <w:r w:rsidR="00F24965">
        <w:t>2</w:t>
      </w:r>
      <w:r w:rsidR="00B650E1">
        <w:t>6</w:t>
      </w:r>
      <w:r w:rsidR="00AB3B70">
        <w:t xml:space="preserve">. </w:t>
      </w:r>
      <w:r w:rsidR="00522CA0">
        <w:t>È</w:t>
      </w:r>
      <w:r>
        <w:t xml:space="preserve"> possibile concordare la data di consegna che potrà essere una delle seguenti:</w:t>
      </w:r>
    </w:p>
    <w:p w14:paraId="5F64D0D9" w14:textId="61D2EA0C" w:rsidR="000451BF" w:rsidRDefault="000451BF" w:rsidP="008339A9">
      <w:pPr>
        <w:pStyle w:val="Gpstesto"/>
        <w:numPr>
          <w:ilvl w:val="0"/>
          <w:numId w:val="34"/>
        </w:numPr>
      </w:pPr>
      <w:r>
        <w:t xml:space="preserve">I: </w:t>
      </w:r>
      <w:r w:rsidR="00F24965">
        <w:t>circa metà</w:t>
      </w:r>
      <w:r w:rsidR="008339A9">
        <w:t xml:space="preserve"> Gennaio 20</w:t>
      </w:r>
      <w:r w:rsidR="00F24965">
        <w:t>2</w:t>
      </w:r>
      <w:r w:rsidR="00B650E1">
        <w:t>6</w:t>
      </w:r>
    </w:p>
    <w:p w14:paraId="30B87B54" w14:textId="3857F356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F24965">
        <w:t>fine</w:t>
      </w:r>
      <w:r w:rsidR="008339A9">
        <w:t xml:space="preserve"> Gennaio 20</w:t>
      </w:r>
      <w:r w:rsidR="00F24965">
        <w:t>2</w:t>
      </w:r>
      <w:r w:rsidR="00B650E1">
        <w:t>6</w:t>
      </w:r>
    </w:p>
    <w:p w14:paraId="710D49D5" w14:textId="3DBE6D5F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F24965">
        <w:t>prima decade di Febbraio 202</w:t>
      </w:r>
      <w:r w:rsidR="00B650E1">
        <w:t>6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EDDBC33" w14:textId="0E5B31BC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</w:t>
      </w:r>
      <w:r w:rsidR="008339A9">
        <w:t xml:space="preserve">Matrice di Tracciabilità, </w:t>
      </w:r>
      <w:r w:rsidR="00AB17D7" w:rsidRPr="00EC41BC">
        <w:t>Test Plan, Test Case Specification, Test incident Report, Test Summary Report, Manuale D’Uso, Manuale Installazione e ogni altro documento richiesto per lo sviluppo del sistema</w:t>
      </w:r>
      <w:r w:rsidR="008339A9">
        <w:t>.</w:t>
      </w:r>
    </w:p>
    <w:p w14:paraId="5DBFA2C0" w14:textId="2899E62F" w:rsidR="00F718F7" w:rsidRDefault="00AB17D7" w:rsidP="00F718F7">
      <w:pPr>
        <w:pStyle w:val="GpsTitolo"/>
        <w:numPr>
          <w:ilvl w:val="0"/>
          <w:numId w:val="25"/>
        </w:numPr>
      </w:pPr>
      <w:r>
        <w:t>Vincoli/Constraints</w:t>
      </w:r>
      <w:r w:rsidR="00E208A5">
        <w:t xml:space="preserve"> </w:t>
      </w:r>
    </w:p>
    <w:p w14:paraId="0693D6AB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i/>
          <w:color w:val="1F4E79" w:themeColor="accent1" w:themeShade="80"/>
          <w:sz w:val="36"/>
          <w:szCs w:val="36"/>
          <w:u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collaborativi e comunicativi.</w:t>
      </w: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color="1F4E79" w:themeColor="accent1" w:themeShade="80"/>
        </w:rPr>
        <w:t xml:space="preserve"> </w:t>
      </w:r>
    </w:p>
    <w:p w14:paraId="709F138B" w14:textId="36F1F4B0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Rispetto scadenze delle scadenze intermedie/di fine progetto </w:t>
      </w:r>
      <w:r w:rsidRPr="009E0C89">
        <w:rPr>
          <w:rFonts w:ascii="Garamond" w:hAnsi="Garamond"/>
          <w:b/>
          <w:bCs/>
          <w:sz w:val="24"/>
        </w:rPr>
        <w:t>definite nello statement of work</w:t>
      </w:r>
    </w:p>
    <w:p w14:paraId="0405142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Uso di sistemi di versioning - GitHub in particolare</w:t>
      </w:r>
    </w:p>
    <w:p w14:paraId="51E340D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un sistema di versioning, dove tutti i membri del team forniscono il loro contributo</w:t>
      </w:r>
    </w:p>
    <w:p w14:paraId="163C1B3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per la suddivisione dei task e attività (Trello o similare)</w:t>
      </w:r>
    </w:p>
    <w:p w14:paraId="1AEC673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comunicazione tracciabile (Slack)</w:t>
      </w:r>
    </w:p>
    <w:p w14:paraId="7A409433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tecnici</w:t>
      </w:r>
    </w:p>
    <w:p w14:paraId="1A8265F6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</w:rPr>
        <w:t>Analisi e specifica dei requisiti</w:t>
      </w:r>
    </w:p>
    <w:p w14:paraId="1D341B5F" w14:textId="77777777" w:rsidR="00B650E1" w:rsidRDefault="00B650E1" w:rsidP="00B650E1">
      <w:pPr>
        <w:pStyle w:val="Paragrafoelenco"/>
        <w:numPr>
          <w:ilvl w:val="0"/>
          <w:numId w:val="35"/>
        </w:numPr>
        <w:spacing w:after="0" w:line="360" w:lineRule="auto"/>
        <w:jc w:val="both"/>
        <w:rPr>
          <w:rFonts w:ascii="Garamond" w:hAnsi="Garamond"/>
          <w:sz w:val="24"/>
        </w:rPr>
      </w:pPr>
      <w:r w:rsidRPr="00B650E1">
        <w:rPr>
          <w:rFonts w:ascii="Garamond" w:hAnsi="Garamond"/>
          <w:sz w:val="24"/>
        </w:rPr>
        <w:t>Specifica di minimo 2 e massimo 4 scenari per ogni membro del team;</w:t>
      </w:r>
    </w:p>
    <w:p w14:paraId="0B39483C" w14:textId="77777777" w:rsidR="00B650E1" w:rsidRDefault="00B650E1" w:rsidP="00B650E1">
      <w:pPr>
        <w:pStyle w:val="Paragrafoelenco"/>
        <w:numPr>
          <w:ilvl w:val="0"/>
          <w:numId w:val="35"/>
        </w:numPr>
        <w:spacing w:after="0" w:line="360" w:lineRule="auto"/>
        <w:jc w:val="both"/>
        <w:rPr>
          <w:rFonts w:ascii="Garamond" w:hAnsi="Garamond"/>
          <w:sz w:val="24"/>
        </w:rPr>
      </w:pPr>
      <w:r w:rsidRPr="00B650E1">
        <w:rPr>
          <w:rFonts w:ascii="Garamond" w:hAnsi="Garamond"/>
          <w:sz w:val="24"/>
        </w:rPr>
        <w:t xml:space="preserve">Diagramma degli use </w:t>
      </w:r>
    </w:p>
    <w:p w14:paraId="00A42579" w14:textId="343E460F" w:rsidR="00B650E1" w:rsidRDefault="00B650E1" w:rsidP="00B650E1">
      <w:pPr>
        <w:pStyle w:val="Paragrafoelenco"/>
        <w:numPr>
          <w:ilvl w:val="0"/>
          <w:numId w:val="35"/>
        </w:numPr>
        <w:spacing w:after="0" w:line="360" w:lineRule="auto"/>
        <w:jc w:val="both"/>
        <w:rPr>
          <w:rFonts w:ascii="Garamond" w:hAnsi="Garamond"/>
          <w:sz w:val="24"/>
        </w:rPr>
      </w:pPr>
      <w:r w:rsidRPr="00B650E1">
        <w:rPr>
          <w:rFonts w:ascii="Garamond" w:hAnsi="Garamond"/>
          <w:sz w:val="24"/>
        </w:rPr>
        <w:t xml:space="preserve">Esattamente uno use case per ogni membro del team - i casi d'uso aggiuntivi non saranno valutati; </w:t>
      </w:r>
    </w:p>
    <w:p w14:paraId="40F551C1" w14:textId="77777777" w:rsidR="00B650E1" w:rsidRDefault="00B650E1" w:rsidP="00B650E1">
      <w:pPr>
        <w:pStyle w:val="Paragrafoelenco"/>
        <w:numPr>
          <w:ilvl w:val="0"/>
          <w:numId w:val="35"/>
        </w:numPr>
        <w:spacing w:after="0" w:line="360" w:lineRule="auto"/>
        <w:jc w:val="both"/>
        <w:rPr>
          <w:rFonts w:ascii="Garamond" w:hAnsi="Garamond"/>
          <w:sz w:val="24"/>
        </w:rPr>
      </w:pPr>
      <w:r w:rsidRPr="00B650E1">
        <w:rPr>
          <w:rFonts w:ascii="Garamond" w:hAnsi="Garamond"/>
          <w:sz w:val="24"/>
        </w:rPr>
        <w:t xml:space="preserve">Specifica dei requisiti funzionali e non funzionali relativi a uno use case selezionato. </w:t>
      </w:r>
    </w:p>
    <w:p w14:paraId="7127517F" w14:textId="77777777" w:rsidR="00B650E1" w:rsidRDefault="00B650E1" w:rsidP="00B650E1">
      <w:pPr>
        <w:pStyle w:val="Paragrafoelenco"/>
        <w:numPr>
          <w:ilvl w:val="0"/>
          <w:numId w:val="35"/>
        </w:numPr>
        <w:spacing w:after="0" w:line="360" w:lineRule="auto"/>
        <w:jc w:val="both"/>
        <w:rPr>
          <w:rFonts w:ascii="Garamond" w:hAnsi="Garamond"/>
          <w:sz w:val="24"/>
        </w:rPr>
      </w:pPr>
      <w:r w:rsidRPr="00B650E1">
        <w:rPr>
          <w:rFonts w:ascii="Garamond" w:hAnsi="Garamond"/>
          <w:sz w:val="24"/>
        </w:rPr>
        <w:t xml:space="preserve">Specifica degli oggetti boundary, control e entity per gli use case specificati. </w:t>
      </w:r>
    </w:p>
    <w:p w14:paraId="1CE50595" w14:textId="77777777" w:rsidR="00B650E1" w:rsidRDefault="00B650E1" w:rsidP="00B650E1">
      <w:pPr>
        <w:pStyle w:val="Paragrafoelenco"/>
        <w:numPr>
          <w:ilvl w:val="0"/>
          <w:numId w:val="35"/>
        </w:numPr>
        <w:spacing w:after="0" w:line="360" w:lineRule="auto"/>
        <w:jc w:val="both"/>
        <w:rPr>
          <w:rFonts w:ascii="Garamond" w:hAnsi="Garamond"/>
          <w:sz w:val="24"/>
        </w:rPr>
      </w:pPr>
      <w:r w:rsidRPr="00B650E1">
        <w:rPr>
          <w:rFonts w:ascii="Garamond" w:hAnsi="Garamond"/>
          <w:sz w:val="24"/>
        </w:rPr>
        <w:t xml:space="preserve">Un sequence diagram ogni due membri del team - il sequence diagram deve far riferimento agli use case specificati. </w:t>
      </w:r>
    </w:p>
    <w:p w14:paraId="74139AD9" w14:textId="77777777" w:rsidR="00B650E1" w:rsidRDefault="00B650E1" w:rsidP="00B650E1">
      <w:pPr>
        <w:pStyle w:val="Paragrafoelenco"/>
        <w:numPr>
          <w:ilvl w:val="0"/>
          <w:numId w:val="35"/>
        </w:numPr>
        <w:spacing w:after="0" w:line="360" w:lineRule="auto"/>
        <w:jc w:val="both"/>
        <w:rPr>
          <w:rFonts w:ascii="Garamond" w:hAnsi="Garamond"/>
          <w:sz w:val="24"/>
        </w:rPr>
      </w:pPr>
      <w:r w:rsidRPr="00B650E1">
        <w:rPr>
          <w:rFonts w:ascii="Garamond" w:hAnsi="Garamond"/>
          <w:sz w:val="24"/>
        </w:rPr>
        <w:t xml:space="preserve">Specifica di un class diagram per team - (gli object diagram non verranno valutati). </w:t>
      </w:r>
    </w:p>
    <w:p w14:paraId="3ACAEFB7" w14:textId="77777777" w:rsidR="00B650E1" w:rsidRPr="00B650E1" w:rsidRDefault="00B650E1" w:rsidP="00B650E1">
      <w:pPr>
        <w:pStyle w:val="Paragrafoelenco"/>
        <w:numPr>
          <w:ilvl w:val="0"/>
          <w:numId w:val="35"/>
        </w:numPr>
        <w:spacing w:after="0" w:line="360" w:lineRule="auto"/>
        <w:jc w:val="both"/>
        <w:rPr>
          <w:rFonts w:ascii="Garamond" w:hAnsi="Garamond"/>
          <w:sz w:val="24"/>
        </w:rPr>
      </w:pPr>
      <w:r w:rsidRPr="00B650E1">
        <w:rPr>
          <w:rFonts w:ascii="Garamond" w:hAnsi="Garamond"/>
          <w:sz w:val="24"/>
        </w:rPr>
        <w:lastRenderedPageBreak/>
        <w:t>Almeno un activity diagram per sistema esistente o sistema proposto e almeno uno statechart diagram ogni due membri del team.</w:t>
      </w:r>
      <w:r w:rsidRPr="00B650E1">
        <w:rPr>
          <w:rFonts w:ascii="Garamond" w:hAnsi="Garamond"/>
          <w:b/>
          <w:bCs/>
          <w:i/>
          <w:iCs/>
          <w:sz w:val="24"/>
          <w:u w:val="single"/>
          <w:lang w:val="en-US"/>
        </w:rPr>
        <w:t xml:space="preserve"> </w:t>
      </w:r>
    </w:p>
    <w:p w14:paraId="545EA444" w14:textId="77777777" w:rsidR="00B650E1" w:rsidRDefault="009E0C89" w:rsidP="00B650E1">
      <w:pPr>
        <w:pStyle w:val="Paragrafoelenco"/>
        <w:spacing w:after="0" w:line="360" w:lineRule="auto"/>
        <w:ind w:left="780"/>
        <w:jc w:val="both"/>
        <w:rPr>
          <w:rFonts w:ascii="Garamond" w:hAnsi="Garamond"/>
          <w:sz w:val="24"/>
        </w:rPr>
      </w:pPr>
      <w:r w:rsidRPr="00B650E1">
        <w:rPr>
          <w:rFonts w:ascii="Garamond" w:hAnsi="Garamond"/>
          <w:b/>
          <w:bCs/>
          <w:i/>
          <w:iCs/>
          <w:sz w:val="24"/>
          <w:u w:val="single"/>
          <w:lang w:val="en-US"/>
        </w:rPr>
        <w:t>System Desig</w:t>
      </w:r>
      <w:r w:rsidR="00B650E1">
        <w:rPr>
          <w:rFonts w:ascii="Garamond" w:hAnsi="Garamond"/>
          <w:b/>
          <w:bCs/>
          <w:i/>
          <w:iCs/>
          <w:sz w:val="24"/>
          <w:u w:val="single"/>
          <w:lang w:val="en-US"/>
        </w:rPr>
        <w:t>n</w:t>
      </w:r>
    </w:p>
    <w:p w14:paraId="3FFC16CA" w14:textId="77777777" w:rsidR="00B650E1" w:rsidRDefault="00B650E1" w:rsidP="00B650E1">
      <w:pPr>
        <w:pStyle w:val="Paragrafoelenco"/>
        <w:numPr>
          <w:ilvl w:val="0"/>
          <w:numId w:val="35"/>
        </w:numPr>
        <w:spacing w:after="0" w:line="360" w:lineRule="auto"/>
        <w:jc w:val="both"/>
        <w:rPr>
          <w:rFonts w:ascii="Garamond" w:hAnsi="Garamond"/>
          <w:sz w:val="24"/>
        </w:rPr>
      </w:pPr>
      <w:r w:rsidRPr="00B650E1">
        <w:rPr>
          <w:rFonts w:ascii="Garamond" w:hAnsi="Garamond"/>
          <w:sz w:val="24"/>
        </w:rPr>
        <w:t xml:space="preserve">Specifica dei design goal e analisi dei trade-off relativi ad almeno due coppie di design goal. </w:t>
      </w:r>
    </w:p>
    <w:p w14:paraId="31FA1386" w14:textId="231A38A7" w:rsidR="00B650E1" w:rsidRPr="00B650E1" w:rsidRDefault="00B650E1" w:rsidP="00B650E1">
      <w:pPr>
        <w:pStyle w:val="Paragrafoelenco"/>
        <w:numPr>
          <w:ilvl w:val="0"/>
          <w:numId w:val="35"/>
        </w:numPr>
        <w:spacing w:after="0" w:line="360" w:lineRule="auto"/>
        <w:jc w:val="both"/>
        <w:rPr>
          <w:rFonts w:ascii="Garamond" w:hAnsi="Garamond"/>
          <w:sz w:val="24"/>
        </w:rPr>
      </w:pPr>
      <w:r w:rsidRPr="00B650E1">
        <w:rPr>
          <w:rFonts w:ascii="Garamond" w:hAnsi="Garamond"/>
          <w:sz w:val="24"/>
        </w:rPr>
        <w:t xml:space="preserve"> Definizione dell'architettura del sistema, Strategie relative alla gestione dei dati persistenti, Il flusso di controllo globale, Le politiche di controllo degli accessi</w:t>
      </w:r>
    </w:p>
    <w:p w14:paraId="2282D798" w14:textId="7636DE46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Object Design</w:t>
      </w:r>
    </w:p>
    <w:p w14:paraId="39A25221" w14:textId="77777777" w:rsidR="00B650E1" w:rsidRDefault="00B650E1" w:rsidP="00B650E1">
      <w:pPr>
        <w:pStyle w:val="Paragrafoelenco"/>
        <w:numPr>
          <w:ilvl w:val="0"/>
          <w:numId w:val="36"/>
        </w:numPr>
        <w:spacing w:after="0" w:line="360" w:lineRule="auto"/>
        <w:jc w:val="both"/>
        <w:rPr>
          <w:rFonts w:ascii="Garamond" w:hAnsi="Garamond"/>
          <w:b/>
          <w:bCs/>
          <w:i/>
          <w:iCs/>
          <w:sz w:val="24"/>
          <w:u w:val="single"/>
          <w:lang w:val="en-US"/>
        </w:rPr>
      </w:pPr>
      <w:r w:rsidRPr="00B650E1">
        <w:rPr>
          <w:rFonts w:ascii="Garamond" w:hAnsi="Garamond"/>
          <w:sz w:val="24"/>
        </w:rPr>
        <w:t>Solo individuazione di dove poter utilizzare due design pattern, indicandone l'obiettivo e come sarebbero implementati.</w:t>
      </w:r>
      <w:r w:rsidRPr="00B650E1">
        <w:rPr>
          <w:rFonts w:ascii="Garamond" w:hAnsi="Garamond"/>
          <w:b/>
          <w:bCs/>
          <w:i/>
          <w:iCs/>
          <w:sz w:val="24"/>
          <w:u w:val="single"/>
          <w:lang w:val="en-US"/>
        </w:rPr>
        <w:t xml:space="preserve"> </w:t>
      </w:r>
    </w:p>
    <w:p w14:paraId="35CA645D" w14:textId="25533F84" w:rsidR="00B650E1" w:rsidRPr="00B650E1" w:rsidRDefault="00B650E1" w:rsidP="00B650E1">
      <w:pPr>
        <w:pStyle w:val="Paragrafoelenco"/>
        <w:numPr>
          <w:ilvl w:val="0"/>
          <w:numId w:val="36"/>
        </w:numPr>
        <w:spacing w:after="0" w:line="360" w:lineRule="auto"/>
        <w:jc w:val="both"/>
        <w:rPr>
          <w:rFonts w:ascii="Garamond" w:hAnsi="Garamond"/>
          <w:sz w:val="24"/>
          <w:lang w:val="en-US"/>
        </w:rPr>
      </w:pPr>
      <w:r w:rsidRPr="00B650E1">
        <w:rPr>
          <w:rFonts w:ascii="Garamond" w:hAnsi="Garamond"/>
          <w:sz w:val="24"/>
        </w:rPr>
        <w:t>Uso di UML;</w:t>
      </w:r>
    </w:p>
    <w:p w14:paraId="2F1D96D5" w14:textId="631F0F7E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Testing</w:t>
      </w:r>
    </w:p>
    <w:p w14:paraId="76D93A05" w14:textId="74C0B1C3" w:rsidR="009E0C89" w:rsidRDefault="00B650E1" w:rsidP="00B650E1">
      <w:pPr>
        <w:pStyle w:val="Gpstesto"/>
        <w:numPr>
          <w:ilvl w:val="0"/>
          <w:numId w:val="37"/>
        </w:numPr>
      </w:pPr>
      <w:r w:rsidRPr="00B650E1">
        <w:t>Ogni studente dovrà effettuare il testing di unità, tramite category partition, dei casi d'uso specificati.</w:t>
      </w:r>
    </w:p>
    <w:p w14:paraId="2BED18F2" w14:textId="5E7CB0DD" w:rsidR="00F718F7" w:rsidRDefault="00F718F7" w:rsidP="009E0C89">
      <w:pPr>
        <w:pStyle w:val="GpsTitolo"/>
        <w:numPr>
          <w:ilvl w:val="0"/>
          <w:numId w:val="25"/>
        </w:numPr>
      </w:pPr>
      <w:r>
        <w:t>Criteri di Accettazione/Acceptance Criteria</w:t>
      </w:r>
      <w:r w:rsidR="009E0C89">
        <w:t xml:space="preserve"> </w:t>
      </w:r>
    </w:p>
    <w:p w14:paraId="21B52B91" w14:textId="77777777" w:rsidR="00B650E1" w:rsidRDefault="00B650E1" w:rsidP="00B650E1">
      <w:pPr>
        <w:pStyle w:val="Gpstesto"/>
        <w:numPr>
          <w:ilvl w:val="0"/>
          <w:numId w:val="37"/>
        </w:numPr>
      </w:pPr>
      <w:r w:rsidRPr="00B650E1">
        <w:t xml:space="preserve">Utilizzo appropriato di GitHub, che preveda il rispetto delle linee guida definite nel contesto del lab. </w:t>
      </w:r>
    </w:p>
    <w:p w14:paraId="66F2E92F" w14:textId="77777777" w:rsidR="00B650E1" w:rsidRDefault="00B650E1" w:rsidP="00B650E1">
      <w:pPr>
        <w:pStyle w:val="Gpstesto"/>
        <w:numPr>
          <w:ilvl w:val="0"/>
          <w:numId w:val="37"/>
        </w:numPr>
      </w:pPr>
      <w:r w:rsidRPr="00B650E1">
        <w:t xml:space="preserve">Adeguato utilizzo del pull-based development, che preveda il rispetto delle linee guida definite nel contesto del lab. </w:t>
      </w:r>
    </w:p>
    <w:p w14:paraId="52978169" w14:textId="77777777" w:rsidR="00B650E1" w:rsidRDefault="00B650E1" w:rsidP="00B650E1">
      <w:pPr>
        <w:pStyle w:val="Gpstesto"/>
        <w:numPr>
          <w:ilvl w:val="0"/>
          <w:numId w:val="37"/>
        </w:numPr>
      </w:pPr>
      <w:r w:rsidRPr="00B650E1">
        <w:t xml:space="preserve">Adeguato utilizzo di un tool di comunicazione, che preveda il rispetto delle linee guida definite nel contesto del lab. </w:t>
      </w:r>
    </w:p>
    <w:p w14:paraId="38733AFC" w14:textId="77777777" w:rsidR="00B650E1" w:rsidRDefault="00B650E1" w:rsidP="00B650E1">
      <w:pPr>
        <w:pStyle w:val="Gpstesto"/>
        <w:numPr>
          <w:ilvl w:val="0"/>
          <w:numId w:val="37"/>
        </w:numPr>
      </w:pPr>
      <w:r w:rsidRPr="00B650E1">
        <w:t xml:space="preserve">Adeguato utilizzo di un tool per la gestione dei task, che preveda il rispetto delle linee guida definite nel contesto del lab. </w:t>
      </w:r>
    </w:p>
    <w:p w14:paraId="7253D0B2" w14:textId="77777777" w:rsidR="00B650E1" w:rsidRDefault="00B650E1" w:rsidP="00B650E1">
      <w:pPr>
        <w:pStyle w:val="Gpstesto"/>
        <w:numPr>
          <w:ilvl w:val="0"/>
          <w:numId w:val="37"/>
        </w:numPr>
      </w:pPr>
      <w:r w:rsidRPr="00B650E1">
        <w:t xml:space="preserve">Documentazione adeguata. Verranno usati tool di plagiarism detection per identificare casi in cui gli studenti hanno copiato da progetti di anni precedenti e/o da altre fonti. </w:t>
      </w:r>
    </w:p>
    <w:p w14:paraId="05FD4BCF" w14:textId="370267C5" w:rsidR="009E0C89" w:rsidRDefault="00B650E1" w:rsidP="00B650E1">
      <w:pPr>
        <w:pStyle w:val="Gpstesto"/>
        <w:numPr>
          <w:ilvl w:val="0"/>
          <w:numId w:val="37"/>
        </w:numPr>
      </w:pPr>
      <w:r w:rsidRPr="00B650E1">
        <w:t>Appropriato testing dei casi d’uso.</w:t>
      </w:r>
    </w:p>
    <w:p w14:paraId="0E106172" w14:textId="25EF3969" w:rsidR="009355DF" w:rsidRDefault="009355DF" w:rsidP="009355DF">
      <w:pPr>
        <w:pStyle w:val="GpsTitolo"/>
        <w:numPr>
          <w:ilvl w:val="0"/>
          <w:numId w:val="25"/>
        </w:numPr>
      </w:pPr>
      <w:r>
        <w:t>Criteri di premialità</w:t>
      </w:r>
    </w:p>
    <w:p w14:paraId="05344842" w14:textId="77777777" w:rsidR="001F7C6E" w:rsidRPr="001F7C6E" w:rsidRDefault="001F7C6E" w:rsidP="001F7C6E">
      <w:pPr>
        <w:pStyle w:val="Gpstesto"/>
        <w:numPr>
          <w:ilvl w:val="0"/>
          <w:numId w:val="39"/>
        </w:numPr>
      </w:pPr>
      <w:r w:rsidRPr="001F7C6E">
        <w:rPr>
          <w:bCs/>
          <w:iCs/>
        </w:rPr>
        <w:t xml:space="preserve">Uso adeguato di sistemi di build; </w:t>
      </w:r>
    </w:p>
    <w:p w14:paraId="53772C61" w14:textId="77777777" w:rsidR="001F7C6E" w:rsidRPr="001F7C6E" w:rsidRDefault="001F7C6E" w:rsidP="001F7C6E">
      <w:pPr>
        <w:pStyle w:val="Gpstesto"/>
        <w:numPr>
          <w:ilvl w:val="0"/>
          <w:numId w:val="39"/>
        </w:numPr>
      </w:pPr>
      <w:r w:rsidRPr="001F7C6E">
        <w:rPr>
          <w:bCs/>
          <w:iCs/>
        </w:rPr>
        <w:t xml:space="preserve">Uso adeguato di un processo di continuous integration tramite Travis; </w:t>
      </w:r>
    </w:p>
    <w:p w14:paraId="2199E12B" w14:textId="77777777" w:rsidR="001F7C6E" w:rsidRPr="001F7C6E" w:rsidRDefault="001F7C6E" w:rsidP="001F7C6E">
      <w:pPr>
        <w:pStyle w:val="Gpstesto"/>
        <w:numPr>
          <w:ilvl w:val="0"/>
          <w:numId w:val="39"/>
        </w:numPr>
      </w:pPr>
      <w:r w:rsidRPr="001F7C6E">
        <w:rPr>
          <w:bCs/>
          <w:iCs/>
        </w:rPr>
        <w:t xml:space="preserve">Adozione di processi di code review; </w:t>
      </w:r>
    </w:p>
    <w:p w14:paraId="572E1799" w14:textId="3F5100D6" w:rsidR="009E0C89" w:rsidRPr="00CC73AE" w:rsidRDefault="001F7C6E" w:rsidP="001F7C6E">
      <w:pPr>
        <w:pStyle w:val="Gpstesto"/>
        <w:numPr>
          <w:ilvl w:val="0"/>
          <w:numId w:val="39"/>
        </w:numPr>
      </w:pPr>
      <w:r w:rsidRPr="001F7C6E">
        <w:rPr>
          <w:bCs/>
          <w:iCs/>
        </w:rPr>
        <w:t>Uso adeguato di tool avanzati di testing (e.g., Mockito, Cobertura, etc.).</w:t>
      </w:r>
    </w:p>
    <w:sectPr w:rsidR="009E0C89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BBCC2" w14:textId="77777777" w:rsidR="00600596" w:rsidRDefault="00600596" w:rsidP="00F6438F">
      <w:pPr>
        <w:spacing w:after="0" w:line="240" w:lineRule="auto"/>
      </w:pPr>
      <w:r>
        <w:separator/>
      </w:r>
    </w:p>
  </w:endnote>
  <w:endnote w:type="continuationSeparator" w:id="0">
    <w:p w14:paraId="1E2DBBEA" w14:textId="77777777" w:rsidR="00600596" w:rsidRDefault="00600596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583E4" w14:textId="16DA9A9F" w:rsidR="00931399" w:rsidRPr="00424879" w:rsidRDefault="00184DA9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ab/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22A4E" w14:textId="77777777" w:rsidR="00600596" w:rsidRDefault="00600596" w:rsidP="00F6438F">
      <w:pPr>
        <w:spacing w:after="0" w:line="240" w:lineRule="auto"/>
      </w:pPr>
      <w:r>
        <w:separator/>
      </w:r>
    </w:p>
  </w:footnote>
  <w:footnote w:type="continuationSeparator" w:id="0">
    <w:p w14:paraId="298E9737" w14:textId="77777777" w:rsidR="00600596" w:rsidRDefault="00600596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1869AB11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 xml:space="preserve">Laurea </w:t>
    </w:r>
    <w:r w:rsidR="00184DA9">
      <w:rPr>
        <w:rFonts w:ascii="Garamond" w:hAnsi="Garamond"/>
        <w:sz w:val="24"/>
        <w:szCs w:val="24"/>
      </w:rPr>
      <w:t>Triennale</w:t>
    </w:r>
    <w:r w:rsidR="00931399" w:rsidRPr="00A86ADA">
      <w:rPr>
        <w:rFonts w:ascii="Garamond" w:hAnsi="Garamond"/>
        <w:sz w:val="24"/>
        <w:szCs w:val="24"/>
      </w:rPr>
      <w:t xml:space="preserve"> in informatica-Università di Salerno</w:t>
    </w:r>
  </w:p>
  <w:p w14:paraId="6E403088" w14:textId="7FE7B2D5" w:rsidR="00A906CA" w:rsidRPr="00A86ADA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="00184DA9">
      <w:rPr>
        <w:rFonts w:ascii="Garamond" w:hAnsi="Garamond"/>
        <w:i/>
        <w:sz w:val="24"/>
        <w:szCs w:val="24"/>
      </w:rPr>
      <w:t>Ingegneria del Software</w:t>
    </w:r>
    <w:r w:rsidRPr="00A86ADA">
      <w:rPr>
        <w:rFonts w:ascii="Garamond" w:hAnsi="Garamond"/>
        <w:sz w:val="24"/>
        <w:szCs w:val="24"/>
      </w:rPr>
      <w:t>- Prof.</w:t>
    </w:r>
    <w:r w:rsidR="00184DA9">
      <w:rPr>
        <w:rFonts w:ascii="Garamond" w:hAnsi="Garamond"/>
        <w:sz w:val="24"/>
        <w:szCs w:val="24"/>
      </w:rPr>
      <w:t xml:space="preserve"> Gravino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7135F042" w14:textId="27E1C03C" w:rsidR="00184DA9" w:rsidRPr="00A86ADA" w:rsidRDefault="00184DA9" w:rsidP="00184DA9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informatica-Università di Salerno</w:t>
    </w:r>
  </w:p>
  <w:p w14:paraId="3D4F0A83" w14:textId="3D14CD8C" w:rsidR="00184DA9" w:rsidRPr="00A86ADA" w:rsidRDefault="00184DA9" w:rsidP="00184DA9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>Ingegneria del Software</w:t>
    </w:r>
    <w:r w:rsidRPr="00A86ADA">
      <w:rPr>
        <w:rFonts w:ascii="Garamond" w:hAnsi="Garamond"/>
        <w:sz w:val="24"/>
        <w:szCs w:val="24"/>
      </w:rPr>
      <w:t>- Prof.</w:t>
    </w:r>
    <w:r>
      <w:rPr>
        <w:rFonts w:ascii="Garamond" w:hAnsi="Garamond"/>
        <w:sz w:val="24"/>
        <w:szCs w:val="24"/>
      </w:rPr>
      <w:t xml:space="preserve"> 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82DF5"/>
    <w:multiLevelType w:val="hybridMultilevel"/>
    <w:tmpl w:val="B366C620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3520154"/>
    <w:multiLevelType w:val="hybridMultilevel"/>
    <w:tmpl w:val="66180A6E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64457FC6"/>
    <w:multiLevelType w:val="hybridMultilevel"/>
    <w:tmpl w:val="E56CE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31129B"/>
    <w:multiLevelType w:val="multilevel"/>
    <w:tmpl w:val="E9B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 w15:restartNumberingAfterBreak="0">
    <w:nsid w:val="743D0860"/>
    <w:multiLevelType w:val="hybridMultilevel"/>
    <w:tmpl w:val="13423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 w15:restartNumberingAfterBreak="0">
    <w:nsid w:val="7ADA4384"/>
    <w:multiLevelType w:val="hybridMultilevel"/>
    <w:tmpl w:val="23CCC5F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CEB48078">
      <w:numFmt w:val="bullet"/>
      <w:lvlText w:val="•"/>
      <w:lvlJc w:val="left"/>
      <w:pPr>
        <w:ind w:left="927" w:hanging="360"/>
      </w:pPr>
      <w:rPr>
        <w:rFonts w:ascii="Garamond" w:eastAsiaTheme="minorHAnsi" w:hAnsi="Garamond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7B443A84"/>
    <w:multiLevelType w:val="multilevel"/>
    <w:tmpl w:val="3138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243977">
    <w:abstractNumId w:val="8"/>
  </w:num>
  <w:num w:numId="2" w16cid:durableId="1487625788">
    <w:abstractNumId w:val="36"/>
  </w:num>
  <w:num w:numId="3" w16cid:durableId="1948585522">
    <w:abstractNumId w:val="13"/>
  </w:num>
  <w:num w:numId="4" w16cid:durableId="1888839163">
    <w:abstractNumId w:val="23"/>
  </w:num>
  <w:num w:numId="5" w16cid:durableId="241184091">
    <w:abstractNumId w:val="22"/>
  </w:num>
  <w:num w:numId="6" w16cid:durableId="97605381">
    <w:abstractNumId w:val="27"/>
  </w:num>
  <w:num w:numId="7" w16cid:durableId="363556129">
    <w:abstractNumId w:val="17"/>
  </w:num>
  <w:num w:numId="8" w16cid:durableId="138504157">
    <w:abstractNumId w:val="14"/>
  </w:num>
  <w:num w:numId="9" w16cid:durableId="225409707">
    <w:abstractNumId w:val="16"/>
  </w:num>
  <w:num w:numId="10" w16cid:durableId="1692487558">
    <w:abstractNumId w:val="9"/>
  </w:num>
  <w:num w:numId="11" w16cid:durableId="1406147784">
    <w:abstractNumId w:val="15"/>
  </w:num>
  <w:num w:numId="12" w16cid:durableId="800803626">
    <w:abstractNumId w:val="7"/>
  </w:num>
  <w:num w:numId="13" w16cid:durableId="1450321941">
    <w:abstractNumId w:val="11"/>
  </w:num>
  <w:num w:numId="14" w16cid:durableId="1014455875">
    <w:abstractNumId w:val="0"/>
  </w:num>
  <w:num w:numId="15" w16cid:durableId="1518230272">
    <w:abstractNumId w:val="21"/>
  </w:num>
  <w:num w:numId="16" w16cid:durableId="168564847">
    <w:abstractNumId w:val="5"/>
  </w:num>
  <w:num w:numId="17" w16cid:durableId="759712767">
    <w:abstractNumId w:val="12"/>
  </w:num>
  <w:num w:numId="18" w16cid:durableId="1386369733">
    <w:abstractNumId w:val="29"/>
  </w:num>
  <w:num w:numId="19" w16cid:durableId="1091003706">
    <w:abstractNumId w:val="4"/>
  </w:num>
  <w:num w:numId="20" w16cid:durableId="690954638">
    <w:abstractNumId w:val="20"/>
  </w:num>
  <w:num w:numId="21" w16cid:durableId="1519270971">
    <w:abstractNumId w:val="1"/>
  </w:num>
  <w:num w:numId="22" w16cid:durableId="360907403">
    <w:abstractNumId w:val="19"/>
  </w:num>
  <w:num w:numId="23" w16cid:durableId="1151874579">
    <w:abstractNumId w:val="32"/>
  </w:num>
  <w:num w:numId="24" w16cid:durableId="788400440">
    <w:abstractNumId w:val="6"/>
  </w:num>
  <w:num w:numId="25" w16cid:durableId="1243295693">
    <w:abstractNumId w:val="2"/>
  </w:num>
  <w:num w:numId="26" w16cid:durableId="322973155">
    <w:abstractNumId w:val="18"/>
  </w:num>
  <w:num w:numId="27" w16cid:durableId="2097705937">
    <w:abstractNumId w:val="3"/>
  </w:num>
  <w:num w:numId="28" w16cid:durableId="603728426">
    <w:abstractNumId w:val="2"/>
    <w:lvlOverride w:ilvl="0">
      <w:startOverride w:val="1"/>
    </w:lvlOverride>
  </w:num>
  <w:num w:numId="29" w16cid:durableId="1815293134">
    <w:abstractNumId w:val="2"/>
    <w:lvlOverride w:ilvl="0">
      <w:startOverride w:val="1"/>
    </w:lvlOverride>
  </w:num>
  <w:num w:numId="30" w16cid:durableId="1297029655">
    <w:abstractNumId w:val="2"/>
    <w:lvlOverride w:ilvl="0">
      <w:startOverride w:val="1"/>
    </w:lvlOverride>
  </w:num>
  <w:num w:numId="31" w16cid:durableId="1284073721">
    <w:abstractNumId w:val="2"/>
    <w:lvlOverride w:ilvl="0">
      <w:startOverride w:val="1"/>
    </w:lvlOverride>
  </w:num>
  <w:num w:numId="32" w16cid:durableId="2120828315">
    <w:abstractNumId w:val="35"/>
  </w:num>
  <w:num w:numId="33" w16cid:durableId="2087993090">
    <w:abstractNumId w:val="26"/>
  </w:num>
  <w:num w:numId="34" w16cid:durableId="2133592734">
    <w:abstractNumId w:val="31"/>
  </w:num>
  <w:num w:numId="35" w16cid:durableId="1727878819">
    <w:abstractNumId w:val="33"/>
  </w:num>
  <w:num w:numId="36" w16cid:durableId="904879758">
    <w:abstractNumId w:val="10"/>
  </w:num>
  <w:num w:numId="37" w16cid:durableId="1727072351">
    <w:abstractNumId w:val="25"/>
  </w:num>
  <w:num w:numId="38" w16cid:durableId="171723746">
    <w:abstractNumId w:val="30"/>
  </w:num>
  <w:num w:numId="39" w16cid:durableId="789127068">
    <w:abstractNumId w:val="24"/>
  </w:num>
  <w:num w:numId="40" w16cid:durableId="528614332">
    <w:abstractNumId w:val="34"/>
  </w:num>
  <w:num w:numId="41" w16cid:durableId="134809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6F22"/>
    <w:rsid w:val="00026CC3"/>
    <w:rsid w:val="0003574B"/>
    <w:rsid w:val="000451BF"/>
    <w:rsid w:val="00075D4A"/>
    <w:rsid w:val="000A328E"/>
    <w:rsid w:val="000B25A1"/>
    <w:rsid w:val="000C7E9B"/>
    <w:rsid w:val="000F7E11"/>
    <w:rsid w:val="00102B9F"/>
    <w:rsid w:val="001114BA"/>
    <w:rsid w:val="00177DEE"/>
    <w:rsid w:val="00184DA9"/>
    <w:rsid w:val="00195BE7"/>
    <w:rsid w:val="001C41D0"/>
    <w:rsid w:val="001E6FA5"/>
    <w:rsid w:val="001F7C6E"/>
    <w:rsid w:val="002104E7"/>
    <w:rsid w:val="0022106D"/>
    <w:rsid w:val="00253207"/>
    <w:rsid w:val="0028530C"/>
    <w:rsid w:val="002B0575"/>
    <w:rsid w:val="002C0126"/>
    <w:rsid w:val="002C23EE"/>
    <w:rsid w:val="002D4318"/>
    <w:rsid w:val="002D6050"/>
    <w:rsid w:val="002F34EC"/>
    <w:rsid w:val="00330454"/>
    <w:rsid w:val="00332EA4"/>
    <w:rsid w:val="003661D1"/>
    <w:rsid w:val="00424879"/>
    <w:rsid w:val="004B10DA"/>
    <w:rsid w:val="004C1221"/>
    <w:rsid w:val="004D3E8E"/>
    <w:rsid w:val="005060F1"/>
    <w:rsid w:val="00507F86"/>
    <w:rsid w:val="00522CA0"/>
    <w:rsid w:val="00525B47"/>
    <w:rsid w:val="0053270B"/>
    <w:rsid w:val="005424A6"/>
    <w:rsid w:val="00546197"/>
    <w:rsid w:val="005513F6"/>
    <w:rsid w:val="00561267"/>
    <w:rsid w:val="00582C3C"/>
    <w:rsid w:val="005A2A3D"/>
    <w:rsid w:val="005B1D66"/>
    <w:rsid w:val="005C2292"/>
    <w:rsid w:val="005C3DBA"/>
    <w:rsid w:val="00600596"/>
    <w:rsid w:val="006007A7"/>
    <w:rsid w:val="00665CD5"/>
    <w:rsid w:val="00693309"/>
    <w:rsid w:val="00693E97"/>
    <w:rsid w:val="006A0CED"/>
    <w:rsid w:val="006D54F6"/>
    <w:rsid w:val="006D55FE"/>
    <w:rsid w:val="00717C2D"/>
    <w:rsid w:val="007701C7"/>
    <w:rsid w:val="007904A2"/>
    <w:rsid w:val="00796395"/>
    <w:rsid w:val="00797DAE"/>
    <w:rsid w:val="007B601B"/>
    <w:rsid w:val="007D3011"/>
    <w:rsid w:val="007F5616"/>
    <w:rsid w:val="0080421E"/>
    <w:rsid w:val="008160D9"/>
    <w:rsid w:val="00822BD3"/>
    <w:rsid w:val="008264C5"/>
    <w:rsid w:val="008339A9"/>
    <w:rsid w:val="0083448D"/>
    <w:rsid w:val="008379D0"/>
    <w:rsid w:val="00841825"/>
    <w:rsid w:val="00841EAE"/>
    <w:rsid w:val="00850C7C"/>
    <w:rsid w:val="00856E18"/>
    <w:rsid w:val="008B6F7E"/>
    <w:rsid w:val="008E7A0E"/>
    <w:rsid w:val="008E7D72"/>
    <w:rsid w:val="0091637D"/>
    <w:rsid w:val="009273F2"/>
    <w:rsid w:val="00931399"/>
    <w:rsid w:val="009355DF"/>
    <w:rsid w:val="00940DAE"/>
    <w:rsid w:val="009461B4"/>
    <w:rsid w:val="00957483"/>
    <w:rsid w:val="009A4160"/>
    <w:rsid w:val="009B545F"/>
    <w:rsid w:val="009D2F80"/>
    <w:rsid w:val="009D6912"/>
    <w:rsid w:val="009E0C89"/>
    <w:rsid w:val="009E11DF"/>
    <w:rsid w:val="00A078BB"/>
    <w:rsid w:val="00A17CAE"/>
    <w:rsid w:val="00A24976"/>
    <w:rsid w:val="00A441D8"/>
    <w:rsid w:val="00A64523"/>
    <w:rsid w:val="00A806CF"/>
    <w:rsid w:val="00A86ADA"/>
    <w:rsid w:val="00A906CA"/>
    <w:rsid w:val="00AB17D7"/>
    <w:rsid w:val="00AB3B70"/>
    <w:rsid w:val="00AD2D1C"/>
    <w:rsid w:val="00AF1365"/>
    <w:rsid w:val="00B22830"/>
    <w:rsid w:val="00B26AF9"/>
    <w:rsid w:val="00B34B42"/>
    <w:rsid w:val="00B646F8"/>
    <w:rsid w:val="00B650E1"/>
    <w:rsid w:val="00B9472C"/>
    <w:rsid w:val="00BC6396"/>
    <w:rsid w:val="00C215D9"/>
    <w:rsid w:val="00C506DB"/>
    <w:rsid w:val="00C605A4"/>
    <w:rsid w:val="00C64774"/>
    <w:rsid w:val="00C70F9E"/>
    <w:rsid w:val="00CA2544"/>
    <w:rsid w:val="00CB606D"/>
    <w:rsid w:val="00CC73AE"/>
    <w:rsid w:val="00CF3BE7"/>
    <w:rsid w:val="00CF4039"/>
    <w:rsid w:val="00CF72AA"/>
    <w:rsid w:val="00D10FF3"/>
    <w:rsid w:val="00DD0E2A"/>
    <w:rsid w:val="00DD4B26"/>
    <w:rsid w:val="00E208A5"/>
    <w:rsid w:val="00E24D9D"/>
    <w:rsid w:val="00EA2688"/>
    <w:rsid w:val="00EC41BC"/>
    <w:rsid w:val="00EF5341"/>
    <w:rsid w:val="00EF6C94"/>
    <w:rsid w:val="00F24965"/>
    <w:rsid w:val="00F2556D"/>
    <w:rsid w:val="00F32BB0"/>
    <w:rsid w:val="00F5769B"/>
    <w:rsid w:val="00F6438F"/>
    <w:rsid w:val="00F718F7"/>
    <w:rsid w:val="00F80A33"/>
    <w:rsid w:val="00F907F9"/>
    <w:rsid w:val="00FC3341"/>
    <w:rsid w:val="00FC38B9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687C-50F8-CE44-98A2-CCB17C1B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Biagio Radino</cp:lastModifiedBy>
  <cp:revision>6</cp:revision>
  <dcterms:created xsi:type="dcterms:W3CDTF">2025-10-06T08:39:00Z</dcterms:created>
  <dcterms:modified xsi:type="dcterms:W3CDTF">2025-10-16T14:47:00Z</dcterms:modified>
</cp:coreProperties>
</file>